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FE1F4" w14:textId="0CF13EAC" w:rsidR="0001390F" w:rsidRDefault="00D51CD2" w:rsidP="007D5BA8">
      <w:pPr>
        <w:pStyle w:val="Title"/>
      </w:pPr>
      <w:bookmarkStart w:id="0" w:name="_GoBack"/>
      <w:bookmarkEnd w:id="0"/>
      <w:r>
        <w:t xml:space="preserve">Guide on exposure to solar ultraviolet radiation (UVR) </w:t>
      </w:r>
    </w:p>
    <w:p w14:paraId="7CAFE1F5" w14:textId="1E48FFF4" w:rsidR="007D5BA8" w:rsidRDefault="007D5BA8" w:rsidP="007D5BA8">
      <w:pPr>
        <w:pStyle w:val="Subtitle"/>
      </w:pPr>
      <w:r>
        <w:t xml:space="preserve">National </w:t>
      </w:r>
      <w:r w:rsidR="00D3193A">
        <w:t>Guidance</w:t>
      </w:r>
    </w:p>
    <w:p w14:paraId="46D6BBC3" w14:textId="64A14A3C" w:rsidR="0029654A" w:rsidRPr="0029654A" w:rsidRDefault="00BE4F71" w:rsidP="0029654A">
      <w:pPr>
        <w:pStyle w:val="Titledate"/>
      </w:pPr>
      <w:r>
        <w:t xml:space="preserve">December 2019 </w:t>
      </w:r>
    </w:p>
    <w:p w14:paraId="7CAFE1F6" w14:textId="77777777" w:rsidR="005B7E8D" w:rsidRDefault="005B7E8D">
      <w:pPr>
        <w:sectPr w:rsidR="005B7E8D" w:rsidSect="0029654A">
          <w:footerReference w:type="default" r:id="rId8"/>
          <w:headerReference w:type="first" r:id="rId9"/>
          <w:pgSz w:w="11906" w:h="16838" w:code="9"/>
          <w:pgMar w:top="1440" w:right="1440" w:bottom="567" w:left="1440" w:header="709" w:footer="709" w:gutter="0"/>
          <w:cols w:space="708"/>
          <w:vAlign w:val="center"/>
          <w:titlePg/>
          <w:docGrid w:linePitch="360"/>
        </w:sectPr>
      </w:pPr>
    </w:p>
    <w:p w14:paraId="7CAFE1F7" w14:textId="77777777" w:rsidR="007D5BA8" w:rsidRPr="007D5BA8" w:rsidRDefault="007D5BA8" w:rsidP="007D5BA8">
      <w:pPr>
        <w:pStyle w:val="Disclaimer"/>
        <w:rPr>
          <w:b/>
        </w:rPr>
      </w:pPr>
      <w:r w:rsidRPr="007D5BA8">
        <w:rPr>
          <w:b/>
        </w:rPr>
        <w:lastRenderedPageBreak/>
        <w:t>Disclaimer</w:t>
      </w:r>
    </w:p>
    <w:p w14:paraId="66957389" w14:textId="77777777" w:rsidR="00441342" w:rsidRPr="00A034C4" w:rsidRDefault="00441342" w:rsidP="0029654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0E7E3054" w14:textId="77777777" w:rsidR="00441342" w:rsidRPr="00A034C4" w:rsidRDefault="00441342" w:rsidP="0029654A">
      <w:pPr>
        <w:pStyle w:val="Disclaimer"/>
        <w:rPr>
          <w:b/>
          <w:lang w:eastAsia="en-AU"/>
        </w:rPr>
      </w:pPr>
      <w:r w:rsidRPr="00A034C4">
        <w:rPr>
          <w:lang w:eastAsia="en-AU"/>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46BDE536" w14:textId="520115C4" w:rsidR="00245F1D" w:rsidRPr="00BE4F71" w:rsidRDefault="00245F1D" w:rsidP="00245F1D">
      <w:pPr>
        <w:pStyle w:val="SWADisclaimerheading"/>
        <w:rPr>
          <w:rFonts w:eastAsia="Times New Roman" w:cs="Times New Roman"/>
          <w:b w:val="0"/>
          <w:color w:val="auto"/>
          <w:spacing w:val="0"/>
          <w:sz w:val="16"/>
          <w:lang w:eastAsia="en-AU"/>
        </w:rPr>
      </w:pPr>
      <w:r w:rsidRPr="00BE4F71">
        <w:rPr>
          <w:rFonts w:eastAsia="Times New Roman" w:cs="Times New Roman"/>
          <w:b w:val="0"/>
          <w:color w:val="auto"/>
          <w:spacing w:val="0"/>
          <w:sz w:val="16"/>
          <w:lang w:eastAsia="en-AU"/>
        </w:rPr>
        <w:t xml:space="preserve">ISBN </w:t>
      </w:r>
      <w:r w:rsidR="00EC1731" w:rsidRPr="00BE4F71">
        <w:rPr>
          <w:rFonts w:eastAsia="Times New Roman" w:cs="Times New Roman"/>
          <w:b w:val="0"/>
          <w:color w:val="auto"/>
          <w:spacing w:val="0"/>
          <w:sz w:val="16"/>
          <w:lang w:eastAsia="en-AU"/>
        </w:rPr>
        <w:t>978-1-74361-134-0</w:t>
      </w:r>
      <w:r w:rsidRPr="00BE4F71">
        <w:rPr>
          <w:rFonts w:eastAsia="Times New Roman" w:cs="Times New Roman"/>
          <w:b w:val="0"/>
          <w:color w:val="auto"/>
          <w:spacing w:val="0"/>
          <w:sz w:val="16"/>
          <w:lang w:eastAsia="en-AU"/>
        </w:rPr>
        <w:t xml:space="preserve"> (Online PDF)</w:t>
      </w:r>
    </w:p>
    <w:p w14:paraId="1196361A" w14:textId="5B2CF3A1" w:rsidR="00441342" w:rsidRPr="00A034C4" w:rsidRDefault="00441342" w:rsidP="0029654A">
      <w:pPr>
        <w:pStyle w:val="Disclaimer"/>
        <w:rPr>
          <w:b/>
          <w:lang w:eastAsia="en-AU"/>
        </w:rPr>
      </w:pPr>
      <w:r w:rsidRPr="00BE4F71">
        <w:rPr>
          <w:lang w:eastAsia="en-AU"/>
        </w:rPr>
        <w:t xml:space="preserve">ISBN </w:t>
      </w:r>
      <w:r w:rsidR="00EC1731" w:rsidRPr="00BE4F71">
        <w:rPr>
          <w:lang w:eastAsia="en-AU"/>
        </w:rPr>
        <w:t>978-1-74361-135-7</w:t>
      </w:r>
      <w:r w:rsidRPr="00BE4F71">
        <w:rPr>
          <w:lang w:eastAsia="en-AU"/>
        </w:rPr>
        <w:t xml:space="preserve"> (Online</w:t>
      </w:r>
      <w:r w:rsidR="00245F1D" w:rsidRPr="00BE4F71">
        <w:rPr>
          <w:lang w:eastAsia="en-AU"/>
        </w:rPr>
        <w:t xml:space="preserve"> DOCX</w:t>
      </w:r>
      <w:r w:rsidRPr="00BE4F71">
        <w:rPr>
          <w:lang w:eastAsia="en-AU"/>
        </w:rPr>
        <w:t>)</w:t>
      </w:r>
    </w:p>
    <w:p w14:paraId="4AA62B88" w14:textId="77777777" w:rsidR="00441342" w:rsidRPr="0029654A" w:rsidRDefault="00441342" w:rsidP="0029654A">
      <w:pPr>
        <w:pStyle w:val="Disclaimer"/>
        <w:rPr>
          <w:b/>
        </w:rPr>
      </w:pPr>
      <w:r w:rsidRPr="0029654A">
        <w:rPr>
          <w:b/>
        </w:rPr>
        <w:t>Creative Commons</w:t>
      </w:r>
    </w:p>
    <w:p w14:paraId="63E0E110" w14:textId="72D84FD5" w:rsidR="00441342" w:rsidRPr="00A034C4" w:rsidRDefault="00CB211E" w:rsidP="0029654A">
      <w:pPr>
        <w:pStyle w:val="Disclaimer"/>
        <w:rPr>
          <w:b/>
          <w:lang w:eastAsia="en-AU"/>
        </w:rPr>
      </w:pPr>
      <w:r w:rsidRPr="00CB211E">
        <w:rPr>
          <w:lang w:eastAsia="en-AU"/>
        </w:rPr>
        <w:t xml:space="preserve">With the exception of the Safe Work Australia logo, </w:t>
      </w:r>
      <w:r>
        <w:rPr>
          <w:lang w:eastAsia="en-AU"/>
        </w:rPr>
        <w:t>t</w:t>
      </w:r>
      <w:r w:rsidR="00441342" w:rsidRPr="00A034C4">
        <w:rPr>
          <w:lang w:eastAsia="en-AU"/>
        </w:rPr>
        <w:t>his copyright work is licensed under</w:t>
      </w:r>
      <w:r>
        <w:rPr>
          <w:lang w:eastAsia="en-AU"/>
        </w:rPr>
        <w:t xml:space="preserve"> a Creative Commons Attribution</w:t>
      </w:r>
      <w:r w:rsidR="00441342" w:rsidRPr="00A034C4">
        <w:rPr>
          <w:lang w:eastAsia="en-AU"/>
        </w:rPr>
        <w:t xml:space="preserve"> 4.0 </w:t>
      </w:r>
      <w:r w:rsidR="00ED2E33">
        <w:rPr>
          <w:lang w:eastAsia="en-AU"/>
        </w:rPr>
        <w:t xml:space="preserve">International </w:t>
      </w:r>
      <w:r w:rsidR="00441342" w:rsidRPr="00A034C4">
        <w:rPr>
          <w:lang w:eastAsia="en-AU"/>
        </w:rPr>
        <w:t>licence. To view a copy of this licence, visit creativecommons.org/licenses In essence, you are free to copy, communicate and adapt the work for non-commercial purposes, as long as you attribute the work to Safe Work Australia and abide by the other licence terms.</w:t>
      </w:r>
    </w:p>
    <w:p w14:paraId="452708CA" w14:textId="77777777" w:rsidR="00441342" w:rsidRPr="0029654A" w:rsidRDefault="00441342" w:rsidP="0029654A">
      <w:pPr>
        <w:pStyle w:val="Disclaimer"/>
        <w:rPr>
          <w:b/>
        </w:rPr>
      </w:pPr>
      <w:r w:rsidRPr="0029654A">
        <w:rPr>
          <w:b/>
        </w:rPr>
        <w:t>Contact information</w:t>
      </w:r>
    </w:p>
    <w:p w14:paraId="05890F65" w14:textId="2EB71B5E" w:rsidR="00441342" w:rsidRDefault="00441342" w:rsidP="0029654A">
      <w:pPr>
        <w:pStyle w:val="Disclaimer"/>
      </w:pPr>
      <w:r w:rsidRPr="00A034C4">
        <w:rPr>
          <w:lang w:eastAsia="en-AU"/>
        </w:rPr>
        <w:t xml:space="preserve">Safe Work Australia | </w:t>
      </w:r>
      <w:hyperlink r:id="rId10"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1" w:history="1">
        <w:r w:rsidRPr="00A034C4">
          <w:rPr>
            <w:rStyle w:val="Hyperlink"/>
            <w:rFonts w:eastAsia="Times New Roman" w:cs="Times New Roman"/>
            <w:lang w:eastAsia="en-AU"/>
          </w:rPr>
          <w:t>www.swa.gov.au</w:t>
        </w:r>
      </w:hyperlink>
    </w:p>
    <w:p w14:paraId="7CAFE20B" w14:textId="77777777" w:rsidR="005B7E8D" w:rsidRDefault="005B7E8D">
      <w:pPr>
        <w:sectPr w:rsidR="005B7E8D" w:rsidSect="007D5BA8">
          <w:headerReference w:type="first" r:id="rId12"/>
          <w:pgSz w:w="11906" w:h="16838" w:code="9"/>
          <w:pgMar w:top="1440" w:right="1440" w:bottom="1440" w:left="1440" w:header="709" w:footer="709" w:gutter="0"/>
          <w:cols w:space="708"/>
          <w:vAlign w:val="bottom"/>
          <w:titlePg/>
          <w:docGrid w:linePitch="360"/>
        </w:sectPr>
      </w:pPr>
    </w:p>
    <w:p w14:paraId="7CAFE20C" w14:textId="77777777" w:rsidR="005B7E8D" w:rsidRDefault="005B7E8D" w:rsidP="007D5BA8">
      <w:pPr>
        <w:pStyle w:val="Heading1"/>
        <w:numPr>
          <w:ilvl w:val="0"/>
          <w:numId w:val="0"/>
        </w:numPr>
      </w:pPr>
      <w:bookmarkStart w:id="1" w:name="_Toc488677861"/>
      <w:bookmarkStart w:id="2" w:name="_Toc27736303"/>
      <w:r>
        <w:lastRenderedPageBreak/>
        <w:t>Contents</w:t>
      </w:r>
      <w:bookmarkEnd w:id="1"/>
      <w:bookmarkEnd w:id="2"/>
    </w:p>
    <w:p w14:paraId="3BFD5FC4" w14:textId="7FA8887E" w:rsidR="00CB21FD" w:rsidRDefault="002F44AC">
      <w:pPr>
        <w:pStyle w:val="TOC1"/>
        <w:rPr>
          <w:rFonts w:asciiTheme="minorHAnsi" w:eastAsiaTheme="minorEastAsia" w:hAnsiTheme="minorHAnsi"/>
          <w:b w:val="0"/>
          <w:szCs w:val="22"/>
          <w:lang w:eastAsia="en-AU"/>
        </w:rPr>
      </w:pPr>
      <w:r>
        <w:fldChar w:fldCharType="begin"/>
      </w:r>
      <w:r>
        <w:instrText xml:space="preserve"> TOC \o "1-2" \h \z \u </w:instrText>
      </w:r>
      <w:r>
        <w:fldChar w:fldCharType="separate"/>
      </w:r>
      <w:hyperlink w:anchor="_Toc27736303" w:history="1">
        <w:r w:rsidR="00CB21FD" w:rsidRPr="002A0CC7">
          <w:rPr>
            <w:rStyle w:val="Hyperlink"/>
          </w:rPr>
          <w:t>Contents</w:t>
        </w:r>
        <w:r w:rsidR="00CB21FD">
          <w:rPr>
            <w:webHidden/>
          </w:rPr>
          <w:tab/>
        </w:r>
        <w:r w:rsidR="00CB21FD">
          <w:rPr>
            <w:webHidden/>
          </w:rPr>
          <w:fldChar w:fldCharType="begin"/>
        </w:r>
        <w:r w:rsidR="00CB21FD">
          <w:rPr>
            <w:webHidden/>
          </w:rPr>
          <w:instrText xml:space="preserve"> PAGEREF _Toc27736303 \h </w:instrText>
        </w:r>
        <w:r w:rsidR="00CB21FD">
          <w:rPr>
            <w:webHidden/>
          </w:rPr>
        </w:r>
        <w:r w:rsidR="00CB21FD">
          <w:rPr>
            <w:webHidden/>
          </w:rPr>
          <w:fldChar w:fldCharType="separate"/>
        </w:r>
        <w:r w:rsidR="00035DF0">
          <w:rPr>
            <w:webHidden/>
          </w:rPr>
          <w:t>3</w:t>
        </w:r>
        <w:r w:rsidR="00CB21FD">
          <w:rPr>
            <w:webHidden/>
          </w:rPr>
          <w:fldChar w:fldCharType="end"/>
        </w:r>
      </w:hyperlink>
    </w:p>
    <w:p w14:paraId="024FAD83" w14:textId="7C1F885C" w:rsidR="00CB21FD" w:rsidRDefault="00035DF0">
      <w:pPr>
        <w:pStyle w:val="TOC1"/>
        <w:rPr>
          <w:rFonts w:asciiTheme="minorHAnsi" w:eastAsiaTheme="minorEastAsia" w:hAnsiTheme="minorHAnsi"/>
          <w:b w:val="0"/>
          <w:szCs w:val="22"/>
          <w:lang w:eastAsia="en-AU"/>
        </w:rPr>
      </w:pPr>
      <w:hyperlink w:anchor="_Toc27736304" w:history="1">
        <w:r w:rsidR="00CB21FD" w:rsidRPr="002A0CC7">
          <w:rPr>
            <w:rStyle w:val="Hyperlink"/>
          </w:rPr>
          <w:t>1.</w:t>
        </w:r>
        <w:r w:rsidR="00CB21FD">
          <w:rPr>
            <w:rFonts w:asciiTheme="minorHAnsi" w:eastAsiaTheme="minorEastAsia" w:hAnsiTheme="minorHAnsi"/>
            <w:b w:val="0"/>
            <w:szCs w:val="22"/>
            <w:lang w:eastAsia="en-AU"/>
          </w:rPr>
          <w:tab/>
        </w:r>
        <w:r w:rsidR="00CB21FD" w:rsidRPr="002A0CC7">
          <w:rPr>
            <w:rStyle w:val="Hyperlink"/>
          </w:rPr>
          <w:t>Introduction</w:t>
        </w:r>
        <w:r w:rsidR="00CB21FD">
          <w:rPr>
            <w:webHidden/>
          </w:rPr>
          <w:tab/>
        </w:r>
        <w:r w:rsidR="00CB21FD">
          <w:rPr>
            <w:webHidden/>
          </w:rPr>
          <w:fldChar w:fldCharType="begin"/>
        </w:r>
        <w:r w:rsidR="00CB21FD">
          <w:rPr>
            <w:webHidden/>
          </w:rPr>
          <w:instrText xml:space="preserve"> PAGEREF _Toc27736304 \h </w:instrText>
        </w:r>
        <w:r w:rsidR="00CB21FD">
          <w:rPr>
            <w:webHidden/>
          </w:rPr>
        </w:r>
        <w:r w:rsidR="00CB21FD">
          <w:rPr>
            <w:webHidden/>
          </w:rPr>
          <w:fldChar w:fldCharType="separate"/>
        </w:r>
        <w:r>
          <w:rPr>
            <w:webHidden/>
          </w:rPr>
          <w:t>4</w:t>
        </w:r>
        <w:r w:rsidR="00CB21FD">
          <w:rPr>
            <w:webHidden/>
          </w:rPr>
          <w:fldChar w:fldCharType="end"/>
        </w:r>
      </w:hyperlink>
    </w:p>
    <w:p w14:paraId="45C01CC2" w14:textId="238345FE" w:rsidR="00CB21FD" w:rsidRDefault="00035DF0">
      <w:pPr>
        <w:pStyle w:val="TOC2"/>
        <w:rPr>
          <w:rFonts w:asciiTheme="minorHAnsi" w:eastAsiaTheme="minorEastAsia" w:hAnsiTheme="minorHAnsi"/>
          <w:szCs w:val="22"/>
          <w:lang w:eastAsia="en-AU"/>
        </w:rPr>
      </w:pPr>
      <w:hyperlink w:anchor="_Toc27736305" w:history="1">
        <w:r w:rsidR="00CB21FD" w:rsidRPr="002A0CC7">
          <w:rPr>
            <w:rStyle w:val="Hyperlink"/>
          </w:rPr>
          <w:t>1.1.</w:t>
        </w:r>
        <w:r w:rsidR="00CB21FD">
          <w:rPr>
            <w:rFonts w:asciiTheme="minorHAnsi" w:eastAsiaTheme="minorEastAsia" w:hAnsiTheme="minorHAnsi"/>
            <w:szCs w:val="22"/>
            <w:lang w:eastAsia="en-AU"/>
          </w:rPr>
          <w:tab/>
        </w:r>
        <w:r w:rsidR="00CB21FD" w:rsidRPr="002A0CC7">
          <w:rPr>
            <w:rStyle w:val="Hyperlink"/>
          </w:rPr>
          <w:t>Who should use this Guide</w:t>
        </w:r>
        <w:r w:rsidR="00CB21FD">
          <w:rPr>
            <w:webHidden/>
          </w:rPr>
          <w:tab/>
        </w:r>
        <w:r w:rsidR="00CB21FD">
          <w:rPr>
            <w:webHidden/>
          </w:rPr>
          <w:fldChar w:fldCharType="begin"/>
        </w:r>
        <w:r w:rsidR="00CB21FD">
          <w:rPr>
            <w:webHidden/>
          </w:rPr>
          <w:instrText xml:space="preserve"> PAGEREF _Toc27736305 \h </w:instrText>
        </w:r>
        <w:r w:rsidR="00CB21FD">
          <w:rPr>
            <w:webHidden/>
          </w:rPr>
        </w:r>
        <w:r w:rsidR="00CB21FD">
          <w:rPr>
            <w:webHidden/>
          </w:rPr>
          <w:fldChar w:fldCharType="separate"/>
        </w:r>
        <w:r>
          <w:rPr>
            <w:webHidden/>
          </w:rPr>
          <w:t>4</w:t>
        </w:r>
        <w:r w:rsidR="00CB21FD">
          <w:rPr>
            <w:webHidden/>
          </w:rPr>
          <w:fldChar w:fldCharType="end"/>
        </w:r>
      </w:hyperlink>
    </w:p>
    <w:p w14:paraId="761C11B9" w14:textId="4F5A5B38" w:rsidR="00CB21FD" w:rsidRDefault="00035DF0">
      <w:pPr>
        <w:pStyle w:val="TOC2"/>
        <w:rPr>
          <w:rFonts w:asciiTheme="minorHAnsi" w:eastAsiaTheme="minorEastAsia" w:hAnsiTheme="minorHAnsi"/>
          <w:szCs w:val="22"/>
          <w:lang w:eastAsia="en-AU"/>
        </w:rPr>
      </w:pPr>
      <w:hyperlink w:anchor="_Toc27736306" w:history="1">
        <w:r w:rsidR="00CB21FD" w:rsidRPr="002A0CC7">
          <w:rPr>
            <w:rStyle w:val="Hyperlink"/>
          </w:rPr>
          <w:t>1.2.</w:t>
        </w:r>
        <w:r w:rsidR="00CB21FD">
          <w:rPr>
            <w:rFonts w:asciiTheme="minorHAnsi" w:eastAsiaTheme="minorEastAsia" w:hAnsiTheme="minorHAnsi"/>
            <w:szCs w:val="22"/>
            <w:lang w:eastAsia="en-AU"/>
          </w:rPr>
          <w:tab/>
        </w:r>
        <w:r w:rsidR="00CB21FD" w:rsidRPr="002A0CC7">
          <w:rPr>
            <w:rStyle w:val="Hyperlink"/>
          </w:rPr>
          <w:t>What is solar ultraviolet radiation?</w:t>
        </w:r>
        <w:r w:rsidR="00CB21FD">
          <w:rPr>
            <w:webHidden/>
          </w:rPr>
          <w:tab/>
        </w:r>
        <w:r w:rsidR="00CB21FD">
          <w:rPr>
            <w:webHidden/>
          </w:rPr>
          <w:fldChar w:fldCharType="begin"/>
        </w:r>
        <w:r w:rsidR="00CB21FD">
          <w:rPr>
            <w:webHidden/>
          </w:rPr>
          <w:instrText xml:space="preserve"> PAGEREF _Toc27736306 \h </w:instrText>
        </w:r>
        <w:r w:rsidR="00CB21FD">
          <w:rPr>
            <w:webHidden/>
          </w:rPr>
        </w:r>
        <w:r w:rsidR="00CB21FD">
          <w:rPr>
            <w:webHidden/>
          </w:rPr>
          <w:fldChar w:fldCharType="separate"/>
        </w:r>
        <w:r>
          <w:rPr>
            <w:webHidden/>
          </w:rPr>
          <w:t>4</w:t>
        </w:r>
        <w:r w:rsidR="00CB21FD">
          <w:rPr>
            <w:webHidden/>
          </w:rPr>
          <w:fldChar w:fldCharType="end"/>
        </w:r>
      </w:hyperlink>
    </w:p>
    <w:p w14:paraId="2DE0CF7C" w14:textId="028445B7" w:rsidR="00CB21FD" w:rsidRDefault="00035DF0">
      <w:pPr>
        <w:pStyle w:val="TOC2"/>
        <w:rPr>
          <w:rFonts w:asciiTheme="minorHAnsi" w:eastAsiaTheme="minorEastAsia" w:hAnsiTheme="minorHAnsi"/>
          <w:szCs w:val="22"/>
          <w:lang w:eastAsia="en-AU"/>
        </w:rPr>
      </w:pPr>
      <w:hyperlink w:anchor="_Toc27736307" w:history="1">
        <w:r w:rsidR="00CB21FD" w:rsidRPr="002A0CC7">
          <w:rPr>
            <w:rStyle w:val="Hyperlink"/>
          </w:rPr>
          <w:t>1.3.</w:t>
        </w:r>
        <w:r w:rsidR="00CB21FD">
          <w:rPr>
            <w:rFonts w:asciiTheme="minorHAnsi" w:eastAsiaTheme="minorEastAsia" w:hAnsiTheme="minorHAnsi"/>
            <w:szCs w:val="22"/>
            <w:lang w:eastAsia="en-AU"/>
          </w:rPr>
          <w:tab/>
        </w:r>
        <w:r w:rsidR="00CB21FD" w:rsidRPr="002A0CC7">
          <w:rPr>
            <w:rStyle w:val="Hyperlink"/>
          </w:rPr>
          <w:t>Who has health and safety duties?</w:t>
        </w:r>
        <w:r w:rsidR="00CB21FD">
          <w:rPr>
            <w:webHidden/>
          </w:rPr>
          <w:tab/>
        </w:r>
        <w:r w:rsidR="00CB21FD">
          <w:rPr>
            <w:webHidden/>
          </w:rPr>
          <w:fldChar w:fldCharType="begin"/>
        </w:r>
        <w:r w:rsidR="00CB21FD">
          <w:rPr>
            <w:webHidden/>
          </w:rPr>
          <w:instrText xml:space="preserve"> PAGEREF _Toc27736307 \h </w:instrText>
        </w:r>
        <w:r w:rsidR="00CB21FD">
          <w:rPr>
            <w:webHidden/>
          </w:rPr>
        </w:r>
        <w:r w:rsidR="00CB21FD">
          <w:rPr>
            <w:webHidden/>
          </w:rPr>
          <w:fldChar w:fldCharType="separate"/>
        </w:r>
        <w:r>
          <w:rPr>
            <w:webHidden/>
          </w:rPr>
          <w:t>5</w:t>
        </w:r>
        <w:r w:rsidR="00CB21FD">
          <w:rPr>
            <w:webHidden/>
          </w:rPr>
          <w:fldChar w:fldCharType="end"/>
        </w:r>
      </w:hyperlink>
    </w:p>
    <w:p w14:paraId="24848378" w14:textId="07414EAB" w:rsidR="00CB21FD" w:rsidRDefault="00035DF0">
      <w:pPr>
        <w:pStyle w:val="TOC2"/>
        <w:rPr>
          <w:rFonts w:asciiTheme="minorHAnsi" w:eastAsiaTheme="minorEastAsia" w:hAnsiTheme="minorHAnsi"/>
          <w:szCs w:val="22"/>
          <w:lang w:eastAsia="en-AU"/>
        </w:rPr>
      </w:pPr>
      <w:hyperlink w:anchor="_Toc27736308" w:history="1">
        <w:r w:rsidR="00CB21FD" w:rsidRPr="002A0CC7">
          <w:rPr>
            <w:rStyle w:val="Hyperlink"/>
          </w:rPr>
          <w:t>1.4.</w:t>
        </w:r>
        <w:r w:rsidR="00CB21FD">
          <w:rPr>
            <w:rFonts w:asciiTheme="minorHAnsi" w:eastAsiaTheme="minorEastAsia" w:hAnsiTheme="minorHAnsi"/>
            <w:szCs w:val="22"/>
            <w:lang w:eastAsia="en-AU"/>
          </w:rPr>
          <w:tab/>
        </w:r>
        <w:r w:rsidR="00CB21FD" w:rsidRPr="002A0CC7">
          <w:rPr>
            <w:rStyle w:val="Hyperlink"/>
          </w:rPr>
          <w:t>What is involved in managing the risks?</w:t>
        </w:r>
        <w:r w:rsidR="00CB21FD">
          <w:rPr>
            <w:webHidden/>
          </w:rPr>
          <w:tab/>
        </w:r>
        <w:r w:rsidR="00CB21FD">
          <w:rPr>
            <w:webHidden/>
          </w:rPr>
          <w:fldChar w:fldCharType="begin"/>
        </w:r>
        <w:r w:rsidR="00CB21FD">
          <w:rPr>
            <w:webHidden/>
          </w:rPr>
          <w:instrText xml:space="preserve"> PAGEREF _Toc27736308 \h </w:instrText>
        </w:r>
        <w:r w:rsidR="00CB21FD">
          <w:rPr>
            <w:webHidden/>
          </w:rPr>
        </w:r>
        <w:r w:rsidR="00CB21FD">
          <w:rPr>
            <w:webHidden/>
          </w:rPr>
          <w:fldChar w:fldCharType="separate"/>
        </w:r>
        <w:r>
          <w:rPr>
            <w:webHidden/>
          </w:rPr>
          <w:t>6</w:t>
        </w:r>
        <w:r w:rsidR="00CB21FD">
          <w:rPr>
            <w:webHidden/>
          </w:rPr>
          <w:fldChar w:fldCharType="end"/>
        </w:r>
      </w:hyperlink>
    </w:p>
    <w:p w14:paraId="0AB447A6" w14:textId="4260CE36" w:rsidR="00CB21FD" w:rsidRDefault="00035DF0">
      <w:pPr>
        <w:pStyle w:val="TOC2"/>
        <w:rPr>
          <w:rFonts w:asciiTheme="minorHAnsi" w:eastAsiaTheme="minorEastAsia" w:hAnsiTheme="minorHAnsi"/>
          <w:szCs w:val="22"/>
          <w:lang w:eastAsia="en-AU"/>
        </w:rPr>
      </w:pPr>
      <w:hyperlink w:anchor="_Toc27736309" w:history="1">
        <w:r w:rsidR="00CB21FD" w:rsidRPr="002A0CC7">
          <w:rPr>
            <w:rStyle w:val="Hyperlink"/>
          </w:rPr>
          <w:t>1.5.</w:t>
        </w:r>
        <w:r w:rsidR="00CB21FD">
          <w:rPr>
            <w:rFonts w:asciiTheme="minorHAnsi" w:eastAsiaTheme="minorEastAsia" w:hAnsiTheme="minorHAnsi"/>
            <w:szCs w:val="22"/>
            <w:lang w:eastAsia="en-AU"/>
          </w:rPr>
          <w:tab/>
        </w:r>
        <w:r w:rsidR="00CB21FD" w:rsidRPr="002A0CC7">
          <w:rPr>
            <w:rStyle w:val="Hyperlink"/>
          </w:rPr>
          <w:t>Consultation</w:t>
        </w:r>
        <w:r w:rsidR="00CB21FD">
          <w:rPr>
            <w:webHidden/>
          </w:rPr>
          <w:tab/>
        </w:r>
        <w:r w:rsidR="00CB21FD">
          <w:rPr>
            <w:webHidden/>
          </w:rPr>
          <w:fldChar w:fldCharType="begin"/>
        </w:r>
        <w:r w:rsidR="00CB21FD">
          <w:rPr>
            <w:webHidden/>
          </w:rPr>
          <w:instrText xml:space="preserve"> PAGEREF _Toc27736309 \h </w:instrText>
        </w:r>
        <w:r w:rsidR="00CB21FD">
          <w:rPr>
            <w:webHidden/>
          </w:rPr>
        </w:r>
        <w:r w:rsidR="00CB21FD">
          <w:rPr>
            <w:webHidden/>
          </w:rPr>
          <w:fldChar w:fldCharType="separate"/>
        </w:r>
        <w:r>
          <w:rPr>
            <w:webHidden/>
          </w:rPr>
          <w:t>7</w:t>
        </w:r>
        <w:r w:rsidR="00CB21FD">
          <w:rPr>
            <w:webHidden/>
          </w:rPr>
          <w:fldChar w:fldCharType="end"/>
        </w:r>
      </w:hyperlink>
    </w:p>
    <w:p w14:paraId="412D4F7F" w14:textId="5718D3D8" w:rsidR="00CB21FD" w:rsidRDefault="00035DF0">
      <w:pPr>
        <w:pStyle w:val="TOC1"/>
        <w:rPr>
          <w:rFonts w:asciiTheme="minorHAnsi" w:eastAsiaTheme="minorEastAsia" w:hAnsiTheme="minorHAnsi"/>
          <w:b w:val="0"/>
          <w:szCs w:val="22"/>
          <w:lang w:eastAsia="en-AU"/>
        </w:rPr>
      </w:pPr>
      <w:hyperlink w:anchor="_Toc27736310" w:history="1">
        <w:r w:rsidR="00CB21FD" w:rsidRPr="002A0CC7">
          <w:rPr>
            <w:rStyle w:val="Hyperlink"/>
          </w:rPr>
          <w:t>2.</w:t>
        </w:r>
        <w:r w:rsidR="00CB21FD">
          <w:rPr>
            <w:rFonts w:asciiTheme="minorHAnsi" w:eastAsiaTheme="minorEastAsia" w:hAnsiTheme="minorHAnsi"/>
            <w:b w:val="0"/>
            <w:szCs w:val="22"/>
            <w:lang w:eastAsia="en-AU"/>
          </w:rPr>
          <w:tab/>
        </w:r>
        <w:r w:rsidR="00CB21FD" w:rsidRPr="002A0CC7">
          <w:rPr>
            <w:rStyle w:val="Hyperlink"/>
          </w:rPr>
          <w:t>Solar ultraviolet radiation</w:t>
        </w:r>
        <w:r w:rsidR="00CB21FD">
          <w:rPr>
            <w:webHidden/>
          </w:rPr>
          <w:tab/>
        </w:r>
        <w:r w:rsidR="00CB21FD">
          <w:rPr>
            <w:webHidden/>
          </w:rPr>
          <w:fldChar w:fldCharType="begin"/>
        </w:r>
        <w:r w:rsidR="00CB21FD">
          <w:rPr>
            <w:webHidden/>
          </w:rPr>
          <w:instrText xml:space="preserve"> PAGEREF _Toc27736310 \h </w:instrText>
        </w:r>
        <w:r w:rsidR="00CB21FD">
          <w:rPr>
            <w:webHidden/>
          </w:rPr>
        </w:r>
        <w:r w:rsidR="00CB21FD">
          <w:rPr>
            <w:webHidden/>
          </w:rPr>
          <w:fldChar w:fldCharType="separate"/>
        </w:r>
        <w:r>
          <w:rPr>
            <w:webHidden/>
          </w:rPr>
          <w:t>8</w:t>
        </w:r>
        <w:r w:rsidR="00CB21FD">
          <w:rPr>
            <w:webHidden/>
          </w:rPr>
          <w:fldChar w:fldCharType="end"/>
        </w:r>
      </w:hyperlink>
    </w:p>
    <w:p w14:paraId="024F8AB7" w14:textId="5784840E" w:rsidR="00CB21FD" w:rsidRDefault="00035DF0">
      <w:pPr>
        <w:pStyle w:val="TOC2"/>
        <w:rPr>
          <w:rFonts w:asciiTheme="minorHAnsi" w:eastAsiaTheme="minorEastAsia" w:hAnsiTheme="minorHAnsi"/>
          <w:szCs w:val="22"/>
          <w:lang w:eastAsia="en-AU"/>
        </w:rPr>
      </w:pPr>
      <w:hyperlink w:anchor="_Toc27736311" w:history="1">
        <w:r w:rsidR="00CB21FD" w:rsidRPr="002A0CC7">
          <w:rPr>
            <w:rStyle w:val="Hyperlink"/>
          </w:rPr>
          <w:t>2.1.</w:t>
        </w:r>
        <w:r w:rsidR="00CB21FD">
          <w:rPr>
            <w:rFonts w:asciiTheme="minorHAnsi" w:eastAsiaTheme="minorEastAsia" w:hAnsiTheme="minorHAnsi"/>
            <w:szCs w:val="22"/>
            <w:lang w:eastAsia="en-AU"/>
          </w:rPr>
          <w:tab/>
        </w:r>
        <w:r w:rsidR="00CB21FD" w:rsidRPr="002A0CC7">
          <w:rPr>
            <w:rStyle w:val="Hyperlink"/>
          </w:rPr>
          <w:t>Levels of solar ultraviolet radiation</w:t>
        </w:r>
        <w:r w:rsidR="00CB21FD">
          <w:rPr>
            <w:webHidden/>
          </w:rPr>
          <w:tab/>
        </w:r>
        <w:r w:rsidR="00CB21FD">
          <w:rPr>
            <w:webHidden/>
          </w:rPr>
          <w:fldChar w:fldCharType="begin"/>
        </w:r>
        <w:r w:rsidR="00CB21FD">
          <w:rPr>
            <w:webHidden/>
          </w:rPr>
          <w:instrText xml:space="preserve"> PAGEREF _Toc27736311 \h </w:instrText>
        </w:r>
        <w:r w:rsidR="00CB21FD">
          <w:rPr>
            <w:webHidden/>
          </w:rPr>
        </w:r>
        <w:r w:rsidR="00CB21FD">
          <w:rPr>
            <w:webHidden/>
          </w:rPr>
          <w:fldChar w:fldCharType="separate"/>
        </w:r>
        <w:r>
          <w:rPr>
            <w:webHidden/>
          </w:rPr>
          <w:t>8</w:t>
        </w:r>
        <w:r w:rsidR="00CB21FD">
          <w:rPr>
            <w:webHidden/>
          </w:rPr>
          <w:fldChar w:fldCharType="end"/>
        </w:r>
      </w:hyperlink>
    </w:p>
    <w:p w14:paraId="40893E36" w14:textId="31F84D87" w:rsidR="00CB21FD" w:rsidRDefault="00035DF0">
      <w:pPr>
        <w:pStyle w:val="TOC2"/>
        <w:rPr>
          <w:rFonts w:asciiTheme="minorHAnsi" w:eastAsiaTheme="minorEastAsia" w:hAnsiTheme="minorHAnsi"/>
          <w:szCs w:val="22"/>
          <w:lang w:eastAsia="en-AU"/>
        </w:rPr>
      </w:pPr>
      <w:hyperlink w:anchor="_Toc27736312" w:history="1">
        <w:r w:rsidR="00CB21FD" w:rsidRPr="002A0CC7">
          <w:rPr>
            <w:rStyle w:val="Hyperlink"/>
          </w:rPr>
          <w:t>2.2.</w:t>
        </w:r>
        <w:r w:rsidR="00CB21FD">
          <w:rPr>
            <w:rFonts w:asciiTheme="minorHAnsi" w:eastAsiaTheme="minorEastAsia" w:hAnsiTheme="minorHAnsi"/>
            <w:szCs w:val="22"/>
            <w:lang w:eastAsia="en-AU"/>
          </w:rPr>
          <w:tab/>
        </w:r>
        <w:r w:rsidR="00CB21FD" w:rsidRPr="002A0CC7">
          <w:rPr>
            <w:rStyle w:val="Hyperlink"/>
          </w:rPr>
          <w:t>Solar ultraviolet radiation and heat</w:t>
        </w:r>
        <w:r w:rsidR="00CB21FD">
          <w:rPr>
            <w:webHidden/>
          </w:rPr>
          <w:tab/>
        </w:r>
        <w:r w:rsidR="00CB21FD">
          <w:rPr>
            <w:webHidden/>
          </w:rPr>
          <w:fldChar w:fldCharType="begin"/>
        </w:r>
        <w:r w:rsidR="00CB21FD">
          <w:rPr>
            <w:webHidden/>
          </w:rPr>
          <w:instrText xml:space="preserve"> PAGEREF _Toc27736312 \h </w:instrText>
        </w:r>
        <w:r w:rsidR="00CB21FD">
          <w:rPr>
            <w:webHidden/>
          </w:rPr>
        </w:r>
        <w:r w:rsidR="00CB21FD">
          <w:rPr>
            <w:webHidden/>
          </w:rPr>
          <w:fldChar w:fldCharType="separate"/>
        </w:r>
        <w:r>
          <w:rPr>
            <w:webHidden/>
          </w:rPr>
          <w:t>9</w:t>
        </w:r>
        <w:r w:rsidR="00CB21FD">
          <w:rPr>
            <w:webHidden/>
          </w:rPr>
          <w:fldChar w:fldCharType="end"/>
        </w:r>
      </w:hyperlink>
    </w:p>
    <w:p w14:paraId="6C246C24" w14:textId="5C29C91A" w:rsidR="00CB21FD" w:rsidRDefault="00035DF0">
      <w:pPr>
        <w:pStyle w:val="TOC2"/>
        <w:rPr>
          <w:rFonts w:asciiTheme="minorHAnsi" w:eastAsiaTheme="minorEastAsia" w:hAnsiTheme="minorHAnsi"/>
          <w:szCs w:val="22"/>
          <w:lang w:eastAsia="en-AU"/>
        </w:rPr>
      </w:pPr>
      <w:hyperlink w:anchor="_Toc27736313" w:history="1">
        <w:r w:rsidR="00CB21FD" w:rsidRPr="002A0CC7">
          <w:rPr>
            <w:rStyle w:val="Hyperlink"/>
          </w:rPr>
          <w:t>2.3.</w:t>
        </w:r>
        <w:r w:rsidR="00CB21FD">
          <w:rPr>
            <w:rFonts w:asciiTheme="minorHAnsi" w:eastAsiaTheme="minorEastAsia" w:hAnsiTheme="minorHAnsi"/>
            <w:szCs w:val="22"/>
            <w:lang w:eastAsia="en-AU"/>
          </w:rPr>
          <w:tab/>
        </w:r>
        <w:r w:rsidR="00CB21FD" w:rsidRPr="002A0CC7">
          <w:rPr>
            <w:rStyle w:val="Hyperlink"/>
          </w:rPr>
          <w:t>Photosensitivity</w:t>
        </w:r>
        <w:r w:rsidR="00CB21FD">
          <w:rPr>
            <w:webHidden/>
          </w:rPr>
          <w:tab/>
        </w:r>
        <w:r w:rsidR="00CB21FD">
          <w:rPr>
            <w:webHidden/>
          </w:rPr>
          <w:fldChar w:fldCharType="begin"/>
        </w:r>
        <w:r w:rsidR="00CB21FD">
          <w:rPr>
            <w:webHidden/>
          </w:rPr>
          <w:instrText xml:space="preserve"> PAGEREF _Toc27736313 \h </w:instrText>
        </w:r>
        <w:r w:rsidR="00CB21FD">
          <w:rPr>
            <w:webHidden/>
          </w:rPr>
        </w:r>
        <w:r w:rsidR="00CB21FD">
          <w:rPr>
            <w:webHidden/>
          </w:rPr>
          <w:fldChar w:fldCharType="separate"/>
        </w:r>
        <w:r>
          <w:rPr>
            <w:webHidden/>
          </w:rPr>
          <w:t>10</w:t>
        </w:r>
        <w:r w:rsidR="00CB21FD">
          <w:rPr>
            <w:webHidden/>
          </w:rPr>
          <w:fldChar w:fldCharType="end"/>
        </w:r>
      </w:hyperlink>
    </w:p>
    <w:p w14:paraId="4C559FB5" w14:textId="1E94BE53" w:rsidR="00CB21FD" w:rsidRDefault="00035DF0">
      <w:pPr>
        <w:pStyle w:val="TOC1"/>
        <w:rPr>
          <w:rFonts w:asciiTheme="minorHAnsi" w:eastAsiaTheme="minorEastAsia" w:hAnsiTheme="minorHAnsi"/>
          <w:b w:val="0"/>
          <w:szCs w:val="22"/>
          <w:lang w:eastAsia="en-AU"/>
        </w:rPr>
      </w:pPr>
      <w:hyperlink w:anchor="_Toc27736314" w:history="1">
        <w:r w:rsidR="00CB21FD" w:rsidRPr="002A0CC7">
          <w:rPr>
            <w:rStyle w:val="Hyperlink"/>
          </w:rPr>
          <w:t>3.</w:t>
        </w:r>
        <w:r w:rsidR="00CB21FD">
          <w:rPr>
            <w:rFonts w:asciiTheme="minorHAnsi" w:eastAsiaTheme="minorEastAsia" w:hAnsiTheme="minorHAnsi"/>
            <w:b w:val="0"/>
            <w:szCs w:val="22"/>
            <w:lang w:eastAsia="en-AU"/>
          </w:rPr>
          <w:tab/>
        </w:r>
        <w:r w:rsidR="00CB21FD" w:rsidRPr="002A0CC7">
          <w:rPr>
            <w:rStyle w:val="Hyperlink"/>
          </w:rPr>
          <w:t>Specific hazards and control measures</w:t>
        </w:r>
        <w:r w:rsidR="00CB21FD">
          <w:rPr>
            <w:webHidden/>
          </w:rPr>
          <w:tab/>
        </w:r>
        <w:r w:rsidR="00CB21FD">
          <w:rPr>
            <w:webHidden/>
          </w:rPr>
          <w:fldChar w:fldCharType="begin"/>
        </w:r>
        <w:r w:rsidR="00CB21FD">
          <w:rPr>
            <w:webHidden/>
          </w:rPr>
          <w:instrText xml:space="preserve"> PAGEREF _Toc27736314 \h </w:instrText>
        </w:r>
        <w:r w:rsidR="00CB21FD">
          <w:rPr>
            <w:webHidden/>
          </w:rPr>
        </w:r>
        <w:r w:rsidR="00CB21FD">
          <w:rPr>
            <w:webHidden/>
          </w:rPr>
          <w:fldChar w:fldCharType="separate"/>
        </w:r>
        <w:r>
          <w:rPr>
            <w:webHidden/>
          </w:rPr>
          <w:t>12</w:t>
        </w:r>
        <w:r w:rsidR="00CB21FD">
          <w:rPr>
            <w:webHidden/>
          </w:rPr>
          <w:fldChar w:fldCharType="end"/>
        </w:r>
      </w:hyperlink>
    </w:p>
    <w:p w14:paraId="0BDCBBB3" w14:textId="46E0709F" w:rsidR="00CB21FD" w:rsidRDefault="00035DF0">
      <w:pPr>
        <w:pStyle w:val="TOC2"/>
        <w:rPr>
          <w:rFonts w:asciiTheme="minorHAnsi" w:eastAsiaTheme="minorEastAsia" w:hAnsiTheme="minorHAnsi"/>
          <w:szCs w:val="22"/>
          <w:lang w:eastAsia="en-AU"/>
        </w:rPr>
      </w:pPr>
      <w:hyperlink w:anchor="_Toc27736315" w:history="1">
        <w:r w:rsidR="00CB21FD" w:rsidRPr="002A0CC7">
          <w:rPr>
            <w:rStyle w:val="Hyperlink"/>
          </w:rPr>
          <w:t>3.1.</w:t>
        </w:r>
        <w:r w:rsidR="00CB21FD">
          <w:rPr>
            <w:rFonts w:asciiTheme="minorHAnsi" w:eastAsiaTheme="minorEastAsia" w:hAnsiTheme="minorHAnsi"/>
            <w:szCs w:val="22"/>
            <w:lang w:eastAsia="en-AU"/>
          </w:rPr>
          <w:tab/>
        </w:r>
        <w:r w:rsidR="00CB21FD" w:rsidRPr="002A0CC7">
          <w:rPr>
            <w:rStyle w:val="Hyperlink"/>
          </w:rPr>
          <w:t>Identifying and assessing solar ultraviolet radiation exposure</w:t>
        </w:r>
        <w:r w:rsidR="00CB21FD">
          <w:rPr>
            <w:webHidden/>
          </w:rPr>
          <w:tab/>
        </w:r>
        <w:r w:rsidR="00CB21FD">
          <w:rPr>
            <w:webHidden/>
          </w:rPr>
          <w:fldChar w:fldCharType="begin"/>
        </w:r>
        <w:r w:rsidR="00CB21FD">
          <w:rPr>
            <w:webHidden/>
          </w:rPr>
          <w:instrText xml:space="preserve"> PAGEREF _Toc27736315 \h </w:instrText>
        </w:r>
        <w:r w:rsidR="00CB21FD">
          <w:rPr>
            <w:webHidden/>
          </w:rPr>
        </w:r>
        <w:r w:rsidR="00CB21FD">
          <w:rPr>
            <w:webHidden/>
          </w:rPr>
          <w:fldChar w:fldCharType="separate"/>
        </w:r>
        <w:r>
          <w:rPr>
            <w:webHidden/>
          </w:rPr>
          <w:t>12</w:t>
        </w:r>
        <w:r w:rsidR="00CB21FD">
          <w:rPr>
            <w:webHidden/>
          </w:rPr>
          <w:fldChar w:fldCharType="end"/>
        </w:r>
      </w:hyperlink>
    </w:p>
    <w:p w14:paraId="2E196672" w14:textId="51EA302B" w:rsidR="00CB21FD" w:rsidRDefault="00035DF0">
      <w:pPr>
        <w:pStyle w:val="TOC2"/>
        <w:rPr>
          <w:rFonts w:asciiTheme="minorHAnsi" w:eastAsiaTheme="minorEastAsia" w:hAnsiTheme="minorHAnsi"/>
          <w:szCs w:val="22"/>
          <w:lang w:eastAsia="en-AU"/>
        </w:rPr>
      </w:pPr>
      <w:hyperlink w:anchor="_Toc27736316" w:history="1">
        <w:r w:rsidR="00CB21FD" w:rsidRPr="002A0CC7">
          <w:rPr>
            <w:rStyle w:val="Hyperlink"/>
          </w:rPr>
          <w:t>3.2.</w:t>
        </w:r>
        <w:r w:rsidR="00CB21FD">
          <w:rPr>
            <w:rFonts w:asciiTheme="minorHAnsi" w:eastAsiaTheme="minorEastAsia" w:hAnsiTheme="minorHAnsi"/>
            <w:szCs w:val="22"/>
            <w:lang w:eastAsia="en-AU"/>
          </w:rPr>
          <w:tab/>
        </w:r>
        <w:r w:rsidR="00CB21FD" w:rsidRPr="002A0CC7">
          <w:rPr>
            <w:rStyle w:val="Hyperlink"/>
          </w:rPr>
          <w:t>What are the key risks?</w:t>
        </w:r>
        <w:r w:rsidR="00CB21FD">
          <w:rPr>
            <w:webHidden/>
          </w:rPr>
          <w:tab/>
        </w:r>
        <w:r w:rsidR="00CB21FD">
          <w:rPr>
            <w:webHidden/>
          </w:rPr>
          <w:fldChar w:fldCharType="begin"/>
        </w:r>
        <w:r w:rsidR="00CB21FD">
          <w:rPr>
            <w:webHidden/>
          </w:rPr>
          <w:instrText xml:space="preserve"> PAGEREF _Toc27736316 \h </w:instrText>
        </w:r>
        <w:r w:rsidR="00CB21FD">
          <w:rPr>
            <w:webHidden/>
          </w:rPr>
        </w:r>
        <w:r w:rsidR="00CB21FD">
          <w:rPr>
            <w:webHidden/>
          </w:rPr>
          <w:fldChar w:fldCharType="separate"/>
        </w:r>
        <w:r>
          <w:rPr>
            <w:webHidden/>
          </w:rPr>
          <w:t>12</w:t>
        </w:r>
        <w:r w:rsidR="00CB21FD">
          <w:rPr>
            <w:webHidden/>
          </w:rPr>
          <w:fldChar w:fldCharType="end"/>
        </w:r>
      </w:hyperlink>
    </w:p>
    <w:p w14:paraId="1F7BE188" w14:textId="562A9D2C" w:rsidR="00CB21FD" w:rsidRDefault="00035DF0">
      <w:pPr>
        <w:pStyle w:val="TOC2"/>
        <w:rPr>
          <w:rFonts w:asciiTheme="minorHAnsi" w:eastAsiaTheme="minorEastAsia" w:hAnsiTheme="minorHAnsi"/>
          <w:szCs w:val="22"/>
          <w:lang w:eastAsia="en-AU"/>
        </w:rPr>
      </w:pPr>
      <w:hyperlink w:anchor="_Toc27736317" w:history="1">
        <w:r w:rsidR="00CB21FD" w:rsidRPr="002A0CC7">
          <w:rPr>
            <w:rStyle w:val="Hyperlink"/>
          </w:rPr>
          <w:t>3.3.</w:t>
        </w:r>
        <w:r w:rsidR="00CB21FD">
          <w:rPr>
            <w:rFonts w:asciiTheme="minorHAnsi" w:eastAsiaTheme="minorEastAsia" w:hAnsiTheme="minorHAnsi"/>
            <w:szCs w:val="22"/>
            <w:lang w:eastAsia="en-AU"/>
          </w:rPr>
          <w:tab/>
        </w:r>
        <w:r w:rsidR="00CB21FD" w:rsidRPr="002A0CC7">
          <w:rPr>
            <w:rStyle w:val="Hyperlink"/>
          </w:rPr>
          <w:t>Hierarchy of control</w:t>
        </w:r>
        <w:r w:rsidR="00CB21FD">
          <w:rPr>
            <w:webHidden/>
          </w:rPr>
          <w:tab/>
        </w:r>
        <w:r w:rsidR="00CB21FD">
          <w:rPr>
            <w:webHidden/>
          </w:rPr>
          <w:fldChar w:fldCharType="begin"/>
        </w:r>
        <w:r w:rsidR="00CB21FD">
          <w:rPr>
            <w:webHidden/>
          </w:rPr>
          <w:instrText xml:space="preserve"> PAGEREF _Toc27736317 \h </w:instrText>
        </w:r>
        <w:r w:rsidR="00CB21FD">
          <w:rPr>
            <w:webHidden/>
          </w:rPr>
        </w:r>
        <w:r w:rsidR="00CB21FD">
          <w:rPr>
            <w:webHidden/>
          </w:rPr>
          <w:fldChar w:fldCharType="separate"/>
        </w:r>
        <w:r>
          <w:rPr>
            <w:webHidden/>
          </w:rPr>
          <w:t>13</w:t>
        </w:r>
        <w:r w:rsidR="00CB21FD">
          <w:rPr>
            <w:webHidden/>
          </w:rPr>
          <w:fldChar w:fldCharType="end"/>
        </w:r>
      </w:hyperlink>
    </w:p>
    <w:p w14:paraId="6E87E822" w14:textId="189991B3" w:rsidR="00CB21FD" w:rsidRDefault="00035DF0">
      <w:pPr>
        <w:pStyle w:val="TOC2"/>
        <w:rPr>
          <w:rFonts w:asciiTheme="minorHAnsi" w:eastAsiaTheme="minorEastAsia" w:hAnsiTheme="minorHAnsi"/>
          <w:szCs w:val="22"/>
          <w:lang w:eastAsia="en-AU"/>
        </w:rPr>
      </w:pPr>
      <w:hyperlink w:anchor="_Toc27736318" w:history="1">
        <w:r w:rsidR="00CB21FD" w:rsidRPr="002A0CC7">
          <w:rPr>
            <w:rStyle w:val="Hyperlink"/>
          </w:rPr>
          <w:t>3.4.</w:t>
        </w:r>
        <w:r w:rsidR="00CB21FD">
          <w:rPr>
            <w:rFonts w:asciiTheme="minorHAnsi" w:eastAsiaTheme="minorEastAsia" w:hAnsiTheme="minorHAnsi"/>
            <w:szCs w:val="22"/>
            <w:lang w:eastAsia="en-AU"/>
          </w:rPr>
          <w:tab/>
        </w:r>
        <w:r w:rsidR="00CB21FD" w:rsidRPr="002A0CC7">
          <w:rPr>
            <w:rStyle w:val="Hyperlink"/>
          </w:rPr>
          <w:t>Sun protection control measures</w:t>
        </w:r>
        <w:r w:rsidR="00CB21FD">
          <w:rPr>
            <w:webHidden/>
          </w:rPr>
          <w:tab/>
        </w:r>
        <w:r w:rsidR="00CB21FD">
          <w:rPr>
            <w:webHidden/>
          </w:rPr>
          <w:fldChar w:fldCharType="begin"/>
        </w:r>
        <w:r w:rsidR="00CB21FD">
          <w:rPr>
            <w:webHidden/>
          </w:rPr>
          <w:instrText xml:space="preserve"> PAGEREF _Toc27736318 \h </w:instrText>
        </w:r>
        <w:r w:rsidR="00CB21FD">
          <w:rPr>
            <w:webHidden/>
          </w:rPr>
        </w:r>
        <w:r w:rsidR="00CB21FD">
          <w:rPr>
            <w:webHidden/>
          </w:rPr>
          <w:fldChar w:fldCharType="separate"/>
        </w:r>
        <w:r>
          <w:rPr>
            <w:webHidden/>
          </w:rPr>
          <w:t>15</w:t>
        </w:r>
        <w:r w:rsidR="00CB21FD">
          <w:rPr>
            <w:webHidden/>
          </w:rPr>
          <w:fldChar w:fldCharType="end"/>
        </w:r>
      </w:hyperlink>
    </w:p>
    <w:p w14:paraId="6EE1565C" w14:textId="396F45F6" w:rsidR="00CB21FD" w:rsidRDefault="00035DF0">
      <w:pPr>
        <w:pStyle w:val="TOC2"/>
        <w:rPr>
          <w:rFonts w:asciiTheme="minorHAnsi" w:eastAsiaTheme="minorEastAsia" w:hAnsiTheme="minorHAnsi"/>
          <w:szCs w:val="22"/>
          <w:lang w:eastAsia="en-AU"/>
        </w:rPr>
      </w:pPr>
      <w:hyperlink w:anchor="_Toc27736319" w:history="1">
        <w:r w:rsidR="00CB21FD" w:rsidRPr="002A0CC7">
          <w:rPr>
            <w:rStyle w:val="Hyperlink"/>
          </w:rPr>
          <w:t>3.5.</w:t>
        </w:r>
        <w:r w:rsidR="00CB21FD">
          <w:rPr>
            <w:rFonts w:asciiTheme="minorHAnsi" w:eastAsiaTheme="minorEastAsia" w:hAnsiTheme="minorHAnsi"/>
            <w:szCs w:val="22"/>
            <w:lang w:eastAsia="en-AU"/>
          </w:rPr>
          <w:tab/>
        </w:r>
        <w:r w:rsidR="00CB21FD" w:rsidRPr="002A0CC7">
          <w:rPr>
            <w:rStyle w:val="Hyperlink"/>
          </w:rPr>
          <w:t>Information, training and instruction</w:t>
        </w:r>
        <w:r w:rsidR="00CB21FD">
          <w:rPr>
            <w:webHidden/>
          </w:rPr>
          <w:tab/>
        </w:r>
        <w:r w:rsidR="00CB21FD">
          <w:rPr>
            <w:webHidden/>
          </w:rPr>
          <w:fldChar w:fldCharType="begin"/>
        </w:r>
        <w:r w:rsidR="00CB21FD">
          <w:rPr>
            <w:webHidden/>
          </w:rPr>
          <w:instrText xml:space="preserve"> PAGEREF _Toc27736319 \h </w:instrText>
        </w:r>
        <w:r w:rsidR="00CB21FD">
          <w:rPr>
            <w:webHidden/>
          </w:rPr>
        </w:r>
        <w:r w:rsidR="00CB21FD">
          <w:rPr>
            <w:webHidden/>
          </w:rPr>
          <w:fldChar w:fldCharType="separate"/>
        </w:r>
        <w:r>
          <w:rPr>
            <w:webHidden/>
          </w:rPr>
          <w:t>20</w:t>
        </w:r>
        <w:r w:rsidR="00CB21FD">
          <w:rPr>
            <w:webHidden/>
          </w:rPr>
          <w:fldChar w:fldCharType="end"/>
        </w:r>
      </w:hyperlink>
    </w:p>
    <w:p w14:paraId="55BB0AEC" w14:textId="1748E32B" w:rsidR="00CB21FD" w:rsidRDefault="00035DF0">
      <w:pPr>
        <w:pStyle w:val="TOC1"/>
        <w:rPr>
          <w:rFonts w:asciiTheme="minorHAnsi" w:eastAsiaTheme="minorEastAsia" w:hAnsiTheme="minorHAnsi"/>
          <w:b w:val="0"/>
          <w:szCs w:val="22"/>
          <w:lang w:eastAsia="en-AU"/>
        </w:rPr>
      </w:pPr>
      <w:hyperlink w:anchor="_Toc27736320" w:history="1">
        <w:r w:rsidR="00CB21FD" w:rsidRPr="002A0CC7">
          <w:rPr>
            <w:rStyle w:val="Hyperlink"/>
          </w:rPr>
          <w:t>4.</w:t>
        </w:r>
        <w:r w:rsidR="00CB21FD">
          <w:rPr>
            <w:rFonts w:asciiTheme="minorHAnsi" w:eastAsiaTheme="minorEastAsia" w:hAnsiTheme="minorHAnsi"/>
            <w:b w:val="0"/>
            <w:szCs w:val="22"/>
            <w:lang w:eastAsia="en-AU"/>
          </w:rPr>
          <w:tab/>
        </w:r>
        <w:r w:rsidR="00CB21FD" w:rsidRPr="002A0CC7">
          <w:rPr>
            <w:rStyle w:val="Hyperlink"/>
          </w:rPr>
          <w:t>Sun protection policy</w:t>
        </w:r>
        <w:r w:rsidR="00CB21FD">
          <w:rPr>
            <w:webHidden/>
          </w:rPr>
          <w:tab/>
        </w:r>
        <w:r w:rsidR="00CB21FD">
          <w:rPr>
            <w:webHidden/>
          </w:rPr>
          <w:fldChar w:fldCharType="begin"/>
        </w:r>
        <w:r w:rsidR="00CB21FD">
          <w:rPr>
            <w:webHidden/>
          </w:rPr>
          <w:instrText xml:space="preserve"> PAGEREF _Toc27736320 \h </w:instrText>
        </w:r>
        <w:r w:rsidR="00CB21FD">
          <w:rPr>
            <w:webHidden/>
          </w:rPr>
        </w:r>
        <w:r w:rsidR="00CB21FD">
          <w:rPr>
            <w:webHidden/>
          </w:rPr>
          <w:fldChar w:fldCharType="separate"/>
        </w:r>
        <w:r>
          <w:rPr>
            <w:webHidden/>
          </w:rPr>
          <w:t>22</w:t>
        </w:r>
        <w:r w:rsidR="00CB21FD">
          <w:rPr>
            <w:webHidden/>
          </w:rPr>
          <w:fldChar w:fldCharType="end"/>
        </w:r>
      </w:hyperlink>
    </w:p>
    <w:p w14:paraId="039ED12F" w14:textId="4079188B" w:rsidR="00CB21FD" w:rsidRDefault="00035DF0">
      <w:pPr>
        <w:pStyle w:val="TOC1"/>
        <w:rPr>
          <w:rFonts w:asciiTheme="minorHAnsi" w:eastAsiaTheme="minorEastAsia" w:hAnsiTheme="minorHAnsi"/>
          <w:b w:val="0"/>
          <w:szCs w:val="22"/>
          <w:lang w:eastAsia="en-AU"/>
        </w:rPr>
      </w:pPr>
      <w:hyperlink w:anchor="_Toc27736321" w:history="1">
        <w:r w:rsidR="00CB21FD" w:rsidRPr="002A0CC7">
          <w:rPr>
            <w:rStyle w:val="Hyperlink"/>
          </w:rPr>
          <w:t>5.</w:t>
        </w:r>
        <w:r w:rsidR="00CB21FD">
          <w:rPr>
            <w:rFonts w:asciiTheme="minorHAnsi" w:eastAsiaTheme="minorEastAsia" w:hAnsiTheme="minorHAnsi"/>
            <w:b w:val="0"/>
            <w:szCs w:val="22"/>
            <w:lang w:eastAsia="en-AU"/>
          </w:rPr>
          <w:tab/>
        </w:r>
        <w:r w:rsidR="00CB21FD" w:rsidRPr="002A0CC7">
          <w:rPr>
            <w:rStyle w:val="Hyperlink"/>
          </w:rPr>
          <w:t>Skin cancer checks</w:t>
        </w:r>
        <w:r w:rsidR="00CB21FD">
          <w:rPr>
            <w:webHidden/>
          </w:rPr>
          <w:tab/>
        </w:r>
        <w:r w:rsidR="00CB21FD">
          <w:rPr>
            <w:webHidden/>
          </w:rPr>
          <w:fldChar w:fldCharType="begin"/>
        </w:r>
        <w:r w:rsidR="00CB21FD">
          <w:rPr>
            <w:webHidden/>
          </w:rPr>
          <w:instrText xml:space="preserve"> PAGEREF _Toc27736321 \h </w:instrText>
        </w:r>
        <w:r w:rsidR="00CB21FD">
          <w:rPr>
            <w:webHidden/>
          </w:rPr>
        </w:r>
        <w:r w:rsidR="00CB21FD">
          <w:rPr>
            <w:webHidden/>
          </w:rPr>
          <w:fldChar w:fldCharType="separate"/>
        </w:r>
        <w:r>
          <w:rPr>
            <w:webHidden/>
          </w:rPr>
          <w:t>23</w:t>
        </w:r>
        <w:r w:rsidR="00CB21FD">
          <w:rPr>
            <w:webHidden/>
          </w:rPr>
          <w:fldChar w:fldCharType="end"/>
        </w:r>
      </w:hyperlink>
    </w:p>
    <w:p w14:paraId="7ECBBC8E" w14:textId="637188DC" w:rsidR="00CB21FD" w:rsidRDefault="00035DF0">
      <w:pPr>
        <w:pStyle w:val="TOC1"/>
        <w:rPr>
          <w:rFonts w:asciiTheme="minorHAnsi" w:eastAsiaTheme="minorEastAsia" w:hAnsiTheme="minorHAnsi"/>
          <w:b w:val="0"/>
          <w:szCs w:val="22"/>
          <w:lang w:eastAsia="en-AU"/>
        </w:rPr>
      </w:pPr>
      <w:hyperlink w:anchor="_Toc27736322" w:history="1">
        <w:r w:rsidR="00CB21FD" w:rsidRPr="002A0CC7">
          <w:rPr>
            <w:rStyle w:val="Hyperlink"/>
          </w:rPr>
          <w:t>Appendix A – Sample sun protection policy</w:t>
        </w:r>
        <w:r w:rsidR="00CB21FD">
          <w:rPr>
            <w:webHidden/>
          </w:rPr>
          <w:tab/>
        </w:r>
        <w:r w:rsidR="00CB21FD">
          <w:rPr>
            <w:webHidden/>
          </w:rPr>
          <w:fldChar w:fldCharType="begin"/>
        </w:r>
        <w:r w:rsidR="00CB21FD">
          <w:rPr>
            <w:webHidden/>
          </w:rPr>
          <w:instrText xml:space="preserve"> PAGEREF _Toc27736322 \h </w:instrText>
        </w:r>
        <w:r w:rsidR="00CB21FD">
          <w:rPr>
            <w:webHidden/>
          </w:rPr>
        </w:r>
        <w:r w:rsidR="00CB21FD">
          <w:rPr>
            <w:webHidden/>
          </w:rPr>
          <w:fldChar w:fldCharType="separate"/>
        </w:r>
        <w:r>
          <w:rPr>
            <w:webHidden/>
          </w:rPr>
          <w:t>24</w:t>
        </w:r>
        <w:r w:rsidR="00CB21FD">
          <w:rPr>
            <w:webHidden/>
          </w:rPr>
          <w:fldChar w:fldCharType="end"/>
        </w:r>
      </w:hyperlink>
    </w:p>
    <w:p w14:paraId="7CAFE217" w14:textId="092DC579" w:rsidR="005B7E8D" w:rsidRDefault="002F44AC">
      <w:pPr>
        <w:sectPr w:rsidR="005B7E8D" w:rsidSect="005B7E8D">
          <w:footerReference w:type="first" r:id="rId13"/>
          <w:pgSz w:w="11906" w:h="16838" w:code="9"/>
          <w:pgMar w:top="1440" w:right="1440" w:bottom="1440" w:left="1440" w:header="709" w:footer="709" w:gutter="0"/>
          <w:cols w:space="708"/>
          <w:titlePg/>
          <w:docGrid w:linePitch="360"/>
        </w:sectPr>
      </w:pPr>
      <w:r>
        <w:fldChar w:fldCharType="end"/>
      </w:r>
    </w:p>
    <w:p w14:paraId="7CAFE218" w14:textId="6CC022DA" w:rsidR="005B7E8D" w:rsidRDefault="00D51CD2" w:rsidP="007D5BA8">
      <w:pPr>
        <w:pStyle w:val="Heading1"/>
      </w:pPr>
      <w:bookmarkStart w:id="3" w:name="_Toc27736304"/>
      <w:r>
        <w:lastRenderedPageBreak/>
        <w:t>Introduction</w:t>
      </w:r>
      <w:bookmarkEnd w:id="3"/>
      <w:r>
        <w:t xml:space="preserve"> </w:t>
      </w:r>
    </w:p>
    <w:p w14:paraId="7CAFE21C" w14:textId="6E9D50CD" w:rsidR="005C5C1F" w:rsidRDefault="00D51CD2" w:rsidP="005C5C1F">
      <w:pPr>
        <w:pStyle w:val="Heading2"/>
      </w:pPr>
      <w:bookmarkStart w:id="4" w:name="_Toc27736305"/>
      <w:r>
        <w:t>Who should use this Guide</w:t>
      </w:r>
      <w:bookmarkEnd w:id="4"/>
    </w:p>
    <w:p w14:paraId="164E0459" w14:textId="01B9CBE7" w:rsidR="00D51CD2" w:rsidRDefault="00D51CD2" w:rsidP="00D51CD2">
      <w:pPr>
        <w:autoSpaceDE w:val="0"/>
        <w:autoSpaceDN w:val="0"/>
        <w:adjustRightInd w:val="0"/>
        <w:spacing w:before="120" w:after="0"/>
        <w:rPr>
          <w:rFonts w:cs="Arial"/>
          <w:szCs w:val="22"/>
        </w:rPr>
      </w:pPr>
      <w:r w:rsidRPr="008C353B">
        <w:rPr>
          <w:rFonts w:cs="Arial"/>
          <w:szCs w:val="22"/>
        </w:rPr>
        <w:t xml:space="preserve">This </w:t>
      </w:r>
      <w:r>
        <w:rPr>
          <w:rFonts w:cs="Arial"/>
          <w:szCs w:val="22"/>
        </w:rPr>
        <w:t>Guide</w:t>
      </w:r>
      <w:r w:rsidRPr="008C353B">
        <w:rPr>
          <w:rFonts w:cs="Arial"/>
          <w:szCs w:val="22"/>
        </w:rPr>
        <w:t xml:space="preserve"> </w:t>
      </w:r>
      <w:r>
        <w:rPr>
          <w:rFonts w:cs="Arial"/>
          <w:szCs w:val="22"/>
        </w:rPr>
        <w:t xml:space="preserve">provides practical guidance for persons conducting a business or undertaking (PCBU) and workers about managing health and safety risks associated with </w:t>
      </w:r>
      <w:r w:rsidRPr="008C353B">
        <w:rPr>
          <w:rFonts w:cs="Arial"/>
          <w:szCs w:val="22"/>
        </w:rPr>
        <w:t xml:space="preserve">exposure to </w:t>
      </w:r>
      <w:r>
        <w:rPr>
          <w:rFonts w:cs="Arial"/>
          <w:szCs w:val="22"/>
        </w:rPr>
        <w:t>solar ultraviolet radiation (</w:t>
      </w:r>
      <w:r w:rsidRPr="008C353B">
        <w:rPr>
          <w:rFonts w:cs="Arial"/>
          <w:szCs w:val="22"/>
        </w:rPr>
        <w:t>UVR</w:t>
      </w:r>
      <w:r>
        <w:rPr>
          <w:rFonts w:cs="Arial"/>
          <w:szCs w:val="22"/>
        </w:rPr>
        <w:t>).</w:t>
      </w:r>
    </w:p>
    <w:p w14:paraId="4A09878C" w14:textId="77777777" w:rsidR="00D51CD2" w:rsidRDefault="00D51CD2" w:rsidP="00D51CD2">
      <w:pPr>
        <w:autoSpaceDE w:val="0"/>
        <w:autoSpaceDN w:val="0"/>
        <w:adjustRightInd w:val="0"/>
        <w:spacing w:before="120" w:after="0"/>
        <w:rPr>
          <w:rFonts w:cs="Arial"/>
          <w:szCs w:val="22"/>
        </w:rPr>
      </w:pPr>
      <w:r>
        <w:rPr>
          <w:rFonts w:cs="Arial"/>
          <w:szCs w:val="22"/>
        </w:rPr>
        <w:t xml:space="preserve">This Guide contains information on the risks of solar UVR exposure, the control measures which can be used to help eliminate or minimise, so far as is reasonably practicable, a worker’s exposure to solar UVR in the workplace and guidance on how to implement a sun protection program at your workplace. </w:t>
      </w:r>
    </w:p>
    <w:p w14:paraId="6AA1EF0E" w14:textId="15C4040A" w:rsidR="00D51CD2" w:rsidRPr="00542EE2" w:rsidRDefault="00D51CD2" w:rsidP="00D51CD2">
      <w:pPr>
        <w:autoSpaceDE w:val="0"/>
        <w:autoSpaceDN w:val="0"/>
        <w:adjustRightInd w:val="0"/>
        <w:spacing w:before="120" w:after="0"/>
        <w:rPr>
          <w:rFonts w:cs="Arial"/>
          <w:szCs w:val="22"/>
        </w:rPr>
      </w:pPr>
      <w:r>
        <w:rPr>
          <w:rFonts w:cs="Arial"/>
          <w:szCs w:val="22"/>
        </w:rPr>
        <w:t xml:space="preserve">Workers who spend all or part of the day working outdoors are at risk of skin cancer and adverse health effects to their eyes. The risk of exposure to solar UVR may not be obvious for some workers, for example vehicle drivers like </w:t>
      </w:r>
      <w:r w:rsidRPr="00B751BB">
        <w:rPr>
          <w:rFonts w:cs="Arial"/>
          <w:szCs w:val="22"/>
        </w:rPr>
        <w:t>taxi, bus</w:t>
      </w:r>
      <w:r>
        <w:rPr>
          <w:rFonts w:cs="Arial"/>
          <w:szCs w:val="22"/>
        </w:rPr>
        <w:t>,</w:t>
      </w:r>
      <w:r w:rsidRPr="00B751BB">
        <w:rPr>
          <w:rFonts w:cs="Arial"/>
          <w:szCs w:val="22"/>
        </w:rPr>
        <w:t xml:space="preserve"> truck</w:t>
      </w:r>
      <w:r>
        <w:rPr>
          <w:rFonts w:cs="Arial"/>
          <w:szCs w:val="22"/>
        </w:rPr>
        <w:t>,</w:t>
      </w:r>
      <w:r w:rsidRPr="00B751BB">
        <w:rPr>
          <w:rFonts w:cs="Arial"/>
          <w:szCs w:val="22"/>
        </w:rPr>
        <w:t xml:space="preserve"> delivery and courier services</w:t>
      </w:r>
      <w:r>
        <w:rPr>
          <w:rFonts w:cs="Arial"/>
          <w:szCs w:val="22"/>
        </w:rPr>
        <w:t xml:space="preserve">. </w:t>
      </w:r>
      <w:r w:rsidRPr="00895993">
        <w:rPr>
          <w:rFonts w:cs="Arial"/>
          <w:szCs w:val="22"/>
        </w:rPr>
        <w:t>Certain workers like physical education teachers may be in and out of the sun during the day so exposure may be intermittent. The accumulated exposure creates a risk to their health and safety.</w:t>
      </w:r>
    </w:p>
    <w:p w14:paraId="7CAFE227" w14:textId="46E33EC3" w:rsidR="007D5BA8" w:rsidRDefault="00D51CD2" w:rsidP="00D51CD2">
      <w:pPr>
        <w:pStyle w:val="Heading2"/>
      </w:pPr>
      <w:bookmarkStart w:id="5" w:name="_Toc27736306"/>
      <w:r>
        <w:t xml:space="preserve">What is </w:t>
      </w:r>
      <w:r w:rsidR="00A13710">
        <w:t>solar ultraviolet radiation</w:t>
      </w:r>
      <w:r>
        <w:t>?</w:t>
      </w:r>
      <w:bookmarkEnd w:id="5"/>
    </w:p>
    <w:p w14:paraId="0D204365" w14:textId="77777777" w:rsidR="00D51CD2" w:rsidRDefault="00D51CD2" w:rsidP="00D51CD2">
      <w:pPr>
        <w:autoSpaceDE w:val="0"/>
        <w:autoSpaceDN w:val="0"/>
        <w:adjustRightInd w:val="0"/>
        <w:spacing w:before="120" w:after="0"/>
        <w:rPr>
          <w:rFonts w:cs="Arial"/>
          <w:szCs w:val="22"/>
        </w:rPr>
      </w:pPr>
      <w:r>
        <w:rPr>
          <w:rFonts w:cs="Arial"/>
          <w:szCs w:val="22"/>
        </w:rPr>
        <w:t>While t</w:t>
      </w:r>
      <w:r w:rsidRPr="00CC0C76">
        <w:rPr>
          <w:rFonts w:cs="Arial"/>
          <w:szCs w:val="22"/>
        </w:rPr>
        <w:t xml:space="preserve">he sun is the </w:t>
      </w:r>
      <w:r>
        <w:rPr>
          <w:rFonts w:cs="Arial"/>
          <w:szCs w:val="22"/>
        </w:rPr>
        <w:t>main</w:t>
      </w:r>
      <w:r w:rsidRPr="00CC0C76">
        <w:rPr>
          <w:rFonts w:cs="Arial"/>
          <w:szCs w:val="22"/>
        </w:rPr>
        <w:t xml:space="preserve"> source of UVR</w:t>
      </w:r>
      <w:r>
        <w:rPr>
          <w:rFonts w:cs="Arial"/>
          <w:szCs w:val="22"/>
        </w:rPr>
        <w:t>, it</w:t>
      </w:r>
      <w:r w:rsidRPr="00CC0C76">
        <w:rPr>
          <w:rFonts w:cs="Arial"/>
          <w:szCs w:val="22"/>
        </w:rPr>
        <w:t xml:space="preserve"> is not the only source. UVR also comes from phototherapy, solariums, fluorescent, neon and halogen lighting, </w:t>
      </w:r>
      <w:r w:rsidRPr="00AD2A9C">
        <w:rPr>
          <w:rFonts w:cs="Arial"/>
          <w:szCs w:val="22"/>
        </w:rPr>
        <w:t xml:space="preserve">industrial arc welding, </w:t>
      </w:r>
      <w:r>
        <w:rPr>
          <w:rFonts w:cs="Arial"/>
          <w:szCs w:val="22"/>
        </w:rPr>
        <w:br/>
      </w:r>
      <w:r w:rsidRPr="00AD2A9C">
        <w:rPr>
          <w:rFonts w:cs="Arial"/>
          <w:szCs w:val="22"/>
        </w:rPr>
        <w:t>UVR</w:t>
      </w:r>
      <w:r w:rsidRPr="00CC0C76">
        <w:rPr>
          <w:rFonts w:cs="Arial"/>
          <w:szCs w:val="22"/>
        </w:rPr>
        <w:t xml:space="preserve"> lamps</w:t>
      </w:r>
      <w:r>
        <w:rPr>
          <w:rFonts w:cs="Arial"/>
          <w:szCs w:val="22"/>
        </w:rPr>
        <w:t>,</w:t>
      </w:r>
      <w:r w:rsidRPr="00CC0C76">
        <w:rPr>
          <w:rFonts w:cs="Arial"/>
          <w:szCs w:val="22"/>
        </w:rPr>
        <w:t xml:space="preserve"> ‘</w:t>
      </w:r>
      <w:r>
        <w:rPr>
          <w:rFonts w:cs="Arial"/>
          <w:szCs w:val="22"/>
        </w:rPr>
        <w:t>b</w:t>
      </w:r>
      <w:r w:rsidRPr="00CC0C76">
        <w:rPr>
          <w:rFonts w:cs="Arial"/>
          <w:szCs w:val="22"/>
        </w:rPr>
        <w:t>lac</w:t>
      </w:r>
      <w:r>
        <w:rPr>
          <w:rFonts w:cs="Arial"/>
          <w:szCs w:val="22"/>
        </w:rPr>
        <w:t>k lights’, germicidal UVR lamps and</w:t>
      </w:r>
      <w:r w:rsidRPr="00CC0C76">
        <w:rPr>
          <w:rFonts w:cs="Arial"/>
          <w:szCs w:val="22"/>
        </w:rPr>
        <w:t xml:space="preserve"> UV lasers.</w:t>
      </w:r>
      <w:r>
        <w:rPr>
          <w:rFonts w:cs="Arial"/>
          <w:szCs w:val="22"/>
        </w:rPr>
        <w:t xml:space="preserve"> </w:t>
      </w:r>
    </w:p>
    <w:p w14:paraId="29C63902" w14:textId="77777777" w:rsidR="00D51CD2" w:rsidRDefault="00D51CD2" w:rsidP="00D51CD2">
      <w:pPr>
        <w:autoSpaceDE w:val="0"/>
        <w:autoSpaceDN w:val="0"/>
        <w:adjustRightInd w:val="0"/>
        <w:spacing w:before="120" w:after="0"/>
        <w:rPr>
          <w:rFonts w:cs="Arial"/>
          <w:szCs w:val="22"/>
        </w:rPr>
      </w:pPr>
      <w:r>
        <w:rPr>
          <w:rFonts w:cs="Arial"/>
          <w:szCs w:val="22"/>
        </w:rPr>
        <w:t xml:space="preserve">Solar </w:t>
      </w:r>
      <w:r w:rsidRPr="008C353B">
        <w:rPr>
          <w:rFonts w:cs="Arial"/>
          <w:szCs w:val="22"/>
        </w:rPr>
        <w:t>UVR is part of the electromagnetic spectrum emitted by the sun</w:t>
      </w:r>
      <w:r>
        <w:rPr>
          <w:rFonts w:cs="Arial"/>
          <w:szCs w:val="22"/>
        </w:rPr>
        <w:t xml:space="preserve"> and is composed </w:t>
      </w:r>
      <w:r>
        <w:rPr>
          <w:rFonts w:cs="Arial"/>
          <w:szCs w:val="22"/>
        </w:rPr>
        <w:br/>
        <w:t>of three wavelengths</w:t>
      </w:r>
      <w:r w:rsidRPr="008C353B">
        <w:rPr>
          <w:rFonts w:cs="Arial"/>
          <w:szCs w:val="22"/>
        </w:rPr>
        <w:t xml:space="preserve">: UVA, UVB and UVC. </w:t>
      </w:r>
    </w:p>
    <w:p w14:paraId="3485C7DC" w14:textId="77777777" w:rsidR="00D51CD2" w:rsidRDefault="00D51CD2" w:rsidP="00D51CD2">
      <w:pPr>
        <w:autoSpaceDE w:val="0"/>
        <w:autoSpaceDN w:val="0"/>
        <w:adjustRightInd w:val="0"/>
        <w:spacing w:before="120" w:after="0"/>
        <w:rPr>
          <w:rFonts w:cs="Arial"/>
          <w:szCs w:val="22"/>
        </w:rPr>
      </w:pPr>
      <w:r w:rsidRPr="008C353B">
        <w:rPr>
          <w:rFonts w:cs="Arial"/>
          <w:szCs w:val="22"/>
        </w:rPr>
        <w:t>While all UVC and most</w:t>
      </w:r>
      <w:r>
        <w:rPr>
          <w:rFonts w:cs="Arial"/>
          <w:szCs w:val="22"/>
        </w:rPr>
        <w:t xml:space="preserve"> </w:t>
      </w:r>
      <w:r w:rsidRPr="008C353B">
        <w:rPr>
          <w:rFonts w:cs="Arial"/>
          <w:szCs w:val="22"/>
        </w:rPr>
        <w:t xml:space="preserve">UVB radiation is absorbed by the atmosphere, all UVA and about </w:t>
      </w:r>
      <w:r>
        <w:rPr>
          <w:rFonts w:cs="Arial"/>
          <w:szCs w:val="22"/>
        </w:rPr>
        <w:br/>
      </w:r>
      <w:r w:rsidRPr="008C353B">
        <w:rPr>
          <w:rFonts w:cs="Arial"/>
          <w:szCs w:val="22"/>
        </w:rPr>
        <w:t>10</w:t>
      </w:r>
      <w:r>
        <w:rPr>
          <w:rFonts w:cs="Arial"/>
          <w:szCs w:val="22"/>
        </w:rPr>
        <w:t xml:space="preserve"> percent of</w:t>
      </w:r>
      <w:r w:rsidRPr="008C353B">
        <w:rPr>
          <w:rFonts w:cs="Arial"/>
          <w:szCs w:val="22"/>
        </w:rPr>
        <w:t xml:space="preserve"> UVB radiation reach</w:t>
      </w:r>
      <w:r>
        <w:rPr>
          <w:rFonts w:cs="Arial"/>
          <w:szCs w:val="22"/>
        </w:rPr>
        <w:t>es</w:t>
      </w:r>
      <w:r w:rsidRPr="008C353B">
        <w:rPr>
          <w:rFonts w:cs="Arial"/>
          <w:szCs w:val="22"/>
        </w:rPr>
        <w:t xml:space="preserve"> the earth’s surface. Both UVA and UVB are</w:t>
      </w:r>
      <w:r>
        <w:rPr>
          <w:rFonts w:cs="Arial"/>
          <w:szCs w:val="22"/>
        </w:rPr>
        <w:t xml:space="preserve"> </w:t>
      </w:r>
      <w:r w:rsidRPr="008C353B">
        <w:rPr>
          <w:rFonts w:cs="Arial"/>
          <w:szCs w:val="22"/>
        </w:rPr>
        <w:t xml:space="preserve">known </w:t>
      </w:r>
      <w:r>
        <w:rPr>
          <w:rFonts w:cs="Arial"/>
          <w:szCs w:val="22"/>
        </w:rPr>
        <w:br/>
      </w:r>
      <w:r w:rsidRPr="008C353B">
        <w:rPr>
          <w:rFonts w:cs="Arial"/>
          <w:szCs w:val="22"/>
        </w:rPr>
        <w:t>causes of skin cancer.</w:t>
      </w:r>
    </w:p>
    <w:p w14:paraId="0B511D5D" w14:textId="77777777" w:rsidR="00D51CD2" w:rsidRDefault="00D51CD2" w:rsidP="00D51CD2">
      <w:pPr>
        <w:autoSpaceDE w:val="0"/>
        <w:autoSpaceDN w:val="0"/>
        <w:adjustRightInd w:val="0"/>
        <w:spacing w:before="120" w:after="0"/>
        <w:rPr>
          <w:rFonts w:cs="Arial"/>
          <w:szCs w:val="22"/>
        </w:rPr>
      </w:pPr>
      <w:r>
        <w:rPr>
          <w:rFonts w:cs="Arial"/>
          <w:szCs w:val="22"/>
        </w:rPr>
        <w:t xml:space="preserve">Solar </w:t>
      </w:r>
      <w:r w:rsidRPr="008C353B">
        <w:rPr>
          <w:rFonts w:cs="Arial"/>
          <w:szCs w:val="22"/>
        </w:rPr>
        <w:t>UVR:</w:t>
      </w:r>
    </w:p>
    <w:p w14:paraId="41E0357A" w14:textId="77777777" w:rsidR="00D51CD2" w:rsidRPr="009274D9" w:rsidRDefault="00D51CD2" w:rsidP="00F83CC3">
      <w:pPr>
        <w:pStyle w:val="ListParagraph"/>
        <w:numPr>
          <w:ilvl w:val="0"/>
          <w:numId w:val="7"/>
        </w:numPr>
        <w:autoSpaceDE w:val="0"/>
        <w:autoSpaceDN w:val="0"/>
        <w:adjustRightInd w:val="0"/>
        <w:spacing w:before="120" w:after="0"/>
        <w:ind w:left="340" w:hanging="340"/>
        <w:contextualSpacing w:val="0"/>
        <w:rPr>
          <w:rFonts w:cs="Arial"/>
          <w:szCs w:val="22"/>
        </w:rPr>
      </w:pPr>
      <w:r>
        <w:rPr>
          <w:rFonts w:cs="Arial"/>
          <w:szCs w:val="22"/>
        </w:rPr>
        <w:t>can</w:t>
      </w:r>
      <w:r w:rsidRPr="009274D9">
        <w:rPr>
          <w:rFonts w:cs="Arial"/>
          <w:szCs w:val="22"/>
        </w:rPr>
        <w:t xml:space="preserve"> caus</w:t>
      </w:r>
      <w:r>
        <w:rPr>
          <w:rFonts w:cs="Arial"/>
          <w:szCs w:val="22"/>
        </w:rPr>
        <w:t>e</w:t>
      </w:r>
      <w:r w:rsidRPr="009274D9">
        <w:rPr>
          <w:rFonts w:cs="Arial"/>
          <w:szCs w:val="22"/>
        </w:rPr>
        <w:t xml:space="preserve"> damage to living organisms</w:t>
      </w:r>
    </w:p>
    <w:p w14:paraId="5170681B" w14:textId="77777777" w:rsidR="00D51CD2" w:rsidRPr="009274D9" w:rsidRDefault="00D51CD2" w:rsidP="00F83CC3">
      <w:pPr>
        <w:pStyle w:val="ListParagraph"/>
        <w:numPr>
          <w:ilvl w:val="0"/>
          <w:numId w:val="7"/>
        </w:numPr>
        <w:autoSpaceDE w:val="0"/>
        <w:autoSpaceDN w:val="0"/>
        <w:adjustRightInd w:val="0"/>
        <w:spacing w:before="120" w:after="0"/>
        <w:ind w:left="340" w:hanging="340"/>
        <w:contextualSpacing w:val="0"/>
        <w:rPr>
          <w:rFonts w:cs="Arial"/>
          <w:szCs w:val="22"/>
        </w:rPr>
      </w:pPr>
      <w:r w:rsidRPr="009274D9">
        <w:rPr>
          <w:rFonts w:cs="Arial"/>
          <w:szCs w:val="22"/>
        </w:rPr>
        <w:t>is carcinogenic to humans</w:t>
      </w:r>
      <w:r>
        <w:rPr>
          <w:rFonts w:cs="Arial"/>
          <w:szCs w:val="22"/>
        </w:rPr>
        <w:t xml:space="preserve"> i.e. </w:t>
      </w:r>
      <w:r w:rsidRPr="007574E3">
        <w:rPr>
          <w:rFonts w:cs="Arial"/>
          <w:szCs w:val="22"/>
        </w:rPr>
        <w:t>can cause cancer</w:t>
      </w:r>
    </w:p>
    <w:p w14:paraId="6056A507" w14:textId="77777777" w:rsidR="00D51CD2" w:rsidRPr="009274D9" w:rsidRDefault="00D51CD2" w:rsidP="00F83CC3">
      <w:pPr>
        <w:pStyle w:val="ListParagraph"/>
        <w:numPr>
          <w:ilvl w:val="0"/>
          <w:numId w:val="7"/>
        </w:numPr>
        <w:autoSpaceDE w:val="0"/>
        <w:autoSpaceDN w:val="0"/>
        <w:adjustRightInd w:val="0"/>
        <w:spacing w:before="120" w:after="0"/>
        <w:ind w:left="340" w:hanging="340"/>
        <w:contextualSpacing w:val="0"/>
        <w:rPr>
          <w:rFonts w:cs="Arial"/>
          <w:szCs w:val="22"/>
        </w:rPr>
      </w:pPr>
      <w:r w:rsidRPr="009274D9">
        <w:rPr>
          <w:rFonts w:cs="Arial"/>
          <w:szCs w:val="22"/>
        </w:rPr>
        <w:t>cannot be seen or felt</w:t>
      </w:r>
    </w:p>
    <w:p w14:paraId="7705F9D9" w14:textId="77777777" w:rsidR="00D51CD2" w:rsidRPr="009274D9" w:rsidRDefault="00D51CD2" w:rsidP="00F83CC3">
      <w:pPr>
        <w:pStyle w:val="ListParagraph"/>
        <w:numPr>
          <w:ilvl w:val="0"/>
          <w:numId w:val="7"/>
        </w:numPr>
        <w:autoSpaceDE w:val="0"/>
        <w:autoSpaceDN w:val="0"/>
        <w:adjustRightInd w:val="0"/>
        <w:spacing w:before="120" w:after="0"/>
        <w:ind w:left="340" w:hanging="340"/>
        <w:contextualSpacing w:val="0"/>
        <w:rPr>
          <w:rFonts w:cs="Arial"/>
          <w:szCs w:val="22"/>
        </w:rPr>
      </w:pPr>
      <w:r>
        <w:rPr>
          <w:rFonts w:cs="Arial"/>
          <w:szCs w:val="22"/>
        </w:rPr>
        <w:t>does not depend on</w:t>
      </w:r>
      <w:r w:rsidRPr="009274D9">
        <w:rPr>
          <w:rFonts w:cs="Arial"/>
          <w:szCs w:val="22"/>
        </w:rPr>
        <w:t xml:space="preserve"> temperature</w:t>
      </w:r>
    </w:p>
    <w:p w14:paraId="3B4EE0C9" w14:textId="77777777" w:rsidR="00D51CD2" w:rsidRPr="009274D9" w:rsidRDefault="00D51CD2" w:rsidP="00F83CC3">
      <w:pPr>
        <w:pStyle w:val="ListParagraph"/>
        <w:numPr>
          <w:ilvl w:val="0"/>
          <w:numId w:val="7"/>
        </w:numPr>
        <w:autoSpaceDE w:val="0"/>
        <w:autoSpaceDN w:val="0"/>
        <w:adjustRightInd w:val="0"/>
        <w:spacing w:before="120" w:after="0"/>
        <w:ind w:left="340" w:hanging="340"/>
        <w:contextualSpacing w:val="0"/>
        <w:rPr>
          <w:rFonts w:cs="Arial"/>
          <w:szCs w:val="22"/>
        </w:rPr>
      </w:pPr>
      <w:r w:rsidRPr="009274D9">
        <w:rPr>
          <w:rFonts w:cs="Arial"/>
          <w:szCs w:val="22"/>
        </w:rPr>
        <w:t>can be high even on cool and cloudy days</w:t>
      </w:r>
    </w:p>
    <w:p w14:paraId="5C1248AC" w14:textId="77777777" w:rsidR="00D51CD2" w:rsidRPr="009274D9" w:rsidRDefault="00D51CD2" w:rsidP="00F83CC3">
      <w:pPr>
        <w:pStyle w:val="ListParagraph"/>
        <w:numPr>
          <w:ilvl w:val="0"/>
          <w:numId w:val="7"/>
        </w:numPr>
        <w:autoSpaceDE w:val="0"/>
        <w:autoSpaceDN w:val="0"/>
        <w:adjustRightInd w:val="0"/>
        <w:spacing w:before="120" w:after="0"/>
        <w:ind w:left="340" w:hanging="340"/>
        <w:contextualSpacing w:val="0"/>
        <w:rPr>
          <w:rFonts w:cs="Arial"/>
          <w:szCs w:val="22"/>
        </w:rPr>
      </w:pPr>
      <w:r w:rsidRPr="009274D9">
        <w:rPr>
          <w:rFonts w:cs="Arial"/>
          <w:szCs w:val="22"/>
        </w:rPr>
        <w:t>can pass through clouds</w:t>
      </w:r>
    </w:p>
    <w:p w14:paraId="447ADD87" w14:textId="77777777" w:rsidR="00D51CD2" w:rsidRPr="009274D9" w:rsidRDefault="00D51CD2" w:rsidP="00F83CC3">
      <w:pPr>
        <w:pStyle w:val="ListParagraph"/>
        <w:numPr>
          <w:ilvl w:val="0"/>
          <w:numId w:val="7"/>
        </w:numPr>
        <w:autoSpaceDE w:val="0"/>
        <w:autoSpaceDN w:val="0"/>
        <w:adjustRightInd w:val="0"/>
        <w:spacing w:before="120" w:after="0"/>
        <w:ind w:left="340" w:hanging="340"/>
        <w:contextualSpacing w:val="0"/>
        <w:rPr>
          <w:rFonts w:cs="Arial"/>
          <w:szCs w:val="22"/>
        </w:rPr>
      </w:pPr>
      <w:r w:rsidRPr="009274D9">
        <w:rPr>
          <w:rFonts w:cs="Arial"/>
          <w:szCs w:val="22"/>
        </w:rPr>
        <w:t>can pass through loosely woven material</w:t>
      </w:r>
    </w:p>
    <w:p w14:paraId="3891653A" w14:textId="77777777" w:rsidR="00D51CD2" w:rsidRDefault="00D51CD2" w:rsidP="00F83CC3">
      <w:pPr>
        <w:pStyle w:val="ListParagraph"/>
        <w:numPr>
          <w:ilvl w:val="0"/>
          <w:numId w:val="7"/>
        </w:numPr>
        <w:autoSpaceDE w:val="0"/>
        <w:autoSpaceDN w:val="0"/>
        <w:adjustRightInd w:val="0"/>
        <w:spacing w:before="120" w:after="0"/>
        <w:ind w:left="340" w:hanging="340"/>
        <w:contextualSpacing w:val="0"/>
        <w:rPr>
          <w:rFonts w:cs="Arial"/>
          <w:szCs w:val="22"/>
        </w:rPr>
      </w:pPr>
      <w:r w:rsidRPr="009274D9">
        <w:rPr>
          <w:rFonts w:cs="Arial"/>
          <w:szCs w:val="22"/>
        </w:rPr>
        <w:t xml:space="preserve">can bounce off reflective surfaces </w:t>
      </w:r>
      <w:r>
        <w:rPr>
          <w:rFonts w:cs="Arial"/>
          <w:szCs w:val="22"/>
        </w:rPr>
        <w:t>like</w:t>
      </w:r>
      <w:r w:rsidRPr="009274D9">
        <w:rPr>
          <w:rFonts w:cs="Arial"/>
          <w:szCs w:val="22"/>
        </w:rPr>
        <w:t xml:space="preserve"> metal, concrete, water and snow</w:t>
      </w:r>
      <w:r>
        <w:rPr>
          <w:rFonts w:cs="Arial"/>
          <w:szCs w:val="22"/>
        </w:rPr>
        <w:t>, and</w:t>
      </w:r>
    </w:p>
    <w:p w14:paraId="3CE52C1A" w14:textId="77777777" w:rsidR="00D51CD2" w:rsidRPr="00033F7A" w:rsidRDefault="00D51CD2" w:rsidP="00F83CC3">
      <w:pPr>
        <w:pStyle w:val="ListParagraph"/>
        <w:numPr>
          <w:ilvl w:val="0"/>
          <w:numId w:val="7"/>
        </w:numPr>
        <w:autoSpaceDE w:val="0"/>
        <w:autoSpaceDN w:val="0"/>
        <w:adjustRightInd w:val="0"/>
        <w:spacing w:before="120" w:after="0"/>
        <w:ind w:left="340" w:hanging="340"/>
        <w:contextualSpacing w:val="0"/>
        <w:rPr>
          <w:rFonts w:cs="Arial"/>
          <w:szCs w:val="22"/>
        </w:rPr>
      </w:pPr>
      <w:proofErr w:type="gramStart"/>
      <w:r w:rsidRPr="006F2921">
        <w:rPr>
          <w:rFonts w:cs="Arial"/>
          <w:szCs w:val="22"/>
        </w:rPr>
        <w:t>is</w:t>
      </w:r>
      <w:proofErr w:type="gramEnd"/>
      <w:r w:rsidRPr="006F2921">
        <w:rPr>
          <w:rFonts w:cs="Arial"/>
          <w:szCs w:val="22"/>
        </w:rPr>
        <w:t xml:space="preserve"> the best natural source of vitamin D </w:t>
      </w:r>
      <w:r>
        <w:rPr>
          <w:rFonts w:cs="Arial"/>
          <w:szCs w:val="22"/>
        </w:rPr>
        <w:t>which in small amounts</w:t>
      </w:r>
      <w:r w:rsidRPr="006F2921">
        <w:rPr>
          <w:rFonts w:cs="Arial"/>
          <w:szCs w:val="22"/>
        </w:rPr>
        <w:t xml:space="preserve"> is essential </w:t>
      </w:r>
      <w:r>
        <w:rPr>
          <w:rFonts w:cs="Arial"/>
          <w:szCs w:val="22"/>
        </w:rPr>
        <w:t xml:space="preserve">for good </w:t>
      </w:r>
      <w:r w:rsidRPr="006F2921">
        <w:rPr>
          <w:rFonts w:cs="Arial"/>
          <w:szCs w:val="22"/>
        </w:rPr>
        <w:t>health.</w:t>
      </w:r>
    </w:p>
    <w:p w14:paraId="7CAFE22A" w14:textId="1685147A" w:rsidR="007D5BA8" w:rsidRDefault="00D51CD2" w:rsidP="00D51CD2">
      <w:pPr>
        <w:pStyle w:val="Heading2"/>
      </w:pPr>
      <w:bookmarkStart w:id="6" w:name="_Toc27736307"/>
      <w:r>
        <w:lastRenderedPageBreak/>
        <w:t>Who has health and safety duties</w:t>
      </w:r>
      <w:r w:rsidR="00BD2523">
        <w:t>?</w:t>
      </w:r>
      <w:bookmarkEnd w:id="6"/>
      <w:r>
        <w:t xml:space="preserve"> </w:t>
      </w:r>
    </w:p>
    <w:p w14:paraId="6630AD3C" w14:textId="6EB16FD2" w:rsidR="00D51CD2" w:rsidRDefault="00D51CD2" w:rsidP="00D51CD2">
      <w:pPr>
        <w:spacing w:before="120" w:after="0"/>
      </w:pPr>
      <w:r>
        <w:t>U</w:t>
      </w:r>
      <w:r w:rsidRPr="00A65434">
        <w:t xml:space="preserve">nder the </w:t>
      </w:r>
      <w:r>
        <w:t>model Work Health and Safety (WHS)</w:t>
      </w:r>
      <w:r w:rsidRPr="00A65434">
        <w:t xml:space="preserve"> laws</w:t>
      </w:r>
      <w:r>
        <w:t>, a PCBU must eliminate the risks arising from the work environment, or if that is not reasonably practicable, minimise the risks so far a</w:t>
      </w:r>
      <w:r w:rsidR="00AD182C">
        <w:t xml:space="preserve">s is reasonably practicable. </w:t>
      </w:r>
      <w:r>
        <w:t>This includes the risk of workers being exposed to solar UVR.</w:t>
      </w:r>
    </w:p>
    <w:p w14:paraId="4FC49FEC" w14:textId="7E4961B0" w:rsidR="00D3492C" w:rsidRDefault="00153A55" w:rsidP="00BE4F71">
      <w:pPr>
        <w:pStyle w:val="Heading3"/>
      </w:pPr>
      <w:r>
        <w:t>P</w:t>
      </w:r>
      <w:r w:rsidR="00D3492C">
        <w:t>erson</w:t>
      </w:r>
      <w:r>
        <w:t>s</w:t>
      </w:r>
      <w:r w:rsidR="00D3492C">
        <w:t xml:space="preserve"> conducting a business or undertaking </w:t>
      </w:r>
    </w:p>
    <w:p w14:paraId="2A857FDA" w14:textId="77777777" w:rsidR="00153A55" w:rsidRDefault="00153A55" w:rsidP="00153A55">
      <w:pPr>
        <w:pStyle w:val="Boxed"/>
        <w:rPr>
          <w:rStyle w:val="Emphasised"/>
          <w:rFonts w:eastAsiaTheme="majorEastAsia" w:cstheme="majorBidi"/>
          <w:bCs/>
          <w:sz w:val="32"/>
          <w:szCs w:val="22"/>
        </w:rPr>
      </w:pPr>
      <w:r>
        <w:rPr>
          <w:rStyle w:val="Emphasised"/>
        </w:rPr>
        <w:t>WHS Act section 19</w:t>
      </w:r>
    </w:p>
    <w:p w14:paraId="1AC673B3" w14:textId="02917541" w:rsidR="00153A55" w:rsidRDefault="00153A55" w:rsidP="00153A55">
      <w:pPr>
        <w:pStyle w:val="Boxed"/>
      </w:pPr>
      <w:r>
        <w:t>Primary duty of care</w:t>
      </w:r>
    </w:p>
    <w:p w14:paraId="47479532" w14:textId="6100D22E" w:rsidR="00D3492C" w:rsidRDefault="00D3492C" w:rsidP="00D3492C">
      <w:pPr>
        <w:pStyle w:val="Default"/>
        <w:rPr>
          <w:sz w:val="22"/>
          <w:szCs w:val="22"/>
        </w:rPr>
      </w:pPr>
      <w:r>
        <w:rPr>
          <w:sz w:val="22"/>
          <w:szCs w:val="22"/>
        </w:rPr>
        <w:t xml:space="preserve">A PCBU must ensure, so far as is reasonably practicable, that workers and other people are not exposed to health and safety risks arising from the business or undertaking. </w:t>
      </w:r>
    </w:p>
    <w:p w14:paraId="20336D17" w14:textId="77777777" w:rsidR="00D3492C" w:rsidRDefault="00D3492C" w:rsidP="00D3492C">
      <w:pPr>
        <w:pStyle w:val="Default"/>
        <w:rPr>
          <w:sz w:val="22"/>
          <w:szCs w:val="22"/>
        </w:rPr>
      </w:pPr>
      <w:r>
        <w:rPr>
          <w:sz w:val="22"/>
          <w:szCs w:val="22"/>
        </w:rPr>
        <w:t xml:space="preserve">This duty requires the person to manage risks by eliminating health and safety risks so far as reasonably practicable, and if it is not reasonably practicable to eliminate the risks, by minimising those risks so far as is reasonably practicable. </w:t>
      </w:r>
    </w:p>
    <w:p w14:paraId="7CE7A1C9" w14:textId="3E8818C9" w:rsidR="00D3492C" w:rsidRDefault="00D3492C" w:rsidP="00D3492C">
      <w:pPr>
        <w:rPr>
          <w:szCs w:val="22"/>
        </w:rPr>
      </w:pPr>
      <w:r>
        <w:rPr>
          <w:szCs w:val="22"/>
        </w:rPr>
        <w:t>A PCBU also has a number of more specific obligations, which are set out in the WHS Regulations.</w:t>
      </w:r>
    </w:p>
    <w:p w14:paraId="062BB881" w14:textId="3876B145" w:rsidR="00153A55" w:rsidRDefault="00153A55" w:rsidP="00BE4F71">
      <w:pPr>
        <w:pStyle w:val="Heading3"/>
      </w:pPr>
      <w:r>
        <w:t xml:space="preserve">Officers </w:t>
      </w:r>
    </w:p>
    <w:p w14:paraId="25D98B4C" w14:textId="77777777" w:rsidR="00A74F0C" w:rsidRDefault="00A74F0C" w:rsidP="00A74F0C">
      <w:pPr>
        <w:pStyle w:val="Boxed"/>
        <w:rPr>
          <w:rStyle w:val="Emphasised"/>
          <w:rFonts w:eastAsiaTheme="majorEastAsia" w:cstheme="majorBidi"/>
          <w:bCs/>
          <w:sz w:val="32"/>
          <w:szCs w:val="22"/>
        </w:rPr>
      </w:pPr>
      <w:r>
        <w:rPr>
          <w:rStyle w:val="Emphasised"/>
        </w:rPr>
        <w:t>WHS Act section 27</w:t>
      </w:r>
    </w:p>
    <w:p w14:paraId="25C1BB54" w14:textId="77777777" w:rsidR="00A74F0C" w:rsidRDefault="00A74F0C" w:rsidP="00A74F0C">
      <w:pPr>
        <w:pStyle w:val="Boxed"/>
      </w:pPr>
      <w:r>
        <w:t>Duty of officers</w:t>
      </w:r>
    </w:p>
    <w:p w14:paraId="2A5CE650" w14:textId="0BEFFA91" w:rsidR="00153A55" w:rsidRDefault="00153A55" w:rsidP="00D3492C">
      <w:pPr>
        <w:rPr>
          <w:szCs w:val="22"/>
        </w:rPr>
      </w:pPr>
      <w:r>
        <w:rPr>
          <w:szCs w:val="22"/>
        </w:rPr>
        <w:t>An officer (for example a company director) must exercise due diligence to ensure the business or undertaking complies with the WHS Act and WHS Regulations. This includes taking reasonable steps to ensure the business or undertaking has and uses appropriate resources and processes to eliminate or minimise risks to health and safety.</w:t>
      </w:r>
    </w:p>
    <w:p w14:paraId="4B552556" w14:textId="5ECF15E9" w:rsidR="00D3492C" w:rsidRDefault="00D3492C" w:rsidP="00BE4F71">
      <w:pPr>
        <w:pStyle w:val="Heading3"/>
      </w:pPr>
      <w:r>
        <w:t xml:space="preserve">Designers, manufacturers, importers, suppliers and installers </w:t>
      </w:r>
    </w:p>
    <w:p w14:paraId="1E3C16C7" w14:textId="675B6460" w:rsidR="00A74F0C" w:rsidRPr="00BE4F71" w:rsidRDefault="00A74F0C" w:rsidP="00A74F0C">
      <w:pPr>
        <w:pStyle w:val="Boxed"/>
        <w:rPr>
          <w:rStyle w:val="Emphasised"/>
        </w:rPr>
      </w:pPr>
      <w:r w:rsidRPr="00BE4F71">
        <w:rPr>
          <w:rStyle w:val="Emphasised"/>
        </w:rPr>
        <w:t xml:space="preserve">WHS Act section 22 </w:t>
      </w:r>
    </w:p>
    <w:p w14:paraId="31A7C387" w14:textId="77777777" w:rsidR="00EB77AD" w:rsidRDefault="00EB77AD" w:rsidP="00EB77AD">
      <w:pPr>
        <w:pStyle w:val="Boxed"/>
      </w:pPr>
      <w:r>
        <w:t>Duties of persons conducting businesses or undertakings that design plant, substances or structures</w:t>
      </w:r>
    </w:p>
    <w:p w14:paraId="125CD29B" w14:textId="77777777" w:rsidR="00EB77AD" w:rsidRDefault="00EB77AD" w:rsidP="00EB77AD">
      <w:pPr>
        <w:pStyle w:val="Boxed"/>
        <w:rPr>
          <w:rStyle w:val="Emphasised"/>
        </w:rPr>
      </w:pPr>
      <w:r>
        <w:rPr>
          <w:rStyle w:val="Emphasised"/>
        </w:rPr>
        <w:t>WHS Act section 23</w:t>
      </w:r>
    </w:p>
    <w:p w14:paraId="0E083FBB" w14:textId="77777777" w:rsidR="00EB77AD" w:rsidRDefault="00EB77AD" w:rsidP="00EB77AD">
      <w:pPr>
        <w:pStyle w:val="Boxed"/>
      </w:pPr>
      <w:r>
        <w:t>Duties of persons conducting businesses or undertakings that manufacture plant, substances or structures</w:t>
      </w:r>
    </w:p>
    <w:p w14:paraId="6D819DFB" w14:textId="77777777" w:rsidR="00EB77AD" w:rsidRDefault="00EB77AD" w:rsidP="00EB77AD">
      <w:pPr>
        <w:pStyle w:val="Boxed"/>
        <w:rPr>
          <w:rStyle w:val="Emphasised"/>
        </w:rPr>
      </w:pPr>
      <w:r>
        <w:rPr>
          <w:rStyle w:val="Emphasised"/>
        </w:rPr>
        <w:t>WHS Act section 24</w:t>
      </w:r>
    </w:p>
    <w:p w14:paraId="2096971A" w14:textId="77777777" w:rsidR="00EB77AD" w:rsidRDefault="00EB77AD" w:rsidP="00EB77AD">
      <w:pPr>
        <w:pStyle w:val="Boxed"/>
      </w:pPr>
      <w:r>
        <w:t>Duties of persons conducting businesses or undertakings that import plant, substances or structures</w:t>
      </w:r>
    </w:p>
    <w:p w14:paraId="4C2F9018" w14:textId="77777777" w:rsidR="00EB77AD" w:rsidRDefault="00EB77AD" w:rsidP="00EB77AD">
      <w:pPr>
        <w:pStyle w:val="Boxed"/>
        <w:rPr>
          <w:rStyle w:val="Emphasised"/>
        </w:rPr>
      </w:pPr>
      <w:r>
        <w:rPr>
          <w:rStyle w:val="Emphasised"/>
        </w:rPr>
        <w:t>WHS Act section 25</w:t>
      </w:r>
    </w:p>
    <w:p w14:paraId="57B7C5C7" w14:textId="77777777" w:rsidR="00EB77AD" w:rsidRDefault="00EB77AD" w:rsidP="00EB77AD">
      <w:pPr>
        <w:pStyle w:val="Boxed"/>
      </w:pPr>
      <w:r>
        <w:t>Duties of persons conducting businesses or undertakings that supply plant, substances or structures</w:t>
      </w:r>
    </w:p>
    <w:p w14:paraId="402B540F" w14:textId="77777777" w:rsidR="00EB77AD" w:rsidRDefault="00EB77AD" w:rsidP="00EB77AD">
      <w:pPr>
        <w:pStyle w:val="Boxed"/>
        <w:rPr>
          <w:rStyle w:val="Emphasised"/>
        </w:rPr>
      </w:pPr>
      <w:r>
        <w:rPr>
          <w:rStyle w:val="Emphasised"/>
        </w:rPr>
        <w:t>WHS Act section 26</w:t>
      </w:r>
    </w:p>
    <w:p w14:paraId="5944AB73" w14:textId="77777777" w:rsidR="00EB77AD" w:rsidRDefault="00EB77AD" w:rsidP="00EB77AD">
      <w:pPr>
        <w:pStyle w:val="Boxed"/>
      </w:pPr>
      <w:r>
        <w:lastRenderedPageBreak/>
        <w:t>Duties of persons conducting businesses or undertakings that install, construct or commission plant or structures</w:t>
      </w:r>
    </w:p>
    <w:p w14:paraId="3A72391D" w14:textId="77777777" w:rsidR="00EB77AD" w:rsidRDefault="00EB77AD" w:rsidP="00EB77AD">
      <w:pPr>
        <w:pStyle w:val="Boxed"/>
        <w:rPr>
          <w:rStyle w:val="Emphasised"/>
        </w:rPr>
      </w:pPr>
      <w:r>
        <w:rPr>
          <w:rStyle w:val="Emphasised"/>
        </w:rPr>
        <w:t>WHS Regulation 295</w:t>
      </w:r>
    </w:p>
    <w:p w14:paraId="4B05DB4F" w14:textId="77777777" w:rsidR="00EB77AD" w:rsidRDefault="00EB77AD" w:rsidP="00EB77AD">
      <w:pPr>
        <w:pStyle w:val="Boxed"/>
      </w:pPr>
      <w:r>
        <w:t>Designers must give safety report to person who commissions design</w:t>
      </w:r>
    </w:p>
    <w:p w14:paraId="5D65A976" w14:textId="37BEE2EB" w:rsidR="00D3492C" w:rsidRDefault="00D3492C" w:rsidP="00D3492C">
      <w:pPr>
        <w:rPr>
          <w:szCs w:val="22"/>
        </w:rPr>
      </w:pPr>
      <w:r>
        <w:rPr>
          <w:szCs w:val="22"/>
        </w:rPr>
        <w:t>A designer, manufacturer, importer, supplier or installer of plant, substances or structures must ensure, so far as is reasonably practicable, that the plant, substance or structure they design, manufacture, import, supply or install is without risks to health and safety. This includes undertaking necessary associated testing and providing adequate information about the plant, substance or structure.</w:t>
      </w:r>
    </w:p>
    <w:p w14:paraId="31141568" w14:textId="5A621EA4" w:rsidR="00153A55" w:rsidRDefault="00153A55" w:rsidP="00BE4F71">
      <w:pPr>
        <w:pStyle w:val="Heading3"/>
      </w:pPr>
      <w:r>
        <w:t>Workers</w:t>
      </w:r>
    </w:p>
    <w:p w14:paraId="54C4A2E9" w14:textId="77777777" w:rsidR="00A74F0C" w:rsidRDefault="00A74F0C" w:rsidP="00A74F0C">
      <w:pPr>
        <w:pStyle w:val="Boxed"/>
        <w:rPr>
          <w:rStyle w:val="Emphasised"/>
          <w:rFonts w:eastAsiaTheme="majorEastAsia" w:cstheme="majorBidi"/>
          <w:bCs/>
          <w:sz w:val="32"/>
          <w:szCs w:val="22"/>
        </w:rPr>
      </w:pPr>
      <w:r>
        <w:rPr>
          <w:rStyle w:val="Emphasised"/>
        </w:rPr>
        <w:t>WHS Act section 28</w:t>
      </w:r>
    </w:p>
    <w:p w14:paraId="16AA9C8A" w14:textId="77777777" w:rsidR="00A74F0C" w:rsidRDefault="00A74F0C" w:rsidP="00A74F0C">
      <w:pPr>
        <w:pStyle w:val="Boxed"/>
      </w:pPr>
      <w:r>
        <w:t>Duties of workers</w:t>
      </w:r>
    </w:p>
    <w:p w14:paraId="042AD942" w14:textId="65D081C9" w:rsidR="00153A55" w:rsidRDefault="00153A55" w:rsidP="00D3492C">
      <w:pPr>
        <w:rPr>
          <w:szCs w:val="22"/>
        </w:rPr>
      </w:pPr>
      <w:r>
        <w:rPr>
          <w:szCs w:val="22"/>
        </w:rPr>
        <w:t>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workers. If personal protective equipment (PPE) is provided by the business or undertaking, the worker must, so far as they are reasonably able, use or wear it in accordance with the information, instruction and training provided.</w:t>
      </w:r>
    </w:p>
    <w:p w14:paraId="4AB9B48A" w14:textId="661BAF6A" w:rsidR="00153A55" w:rsidRDefault="00153A55" w:rsidP="00BE4F71">
      <w:pPr>
        <w:pStyle w:val="Heading3"/>
      </w:pPr>
      <w:r>
        <w:t xml:space="preserve">Other persons at the workplace </w:t>
      </w:r>
    </w:p>
    <w:p w14:paraId="21E84DB2" w14:textId="77777777" w:rsidR="00A74F0C" w:rsidRDefault="00A74F0C" w:rsidP="00A74F0C">
      <w:pPr>
        <w:pStyle w:val="Boxed"/>
        <w:keepNext/>
        <w:keepLines/>
        <w:rPr>
          <w:rStyle w:val="Emphasised"/>
          <w:rFonts w:eastAsiaTheme="majorEastAsia" w:cstheme="majorBidi"/>
          <w:bCs/>
          <w:sz w:val="32"/>
          <w:szCs w:val="22"/>
        </w:rPr>
      </w:pPr>
      <w:r>
        <w:rPr>
          <w:rStyle w:val="Emphasised"/>
        </w:rPr>
        <w:t>WHS Act section 29</w:t>
      </w:r>
    </w:p>
    <w:p w14:paraId="67F95FE2" w14:textId="77777777" w:rsidR="00A74F0C" w:rsidRDefault="00A74F0C" w:rsidP="00A74F0C">
      <w:pPr>
        <w:pStyle w:val="Boxed"/>
        <w:keepNext/>
        <w:keepLines/>
      </w:pPr>
      <w:r>
        <w:t>Duties of other persons at the workplace</w:t>
      </w:r>
    </w:p>
    <w:p w14:paraId="69199E99" w14:textId="5A1855C4" w:rsidR="00153A55" w:rsidRDefault="00153A55" w:rsidP="00D3492C">
      <w:r>
        <w:rPr>
          <w:szCs w:val="22"/>
        </w:rPr>
        <w:t>Other persons at the workplace, like visitors, must take reasonable care for their own health and safety and must take care not to adversely affect other people’s health and safety. They must comply, so far as they are reasonably able, with reasonable instructions given by the PCBU to allow that person to comply with the WHS Act. If PPE is provided by the business or undertaking, other persons at the workplace must, so far as they are reasonably able, use or wear it in accordance with the information, instruction and training provided.</w:t>
      </w:r>
    </w:p>
    <w:p w14:paraId="0D4985ED" w14:textId="5C6F873B" w:rsidR="00D51CD2" w:rsidRPr="005C5C1F" w:rsidRDefault="00D51CD2" w:rsidP="00D51CD2">
      <w:pPr>
        <w:pStyle w:val="Heading2"/>
      </w:pPr>
      <w:bookmarkStart w:id="7" w:name="_Toc27736308"/>
      <w:r>
        <w:t>What is involved in managing the risks?</w:t>
      </w:r>
      <w:bookmarkEnd w:id="7"/>
      <w:r>
        <w:t xml:space="preserve"> </w:t>
      </w:r>
    </w:p>
    <w:p w14:paraId="25B732E4" w14:textId="77777777" w:rsidR="00D51CD2" w:rsidRDefault="00D51CD2" w:rsidP="00D51CD2">
      <w:pPr>
        <w:autoSpaceDE w:val="0"/>
        <w:autoSpaceDN w:val="0"/>
        <w:adjustRightInd w:val="0"/>
        <w:spacing w:before="120" w:after="0"/>
        <w:rPr>
          <w:rFonts w:cs="Arial"/>
          <w:szCs w:val="22"/>
        </w:rPr>
      </w:pPr>
      <w:r w:rsidRPr="008C353B">
        <w:rPr>
          <w:rFonts w:cs="Arial"/>
          <w:szCs w:val="22"/>
        </w:rPr>
        <w:t>Workers who spend all or part of the day working outdoors are at risk of</w:t>
      </w:r>
      <w:r>
        <w:rPr>
          <w:rFonts w:cs="Arial"/>
          <w:szCs w:val="22"/>
        </w:rPr>
        <w:t xml:space="preserve"> exposure to solar UVR.</w:t>
      </w:r>
    </w:p>
    <w:p w14:paraId="1AF8C854" w14:textId="08610A48" w:rsidR="00D51CD2" w:rsidRDefault="00D51CD2" w:rsidP="00D51CD2">
      <w:pPr>
        <w:spacing w:before="120" w:after="0"/>
        <w:rPr>
          <w:rFonts w:cs="Arial"/>
          <w:szCs w:val="22"/>
          <w:lang w:bidi="en-US"/>
        </w:rPr>
      </w:pPr>
      <w:r w:rsidRPr="008C353B">
        <w:rPr>
          <w:rFonts w:cs="Arial"/>
          <w:szCs w:val="22"/>
        </w:rPr>
        <w:t xml:space="preserve">All skin types can be damaged by exposure to </w:t>
      </w:r>
      <w:r>
        <w:rPr>
          <w:rFonts w:cs="Arial"/>
          <w:szCs w:val="22"/>
        </w:rPr>
        <w:t xml:space="preserve">solar </w:t>
      </w:r>
      <w:r w:rsidRPr="008C353B">
        <w:rPr>
          <w:rFonts w:cs="Arial"/>
          <w:szCs w:val="22"/>
        </w:rPr>
        <w:t>UVR</w:t>
      </w:r>
      <w:r>
        <w:rPr>
          <w:rFonts w:cs="Arial"/>
          <w:szCs w:val="22"/>
        </w:rPr>
        <w:t xml:space="preserve">, </w:t>
      </w:r>
      <w:r w:rsidRPr="00B034DD">
        <w:rPr>
          <w:rFonts w:cs="Arial"/>
          <w:szCs w:val="22"/>
        </w:rPr>
        <w:t>however those with fairer</w:t>
      </w:r>
      <w:r>
        <w:rPr>
          <w:rFonts w:cs="Arial"/>
          <w:szCs w:val="22"/>
        </w:rPr>
        <w:t xml:space="preserve"> skin are at an increased risk</w:t>
      </w:r>
      <w:r w:rsidRPr="008C353B">
        <w:rPr>
          <w:rFonts w:cs="Arial"/>
          <w:szCs w:val="22"/>
        </w:rPr>
        <w:t>.</w:t>
      </w:r>
      <w:r>
        <w:rPr>
          <w:rFonts w:cs="Arial"/>
          <w:szCs w:val="22"/>
        </w:rPr>
        <w:t xml:space="preserve"> </w:t>
      </w:r>
      <w:r w:rsidRPr="008C353B">
        <w:rPr>
          <w:rFonts w:cs="Arial"/>
          <w:szCs w:val="22"/>
        </w:rPr>
        <w:t>Damage is permanent and irreversible and increases with</w:t>
      </w:r>
      <w:r>
        <w:rPr>
          <w:rFonts w:cs="Arial"/>
          <w:szCs w:val="22"/>
        </w:rPr>
        <w:t xml:space="preserve"> </w:t>
      </w:r>
      <w:r w:rsidRPr="008C353B">
        <w:rPr>
          <w:rFonts w:cs="Arial"/>
          <w:szCs w:val="22"/>
        </w:rPr>
        <w:t>each exposure.</w:t>
      </w:r>
      <w:r w:rsidRPr="003D7D50">
        <w:rPr>
          <w:rFonts w:cs="Arial"/>
          <w:szCs w:val="22"/>
        </w:rPr>
        <w:t xml:space="preserve"> </w:t>
      </w:r>
      <w:r w:rsidRPr="008C353B">
        <w:rPr>
          <w:rFonts w:cs="Arial"/>
          <w:szCs w:val="22"/>
        </w:rPr>
        <w:t xml:space="preserve">Implementing a </w:t>
      </w:r>
      <w:r>
        <w:rPr>
          <w:rFonts w:cs="Arial"/>
          <w:szCs w:val="22"/>
        </w:rPr>
        <w:t>sun protection program</w:t>
      </w:r>
      <w:r w:rsidRPr="008C353B">
        <w:rPr>
          <w:rFonts w:cs="Arial"/>
          <w:szCs w:val="22"/>
        </w:rPr>
        <w:t xml:space="preserve"> which includes</w:t>
      </w:r>
      <w:r>
        <w:rPr>
          <w:rFonts w:cs="Arial"/>
          <w:szCs w:val="22"/>
        </w:rPr>
        <w:t xml:space="preserve"> </w:t>
      </w:r>
      <w:r w:rsidRPr="008C353B">
        <w:rPr>
          <w:rFonts w:cs="Arial"/>
          <w:szCs w:val="22"/>
        </w:rPr>
        <w:t>a range of simple protective measu</w:t>
      </w:r>
      <w:r>
        <w:rPr>
          <w:rFonts w:cs="Arial"/>
          <w:szCs w:val="22"/>
        </w:rPr>
        <w:t>res</w:t>
      </w:r>
      <w:r w:rsidRPr="008C353B">
        <w:rPr>
          <w:rFonts w:cs="Arial"/>
          <w:szCs w:val="22"/>
        </w:rPr>
        <w:t xml:space="preserve"> can prevent sun-related </w:t>
      </w:r>
      <w:r>
        <w:rPr>
          <w:rFonts w:cs="Arial"/>
          <w:szCs w:val="22"/>
        </w:rPr>
        <w:t xml:space="preserve">diseases and </w:t>
      </w:r>
      <w:r w:rsidRPr="008C353B">
        <w:rPr>
          <w:rFonts w:cs="Arial"/>
          <w:szCs w:val="22"/>
        </w:rPr>
        <w:t>injuries.</w:t>
      </w:r>
    </w:p>
    <w:p w14:paraId="552A08B2" w14:textId="77777777" w:rsidR="00D51CD2" w:rsidRPr="00005B94" w:rsidRDefault="00D51CD2" w:rsidP="00D51CD2">
      <w:pPr>
        <w:tabs>
          <w:tab w:val="num" w:pos="432"/>
        </w:tabs>
        <w:spacing w:before="120" w:after="0"/>
        <w:rPr>
          <w:rFonts w:cs="Arial"/>
          <w:color w:val="000000" w:themeColor="text1"/>
          <w:szCs w:val="22"/>
          <w:lang w:bidi="en-US"/>
        </w:rPr>
      </w:pPr>
      <w:r w:rsidRPr="00005B94">
        <w:rPr>
          <w:rFonts w:cs="Arial"/>
          <w:szCs w:val="22"/>
          <w:lang w:bidi="en-US"/>
        </w:rPr>
        <w:t xml:space="preserve">You should manage the risks associated with </w:t>
      </w:r>
      <w:r>
        <w:rPr>
          <w:rFonts w:cs="Arial"/>
          <w:szCs w:val="22"/>
          <w:lang w:bidi="en-US"/>
        </w:rPr>
        <w:t>exposure to solar UVR</w:t>
      </w:r>
      <w:r w:rsidRPr="00005B94">
        <w:rPr>
          <w:rFonts w:cs="Arial"/>
          <w:szCs w:val="22"/>
          <w:lang w:bidi="en-US"/>
        </w:rPr>
        <w:t xml:space="preserve"> by following a </w:t>
      </w:r>
      <w:r w:rsidRPr="00005B94">
        <w:rPr>
          <w:rFonts w:cs="Arial"/>
          <w:color w:val="000000" w:themeColor="text1"/>
          <w:szCs w:val="22"/>
          <w:lang w:bidi="en-US"/>
        </w:rPr>
        <w:t xml:space="preserve">systematic process of: </w:t>
      </w:r>
    </w:p>
    <w:p w14:paraId="489C7625" w14:textId="77777777" w:rsidR="00D51CD2" w:rsidRPr="003D7D50" w:rsidRDefault="00D51CD2" w:rsidP="00F83CC3">
      <w:pPr>
        <w:pStyle w:val="ListParagraph"/>
        <w:numPr>
          <w:ilvl w:val="0"/>
          <w:numId w:val="8"/>
        </w:numPr>
        <w:spacing w:before="120" w:after="0"/>
        <w:ind w:left="340" w:hanging="340"/>
        <w:contextualSpacing w:val="0"/>
        <w:rPr>
          <w:rFonts w:cs="Arial"/>
          <w:color w:val="000000" w:themeColor="text1"/>
          <w:szCs w:val="22"/>
          <w:lang w:bidi="en-US"/>
        </w:rPr>
      </w:pPr>
      <w:r w:rsidRPr="003D7D50">
        <w:rPr>
          <w:rFonts w:cs="Arial"/>
          <w:color w:val="000000" w:themeColor="text1"/>
          <w:szCs w:val="22"/>
          <w:lang w:bidi="en-US"/>
        </w:rPr>
        <w:t>identify</w:t>
      </w:r>
      <w:r>
        <w:rPr>
          <w:rFonts w:cs="Arial"/>
          <w:color w:val="000000" w:themeColor="text1"/>
          <w:szCs w:val="22"/>
          <w:lang w:bidi="en-US"/>
        </w:rPr>
        <w:t xml:space="preserve">ing </w:t>
      </w:r>
      <w:r w:rsidRPr="003D7D50">
        <w:rPr>
          <w:rFonts w:cs="Arial"/>
          <w:color w:val="000000" w:themeColor="text1"/>
          <w:szCs w:val="22"/>
          <w:lang w:bidi="en-US"/>
        </w:rPr>
        <w:t>hazards – find out what could cause harm</w:t>
      </w:r>
      <w:r>
        <w:rPr>
          <w:rFonts w:cs="Arial"/>
          <w:color w:val="000000" w:themeColor="text1"/>
          <w:szCs w:val="22"/>
          <w:lang w:bidi="en-US"/>
        </w:rPr>
        <w:t xml:space="preserve"> </w:t>
      </w:r>
    </w:p>
    <w:p w14:paraId="356D4F58" w14:textId="77777777" w:rsidR="00D51CD2" w:rsidRPr="003D7D50" w:rsidRDefault="00D51CD2" w:rsidP="00F83CC3">
      <w:pPr>
        <w:pStyle w:val="ListParagraph"/>
        <w:numPr>
          <w:ilvl w:val="0"/>
          <w:numId w:val="8"/>
        </w:numPr>
        <w:spacing w:before="120" w:after="0"/>
        <w:ind w:left="340" w:hanging="340"/>
        <w:contextualSpacing w:val="0"/>
        <w:rPr>
          <w:rFonts w:cs="Arial"/>
          <w:color w:val="000000" w:themeColor="text1"/>
          <w:szCs w:val="22"/>
          <w:lang w:bidi="en-US"/>
        </w:rPr>
      </w:pPr>
      <w:r w:rsidRPr="003D7D50">
        <w:rPr>
          <w:rFonts w:cs="Arial"/>
          <w:color w:val="000000" w:themeColor="text1"/>
          <w:szCs w:val="22"/>
          <w:lang w:bidi="en-US"/>
        </w:rPr>
        <w:lastRenderedPageBreak/>
        <w:t>assess</w:t>
      </w:r>
      <w:r>
        <w:rPr>
          <w:rFonts w:cs="Arial"/>
          <w:color w:val="000000" w:themeColor="text1"/>
          <w:szCs w:val="22"/>
          <w:lang w:bidi="en-US"/>
        </w:rPr>
        <w:t>ing</w:t>
      </w:r>
      <w:r w:rsidRPr="003D7D50">
        <w:rPr>
          <w:rFonts w:cs="Arial"/>
          <w:color w:val="000000" w:themeColor="text1"/>
          <w:szCs w:val="22"/>
          <w:lang w:bidi="en-US"/>
        </w:rPr>
        <w:t xml:space="preserve"> risks if necessary – understand the nature of the harm </w:t>
      </w:r>
      <w:r>
        <w:rPr>
          <w:rFonts w:cs="Arial"/>
          <w:color w:val="000000" w:themeColor="text1"/>
          <w:szCs w:val="22"/>
          <w:lang w:bidi="en-US"/>
        </w:rPr>
        <w:t>that could be caused by the hazard</w:t>
      </w:r>
      <w:r w:rsidRPr="003D7D50">
        <w:rPr>
          <w:rFonts w:cs="Arial"/>
          <w:color w:val="000000" w:themeColor="text1"/>
          <w:szCs w:val="22"/>
          <w:lang w:bidi="en-US"/>
        </w:rPr>
        <w:t>, how serious the harm could be and the likelihood of it happening</w:t>
      </w:r>
      <w:r w:rsidRPr="003D7D50" w:rsidDel="00200F65">
        <w:rPr>
          <w:rFonts w:cs="Arial"/>
          <w:color w:val="000000" w:themeColor="text1"/>
          <w:szCs w:val="22"/>
          <w:lang w:bidi="en-US"/>
        </w:rPr>
        <w:t xml:space="preserve"> </w:t>
      </w:r>
    </w:p>
    <w:p w14:paraId="3D89BE02" w14:textId="77777777" w:rsidR="00D51CD2" w:rsidRPr="003D7D50" w:rsidRDefault="00D51CD2" w:rsidP="00F83CC3">
      <w:pPr>
        <w:pStyle w:val="ListParagraph"/>
        <w:numPr>
          <w:ilvl w:val="0"/>
          <w:numId w:val="8"/>
        </w:numPr>
        <w:spacing w:before="120" w:after="0"/>
        <w:ind w:left="340" w:hanging="340"/>
        <w:contextualSpacing w:val="0"/>
        <w:rPr>
          <w:rFonts w:cs="Arial"/>
          <w:color w:val="000000" w:themeColor="text1"/>
          <w:szCs w:val="22"/>
          <w:lang w:bidi="en-US"/>
        </w:rPr>
      </w:pPr>
      <w:r w:rsidRPr="003D7D50">
        <w:rPr>
          <w:rFonts w:cs="Arial"/>
          <w:color w:val="000000" w:themeColor="text1"/>
          <w:szCs w:val="22"/>
          <w:lang w:bidi="en-US"/>
        </w:rPr>
        <w:t>control</w:t>
      </w:r>
      <w:r>
        <w:rPr>
          <w:rFonts w:cs="Arial"/>
          <w:color w:val="000000" w:themeColor="text1"/>
          <w:szCs w:val="22"/>
          <w:lang w:bidi="en-US"/>
        </w:rPr>
        <w:t>ling</w:t>
      </w:r>
      <w:r w:rsidRPr="003D7D50">
        <w:rPr>
          <w:rFonts w:cs="Arial"/>
          <w:color w:val="000000" w:themeColor="text1"/>
          <w:szCs w:val="22"/>
          <w:lang w:bidi="en-US"/>
        </w:rPr>
        <w:t xml:space="preserve"> risks – implement the most effective control measures that are reasonably practicable in the circumstances</w:t>
      </w:r>
      <w:r>
        <w:rPr>
          <w:rFonts w:cs="Arial"/>
          <w:color w:val="000000" w:themeColor="text1"/>
          <w:szCs w:val="22"/>
          <w:lang w:bidi="en-US"/>
        </w:rPr>
        <w:t>, and</w:t>
      </w:r>
    </w:p>
    <w:p w14:paraId="684B20CD" w14:textId="77777777" w:rsidR="00D51CD2" w:rsidRDefault="00D51CD2" w:rsidP="00F83CC3">
      <w:pPr>
        <w:pStyle w:val="ListParagraph"/>
        <w:numPr>
          <w:ilvl w:val="0"/>
          <w:numId w:val="8"/>
        </w:numPr>
        <w:spacing w:before="120" w:after="0"/>
        <w:ind w:left="340" w:hanging="340"/>
        <w:contextualSpacing w:val="0"/>
        <w:rPr>
          <w:rFonts w:cs="Arial"/>
          <w:color w:val="000000" w:themeColor="text1"/>
          <w:szCs w:val="22"/>
          <w:lang w:bidi="en-US"/>
        </w:rPr>
      </w:pPr>
      <w:proofErr w:type="gramStart"/>
      <w:r w:rsidRPr="003D7D50">
        <w:rPr>
          <w:rFonts w:cs="Arial"/>
          <w:color w:val="000000" w:themeColor="text1"/>
          <w:szCs w:val="22"/>
          <w:lang w:bidi="en-US"/>
        </w:rPr>
        <w:t>review</w:t>
      </w:r>
      <w:r>
        <w:rPr>
          <w:rFonts w:cs="Arial"/>
          <w:color w:val="000000" w:themeColor="text1"/>
          <w:szCs w:val="22"/>
          <w:lang w:bidi="en-US"/>
        </w:rPr>
        <w:t>ing</w:t>
      </w:r>
      <w:proofErr w:type="gramEnd"/>
      <w:r w:rsidRPr="003D7D50">
        <w:rPr>
          <w:rFonts w:cs="Arial"/>
          <w:color w:val="000000" w:themeColor="text1"/>
          <w:szCs w:val="22"/>
          <w:lang w:bidi="en-US"/>
        </w:rPr>
        <w:t xml:space="preserve"> control measures</w:t>
      </w:r>
      <w:r w:rsidRPr="003D7D50">
        <w:rPr>
          <w:rFonts w:cs="Arial"/>
          <w:b/>
          <w:color w:val="000000" w:themeColor="text1"/>
          <w:szCs w:val="22"/>
          <w:lang w:bidi="en-US"/>
        </w:rPr>
        <w:t xml:space="preserve"> </w:t>
      </w:r>
      <w:r w:rsidRPr="003D7D50">
        <w:rPr>
          <w:rFonts w:cs="Arial"/>
          <w:color w:val="000000" w:themeColor="text1"/>
          <w:szCs w:val="22"/>
          <w:lang w:bidi="en-US"/>
        </w:rPr>
        <w:t>to ensure they are working as planned.</w:t>
      </w:r>
    </w:p>
    <w:p w14:paraId="25363CA7" w14:textId="77777777" w:rsidR="00D51CD2" w:rsidRPr="00E47008" w:rsidRDefault="00D51CD2" w:rsidP="00D51CD2">
      <w:pPr>
        <w:spacing w:before="120" w:after="0"/>
        <w:rPr>
          <w:rFonts w:cs="Arial"/>
          <w:color w:val="000000" w:themeColor="text1"/>
          <w:szCs w:val="22"/>
          <w:lang w:bidi="en-US"/>
        </w:rPr>
      </w:pPr>
      <w:r w:rsidRPr="00005B94">
        <w:rPr>
          <w:rFonts w:cs="Arial"/>
          <w:color w:val="000000"/>
          <w:szCs w:val="22"/>
          <w:lang w:bidi="en-US"/>
        </w:rPr>
        <w:t xml:space="preserve">Further guidance on the risk management process is in the </w:t>
      </w:r>
      <w:r w:rsidRPr="000E67C7">
        <w:rPr>
          <w:rFonts w:cs="Arial"/>
          <w:color w:val="000000"/>
          <w:szCs w:val="22"/>
          <w:lang w:bidi="en-US"/>
        </w:rPr>
        <w:t xml:space="preserve">Code of </w:t>
      </w:r>
      <w:r>
        <w:rPr>
          <w:rFonts w:cs="Arial"/>
          <w:color w:val="000000"/>
          <w:szCs w:val="22"/>
          <w:lang w:bidi="en-US"/>
        </w:rPr>
        <w:t>P</w:t>
      </w:r>
      <w:r w:rsidRPr="000E67C7">
        <w:rPr>
          <w:rFonts w:cs="Arial"/>
          <w:color w:val="000000"/>
          <w:szCs w:val="22"/>
          <w:lang w:bidi="en-US"/>
        </w:rPr>
        <w:t>ractice:</w:t>
      </w:r>
      <w:r w:rsidRPr="00005B94">
        <w:rPr>
          <w:rFonts w:cs="Arial"/>
          <w:i/>
          <w:color w:val="000000"/>
          <w:szCs w:val="22"/>
          <w:lang w:bidi="en-US"/>
        </w:rPr>
        <w:t xml:space="preserve"> </w:t>
      </w:r>
      <w:hyperlink r:id="rId14" w:history="1">
        <w:r w:rsidRPr="00416374">
          <w:rPr>
            <w:rStyle w:val="Hyperlink"/>
            <w:rFonts w:cs="Arial"/>
            <w:i/>
            <w:szCs w:val="22"/>
            <w:lang w:bidi="en-US"/>
          </w:rPr>
          <w:t>How to manage work health and safety risks</w:t>
        </w:r>
        <w:r w:rsidRPr="00416374">
          <w:rPr>
            <w:rStyle w:val="Hyperlink"/>
            <w:rFonts w:cs="Arial"/>
            <w:szCs w:val="22"/>
            <w:lang w:bidi="en-US"/>
          </w:rPr>
          <w:t>.</w:t>
        </w:r>
      </w:hyperlink>
    </w:p>
    <w:p w14:paraId="56C39CB3" w14:textId="233115B4" w:rsidR="00D51CD2" w:rsidRDefault="00D51CD2" w:rsidP="00D51CD2">
      <w:pPr>
        <w:pStyle w:val="Heading2"/>
      </w:pPr>
      <w:bookmarkStart w:id="8" w:name="_Toc27736309"/>
      <w:r>
        <w:t>Consultation</w:t>
      </w:r>
      <w:bookmarkEnd w:id="8"/>
      <w:r>
        <w:t xml:space="preserve"> </w:t>
      </w:r>
    </w:p>
    <w:p w14:paraId="4A62DEDF" w14:textId="6DEF31F2" w:rsidR="00D51CD2" w:rsidRDefault="00E754D8" w:rsidP="00D51CD2">
      <w:pPr>
        <w:spacing w:before="120" w:after="0"/>
      </w:pPr>
      <w:r>
        <w:t>As a PCBU you must consult, so far as is reasonably practicable, with workers who carry out work for the business or undertaking and who are, or are likely to be, directly affected by a work health and safety ma</w:t>
      </w:r>
      <w:r w:rsidR="00071BD8">
        <w:t>t</w:t>
      </w:r>
      <w:r>
        <w:t xml:space="preserve">ter. </w:t>
      </w:r>
      <w:r w:rsidR="00D51CD2">
        <w:t>Consultation involves sharing information, giving workers a reasonable opportunity to express views and taking those views into account before making decisions about health and safety matters.</w:t>
      </w:r>
    </w:p>
    <w:p w14:paraId="4E0CED9F" w14:textId="0EF5DFDD" w:rsidR="00D51CD2" w:rsidRDefault="00D51CD2" w:rsidP="00D51CD2">
      <w:pPr>
        <w:spacing w:before="120" w:after="0"/>
      </w:pPr>
      <w:r>
        <w:t xml:space="preserve">Consultation with workers and their health and safety representatives is required at each step of the risk management process. By drawing on the experience, knowledge and ideas of your workers you are more likely to identify hazards and choose effective control </w:t>
      </w:r>
      <w:r w:rsidR="0023357C">
        <w:t>m</w:t>
      </w:r>
      <w:r>
        <w:t>easures.</w:t>
      </w:r>
    </w:p>
    <w:p w14:paraId="6104DA15" w14:textId="77777777" w:rsidR="00D51CD2" w:rsidRDefault="00D51CD2" w:rsidP="00D51CD2">
      <w:pPr>
        <w:spacing w:before="120" w:after="0"/>
      </w:pPr>
      <w:r>
        <w:t>You should encourage your workers to report hazards and health and safety problems immediately so the risks can be managed before an incident occurs.</w:t>
      </w:r>
    </w:p>
    <w:p w14:paraId="6075378F" w14:textId="77777777" w:rsidR="00D51CD2" w:rsidRPr="00480534" w:rsidRDefault="00D51CD2" w:rsidP="00D51CD2">
      <w:pPr>
        <w:spacing w:before="240" w:after="240"/>
        <w:rPr>
          <w:b/>
          <w:szCs w:val="22"/>
        </w:rPr>
      </w:pPr>
      <w:r w:rsidRPr="00480534">
        <w:rPr>
          <w:b/>
          <w:szCs w:val="22"/>
        </w:rPr>
        <w:t>Consulting, co-operating and co-ordinating activities with other duty holders</w:t>
      </w:r>
    </w:p>
    <w:p w14:paraId="0BE14843" w14:textId="7DD21B4E" w:rsidR="00D51CD2" w:rsidRDefault="00E754D8" w:rsidP="00D51CD2">
      <w:pPr>
        <w:spacing w:before="120" w:after="0"/>
      </w:pPr>
      <w:r>
        <w:t xml:space="preserve">As a PCBU you must consult, cooperate and coordinate activities with other duty holders. </w:t>
      </w:r>
      <w:r w:rsidR="00D51CD2">
        <w:t>There may be more than one business or undertaking involved where workers are exposed to solar UVR, for example ensuring sun protection control measures are in place at a construction site. In these situations the duty holders should share information about the hazards and risks and work together in a co-operative and co-ordinated way to eliminate or minimise the risks so far as is reasonably practicable.</w:t>
      </w:r>
    </w:p>
    <w:p w14:paraId="5C9DE79D" w14:textId="77777777" w:rsidR="00D51CD2" w:rsidRDefault="00D51CD2" w:rsidP="00D51CD2">
      <w:pPr>
        <w:autoSpaceDE w:val="0"/>
        <w:autoSpaceDN w:val="0"/>
        <w:adjustRightInd w:val="0"/>
        <w:spacing w:before="120" w:after="0"/>
        <w:rPr>
          <w:i/>
        </w:rPr>
      </w:pPr>
      <w:r>
        <w:t xml:space="preserve">Further guidance on consultation is in the Code of Practice: </w:t>
      </w:r>
      <w:hyperlink r:id="rId15" w:history="1">
        <w:r w:rsidRPr="00416374">
          <w:rPr>
            <w:rStyle w:val="Hyperlink"/>
            <w:i/>
          </w:rPr>
          <w:t>Work health and safety consultation, co-operation and co-ordination.</w:t>
        </w:r>
      </w:hyperlink>
    </w:p>
    <w:p w14:paraId="2A453C08" w14:textId="77777777" w:rsidR="00F766F0" w:rsidRDefault="00F766F0" w:rsidP="00D51CD2"/>
    <w:p w14:paraId="2E4A969B" w14:textId="2F0CABDD" w:rsidR="00F766F0" w:rsidRDefault="00F766F0" w:rsidP="00F766F0">
      <w:pPr>
        <w:pStyle w:val="Heading1"/>
      </w:pPr>
      <w:bookmarkStart w:id="9" w:name="_Toc27736310"/>
      <w:r>
        <w:lastRenderedPageBreak/>
        <w:t>Solar ultraviolet radiation</w:t>
      </w:r>
      <w:bookmarkEnd w:id="9"/>
    </w:p>
    <w:p w14:paraId="1D401BCE" w14:textId="77777777" w:rsidR="00F766F0" w:rsidRPr="003163E9" w:rsidRDefault="00F766F0" w:rsidP="00F766F0">
      <w:r>
        <w:t xml:space="preserve">Solar </w:t>
      </w:r>
      <w:r w:rsidRPr="004323ED">
        <w:t xml:space="preserve">UVR can reach you directly from the sun. It can also be scattered by particles in the air and reflected by ground surfaces </w:t>
      </w:r>
      <w:r>
        <w:t>like</w:t>
      </w:r>
      <w:r w:rsidRPr="002E53C0">
        <w:t xml:space="preserve"> </w:t>
      </w:r>
      <w:r w:rsidRPr="003B5208">
        <w:t>metal, concrete, sand and snow.</w:t>
      </w:r>
    </w:p>
    <w:p w14:paraId="3F776A9A" w14:textId="3A7AE5C6" w:rsidR="00F766F0" w:rsidRDefault="00F766F0" w:rsidP="00F766F0">
      <w:r w:rsidRPr="005D6607">
        <w:t xml:space="preserve">The total amount of </w:t>
      </w:r>
      <w:r>
        <w:t xml:space="preserve">solar </w:t>
      </w:r>
      <w:r w:rsidRPr="005D6607">
        <w:t xml:space="preserve">UVR present is </w:t>
      </w:r>
      <w:r>
        <w:t>affected</w:t>
      </w:r>
      <w:r w:rsidRPr="005D6607">
        <w:t xml:space="preserve"> by </w:t>
      </w:r>
      <w:r>
        <w:t xml:space="preserve">a range of </w:t>
      </w:r>
      <w:r w:rsidR="00071BD8">
        <w:t xml:space="preserve">factors, as </w:t>
      </w:r>
      <w:r>
        <w:t xml:space="preserve">described in Table </w:t>
      </w:r>
      <w:r w:rsidR="00071BD8">
        <w:t>1</w:t>
      </w:r>
      <w:r>
        <w:t>.</w:t>
      </w:r>
    </w:p>
    <w:p w14:paraId="63417BB2" w14:textId="5AFDFEBF" w:rsidR="00F766F0" w:rsidRPr="00A86F01" w:rsidRDefault="00F766F0" w:rsidP="00F766F0">
      <w:pPr>
        <w:spacing w:before="240" w:after="240"/>
      </w:pPr>
      <w:r w:rsidRPr="00394383">
        <w:rPr>
          <w:b/>
        </w:rPr>
        <w:t xml:space="preserve">Table </w:t>
      </w:r>
      <w:r w:rsidR="00071BD8">
        <w:rPr>
          <w:b/>
        </w:rPr>
        <w:t>1</w:t>
      </w:r>
      <w:r w:rsidR="00071BD8" w:rsidRPr="00A86F01">
        <w:t xml:space="preserve"> </w:t>
      </w:r>
      <w:r w:rsidRPr="00132070">
        <w:t>Influences on intensity of solar UVR</w:t>
      </w:r>
    </w:p>
    <w:tbl>
      <w:tblPr>
        <w:tblStyle w:val="TableGrid"/>
        <w:tblW w:w="0" w:type="auto"/>
        <w:tblInd w:w="108" w:type="dxa"/>
        <w:tblLook w:val="04A0" w:firstRow="1" w:lastRow="0" w:firstColumn="1" w:lastColumn="0" w:noHBand="0" w:noVBand="1"/>
        <w:tblCaption w:val="Table 2 Influences on intensity of solar UVR"/>
        <w:tblDescription w:val="Table 2 lists some of the influences on the intensity of solar UVR and the factors which may cause these."/>
      </w:tblPr>
      <w:tblGrid>
        <w:gridCol w:w="2329"/>
        <w:gridCol w:w="6589"/>
      </w:tblGrid>
      <w:tr w:rsidR="00F766F0" w14:paraId="00DA42C5" w14:textId="77777777" w:rsidTr="005C104B">
        <w:trPr>
          <w:cnfStyle w:val="100000000000" w:firstRow="1" w:lastRow="0" w:firstColumn="0" w:lastColumn="0" w:oddVBand="0" w:evenVBand="0" w:oddHBand="0" w:evenHBand="0" w:firstRowFirstColumn="0" w:firstRowLastColumn="0" w:lastRowFirstColumn="0" w:lastRowLastColumn="0"/>
          <w:tblHeader/>
        </w:trPr>
        <w:tc>
          <w:tcPr>
            <w:tcW w:w="2410" w:type="dxa"/>
            <w:shd w:val="clear" w:color="auto" w:fill="365F91" w:themeFill="accent1" w:themeFillShade="BF"/>
          </w:tcPr>
          <w:p w14:paraId="62334F20" w14:textId="77777777" w:rsidR="00F766F0" w:rsidRPr="005A01AB" w:rsidRDefault="00F766F0" w:rsidP="005C104B">
            <w:pPr>
              <w:spacing w:before="240" w:after="240"/>
              <w:rPr>
                <w:b w:val="0"/>
                <w:color w:val="FFFFFF" w:themeColor="background1"/>
              </w:rPr>
            </w:pPr>
            <w:r w:rsidRPr="005A01AB">
              <w:rPr>
                <w:color w:val="FFFFFF" w:themeColor="background1"/>
              </w:rPr>
              <w:t>Influences</w:t>
            </w:r>
          </w:p>
        </w:tc>
        <w:tc>
          <w:tcPr>
            <w:tcW w:w="6946" w:type="dxa"/>
            <w:shd w:val="clear" w:color="auto" w:fill="365F91" w:themeFill="accent1" w:themeFillShade="BF"/>
          </w:tcPr>
          <w:p w14:paraId="656F7B4E" w14:textId="46420ED3" w:rsidR="00F766F0" w:rsidRPr="005A01AB" w:rsidRDefault="00F766F0" w:rsidP="00071BD8">
            <w:pPr>
              <w:spacing w:before="240" w:after="240"/>
              <w:rPr>
                <w:b w:val="0"/>
                <w:color w:val="FFFFFF" w:themeColor="background1"/>
              </w:rPr>
            </w:pPr>
            <w:r w:rsidRPr="005A01AB">
              <w:rPr>
                <w:color w:val="FFFFFF" w:themeColor="background1"/>
              </w:rPr>
              <w:t>Fact</w:t>
            </w:r>
            <w:r>
              <w:rPr>
                <w:color w:val="FFFFFF" w:themeColor="background1"/>
              </w:rPr>
              <w:t>or</w:t>
            </w:r>
            <w:r w:rsidRPr="005A01AB">
              <w:rPr>
                <w:color w:val="FFFFFF" w:themeColor="background1"/>
              </w:rPr>
              <w:t xml:space="preserve">s to </w:t>
            </w:r>
            <w:r w:rsidR="00071BD8">
              <w:rPr>
                <w:color w:val="FFFFFF" w:themeColor="background1"/>
              </w:rPr>
              <w:t>c</w:t>
            </w:r>
            <w:r w:rsidR="00071BD8" w:rsidRPr="005A01AB">
              <w:rPr>
                <w:color w:val="FFFFFF" w:themeColor="background1"/>
              </w:rPr>
              <w:t>onsider</w:t>
            </w:r>
          </w:p>
        </w:tc>
      </w:tr>
      <w:tr w:rsidR="00F766F0" w14:paraId="65C192E1" w14:textId="77777777" w:rsidTr="005C104B">
        <w:trPr>
          <w:cnfStyle w:val="100000000000" w:firstRow="1" w:lastRow="0" w:firstColumn="0" w:lastColumn="0" w:oddVBand="0" w:evenVBand="0" w:oddHBand="0" w:evenHBand="0" w:firstRowFirstColumn="0" w:firstRowLastColumn="0" w:lastRowFirstColumn="0" w:lastRowLastColumn="0"/>
          <w:tblHeader/>
        </w:trPr>
        <w:tc>
          <w:tcPr>
            <w:tcW w:w="2410" w:type="dxa"/>
            <w:shd w:val="clear" w:color="auto" w:fill="D9D9D9" w:themeFill="background1" w:themeFillShade="D9"/>
          </w:tcPr>
          <w:p w14:paraId="50403477" w14:textId="77777777" w:rsidR="00F766F0" w:rsidRPr="00B57B74" w:rsidRDefault="00F766F0" w:rsidP="005C104B">
            <w:pPr>
              <w:spacing w:before="120"/>
            </w:pPr>
            <w:r w:rsidRPr="00B57B74">
              <w:t>Sun elevation</w:t>
            </w:r>
          </w:p>
        </w:tc>
        <w:tc>
          <w:tcPr>
            <w:tcW w:w="6946" w:type="dxa"/>
          </w:tcPr>
          <w:p w14:paraId="4A299C36" w14:textId="77777777" w:rsidR="00F766F0" w:rsidRPr="0023357C" w:rsidRDefault="00F766F0" w:rsidP="00F83CC3">
            <w:pPr>
              <w:pStyle w:val="ListParagraph"/>
              <w:numPr>
                <w:ilvl w:val="0"/>
                <w:numId w:val="9"/>
              </w:numPr>
              <w:spacing w:before="120" w:after="0"/>
              <w:ind w:left="357" w:hanging="357"/>
              <w:contextualSpacing w:val="0"/>
              <w:rPr>
                <w:b w:val="0"/>
              </w:rPr>
            </w:pPr>
            <w:r w:rsidRPr="0023357C">
              <w:rPr>
                <w:b w:val="0"/>
              </w:rPr>
              <w:t xml:space="preserve">The higher the sun in the sky, the higher the level of solar UVR. </w:t>
            </w:r>
          </w:p>
          <w:p w14:paraId="395AA6E6" w14:textId="77777777" w:rsidR="00F766F0" w:rsidRDefault="00F766F0" w:rsidP="00F83CC3">
            <w:pPr>
              <w:pStyle w:val="ListParagraph"/>
              <w:numPr>
                <w:ilvl w:val="0"/>
                <w:numId w:val="9"/>
              </w:numPr>
              <w:spacing w:before="120" w:after="0"/>
              <w:ind w:left="357" w:hanging="357"/>
              <w:contextualSpacing w:val="0"/>
            </w:pPr>
            <w:r w:rsidRPr="0023357C">
              <w:rPr>
                <w:b w:val="0"/>
              </w:rPr>
              <w:t>Solar UVR levels are higher in the middle of the day and during summer.</w:t>
            </w:r>
          </w:p>
        </w:tc>
      </w:tr>
      <w:tr w:rsidR="00F766F0" w14:paraId="0CF2EEB7" w14:textId="77777777" w:rsidTr="005C104B">
        <w:tc>
          <w:tcPr>
            <w:tcW w:w="2410" w:type="dxa"/>
            <w:shd w:val="clear" w:color="auto" w:fill="D9D9D9" w:themeFill="background1" w:themeFillShade="D9"/>
          </w:tcPr>
          <w:p w14:paraId="4E2CACF6" w14:textId="77777777" w:rsidR="00F766F0" w:rsidRPr="00B57B74" w:rsidRDefault="00F766F0" w:rsidP="005C104B">
            <w:pPr>
              <w:spacing w:before="120"/>
            </w:pPr>
            <w:r w:rsidRPr="00B57B74">
              <w:t>Latitude</w:t>
            </w:r>
          </w:p>
        </w:tc>
        <w:tc>
          <w:tcPr>
            <w:tcW w:w="6946" w:type="dxa"/>
          </w:tcPr>
          <w:p w14:paraId="22F43070" w14:textId="77777777" w:rsidR="00F766F0" w:rsidRDefault="00F766F0" w:rsidP="00F83CC3">
            <w:pPr>
              <w:pStyle w:val="ListParagraph"/>
              <w:numPr>
                <w:ilvl w:val="0"/>
                <w:numId w:val="10"/>
              </w:numPr>
              <w:spacing w:before="120" w:after="0"/>
              <w:ind w:left="357" w:hanging="357"/>
              <w:contextualSpacing w:val="0"/>
            </w:pPr>
            <w:r w:rsidRPr="004323ED">
              <w:t xml:space="preserve">The closer to equatorial regions, the higher the level of </w:t>
            </w:r>
            <w:r>
              <w:t xml:space="preserve">solar </w:t>
            </w:r>
            <w:r w:rsidRPr="004323ED">
              <w:t>UVR</w:t>
            </w:r>
            <w:r>
              <w:t>.</w:t>
            </w:r>
          </w:p>
        </w:tc>
      </w:tr>
      <w:tr w:rsidR="00F766F0" w14:paraId="0BD052C9" w14:textId="77777777" w:rsidTr="005C104B">
        <w:tc>
          <w:tcPr>
            <w:tcW w:w="2410" w:type="dxa"/>
            <w:shd w:val="clear" w:color="auto" w:fill="D9D9D9" w:themeFill="background1" w:themeFillShade="D9"/>
          </w:tcPr>
          <w:p w14:paraId="5EBC9488" w14:textId="77777777" w:rsidR="00F766F0" w:rsidRPr="00B57B74" w:rsidRDefault="00F766F0" w:rsidP="005C104B">
            <w:pPr>
              <w:spacing w:before="120"/>
            </w:pPr>
            <w:r w:rsidRPr="00B57B74">
              <w:t>Cloud cover</w:t>
            </w:r>
          </w:p>
        </w:tc>
        <w:tc>
          <w:tcPr>
            <w:tcW w:w="6946" w:type="dxa"/>
          </w:tcPr>
          <w:p w14:paraId="039B0C23" w14:textId="77777777" w:rsidR="00F766F0" w:rsidRDefault="00F766F0" w:rsidP="00F83CC3">
            <w:pPr>
              <w:pStyle w:val="ListParagraph"/>
              <w:numPr>
                <w:ilvl w:val="0"/>
                <w:numId w:val="10"/>
              </w:numPr>
              <w:spacing w:before="120" w:after="0"/>
              <w:ind w:left="357" w:hanging="357"/>
              <w:contextualSpacing w:val="0"/>
            </w:pPr>
            <w:r>
              <w:t xml:space="preserve">Solar </w:t>
            </w:r>
            <w:r w:rsidRPr="004323ED">
              <w:t xml:space="preserve">UVR can pass through light cloud cover and on lightly overcast days the intensity of </w:t>
            </w:r>
            <w:r>
              <w:t xml:space="preserve">solar </w:t>
            </w:r>
            <w:r w:rsidRPr="004323ED">
              <w:t>UVR can be similar to a cloud free</w:t>
            </w:r>
            <w:r w:rsidRPr="002E53C0">
              <w:t xml:space="preserve"> </w:t>
            </w:r>
            <w:r w:rsidRPr="00A23943">
              <w:t>day.</w:t>
            </w:r>
          </w:p>
          <w:p w14:paraId="6E2D4F50" w14:textId="77777777" w:rsidR="00F766F0" w:rsidRDefault="00F766F0" w:rsidP="00F83CC3">
            <w:pPr>
              <w:pStyle w:val="ListParagraph"/>
              <w:numPr>
                <w:ilvl w:val="0"/>
                <w:numId w:val="10"/>
              </w:numPr>
              <w:spacing w:before="120" w:after="0"/>
              <w:ind w:left="357" w:hanging="357"/>
              <w:contextualSpacing w:val="0"/>
            </w:pPr>
            <w:r w:rsidRPr="00A23943">
              <w:t xml:space="preserve">Heavy cloud can reduce the intensity of </w:t>
            </w:r>
            <w:r>
              <w:t xml:space="preserve">solar </w:t>
            </w:r>
            <w:r w:rsidRPr="00A23943">
              <w:t xml:space="preserve">UVR. </w:t>
            </w:r>
          </w:p>
          <w:p w14:paraId="5B489D88" w14:textId="77777777" w:rsidR="00F766F0" w:rsidRDefault="00F766F0" w:rsidP="00F83CC3">
            <w:pPr>
              <w:pStyle w:val="ListParagraph"/>
              <w:numPr>
                <w:ilvl w:val="0"/>
                <w:numId w:val="10"/>
              </w:numPr>
              <w:spacing w:before="120" w:after="0"/>
              <w:ind w:left="357" w:hanging="357"/>
              <w:contextualSpacing w:val="0"/>
            </w:pPr>
            <w:r w:rsidRPr="00A23943">
              <w:t xml:space="preserve">Scattered cloud has a variable effect on levels of </w:t>
            </w:r>
            <w:r>
              <w:t xml:space="preserve">solar </w:t>
            </w:r>
            <w:r w:rsidRPr="00A23943">
              <w:t>UVR, which rise and fall as clouds pass in front of the sun.</w:t>
            </w:r>
          </w:p>
        </w:tc>
      </w:tr>
      <w:tr w:rsidR="00F766F0" w14:paraId="7A51902A" w14:textId="77777777" w:rsidTr="005C104B">
        <w:tc>
          <w:tcPr>
            <w:tcW w:w="2410" w:type="dxa"/>
            <w:shd w:val="clear" w:color="auto" w:fill="D9D9D9" w:themeFill="background1" w:themeFillShade="D9"/>
          </w:tcPr>
          <w:p w14:paraId="52049D78" w14:textId="77777777" w:rsidR="00F766F0" w:rsidRPr="00B57B74" w:rsidRDefault="00F766F0" w:rsidP="005C104B">
            <w:pPr>
              <w:spacing w:before="120"/>
            </w:pPr>
            <w:r w:rsidRPr="00B57B74">
              <w:t>Altitude</w:t>
            </w:r>
          </w:p>
        </w:tc>
        <w:tc>
          <w:tcPr>
            <w:tcW w:w="6946" w:type="dxa"/>
          </w:tcPr>
          <w:p w14:paraId="1619E421" w14:textId="77777777" w:rsidR="00F766F0" w:rsidRDefault="00F766F0" w:rsidP="00F83CC3">
            <w:pPr>
              <w:pStyle w:val="ListParagraph"/>
              <w:numPr>
                <w:ilvl w:val="0"/>
                <w:numId w:val="11"/>
              </w:numPr>
              <w:spacing w:before="120" w:after="0"/>
              <w:ind w:left="357" w:hanging="357"/>
              <w:contextualSpacing w:val="0"/>
            </w:pPr>
            <w:r w:rsidRPr="004323ED">
              <w:t xml:space="preserve">At higher altitudes, the atmosphere is thinner and absorbs less </w:t>
            </w:r>
            <w:r>
              <w:t xml:space="preserve">solar </w:t>
            </w:r>
            <w:r w:rsidRPr="004323ED">
              <w:t>UVR.</w:t>
            </w:r>
          </w:p>
        </w:tc>
      </w:tr>
      <w:tr w:rsidR="00F766F0" w14:paraId="7914603B" w14:textId="77777777" w:rsidTr="005C104B">
        <w:tc>
          <w:tcPr>
            <w:tcW w:w="2410" w:type="dxa"/>
            <w:shd w:val="clear" w:color="auto" w:fill="D9D9D9" w:themeFill="background1" w:themeFillShade="D9"/>
          </w:tcPr>
          <w:p w14:paraId="261494B8" w14:textId="77777777" w:rsidR="00F766F0" w:rsidRPr="00B57B74" w:rsidRDefault="00F766F0" w:rsidP="005C104B">
            <w:pPr>
              <w:spacing w:before="120"/>
            </w:pPr>
            <w:r w:rsidRPr="00B57B74">
              <w:t>Ozone</w:t>
            </w:r>
          </w:p>
        </w:tc>
        <w:tc>
          <w:tcPr>
            <w:tcW w:w="6946" w:type="dxa"/>
          </w:tcPr>
          <w:p w14:paraId="7E9A1B40" w14:textId="77777777" w:rsidR="00F766F0" w:rsidRDefault="00F766F0" w:rsidP="00F83CC3">
            <w:pPr>
              <w:pStyle w:val="ListParagraph"/>
              <w:numPr>
                <w:ilvl w:val="0"/>
                <w:numId w:val="11"/>
              </w:numPr>
              <w:spacing w:before="120" w:after="0"/>
              <w:ind w:left="357" w:hanging="357"/>
              <w:contextualSpacing w:val="0"/>
            </w:pPr>
            <w:r w:rsidRPr="004323ED">
              <w:t xml:space="preserve">Ozone absorbs some of the </w:t>
            </w:r>
            <w:r>
              <w:t xml:space="preserve">solar </w:t>
            </w:r>
            <w:r w:rsidRPr="004323ED">
              <w:t>UVR that would otherwise reach the earth’s surface.</w:t>
            </w:r>
          </w:p>
        </w:tc>
      </w:tr>
      <w:tr w:rsidR="00F766F0" w14:paraId="737EBAE7" w14:textId="77777777" w:rsidTr="005C104B">
        <w:tc>
          <w:tcPr>
            <w:tcW w:w="2410" w:type="dxa"/>
            <w:shd w:val="clear" w:color="auto" w:fill="D9D9D9" w:themeFill="background1" w:themeFillShade="D9"/>
          </w:tcPr>
          <w:p w14:paraId="1DBCAC8D" w14:textId="77777777" w:rsidR="00F766F0" w:rsidRPr="00B57B74" w:rsidRDefault="00F766F0" w:rsidP="005C104B">
            <w:pPr>
              <w:spacing w:before="120"/>
            </w:pPr>
            <w:r w:rsidRPr="00B57B74">
              <w:t>Reflective surfaces</w:t>
            </w:r>
          </w:p>
        </w:tc>
        <w:tc>
          <w:tcPr>
            <w:tcW w:w="6946" w:type="dxa"/>
          </w:tcPr>
          <w:p w14:paraId="6A344D19" w14:textId="77777777" w:rsidR="00F766F0" w:rsidRDefault="00F766F0" w:rsidP="00F83CC3">
            <w:pPr>
              <w:pStyle w:val="ListParagraph"/>
              <w:numPr>
                <w:ilvl w:val="0"/>
                <w:numId w:val="11"/>
              </w:numPr>
              <w:spacing w:before="120" w:after="0"/>
              <w:ind w:left="357" w:hanging="357"/>
              <w:contextualSpacing w:val="0"/>
            </w:pPr>
            <w:r w:rsidRPr="002E53C0">
              <w:t>Some building and groun</w:t>
            </w:r>
            <w:r w:rsidRPr="00A23943">
              <w:t xml:space="preserve">d surfaces </w:t>
            </w:r>
            <w:r>
              <w:t>like</w:t>
            </w:r>
            <w:r w:rsidRPr="00A23943">
              <w:t xml:space="preserve"> polished aluminium, construction materials, lightly coloured concrete and water can reflect </w:t>
            </w:r>
            <w:r>
              <w:t xml:space="preserve">solar </w:t>
            </w:r>
            <w:r w:rsidRPr="00A23943">
              <w:t>UVR.</w:t>
            </w:r>
          </w:p>
        </w:tc>
      </w:tr>
    </w:tbl>
    <w:p w14:paraId="142A193A" w14:textId="6BBFB307" w:rsidR="00F766F0" w:rsidRDefault="00F766F0" w:rsidP="00F766F0"/>
    <w:p w14:paraId="34441146" w14:textId="1FC2E61F" w:rsidR="00F766F0" w:rsidRDefault="00F766F0" w:rsidP="00F766F0">
      <w:pPr>
        <w:pStyle w:val="Heading2"/>
      </w:pPr>
      <w:bookmarkStart w:id="10" w:name="_Toc27736311"/>
      <w:r>
        <w:t>Levels of solar ultraviolet radiation</w:t>
      </w:r>
      <w:bookmarkEnd w:id="10"/>
      <w:r>
        <w:t xml:space="preserve"> </w:t>
      </w:r>
    </w:p>
    <w:p w14:paraId="0BA317EA" w14:textId="77777777" w:rsidR="00F766F0" w:rsidRPr="00814CE8" w:rsidRDefault="00F766F0" w:rsidP="00F766F0">
      <w:r w:rsidRPr="00814CE8">
        <w:t>The UV Index is a simple way of describing the amount of solar UVR.</w:t>
      </w:r>
    </w:p>
    <w:p w14:paraId="0AD9287B" w14:textId="77777777" w:rsidR="00F766F0" w:rsidRDefault="00F766F0" w:rsidP="00F766F0">
      <w:r w:rsidRPr="008C353B">
        <w:t>The values of the UV Index range from zero upward. The higher the</w:t>
      </w:r>
      <w:r>
        <w:t xml:space="preserve"> </w:t>
      </w:r>
      <w:r w:rsidRPr="008C353B">
        <w:t xml:space="preserve">number, the stronger the levels of </w:t>
      </w:r>
      <w:r>
        <w:t xml:space="preserve">solar </w:t>
      </w:r>
      <w:r w:rsidRPr="008C353B">
        <w:t>UVR and the less time it takes for</w:t>
      </w:r>
      <w:r>
        <w:t xml:space="preserve"> </w:t>
      </w:r>
      <w:r w:rsidRPr="008C353B">
        <w:t>damage to occur.</w:t>
      </w:r>
    </w:p>
    <w:p w14:paraId="47F29A33" w14:textId="57A8E1C3" w:rsidR="00F766F0" w:rsidRDefault="00F766F0" w:rsidP="00F766F0">
      <w:r>
        <w:t xml:space="preserve">The World Health Organisation recommends </w:t>
      </w:r>
      <w:r w:rsidR="00825F9E">
        <w:t xml:space="preserve">always taking precautions against overexposure, particularly when </w:t>
      </w:r>
      <w:r w:rsidRPr="00A5692F">
        <w:t xml:space="preserve">the UV level reaches </w:t>
      </w:r>
      <w:r>
        <w:t>three</w:t>
      </w:r>
      <w:r w:rsidRPr="00A5692F">
        <w:t xml:space="preserve"> or higher</w:t>
      </w:r>
      <w:r w:rsidR="00825F9E">
        <w:t xml:space="preserve"> </w:t>
      </w:r>
      <w:r w:rsidR="00A871AB">
        <w:t xml:space="preserve">by using </w:t>
      </w:r>
      <w:r w:rsidR="00825F9E">
        <w:t xml:space="preserve">a </w:t>
      </w:r>
      <w:r w:rsidRPr="00A5692F">
        <w:t xml:space="preserve">combination of sun protection </w:t>
      </w:r>
      <w:r>
        <w:t xml:space="preserve">control </w:t>
      </w:r>
      <w:r w:rsidRPr="00A5692F">
        <w:t>measures</w:t>
      </w:r>
      <w:r w:rsidR="00A871AB">
        <w:t xml:space="preserve">. </w:t>
      </w:r>
      <w:r w:rsidR="00A871AB" w:rsidRPr="00071BD8">
        <w:t>S</w:t>
      </w:r>
      <w:r w:rsidRPr="00071BD8">
        <w:t>un</w:t>
      </w:r>
      <w:r w:rsidRPr="00A5692F">
        <w:t xml:space="preserve"> protective clothing, hat, sunglasses sunscreen and shade may be needed</w:t>
      </w:r>
      <w:r>
        <w:t xml:space="preserve"> to eliminate or minimise, </w:t>
      </w:r>
      <w:proofErr w:type="gramStart"/>
      <w:r w:rsidR="00413386">
        <w:t>s</w:t>
      </w:r>
      <w:r>
        <w:t>o</w:t>
      </w:r>
      <w:proofErr w:type="gramEnd"/>
      <w:r>
        <w:t xml:space="preserve"> far as is reasonably practicable, exposure to solar UVR. </w:t>
      </w:r>
    </w:p>
    <w:p w14:paraId="7BFD515A" w14:textId="39AD52F4" w:rsidR="00F766F0" w:rsidRDefault="00F766F0" w:rsidP="00F766F0">
      <w:pPr>
        <w:rPr>
          <w:b/>
        </w:rPr>
      </w:pPr>
      <w:r w:rsidRPr="008C353B">
        <w:lastRenderedPageBreak/>
        <w:t>The UV Index has five categories</w:t>
      </w:r>
      <w:r w:rsidR="00071BD8">
        <w:t>,</w:t>
      </w:r>
      <w:r>
        <w:t xml:space="preserve"> described in Table </w:t>
      </w:r>
      <w:r w:rsidR="00071BD8">
        <w:t>2</w:t>
      </w:r>
      <w:r>
        <w:t>.</w:t>
      </w:r>
    </w:p>
    <w:p w14:paraId="4026DB36" w14:textId="6949290A" w:rsidR="00F766F0" w:rsidRPr="00814CE8" w:rsidRDefault="00F766F0" w:rsidP="00F766F0">
      <w:pPr>
        <w:spacing w:before="240" w:after="240"/>
      </w:pPr>
      <w:bookmarkStart w:id="11" w:name="_Toc23836711"/>
      <w:r w:rsidRPr="00016B6C">
        <w:rPr>
          <w:b/>
        </w:rPr>
        <w:t xml:space="preserve">Table </w:t>
      </w:r>
      <w:r w:rsidR="00071BD8">
        <w:rPr>
          <w:b/>
        </w:rPr>
        <w:t>2</w:t>
      </w:r>
      <w:r w:rsidR="00071BD8" w:rsidRPr="00324AF1">
        <w:t xml:space="preserve"> </w:t>
      </w:r>
      <w:r w:rsidRPr="008C353B">
        <w:t>UV Index categories</w:t>
      </w:r>
      <w:bookmarkEnd w:id="11"/>
    </w:p>
    <w:tbl>
      <w:tblPr>
        <w:tblStyle w:val="TableGrid"/>
        <w:tblW w:w="9134" w:type="dxa"/>
        <w:tblLook w:val="04A0" w:firstRow="1" w:lastRow="0" w:firstColumn="1" w:lastColumn="0" w:noHBand="0" w:noVBand="1"/>
        <w:tblCaption w:val="Table 3 UV Index categories"/>
        <w:tblDescription w:val="Table 3 lists the categories of UV and their corresponding UV Index number."/>
      </w:tblPr>
      <w:tblGrid>
        <w:gridCol w:w="3473"/>
        <w:gridCol w:w="5661"/>
      </w:tblGrid>
      <w:tr w:rsidR="00AD182C" w14:paraId="581C395A" w14:textId="77777777" w:rsidTr="00AD182C">
        <w:trPr>
          <w:cnfStyle w:val="100000000000" w:firstRow="1" w:lastRow="0" w:firstColumn="0" w:lastColumn="0" w:oddVBand="0" w:evenVBand="0" w:oddHBand="0" w:evenHBand="0" w:firstRowFirstColumn="0" w:firstRowLastColumn="0" w:lastRowFirstColumn="0" w:lastRowLastColumn="0"/>
          <w:trHeight w:val="695"/>
          <w:tblHeader/>
        </w:trPr>
        <w:tc>
          <w:tcPr>
            <w:tcW w:w="3473" w:type="dxa"/>
            <w:shd w:val="clear" w:color="auto" w:fill="365F91" w:themeFill="accent1" w:themeFillShade="BF"/>
            <w:vAlign w:val="center"/>
          </w:tcPr>
          <w:p w14:paraId="2DB487A7" w14:textId="77777777" w:rsidR="00AD182C" w:rsidRPr="00C0564A" w:rsidRDefault="00AD182C" w:rsidP="005C104B">
            <w:pPr>
              <w:autoSpaceDE w:val="0"/>
              <w:autoSpaceDN w:val="0"/>
              <w:adjustRightInd w:val="0"/>
              <w:spacing w:before="240" w:after="240"/>
              <w:rPr>
                <w:rFonts w:cs="Arial"/>
                <w:b w:val="0"/>
                <w:color w:val="FFFFFF" w:themeColor="background1"/>
                <w:szCs w:val="22"/>
              </w:rPr>
            </w:pPr>
            <w:r>
              <w:rPr>
                <w:rFonts w:cs="Arial"/>
                <w:color w:val="FFFFFF" w:themeColor="background1"/>
                <w:szCs w:val="22"/>
              </w:rPr>
              <w:t>Categories</w:t>
            </w:r>
          </w:p>
        </w:tc>
        <w:tc>
          <w:tcPr>
            <w:tcW w:w="5661" w:type="dxa"/>
            <w:shd w:val="clear" w:color="auto" w:fill="365F91" w:themeFill="accent1" w:themeFillShade="BF"/>
            <w:vAlign w:val="center"/>
          </w:tcPr>
          <w:p w14:paraId="76167F3D" w14:textId="77777777" w:rsidR="00AD182C" w:rsidRPr="005A01AB" w:rsidRDefault="00AD182C" w:rsidP="005C104B">
            <w:pPr>
              <w:autoSpaceDE w:val="0"/>
              <w:autoSpaceDN w:val="0"/>
              <w:adjustRightInd w:val="0"/>
              <w:spacing w:before="240" w:after="240"/>
              <w:rPr>
                <w:rFonts w:cs="Arial"/>
                <w:b w:val="0"/>
                <w:szCs w:val="22"/>
              </w:rPr>
            </w:pPr>
            <w:r w:rsidRPr="005A01AB">
              <w:rPr>
                <w:rFonts w:cs="Arial"/>
                <w:color w:val="FFFFFF" w:themeColor="background1"/>
                <w:szCs w:val="22"/>
              </w:rPr>
              <w:t>UV Index</w:t>
            </w:r>
          </w:p>
        </w:tc>
      </w:tr>
      <w:tr w:rsidR="00AD182C" w14:paraId="62942912" w14:textId="77777777" w:rsidTr="00AD182C">
        <w:trPr>
          <w:cnfStyle w:val="100000000000" w:firstRow="1" w:lastRow="0" w:firstColumn="0" w:lastColumn="0" w:oddVBand="0" w:evenVBand="0" w:oddHBand="0" w:evenHBand="0" w:firstRowFirstColumn="0" w:firstRowLastColumn="0" w:lastRowFirstColumn="0" w:lastRowLastColumn="0"/>
          <w:trHeight w:val="458"/>
          <w:tblHeader/>
        </w:trPr>
        <w:tc>
          <w:tcPr>
            <w:tcW w:w="3473" w:type="dxa"/>
            <w:shd w:val="clear" w:color="auto" w:fill="D9D9D9" w:themeFill="background1" w:themeFillShade="D9"/>
            <w:vAlign w:val="center"/>
          </w:tcPr>
          <w:p w14:paraId="4DD11BB8" w14:textId="77777777" w:rsidR="00AD182C" w:rsidRPr="00B57B74" w:rsidRDefault="00AD182C" w:rsidP="005C104B">
            <w:pPr>
              <w:autoSpaceDE w:val="0"/>
              <w:autoSpaceDN w:val="0"/>
              <w:adjustRightInd w:val="0"/>
              <w:spacing w:before="120"/>
              <w:rPr>
                <w:rFonts w:cs="Arial"/>
                <w:szCs w:val="22"/>
              </w:rPr>
            </w:pPr>
            <w:r w:rsidRPr="00B57B74">
              <w:rPr>
                <w:rFonts w:cs="Arial"/>
                <w:szCs w:val="22"/>
              </w:rPr>
              <w:t>Low</w:t>
            </w:r>
          </w:p>
        </w:tc>
        <w:tc>
          <w:tcPr>
            <w:tcW w:w="5661" w:type="dxa"/>
            <w:vAlign w:val="center"/>
          </w:tcPr>
          <w:p w14:paraId="181B18D4" w14:textId="77777777" w:rsidR="00AD182C" w:rsidRDefault="00AD182C" w:rsidP="005C104B">
            <w:pPr>
              <w:autoSpaceDE w:val="0"/>
              <w:autoSpaceDN w:val="0"/>
              <w:adjustRightInd w:val="0"/>
              <w:spacing w:before="120"/>
              <w:rPr>
                <w:rFonts w:cs="Arial"/>
                <w:szCs w:val="22"/>
              </w:rPr>
            </w:pPr>
            <w:r w:rsidRPr="00C0564A">
              <w:rPr>
                <w:rFonts w:cs="Arial"/>
                <w:szCs w:val="22"/>
              </w:rPr>
              <w:t>UV Index of 1–2</w:t>
            </w:r>
          </w:p>
        </w:tc>
      </w:tr>
      <w:tr w:rsidR="00AD182C" w14:paraId="495F4E09" w14:textId="77777777" w:rsidTr="00AD182C">
        <w:trPr>
          <w:trHeight w:val="458"/>
        </w:trPr>
        <w:tc>
          <w:tcPr>
            <w:tcW w:w="3473" w:type="dxa"/>
            <w:shd w:val="clear" w:color="auto" w:fill="D9D9D9" w:themeFill="background1" w:themeFillShade="D9"/>
            <w:vAlign w:val="center"/>
          </w:tcPr>
          <w:p w14:paraId="68F8903F" w14:textId="77777777" w:rsidR="00AD182C" w:rsidRPr="00B57B74" w:rsidRDefault="00AD182C" w:rsidP="005C104B">
            <w:pPr>
              <w:autoSpaceDE w:val="0"/>
              <w:autoSpaceDN w:val="0"/>
              <w:adjustRightInd w:val="0"/>
              <w:spacing w:before="120"/>
              <w:rPr>
                <w:rFonts w:cs="Arial"/>
                <w:szCs w:val="22"/>
              </w:rPr>
            </w:pPr>
            <w:r w:rsidRPr="00B57B74">
              <w:rPr>
                <w:rFonts w:cs="Arial"/>
                <w:szCs w:val="22"/>
              </w:rPr>
              <w:t>Moderate</w:t>
            </w:r>
          </w:p>
        </w:tc>
        <w:tc>
          <w:tcPr>
            <w:tcW w:w="5661" w:type="dxa"/>
            <w:vAlign w:val="center"/>
          </w:tcPr>
          <w:p w14:paraId="224B99FD" w14:textId="77777777" w:rsidR="00AD182C" w:rsidRDefault="00AD182C" w:rsidP="005C104B">
            <w:pPr>
              <w:autoSpaceDE w:val="0"/>
              <w:autoSpaceDN w:val="0"/>
              <w:adjustRightInd w:val="0"/>
              <w:spacing w:before="120"/>
              <w:rPr>
                <w:rFonts w:cs="Arial"/>
                <w:szCs w:val="22"/>
              </w:rPr>
            </w:pPr>
            <w:r w:rsidRPr="00C0564A">
              <w:rPr>
                <w:rFonts w:cs="Arial"/>
                <w:szCs w:val="22"/>
              </w:rPr>
              <w:t>UV Index of 3–5</w:t>
            </w:r>
          </w:p>
        </w:tc>
      </w:tr>
      <w:tr w:rsidR="00AD182C" w14:paraId="2808B5AF" w14:textId="77777777" w:rsidTr="00AD182C">
        <w:trPr>
          <w:trHeight w:val="458"/>
        </w:trPr>
        <w:tc>
          <w:tcPr>
            <w:tcW w:w="3473" w:type="dxa"/>
            <w:shd w:val="clear" w:color="auto" w:fill="D9D9D9" w:themeFill="background1" w:themeFillShade="D9"/>
            <w:vAlign w:val="center"/>
          </w:tcPr>
          <w:p w14:paraId="684181EA" w14:textId="77777777" w:rsidR="00AD182C" w:rsidRPr="00B57B74" w:rsidRDefault="00AD182C" w:rsidP="005C104B">
            <w:pPr>
              <w:autoSpaceDE w:val="0"/>
              <w:autoSpaceDN w:val="0"/>
              <w:adjustRightInd w:val="0"/>
              <w:spacing w:before="120"/>
              <w:rPr>
                <w:rFonts w:cs="Arial"/>
                <w:szCs w:val="22"/>
              </w:rPr>
            </w:pPr>
            <w:r w:rsidRPr="00B57B74">
              <w:rPr>
                <w:rFonts w:cs="Arial"/>
                <w:szCs w:val="22"/>
              </w:rPr>
              <w:t>High</w:t>
            </w:r>
          </w:p>
        </w:tc>
        <w:tc>
          <w:tcPr>
            <w:tcW w:w="5661" w:type="dxa"/>
            <w:vAlign w:val="center"/>
          </w:tcPr>
          <w:p w14:paraId="10FF2A5C" w14:textId="77777777" w:rsidR="00AD182C" w:rsidRDefault="00AD182C" w:rsidP="005C104B">
            <w:pPr>
              <w:autoSpaceDE w:val="0"/>
              <w:autoSpaceDN w:val="0"/>
              <w:adjustRightInd w:val="0"/>
              <w:spacing w:before="120"/>
              <w:rPr>
                <w:rFonts w:cs="Arial"/>
                <w:szCs w:val="22"/>
              </w:rPr>
            </w:pPr>
            <w:r w:rsidRPr="00C0564A">
              <w:rPr>
                <w:rFonts w:cs="Arial"/>
                <w:szCs w:val="22"/>
              </w:rPr>
              <w:t>UV Index of 6–7</w:t>
            </w:r>
          </w:p>
        </w:tc>
      </w:tr>
      <w:tr w:rsidR="00AD182C" w14:paraId="04C4F7D5" w14:textId="77777777" w:rsidTr="00AD182C">
        <w:trPr>
          <w:trHeight w:val="458"/>
        </w:trPr>
        <w:tc>
          <w:tcPr>
            <w:tcW w:w="3473" w:type="dxa"/>
            <w:shd w:val="clear" w:color="auto" w:fill="D9D9D9" w:themeFill="background1" w:themeFillShade="D9"/>
            <w:vAlign w:val="center"/>
          </w:tcPr>
          <w:p w14:paraId="712EBF22" w14:textId="77777777" w:rsidR="00AD182C" w:rsidRPr="00B57B74" w:rsidRDefault="00AD182C" w:rsidP="005C104B">
            <w:pPr>
              <w:autoSpaceDE w:val="0"/>
              <w:autoSpaceDN w:val="0"/>
              <w:adjustRightInd w:val="0"/>
              <w:spacing w:before="120"/>
              <w:rPr>
                <w:rFonts w:cs="Arial"/>
                <w:szCs w:val="22"/>
              </w:rPr>
            </w:pPr>
            <w:r w:rsidRPr="00B57B74">
              <w:rPr>
                <w:rFonts w:cs="Arial"/>
                <w:szCs w:val="22"/>
              </w:rPr>
              <w:t>Very High</w:t>
            </w:r>
          </w:p>
        </w:tc>
        <w:tc>
          <w:tcPr>
            <w:tcW w:w="5661" w:type="dxa"/>
            <w:vAlign w:val="center"/>
          </w:tcPr>
          <w:p w14:paraId="7D641D4C" w14:textId="77777777" w:rsidR="00AD182C" w:rsidRDefault="00AD182C" w:rsidP="005C104B">
            <w:pPr>
              <w:autoSpaceDE w:val="0"/>
              <w:autoSpaceDN w:val="0"/>
              <w:adjustRightInd w:val="0"/>
              <w:spacing w:before="120"/>
              <w:rPr>
                <w:rFonts w:cs="Arial"/>
                <w:szCs w:val="22"/>
              </w:rPr>
            </w:pPr>
            <w:r w:rsidRPr="00C0564A">
              <w:rPr>
                <w:rFonts w:cs="Arial"/>
                <w:szCs w:val="22"/>
              </w:rPr>
              <w:t>UV Index of 8–10</w:t>
            </w:r>
          </w:p>
        </w:tc>
      </w:tr>
      <w:tr w:rsidR="00AD182C" w14:paraId="1755A029" w14:textId="77777777" w:rsidTr="00AD182C">
        <w:trPr>
          <w:trHeight w:val="458"/>
        </w:trPr>
        <w:tc>
          <w:tcPr>
            <w:tcW w:w="3473" w:type="dxa"/>
            <w:shd w:val="clear" w:color="auto" w:fill="D9D9D9" w:themeFill="background1" w:themeFillShade="D9"/>
            <w:vAlign w:val="center"/>
          </w:tcPr>
          <w:p w14:paraId="13644660" w14:textId="77777777" w:rsidR="00AD182C" w:rsidRPr="00B57B74" w:rsidRDefault="00AD182C" w:rsidP="005C104B">
            <w:pPr>
              <w:autoSpaceDE w:val="0"/>
              <w:autoSpaceDN w:val="0"/>
              <w:adjustRightInd w:val="0"/>
              <w:spacing w:before="120"/>
              <w:rPr>
                <w:rFonts w:cs="Arial"/>
                <w:szCs w:val="22"/>
              </w:rPr>
            </w:pPr>
            <w:r w:rsidRPr="00B57B74">
              <w:rPr>
                <w:rFonts w:cs="Arial"/>
                <w:szCs w:val="22"/>
              </w:rPr>
              <w:t>Extreme</w:t>
            </w:r>
          </w:p>
        </w:tc>
        <w:tc>
          <w:tcPr>
            <w:tcW w:w="5661" w:type="dxa"/>
            <w:vAlign w:val="center"/>
          </w:tcPr>
          <w:p w14:paraId="77D73D3F" w14:textId="77777777" w:rsidR="00AD182C" w:rsidRDefault="00AD182C" w:rsidP="005C104B">
            <w:pPr>
              <w:autoSpaceDE w:val="0"/>
              <w:autoSpaceDN w:val="0"/>
              <w:adjustRightInd w:val="0"/>
              <w:spacing w:before="120"/>
              <w:rPr>
                <w:rFonts w:cs="Arial"/>
                <w:szCs w:val="22"/>
              </w:rPr>
            </w:pPr>
            <w:r w:rsidRPr="00C0564A">
              <w:rPr>
                <w:rFonts w:cs="Arial"/>
                <w:szCs w:val="22"/>
              </w:rPr>
              <w:t>UV Index of 11 and above</w:t>
            </w:r>
          </w:p>
        </w:tc>
      </w:tr>
    </w:tbl>
    <w:p w14:paraId="4AEE0B8D" w14:textId="77777777" w:rsidR="00F766F0" w:rsidRDefault="00F766F0" w:rsidP="00F766F0">
      <w:pPr>
        <w:autoSpaceDE w:val="0"/>
        <w:autoSpaceDN w:val="0"/>
        <w:adjustRightInd w:val="0"/>
        <w:rPr>
          <w:rFonts w:cs="Arial"/>
          <w:szCs w:val="22"/>
        </w:rPr>
      </w:pPr>
    </w:p>
    <w:p w14:paraId="293E0514" w14:textId="77777777" w:rsidR="00F766F0" w:rsidRDefault="00F766F0" w:rsidP="00F766F0">
      <w:pPr>
        <w:autoSpaceDE w:val="0"/>
        <w:autoSpaceDN w:val="0"/>
        <w:adjustRightInd w:val="0"/>
        <w:rPr>
          <w:rFonts w:cs="Arial"/>
          <w:szCs w:val="22"/>
        </w:rPr>
      </w:pPr>
      <w:r w:rsidRPr="006A359E">
        <w:rPr>
          <w:rFonts w:cs="Arial"/>
          <w:szCs w:val="22"/>
        </w:rPr>
        <w:t xml:space="preserve">When the UV Index is at </w:t>
      </w:r>
      <w:r>
        <w:rPr>
          <w:rFonts w:cs="Arial"/>
          <w:szCs w:val="22"/>
        </w:rPr>
        <w:t>three</w:t>
      </w:r>
      <w:r w:rsidRPr="006A359E">
        <w:rPr>
          <w:rFonts w:cs="Arial"/>
          <w:szCs w:val="22"/>
        </w:rPr>
        <w:t xml:space="preserve"> </w:t>
      </w:r>
      <w:r>
        <w:rPr>
          <w:rFonts w:cs="Arial"/>
          <w:szCs w:val="22"/>
        </w:rPr>
        <w:t>or</w:t>
      </w:r>
      <w:r w:rsidRPr="006A359E">
        <w:rPr>
          <w:rFonts w:cs="Arial"/>
          <w:szCs w:val="22"/>
        </w:rPr>
        <w:t xml:space="preserve"> above</w:t>
      </w:r>
      <w:r>
        <w:rPr>
          <w:rFonts w:cs="Arial"/>
          <w:szCs w:val="22"/>
        </w:rPr>
        <w:t>,</w:t>
      </w:r>
      <w:r w:rsidRPr="006A359E">
        <w:rPr>
          <w:rFonts w:cs="Arial"/>
          <w:szCs w:val="22"/>
        </w:rPr>
        <w:t xml:space="preserve"> sun protection should be used</w:t>
      </w:r>
      <w:r w:rsidRPr="00066629">
        <w:rPr>
          <w:rFonts w:cs="Arial"/>
          <w:szCs w:val="22"/>
        </w:rPr>
        <w:t xml:space="preserve"> as the solar </w:t>
      </w:r>
      <w:r w:rsidRPr="006A359E">
        <w:rPr>
          <w:rFonts w:cs="Arial"/>
          <w:szCs w:val="22"/>
        </w:rPr>
        <w:t>UVR is strong enough to damage the skin</w:t>
      </w:r>
      <w:r>
        <w:rPr>
          <w:rFonts w:cs="Arial"/>
          <w:szCs w:val="22"/>
        </w:rPr>
        <w:t>.</w:t>
      </w:r>
      <w:r w:rsidRPr="006A359E">
        <w:rPr>
          <w:rFonts w:cs="Arial"/>
          <w:szCs w:val="22"/>
        </w:rPr>
        <w:t xml:space="preserve"> </w:t>
      </w:r>
    </w:p>
    <w:p w14:paraId="4B559679" w14:textId="77777777" w:rsidR="00F766F0" w:rsidRDefault="00F766F0" w:rsidP="00F766F0">
      <w:pPr>
        <w:autoSpaceDE w:val="0"/>
        <w:autoSpaceDN w:val="0"/>
        <w:adjustRightInd w:val="0"/>
        <w:rPr>
          <w:rFonts w:cs="Arial"/>
          <w:szCs w:val="22"/>
        </w:rPr>
      </w:pPr>
      <w:r w:rsidRPr="006A359E">
        <w:rPr>
          <w:rFonts w:cs="Arial"/>
          <w:szCs w:val="22"/>
        </w:rPr>
        <w:t xml:space="preserve">When the UV </w:t>
      </w:r>
      <w:r>
        <w:rPr>
          <w:rFonts w:cs="Arial"/>
          <w:szCs w:val="22"/>
        </w:rPr>
        <w:t>Index</w:t>
      </w:r>
      <w:r w:rsidRPr="006A359E">
        <w:rPr>
          <w:rFonts w:cs="Arial"/>
          <w:szCs w:val="22"/>
        </w:rPr>
        <w:t xml:space="preserve"> is below </w:t>
      </w:r>
      <w:r>
        <w:rPr>
          <w:rFonts w:cs="Arial"/>
          <w:szCs w:val="22"/>
        </w:rPr>
        <w:t>three</w:t>
      </w:r>
      <w:r w:rsidRPr="006A359E">
        <w:rPr>
          <w:rFonts w:cs="Arial"/>
          <w:szCs w:val="22"/>
        </w:rPr>
        <w:t xml:space="preserve"> it is safe to g</w:t>
      </w:r>
      <w:r>
        <w:rPr>
          <w:rFonts w:cs="Arial"/>
          <w:szCs w:val="22"/>
        </w:rPr>
        <w:t>o out in the</w:t>
      </w:r>
      <w:r w:rsidRPr="006A359E">
        <w:rPr>
          <w:rFonts w:cs="Arial"/>
          <w:szCs w:val="22"/>
        </w:rPr>
        <w:t xml:space="preserve"> sun without protectio</w:t>
      </w:r>
      <w:r w:rsidRPr="00066629">
        <w:rPr>
          <w:rFonts w:cs="Arial"/>
          <w:szCs w:val="22"/>
        </w:rPr>
        <w:t>n.</w:t>
      </w:r>
      <w:r>
        <w:rPr>
          <w:rFonts w:cs="Arial"/>
          <w:szCs w:val="22"/>
        </w:rPr>
        <w:t xml:space="preserve"> However</w:t>
      </w:r>
      <w:r w:rsidRPr="00071BD8">
        <w:rPr>
          <w:rFonts w:cs="Arial"/>
          <w:szCs w:val="22"/>
        </w:rPr>
        <w:t>,</w:t>
      </w:r>
      <w:r>
        <w:rPr>
          <w:rFonts w:cs="Arial"/>
          <w:szCs w:val="22"/>
        </w:rPr>
        <w:t xml:space="preserve"> </w:t>
      </w:r>
      <w:r>
        <w:rPr>
          <w:rFonts w:cs="Arial"/>
          <w:szCs w:val="22"/>
        </w:rPr>
        <w:br/>
        <w:t>i</w:t>
      </w:r>
      <w:r w:rsidRPr="008C353B">
        <w:rPr>
          <w:rFonts w:cs="Arial"/>
          <w:szCs w:val="22"/>
        </w:rPr>
        <w:t>t is recommended sun protection is used when the UV</w:t>
      </w:r>
      <w:r>
        <w:rPr>
          <w:rFonts w:cs="Arial"/>
          <w:szCs w:val="22"/>
        </w:rPr>
        <w:t xml:space="preserve"> Index </w:t>
      </w:r>
      <w:r w:rsidRPr="008C353B">
        <w:rPr>
          <w:rFonts w:cs="Arial"/>
          <w:szCs w:val="22"/>
        </w:rPr>
        <w:t xml:space="preserve">is below </w:t>
      </w:r>
      <w:r>
        <w:rPr>
          <w:rFonts w:cs="Arial"/>
          <w:szCs w:val="22"/>
        </w:rPr>
        <w:t xml:space="preserve">three </w:t>
      </w:r>
      <w:r w:rsidRPr="008C353B">
        <w:rPr>
          <w:rFonts w:cs="Arial"/>
          <w:szCs w:val="22"/>
        </w:rPr>
        <w:t>for</w:t>
      </w:r>
      <w:r>
        <w:rPr>
          <w:rFonts w:cs="Arial"/>
          <w:szCs w:val="22"/>
        </w:rPr>
        <w:t>:</w:t>
      </w:r>
    </w:p>
    <w:p w14:paraId="2D7A815E" w14:textId="77777777" w:rsidR="00F766F0" w:rsidRDefault="00F766F0" w:rsidP="00F83CC3">
      <w:pPr>
        <w:pStyle w:val="ListParagraph"/>
        <w:numPr>
          <w:ilvl w:val="0"/>
          <w:numId w:val="12"/>
        </w:numPr>
        <w:autoSpaceDE w:val="0"/>
        <w:autoSpaceDN w:val="0"/>
        <w:adjustRightInd w:val="0"/>
        <w:spacing w:before="120" w:after="0"/>
        <w:ind w:left="340" w:hanging="340"/>
        <w:contextualSpacing w:val="0"/>
        <w:rPr>
          <w:rFonts w:cs="Arial"/>
          <w:szCs w:val="22"/>
        </w:rPr>
      </w:pPr>
      <w:r w:rsidRPr="000E67C7">
        <w:rPr>
          <w:rFonts w:cs="Arial"/>
          <w:szCs w:val="22"/>
        </w:rPr>
        <w:t>outdoor workers who spend extended periods of time outdoors</w:t>
      </w:r>
    </w:p>
    <w:p w14:paraId="4FC1ABB8" w14:textId="77777777" w:rsidR="00F766F0" w:rsidRDefault="00F766F0" w:rsidP="00F83CC3">
      <w:pPr>
        <w:pStyle w:val="ListParagraph"/>
        <w:numPr>
          <w:ilvl w:val="0"/>
          <w:numId w:val="12"/>
        </w:numPr>
        <w:autoSpaceDE w:val="0"/>
        <w:autoSpaceDN w:val="0"/>
        <w:adjustRightInd w:val="0"/>
        <w:spacing w:before="120" w:after="0"/>
        <w:ind w:left="340" w:hanging="340"/>
        <w:contextualSpacing w:val="0"/>
        <w:rPr>
          <w:rFonts w:cs="Arial"/>
          <w:szCs w:val="22"/>
        </w:rPr>
      </w:pPr>
      <w:r w:rsidRPr="000E67C7">
        <w:rPr>
          <w:rFonts w:cs="Arial"/>
          <w:szCs w:val="22"/>
        </w:rPr>
        <w:t>those who work in alpine regions</w:t>
      </w:r>
      <w:r>
        <w:rPr>
          <w:rFonts w:cs="Arial"/>
          <w:szCs w:val="22"/>
        </w:rPr>
        <w:t>, and</w:t>
      </w:r>
    </w:p>
    <w:p w14:paraId="53E59100" w14:textId="77777777" w:rsidR="00F766F0" w:rsidRDefault="00F766F0" w:rsidP="00F83CC3">
      <w:pPr>
        <w:pStyle w:val="ListParagraph"/>
        <w:numPr>
          <w:ilvl w:val="0"/>
          <w:numId w:val="12"/>
        </w:numPr>
        <w:autoSpaceDE w:val="0"/>
        <w:autoSpaceDN w:val="0"/>
        <w:adjustRightInd w:val="0"/>
        <w:spacing w:before="120" w:after="0"/>
        <w:ind w:left="340" w:hanging="340"/>
        <w:contextualSpacing w:val="0"/>
        <w:rPr>
          <w:rFonts w:cs="Arial"/>
          <w:szCs w:val="22"/>
        </w:rPr>
      </w:pPr>
      <w:proofErr w:type="gramStart"/>
      <w:r>
        <w:rPr>
          <w:rFonts w:cs="Arial"/>
          <w:szCs w:val="22"/>
        </w:rPr>
        <w:t>those</w:t>
      </w:r>
      <w:proofErr w:type="gramEnd"/>
      <w:r>
        <w:rPr>
          <w:rFonts w:cs="Arial"/>
          <w:szCs w:val="22"/>
        </w:rPr>
        <w:t xml:space="preserve"> who work near </w:t>
      </w:r>
      <w:r w:rsidRPr="000E67C7">
        <w:rPr>
          <w:rFonts w:cs="Arial"/>
          <w:szCs w:val="22"/>
        </w:rPr>
        <w:t>highly reflective surfaces.</w:t>
      </w:r>
    </w:p>
    <w:p w14:paraId="550392F1" w14:textId="1C1F6EE5" w:rsidR="00F766F0" w:rsidRDefault="00F766F0" w:rsidP="00F766F0"/>
    <w:p w14:paraId="7CEE132A" w14:textId="5C941A3E" w:rsidR="00F766F0" w:rsidRDefault="00F766F0" w:rsidP="00F766F0">
      <w:pPr>
        <w:pStyle w:val="Heading2"/>
      </w:pPr>
      <w:bookmarkStart w:id="12" w:name="_Toc27736312"/>
      <w:r>
        <w:t>Solar ultraviolet radiation and heat</w:t>
      </w:r>
      <w:bookmarkEnd w:id="12"/>
      <w:r>
        <w:t xml:space="preserve"> </w:t>
      </w:r>
    </w:p>
    <w:p w14:paraId="6FABF2E0" w14:textId="77777777" w:rsidR="00F766F0" w:rsidRPr="00814CE8" w:rsidRDefault="00F766F0" w:rsidP="00F766F0">
      <w:pPr>
        <w:spacing w:before="120" w:after="0"/>
      </w:pPr>
      <w:r w:rsidRPr="00814CE8">
        <w:t xml:space="preserve">Heat illness can occur when the body is unable to cope with working in heat. Heat illness covers a range of medical conditions including heat stroke, heat exhaustion, heat cramps and skin rashes. </w:t>
      </w:r>
    </w:p>
    <w:p w14:paraId="32917163" w14:textId="77777777" w:rsidR="00F766F0" w:rsidRPr="00846AD4" w:rsidRDefault="00F766F0" w:rsidP="00F766F0">
      <w:pPr>
        <w:autoSpaceDE w:val="0"/>
        <w:autoSpaceDN w:val="0"/>
        <w:adjustRightInd w:val="0"/>
        <w:spacing w:before="120" w:after="0"/>
        <w:rPr>
          <w:rFonts w:cs="Arial"/>
          <w:szCs w:val="22"/>
        </w:rPr>
      </w:pPr>
      <w:r w:rsidRPr="008C353B">
        <w:rPr>
          <w:rFonts w:cs="Arial"/>
          <w:szCs w:val="22"/>
        </w:rPr>
        <w:t xml:space="preserve">Exposure to </w:t>
      </w:r>
      <w:r>
        <w:rPr>
          <w:rFonts w:cs="Arial"/>
          <w:szCs w:val="22"/>
        </w:rPr>
        <w:t xml:space="preserve">solar </w:t>
      </w:r>
      <w:r w:rsidRPr="008C353B">
        <w:rPr>
          <w:rFonts w:cs="Arial"/>
          <w:szCs w:val="22"/>
        </w:rPr>
        <w:t>UVR and heat illness are separate hazards for</w:t>
      </w:r>
      <w:r>
        <w:rPr>
          <w:rFonts w:cs="Arial"/>
          <w:szCs w:val="22"/>
        </w:rPr>
        <w:t xml:space="preserve"> </w:t>
      </w:r>
      <w:r w:rsidRPr="008C353B">
        <w:rPr>
          <w:rFonts w:cs="Arial"/>
          <w:szCs w:val="22"/>
        </w:rPr>
        <w:t xml:space="preserve">outdoor workers. </w:t>
      </w:r>
      <w:r>
        <w:rPr>
          <w:rFonts w:cs="Arial"/>
          <w:szCs w:val="22"/>
        </w:rPr>
        <w:t xml:space="preserve">You should </w:t>
      </w:r>
      <w:r w:rsidRPr="00846AD4">
        <w:rPr>
          <w:rFonts w:cs="Arial"/>
          <w:szCs w:val="22"/>
        </w:rPr>
        <w:t xml:space="preserve">consider the effect of heat when implementing a sun protection program. </w:t>
      </w:r>
    </w:p>
    <w:p w14:paraId="10B7C01B" w14:textId="0762FD8D" w:rsidR="00F766F0" w:rsidRPr="00846AD4" w:rsidRDefault="00F766F0" w:rsidP="00F766F0">
      <w:pPr>
        <w:autoSpaceDE w:val="0"/>
        <w:autoSpaceDN w:val="0"/>
        <w:adjustRightInd w:val="0"/>
        <w:spacing w:before="120" w:after="0"/>
        <w:rPr>
          <w:rFonts w:cs="Arial"/>
          <w:szCs w:val="22"/>
        </w:rPr>
      </w:pPr>
      <w:r w:rsidRPr="00846AD4">
        <w:rPr>
          <w:rFonts w:cs="Arial"/>
          <w:szCs w:val="22"/>
        </w:rPr>
        <w:t>Working in hot conditions may lead to workers not following sun protection or other control measures. For example, workers may stop using PPE and sun protective work clothing due to heat discomfort.</w:t>
      </w:r>
    </w:p>
    <w:p w14:paraId="745176D1" w14:textId="77777777" w:rsidR="00F766F0" w:rsidRPr="00692B8A" w:rsidRDefault="00F766F0" w:rsidP="00F766F0">
      <w:pPr>
        <w:autoSpaceDE w:val="0"/>
        <w:autoSpaceDN w:val="0"/>
        <w:adjustRightInd w:val="0"/>
        <w:spacing w:before="120" w:after="0"/>
        <w:rPr>
          <w:rFonts w:cs="Arial"/>
          <w:szCs w:val="22"/>
        </w:rPr>
      </w:pPr>
      <w:r w:rsidRPr="00846AD4">
        <w:rPr>
          <w:rFonts w:cs="Arial"/>
          <w:szCs w:val="22"/>
        </w:rPr>
        <w:t xml:space="preserve">Heavy clothing worn for sun protection can contribute to a worker’s risk of heat illness. You should select material and a design that provides sun protection while keeping workers cool </w:t>
      </w:r>
      <w:r>
        <w:rPr>
          <w:rFonts w:cs="Arial"/>
          <w:szCs w:val="22"/>
        </w:rPr>
        <w:br/>
      </w:r>
      <w:r w:rsidRPr="00846AD4">
        <w:rPr>
          <w:rFonts w:cs="Arial"/>
          <w:szCs w:val="22"/>
        </w:rPr>
        <w:t>in hot conditions.</w:t>
      </w:r>
    </w:p>
    <w:p w14:paraId="744813CD" w14:textId="710137EC" w:rsidR="00F766F0" w:rsidRPr="00BE37BB" w:rsidRDefault="00F766F0" w:rsidP="00F766F0">
      <w:pPr>
        <w:autoSpaceDE w:val="0"/>
        <w:autoSpaceDN w:val="0"/>
        <w:adjustRightInd w:val="0"/>
        <w:spacing w:before="120" w:after="0"/>
        <w:rPr>
          <w:rFonts w:cs="Arial"/>
          <w:szCs w:val="22"/>
        </w:rPr>
      </w:pPr>
      <w:r w:rsidRPr="00793A4C">
        <w:rPr>
          <w:rFonts w:cs="Arial"/>
          <w:szCs w:val="22"/>
        </w:rPr>
        <w:t>In some cases</w:t>
      </w:r>
      <w:r w:rsidR="00071BD8">
        <w:rPr>
          <w:rFonts w:cs="Arial"/>
          <w:szCs w:val="22"/>
        </w:rPr>
        <w:t>,</w:t>
      </w:r>
      <w:r w:rsidRPr="00793A4C">
        <w:rPr>
          <w:rFonts w:cs="Arial"/>
          <w:szCs w:val="22"/>
        </w:rPr>
        <w:t xml:space="preserve"> control measures can </w:t>
      </w:r>
      <w:r>
        <w:rPr>
          <w:rFonts w:cs="Arial"/>
          <w:szCs w:val="22"/>
        </w:rPr>
        <w:t>minimise</w:t>
      </w:r>
      <w:r w:rsidRPr="00793A4C">
        <w:rPr>
          <w:rFonts w:cs="Arial"/>
          <w:szCs w:val="22"/>
        </w:rPr>
        <w:t xml:space="preserve"> the risk of both heat illness and exposure to solar </w:t>
      </w:r>
      <w:r w:rsidRPr="00BE37BB">
        <w:rPr>
          <w:rFonts w:cs="Arial"/>
          <w:szCs w:val="22"/>
        </w:rPr>
        <w:t>UVR. These include:</w:t>
      </w:r>
    </w:p>
    <w:p w14:paraId="0C2CA4A0" w14:textId="77777777" w:rsidR="00F766F0" w:rsidRPr="008C353B" w:rsidRDefault="00F766F0" w:rsidP="00F83CC3">
      <w:pPr>
        <w:pStyle w:val="ListParagraph"/>
        <w:numPr>
          <w:ilvl w:val="0"/>
          <w:numId w:val="13"/>
        </w:numPr>
        <w:autoSpaceDE w:val="0"/>
        <w:autoSpaceDN w:val="0"/>
        <w:adjustRightInd w:val="0"/>
        <w:spacing w:before="120" w:after="0"/>
        <w:ind w:left="357" w:hanging="357"/>
        <w:contextualSpacing w:val="0"/>
        <w:rPr>
          <w:rFonts w:cs="Arial"/>
          <w:szCs w:val="22"/>
        </w:rPr>
      </w:pPr>
      <w:r>
        <w:rPr>
          <w:rFonts w:cs="Arial"/>
          <w:szCs w:val="22"/>
        </w:rPr>
        <w:t>providing</w:t>
      </w:r>
      <w:r w:rsidRPr="008C353B">
        <w:rPr>
          <w:rFonts w:cs="Arial"/>
          <w:szCs w:val="22"/>
        </w:rPr>
        <w:t xml:space="preserve"> shade for outdoor work</w:t>
      </w:r>
    </w:p>
    <w:p w14:paraId="27B43910" w14:textId="77777777" w:rsidR="00F766F0" w:rsidRDefault="00F766F0" w:rsidP="00F83CC3">
      <w:pPr>
        <w:pStyle w:val="ListParagraph"/>
        <w:numPr>
          <w:ilvl w:val="0"/>
          <w:numId w:val="13"/>
        </w:numPr>
        <w:autoSpaceDE w:val="0"/>
        <w:autoSpaceDN w:val="0"/>
        <w:adjustRightInd w:val="0"/>
        <w:spacing w:before="120" w:after="0"/>
        <w:ind w:left="357" w:hanging="357"/>
        <w:contextualSpacing w:val="0"/>
        <w:rPr>
          <w:rFonts w:cs="Arial"/>
          <w:szCs w:val="22"/>
        </w:rPr>
      </w:pPr>
      <w:r>
        <w:rPr>
          <w:rFonts w:cs="Arial"/>
          <w:szCs w:val="22"/>
        </w:rPr>
        <w:lastRenderedPageBreak/>
        <w:t xml:space="preserve">having </w:t>
      </w:r>
      <w:r w:rsidRPr="006A359E">
        <w:rPr>
          <w:rFonts w:cs="Arial"/>
          <w:szCs w:val="22"/>
        </w:rPr>
        <w:t>rest breaks</w:t>
      </w:r>
      <w:r w:rsidRPr="00066629">
        <w:rPr>
          <w:rFonts w:cs="Arial"/>
          <w:szCs w:val="22"/>
        </w:rPr>
        <w:t xml:space="preserve"> in cooler</w:t>
      </w:r>
      <w:r w:rsidRPr="008C353B">
        <w:rPr>
          <w:rFonts w:cs="Arial"/>
          <w:szCs w:val="22"/>
        </w:rPr>
        <w:t>, shaded or indoor areas</w:t>
      </w:r>
    </w:p>
    <w:p w14:paraId="47FDD15C" w14:textId="77777777" w:rsidR="00F766F0" w:rsidRPr="008C353B" w:rsidRDefault="00F766F0" w:rsidP="00F83CC3">
      <w:pPr>
        <w:pStyle w:val="ListParagraph"/>
        <w:numPr>
          <w:ilvl w:val="0"/>
          <w:numId w:val="13"/>
        </w:numPr>
        <w:autoSpaceDE w:val="0"/>
        <w:autoSpaceDN w:val="0"/>
        <w:adjustRightInd w:val="0"/>
        <w:spacing w:before="120" w:after="0"/>
        <w:ind w:left="357" w:hanging="357"/>
        <w:contextualSpacing w:val="0"/>
        <w:rPr>
          <w:rFonts w:cs="Arial"/>
          <w:szCs w:val="22"/>
        </w:rPr>
      </w:pPr>
      <w:r>
        <w:rPr>
          <w:rFonts w:cs="Arial"/>
          <w:szCs w:val="22"/>
        </w:rPr>
        <w:t>having extra</w:t>
      </w:r>
      <w:r w:rsidRPr="008C353B">
        <w:rPr>
          <w:rFonts w:cs="Arial"/>
          <w:szCs w:val="22"/>
        </w:rPr>
        <w:t xml:space="preserve"> breaks</w:t>
      </w:r>
      <w:r>
        <w:rPr>
          <w:rFonts w:cs="Arial"/>
          <w:szCs w:val="22"/>
        </w:rPr>
        <w:t xml:space="preserve"> </w:t>
      </w:r>
    </w:p>
    <w:p w14:paraId="6F559940" w14:textId="77777777" w:rsidR="00F766F0" w:rsidRPr="008C353B" w:rsidRDefault="00F766F0" w:rsidP="00F83CC3">
      <w:pPr>
        <w:pStyle w:val="ListParagraph"/>
        <w:numPr>
          <w:ilvl w:val="0"/>
          <w:numId w:val="13"/>
        </w:numPr>
        <w:autoSpaceDE w:val="0"/>
        <w:autoSpaceDN w:val="0"/>
        <w:adjustRightInd w:val="0"/>
        <w:spacing w:before="120" w:after="0"/>
        <w:ind w:left="357" w:hanging="357"/>
        <w:contextualSpacing w:val="0"/>
        <w:rPr>
          <w:rFonts w:cs="Arial"/>
          <w:szCs w:val="22"/>
        </w:rPr>
      </w:pPr>
      <w:r>
        <w:rPr>
          <w:rFonts w:cs="Arial"/>
          <w:szCs w:val="22"/>
        </w:rPr>
        <w:t>providing</w:t>
      </w:r>
      <w:r w:rsidRPr="008C353B">
        <w:rPr>
          <w:rFonts w:cs="Arial"/>
          <w:szCs w:val="22"/>
        </w:rPr>
        <w:t xml:space="preserve"> loose fitting, lightweight clothing for air movement and</w:t>
      </w:r>
      <w:r>
        <w:rPr>
          <w:rFonts w:cs="Arial"/>
          <w:szCs w:val="22"/>
        </w:rPr>
        <w:t xml:space="preserve"> </w:t>
      </w:r>
      <w:r w:rsidRPr="008C353B">
        <w:rPr>
          <w:rFonts w:cs="Arial"/>
          <w:szCs w:val="22"/>
        </w:rPr>
        <w:t>sun protection</w:t>
      </w:r>
    </w:p>
    <w:p w14:paraId="41E51C7E" w14:textId="77777777" w:rsidR="00F766F0" w:rsidRDefault="00F766F0" w:rsidP="00F83CC3">
      <w:pPr>
        <w:pStyle w:val="ListParagraph"/>
        <w:numPr>
          <w:ilvl w:val="0"/>
          <w:numId w:val="13"/>
        </w:numPr>
        <w:autoSpaceDE w:val="0"/>
        <w:autoSpaceDN w:val="0"/>
        <w:adjustRightInd w:val="0"/>
        <w:spacing w:before="120" w:after="0"/>
        <w:ind w:left="357" w:hanging="357"/>
        <w:contextualSpacing w:val="0"/>
        <w:rPr>
          <w:rFonts w:cs="Arial"/>
          <w:szCs w:val="22"/>
        </w:rPr>
      </w:pPr>
      <w:r>
        <w:rPr>
          <w:rFonts w:cs="Arial"/>
          <w:szCs w:val="22"/>
        </w:rPr>
        <w:t>c</w:t>
      </w:r>
      <w:r w:rsidRPr="008C353B">
        <w:rPr>
          <w:rFonts w:cs="Arial"/>
          <w:szCs w:val="22"/>
        </w:rPr>
        <w:t>hang</w:t>
      </w:r>
      <w:r>
        <w:rPr>
          <w:rFonts w:cs="Arial"/>
          <w:szCs w:val="22"/>
        </w:rPr>
        <w:t>ing</w:t>
      </w:r>
      <w:r w:rsidRPr="008C353B">
        <w:rPr>
          <w:rFonts w:cs="Arial"/>
          <w:szCs w:val="22"/>
        </w:rPr>
        <w:t xml:space="preserve"> work schedules </w:t>
      </w:r>
      <w:r>
        <w:rPr>
          <w:rFonts w:cs="Arial"/>
          <w:szCs w:val="22"/>
        </w:rPr>
        <w:t>to</w:t>
      </w:r>
      <w:r w:rsidRPr="008C353B">
        <w:rPr>
          <w:rFonts w:cs="Arial"/>
          <w:szCs w:val="22"/>
        </w:rPr>
        <w:t xml:space="preserve"> allow heavy work to occur during</w:t>
      </w:r>
      <w:r>
        <w:rPr>
          <w:rFonts w:cs="Arial"/>
          <w:szCs w:val="22"/>
        </w:rPr>
        <w:t xml:space="preserve"> </w:t>
      </w:r>
      <w:r w:rsidRPr="008C353B">
        <w:rPr>
          <w:rFonts w:cs="Arial"/>
          <w:szCs w:val="22"/>
        </w:rPr>
        <w:t>cooler times of the day</w:t>
      </w:r>
      <w:r>
        <w:rPr>
          <w:rFonts w:cs="Arial"/>
          <w:szCs w:val="22"/>
        </w:rPr>
        <w:t xml:space="preserve"> this </w:t>
      </w:r>
      <w:r w:rsidRPr="00496428">
        <w:rPr>
          <w:rFonts w:cs="Arial"/>
          <w:szCs w:val="22"/>
        </w:rPr>
        <w:t xml:space="preserve">may also coincide with the times when </w:t>
      </w:r>
      <w:r>
        <w:rPr>
          <w:rFonts w:cs="Arial"/>
          <w:szCs w:val="22"/>
        </w:rPr>
        <w:t xml:space="preserve">solar </w:t>
      </w:r>
      <w:r w:rsidRPr="00496428">
        <w:rPr>
          <w:rFonts w:cs="Arial"/>
          <w:szCs w:val="22"/>
        </w:rPr>
        <w:t>UVR is less intense</w:t>
      </w:r>
      <w:r>
        <w:rPr>
          <w:rFonts w:cs="Arial"/>
          <w:szCs w:val="22"/>
        </w:rPr>
        <w:t xml:space="preserve"> e.g. early in the </w:t>
      </w:r>
      <w:r w:rsidRPr="00496428">
        <w:rPr>
          <w:rFonts w:cs="Arial"/>
          <w:szCs w:val="22"/>
        </w:rPr>
        <w:t>morn</w:t>
      </w:r>
      <w:r w:rsidRPr="008C353B">
        <w:rPr>
          <w:rFonts w:cs="Arial"/>
          <w:szCs w:val="22"/>
        </w:rPr>
        <w:t>ing or late in</w:t>
      </w:r>
      <w:r>
        <w:rPr>
          <w:rFonts w:cs="Arial"/>
          <w:szCs w:val="22"/>
        </w:rPr>
        <w:t xml:space="preserve"> </w:t>
      </w:r>
      <w:r w:rsidRPr="008C353B">
        <w:rPr>
          <w:rFonts w:cs="Arial"/>
          <w:szCs w:val="22"/>
        </w:rPr>
        <w:t>the afternoon</w:t>
      </w:r>
      <w:r>
        <w:rPr>
          <w:rFonts w:cs="Arial"/>
          <w:szCs w:val="22"/>
        </w:rPr>
        <w:t>, and</w:t>
      </w:r>
    </w:p>
    <w:p w14:paraId="0D82EB83" w14:textId="77777777" w:rsidR="00F766F0" w:rsidRPr="00102ABC" w:rsidRDefault="00F766F0" w:rsidP="00F83CC3">
      <w:pPr>
        <w:pStyle w:val="ListParagraph"/>
        <w:numPr>
          <w:ilvl w:val="0"/>
          <w:numId w:val="13"/>
        </w:numPr>
        <w:autoSpaceDE w:val="0"/>
        <w:autoSpaceDN w:val="0"/>
        <w:adjustRightInd w:val="0"/>
        <w:spacing w:before="120" w:after="0"/>
        <w:ind w:left="357" w:hanging="357"/>
        <w:contextualSpacing w:val="0"/>
        <w:rPr>
          <w:rFonts w:cs="Arial"/>
          <w:szCs w:val="22"/>
        </w:rPr>
      </w:pPr>
      <w:proofErr w:type="gramStart"/>
      <w:r>
        <w:rPr>
          <w:rFonts w:cs="Arial"/>
          <w:szCs w:val="22"/>
        </w:rPr>
        <w:t>rotating</w:t>
      </w:r>
      <w:proofErr w:type="gramEnd"/>
      <w:r w:rsidRPr="008C353B">
        <w:rPr>
          <w:rFonts w:cs="Arial"/>
          <w:szCs w:val="22"/>
        </w:rPr>
        <w:t xml:space="preserve"> workers between cooler,</w:t>
      </w:r>
      <w:r>
        <w:rPr>
          <w:rFonts w:cs="Arial"/>
          <w:szCs w:val="22"/>
        </w:rPr>
        <w:t xml:space="preserve"> </w:t>
      </w:r>
      <w:r w:rsidRPr="008C353B">
        <w:rPr>
          <w:rFonts w:cs="Arial"/>
          <w:szCs w:val="22"/>
        </w:rPr>
        <w:t>shaded tasks and hot outdoor work.</w:t>
      </w:r>
    </w:p>
    <w:p w14:paraId="7291BCFB" w14:textId="538DA8C7" w:rsidR="00F766F0" w:rsidRPr="00814CE8" w:rsidRDefault="00F766F0" w:rsidP="00F766F0">
      <w:pPr>
        <w:autoSpaceDE w:val="0"/>
        <w:autoSpaceDN w:val="0"/>
        <w:adjustRightInd w:val="0"/>
        <w:spacing w:before="120" w:after="0"/>
        <w:rPr>
          <w:rFonts w:cs="Arial"/>
          <w:szCs w:val="22"/>
        </w:rPr>
      </w:pPr>
      <w:r>
        <w:t xml:space="preserve">Further guidance on working in the heat is in </w:t>
      </w:r>
      <w:r>
        <w:rPr>
          <w:rFonts w:cs="Arial"/>
          <w:szCs w:val="22"/>
        </w:rPr>
        <w:t xml:space="preserve">the Code of Practice: </w:t>
      </w:r>
      <w:hyperlink r:id="rId16" w:history="1">
        <w:r w:rsidRPr="00A871AB">
          <w:rPr>
            <w:rStyle w:val="Hyperlink"/>
            <w:rFonts w:cs="Arial"/>
            <w:i/>
            <w:szCs w:val="22"/>
          </w:rPr>
          <w:t>Managing the work environment and facilities</w:t>
        </w:r>
      </w:hyperlink>
      <w:r>
        <w:rPr>
          <w:rFonts w:cs="Arial"/>
          <w:i/>
          <w:szCs w:val="22"/>
        </w:rPr>
        <w:t xml:space="preserve"> </w:t>
      </w:r>
      <w:r>
        <w:rPr>
          <w:rFonts w:cs="Arial"/>
          <w:szCs w:val="22"/>
        </w:rPr>
        <w:t xml:space="preserve">and the </w:t>
      </w:r>
      <w:hyperlink r:id="rId17" w:history="1">
        <w:r w:rsidRPr="00FF1B9A">
          <w:rPr>
            <w:rStyle w:val="Hyperlink"/>
            <w:rFonts w:cs="Arial"/>
            <w:i/>
            <w:szCs w:val="22"/>
          </w:rPr>
          <w:t>Guide for managing the risks of working in heat</w:t>
        </w:r>
      </w:hyperlink>
      <w:r>
        <w:rPr>
          <w:rFonts w:cs="Arial"/>
          <w:szCs w:val="22"/>
        </w:rPr>
        <w:t>.</w:t>
      </w:r>
    </w:p>
    <w:p w14:paraId="2841A5CA" w14:textId="1CC6FD94" w:rsidR="00F766F0" w:rsidRDefault="00F766F0" w:rsidP="00F766F0">
      <w:pPr>
        <w:pStyle w:val="Heading2"/>
      </w:pPr>
      <w:bookmarkStart w:id="13" w:name="_Toc27736313"/>
      <w:r>
        <w:t>Photosensitivity</w:t>
      </w:r>
      <w:bookmarkEnd w:id="13"/>
      <w:r>
        <w:t xml:space="preserve"> </w:t>
      </w:r>
    </w:p>
    <w:p w14:paraId="7D024F83" w14:textId="77777777" w:rsidR="00F766F0" w:rsidRDefault="00F766F0" w:rsidP="00F766F0">
      <w:pPr>
        <w:autoSpaceDE w:val="0"/>
        <w:autoSpaceDN w:val="0"/>
        <w:adjustRightInd w:val="0"/>
        <w:spacing w:before="120" w:after="0"/>
        <w:rPr>
          <w:rFonts w:cs="Arial"/>
          <w:szCs w:val="22"/>
        </w:rPr>
      </w:pPr>
      <w:r w:rsidRPr="008C353B">
        <w:rPr>
          <w:rFonts w:cs="Arial"/>
          <w:szCs w:val="22"/>
        </w:rPr>
        <w:t>Photosensitivity is an abnormally high sensitivity of the skin or eyes to</w:t>
      </w:r>
      <w:r>
        <w:rPr>
          <w:rFonts w:cs="Arial"/>
          <w:szCs w:val="22"/>
        </w:rPr>
        <w:t xml:space="preserve"> solar </w:t>
      </w:r>
      <w:r w:rsidRPr="008C353B">
        <w:rPr>
          <w:rFonts w:cs="Arial"/>
          <w:szCs w:val="22"/>
        </w:rPr>
        <w:t>UVR. This can cause the skin to bu</w:t>
      </w:r>
      <w:r>
        <w:rPr>
          <w:rFonts w:cs="Arial"/>
          <w:szCs w:val="22"/>
        </w:rPr>
        <w:t>rn more easily and increase the</w:t>
      </w:r>
      <w:r w:rsidRPr="008C353B">
        <w:rPr>
          <w:rFonts w:cs="Arial"/>
          <w:szCs w:val="22"/>
        </w:rPr>
        <w:t xml:space="preserve"> risk</w:t>
      </w:r>
      <w:r>
        <w:rPr>
          <w:rFonts w:cs="Arial"/>
          <w:szCs w:val="22"/>
        </w:rPr>
        <w:t xml:space="preserve"> </w:t>
      </w:r>
      <w:r w:rsidRPr="008C353B">
        <w:rPr>
          <w:rFonts w:cs="Arial"/>
          <w:szCs w:val="22"/>
        </w:rPr>
        <w:t>of skin cancer.</w:t>
      </w:r>
    </w:p>
    <w:p w14:paraId="5CB14B46" w14:textId="77777777" w:rsidR="00F766F0" w:rsidRDefault="00F766F0" w:rsidP="00F766F0">
      <w:pPr>
        <w:autoSpaceDE w:val="0"/>
        <w:autoSpaceDN w:val="0"/>
        <w:adjustRightInd w:val="0"/>
        <w:spacing w:before="120" w:after="0"/>
        <w:rPr>
          <w:rFonts w:cs="Arial"/>
          <w:szCs w:val="22"/>
        </w:rPr>
      </w:pPr>
      <w:r w:rsidRPr="008C353B">
        <w:rPr>
          <w:rFonts w:cs="Arial"/>
          <w:szCs w:val="22"/>
        </w:rPr>
        <w:t>Photosensitivity is caused by ingestin</w:t>
      </w:r>
      <w:r>
        <w:rPr>
          <w:rFonts w:cs="Arial"/>
          <w:szCs w:val="22"/>
        </w:rPr>
        <w:t>g</w:t>
      </w:r>
      <w:r w:rsidRPr="008C353B">
        <w:rPr>
          <w:rFonts w:cs="Arial"/>
          <w:szCs w:val="22"/>
        </w:rPr>
        <w:t>, inhal</w:t>
      </w:r>
      <w:r>
        <w:rPr>
          <w:rFonts w:cs="Arial"/>
          <w:szCs w:val="22"/>
        </w:rPr>
        <w:t>ing</w:t>
      </w:r>
      <w:r w:rsidRPr="008C353B">
        <w:rPr>
          <w:rFonts w:cs="Arial"/>
          <w:szCs w:val="22"/>
        </w:rPr>
        <w:t xml:space="preserve"> or </w:t>
      </w:r>
      <w:r>
        <w:rPr>
          <w:rFonts w:cs="Arial"/>
          <w:szCs w:val="22"/>
        </w:rPr>
        <w:t xml:space="preserve">having </w:t>
      </w:r>
      <w:r w:rsidRPr="008C353B">
        <w:rPr>
          <w:rFonts w:cs="Arial"/>
          <w:szCs w:val="22"/>
        </w:rPr>
        <w:t>skin contact with</w:t>
      </w:r>
      <w:r>
        <w:rPr>
          <w:rFonts w:cs="Arial"/>
          <w:szCs w:val="22"/>
        </w:rPr>
        <w:t xml:space="preserve"> </w:t>
      </w:r>
      <w:r w:rsidRPr="008C353B">
        <w:rPr>
          <w:rFonts w:cs="Arial"/>
          <w:szCs w:val="22"/>
        </w:rPr>
        <w:t xml:space="preserve">substances known as photosensitisers. </w:t>
      </w:r>
      <w:r>
        <w:rPr>
          <w:rFonts w:cs="Arial"/>
          <w:szCs w:val="22"/>
        </w:rPr>
        <w:t>S</w:t>
      </w:r>
      <w:r w:rsidRPr="008C353B">
        <w:rPr>
          <w:rFonts w:cs="Arial"/>
          <w:szCs w:val="22"/>
        </w:rPr>
        <w:t>ubstances that cause</w:t>
      </w:r>
      <w:r>
        <w:rPr>
          <w:rFonts w:cs="Arial"/>
          <w:szCs w:val="22"/>
        </w:rPr>
        <w:t xml:space="preserve"> </w:t>
      </w:r>
      <w:r w:rsidRPr="008C353B">
        <w:rPr>
          <w:rFonts w:cs="Arial"/>
          <w:szCs w:val="22"/>
        </w:rPr>
        <w:t>photosensitivity include industrial chemicals</w:t>
      </w:r>
      <w:r>
        <w:rPr>
          <w:rFonts w:cs="Arial"/>
          <w:szCs w:val="22"/>
        </w:rPr>
        <w:t xml:space="preserve"> through skin contact or inhaling</w:t>
      </w:r>
      <w:r w:rsidRPr="008C353B">
        <w:rPr>
          <w:rFonts w:cs="Arial"/>
          <w:szCs w:val="22"/>
        </w:rPr>
        <w:t>, plants</w:t>
      </w:r>
      <w:r>
        <w:rPr>
          <w:rFonts w:cs="Arial"/>
          <w:szCs w:val="22"/>
        </w:rPr>
        <w:t xml:space="preserve"> and</w:t>
      </w:r>
      <w:r w:rsidRPr="008C353B">
        <w:rPr>
          <w:rFonts w:cs="Arial"/>
          <w:szCs w:val="22"/>
        </w:rPr>
        <w:t xml:space="preserve"> essential oils and fragrances</w:t>
      </w:r>
      <w:r w:rsidRPr="005A67BE">
        <w:rPr>
          <w:rFonts w:cs="Arial"/>
          <w:szCs w:val="22"/>
        </w:rPr>
        <w:t xml:space="preserve"> </w:t>
      </w:r>
      <w:r>
        <w:rPr>
          <w:rFonts w:cs="Arial"/>
          <w:szCs w:val="22"/>
        </w:rPr>
        <w:t>through skin contact.</w:t>
      </w:r>
    </w:p>
    <w:p w14:paraId="18A1B1D8" w14:textId="77777777" w:rsidR="00F766F0" w:rsidRDefault="00F766F0" w:rsidP="00F766F0">
      <w:pPr>
        <w:autoSpaceDE w:val="0"/>
        <w:autoSpaceDN w:val="0"/>
        <w:adjustRightInd w:val="0"/>
        <w:spacing w:before="120" w:after="0"/>
        <w:rPr>
          <w:rFonts w:cs="Arial"/>
          <w:szCs w:val="22"/>
        </w:rPr>
      </w:pPr>
      <w:r>
        <w:rPr>
          <w:rFonts w:cs="Arial"/>
          <w:szCs w:val="22"/>
        </w:rPr>
        <w:t>M</w:t>
      </w:r>
      <w:r w:rsidRPr="008C353B">
        <w:rPr>
          <w:rFonts w:cs="Arial"/>
          <w:szCs w:val="22"/>
        </w:rPr>
        <w:t xml:space="preserve">edications can </w:t>
      </w:r>
      <w:r>
        <w:rPr>
          <w:rFonts w:cs="Arial"/>
          <w:szCs w:val="22"/>
        </w:rPr>
        <w:t xml:space="preserve">also </w:t>
      </w:r>
      <w:r w:rsidRPr="008C353B">
        <w:rPr>
          <w:rFonts w:cs="Arial"/>
          <w:szCs w:val="22"/>
        </w:rPr>
        <w:t>cause photosensitivity</w:t>
      </w:r>
      <w:r>
        <w:rPr>
          <w:rFonts w:cs="Arial"/>
          <w:szCs w:val="22"/>
        </w:rPr>
        <w:t>, for example some antibiotics</w:t>
      </w:r>
      <w:r w:rsidRPr="008C353B">
        <w:rPr>
          <w:rFonts w:cs="Arial"/>
          <w:szCs w:val="22"/>
        </w:rPr>
        <w:t>.</w:t>
      </w:r>
      <w:r>
        <w:rPr>
          <w:rFonts w:cs="Arial"/>
          <w:szCs w:val="22"/>
        </w:rPr>
        <w:t xml:space="preserve"> Workers should review the medications they are or have been taking for photosensitivity side-effects. </w:t>
      </w:r>
    </w:p>
    <w:p w14:paraId="0E307726" w14:textId="01C76984" w:rsidR="00F766F0" w:rsidRPr="00434107" w:rsidRDefault="00F766F0" w:rsidP="00434107">
      <w:pPr>
        <w:autoSpaceDE w:val="0"/>
        <w:autoSpaceDN w:val="0"/>
        <w:adjustRightInd w:val="0"/>
        <w:spacing w:before="240" w:after="240"/>
      </w:pPr>
      <w:r>
        <w:rPr>
          <w:rFonts w:cs="Arial"/>
          <w:szCs w:val="22"/>
        </w:rPr>
        <w:t>When assessing risks</w:t>
      </w:r>
      <w:r w:rsidRPr="00071BD8">
        <w:rPr>
          <w:rFonts w:cs="Arial"/>
          <w:szCs w:val="22"/>
        </w:rPr>
        <w:t>,</w:t>
      </w:r>
      <w:r>
        <w:rPr>
          <w:rFonts w:cs="Arial"/>
          <w:szCs w:val="22"/>
        </w:rPr>
        <w:t xml:space="preserve"> you should </w:t>
      </w:r>
      <w:r w:rsidRPr="008C353B">
        <w:rPr>
          <w:rFonts w:cs="Arial"/>
          <w:szCs w:val="22"/>
        </w:rPr>
        <w:t>identify photosensitising substances</w:t>
      </w:r>
      <w:r>
        <w:rPr>
          <w:rFonts w:cs="Arial"/>
          <w:szCs w:val="22"/>
        </w:rPr>
        <w:t xml:space="preserve"> </w:t>
      </w:r>
      <w:r w:rsidRPr="008C353B">
        <w:rPr>
          <w:rFonts w:cs="Arial"/>
          <w:szCs w:val="22"/>
        </w:rPr>
        <w:t>which may be associated with the work people do.</w:t>
      </w:r>
      <w:r w:rsidRPr="00D81793">
        <w:rPr>
          <w:rFonts w:cs="Arial"/>
          <w:szCs w:val="22"/>
        </w:rPr>
        <w:t xml:space="preserve"> </w:t>
      </w:r>
      <w:r w:rsidR="00434107">
        <w:rPr>
          <w:rFonts w:cs="Arial"/>
          <w:szCs w:val="22"/>
        </w:rPr>
        <w:br/>
      </w:r>
      <w:r w:rsidR="00434107">
        <w:rPr>
          <w:rFonts w:cs="Arial"/>
          <w:szCs w:val="22"/>
        </w:rPr>
        <w:br/>
      </w:r>
      <w:r w:rsidR="00434107" w:rsidRPr="002B027B">
        <w:rPr>
          <w:b/>
        </w:rPr>
        <w:t xml:space="preserve">Table </w:t>
      </w:r>
      <w:r w:rsidR="00434107">
        <w:rPr>
          <w:b/>
        </w:rPr>
        <w:t>3</w:t>
      </w:r>
      <w:r w:rsidR="00434107">
        <w:t xml:space="preserve"> </w:t>
      </w:r>
      <w:r w:rsidR="00434107" w:rsidRPr="00140119">
        <w:t xml:space="preserve">Common substances that cause photosensitivity </w:t>
      </w:r>
      <w:r w:rsidR="00434107" w:rsidRPr="000D49F3">
        <w:t>through skin contact</w:t>
      </w:r>
    </w:p>
    <w:tbl>
      <w:tblPr>
        <w:tblStyle w:val="TableGrid"/>
        <w:tblpPr w:leftFromText="180" w:rightFromText="180" w:vertAnchor="page" w:horzAnchor="margin" w:tblpY="9511"/>
        <w:tblW w:w="0" w:type="auto"/>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Caption w:val="Table 4 Common substances that cause photosensitivity through skin contact"/>
        <w:tblDescription w:val="Table 4 lists some of the common substances that cause photosensitivity through skin contact."/>
      </w:tblPr>
      <w:tblGrid>
        <w:gridCol w:w="2737"/>
        <w:gridCol w:w="2453"/>
        <w:gridCol w:w="1949"/>
        <w:gridCol w:w="1769"/>
      </w:tblGrid>
      <w:tr w:rsidR="00434107" w14:paraId="02671773" w14:textId="77777777" w:rsidTr="00434107">
        <w:trPr>
          <w:cnfStyle w:val="100000000000" w:firstRow="1" w:lastRow="0" w:firstColumn="0" w:lastColumn="0" w:oddVBand="0" w:evenVBand="0" w:oddHBand="0" w:evenHBand="0" w:firstRowFirstColumn="0" w:firstRowLastColumn="0" w:lastRowFirstColumn="0" w:lastRowLastColumn="0"/>
          <w:tblHeader/>
        </w:trPr>
        <w:tc>
          <w:tcPr>
            <w:tcW w:w="5190" w:type="dxa"/>
            <w:gridSpan w:val="2"/>
            <w:shd w:val="clear" w:color="auto" w:fill="365F91" w:themeFill="accent1" w:themeFillShade="BF"/>
          </w:tcPr>
          <w:p w14:paraId="46AD41F4" w14:textId="77777777" w:rsidR="00434107" w:rsidRDefault="00434107" w:rsidP="00434107">
            <w:pPr>
              <w:autoSpaceDE w:val="0"/>
              <w:autoSpaceDN w:val="0"/>
              <w:adjustRightInd w:val="0"/>
              <w:spacing w:before="120"/>
              <w:rPr>
                <w:rFonts w:cs="Arial"/>
                <w:szCs w:val="22"/>
              </w:rPr>
            </w:pPr>
            <w:r>
              <w:rPr>
                <w:rFonts w:cs="Arial"/>
                <w:color w:val="FFFFFF" w:themeColor="background1"/>
                <w:szCs w:val="22"/>
              </w:rPr>
              <w:t>Coal tar and derivatives</w:t>
            </w:r>
          </w:p>
        </w:tc>
        <w:tc>
          <w:tcPr>
            <w:tcW w:w="1949" w:type="dxa"/>
            <w:shd w:val="clear" w:color="auto" w:fill="365F91" w:themeFill="accent1" w:themeFillShade="BF"/>
          </w:tcPr>
          <w:p w14:paraId="7FC808E6" w14:textId="77777777" w:rsidR="00434107" w:rsidRDefault="00434107" w:rsidP="00434107">
            <w:pPr>
              <w:autoSpaceDE w:val="0"/>
              <w:autoSpaceDN w:val="0"/>
              <w:adjustRightInd w:val="0"/>
              <w:spacing w:after="60"/>
              <w:rPr>
                <w:rFonts w:cs="Arial"/>
                <w:b w:val="0"/>
                <w:color w:val="FFFFFF" w:themeColor="background1"/>
                <w:szCs w:val="22"/>
              </w:rPr>
            </w:pPr>
          </w:p>
        </w:tc>
        <w:tc>
          <w:tcPr>
            <w:tcW w:w="1769" w:type="dxa"/>
            <w:shd w:val="clear" w:color="auto" w:fill="365F91" w:themeFill="accent1" w:themeFillShade="BF"/>
          </w:tcPr>
          <w:p w14:paraId="380A68E6" w14:textId="77777777" w:rsidR="00434107" w:rsidRDefault="00434107" w:rsidP="00434107">
            <w:pPr>
              <w:autoSpaceDE w:val="0"/>
              <w:autoSpaceDN w:val="0"/>
              <w:adjustRightInd w:val="0"/>
              <w:spacing w:after="60"/>
              <w:rPr>
                <w:rFonts w:cs="Arial"/>
                <w:b w:val="0"/>
                <w:color w:val="FFFFFF" w:themeColor="background1"/>
                <w:szCs w:val="22"/>
              </w:rPr>
            </w:pPr>
          </w:p>
        </w:tc>
      </w:tr>
      <w:tr w:rsidR="00434107" w14:paraId="1928D461" w14:textId="77777777" w:rsidTr="00434107">
        <w:tc>
          <w:tcPr>
            <w:tcW w:w="2737" w:type="dxa"/>
          </w:tcPr>
          <w:p w14:paraId="47FB4CBA" w14:textId="77777777" w:rsidR="00434107" w:rsidRDefault="00434107" w:rsidP="00434107">
            <w:pPr>
              <w:autoSpaceDE w:val="0"/>
              <w:autoSpaceDN w:val="0"/>
              <w:adjustRightInd w:val="0"/>
              <w:spacing w:after="60"/>
              <w:rPr>
                <w:rFonts w:cs="Arial"/>
                <w:szCs w:val="22"/>
              </w:rPr>
            </w:pPr>
            <w:r>
              <w:rPr>
                <w:rFonts w:cs="Arial"/>
                <w:szCs w:val="22"/>
              </w:rPr>
              <w:t>anthracene</w:t>
            </w:r>
          </w:p>
        </w:tc>
        <w:tc>
          <w:tcPr>
            <w:tcW w:w="2453" w:type="dxa"/>
          </w:tcPr>
          <w:p w14:paraId="0EBB4D06" w14:textId="77777777" w:rsidR="00434107" w:rsidRDefault="00434107" w:rsidP="00434107">
            <w:pPr>
              <w:autoSpaceDE w:val="0"/>
              <w:autoSpaceDN w:val="0"/>
              <w:adjustRightInd w:val="0"/>
              <w:spacing w:after="60"/>
              <w:rPr>
                <w:rFonts w:cs="Arial"/>
                <w:szCs w:val="22"/>
              </w:rPr>
            </w:pPr>
            <w:proofErr w:type="spellStart"/>
            <w:r>
              <w:rPr>
                <w:rFonts w:cs="Arial"/>
                <w:szCs w:val="22"/>
              </w:rPr>
              <w:t>phenanthrene</w:t>
            </w:r>
            <w:proofErr w:type="spellEnd"/>
          </w:p>
        </w:tc>
        <w:tc>
          <w:tcPr>
            <w:tcW w:w="1949" w:type="dxa"/>
          </w:tcPr>
          <w:p w14:paraId="4286944E" w14:textId="77777777" w:rsidR="00434107" w:rsidRDefault="00434107" w:rsidP="00434107">
            <w:pPr>
              <w:autoSpaceDE w:val="0"/>
              <w:autoSpaceDN w:val="0"/>
              <w:adjustRightInd w:val="0"/>
              <w:spacing w:after="60"/>
              <w:rPr>
                <w:rFonts w:cs="Arial"/>
                <w:szCs w:val="22"/>
              </w:rPr>
            </w:pPr>
            <w:r>
              <w:rPr>
                <w:rFonts w:cs="Arial"/>
                <w:szCs w:val="22"/>
              </w:rPr>
              <w:t>creosote</w:t>
            </w:r>
          </w:p>
        </w:tc>
        <w:tc>
          <w:tcPr>
            <w:tcW w:w="1769" w:type="dxa"/>
          </w:tcPr>
          <w:p w14:paraId="3FF445DC" w14:textId="77777777" w:rsidR="00434107" w:rsidRDefault="00434107" w:rsidP="00434107">
            <w:pPr>
              <w:autoSpaceDE w:val="0"/>
              <w:autoSpaceDN w:val="0"/>
              <w:adjustRightInd w:val="0"/>
              <w:spacing w:after="60"/>
              <w:rPr>
                <w:rFonts w:cs="Arial"/>
                <w:szCs w:val="22"/>
              </w:rPr>
            </w:pPr>
            <w:r>
              <w:rPr>
                <w:rFonts w:cs="Arial"/>
                <w:szCs w:val="22"/>
              </w:rPr>
              <w:t>pitch</w:t>
            </w:r>
          </w:p>
        </w:tc>
      </w:tr>
      <w:tr w:rsidR="00434107" w14:paraId="27305E0D" w14:textId="77777777" w:rsidTr="00434107">
        <w:tc>
          <w:tcPr>
            <w:tcW w:w="5190" w:type="dxa"/>
            <w:gridSpan w:val="2"/>
            <w:shd w:val="clear" w:color="auto" w:fill="365F91" w:themeFill="accent1" w:themeFillShade="BF"/>
          </w:tcPr>
          <w:p w14:paraId="4E683D57" w14:textId="77777777" w:rsidR="00434107" w:rsidRPr="003260EF" w:rsidRDefault="00434107" w:rsidP="00434107">
            <w:pPr>
              <w:autoSpaceDE w:val="0"/>
              <w:autoSpaceDN w:val="0"/>
              <w:adjustRightInd w:val="0"/>
              <w:spacing w:before="120"/>
              <w:rPr>
                <w:rFonts w:cs="Arial"/>
                <w:b/>
                <w:szCs w:val="22"/>
              </w:rPr>
            </w:pPr>
            <w:r w:rsidRPr="003260EF">
              <w:rPr>
                <w:rFonts w:cs="Arial"/>
                <w:b/>
                <w:color w:val="FFFFFF" w:themeColor="background1"/>
                <w:szCs w:val="22"/>
              </w:rPr>
              <w:t>Dyes</w:t>
            </w:r>
          </w:p>
        </w:tc>
        <w:tc>
          <w:tcPr>
            <w:tcW w:w="1949" w:type="dxa"/>
            <w:shd w:val="clear" w:color="auto" w:fill="365F91" w:themeFill="accent1" w:themeFillShade="BF"/>
          </w:tcPr>
          <w:p w14:paraId="100623FA" w14:textId="77777777" w:rsidR="00434107" w:rsidRPr="003260EF" w:rsidRDefault="00434107" w:rsidP="00434107">
            <w:pPr>
              <w:autoSpaceDE w:val="0"/>
              <w:autoSpaceDN w:val="0"/>
              <w:adjustRightInd w:val="0"/>
              <w:spacing w:after="60"/>
              <w:rPr>
                <w:rFonts w:cs="Arial"/>
                <w:b/>
                <w:color w:val="FFFFFF" w:themeColor="background1"/>
                <w:szCs w:val="22"/>
              </w:rPr>
            </w:pPr>
          </w:p>
        </w:tc>
        <w:tc>
          <w:tcPr>
            <w:tcW w:w="1769" w:type="dxa"/>
            <w:shd w:val="clear" w:color="auto" w:fill="365F91" w:themeFill="accent1" w:themeFillShade="BF"/>
          </w:tcPr>
          <w:p w14:paraId="569EDA7A" w14:textId="77777777" w:rsidR="00434107" w:rsidRPr="003260EF" w:rsidRDefault="00434107" w:rsidP="00434107">
            <w:pPr>
              <w:autoSpaceDE w:val="0"/>
              <w:autoSpaceDN w:val="0"/>
              <w:adjustRightInd w:val="0"/>
              <w:spacing w:after="60"/>
              <w:rPr>
                <w:rFonts w:cs="Arial"/>
                <w:b/>
                <w:color w:val="FFFFFF" w:themeColor="background1"/>
                <w:szCs w:val="22"/>
              </w:rPr>
            </w:pPr>
          </w:p>
        </w:tc>
      </w:tr>
      <w:tr w:rsidR="00434107" w14:paraId="14807A9D" w14:textId="77777777" w:rsidTr="00434107">
        <w:tc>
          <w:tcPr>
            <w:tcW w:w="2737" w:type="dxa"/>
          </w:tcPr>
          <w:p w14:paraId="0594E980" w14:textId="77777777" w:rsidR="00434107" w:rsidRDefault="00434107" w:rsidP="00434107">
            <w:pPr>
              <w:autoSpaceDE w:val="0"/>
              <w:autoSpaceDN w:val="0"/>
              <w:adjustRightInd w:val="0"/>
              <w:spacing w:after="60"/>
              <w:rPr>
                <w:rFonts w:cs="Arial"/>
                <w:szCs w:val="22"/>
              </w:rPr>
            </w:pPr>
            <w:proofErr w:type="spellStart"/>
            <w:r>
              <w:rPr>
                <w:rFonts w:cs="Arial"/>
                <w:szCs w:val="22"/>
              </w:rPr>
              <w:t>acridine</w:t>
            </w:r>
            <w:proofErr w:type="spellEnd"/>
          </w:p>
        </w:tc>
        <w:tc>
          <w:tcPr>
            <w:tcW w:w="2453" w:type="dxa"/>
          </w:tcPr>
          <w:p w14:paraId="3CCE7FA2" w14:textId="77777777" w:rsidR="00434107" w:rsidRDefault="00434107" w:rsidP="00434107">
            <w:pPr>
              <w:autoSpaceDE w:val="0"/>
              <w:autoSpaceDN w:val="0"/>
              <w:adjustRightInd w:val="0"/>
              <w:spacing w:after="60"/>
              <w:rPr>
                <w:rFonts w:cs="Arial"/>
                <w:szCs w:val="22"/>
              </w:rPr>
            </w:pPr>
            <w:proofErr w:type="spellStart"/>
            <w:r>
              <w:rPr>
                <w:rFonts w:cs="Arial"/>
                <w:szCs w:val="22"/>
              </w:rPr>
              <w:t>fluorescin</w:t>
            </w:r>
            <w:proofErr w:type="spellEnd"/>
          </w:p>
        </w:tc>
        <w:tc>
          <w:tcPr>
            <w:tcW w:w="1949" w:type="dxa"/>
          </w:tcPr>
          <w:p w14:paraId="5903432A" w14:textId="77777777" w:rsidR="00434107" w:rsidRDefault="00434107" w:rsidP="00434107">
            <w:pPr>
              <w:autoSpaceDE w:val="0"/>
              <w:autoSpaceDN w:val="0"/>
              <w:adjustRightInd w:val="0"/>
              <w:spacing w:after="60"/>
              <w:rPr>
                <w:rFonts w:cs="Arial"/>
                <w:szCs w:val="22"/>
              </w:rPr>
            </w:pPr>
            <w:proofErr w:type="spellStart"/>
            <w:r>
              <w:rPr>
                <w:rFonts w:cs="Arial"/>
                <w:szCs w:val="22"/>
              </w:rPr>
              <w:t>erythrocin</w:t>
            </w:r>
            <w:proofErr w:type="spellEnd"/>
          </w:p>
        </w:tc>
        <w:tc>
          <w:tcPr>
            <w:tcW w:w="1769" w:type="dxa"/>
          </w:tcPr>
          <w:p w14:paraId="6D348FE0" w14:textId="77777777" w:rsidR="00434107" w:rsidRDefault="00434107" w:rsidP="00434107">
            <w:pPr>
              <w:autoSpaceDE w:val="0"/>
              <w:autoSpaceDN w:val="0"/>
              <w:adjustRightInd w:val="0"/>
              <w:spacing w:after="60"/>
              <w:rPr>
                <w:rFonts w:cs="Arial"/>
                <w:szCs w:val="22"/>
              </w:rPr>
            </w:pPr>
            <w:proofErr w:type="spellStart"/>
            <w:r>
              <w:rPr>
                <w:rFonts w:cs="Arial"/>
                <w:szCs w:val="22"/>
              </w:rPr>
              <w:t>rhodamine</w:t>
            </w:r>
            <w:proofErr w:type="spellEnd"/>
          </w:p>
        </w:tc>
      </w:tr>
      <w:tr w:rsidR="00434107" w14:paraId="5A6C4E34" w14:textId="77777777" w:rsidTr="00434107">
        <w:tc>
          <w:tcPr>
            <w:tcW w:w="2737" w:type="dxa"/>
          </w:tcPr>
          <w:p w14:paraId="1FECA4CA" w14:textId="77777777" w:rsidR="00434107" w:rsidRDefault="00434107" w:rsidP="00434107">
            <w:pPr>
              <w:autoSpaceDE w:val="0"/>
              <w:autoSpaceDN w:val="0"/>
              <w:adjustRightInd w:val="0"/>
              <w:spacing w:after="60"/>
              <w:rPr>
                <w:rFonts w:cs="Arial"/>
                <w:szCs w:val="22"/>
              </w:rPr>
            </w:pPr>
            <w:proofErr w:type="spellStart"/>
            <w:r>
              <w:rPr>
                <w:rFonts w:cs="Arial"/>
                <w:szCs w:val="22"/>
              </w:rPr>
              <w:t>bromofluorescein</w:t>
            </w:r>
            <w:proofErr w:type="spellEnd"/>
          </w:p>
        </w:tc>
        <w:tc>
          <w:tcPr>
            <w:tcW w:w="2453" w:type="dxa"/>
          </w:tcPr>
          <w:p w14:paraId="547AA55C" w14:textId="77777777" w:rsidR="00434107" w:rsidRDefault="00434107" w:rsidP="00434107">
            <w:pPr>
              <w:autoSpaceDE w:val="0"/>
              <w:autoSpaceDN w:val="0"/>
              <w:adjustRightInd w:val="0"/>
              <w:spacing w:after="60"/>
              <w:rPr>
                <w:rFonts w:cs="Arial"/>
                <w:szCs w:val="22"/>
              </w:rPr>
            </w:pPr>
            <w:r>
              <w:rPr>
                <w:rFonts w:cs="Arial"/>
                <w:szCs w:val="22"/>
              </w:rPr>
              <w:t>methylene blue</w:t>
            </w:r>
          </w:p>
        </w:tc>
        <w:tc>
          <w:tcPr>
            <w:tcW w:w="1949" w:type="dxa"/>
          </w:tcPr>
          <w:p w14:paraId="00269B4F" w14:textId="77777777" w:rsidR="00434107" w:rsidRDefault="00434107" w:rsidP="00434107">
            <w:pPr>
              <w:autoSpaceDE w:val="0"/>
              <w:autoSpaceDN w:val="0"/>
              <w:adjustRightInd w:val="0"/>
              <w:spacing w:after="60"/>
              <w:rPr>
                <w:rFonts w:cs="Arial"/>
                <w:szCs w:val="22"/>
              </w:rPr>
            </w:pPr>
            <w:r>
              <w:rPr>
                <w:rFonts w:cs="Arial"/>
                <w:szCs w:val="22"/>
              </w:rPr>
              <w:t xml:space="preserve">rose </w:t>
            </w:r>
            <w:proofErr w:type="spellStart"/>
            <w:r>
              <w:rPr>
                <w:rFonts w:cs="Arial"/>
                <w:szCs w:val="22"/>
              </w:rPr>
              <w:t>bengal</w:t>
            </w:r>
            <w:proofErr w:type="spellEnd"/>
          </w:p>
        </w:tc>
        <w:tc>
          <w:tcPr>
            <w:tcW w:w="1769" w:type="dxa"/>
          </w:tcPr>
          <w:p w14:paraId="6420D3DA" w14:textId="77777777" w:rsidR="00434107" w:rsidRDefault="00434107" w:rsidP="00434107">
            <w:pPr>
              <w:autoSpaceDE w:val="0"/>
              <w:autoSpaceDN w:val="0"/>
              <w:adjustRightInd w:val="0"/>
              <w:spacing w:after="60"/>
              <w:rPr>
                <w:rFonts w:cs="Arial"/>
                <w:szCs w:val="22"/>
              </w:rPr>
            </w:pPr>
            <w:proofErr w:type="spellStart"/>
            <w:r>
              <w:rPr>
                <w:rFonts w:cs="Arial"/>
                <w:szCs w:val="22"/>
              </w:rPr>
              <w:t>eosine</w:t>
            </w:r>
            <w:proofErr w:type="spellEnd"/>
          </w:p>
        </w:tc>
      </w:tr>
      <w:tr w:rsidR="00434107" w14:paraId="1DB7A83E" w14:textId="77777777" w:rsidTr="00434107">
        <w:tc>
          <w:tcPr>
            <w:tcW w:w="5190" w:type="dxa"/>
            <w:gridSpan w:val="2"/>
            <w:shd w:val="clear" w:color="auto" w:fill="365F91" w:themeFill="accent1" w:themeFillShade="BF"/>
          </w:tcPr>
          <w:p w14:paraId="0800FA5C" w14:textId="77777777" w:rsidR="00434107" w:rsidRPr="003260EF" w:rsidRDefault="00434107" w:rsidP="00434107">
            <w:pPr>
              <w:autoSpaceDE w:val="0"/>
              <w:autoSpaceDN w:val="0"/>
              <w:adjustRightInd w:val="0"/>
              <w:spacing w:before="120"/>
              <w:rPr>
                <w:rFonts w:cs="Arial"/>
                <w:b/>
                <w:szCs w:val="22"/>
              </w:rPr>
            </w:pPr>
            <w:r w:rsidRPr="003260EF">
              <w:rPr>
                <w:rFonts w:cs="Arial"/>
                <w:b/>
                <w:color w:val="FFFFFF" w:themeColor="background1"/>
                <w:szCs w:val="22"/>
              </w:rPr>
              <w:t>Chlorinated hydrocarbons</w:t>
            </w:r>
          </w:p>
        </w:tc>
        <w:tc>
          <w:tcPr>
            <w:tcW w:w="1949" w:type="dxa"/>
            <w:shd w:val="clear" w:color="auto" w:fill="365F91" w:themeFill="accent1" w:themeFillShade="BF"/>
          </w:tcPr>
          <w:p w14:paraId="28914A41" w14:textId="77777777" w:rsidR="00434107" w:rsidRPr="003260EF" w:rsidRDefault="00434107" w:rsidP="00434107">
            <w:pPr>
              <w:autoSpaceDE w:val="0"/>
              <w:autoSpaceDN w:val="0"/>
              <w:adjustRightInd w:val="0"/>
              <w:spacing w:after="60"/>
              <w:rPr>
                <w:rFonts w:cs="Arial"/>
                <w:b/>
                <w:color w:val="FFFFFF" w:themeColor="background1"/>
                <w:szCs w:val="22"/>
              </w:rPr>
            </w:pPr>
          </w:p>
        </w:tc>
        <w:tc>
          <w:tcPr>
            <w:tcW w:w="1769" w:type="dxa"/>
            <w:shd w:val="clear" w:color="auto" w:fill="365F91" w:themeFill="accent1" w:themeFillShade="BF"/>
          </w:tcPr>
          <w:p w14:paraId="68DA673E" w14:textId="77777777" w:rsidR="00434107" w:rsidRPr="003260EF" w:rsidRDefault="00434107" w:rsidP="00434107">
            <w:pPr>
              <w:autoSpaceDE w:val="0"/>
              <w:autoSpaceDN w:val="0"/>
              <w:adjustRightInd w:val="0"/>
              <w:spacing w:after="60"/>
              <w:rPr>
                <w:rFonts w:cs="Arial"/>
                <w:b/>
                <w:color w:val="FFFFFF" w:themeColor="background1"/>
                <w:szCs w:val="22"/>
              </w:rPr>
            </w:pPr>
          </w:p>
        </w:tc>
      </w:tr>
      <w:tr w:rsidR="00434107" w14:paraId="2068BF0B" w14:textId="77777777" w:rsidTr="00434107">
        <w:tc>
          <w:tcPr>
            <w:tcW w:w="2737" w:type="dxa"/>
          </w:tcPr>
          <w:p w14:paraId="29BE0986" w14:textId="77777777" w:rsidR="00434107" w:rsidRDefault="00434107" w:rsidP="00434107">
            <w:pPr>
              <w:autoSpaceDE w:val="0"/>
              <w:autoSpaceDN w:val="0"/>
              <w:adjustRightInd w:val="0"/>
              <w:spacing w:after="60"/>
              <w:rPr>
                <w:rFonts w:cs="Arial"/>
                <w:szCs w:val="22"/>
              </w:rPr>
            </w:pPr>
            <w:proofErr w:type="spellStart"/>
            <w:r>
              <w:rPr>
                <w:rFonts w:cs="Arial"/>
                <w:szCs w:val="22"/>
              </w:rPr>
              <w:t>chlorobenzols</w:t>
            </w:r>
            <w:proofErr w:type="spellEnd"/>
          </w:p>
        </w:tc>
        <w:tc>
          <w:tcPr>
            <w:tcW w:w="2453" w:type="dxa"/>
          </w:tcPr>
          <w:p w14:paraId="7A801997" w14:textId="77777777" w:rsidR="00434107" w:rsidRDefault="00434107" w:rsidP="00434107">
            <w:pPr>
              <w:autoSpaceDE w:val="0"/>
              <w:autoSpaceDN w:val="0"/>
              <w:adjustRightInd w:val="0"/>
              <w:spacing w:after="60"/>
              <w:rPr>
                <w:rFonts w:cs="Arial"/>
                <w:szCs w:val="22"/>
              </w:rPr>
            </w:pPr>
            <w:proofErr w:type="spellStart"/>
            <w:r>
              <w:rPr>
                <w:rFonts w:cs="Arial"/>
                <w:szCs w:val="22"/>
              </w:rPr>
              <w:t>triphenyls</w:t>
            </w:r>
            <w:proofErr w:type="spellEnd"/>
          </w:p>
        </w:tc>
        <w:tc>
          <w:tcPr>
            <w:tcW w:w="1949" w:type="dxa"/>
          </w:tcPr>
          <w:p w14:paraId="1F62B3BD" w14:textId="77777777" w:rsidR="00434107" w:rsidRDefault="00434107" w:rsidP="00434107">
            <w:pPr>
              <w:autoSpaceDE w:val="0"/>
              <w:autoSpaceDN w:val="0"/>
              <w:adjustRightInd w:val="0"/>
              <w:spacing w:after="60"/>
              <w:rPr>
                <w:rFonts w:cs="Arial"/>
                <w:szCs w:val="22"/>
              </w:rPr>
            </w:pPr>
            <w:proofErr w:type="spellStart"/>
            <w:r>
              <w:rPr>
                <w:rFonts w:cs="Arial"/>
                <w:szCs w:val="22"/>
              </w:rPr>
              <w:t>diphenyls</w:t>
            </w:r>
            <w:proofErr w:type="spellEnd"/>
          </w:p>
        </w:tc>
        <w:tc>
          <w:tcPr>
            <w:tcW w:w="1769" w:type="dxa"/>
          </w:tcPr>
          <w:p w14:paraId="28961322" w14:textId="77777777" w:rsidR="00434107" w:rsidRDefault="00434107" w:rsidP="00434107">
            <w:pPr>
              <w:autoSpaceDE w:val="0"/>
              <w:autoSpaceDN w:val="0"/>
              <w:adjustRightInd w:val="0"/>
              <w:spacing w:after="60"/>
              <w:rPr>
                <w:rFonts w:cs="Arial"/>
                <w:szCs w:val="22"/>
              </w:rPr>
            </w:pPr>
          </w:p>
        </w:tc>
      </w:tr>
      <w:tr w:rsidR="00434107" w14:paraId="12AABAED" w14:textId="77777777" w:rsidTr="00434107">
        <w:tc>
          <w:tcPr>
            <w:tcW w:w="5190" w:type="dxa"/>
            <w:gridSpan w:val="2"/>
            <w:shd w:val="clear" w:color="auto" w:fill="365F91" w:themeFill="accent1" w:themeFillShade="BF"/>
          </w:tcPr>
          <w:p w14:paraId="6D75CB9B" w14:textId="77777777" w:rsidR="00434107" w:rsidRPr="003260EF" w:rsidRDefault="00434107" w:rsidP="00434107">
            <w:pPr>
              <w:autoSpaceDE w:val="0"/>
              <w:autoSpaceDN w:val="0"/>
              <w:adjustRightInd w:val="0"/>
              <w:spacing w:before="120"/>
              <w:rPr>
                <w:rFonts w:cs="Arial"/>
                <w:b/>
                <w:color w:val="FFFFFF" w:themeColor="background1"/>
                <w:szCs w:val="22"/>
              </w:rPr>
            </w:pPr>
            <w:r w:rsidRPr="003260EF">
              <w:rPr>
                <w:rFonts w:cs="Arial"/>
                <w:b/>
                <w:color w:val="FFFFFF" w:themeColor="background1"/>
                <w:szCs w:val="22"/>
              </w:rPr>
              <w:t>Plants</w:t>
            </w:r>
          </w:p>
        </w:tc>
        <w:tc>
          <w:tcPr>
            <w:tcW w:w="1949" w:type="dxa"/>
            <w:shd w:val="clear" w:color="auto" w:fill="365F91" w:themeFill="accent1" w:themeFillShade="BF"/>
          </w:tcPr>
          <w:p w14:paraId="5B10E581" w14:textId="77777777" w:rsidR="00434107" w:rsidRPr="003260EF" w:rsidRDefault="00434107" w:rsidP="00434107">
            <w:pPr>
              <w:autoSpaceDE w:val="0"/>
              <w:autoSpaceDN w:val="0"/>
              <w:adjustRightInd w:val="0"/>
              <w:spacing w:after="60"/>
              <w:rPr>
                <w:rFonts w:cs="Arial"/>
                <w:b/>
                <w:color w:val="FFFFFF" w:themeColor="background1"/>
                <w:szCs w:val="22"/>
              </w:rPr>
            </w:pPr>
          </w:p>
        </w:tc>
        <w:tc>
          <w:tcPr>
            <w:tcW w:w="1769" w:type="dxa"/>
            <w:shd w:val="clear" w:color="auto" w:fill="365F91" w:themeFill="accent1" w:themeFillShade="BF"/>
          </w:tcPr>
          <w:p w14:paraId="32416ACB" w14:textId="77777777" w:rsidR="00434107" w:rsidRPr="003260EF" w:rsidRDefault="00434107" w:rsidP="00434107">
            <w:pPr>
              <w:autoSpaceDE w:val="0"/>
              <w:autoSpaceDN w:val="0"/>
              <w:adjustRightInd w:val="0"/>
              <w:spacing w:after="60"/>
              <w:rPr>
                <w:rFonts w:cs="Arial"/>
                <w:b/>
                <w:color w:val="FFFFFF" w:themeColor="background1"/>
                <w:szCs w:val="22"/>
              </w:rPr>
            </w:pPr>
          </w:p>
        </w:tc>
      </w:tr>
      <w:tr w:rsidR="00434107" w14:paraId="027AB7D6" w14:textId="77777777" w:rsidTr="00434107">
        <w:tc>
          <w:tcPr>
            <w:tcW w:w="2737" w:type="dxa"/>
          </w:tcPr>
          <w:p w14:paraId="3AD1CD05" w14:textId="77777777" w:rsidR="00434107" w:rsidRDefault="00434107" w:rsidP="00434107">
            <w:pPr>
              <w:autoSpaceDE w:val="0"/>
              <w:autoSpaceDN w:val="0"/>
              <w:adjustRightInd w:val="0"/>
              <w:spacing w:after="60"/>
              <w:rPr>
                <w:rFonts w:cs="Arial"/>
                <w:szCs w:val="22"/>
              </w:rPr>
            </w:pPr>
            <w:r>
              <w:rPr>
                <w:rFonts w:cs="Arial"/>
                <w:szCs w:val="22"/>
              </w:rPr>
              <w:t>bergamot</w:t>
            </w:r>
          </w:p>
        </w:tc>
        <w:tc>
          <w:tcPr>
            <w:tcW w:w="2453" w:type="dxa"/>
          </w:tcPr>
          <w:p w14:paraId="1DB31821" w14:textId="77777777" w:rsidR="00434107" w:rsidRDefault="00434107" w:rsidP="00434107">
            <w:pPr>
              <w:autoSpaceDE w:val="0"/>
              <w:autoSpaceDN w:val="0"/>
              <w:adjustRightInd w:val="0"/>
              <w:spacing w:after="60"/>
              <w:rPr>
                <w:rFonts w:cs="Arial"/>
                <w:szCs w:val="22"/>
              </w:rPr>
            </w:pPr>
            <w:r>
              <w:rPr>
                <w:rFonts w:cs="Arial"/>
                <w:szCs w:val="22"/>
              </w:rPr>
              <w:t>fennel</w:t>
            </w:r>
          </w:p>
        </w:tc>
        <w:tc>
          <w:tcPr>
            <w:tcW w:w="1949" w:type="dxa"/>
          </w:tcPr>
          <w:p w14:paraId="7AB15F42" w14:textId="77777777" w:rsidR="00434107" w:rsidRDefault="00434107" w:rsidP="00434107">
            <w:pPr>
              <w:autoSpaceDE w:val="0"/>
              <w:autoSpaceDN w:val="0"/>
              <w:adjustRightInd w:val="0"/>
              <w:spacing w:after="60"/>
              <w:rPr>
                <w:rFonts w:cs="Arial"/>
                <w:szCs w:val="22"/>
              </w:rPr>
            </w:pPr>
            <w:r>
              <w:rPr>
                <w:rFonts w:cs="Arial"/>
                <w:szCs w:val="22"/>
              </w:rPr>
              <w:t xml:space="preserve">St John’s </w:t>
            </w:r>
            <w:proofErr w:type="spellStart"/>
            <w:r>
              <w:rPr>
                <w:rFonts w:cs="Arial"/>
                <w:szCs w:val="22"/>
              </w:rPr>
              <w:t>Wort</w:t>
            </w:r>
            <w:proofErr w:type="spellEnd"/>
          </w:p>
        </w:tc>
        <w:tc>
          <w:tcPr>
            <w:tcW w:w="1769" w:type="dxa"/>
          </w:tcPr>
          <w:p w14:paraId="01A06CCD" w14:textId="77777777" w:rsidR="00434107" w:rsidRDefault="00434107" w:rsidP="00434107">
            <w:pPr>
              <w:autoSpaceDE w:val="0"/>
              <w:autoSpaceDN w:val="0"/>
              <w:adjustRightInd w:val="0"/>
              <w:spacing w:after="60"/>
              <w:rPr>
                <w:rFonts w:cs="Arial"/>
                <w:szCs w:val="22"/>
              </w:rPr>
            </w:pPr>
            <w:r>
              <w:rPr>
                <w:rFonts w:cs="Arial"/>
                <w:szCs w:val="22"/>
              </w:rPr>
              <w:t>chrysanthemum</w:t>
            </w:r>
          </w:p>
        </w:tc>
      </w:tr>
      <w:tr w:rsidR="00434107" w14:paraId="3E0D9CC6" w14:textId="77777777" w:rsidTr="00434107">
        <w:tc>
          <w:tcPr>
            <w:tcW w:w="2737" w:type="dxa"/>
          </w:tcPr>
          <w:p w14:paraId="38EB4B89" w14:textId="77777777" w:rsidR="00434107" w:rsidRDefault="00434107" w:rsidP="00434107">
            <w:pPr>
              <w:autoSpaceDE w:val="0"/>
              <w:autoSpaceDN w:val="0"/>
              <w:adjustRightInd w:val="0"/>
              <w:spacing w:after="60"/>
              <w:rPr>
                <w:rFonts w:cs="Arial"/>
                <w:szCs w:val="22"/>
              </w:rPr>
            </w:pPr>
            <w:r>
              <w:rPr>
                <w:rFonts w:cs="Arial"/>
                <w:szCs w:val="22"/>
              </w:rPr>
              <w:lastRenderedPageBreak/>
              <w:t>bind weed</w:t>
            </w:r>
          </w:p>
        </w:tc>
        <w:tc>
          <w:tcPr>
            <w:tcW w:w="2453" w:type="dxa"/>
          </w:tcPr>
          <w:p w14:paraId="35BD8DFD" w14:textId="77777777" w:rsidR="00434107" w:rsidRDefault="00434107" w:rsidP="00434107">
            <w:pPr>
              <w:autoSpaceDE w:val="0"/>
              <w:autoSpaceDN w:val="0"/>
              <w:adjustRightInd w:val="0"/>
              <w:spacing w:after="60"/>
              <w:rPr>
                <w:rFonts w:cs="Arial"/>
                <w:szCs w:val="22"/>
              </w:rPr>
            </w:pPr>
            <w:r>
              <w:rPr>
                <w:rFonts w:cs="Arial"/>
                <w:szCs w:val="22"/>
              </w:rPr>
              <w:t>fig</w:t>
            </w:r>
          </w:p>
        </w:tc>
        <w:tc>
          <w:tcPr>
            <w:tcW w:w="1949" w:type="dxa"/>
          </w:tcPr>
          <w:p w14:paraId="43FCEB84" w14:textId="77777777" w:rsidR="00434107" w:rsidRDefault="00434107" w:rsidP="00434107">
            <w:pPr>
              <w:autoSpaceDE w:val="0"/>
              <w:autoSpaceDN w:val="0"/>
              <w:adjustRightInd w:val="0"/>
              <w:spacing w:after="60"/>
              <w:rPr>
                <w:rFonts w:cs="Arial"/>
                <w:szCs w:val="22"/>
              </w:rPr>
            </w:pPr>
            <w:r>
              <w:rPr>
                <w:rFonts w:cs="Arial"/>
                <w:szCs w:val="22"/>
              </w:rPr>
              <w:t>dill</w:t>
            </w:r>
          </w:p>
        </w:tc>
        <w:tc>
          <w:tcPr>
            <w:tcW w:w="1769" w:type="dxa"/>
          </w:tcPr>
          <w:p w14:paraId="58E4012A" w14:textId="77777777" w:rsidR="00434107" w:rsidRDefault="00434107" w:rsidP="00434107">
            <w:pPr>
              <w:autoSpaceDE w:val="0"/>
              <w:autoSpaceDN w:val="0"/>
              <w:adjustRightInd w:val="0"/>
              <w:spacing w:after="60"/>
              <w:rPr>
                <w:rFonts w:cs="Arial"/>
                <w:szCs w:val="22"/>
              </w:rPr>
            </w:pPr>
            <w:r>
              <w:rPr>
                <w:rFonts w:cs="Arial"/>
                <w:szCs w:val="22"/>
              </w:rPr>
              <w:t>lime</w:t>
            </w:r>
          </w:p>
        </w:tc>
      </w:tr>
      <w:tr w:rsidR="00434107" w14:paraId="2F9ACCD8" w14:textId="77777777" w:rsidTr="00434107">
        <w:tc>
          <w:tcPr>
            <w:tcW w:w="2737" w:type="dxa"/>
          </w:tcPr>
          <w:p w14:paraId="2B441CB7" w14:textId="77777777" w:rsidR="00434107" w:rsidRDefault="00434107" w:rsidP="00434107">
            <w:pPr>
              <w:autoSpaceDE w:val="0"/>
              <w:autoSpaceDN w:val="0"/>
              <w:adjustRightInd w:val="0"/>
              <w:spacing w:after="60"/>
              <w:rPr>
                <w:rFonts w:cs="Arial"/>
                <w:szCs w:val="22"/>
              </w:rPr>
            </w:pPr>
            <w:r>
              <w:rPr>
                <w:rFonts w:cs="Arial"/>
                <w:szCs w:val="22"/>
              </w:rPr>
              <w:t>buttercup</w:t>
            </w:r>
          </w:p>
        </w:tc>
        <w:tc>
          <w:tcPr>
            <w:tcW w:w="2453" w:type="dxa"/>
          </w:tcPr>
          <w:p w14:paraId="6F0E6894" w14:textId="77777777" w:rsidR="00434107" w:rsidRDefault="00434107" w:rsidP="00434107">
            <w:pPr>
              <w:autoSpaceDE w:val="0"/>
              <w:autoSpaceDN w:val="0"/>
              <w:adjustRightInd w:val="0"/>
              <w:spacing w:after="60"/>
              <w:rPr>
                <w:rFonts w:cs="Arial"/>
                <w:szCs w:val="22"/>
              </w:rPr>
            </w:pPr>
            <w:r>
              <w:rPr>
                <w:rFonts w:cs="Arial"/>
                <w:szCs w:val="22"/>
              </w:rPr>
              <w:t>lemon</w:t>
            </w:r>
          </w:p>
        </w:tc>
        <w:tc>
          <w:tcPr>
            <w:tcW w:w="1949" w:type="dxa"/>
          </w:tcPr>
          <w:p w14:paraId="16CED647" w14:textId="77777777" w:rsidR="00434107" w:rsidRDefault="00434107" w:rsidP="00434107">
            <w:pPr>
              <w:autoSpaceDE w:val="0"/>
              <w:autoSpaceDN w:val="0"/>
              <w:adjustRightInd w:val="0"/>
              <w:spacing w:after="60"/>
              <w:rPr>
                <w:rFonts w:cs="Arial"/>
                <w:szCs w:val="22"/>
              </w:rPr>
            </w:pPr>
          </w:p>
        </w:tc>
        <w:tc>
          <w:tcPr>
            <w:tcW w:w="1769" w:type="dxa"/>
          </w:tcPr>
          <w:p w14:paraId="17FF1379" w14:textId="77777777" w:rsidR="00434107" w:rsidRDefault="00434107" w:rsidP="00434107">
            <w:pPr>
              <w:autoSpaceDE w:val="0"/>
              <w:autoSpaceDN w:val="0"/>
              <w:adjustRightInd w:val="0"/>
              <w:spacing w:after="60"/>
              <w:rPr>
                <w:rFonts w:cs="Arial"/>
                <w:szCs w:val="22"/>
              </w:rPr>
            </w:pPr>
          </w:p>
        </w:tc>
      </w:tr>
    </w:tbl>
    <w:p w14:paraId="63746A38" w14:textId="77777777" w:rsidR="00C06960" w:rsidRDefault="00C06960" w:rsidP="00F766F0">
      <w:pPr>
        <w:autoSpaceDE w:val="0"/>
        <w:autoSpaceDN w:val="0"/>
        <w:adjustRightInd w:val="0"/>
        <w:spacing w:before="240" w:after="240"/>
      </w:pPr>
    </w:p>
    <w:p w14:paraId="6CF5F4C7" w14:textId="77777777" w:rsidR="00F766F0" w:rsidRDefault="00F766F0" w:rsidP="00F766F0">
      <w:pPr>
        <w:spacing w:after="0"/>
        <w:rPr>
          <w:rFonts w:cs="Arial"/>
          <w:b/>
          <w:szCs w:val="22"/>
        </w:rPr>
      </w:pPr>
    </w:p>
    <w:p w14:paraId="0110CB1B" w14:textId="56534865" w:rsidR="00F766F0" w:rsidRDefault="00F766F0" w:rsidP="00F766F0">
      <w:pPr>
        <w:pStyle w:val="Heading1"/>
      </w:pPr>
      <w:bookmarkStart w:id="14" w:name="_Toc27736314"/>
      <w:r>
        <w:lastRenderedPageBreak/>
        <w:t>Specific hazards and control measures</w:t>
      </w:r>
      <w:bookmarkEnd w:id="14"/>
      <w:r>
        <w:t xml:space="preserve"> </w:t>
      </w:r>
    </w:p>
    <w:p w14:paraId="2D8E5FBE" w14:textId="77777777" w:rsidR="00F766F0" w:rsidRPr="00192E63" w:rsidRDefault="00F766F0" w:rsidP="00F766F0">
      <w:r w:rsidRPr="00192E63">
        <w:t xml:space="preserve">The health and safety risks associated with exposure to </w:t>
      </w:r>
      <w:r>
        <w:t xml:space="preserve">solar </w:t>
      </w:r>
      <w:r w:rsidRPr="00192E63">
        <w:t>UVR at the workplace should be managed by:</w:t>
      </w:r>
    </w:p>
    <w:p w14:paraId="49FBD1D1" w14:textId="77777777" w:rsidR="00F766F0" w:rsidRPr="00192E63" w:rsidRDefault="00F766F0" w:rsidP="00F83CC3">
      <w:pPr>
        <w:pStyle w:val="ListParagraph"/>
        <w:numPr>
          <w:ilvl w:val="0"/>
          <w:numId w:val="14"/>
        </w:numPr>
        <w:spacing w:before="120" w:after="0"/>
        <w:ind w:left="340" w:hanging="340"/>
        <w:contextualSpacing w:val="0"/>
      </w:pPr>
      <w:r>
        <w:t xml:space="preserve">identifying and </w:t>
      </w:r>
      <w:r w:rsidRPr="00192E63">
        <w:t xml:space="preserve">assessing the </w:t>
      </w:r>
      <w:r>
        <w:t xml:space="preserve">solar </w:t>
      </w:r>
      <w:r w:rsidRPr="00192E63">
        <w:t>UVR exposure risk to workers</w:t>
      </w:r>
    </w:p>
    <w:p w14:paraId="5CAD17F0" w14:textId="77777777" w:rsidR="00F766F0" w:rsidRPr="00192E63" w:rsidRDefault="00F766F0" w:rsidP="00F83CC3">
      <w:pPr>
        <w:pStyle w:val="ListParagraph"/>
        <w:numPr>
          <w:ilvl w:val="0"/>
          <w:numId w:val="14"/>
        </w:numPr>
        <w:spacing w:before="120" w:after="0"/>
        <w:ind w:left="340" w:hanging="340"/>
        <w:contextualSpacing w:val="0"/>
      </w:pPr>
      <w:r>
        <w:t xml:space="preserve">eliminating or minimising, so far as is reasonably practicable, the risk by </w:t>
      </w:r>
      <w:r w:rsidRPr="00192E63">
        <w:t>implementing and reviewing sun protection control measures</w:t>
      </w:r>
      <w:r>
        <w:t>, and</w:t>
      </w:r>
    </w:p>
    <w:p w14:paraId="777C4A4B" w14:textId="77777777" w:rsidR="00F766F0" w:rsidRDefault="00F766F0" w:rsidP="00F83CC3">
      <w:pPr>
        <w:pStyle w:val="ListParagraph"/>
        <w:numPr>
          <w:ilvl w:val="0"/>
          <w:numId w:val="14"/>
        </w:numPr>
        <w:spacing w:before="120" w:after="0"/>
        <w:ind w:left="340" w:hanging="340"/>
        <w:contextualSpacing w:val="0"/>
      </w:pPr>
      <w:proofErr w:type="gramStart"/>
      <w:r w:rsidRPr="00192E63">
        <w:t>providing</w:t>
      </w:r>
      <w:proofErr w:type="gramEnd"/>
      <w:r w:rsidRPr="00192E63">
        <w:t xml:space="preserve"> information, instruction, training and supervision.</w:t>
      </w:r>
    </w:p>
    <w:p w14:paraId="2FEC9556" w14:textId="2C9B005B" w:rsidR="00F766F0" w:rsidRDefault="00F766F0" w:rsidP="00F766F0">
      <w:pPr>
        <w:pStyle w:val="Heading2"/>
      </w:pPr>
      <w:bookmarkStart w:id="15" w:name="_Toc27736315"/>
      <w:r>
        <w:t>Identifying and assessing solar</w:t>
      </w:r>
      <w:r w:rsidR="000D32A7">
        <w:t xml:space="preserve"> </w:t>
      </w:r>
      <w:r>
        <w:t>ultraviolet radiation exposure</w:t>
      </w:r>
      <w:bookmarkEnd w:id="15"/>
      <w:r>
        <w:t xml:space="preserve"> </w:t>
      </w:r>
    </w:p>
    <w:p w14:paraId="2F20B4CE" w14:textId="02822D18" w:rsidR="00F766F0" w:rsidRPr="00192E63" w:rsidRDefault="00F766F0" w:rsidP="00F766F0">
      <w:r>
        <w:t xml:space="preserve">To assess the risks to workers from </w:t>
      </w:r>
      <w:r>
        <w:rPr>
          <w:rFonts w:cs="Arial"/>
          <w:szCs w:val="22"/>
        </w:rPr>
        <w:t xml:space="preserve">solar </w:t>
      </w:r>
      <w:r>
        <w:t>UVR exposure</w:t>
      </w:r>
      <w:r w:rsidR="00071BD8">
        <w:t>,</w:t>
      </w:r>
      <w:r>
        <w:t xml:space="preserve"> y</w:t>
      </w:r>
      <w:r w:rsidRPr="00192E63">
        <w:t xml:space="preserve">ou should identify workers who have a high risk of exposure to </w:t>
      </w:r>
      <w:r>
        <w:rPr>
          <w:rFonts w:cs="Arial"/>
          <w:szCs w:val="22"/>
        </w:rPr>
        <w:t xml:space="preserve">solar </w:t>
      </w:r>
      <w:r w:rsidRPr="00192E63">
        <w:t xml:space="preserve">UVR and situations or work systems where high exposure to </w:t>
      </w:r>
      <w:r>
        <w:t xml:space="preserve">solar </w:t>
      </w:r>
      <w:r w:rsidRPr="00192E63">
        <w:t>UVR occurs.</w:t>
      </w:r>
    </w:p>
    <w:p w14:paraId="14C50A19" w14:textId="77777777" w:rsidR="00F766F0" w:rsidRPr="00192E63" w:rsidRDefault="00F766F0" w:rsidP="00F766F0">
      <w:pPr>
        <w:spacing w:after="0"/>
      </w:pPr>
      <w:r w:rsidRPr="00192E63">
        <w:t xml:space="preserve">The total exposure to </w:t>
      </w:r>
      <w:r>
        <w:rPr>
          <w:rFonts w:cs="Arial"/>
          <w:szCs w:val="22"/>
        </w:rPr>
        <w:t xml:space="preserve">solar </w:t>
      </w:r>
      <w:r w:rsidRPr="00192E63">
        <w:t>UVR during outdoor work depends on:</w:t>
      </w:r>
    </w:p>
    <w:p w14:paraId="66210A97" w14:textId="77777777" w:rsidR="00F766F0" w:rsidRPr="00C63848" w:rsidRDefault="00F766F0" w:rsidP="00F83CC3">
      <w:pPr>
        <w:pStyle w:val="ListParagraph"/>
        <w:numPr>
          <w:ilvl w:val="0"/>
          <w:numId w:val="15"/>
        </w:numPr>
        <w:autoSpaceDE w:val="0"/>
        <w:autoSpaceDN w:val="0"/>
        <w:adjustRightInd w:val="0"/>
        <w:spacing w:before="120" w:after="0"/>
        <w:ind w:left="340" w:hanging="340"/>
        <w:contextualSpacing w:val="0"/>
        <w:rPr>
          <w:rFonts w:cs="Arial"/>
          <w:szCs w:val="22"/>
        </w:rPr>
      </w:pPr>
      <w:r w:rsidRPr="00C63848">
        <w:rPr>
          <w:rFonts w:cs="Arial"/>
          <w:szCs w:val="22"/>
        </w:rPr>
        <w:t xml:space="preserve">the geographical location of the </w:t>
      </w:r>
      <w:r>
        <w:rPr>
          <w:rFonts w:cs="Arial"/>
          <w:szCs w:val="22"/>
        </w:rPr>
        <w:t>work</w:t>
      </w:r>
    </w:p>
    <w:p w14:paraId="1CA034D3" w14:textId="77777777" w:rsidR="00F766F0" w:rsidRPr="00C63848" w:rsidRDefault="00F766F0" w:rsidP="00F83CC3">
      <w:pPr>
        <w:pStyle w:val="ListParagraph"/>
        <w:numPr>
          <w:ilvl w:val="0"/>
          <w:numId w:val="15"/>
        </w:numPr>
        <w:autoSpaceDE w:val="0"/>
        <w:autoSpaceDN w:val="0"/>
        <w:adjustRightInd w:val="0"/>
        <w:spacing w:before="120" w:after="0"/>
        <w:ind w:left="340" w:hanging="340"/>
        <w:contextualSpacing w:val="0"/>
        <w:rPr>
          <w:rFonts w:cs="Arial"/>
          <w:szCs w:val="22"/>
        </w:rPr>
      </w:pPr>
      <w:r w:rsidRPr="00C63848">
        <w:rPr>
          <w:rFonts w:cs="Arial"/>
          <w:szCs w:val="22"/>
        </w:rPr>
        <w:t>the time of year when outdoor work occurs</w:t>
      </w:r>
    </w:p>
    <w:p w14:paraId="491740B1" w14:textId="77777777" w:rsidR="00F766F0" w:rsidRPr="00C63848" w:rsidRDefault="00F766F0" w:rsidP="00F83CC3">
      <w:pPr>
        <w:pStyle w:val="ListParagraph"/>
        <w:numPr>
          <w:ilvl w:val="0"/>
          <w:numId w:val="15"/>
        </w:numPr>
        <w:autoSpaceDE w:val="0"/>
        <w:autoSpaceDN w:val="0"/>
        <w:adjustRightInd w:val="0"/>
        <w:spacing w:before="120" w:after="0"/>
        <w:ind w:left="340" w:hanging="340"/>
        <w:contextualSpacing w:val="0"/>
        <w:rPr>
          <w:rFonts w:cs="Arial"/>
          <w:szCs w:val="22"/>
        </w:rPr>
      </w:pPr>
      <w:r w:rsidRPr="00C63848">
        <w:rPr>
          <w:rFonts w:cs="Arial"/>
          <w:szCs w:val="22"/>
        </w:rPr>
        <w:t>the times of the day when outdoor work occurs</w:t>
      </w:r>
    </w:p>
    <w:p w14:paraId="1C19AF6D" w14:textId="214A52BD" w:rsidR="00F766F0" w:rsidRPr="00C63848" w:rsidRDefault="00F766F0" w:rsidP="00F83CC3">
      <w:pPr>
        <w:pStyle w:val="ListParagraph"/>
        <w:numPr>
          <w:ilvl w:val="0"/>
          <w:numId w:val="15"/>
        </w:numPr>
        <w:autoSpaceDE w:val="0"/>
        <w:autoSpaceDN w:val="0"/>
        <w:adjustRightInd w:val="0"/>
        <w:spacing w:before="120" w:after="0"/>
        <w:ind w:left="340" w:hanging="340"/>
        <w:contextualSpacing w:val="0"/>
        <w:rPr>
          <w:rFonts w:cs="Arial"/>
          <w:szCs w:val="22"/>
        </w:rPr>
      </w:pPr>
      <w:r w:rsidRPr="00C63848">
        <w:rPr>
          <w:rFonts w:cs="Arial"/>
          <w:szCs w:val="22"/>
        </w:rPr>
        <w:t>the pattern and length of exposure</w:t>
      </w:r>
      <w:r w:rsidR="00BA7898">
        <w:rPr>
          <w:rFonts w:cs="Arial"/>
          <w:szCs w:val="22"/>
        </w:rPr>
        <w:t xml:space="preserve"> - </w:t>
      </w:r>
      <w:r w:rsidRPr="00C63848">
        <w:rPr>
          <w:rFonts w:cs="Arial"/>
          <w:szCs w:val="22"/>
        </w:rPr>
        <w:t>exposure can occur in an ongoing episode or via a series of shorter episodes which a</w:t>
      </w:r>
      <w:r>
        <w:rPr>
          <w:rFonts w:cs="Arial"/>
          <w:szCs w:val="22"/>
        </w:rPr>
        <w:t>ccumulate</w:t>
      </w:r>
      <w:r w:rsidRPr="00C63848">
        <w:rPr>
          <w:rFonts w:cs="Arial"/>
          <w:szCs w:val="22"/>
        </w:rPr>
        <w:t xml:space="preserve"> over </w:t>
      </w:r>
      <w:r>
        <w:rPr>
          <w:rFonts w:cs="Arial"/>
          <w:szCs w:val="22"/>
        </w:rPr>
        <w:t>time</w:t>
      </w:r>
    </w:p>
    <w:p w14:paraId="206BBC5F" w14:textId="77777777" w:rsidR="00F766F0" w:rsidRPr="00C63848" w:rsidRDefault="00F766F0" w:rsidP="00F83CC3">
      <w:pPr>
        <w:pStyle w:val="ListParagraph"/>
        <w:numPr>
          <w:ilvl w:val="0"/>
          <w:numId w:val="15"/>
        </w:numPr>
        <w:autoSpaceDE w:val="0"/>
        <w:autoSpaceDN w:val="0"/>
        <w:adjustRightInd w:val="0"/>
        <w:spacing w:before="120" w:after="0"/>
        <w:ind w:left="340" w:hanging="340"/>
        <w:contextualSpacing w:val="0"/>
        <w:rPr>
          <w:rFonts w:cs="Arial"/>
          <w:szCs w:val="22"/>
        </w:rPr>
      </w:pPr>
      <w:r w:rsidRPr="00C63848">
        <w:rPr>
          <w:rFonts w:cs="Arial"/>
          <w:szCs w:val="22"/>
        </w:rPr>
        <w:t>the availability and use of control measures</w:t>
      </w:r>
    </w:p>
    <w:p w14:paraId="60263ED5" w14:textId="77777777" w:rsidR="00F766F0" w:rsidRPr="003936F6" w:rsidRDefault="00F766F0" w:rsidP="00F83CC3">
      <w:pPr>
        <w:pStyle w:val="ListParagraph"/>
        <w:numPr>
          <w:ilvl w:val="0"/>
          <w:numId w:val="15"/>
        </w:numPr>
        <w:autoSpaceDE w:val="0"/>
        <w:autoSpaceDN w:val="0"/>
        <w:adjustRightInd w:val="0"/>
        <w:spacing w:before="120" w:after="0"/>
        <w:ind w:left="340" w:hanging="340"/>
        <w:contextualSpacing w:val="0"/>
        <w:rPr>
          <w:rFonts w:cs="Arial"/>
          <w:szCs w:val="22"/>
        </w:rPr>
      </w:pPr>
      <w:r w:rsidRPr="00C63848">
        <w:rPr>
          <w:rFonts w:cs="Arial"/>
          <w:szCs w:val="22"/>
        </w:rPr>
        <w:t xml:space="preserve">the presence of </w:t>
      </w:r>
      <w:r w:rsidRPr="003936F6">
        <w:rPr>
          <w:rFonts w:cs="Arial"/>
          <w:szCs w:val="22"/>
        </w:rPr>
        <w:t>reflective surfaces</w:t>
      </w:r>
      <w:r>
        <w:rPr>
          <w:rFonts w:cs="Arial"/>
          <w:szCs w:val="22"/>
        </w:rPr>
        <w:t>, and</w:t>
      </w:r>
    </w:p>
    <w:p w14:paraId="364565AB" w14:textId="77777777" w:rsidR="00F766F0" w:rsidRPr="00102ABC" w:rsidRDefault="00F766F0" w:rsidP="00F83CC3">
      <w:pPr>
        <w:pStyle w:val="ListParagraph"/>
        <w:numPr>
          <w:ilvl w:val="0"/>
          <w:numId w:val="15"/>
        </w:numPr>
        <w:autoSpaceDE w:val="0"/>
        <w:autoSpaceDN w:val="0"/>
        <w:adjustRightInd w:val="0"/>
        <w:spacing w:before="120" w:after="0"/>
        <w:ind w:left="340" w:hanging="340"/>
        <w:contextualSpacing w:val="0"/>
        <w:rPr>
          <w:rFonts w:cs="Arial"/>
          <w:szCs w:val="22"/>
        </w:rPr>
      </w:pPr>
      <w:proofErr w:type="gramStart"/>
      <w:r w:rsidRPr="003936F6">
        <w:rPr>
          <w:rFonts w:cs="Arial"/>
          <w:szCs w:val="22"/>
        </w:rPr>
        <w:t>the</w:t>
      </w:r>
      <w:proofErr w:type="gramEnd"/>
      <w:r w:rsidRPr="003936F6">
        <w:rPr>
          <w:rFonts w:cs="Arial"/>
          <w:szCs w:val="22"/>
        </w:rPr>
        <w:t xml:space="preserve"> presence of photosensitisers.</w:t>
      </w:r>
    </w:p>
    <w:p w14:paraId="1E702A3C" w14:textId="0D118C44" w:rsidR="00F766F0" w:rsidRDefault="00F766F0" w:rsidP="00F766F0">
      <w:pPr>
        <w:pStyle w:val="Heading2"/>
      </w:pPr>
      <w:bookmarkStart w:id="16" w:name="_Toc27736316"/>
      <w:r>
        <w:t>What are the key risks?</w:t>
      </w:r>
      <w:bookmarkEnd w:id="16"/>
    </w:p>
    <w:p w14:paraId="38E05108" w14:textId="77777777" w:rsidR="00F766F0" w:rsidRDefault="00F766F0" w:rsidP="00F766F0">
      <w:pPr>
        <w:autoSpaceDE w:val="0"/>
        <w:autoSpaceDN w:val="0"/>
        <w:adjustRightInd w:val="0"/>
        <w:spacing w:before="240" w:after="240"/>
        <w:rPr>
          <w:rFonts w:cs="Arial"/>
          <w:szCs w:val="22"/>
        </w:rPr>
      </w:pPr>
      <w:r w:rsidRPr="008C353B">
        <w:rPr>
          <w:rFonts w:cs="Arial"/>
          <w:szCs w:val="22"/>
        </w:rPr>
        <w:t>Exposure to</w:t>
      </w:r>
      <w:r>
        <w:rPr>
          <w:rFonts w:cs="Arial"/>
          <w:szCs w:val="22"/>
        </w:rPr>
        <w:t xml:space="preserve"> solar</w:t>
      </w:r>
      <w:r w:rsidRPr="008C353B">
        <w:rPr>
          <w:rFonts w:cs="Arial"/>
          <w:szCs w:val="22"/>
        </w:rPr>
        <w:t xml:space="preserve"> UVR is known to cause adverse</w:t>
      </w:r>
      <w:r>
        <w:rPr>
          <w:rFonts w:cs="Arial"/>
          <w:szCs w:val="22"/>
        </w:rPr>
        <w:t xml:space="preserve"> </w:t>
      </w:r>
      <w:r w:rsidRPr="008C353B">
        <w:rPr>
          <w:rFonts w:cs="Arial"/>
          <w:szCs w:val="22"/>
        </w:rPr>
        <w:t>health effects on the skin, eyes and immune system.</w:t>
      </w:r>
    </w:p>
    <w:p w14:paraId="10916EE2" w14:textId="77777777" w:rsidR="00F766F0" w:rsidRPr="00102ABC" w:rsidRDefault="00F766F0" w:rsidP="00F766F0">
      <w:pPr>
        <w:autoSpaceDE w:val="0"/>
        <w:autoSpaceDN w:val="0"/>
        <w:adjustRightInd w:val="0"/>
        <w:spacing w:before="240" w:after="240"/>
        <w:rPr>
          <w:rFonts w:cs="Arial"/>
          <w:szCs w:val="22"/>
        </w:rPr>
      </w:pPr>
      <w:r w:rsidRPr="00B80FA5">
        <w:rPr>
          <w:b/>
        </w:rPr>
        <w:t>Skin cancer</w:t>
      </w:r>
    </w:p>
    <w:p w14:paraId="365798D0" w14:textId="77777777" w:rsidR="00F766F0" w:rsidRDefault="00F766F0" w:rsidP="00F766F0">
      <w:pPr>
        <w:autoSpaceDE w:val="0"/>
        <w:autoSpaceDN w:val="0"/>
        <w:adjustRightInd w:val="0"/>
        <w:spacing w:before="120" w:after="0"/>
        <w:rPr>
          <w:rFonts w:cs="Arial"/>
          <w:szCs w:val="22"/>
        </w:rPr>
      </w:pPr>
      <w:r w:rsidRPr="008C353B">
        <w:rPr>
          <w:rFonts w:cs="Arial"/>
          <w:szCs w:val="22"/>
        </w:rPr>
        <w:t xml:space="preserve">The most serious health effect of exposure to </w:t>
      </w:r>
      <w:r>
        <w:rPr>
          <w:rFonts w:cs="Arial"/>
          <w:szCs w:val="22"/>
        </w:rPr>
        <w:t xml:space="preserve">solar </w:t>
      </w:r>
      <w:r w:rsidRPr="008C353B">
        <w:rPr>
          <w:rFonts w:cs="Arial"/>
          <w:szCs w:val="22"/>
        </w:rPr>
        <w:t>UVR is skin cancer.</w:t>
      </w:r>
      <w:r w:rsidRPr="00EB2360">
        <w:rPr>
          <w:rFonts w:cs="Arial"/>
          <w:szCs w:val="22"/>
        </w:rPr>
        <w:t xml:space="preserve"> </w:t>
      </w:r>
    </w:p>
    <w:p w14:paraId="598E2CB1" w14:textId="77777777" w:rsidR="00F766F0" w:rsidRDefault="00F766F0" w:rsidP="00F766F0">
      <w:pPr>
        <w:autoSpaceDE w:val="0"/>
        <w:autoSpaceDN w:val="0"/>
        <w:adjustRightInd w:val="0"/>
        <w:spacing w:before="120" w:after="0"/>
        <w:rPr>
          <w:rFonts w:cs="Arial"/>
          <w:szCs w:val="22"/>
        </w:rPr>
      </w:pPr>
      <w:r w:rsidRPr="008C353B">
        <w:rPr>
          <w:rFonts w:cs="Arial"/>
          <w:szCs w:val="22"/>
        </w:rPr>
        <w:t>The top layer of the skin contains three different types of cells:</w:t>
      </w:r>
      <w:r>
        <w:rPr>
          <w:rFonts w:cs="Arial"/>
          <w:szCs w:val="22"/>
        </w:rPr>
        <w:t xml:space="preserve"> </w:t>
      </w:r>
      <w:r w:rsidRPr="008C353B">
        <w:rPr>
          <w:rFonts w:cs="Arial"/>
          <w:szCs w:val="22"/>
        </w:rPr>
        <w:t xml:space="preserve">basal cells, squamous cells </w:t>
      </w:r>
      <w:r>
        <w:rPr>
          <w:rFonts w:cs="Arial"/>
          <w:szCs w:val="22"/>
        </w:rPr>
        <w:br/>
      </w:r>
      <w:r w:rsidRPr="008C353B">
        <w:rPr>
          <w:rFonts w:cs="Arial"/>
          <w:szCs w:val="22"/>
        </w:rPr>
        <w:t xml:space="preserve">and melanocytes. </w:t>
      </w:r>
      <w:r>
        <w:rPr>
          <w:rFonts w:cs="Arial"/>
          <w:szCs w:val="22"/>
        </w:rPr>
        <w:t>S</w:t>
      </w:r>
      <w:r w:rsidRPr="008C353B">
        <w:rPr>
          <w:rFonts w:cs="Arial"/>
          <w:szCs w:val="22"/>
        </w:rPr>
        <w:t>kin cancer</w:t>
      </w:r>
      <w:r>
        <w:rPr>
          <w:rFonts w:cs="Arial"/>
          <w:szCs w:val="22"/>
        </w:rPr>
        <w:t xml:space="preserve">s </w:t>
      </w:r>
      <w:r w:rsidRPr="008C353B">
        <w:rPr>
          <w:rFonts w:cs="Arial"/>
          <w:szCs w:val="22"/>
        </w:rPr>
        <w:t xml:space="preserve">are named after the skin cell </w:t>
      </w:r>
      <w:r>
        <w:rPr>
          <w:rFonts w:cs="Arial"/>
          <w:szCs w:val="22"/>
        </w:rPr>
        <w:t>where</w:t>
      </w:r>
      <w:r w:rsidRPr="008C353B">
        <w:rPr>
          <w:rFonts w:cs="Arial"/>
          <w:szCs w:val="22"/>
        </w:rPr>
        <w:t xml:space="preserve"> the cancer</w:t>
      </w:r>
      <w:r>
        <w:rPr>
          <w:rFonts w:cs="Arial"/>
          <w:szCs w:val="22"/>
        </w:rPr>
        <w:t xml:space="preserve"> </w:t>
      </w:r>
      <w:r w:rsidRPr="008C353B">
        <w:rPr>
          <w:rFonts w:cs="Arial"/>
          <w:szCs w:val="22"/>
        </w:rPr>
        <w:t>develops.</w:t>
      </w:r>
    </w:p>
    <w:p w14:paraId="3E5566EE" w14:textId="77777777" w:rsidR="00F766F0" w:rsidRDefault="00F766F0" w:rsidP="00F766F0">
      <w:pPr>
        <w:autoSpaceDE w:val="0"/>
        <w:autoSpaceDN w:val="0"/>
        <w:adjustRightInd w:val="0"/>
        <w:spacing w:before="120" w:after="0"/>
        <w:rPr>
          <w:rFonts w:cs="Arial"/>
          <w:szCs w:val="22"/>
        </w:rPr>
      </w:pPr>
      <w:r w:rsidRPr="008C353B">
        <w:rPr>
          <w:rFonts w:cs="Arial"/>
          <w:szCs w:val="22"/>
        </w:rPr>
        <w:t>The three types of skin cancer are:</w:t>
      </w:r>
    </w:p>
    <w:p w14:paraId="6D5A9020" w14:textId="6F5F4E36" w:rsidR="00F766F0" w:rsidRPr="008C353B" w:rsidRDefault="00F766F0" w:rsidP="00F83CC3">
      <w:pPr>
        <w:pStyle w:val="ListParagraph"/>
        <w:numPr>
          <w:ilvl w:val="0"/>
          <w:numId w:val="16"/>
        </w:numPr>
        <w:autoSpaceDE w:val="0"/>
        <w:autoSpaceDN w:val="0"/>
        <w:adjustRightInd w:val="0"/>
        <w:spacing w:before="120" w:after="0"/>
        <w:ind w:left="340" w:hanging="340"/>
        <w:contextualSpacing w:val="0"/>
        <w:rPr>
          <w:rFonts w:cs="Arial"/>
          <w:szCs w:val="22"/>
        </w:rPr>
      </w:pPr>
      <w:r w:rsidRPr="008C353B">
        <w:rPr>
          <w:rFonts w:cs="Arial"/>
          <w:szCs w:val="22"/>
        </w:rPr>
        <w:t xml:space="preserve">Basal cell carcinoma is the most common type of skin cancer. It grows slowly </w:t>
      </w:r>
      <w:r>
        <w:rPr>
          <w:rFonts w:cs="Arial"/>
          <w:szCs w:val="22"/>
        </w:rPr>
        <w:br/>
      </w:r>
      <w:r w:rsidRPr="008C353B">
        <w:rPr>
          <w:rFonts w:cs="Arial"/>
          <w:szCs w:val="22"/>
        </w:rPr>
        <w:t>over months and years and may damage nearby tissues and organs if left untreated.</w:t>
      </w:r>
    </w:p>
    <w:p w14:paraId="46580965" w14:textId="08CAABAD" w:rsidR="00F766F0" w:rsidRPr="008C353B" w:rsidRDefault="00F766F0" w:rsidP="00F83CC3">
      <w:pPr>
        <w:pStyle w:val="ListParagraph"/>
        <w:numPr>
          <w:ilvl w:val="0"/>
          <w:numId w:val="16"/>
        </w:numPr>
        <w:autoSpaceDE w:val="0"/>
        <w:autoSpaceDN w:val="0"/>
        <w:adjustRightInd w:val="0"/>
        <w:spacing w:before="120" w:after="0"/>
        <w:ind w:left="340" w:hanging="340"/>
        <w:contextualSpacing w:val="0"/>
        <w:rPr>
          <w:rFonts w:cs="Arial"/>
          <w:szCs w:val="22"/>
        </w:rPr>
      </w:pPr>
      <w:r w:rsidRPr="008C353B">
        <w:rPr>
          <w:rFonts w:cs="Arial"/>
          <w:szCs w:val="22"/>
        </w:rPr>
        <w:lastRenderedPageBreak/>
        <w:t>Squamous cell carcinoma is less common but grows faster. It may spread to other parts of the body if left untreated.</w:t>
      </w:r>
    </w:p>
    <w:p w14:paraId="3A6D4594" w14:textId="77777777" w:rsidR="00F766F0" w:rsidRPr="00102ABC" w:rsidRDefault="00F766F0" w:rsidP="00F83CC3">
      <w:pPr>
        <w:pStyle w:val="ListParagraph"/>
        <w:numPr>
          <w:ilvl w:val="0"/>
          <w:numId w:val="16"/>
        </w:numPr>
        <w:autoSpaceDE w:val="0"/>
        <w:autoSpaceDN w:val="0"/>
        <w:adjustRightInd w:val="0"/>
        <w:spacing w:before="120" w:after="0"/>
        <w:ind w:left="340" w:hanging="340"/>
        <w:contextualSpacing w:val="0"/>
        <w:rPr>
          <w:rFonts w:cs="Arial"/>
          <w:szCs w:val="22"/>
        </w:rPr>
      </w:pPr>
      <w:r w:rsidRPr="008C353B">
        <w:rPr>
          <w:rFonts w:cs="Arial"/>
          <w:szCs w:val="22"/>
        </w:rPr>
        <w:t xml:space="preserve">Melanoma is the least common but most dangerous type of skin cancer. Most skin cancer deaths are from melanoma. It is often fast growing and can spread to other </w:t>
      </w:r>
      <w:r>
        <w:rPr>
          <w:rFonts w:cs="Arial"/>
          <w:szCs w:val="22"/>
        </w:rPr>
        <w:br/>
      </w:r>
      <w:r w:rsidRPr="008C353B">
        <w:rPr>
          <w:rFonts w:cs="Arial"/>
          <w:szCs w:val="22"/>
        </w:rPr>
        <w:t>parts of the body where it can form a new cancer.</w:t>
      </w:r>
    </w:p>
    <w:p w14:paraId="0D130919" w14:textId="77777777" w:rsidR="00F766F0" w:rsidRDefault="00F766F0" w:rsidP="00F766F0">
      <w:pPr>
        <w:autoSpaceDE w:val="0"/>
        <w:autoSpaceDN w:val="0"/>
        <w:adjustRightInd w:val="0"/>
        <w:spacing w:before="120" w:after="0"/>
        <w:rPr>
          <w:rFonts w:cs="Arial"/>
          <w:szCs w:val="22"/>
        </w:rPr>
      </w:pPr>
      <w:r w:rsidRPr="008C353B">
        <w:rPr>
          <w:rFonts w:cs="Arial"/>
          <w:szCs w:val="22"/>
        </w:rPr>
        <w:t>Basal cell carcinomas and squamous cell carcinomas are often</w:t>
      </w:r>
      <w:r>
        <w:rPr>
          <w:rFonts w:cs="Arial"/>
          <w:szCs w:val="22"/>
        </w:rPr>
        <w:t xml:space="preserve"> </w:t>
      </w:r>
      <w:r w:rsidRPr="008C353B">
        <w:rPr>
          <w:rFonts w:cs="Arial"/>
          <w:szCs w:val="22"/>
        </w:rPr>
        <w:t>grouped together and called non-melanoma or common</w:t>
      </w:r>
      <w:r>
        <w:rPr>
          <w:rFonts w:cs="Arial"/>
          <w:szCs w:val="22"/>
        </w:rPr>
        <w:t xml:space="preserve"> </w:t>
      </w:r>
      <w:r w:rsidRPr="008C353B">
        <w:rPr>
          <w:rFonts w:cs="Arial"/>
          <w:szCs w:val="22"/>
        </w:rPr>
        <w:t>skin cancers.</w:t>
      </w:r>
    </w:p>
    <w:p w14:paraId="2E50BEC1" w14:textId="77777777" w:rsidR="00F766F0" w:rsidRDefault="00F766F0" w:rsidP="00F766F0">
      <w:pPr>
        <w:autoSpaceDE w:val="0"/>
        <w:autoSpaceDN w:val="0"/>
        <w:adjustRightInd w:val="0"/>
        <w:spacing w:before="120" w:after="0"/>
        <w:rPr>
          <w:rFonts w:cs="Arial"/>
          <w:szCs w:val="22"/>
        </w:rPr>
      </w:pPr>
      <w:r w:rsidRPr="008C353B">
        <w:rPr>
          <w:rFonts w:cs="Arial"/>
          <w:szCs w:val="22"/>
        </w:rPr>
        <w:t>The amount of exposure required to cause skin cancer varies</w:t>
      </w:r>
      <w:r>
        <w:rPr>
          <w:rFonts w:cs="Arial"/>
          <w:szCs w:val="22"/>
        </w:rPr>
        <w:t xml:space="preserve"> </w:t>
      </w:r>
      <w:r w:rsidRPr="008C353B">
        <w:rPr>
          <w:rFonts w:cs="Arial"/>
          <w:szCs w:val="22"/>
        </w:rPr>
        <w:t xml:space="preserve">from one person to another. </w:t>
      </w:r>
      <w:r>
        <w:rPr>
          <w:rFonts w:cs="Arial"/>
          <w:szCs w:val="22"/>
        </w:rPr>
        <w:t>I</w:t>
      </w:r>
      <w:r w:rsidRPr="008C353B">
        <w:rPr>
          <w:rFonts w:cs="Arial"/>
          <w:szCs w:val="22"/>
        </w:rPr>
        <w:t>n most people the</w:t>
      </w:r>
      <w:r>
        <w:rPr>
          <w:rFonts w:cs="Arial"/>
          <w:szCs w:val="22"/>
        </w:rPr>
        <w:t xml:space="preserve"> </w:t>
      </w:r>
      <w:r w:rsidRPr="008C353B">
        <w:rPr>
          <w:rFonts w:cs="Arial"/>
          <w:szCs w:val="22"/>
        </w:rPr>
        <w:t>risk of skin cancer increases with increasing amounts of exposure</w:t>
      </w:r>
      <w:r>
        <w:rPr>
          <w:rFonts w:cs="Arial"/>
          <w:szCs w:val="22"/>
        </w:rPr>
        <w:t xml:space="preserve"> </w:t>
      </w:r>
      <w:r w:rsidRPr="008C353B">
        <w:rPr>
          <w:rFonts w:cs="Arial"/>
          <w:szCs w:val="22"/>
        </w:rPr>
        <w:t>to the sun.</w:t>
      </w:r>
    </w:p>
    <w:p w14:paraId="6AB2AE34" w14:textId="61B727DF" w:rsidR="00F766F0" w:rsidRDefault="00F766F0" w:rsidP="00F766F0">
      <w:pPr>
        <w:autoSpaceDE w:val="0"/>
        <w:autoSpaceDN w:val="0"/>
        <w:adjustRightInd w:val="0"/>
        <w:spacing w:before="120" w:after="0"/>
        <w:rPr>
          <w:rFonts w:cs="Arial"/>
          <w:szCs w:val="22"/>
        </w:rPr>
      </w:pPr>
      <w:r w:rsidRPr="008C353B">
        <w:rPr>
          <w:rFonts w:cs="Arial"/>
          <w:szCs w:val="22"/>
        </w:rPr>
        <w:t xml:space="preserve">The workplace is a major source of </w:t>
      </w:r>
      <w:r>
        <w:rPr>
          <w:rFonts w:cs="Arial"/>
          <w:szCs w:val="22"/>
        </w:rPr>
        <w:t xml:space="preserve">solar UVR </w:t>
      </w:r>
      <w:r w:rsidRPr="008C353B">
        <w:rPr>
          <w:rFonts w:cs="Arial"/>
          <w:szCs w:val="22"/>
        </w:rPr>
        <w:t>exposure for many adult</w:t>
      </w:r>
      <w:r>
        <w:rPr>
          <w:rFonts w:cs="Arial"/>
          <w:szCs w:val="22"/>
        </w:rPr>
        <w:t xml:space="preserve"> </w:t>
      </w:r>
      <w:r w:rsidRPr="008C353B">
        <w:rPr>
          <w:rFonts w:cs="Arial"/>
          <w:szCs w:val="22"/>
        </w:rPr>
        <w:t>Australians</w:t>
      </w:r>
      <w:r w:rsidR="0058508B">
        <w:rPr>
          <w:rFonts w:cs="Arial"/>
          <w:szCs w:val="22"/>
        </w:rPr>
        <w:t>,</w:t>
      </w:r>
      <w:r w:rsidRPr="008C353B">
        <w:rPr>
          <w:rFonts w:cs="Arial"/>
          <w:szCs w:val="22"/>
        </w:rPr>
        <w:t xml:space="preserve"> with outdoor workers </w:t>
      </w:r>
      <w:r>
        <w:rPr>
          <w:rFonts w:cs="Arial"/>
          <w:szCs w:val="22"/>
        </w:rPr>
        <w:t>having</w:t>
      </w:r>
      <w:r w:rsidRPr="008C353B">
        <w:rPr>
          <w:rFonts w:cs="Arial"/>
          <w:szCs w:val="22"/>
        </w:rPr>
        <w:t xml:space="preserve"> between five and ten</w:t>
      </w:r>
      <w:r>
        <w:rPr>
          <w:rFonts w:cs="Arial"/>
          <w:szCs w:val="22"/>
        </w:rPr>
        <w:t xml:space="preserve"> </w:t>
      </w:r>
      <w:r w:rsidRPr="008C353B">
        <w:rPr>
          <w:rFonts w:cs="Arial"/>
          <w:szCs w:val="22"/>
        </w:rPr>
        <w:t>times more sun exposure than indoor workers.</w:t>
      </w:r>
    </w:p>
    <w:p w14:paraId="63D1F4A7" w14:textId="4B803A75" w:rsidR="00F766F0" w:rsidRPr="00102ABC" w:rsidRDefault="00F766F0" w:rsidP="00F766F0">
      <w:pPr>
        <w:autoSpaceDE w:val="0"/>
        <w:autoSpaceDN w:val="0"/>
        <w:adjustRightInd w:val="0"/>
        <w:spacing w:before="120" w:after="0"/>
        <w:rPr>
          <w:rFonts w:cs="Arial"/>
          <w:szCs w:val="22"/>
        </w:rPr>
      </w:pPr>
      <w:r>
        <w:rPr>
          <w:rFonts w:cs="Arial"/>
          <w:szCs w:val="22"/>
        </w:rPr>
        <w:t>E</w:t>
      </w:r>
      <w:r w:rsidRPr="00B034DD">
        <w:rPr>
          <w:rFonts w:cs="Arial"/>
          <w:szCs w:val="22"/>
        </w:rPr>
        <w:t xml:space="preserve">xposure </w:t>
      </w:r>
      <w:r>
        <w:rPr>
          <w:rFonts w:cs="Arial"/>
          <w:szCs w:val="22"/>
        </w:rPr>
        <w:t xml:space="preserve">to solar UVR </w:t>
      </w:r>
      <w:r w:rsidRPr="00B034DD">
        <w:rPr>
          <w:rFonts w:cs="Arial"/>
          <w:szCs w:val="22"/>
        </w:rPr>
        <w:t>is the cau</w:t>
      </w:r>
      <w:r>
        <w:rPr>
          <w:rFonts w:cs="Arial"/>
          <w:szCs w:val="22"/>
        </w:rPr>
        <w:t>se of about 99 per</w:t>
      </w:r>
      <w:r w:rsidR="0058508B">
        <w:rPr>
          <w:rFonts w:cs="Arial"/>
          <w:szCs w:val="22"/>
        </w:rPr>
        <w:t xml:space="preserve"> </w:t>
      </w:r>
      <w:r>
        <w:rPr>
          <w:rFonts w:cs="Arial"/>
          <w:szCs w:val="22"/>
        </w:rPr>
        <w:t xml:space="preserve">cent of non-melanoma </w:t>
      </w:r>
      <w:r w:rsidRPr="00B034DD">
        <w:rPr>
          <w:rFonts w:cs="Arial"/>
          <w:szCs w:val="22"/>
        </w:rPr>
        <w:t xml:space="preserve">skin cancers </w:t>
      </w:r>
      <w:r>
        <w:rPr>
          <w:rFonts w:cs="Arial"/>
          <w:szCs w:val="22"/>
        </w:rPr>
        <w:br/>
      </w:r>
      <w:r w:rsidRPr="00B034DD">
        <w:rPr>
          <w:rFonts w:cs="Arial"/>
          <w:szCs w:val="22"/>
        </w:rPr>
        <w:t>and 95</w:t>
      </w:r>
      <w:r>
        <w:rPr>
          <w:rFonts w:cs="Arial"/>
          <w:szCs w:val="22"/>
        </w:rPr>
        <w:t xml:space="preserve"> per</w:t>
      </w:r>
      <w:r w:rsidR="0058508B">
        <w:rPr>
          <w:rFonts w:cs="Arial"/>
          <w:szCs w:val="22"/>
        </w:rPr>
        <w:t xml:space="preserve"> </w:t>
      </w:r>
      <w:r>
        <w:rPr>
          <w:rFonts w:cs="Arial"/>
          <w:szCs w:val="22"/>
        </w:rPr>
        <w:t>cent</w:t>
      </w:r>
      <w:r w:rsidRPr="00B034DD">
        <w:rPr>
          <w:rFonts w:cs="Arial"/>
          <w:szCs w:val="22"/>
        </w:rPr>
        <w:t xml:space="preserve"> of melanoma in </w:t>
      </w:r>
      <w:r w:rsidRPr="00A86F01">
        <w:rPr>
          <w:rFonts w:cs="Arial"/>
          <w:szCs w:val="22"/>
        </w:rPr>
        <w:t>Australia</w:t>
      </w:r>
      <w:r w:rsidRPr="00860F6D">
        <w:rPr>
          <w:rFonts w:cs="Arial"/>
          <w:szCs w:val="22"/>
        </w:rPr>
        <w:t>.</w:t>
      </w:r>
      <w:r w:rsidRPr="00B034DD">
        <w:rPr>
          <w:rFonts w:cs="Arial"/>
          <w:szCs w:val="22"/>
        </w:rPr>
        <w:t xml:space="preserve"> A small</w:t>
      </w:r>
      <w:r>
        <w:rPr>
          <w:rFonts w:cs="Arial"/>
          <w:szCs w:val="22"/>
        </w:rPr>
        <w:t xml:space="preserve"> </w:t>
      </w:r>
      <w:r w:rsidRPr="00B034DD">
        <w:rPr>
          <w:rFonts w:cs="Arial"/>
          <w:szCs w:val="22"/>
        </w:rPr>
        <w:t xml:space="preserve">number of skin cancers are </w:t>
      </w:r>
      <w:r>
        <w:rPr>
          <w:rFonts w:cs="Arial"/>
          <w:szCs w:val="22"/>
        </w:rPr>
        <w:t xml:space="preserve">from a </w:t>
      </w:r>
      <w:r w:rsidRPr="00B034DD">
        <w:rPr>
          <w:rFonts w:cs="Arial"/>
          <w:szCs w:val="22"/>
        </w:rPr>
        <w:t>genetic predisposition.</w:t>
      </w:r>
      <w:r>
        <w:rPr>
          <w:rFonts w:cs="Arial"/>
          <w:szCs w:val="22"/>
        </w:rPr>
        <w:t xml:space="preserve"> </w:t>
      </w:r>
      <w:r w:rsidRPr="00B034DD">
        <w:rPr>
          <w:rFonts w:cs="Arial"/>
          <w:szCs w:val="22"/>
        </w:rPr>
        <w:t>Both melanoma and non-melanoma skin cancers can appear</w:t>
      </w:r>
      <w:r>
        <w:rPr>
          <w:rFonts w:cs="Arial"/>
          <w:szCs w:val="22"/>
        </w:rPr>
        <w:t xml:space="preserve"> anywhere on the body, not just sun exposed areas.</w:t>
      </w:r>
    </w:p>
    <w:p w14:paraId="08A39CDD" w14:textId="77777777" w:rsidR="00F766F0" w:rsidRPr="00B80FA5" w:rsidRDefault="00F766F0" w:rsidP="00F766F0">
      <w:pPr>
        <w:autoSpaceDE w:val="0"/>
        <w:autoSpaceDN w:val="0"/>
        <w:adjustRightInd w:val="0"/>
        <w:spacing w:before="240" w:after="240"/>
        <w:rPr>
          <w:rFonts w:cs="Arial"/>
          <w:b/>
          <w:szCs w:val="22"/>
        </w:rPr>
      </w:pPr>
      <w:r w:rsidRPr="00B80FA5">
        <w:rPr>
          <w:rFonts w:cs="Arial"/>
          <w:b/>
          <w:szCs w:val="22"/>
        </w:rPr>
        <w:t>Sunburn</w:t>
      </w:r>
    </w:p>
    <w:p w14:paraId="07C576DF" w14:textId="03DC8575" w:rsidR="00F766F0" w:rsidRDefault="00F766F0" w:rsidP="00F766F0">
      <w:pPr>
        <w:autoSpaceDE w:val="0"/>
        <w:autoSpaceDN w:val="0"/>
        <w:adjustRightInd w:val="0"/>
        <w:spacing w:before="120" w:after="0"/>
        <w:rPr>
          <w:rFonts w:cs="Arial"/>
          <w:szCs w:val="22"/>
        </w:rPr>
      </w:pPr>
      <w:r w:rsidRPr="008C353B">
        <w:rPr>
          <w:rFonts w:cs="Arial"/>
          <w:szCs w:val="22"/>
        </w:rPr>
        <w:t xml:space="preserve">Sunburn is a </w:t>
      </w:r>
      <w:r>
        <w:rPr>
          <w:rFonts w:cs="Arial"/>
          <w:szCs w:val="22"/>
        </w:rPr>
        <w:t>solar UVR</w:t>
      </w:r>
      <w:r w:rsidRPr="008C353B">
        <w:rPr>
          <w:rFonts w:cs="Arial"/>
          <w:szCs w:val="22"/>
        </w:rPr>
        <w:t xml:space="preserve"> burn to the skin. In Australia, sunburn can</w:t>
      </w:r>
      <w:r>
        <w:rPr>
          <w:rFonts w:cs="Arial"/>
          <w:szCs w:val="22"/>
        </w:rPr>
        <w:t xml:space="preserve"> </w:t>
      </w:r>
      <w:r w:rsidRPr="008C353B">
        <w:rPr>
          <w:rFonts w:cs="Arial"/>
          <w:szCs w:val="22"/>
        </w:rPr>
        <w:t>occur in as little as 11 minutes</w:t>
      </w:r>
      <w:r w:rsidR="005010D0">
        <w:rPr>
          <w:rFonts w:cs="Arial"/>
          <w:szCs w:val="22"/>
          <w:vertAlign w:val="superscript"/>
        </w:rPr>
        <w:t>1</w:t>
      </w:r>
      <w:r>
        <w:rPr>
          <w:rFonts w:cs="Arial"/>
          <w:szCs w:val="22"/>
        </w:rPr>
        <w:t>.</w:t>
      </w:r>
      <w:r w:rsidR="005010D0">
        <w:rPr>
          <w:rFonts w:cs="Arial"/>
          <w:szCs w:val="22"/>
        </w:rPr>
        <w:t xml:space="preserve"> </w:t>
      </w:r>
      <w:r>
        <w:rPr>
          <w:rFonts w:cs="Arial"/>
          <w:szCs w:val="22"/>
        </w:rPr>
        <w:t>S</w:t>
      </w:r>
      <w:r w:rsidRPr="008C353B">
        <w:rPr>
          <w:rFonts w:cs="Arial"/>
          <w:szCs w:val="22"/>
        </w:rPr>
        <w:t>unburn, whether serious or mild can cause permanent and</w:t>
      </w:r>
      <w:r>
        <w:rPr>
          <w:rFonts w:cs="Arial"/>
          <w:szCs w:val="22"/>
        </w:rPr>
        <w:t xml:space="preserve"> </w:t>
      </w:r>
      <w:r w:rsidRPr="008C353B">
        <w:rPr>
          <w:rFonts w:cs="Arial"/>
          <w:szCs w:val="22"/>
        </w:rPr>
        <w:t>irreversible skin damage.</w:t>
      </w:r>
    </w:p>
    <w:p w14:paraId="3D6DFF69" w14:textId="3F551D5E" w:rsidR="00F766F0" w:rsidRDefault="00F766F0" w:rsidP="00F766F0">
      <w:pPr>
        <w:autoSpaceDE w:val="0"/>
        <w:autoSpaceDN w:val="0"/>
        <w:adjustRightInd w:val="0"/>
        <w:spacing w:before="120" w:after="0"/>
        <w:rPr>
          <w:rFonts w:cs="Arial"/>
          <w:szCs w:val="22"/>
        </w:rPr>
      </w:pPr>
      <w:r w:rsidRPr="008C353B">
        <w:rPr>
          <w:rFonts w:cs="Arial"/>
          <w:szCs w:val="22"/>
        </w:rPr>
        <w:t>Mild sunburn that reddens and inflames the skin is known as</w:t>
      </w:r>
      <w:r>
        <w:rPr>
          <w:rFonts w:cs="Arial"/>
          <w:szCs w:val="22"/>
        </w:rPr>
        <w:t xml:space="preserve"> </w:t>
      </w:r>
      <w:r w:rsidRPr="008C353B">
        <w:rPr>
          <w:rFonts w:cs="Arial"/>
          <w:szCs w:val="22"/>
        </w:rPr>
        <w:t>first-degree sunburn. Second-degree sunburn occurs with more</w:t>
      </w:r>
      <w:r>
        <w:rPr>
          <w:rFonts w:cs="Arial"/>
          <w:szCs w:val="22"/>
        </w:rPr>
        <w:t xml:space="preserve"> </w:t>
      </w:r>
      <w:r w:rsidRPr="008C353B">
        <w:rPr>
          <w:rFonts w:cs="Arial"/>
          <w:szCs w:val="22"/>
        </w:rPr>
        <w:t>serious reddening of the skin and water blisters. Third-degree</w:t>
      </w:r>
      <w:r>
        <w:rPr>
          <w:rFonts w:cs="Arial"/>
          <w:szCs w:val="22"/>
        </w:rPr>
        <w:t xml:space="preserve"> </w:t>
      </w:r>
      <w:r w:rsidRPr="008C353B">
        <w:rPr>
          <w:rFonts w:cs="Arial"/>
          <w:szCs w:val="22"/>
        </w:rPr>
        <w:t>sunburn requires medical attention.</w:t>
      </w:r>
    </w:p>
    <w:p w14:paraId="3FEC340A" w14:textId="77777777" w:rsidR="00F766F0" w:rsidRPr="00B80FA5" w:rsidRDefault="00F766F0" w:rsidP="00F766F0">
      <w:pPr>
        <w:autoSpaceDE w:val="0"/>
        <w:autoSpaceDN w:val="0"/>
        <w:adjustRightInd w:val="0"/>
        <w:spacing w:before="240" w:after="240"/>
        <w:rPr>
          <w:rFonts w:cs="Arial"/>
          <w:b/>
          <w:szCs w:val="22"/>
        </w:rPr>
      </w:pPr>
      <w:r w:rsidRPr="00B80FA5">
        <w:rPr>
          <w:rFonts w:cs="Arial"/>
          <w:b/>
          <w:szCs w:val="22"/>
        </w:rPr>
        <w:t>Eye damage</w:t>
      </w:r>
    </w:p>
    <w:p w14:paraId="639535C1" w14:textId="77777777" w:rsidR="00F766F0" w:rsidRDefault="00F766F0" w:rsidP="00F766F0">
      <w:pPr>
        <w:autoSpaceDE w:val="0"/>
        <w:autoSpaceDN w:val="0"/>
        <w:adjustRightInd w:val="0"/>
        <w:rPr>
          <w:rFonts w:cs="Arial"/>
          <w:szCs w:val="22"/>
        </w:rPr>
      </w:pPr>
      <w:r w:rsidRPr="00A86F01">
        <w:rPr>
          <w:rFonts w:cs="Arial"/>
          <w:szCs w:val="22"/>
        </w:rPr>
        <w:t>Acute</w:t>
      </w:r>
      <w:r w:rsidRPr="008C353B">
        <w:rPr>
          <w:rFonts w:cs="Arial"/>
          <w:szCs w:val="22"/>
        </w:rPr>
        <w:t xml:space="preserve"> effects of exposure to </w:t>
      </w:r>
      <w:r>
        <w:rPr>
          <w:rFonts w:cs="Arial"/>
          <w:szCs w:val="22"/>
        </w:rPr>
        <w:t xml:space="preserve">solar </w:t>
      </w:r>
      <w:r w:rsidRPr="008C353B">
        <w:rPr>
          <w:rFonts w:cs="Arial"/>
          <w:szCs w:val="22"/>
        </w:rPr>
        <w:t>UVR on the eye include</w:t>
      </w:r>
      <w:r>
        <w:rPr>
          <w:rFonts w:cs="Arial"/>
          <w:szCs w:val="22"/>
        </w:rPr>
        <w:t>:</w:t>
      </w:r>
    </w:p>
    <w:p w14:paraId="6E3C09F2" w14:textId="53C0247F" w:rsidR="00F766F0" w:rsidRDefault="00024410" w:rsidP="00F83CC3">
      <w:pPr>
        <w:pStyle w:val="ListParagraph"/>
        <w:numPr>
          <w:ilvl w:val="0"/>
          <w:numId w:val="17"/>
        </w:numPr>
        <w:autoSpaceDE w:val="0"/>
        <w:autoSpaceDN w:val="0"/>
        <w:adjustRightInd w:val="0"/>
        <w:spacing w:before="120" w:after="0"/>
        <w:ind w:left="340" w:hanging="340"/>
        <w:contextualSpacing w:val="0"/>
        <w:rPr>
          <w:rFonts w:cs="Arial"/>
          <w:szCs w:val="22"/>
        </w:rPr>
      </w:pPr>
      <w:proofErr w:type="spellStart"/>
      <w:r w:rsidRPr="00EB2360">
        <w:rPr>
          <w:rFonts w:cs="Arial"/>
          <w:szCs w:val="22"/>
        </w:rPr>
        <w:t>P</w:t>
      </w:r>
      <w:r w:rsidR="00F766F0" w:rsidRPr="00EB2360">
        <w:rPr>
          <w:rFonts w:cs="Arial"/>
          <w:szCs w:val="22"/>
        </w:rPr>
        <w:t>hotokeratitis</w:t>
      </w:r>
      <w:proofErr w:type="spellEnd"/>
      <w:r>
        <w:rPr>
          <w:rFonts w:cs="Arial"/>
          <w:szCs w:val="22"/>
        </w:rPr>
        <w:t xml:space="preserve">: </w:t>
      </w:r>
      <w:r w:rsidR="00F766F0" w:rsidRPr="00EB2360">
        <w:rPr>
          <w:rFonts w:cs="Arial"/>
          <w:szCs w:val="22"/>
        </w:rPr>
        <w:t>inflammation</w:t>
      </w:r>
      <w:r w:rsidR="00F766F0">
        <w:rPr>
          <w:rFonts w:cs="Arial"/>
          <w:szCs w:val="22"/>
        </w:rPr>
        <w:t xml:space="preserve"> of the cornea and the iris, and</w:t>
      </w:r>
      <w:r w:rsidR="00F766F0" w:rsidRPr="00EB2360">
        <w:rPr>
          <w:rFonts w:cs="Arial"/>
          <w:szCs w:val="22"/>
        </w:rPr>
        <w:t xml:space="preserve"> </w:t>
      </w:r>
    </w:p>
    <w:p w14:paraId="10568B25" w14:textId="0F502966" w:rsidR="00F766F0" w:rsidRPr="0007752A" w:rsidRDefault="00024410" w:rsidP="00F83CC3">
      <w:pPr>
        <w:pStyle w:val="ListParagraph"/>
        <w:numPr>
          <w:ilvl w:val="0"/>
          <w:numId w:val="17"/>
        </w:numPr>
        <w:autoSpaceDE w:val="0"/>
        <w:autoSpaceDN w:val="0"/>
        <w:adjustRightInd w:val="0"/>
        <w:spacing w:before="120" w:after="0"/>
        <w:ind w:left="340" w:hanging="340"/>
        <w:contextualSpacing w:val="0"/>
        <w:rPr>
          <w:rFonts w:cs="Arial"/>
          <w:szCs w:val="22"/>
        </w:rPr>
      </w:pPr>
      <w:proofErr w:type="spellStart"/>
      <w:r>
        <w:rPr>
          <w:rFonts w:cs="Arial"/>
          <w:szCs w:val="22"/>
        </w:rPr>
        <w:t>P</w:t>
      </w:r>
      <w:r w:rsidR="00F766F0">
        <w:rPr>
          <w:rFonts w:cs="Arial"/>
          <w:szCs w:val="22"/>
        </w:rPr>
        <w:t>hotoconjunctivitis</w:t>
      </w:r>
      <w:proofErr w:type="spellEnd"/>
      <w:r>
        <w:rPr>
          <w:rFonts w:cs="Arial"/>
          <w:szCs w:val="22"/>
        </w:rPr>
        <w:t xml:space="preserve">: </w:t>
      </w:r>
      <w:r w:rsidR="00F766F0" w:rsidRPr="00EB2360">
        <w:rPr>
          <w:rFonts w:cs="Arial"/>
          <w:szCs w:val="22"/>
        </w:rPr>
        <w:t>inflammation of the conjunctiva</w:t>
      </w:r>
      <w:r w:rsidR="00F766F0" w:rsidRPr="00272AA8">
        <w:rPr>
          <w:rFonts w:cs="Arial"/>
          <w:szCs w:val="22"/>
        </w:rPr>
        <w:t>—</w:t>
      </w:r>
      <w:r w:rsidR="00F766F0" w:rsidRPr="00EB2360">
        <w:rPr>
          <w:rFonts w:cs="Arial"/>
          <w:szCs w:val="22"/>
        </w:rPr>
        <w:t>membrane lin</w:t>
      </w:r>
      <w:r w:rsidR="00F766F0">
        <w:rPr>
          <w:rFonts w:cs="Arial"/>
          <w:szCs w:val="22"/>
        </w:rPr>
        <w:t>ing</w:t>
      </w:r>
      <w:r w:rsidR="00F766F0" w:rsidRPr="00EB2360">
        <w:rPr>
          <w:rFonts w:cs="Arial"/>
          <w:szCs w:val="22"/>
        </w:rPr>
        <w:t xml:space="preserve"> the inside of the eyelids and white of the eye</w:t>
      </w:r>
      <w:r w:rsidR="00F766F0">
        <w:rPr>
          <w:rFonts w:cs="Arial"/>
          <w:szCs w:val="22"/>
        </w:rPr>
        <w:t xml:space="preserve">. It is </w:t>
      </w:r>
      <w:r w:rsidR="00F766F0" w:rsidRPr="00B33589">
        <w:rPr>
          <w:rFonts w:cs="Arial"/>
          <w:szCs w:val="22"/>
        </w:rPr>
        <w:t>more commonly known as snow blindness or welder’s flash.</w:t>
      </w:r>
      <w:r w:rsidR="00F766F0" w:rsidRPr="006F2921">
        <w:rPr>
          <w:rFonts w:cs="Arial"/>
          <w:szCs w:val="22"/>
        </w:rPr>
        <w:t xml:space="preserve"> </w:t>
      </w:r>
    </w:p>
    <w:p w14:paraId="6324B23A" w14:textId="6EF891E9" w:rsidR="00F766F0" w:rsidRDefault="003C731D" w:rsidP="00F766F0">
      <w:pPr>
        <w:autoSpaceDE w:val="0"/>
        <w:autoSpaceDN w:val="0"/>
        <w:adjustRightInd w:val="0"/>
        <w:spacing w:before="120" w:after="0"/>
        <w:rPr>
          <w:rFonts w:cs="Arial"/>
          <w:szCs w:val="22"/>
        </w:rPr>
      </w:pPr>
      <w:r>
        <w:rPr>
          <w:rFonts w:cs="Arial"/>
          <w:szCs w:val="22"/>
        </w:rPr>
        <w:t>O</w:t>
      </w:r>
      <w:r w:rsidR="00F766F0">
        <w:rPr>
          <w:rFonts w:cs="Arial"/>
          <w:szCs w:val="22"/>
        </w:rPr>
        <w:t>ngoing</w:t>
      </w:r>
      <w:r w:rsidR="00F766F0" w:rsidRPr="008C353B">
        <w:rPr>
          <w:rFonts w:cs="Arial"/>
          <w:szCs w:val="22"/>
        </w:rPr>
        <w:t xml:space="preserve"> exposure to </w:t>
      </w:r>
      <w:r w:rsidR="00F766F0">
        <w:rPr>
          <w:rFonts w:cs="Arial"/>
          <w:szCs w:val="22"/>
        </w:rPr>
        <w:t xml:space="preserve">solar </w:t>
      </w:r>
      <w:r w:rsidR="00F766F0" w:rsidRPr="008C353B">
        <w:rPr>
          <w:rFonts w:cs="Arial"/>
          <w:szCs w:val="22"/>
        </w:rPr>
        <w:t xml:space="preserve">UVR </w:t>
      </w:r>
      <w:r>
        <w:rPr>
          <w:rFonts w:cs="Arial"/>
          <w:szCs w:val="22"/>
        </w:rPr>
        <w:t xml:space="preserve">can </w:t>
      </w:r>
      <w:r w:rsidR="00F766F0" w:rsidRPr="008C353B">
        <w:rPr>
          <w:rFonts w:cs="Arial"/>
          <w:szCs w:val="22"/>
        </w:rPr>
        <w:t>contribute to</w:t>
      </w:r>
      <w:r w:rsidR="00F766F0">
        <w:rPr>
          <w:rFonts w:cs="Arial"/>
          <w:szCs w:val="22"/>
        </w:rPr>
        <w:t xml:space="preserve"> </w:t>
      </w:r>
      <w:r w:rsidR="00F766F0" w:rsidRPr="008C353B">
        <w:rPr>
          <w:rFonts w:cs="Arial"/>
          <w:szCs w:val="22"/>
        </w:rPr>
        <w:t xml:space="preserve">age-related macular degeneration and cataracts </w:t>
      </w:r>
      <w:r w:rsidR="00F766F0">
        <w:rPr>
          <w:rFonts w:cs="Arial"/>
          <w:szCs w:val="22"/>
        </w:rPr>
        <w:t xml:space="preserve">which </w:t>
      </w:r>
      <w:r w:rsidR="00F766F0" w:rsidRPr="008C353B">
        <w:rPr>
          <w:rFonts w:cs="Arial"/>
          <w:szCs w:val="22"/>
        </w:rPr>
        <w:t>both cause</w:t>
      </w:r>
      <w:r w:rsidR="00F766F0">
        <w:rPr>
          <w:rFonts w:cs="Arial"/>
          <w:szCs w:val="22"/>
        </w:rPr>
        <w:t xml:space="preserve"> </w:t>
      </w:r>
      <w:r w:rsidR="00F766F0" w:rsidRPr="008C353B">
        <w:rPr>
          <w:rFonts w:cs="Arial"/>
          <w:szCs w:val="22"/>
        </w:rPr>
        <w:t xml:space="preserve">blindness. Long-term effects may also include </w:t>
      </w:r>
      <w:proofErr w:type="spellStart"/>
      <w:r w:rsidR="00F766F0" w:rsidRPr="008C353B">
        <w:rPr>
          <w:rFonts w:cs="Arial"/>
          <w:szCs w:val="22"/>
        </w:rPr>
        <w:t>pterygium</w:t>
      </w:r>
      <w:proofErr w:type="spellEnd"/>
      <w:r w:rsidR="00024410">
        <w:rPr>
          <w:rFonts w:cs="Arial"/>
          <w:szCs w:val="22"/>
        </w:rPr>
        <w:t>,</w:t>
      </w:r>
      <w:r w:rsidR="00F766F0">
        <w:rPr>
          <w:rFonts w:cs="Arial"/>
          <w:szCs w:val="22"/>
        </w:rPr>
        <w:t xml:space="preserve"> which is </w:t>
      </w:r>
      <w:r w:rsidR="00F766F0" w:rsidRPr="008C353B">
        <w:rPr>
          <w:rFonts w:cs="Arial"/>
          <w:szCs w:val="22"/>
        </w:rPr>
        <w:t>white or creamy opaque growth</w:t>
      </w:r>
      <w:r w:rsidR="00F766F0">
        <w:rPr>
          <w:rFonts w:cs="Arial"/>
          <w:szCs w:val="22"/>
        </w:rPr>
        <w:t>s</w:t>
      </w:r>
      <w:r w:rsidR="00F766F0" w:rsidRPr="008C353B">
        <w:rPr>
          <w:rFonts w:cs="Arial"/>
          <w:szCs w:val="22"/>
        </w:rPr>
        <w:t xml:space="preserve"> on the cornea, squamous cell</w:t>
      </w:r>
      <w:r w:rsidR="00F766F0">
        <w:rPr>
          <w:rFonts w:cs="Arial"/>
          <w:szCs w:val="22"/>
        </w:rPr>
        <w:t xml:space="preserve"> </w:t>
      </w:r>
      <w:r w:rsidR="00F766F0" w:rsidRPr="008C353B">
        <w:rPr>
          <w:rFonts w:cs="Arial"/>
          <w:szCs w:val="22"/>
        </w:rPr>
        <w:t>carcinoma</w:t>
      </w:r>
      <w:r w:rsidR="00F766F0">
        <w:rPr>
          <w:rFonts w:cs="Arial"/>
          <w:szCs w:val="22"/>
        </w:rPr>
        <w:t xml:space="preserve"> of</w:t>
      </w:r>
      <w:r w:rsidR="00F766F0" w:rsidRPr="008C353B">
        <w:rPr>
          <w:rFonts w:cs="Arial"/>
          <w:szCs w:val="22"/>
        </w:rPr>
        <w:t xml:space="preserve"> the </w:t>
      </w:r>
      <w:r w:rsidR="0023357C">
        <w:rPr>
          <w:rFonts w:cs="Arial"/>
          <w:szCs w:val="22"/>
        </w:rPr>
        <w:t>c</w:t>
      </w:r>
      <w:r w:rsidR="00F766F0" w:rsidRPr="008C353B">
        <w:rPr>
          <w:rFonts w:cs="Arial"/>
          <w:szCs w:val="22"/>
        </w:rPr>
        <w:t>onjunctiva and cancer on the skin surrounding</w:t>
      </w:r>
      <w:r w:rsidR="00F766F0">
        <w:rPr>
          <w:rFonts w:cs="Arial"/>
          <w:szCs w:val="22"/>
        </w:rPr>
        <w:t xml:space="preserve"> </w:t>
      </w:r>
      <w:r w:rsidR="00F766F0" w:rsidRPr="008C353B">
        <w:rPr>
          <w:rFonts w:cs="Arial"/>
          <w:szCs w:val="22"/>
        </w:rPr>
        <w:t>the eye.</w:t>
      </w:r>
    </w:p>
    <w:p w14:paraId="1C344930" w14:textId="1FF47163" w:rsidR="005C104B" w:rsidRDefault="005C104B" w:rsidP="005C104B">
      <w:pPr>
        <w:pStyle w:val="Heading2"/>
      </w:pPr>
      <w:bookmarkStart w:id="17" w:name="_Toc27736317"/>
      <w:r>
        <w:t>Hierarchy of control</w:t>
      </w:r>
      <w:bookmarkEnd w:id="17"/>
      <w:r>
        <w:t xml:space="preserve"> </w:t>
      </w:r>
    </w:p>
    <w:p w14:paraId="4027D0A4" w14:textId="77777777" w:rsidR="005C104B" w:rsidRDefault="005C104B" w:rsidP="005C104B">
      <w:pPr>
        <w:spacing w:before="120" w:after="0"/>
      </w:pPr>
      <w:r w:rsidRPr="00A86F01">
        <w:t xml:space="preserve">Some control measures are </w:t>
      </w:r>
      <w:r>
        <w:t xml:space="preserve">more effective than others. Control measures can be ranked from the highest level of protection and reliability to the lowest. This ranking is known as the </w:t>
      </w:r>
      <w:r w:rsidRPr="00A86F01">
        <w:rPr>
          <w:i/>
        </w:rPr>
        <w:t>hierarchy of control</w:t>
      </w:r>
      <w:r>
        <w:t>.</w:t>
      </w:r>
    </w:p>
    <w:p w14:paraId="7FAEB442" w14:textId="54A9DF43" w:rsidR="005C104B" w:rsidRDefault="005C104B" w:rsidP="005C104B"/>
    <w:p w14:paraId="13E6E550" w14:textId="458B2243" w:rsidR="005010D0" w:rsidRDefault="005010D0" w:rsidP="005C104B"/>
    <w:p w14:paraId="05AE2B60" w14:textId="07B06209" w:rsidR="005010D0" w:rsidRDefault="005010D0" w:rsidP="005C104B">
      <w:r>
        <w:rPr>
          <w:rStyle w:val="FootnoteReference"/>
        </w:rPr>
        <w:footnoteRef/>
      </w:r>
      <w:r>
        <w:t xml:space="preserve"> </w:t>
      </w:r>
      <w:proofErr w:type="spellStart"/>
      <w:r>
        <w:t>Samenek</w:t>
      </w:r>
      <w:proofErr w:type="spellEnd"/>
      <w:r>
        <w:t xml:space="preserve"> AJ, </w:t>
      </w:r>
      <w:proofErr w:type="spellStart"/>
      <w:r>
        <w:t>Croager</w:t>
      </w:r>
      <w:proofErr w:type="spellEnd"/>
      <w:r>
        <w:t xml:space="preserve"> EJ, </w:t>
      </w:r>
      <w:proofErr w:type="spellStart"/>
      <w:r>
        <w:t>Gies</w:t>
      </w:r>
      <w:proofErr w:type="spellEnd"/>
      <w:r>
        <w:t xml:space="preserve"> P, Milne E, Prince R, McMichael AJ, Lucas RM, </w:t>
      </w:r>
      <w:proofErr w:type="spellStart"/>
      <w:r>
        <w:t>Slevin</w:t>
      </w:r>
      <w:proofErr w:type="spellEnd"/>
      <w:r>
        <w:t xml:space="preserve"> T. Estimates of beneficial and harmful sun exposure times during the year for major population centres. </w:t>
      </w:r>
      <w:r w:rsidRPr="001C62E3">
        <w:rPr>
          <w:i/>
        </w:rPr>
        <w:t xml:space="preserve">Med J </w:t>
      </w:r>
      <w:proofErr w:type="spellStart"/>
      <w:r w:rsidRPr="001C62E3">
        <w:rPr>
          <w:i/>
        </w:rPr>
        <w:t>Aust</w:t>
      </w:r>
      <w:proofErr w:type="spellEnd"/>
      <w:r w:rsidRPr="001C62E3">
        <w:rPr>
          <w:i/>
        </w:rPr>
        <w:t xml:space="preserve"> 2006</w:t>
      </w:r>
      <w:r>
        <w:t>; 184 97):338 341</w:t>
      </w:r>
    </w:p>
    <w:p w14:paraId="74183129" w14:textId="77777777" w:rsidR="005010D0" w:rsidRDefault="005010D0" w:rsidP="005C104B"/>
    <w:p w14:paraId="5330E3EF" w14:textId="77777777" w:rsidR="005C104B" w:rsidRDefault="005C104B" w:rsidP="005C104B">
      <w:pPr>
        <w:spacing w:before="240" w:after="240"/>
      </w:pPr>
      <w:r w:rsidRPr="00A86F01">
        <w:rPr>
          <w:b/>
        </w:rPr>
        <w:t>Eliminating the risk</w:t>
      </w:r>
    </w:p>
    <w:p w14:paraId="15A538BE" w14:textId="77777777" w:rsidR="005C104B" w:rsidRDefault="005C104B" w:rsidP="005C104B">
      <w:pPr>
        <w:spacing w:before="120" w:after="0"/>
      </w:pPr>
      <w:r>
        <w:t xml:space="preserve">This means removing the hazard or hazardous work practice from the workplace. This is </w:t>
      </w:r>
      <w:r>
        <w:br/>
        <w:t xml:space="preserve">the most effective control measure and must always be considered before anything else. </w:t>
      </w:r>
      <w:r>
        <w:br/>
        <w:t>For example, eliminate the risk of solar UVR exposure by carrying out the work indoors.</w:t>
      </w:r>
    </w:p>
    <w:p w14:paraId="7E7EA098" w14:textId="77777777" w:rsidR="005C104B" w:rsidRPr="00B80FA5" w:rsidRDefault="005C104B" w:rsidP="005C104B">
      <w:pPr>
        <w:spacing w:before="120" w:after="0"/>
      </w:pPr>
      <w:r>
        <w:t xml:space="preserve">If eliminating the risk is not reasonably practicable, you must consider using substitution, isolation or engineering controls, or a combination of these control measures, to minimise </w:t>
      </w:r>
      <w:r>
        <w:br/>
        <w:t>the risk.</w:t>
      </w:r>
    </w:p>
    <w:p w14:paraId="73A23272" w14:textId="77777777" w:rsidR="005C104B" w:rsidRPr="00A86F01" w:rsidRDefault="005C104B" w:rsidP="005C104B">
      <w:pPr>
        <w:spacing w:before="240" w:after="240"/>
        <w:rPr>
          <w:b/>
        </w:rPr>
      </w:pPr>
      <w:r w:rsidRPr="00A86F01">
        <w:rPr>
          <w:b/>
        </w:rPr>
        <w:t>Minimising the risk</w:t>
      </w:r>
      <w:r w:rsidRPr="00A86F01">
        <w:rPr>
          <w:b/>
        </w:rPr>
        <w:tab/>
      </w:r>
    </w:p>
    <w:p w14:paraId="30762E02" w14:textId="77777777" w:rsidR="005C104B" w:rsidRPr="00EE26DC" w:rsidRDefault="005C104B" w:rsidP="005C104B">
      <w:pPr>
        <w:spacing w:before="120"/>
        <w:rPr>
          <w:i/>
        </w:rPr>
      </w:pPr>
      <w:r w:rsidRPr="00EE26DC">
        <w:rPr>
          <w:i/>
        </w:rPr>
        <w:t xml:space="preserve">Substitution </w:t>
      </w:r>
    </w:p>
    <w:p w14:paraId="40CFE076" w14:textId="77777777" w:rsidR="005C104B" w:rsidRDefault="005C104B" w:rsidP="005C104B">
      <w:pPr>
        <w:spacing w:before="120" w:after="0"/>
        <w:rPr>
          <w:b/>
          <w:i/>
        </w:rPr>
      </w:pPr>
      <w:r>
        <w:t xml:space="preserve">Minimise the risk by substituting or replacing a hazard or hazardous work practice with a safer one, for example carrying out the work during the early morning and late afternoon when the risk of solar UVR exposure is lower. </w:t>
      </w:r>
    </w:p>
    <w:p w14:paraId="01E2F1A0" w14:textId="77777777" w:rsidR="005C104B" w:rsidRPr="00EE26DC" w:rsidRDefault="005C104B" w:rsidP="005C104B">
      <w:pPr>
        <w:spacing w:before="240" w:after="240"/>
        <w:rPr>
          <w:i/>
        </w:rPr>
      </w:pPr>
      <w:r w:rsidRPr="00EE26DC">
        <w:rPr>
          <w:i/>
        </w:rPr>
        <w:t>Isolation</w:t>
      </w:r>
    </w:p>
    <w:p w14:paraId="7A5C4A08" w14:textId="77777777" w:rsidR="005C104B" w:rsidRDefault="005C104B" w:rsidP="005C104B">
      <w:pPr>
        <w:spacing w:before="120" w:after="0"/>
      </w:pPr>
      <w:r>
        <w:t xml:space="preserve">Where possible minimise the risk by isolating or separating the hazard or hazardous work practice from people. </w:t>
      </w:r>
    </w:p>
    <w:p w14:paraId="41911CFB" w14:textId="77777777" w:rsidR="005C104B" w:rsidRPr="00EE26DC" w:rsidRDefault="005C104B" w:rsidP="005C104B">
      <w:pPr>
        <w:spacing w:before="240" w:after="240"/>
        <w:rPr>
          <w:i/>
        </w:rPr>
      </w:pPr>
      <w:r w:rsidRPr="00EE26DC">
        <w:rPr>
          <w:i/>
        </w:rPr>
        <w:t>Engineering controls</w:t>
      </w:r>
    </w:p>
    <w:p w14:paraId="77118E57" w14:textId="77777777" w:rsidR="005C104B" w:rsidRDefault="005C104B" w:rsidP="005C104B">
      <w:pPr>
        <w:spacing w:before="120" w:after="0"/>
      </w:pPr>
      <w:r>
        <w:t xml:space="preserve">Engineering controls are physical control measures to minimise risk, for example installing </w:t>
      </w:r>
      <w:r>
        <w:br/>
        <w:t>a sun shade.</w:t>
      </w:r>
    </w:p>
    <w:p w14:paraId="778E928B" w14:textId="77777777" w:rsidR="005C104B" w:rsidRDefault="005C104B" w:rsidP="005C104B">
      <w:pPr>
        <w:spacing w:before="120" w:after="0"/>
      </w:pPr>
      <w:r>
        <w:t>If a risk then remains, the duty holder must minimise the remaining risk, so far as is reasonably practicable, by using:</w:t>
      </w:r>
    </w:p>
    <w:p w14:paraId="3398D0EA" w14:textId="77777777" w:rsidR="005C104B" w:rsidRPr="00EE26DC" w:rsidRDefault="005C104B" w:rsidP="005C104B">
      <w:pPr>
        <w:spacing w:before="240" w:after="240"/>
        <w:rPr>
          <w:i/>
        </w:rPr>
      </w:pPr>
      <w:r w:rsidRPr="00EE26DC">
        <w:rPr>
          <w:i/>
        </w:rPr>
        <w:t xml:space="preserve">Administrative controls </w:t>
      </w:r>
    </w:p>
    <w:p w14:paraId="08936293" w14:textId="77777777" w:rsidR="005C104B" w:rsidRDefault="005C104B" w:rsidP="005C104B">
      <w:pPr>
        <w:spacing w:before="120" w:after="0"/>
      </w:pPr>
      <w:r>
        <w:t xml:space="preserve">Administrative controls should only be considered when other higher order control measures are not reasonably practicable, or to increase protection from the hazard. These are work methods or procedures designed to minimise the exposure to a hazard, for example rotating jobs and varying tasks. </w:t>
      </w:r>
    </w:p>
    <w:p w14:paraId="19395268" w14:textId="77777777" w:rsidR="005C104B" w:rsidRDefault="005C104B" w:rsidP="005C104B">
      <w:pPr>
        <w:spacing w:before="120" w:after="0"/>
      </w:pPr>
      <w:r>
        <w:t>Any remaining risk must be minimised, so far as is reasonably practicable, by providing and ensuring the use of:</w:t>
      </w:r>
    </w:p>
    <w:p w14:paraId="471B31AE" w14:textId="77777777" w:rsidR="005C104B" w:rsidRPr="00EE26DC" w:rsidRDefault="005C104B" w:rsidP="005C104B">
      <w:pPr>
        <w:spacing w:before="240" w:after="240"/>
        <w:rPr>
          <w:i/>
        </w:rPr>
      </w:pPr>
      <w:r w:rsidRPr="00EE26DC">
        <w:rPr>
          <w:i/>
        </w:rPr>
        <w:t xml:space="preserve">Personal protective equipment </w:t>
      </w:r>
    </w:p>
    <w:p w14:paraId="794DA824" w14:textId="1E788797" w:rsidR="005C104B" w:rsidRDefault="005C104B" w:rsidP="005C104B">
      <w:pPr>
        <w:spacing w:before="120" w:after="0"/>
      </w:pPr>
      <w:r>
        <w:t>PPE is the lowest order control measure in the hierarchy of controls. PPE should only be considered when other higher order control measures are not reasonably practicable or to increase protection from the hazard. Examples of PPE include sun protective work clothing, sun protective hats, sunglasses and sunscreen.</w:t>
      </w:r>
      <w:r w:rsidR="005010D0">
        <w:t xml:space="preserve"> </w:t>
      </w:r>
    </w:p>
    <w:p w14:paraId="3338554E" w14:textId="77777777" w:rsidR="005C104B" w:rsidRPr="00A86F01" w:rsidRDefault="005C104B" w:rsidP="005C104B">
      <w:pPr>
        <w:spacing w:before="240" w:after="240"/>
        <w:rPr>
          <w:b/>
        </w:rPr>
      </w:pPr>
      <w:r w:rsidRPr="00A86F01">
        <w:rPr>
          <w:b/>
        </w:rPr>
        <w:t>Combining control measures</w:t>
      </w:r>
    </w:p>
    <w:p w14:paraId="132D5E4A" w14:textId="6E519CB8" w:rsidR="005C104B" w:rsidRDefault="005C104B" w:rsidP="005C104B">
      <w:r>
        <w:t xml:space="preserve">In most cases, a combination of control measures will provide the best solution to minimise the risk to the lowest level reasonably practicable. For example, use engineering controls like shade structures along with PPE like sun protective clothing and administrative controls like rotating workers. You should check your chosen control measures do not introduce new </w:t>
      </w:r>
      <w:r>
        <w:lastRenderedPageBreak/>
        <w:t>hazards</w:t>
      </w:r>
      <w:r w:rsidR="00024410">
        <w:t>.</w:t>
      </w:r>
      <w:r>
        <w:t xml:space="preserve"> </w:t>
      </w:r>
      <w:r w:rsidR="00024410">
        <w:t>F</w:t>
      </w:r>
      <w:r>
        <w:t>or example</w:t>
      </w:r>
      <w:r w:rsidR="00024410">
        <w:t>,</w:t>
      </w:r>
      <w:r>
        <w:t xml:space="preserve"> PPE might make heat stress worse and temporary shade structures may not be secured properly.</w:t>
      </w:r>
    </w:p>
    <w:p w14:paraId="4E870543" w14:textId="77777777" w:rsidR="005C104B" w:rsidRPr="0064433B" w:rsidRDefault="005C104B" w:rsidP="005C104B">
      <w:pPr>
        <w:pStyle w:val="Heading2"/>
      </w:pPr>
      <w:bookmarkStart w:id="18" w:name="_Toc23836718"/>
      <w:bookmarkStart w:id="19" w:name="_Toc27736318"/>
      <w:r>
        <w:t>Sun protection control measures</w:t>
      </w:r>
      <w:bookmarkEnd w:id="18"/>
      <w:bookmarkEnd w:id="19"/>
    </w:p>
    <w:p w14:paraId="2CE1C703" w14:textId="36C6D030" w:rsidR="005C104B" w:rsidRDefault="005C104B" w:rsidP="005C104B">
      <w:pPr>
        <w:rPr>
          <w:rFonts w:cs="Arial"/>
          <w:szCs w:val="22"/>
        </w:rPr>
      </w:pPr>
      <w:r w:rsidRPr="00EF3D3D">
        <w:rPr>
          <w:rFonts w:cs="Arial"/>
          <w:szCs w:val="22"/>
        </w:rPr>
        <w:t>Once the risk has been assessed you should work together with your workers to identify control measures that suit your workplace.</w:t>
      </w:r>
      <w:r>
        <w:rPr>
          <w:rFonts w:cs="Arial"/>
          <w:szCs w:val="22"/>
        </w:rPr>
        <w:t xml:space="preserve"> </w:t>
      </w:r>
    </w:p>
    <w:p w14:paraId="6C9C989A" w14:textId="77777777" w:rsidR="005C104B" w:rsidRDefault="005C104B" w:rsidP="005C104B">
      <w:pPr>
        <w:autoSpaceDE w:val="0"/>
        <w:autoSpaceDN w:val="0"/>
        <w:adjustRightInd w:val="0"/>
        <w:spacing w:after="0"/>
        <w:rPr>
          <w:rFonts w:cs="Arial"/>
          <w:szCs w:val="22"/>
        </w:rPr>
      </w:pPr>
      <w:r w:rsidRPr="000E67C7">
        <w:rPr>
          <w:rFonts w:cs="Arial"/>
          <w:szCs w:val="22"/>
        </w:rPr>
        <w:t xml:space="preserve">When developing your sun protection program it is important to remember your workers will need protection from exposure to both direct and indirect sources of </w:t>
      </w:r>
      <w:r>
        <w:rPr>
          <w:rFonts w:cs="Arial"/>
          <w:szCs w:val="22"/>
        </w:rPr>
        <w:t xml:space="preserve">solar </w:t>
      </w:r>
      <w:r w:rsidRPr="000E67C7">
        <w:rPr>
          <w:rFonts w:cs="Arial"/>
          <w:szCs w:val="22"/>
        </w:rPr>
        <w:t>UVR.</w:t>
      </w:r>
    </w:p>
    <w:p w14:paraId="4E9735F8" w14:textId="77777777" w:rsidR="005C104B" w:rsidRDefault="005C104B" w:rsidP="005C104B">
      <w:pPr>
        <w:pStyle w:val="HeadingB"/>
        <w:spacing w:before="240" w:after="240"/>
        <w:outlineLvl w:val="9"/>
      </w:pPr>
      <w:r>
        <w:t>What is ultraviolet protection factor?</w:t>
      </w:r>
    </w:p>
    <w:p w14:paraId="19FE45D6" w14:textId="77777777" w:rsidR="005C104B" w:rsidRDefault="005C104B" w:rsidP="005C104B">
      <w:pPr>
        <w:pStyle w:val="HeadingB"/>
        <w:spacing w:before="120"/>
        <w:outlineLvl w:val="9"/>
        <w:rPr>
          <w:b w:val="0"/>
        </w:rPr>
      </w:pPr>
      <w:r>
        <w:rPr>
          <w:b w:val="0"/>
        </w:rPr>
        <w:t>U</w:t>
      </w:r>
      <w:r w:rsidRPr="00AC6997">
        <w:rPr>
          <w:b w:val="0"/>
        </w:rPr>
        <w:t>ltraviolet protection factor</w:t>
      </w:r>
      <w:r>
        <w:rPr>
          <w:b w:val="0"/>
        </w:rPr>
        <w:t xml:space="preserve"> (UPF) </w:t>
      </w:r>
      <w:r w:rsidRPr="00AC6997">
        <w:rPr>
          <w:b w:val="0"/>
        </w:rPr>
        <w:t xml:space="preserve">is a </w:t>
      </w:r>
      <w:r>
        <w:rPr>
          <w:b w:val="0"/>
        </w:rPr>
        <w:t>measure</w:t>
      </w:r>
      <w:r w:rsidRPr="00AC6997">
        <w:rPr>
          <w:b w:val="0"/>
        </w:rPr>
        <w:t xml:space="preserve"> for how effective a material is at blocking solar UVR. UPF ratings range from 15 to 50 with higher ratings indicating better protection from solar UVR. Materials test</w:t>
      </w:r>
      <w:r>
        <w:rPr>
          <w:b w:val="0"/>
        </w:rPr>
        <w:t>ing</w:t>
      </w:r>
      <w:r w:rsidRPr="00AC6997">
        <w:rPr>
          <w:b w:val="0"/>
        </w:rPr>
        <w:t xml:space="preserve"> higher than UPF 50 are rated as UPF 50+. </w:t>
      </w:r>
    </w:p>
    <w:p w14:paraId="4AC9D4F2" w14:textId="77777777" w:rsidR="005C104B" w:rsidRDefault="005C104B" w:rsidP="005C104B">
      <w:pPr>
        <w:pStyle w:val="HeadingB"/>
        <w:spacing w:before="120"/>
        <w:outlineLvl w:val="9"/>
        <w:rPr>
          <w:b w:val="0"/>
        </w:rPr>
      </w:pPr>
      <w:r w:rsidRPr="00AC6997">
        <w:rPr>
          <w:b w:val="0"/>
        </w:rPr>
        <w:t xml:space="preserve">Solar UVR protection identification is provided on items </w:t>
      </w:r>
      <w:r>
        <w:rPr>
          <w:b w:val="0"/>
        </w:rPr>
        <w:t>like</w:t>
      </w:r>
      <w:r w:rsidRPr="00AC6997">
        <w:rPr>
          <w:b w:val="0"/>
        </w:rPr>
        <w:t xml:space="preserve"> clothing, hats, shade materials, fabric and glass.</w:t>
      </w:r>
    </w:p>
    <w:p w14:paraId="3BFB1637" w14:textId="77777777" w:rsidR="005C104B" w:rsidRPr="0064433B" w:rsidRDefault="005C104B" w:rsidP="005C104B">
      <w:pPr>
        <w:pStyle w:val="HeadingB"/>
        <w:spacing w:before="240" w:after="240"/>
        <w:outlineLvl w:val="9"/>
      </w:pPr>
      <w:r>
        <w:t>S</w:t>
      </w:r>
      <w:r w:rsidRPr="0099049F">
        <w:t>hade</w:t>
      </w:r>
    </w:p>
    <w:p w14:paraId="2A900EB4" w14:textId="75B249F4" w:rsidR="005C104B" w:rsidRPr="0099049F" w:rsidRDefault="005C104B" w:rsidP="005C104B">
      <w:pPr>
        <w:autoSpaceDE w:val="0"/>
        <w:autoSpaceDN w:val="0"/>
        <w:adjustRightInd w:val="0"/>
        <w:spacing w:before="120" w:after="0"/>
        <w:rPr>
          <w:rFonts w:cs="Arial"/>
          <w:szCs w:val="22"/>
        </w:rPr>
      </w:pPr>
      <w:r w:rsidRPr="00645138">
        <w:rPr>
          <w:rFonts w:cs="Arial"/>
          <w:szCs w:val="22"/>
        </w:rPr>
        <w:t>Shade is one of the most effective forms of sun protection for outdoor</w:t>
      </w:r>
      <w:r w:rsidRPr="0099049F">
        <w:rPr>
          <w:rFonts w:cs="Arial"/>
          <w:szCs w:val="22"/>
        </w:rPr>
        <w:t xml:space="preserve"> workers. Shade can come naturally from</w:t>
      </w:r>
      <w:r>
        <w:rPr>
          <w:rFonts w:cs="Arial"/>
          <w:szCs w:val="22"/>
        </w:rPr>
        <w:t xml:space="preserve"> permanent structures like buildings or</w:t>
      </w:r>
      <w:r w:rsidRPr="0099049F">
        <w:rPr>
          <w:rFonts w:cs="Arial"/>
          <w:szCs w:val="22"/>
        </w:rPr>
        <w:t xml:space="preserve"> trees</w:t>
      </w:r>
      <w:r w:rsidR="00024410">
        <w:rPr>
          <w:rFonts w:cs="Arial"/>
          <w:szCs w:val="22"/>
        </w:rPr>
        <w:t>,</w:t>
      </w:r>
      <w:r w:rsidRPr="0099049F">
        <w:rPr>
          <w:rFonts w:cs="Arial"/>
          <w:szCs w:val="22"/>
        </w:rPr>
        <w:t xml:space="preserve"> or from portable structures</w:t>
      </w:r>
      <w:r>
        <w:rPr>
          <w:rFonts w:cs="Arial"/>
          <w:szCs w:val="22"/>
        </w:rPr>
        <w:t xml:space="preserve"> like canopies, tents or screens.</w:t>
      </w:r>
    </w:p>
    <w:p w14:paraId="7390D73E" w14:textId="77777777" w:rsidR="005C104B" w:rsidRPr="0099049F" w:rsidRDefault="005C104B" w:rsidP="005C104B">
      <w:pPr>
        <w:autoSpaceDE w:val="0"/>
        <w:autoSpaceDN w:val="0"/>
        <w:adjustRightInd w:val="0"/>
        <w:spacing w:before="120" w:after="0"/>
        <w:rPr>
          <w:rFonts w:cs="Arial"/>
          <w:szCs w:val="22"/>
        </w:rPr>
      </w:pPr>
      <w:r>
        <w:rPr>
          <w:rFonts w:cs="Arial"/>
          <w:szCs w:val="22"/>
        </w:rPr>
        <w:t>I</w:t>
      </w:r>
      <w:r w:rsidRPr="0099049F">
        <w:rPr>
          <w:rFonts w:cs="Arial"/>
          <w:szCs w:val="22"/>
        </w:rPr>
        <w:t xml:space="preserve">f it is difficult for work to </w:t>
      </w:r>
      <w:r>
        <w:rPr>
          <w:rFonts w:cs="Arial"/>
          <w:szCs w:val="22"/>
        </w:rPr>
        <w:t>be carried out</w:t>
      </w:r>
      <w:r w:rsidRPr="0099049F">
        <w:rPr>
          <w:rFonts w:cs="Arial"/>
          <w:szCs w:val="22"/>
        </w:rPr>
        <w:t xml:space="preserve"> in the shade, </w:t>
      </w:r>
      <w:r>
        <w:rPr>
          <w:rFonts w:cs="Arial"/>
          <w:szCs w:val="22"/>
        </w:rPr>
        <w:t xml:space="preserve">workers should seek shaded areas </w:t>
      </w:r>
      <w:r w:rsidRPr="0099049F">
        <w:rPr>
          <w:rFonts w:cs="Arial"/>
          <w:szCs w:val="22"/>
        </w:rPr>
        <w:t>during breaks, especially lunch breaks.</w:t>
      </w:r>
    </w:p>
    <w:p w14:paraId="169E6D26" w14:textId="03AFDCA0" w:rsidR="005C104B" w:rsidRPr="0099049F" w:rsidRDefault="005C104B" w:rsidP="005C104B">
      <w:pPr>
        <w:autoSpaceDE w:val="0"/>
        <w:autoSpaceDN w:val="0"/>
        <w:adjustRightInd w:val="0"/>
        <w:spacing w:before="120" w:after="0"/>
        <w:rPr>
          <w:rFonts w:cs="Arial"/>
          <w:szCs w:val="22"/>
        </w:rPr>
      </w:pPr>
      <w:r>
        <w:rPr>
          <w:rFonts w:cs="Arial"/>
          <w:szCs w:val="22"/>
        </w:rPr>
        <w:t>Where shade protection is used</w:t>
      </w:r>
      <w:r w:rsidR="00024410">
        <w:rPr>
          <w:rFonts w:cs="Arial"/>
          <w:szCs w:val="22"/>
        </w:rPr>
        <w:t>,</w:t>
      </w:r>
      <w:r>
        <w:rPr>
          <w:rFonts w:cs="Arial"/>
          <w:szCs w:val="22"/>
        </w:rPr>
        <w:t xml:space="preserve"> consider</w:t>
      </w:r>
      <w:r w:rsidRPr="0099049F">
        <w:rPr>
          <w:rFonts w:cs="Arial"/>
          <w:szCs w:val="22"/>
        </w:rPr>
        <w:t>:</w:t>
      </w:r>
    </w:p>
    <w:p w14:paraId="56CDF596" w14:textId="77777777" w:rsidR="005C104B" w:rsidRPr="0099049F" w:rsidRDefault="005C104B" w:rsidP="00F83CC3">
      <w:pPr>
        <w:pStyle w:val="ListParagraph"/>
        <w:numPr>
          <w:ilvl w:val="0"/>
          <w:numId w:val="32"/>
        </w:numPr>
        <w:autoSpaceDE w:val="0"/>
        <w:autoSpaceDN w:val="0"/>
        <w:adjustRightInd w:val="0"/>
        <w:spacing w:before="120" w:after="0"/>
        <w:ind w:left="340" w:hanging="340"/>
        <w:contextualSpacing w:val="0"/>
        <w:rPr>
          <w:rFonts w:cs="Arial"/>
          <w:szCs w:val="22"/>
        </w:rPr>
      </w:pPr>
      <w:r>
        <w:rPr>
          <w:rFonts w:cs="Arial"/>
          <w:szCs w:val="22"/>
        </w:rPr>
        <w:t>the effectiveness of the s</w:t>
      </w:r>
      <w:r w:rsidRPr="0099049F">
        <w:rPr>
          <w:rFonts w:cs="Arial"/>
          <w:szCs w:val="22"/>
        </w:rPr>
        <w:t xml:space="preserve">hade </w:t>
      </w:r>
      <w:r>
        <w:rPr>
          <w:rFonts w:cs="Arial"/>
          <w:szCs w:val="22"/>
        </w:rPr>
        <w:t>i.e. how much</w:t>
      </w:r>
      <w:r w:rsidRPr="0099049F">
        <w:rPr>
          <w:rFonts w:cs="Arial"/>
          <w:szCs w:val="22"/>
        </w:rPr>
        <w:t xml:space="preserve"> protection</w:t>
      </w:r>
      <w:r>
        <w:rPr>
          <w:rFonts w:cs="Arial"/>
          <w:szCs w:val="22"/>
        </w:rPr>
        <w:t xml:space="preserve"> and coverage</w:t>
      </w:r>
      <w:r w:rsidRPr="0099049F">
        <w:rPr>
          <w:rFonts w:cs="Arial"/>
          <w:szCs w:val="22"/>
        </w:rPr>
        <w:t xml:space="preserve"> </w:t>
      </w:r>
      <w:r>
        <w:rPr>
          <w:rFonts w:cs="Arial"/>
          <w:szCs w:val="22"/>
        </w:rPr>
        <w:t xml:space="preserve">is </w:t>
      </w:r>
      <w:r w:rsidRPr="0099049F">
        <w:rPr>
          <w:rFonts w:cs="Arial"/>
          <w:szCs w:val="22"/>
        </w:rPr>
        <w:t xml:space="preserve">provided </w:t>
      </w:r>
    </w:p>
    <w:p w14:paraId="365370D5" w14:textId="77777777" w:rsidR="005C104B" w:rsidRPr="0099049F" w:rsidRDefault="005C104B" w:rsidP="00F83CC3">
      <w:pPr>
        <w:pStyle w:val="ListParagraph"/>
        <w:numPr>
          <w:ilvl w:val="0"/>
          <w:numId w:val="32"/>
        </w:numPr>
        <w:autoSpaceDE w:val="0"/>
        <w:autoSpaceDN w:val="0"/>
        <w:adjustRightInd w:val="0"/>
        <w:spacing w:before="120" w:after="0"/>
        <w:ind w:left="340" w:hanging="340"/>
        <w:contextualSpacing w:val="0"/>
        <w:rPr>
          <w:rFonts w:cs="Arial"/>
          <w:szCs w:val="22"/>
        </w:rPr>
      </w:pPr>
      <w:r>
        <w:rPr>
          <w:rFonts w:cs="Arial"/>
          <w:szCs w:val="22"/>
        </w:rPr>
        <w:t>t</w:t>
      </w:r>
      <w:r w:rsidRPr="0099049F">
        <w:rPr>
          <w:rFonts w:cs="Arial"/>
          <w:szCs w:val="22"/>
        </w:rPr>
        <w:t xml:space="preserve">he quality of shade from natural sources </w:t>
      </w:r>
      <w:r>
        <w:rPr>
          <w:rFonts w:cs="Arial"/>
          <w:szCs w:val="22"/>
        </w:rPr>
        <w:t>like</w:t>
      </w:r>
      <w:r w:rsidRPr="0099049F">
        <w:rPr>
          <w:rFonts w:cs="Arial"/>
          <w:szCs w:val="22"/>
        </w:rPr>
        <w:t xml:space="preserve"> vegetation</w:t>
      </w:r>
      <w:r>
        <w:rPr>
          <w:rFonts w:cs="Arial"/>
          <w:szCs w:val="22"/>
        </w:rPr>
        <w:t xml:space="preserve"> – this</w:t>
      </w:r>
      <w:r w:rsidRPr="0099049F">
        <w:rPr>
          <w:rFonts w:cs="Arial"/>
          <w:szCs w:val="22"/>
        </w:rPr>
        <w:t xml:space="preserve"> depends on the density </w:t>
      </w:r>
      <w:r>
        <w:rPr>
          <w:rFonts w:cs="Arial"/>
          <w:szCs w:val="22"/>
        </w:rPr>
        <w:br/>
      </w:r>
      <w:r w:rsidRPr="0099049F">
        <w:rPr>
          <w:rFonts w:cs="Arial"/>
          <w:szCs w:val="22"/>
        </w:rPr>
        <w:t>of the foliage, the size of the canopy, the shape of the vegetation and how far the canopy is from the ground</w:t>
      </w:r>
    </w:p>
    <w:p w14:paraId="3A1C6017" w14:textId="77777777" w:rsidR="005C104B" w:rsidRPr="0099049F" w:rsidRDefault="005C104B" w:rsidP="00F83CC3">
      <w:pPr>
        <w:pStyle w:val="ListParagraph"/>
        <w:numPr>
          <w:ilvl w:val="0"/>
          <w:numId w:val="32"/>
        </w:numPr>
        <w:autoSpaceDE w:val="0"/>
        <w:autoSpaceDN w:val="0"/>
        <w:adjustRightInd w:val="0"/>
        <w:spacing w:before="120" w:after="0"/>
        <w:ind w:left="340" w:hanging="340"/>
        <w:contextualSpacing w:val="0"/>
        <w:rPr>
          <w:rFonts w:cs="Arial"/>
          <w:szCs w:val="22"/>
        </w:rPr>
      </w:pPr>
      <w:proofErr w:type="gramStart"/>
      <w:r>
        <w:rPr>
          <w:rFonts w:cs="Arial"/>
          <w:szCs w:val="22"/>
        </w:rPr>
        <w:t>s</w:t>
      </w:r>
      <w:r w:rsidRPr="0099049F">
        <w:rPr>
          <w:rFonts w:cs="Arial"/>
          <w:szCs w:val="22"/>
        </w:rPr>
        <w:t>hade</w:t>
      </w:r>
      <w:proofErr w:type="gramEnd"/>
      <w:r w:rsidRPr="0099049F">
        <w:rPr>
          <w:rFonts w:cs="Arial"/>
          <w:szCs w:val="22"/>
        </w:rPr>
        <w:t xml:space="preserve"> materials</w:t>
      </w:r>
      <w:r>
        <w:rPr>
          <w:rFonts w:cs="Arial"/>
          <w:szCs w:val="22"/>
        </w:rPr>
        <w:t xml:space="preserve"> – check</w:t>
      </w:r>
      <w:r w:rsidRPr="0099049F">
        <w:rPr>
          <w:rFonts w:cs="Arial"/>
          <w:szCs w:val="22"/>
        </w:rPr>
        <w:t xml:space="preserve"> the UPF rating of shade material used</w:t>
      </w:r>
      <w:r>
        <w:rPr>
          <w:rFonts w:cs="Arial"/>
          <w:szCs w:val="22"/>
        </w:rPr>
        <w:t xml:space="preserve">. Look </w:t>
      </w:r>
      <w:r w:rsidRPr="0099049F">
        <w:rPr>
          <w:rFonts w:cs="Arial"/>
          <w:szCs w:val="22"/>
        </w:rPr>
        <w:t>for UPF 20 or more</w:t>
      </w:r>
    </w:p>
    <w:p w14:paraId="6D9F1B7C" w14:textId="77777777" w:rsidR="005C104B" w:rsidRPr="0099049F" w:rsidRDefault="005C104B" w:rsidP="00F83CC3">
      <w:pPr>
        <w:pStyle w:val="ListParagraph"/>
        <w:numPr>
          <w:ilvl w:val="0"/>
          <w:numId w:val="32"/>
        </w:numPr>
        <w:autoSpaceDE w:val="0"/>
        <w:autoSpaceDN w:val="0"/>
        <w:adjustRightInd w:val="0"/>
        <w:spacing w:before="120" w:after="0"/>
        <w:ind w:left="340" w:hanging="340"/>
        <w:contextualSpacing w:val="0"/>
        <w:rPr>
          <w:rFonts w:cs="Arial"/>
          <w:szCs w:val="22"/>
        </w:rPr>
      </w:pPr>
      <w:r>
        <w:rPr>
          <w:rFonts w:cs="Arial"/>
          <w:szCs w:val="22"/>
        </w:rPr>
        <w:t>p</w:t>
      </w:r>
      <w:r w:rsidRPr="0099049F">
        <w:rPr>
          <w:rFonts w:cs="Arial"/>
          <w:szCs w:val="22"/>
        </w:rPr>
        <w:t>osition under the shade</w:t>
      </w:r>
      <w:r>
        <w:rPr>
          <w:rFonts w:cs="Arial"/>
          <w:szCs w:val="22"/>
        </w:rPr>
        <w:t xml:space="preserve"> – l</w:t>
      </w:r>
      <w:r w:rsidRPr="0099049F">
        <w:rPr>
          <w:rFonts w:cs="Arial"/>
          <w:szCs w:val="22"/>
        </w:rPr>
        <w:t xml:space="preserve">evels of </w:t>
      </w:r>
      <w:r>
        <w:rPr>
          <w:rFonts w:cs="Arial"/>
          <w:szCs w:val="22"/>
        </w:rPr>
        <w:t xml:space="preserve">solar </w:t>
      </w:r>
      <w:r w:rsidRPr="0099049F">
        <w:rPr>
          <w:rFonts w:cs="Arial"/>
          <w:szCs w:val="22"/>
        </w:rPr>
        <w:t>UVR are greater near the edge of shaded areas than at the centre</w:t>
      </w:r>
    </w:p>
    <w:p w14:paraId="0BEE48AE" w14:textId="77777777" w:rsidR="005C104B" w:rsidRPr="0099049F" w:rsidRDefault="005C104B" w:rsidP="00F83CC3">
      <w:pPr>
        <w:pStyle w:val="ListParagraph"/>
        <w:numPr>
          <w:ilvl w:val="0"/>
          <w:numId w:val="32"/>
        </w:numPr>
        <w:autoSpaceDE w:val="0"/>
        <w:autoSpaceDN w:val="0"/>
        <w:adjustRightInd w:val="0"/>
        <w:spacing w:before="120" w:after="0"/>
        <w:ind w:left="340" w:hanging="340"/>
        <w:contextualSpacing w:val="0"/>
        <w:rPr>
          <w:rFonts w:cs="Arial"/>
          <w:szCs w:val="22"/>
        </w:rPr>
      </w:pPr>
      <w:r w:rsidRPr="0099049F">
        <w:rPr>
          <w:rFonts w:cs="Arial"/>
          <w:szCs w:val="22"/>
        </w:rPr>
        <w:t>UPF ratings for shade</w:t>
      </w:r>
      <w:r>
        <w:rPr>
          <w:rFonts w:cs="Arial"/>
          <w:szCs w:val="22"/>
        </w:rPr>
        <w:t xml:space="preserve"> – these</w:t>
      </w:r>
      <w:r w:rsidRPr="0099049F">
        <w:rPr>
          <w:rFonts w:cs="Arial"/>
          <w:szCs w:val="22"/>
        </w:rPr>
        <w:t xml:space="preserve"> </w:t>
      </w:r>
      <w:r>
        <w:rPr>
          <w:rFonts w:cs="Arial"/>
          <w:szCs w:val="22"/>
        </w:rPr>
        <w:t xml:space="preserve">ratings </w:t>
      </w:r>
      <w:r w:rsidRPr="0099049F">
        <w:rPr>
          <w:rFonts w:cs="Arial"/>
          <w:szCs w:val="22"/>
        </w:rPr>
        <w:t>apply to material only. The overall protection provided also depends on the design of the structure itself, its placement relative to the sun and how it is used</w:t>
      </w:r>
    </w:p>
    <w:p w14:paraId="4F66EC97" w14:textId="77777777" w:rsidR="005C104B" w:rsidRPr="0099049F" w:rsidRDefault="005C104B" w:rsidP="00F83CC3">
      <w:pPr>
        <w:pStyle w:val="ListParagraph"/>
        <w:numPr>
          <w:ilvl w:val="0"/>
          <w:numId w:val="32"/>
        </w:numPr>
        <w:autoSpaceDE w:val="0"/>
        <w:autoSpaceDN w:val="0"/>
        <w:adjustRightInd w:val="0"/>
        <w:spacing w:before="120" w:after="0"/>
        <w:ind w:left="340" w:hanging="340"/>
        <w:contextualSpacing w:val="0"/>
        <w:rPr>
          <w:rFonts w:cs="Arial"/>
          <w:szCs w:val="22"/>
        </w:rPr>
      </w:pPr>
      <w:r>
        <w:rPr>
          <w:rFonts w:cs="Arial"/>
          <w:szCs w:val="22"/>
        </w:rPr>
        <w:t>p</w:t>
      </w:r>
      <w:r w:rsidRPr="0099049F">
        <w:rPr>
          <w:rFonts w:cs="Arial"/>
          <w:szCs w:val="22"/>
        </w:rPr>
        <w:t>ortable shade</w:t>
      </w:r>
      <w:r>
        <w:rPr>
          <w:rFonts w:cs="Arial"/>
          <w:szCs w:val="22"/>
        </w:rPr>
        <w:t xml:space="preserve"> – this </w:t>
      </w:r>
      <w:r w:rsidRPr="0099049F">
        <w:rPr>
          <w:rFonts w:cs="Arial"/>
          <w:szCs w:val="22"/>
        </w:rPr>
        <w:t>is</w:t>
      </w:r>
      <w:r w:rsidRPr="00645138">
        <w:rPr>
          <w:rFonts w:cs="Arial"/>
          <w:szCs w:val="22"/>
        </w:rPr>
        <w:t xml:space="preserve"> a quick and</w:t>
      </w:r>
      <w:r w:rsidRPr="0099049F">
        <w:rPr>
          <w:rFonts w:cs="Arial"/>
          <w:szCs w:val="22"/>
        </w:rPr>
        <w:t xml:space="preserve"> cheap solution to shade small numbers of people and is ideal for places where no other shade options are available</w:t>
      </w:r>
      <w:r>
        <w:rPr>
          <w:rFonts w:cs="Arial"/>
          <w:szCs w:val="22"/>
        </w:rPr>
        <w:t>, and</w:t>
      </w:r>
      <w:r w:rsidRPr="0099049F">
        <w:rPr>
          <w:rFonts w:cs="Arial"/>
          <w:szCs w:val="22"/>
        </w:rPr>
        <w:t xml:space="preserve"> </w:t>
      </w:r>
    </w:p>
    <w:p w14:paraId="3A8F2B3B" w14:textId="77777777" w:rsidR="005C104B" w:rsidRPr="00EE26DC" w:rsidRDefault="005C104B" w:rsidP="00F83CC3">
      <w:pPr>
        <w:pStyle w:val="ListParagraph"/>
        <w:numPr>
          <w:ilvl w:val="0"/>
          <w:numId w:val="32"/>
        </w:numPr>
        <w:autoSpaceDE w:val="0"/>
        <w:autoSpaceDN w:val="0"/>
        <w:adjustRightInd w:val="0"/>
        <w:spacing w:before="120" w:after="0"/>
        <w:ind w:left="340" w:hanging="340"/>
        <w:contextualSpacing w:val="0"/>
        <w:rPr>
          <w:rFonts w:cs="Arial"/>
          <w:szCs w:val="22"/>
        </w:rPr>
      </w:pPr>
      <w:proofErr w:type="gramStart"/>
      <w:r>
        <w:rPr>
          <w:rFonts w:cs="Arial"/>
          <w:szCs w:val="22"/>
        </w:rPr>
        <w:t>e</w:t>
      </w:r>
      <w:r w:rsidRPr="0099049F">
        <w:rPr>
          <w:rFonts w:cs="Arial"/>
          <w:szCs w:val="22"/>
        </w:rPr>
        <w:t>xisting</w:t>
      </w:r>
      <w:proofErr w:type="gramEnd"/>
      <w:r w:rsidRPr="0099049F">
        <w:rPr>
          <w:rFonts w:cs="Arial"/>
          <w:szCs w:val="22"/>
        </w:rPr>
        <w:t xml:space="preserve"> shade at the worksite</w:t>
      </w:r>
      <w:r>
        <w:rPr>
          <w:rFonts w:cs="Arial"/>
          <w:szCs w:val="22"/>
        </w:rPr>
        <w:t xml:space="preserve"> from</w:t>
      </w:r>
      <w:r w:rsidRPr="0099049F">
        <w:rPr>
          <w:rFonts w:cs="Arial"/>
          <w:szCs w:val="22"/>
        </w:rPr>
        <w:t xml:space="preserve"> buildings, trees and other structures</w:t>
      </w:r>
      <w:r>
        <w:rPr>
          <w:rFonts w:cs="Arial"/>
          <w:szCs w:val="22"/>
        </w:rPr>
        <w:t xml:space="preserve"> and</w:t>
      </w:r>
      <w:r w:rsidRPr="00645138">
        <w:rPr>
          <w:rFonts w:cs="Arial"/>
          <w:szCs w:val="22"/>
        </w:rPr>
        <w:t xml:space="preserve"> relocat</w:t>
      </w:r>
      <w:r>
        <w:rPr>
          <w:rFonts w:cs="Arial"/>
          <w:szCs w:val="22"/>
        </w:rPr>
        <w:t>ing</w:t>
      </w:r>
      <w:r w:rsidRPr="0099049F">
        <w:rPr>
          <w:rFonts w:cs="Arial"/>
          <w:szCs w:val="22"/>
        </w:rPr>
        <w:t xml:space="preserve"> jobs to take advantage of existing shade </w:t>
      </w:r>
      <w:r>
        <w:rPr>
          <w:rFonts w:cs="Arial"/>
          <w:szCs w:val="22"/>
        </w:rPr>
        <w:t>where</w:t>
      </w:r>
      <w:r w:rsidRPr="0099049F">
        <w:rPr>
          <w:rFonts w:cs="Arial"/>
          <w:szCs w:val="22"/>
        </w:rPr>
        <w:t xml:space="preserve"> possible.</w:t>
      </w:r>
    </w:p>
    <w:p w14:paraId="217A5020" w14:textId="77777777" w:rsidR="005C104B" w:rsidRDefault="005C104B" w:rsidP="005C104B">
      <w:pPr>
        <w:autoSpaceDE w:val="0"/>
        <w:autoSpaceDN w:val="0"/>
        <w:adjustRightInd w:val="0"/>
        <w:spacing w:before="120" w:after="0"/>
        <w:rPr>
          <w:rFonts w:cs="Arial"/>
          <w:szCs w:val="22"/>
        </w:rPr>
      </w:pPr>
      <w:r w:rsidRPr="00B05320">
        <w:rPr>
          <w:rFonts w:cs="Arial"/>
          <w:szCs w:val="22"/>
        </w:rPr>
        <w:t>You should not rely on shade alone. A person working in the shade may still receive a substantial amount of exposure from indirect sources of UVR</w:t>
      </w:r>
      <w:r>
        <w:rPr>
          <w:rFonts w:cs="Arial"/>
          <w:szCs w:val="22"/>
        </w:rPr>
        <w:t>, for example</w:t>
      </w:r>
      <w:r w:rsidRPr="00B05320">
        <w:rPr>
          <w:rFonts w:cs="Arial"/>
          <w:szCs w:val="22"/>
        </w:rPr>
        <w:t xml:space="preserve"> from reflection off </w:t>
      </w:r>
      <w:r>
        <w:rPr>
          <w:rFonts w:cs="Arial"/>
          <w:szCs w:val="22"/>
        </w:rPr>
        <w:br/>
      </w:r>
      <w:r w:rsidRPr="00B05320">
        <w:rPr>
          <w:rFonts w:cs="Arial"/>
          <w:szCs w:val="22"/>
        </w:rPr>
        <w:t xml:space="preserve">a </w:t>
      </w:r>
      <w:r>
        <w:rPr>
          <w:rFonts w:cs="Arial"/>
          <w:szCs w:val="22"/>
        </w:rPr>
        <w:t>nearby surface.</w:t>
      </w:r>
    </w:p>
    <w:p w14:paraId="6C609F5C" w14:textId="77777777" w:rsidR="005C104B" w:rsidRDefault="005C104B" w:rsidP="005C104B">
      <w:pPr>
        <w:autoSpaceDE w:val="0"/>
        <w:autoSpaceDN w:val="0"/>
        <w:adjustRightInd w:val="0"/>
        <w:spacing w:before="120" w:after="0"/>
        <w:rPr>
          <w:rFonts w:cs="Arial"/>
          <w:szCs w:val="22"/>
        </w:rPr>
      </w:pPr>
      <w:r w:rsidRPr="00D20B1B">
        <w:rPr>
          <w:rFonts w:cs="Arial"/>
          <w:szCs w:val="22"/>
        </w:rPr>
        <w:t xml:space="preserve">For the best protection use a combination of </w:t>
      </w:r>
      <w:r>
        <w:rPr>
          <w:rFonts w:cs="Arial"/>
          <w:szCs w:val="22"/>
        </w:rPr>
        <w:t>shade</w:t>
      </w:r>
      <w:r w:rsidRPr="00D20B1B">
        <w:rPr>
          <w:rFonts w:cs="Arial"/>
          <w:szCs w:val="22"/>
        </w:rPr>
        <w:t xml:space="preserve"> protection control measures. </w:t>
      </w:r>
    </w:p>
    <w:p w14:paraId="51CE6E0D" w14:textId="77777777" w:rsidR="005C104B" w:rsidRDefault="005C104B" w:rsidP="005C104B">
      <w:pPr>
        <w:pStyle w:val="HeadingB"/>
        <w:spacing w:before="240" w:after="240"/>
        <w:outlineLvl w:val="9"/>
      </w:pPr>
      <w:r w:rsidRPr="000E67C7">
        <w:lastRenderedPageBreak/>
        <w:t>Reflective surfaces</w:t>
      </w:r>
    </w:p>
    <w:p w14:paraId="7760DCA2" w14:textId="7B02D3B7" w:rsidR="005C104B" w:rsidRDefault="005C104B" w:rsidP="005C104B">
      <w:pPr>
        <w:autoSpaceDE w:val="0"/>
        <w:autoSpaceDN w:val="0"/>
        <w:adjustRightInd w:val="0"/>
        <w:spacing w:after="0"/>
        <w:rPr>
          <w:rFonts w:cs="Arial"/>
          <w:szCs w:val="22"/>
        </w:rPr>
      </w:pPr>
      <w:r>
        <w:rPr>
          <w:rFonts w:cs="Arial"/>
          <w:szCs w:val="22"/>
        </w:rPr>
        <w:t xml:space="preserve">Some </w:t>
      </w:r>
      <w:r w:rsidRPr="008C353B">
        <w:rPr>
          <w:rFonts w:cs="Arial"/>
          <w:szCs w:val="22"/>
        </w:rPr>
        <w:t xml:space="preserve">reflective </w:t>
      </w:r>
      <w:r>
        <w:rPr>
          <w:rFonts w:cs="Arial"/>
          <w:szCs w:val="22"/>
        </w:rPr>
        <w:t>surfaces can be changed to minimise exposure to UVR. For example, consider painting a surface a less reflective colour or work near soft or rough surfaces rather than hard or smooth surfaces.</w:t>
      </w:r>
    </w:p>
    <w:p w14:paraId="61999209" w14:textId="30268EDD" w:rsidR="005C104B" w:rsidRDefault="005C104B" w:rsidP="005C104B">
      <w:pPr>
        <w:autoSpaceDE w:val="0"/>
        <w:autoSpaceDN w:val="0"/>
        <w:adjustRightInd w:val="0"/>
        <w:spacing w:before="120" w:after="0"/>
      </w:pPr>
      <w:r w:rsidRPr="002B027B">
        <w:rPr>
          <w:b/>
        </w:rPr>
        <w:t xml:space="preserve">Table </w:t>
      </w:r>
      <w:r w:rsidR="00024410">
        <w:rPr>
          <w:b/>
        </w:rPr>
        <w:t>4</w:t>
      </w:r>
      <w:r w:rsidR="00024410">
        <w:t xml:space="preserve"> </w:t>
      </w:r>
      <w:r w:rsidRPr="00140119">
        <w:t>Materials and the level of reflected UVR</w:t>
      </w:r>
      <w:r>
        <w:br/>
      </w:r>
    </w:p>
    <w:tbl>
      <w:tblPr>
        <w:tblStyle w:val="TableGrid"/>
        <w:tblW w:w="0" w:type="auto"/>
        <w:tblInd w:w="108" w:type="dxa"/>
        <w:tblLook w:val="04A0" w:firstRow="1" w:lastRow="0" w:firstColumn="1" w:lastColumn="0" w:noHBand="0" w:noVBand="1"/>
        <w:tblCaption w:val="Table 5 Materials and the level of reflected UVR"/>
        <w:tblDescription w:val="Table 5 lists materials and the level of reflected solar UVR as a percentage which relate to these materials."/>
      </w:tblPr>
      <w:tblGrid>
        <w:gridCol w:w="2295"/>
        <w:gridCol w:w="3080"/>
        <w:gridCol w:w="3543"/>
      </w:tblGrid>
      <w:tr w:rsidR="005C104B" w14:paraId="304D682A" w14:textId="77777777" w:rsidTr="005C104B">
        <w:trPr>
          <w:cnfStyle w:val="100000000000" w:firstRow="1" w:lastRow="0" w:firstColumn="0" w:lastColumn="0" w:oddVBand="0" w:evenVBand="0" w:oddHBand="0" w:evenHBand="0" w:firstRowFirstColumn="0" w:firstRowLastColumn="0" w:lastRowFirstColumn="0" w:lastRowLastColumn="0"/>
          <w:tblHeader/>
        </w:trPr>
        <w:tc>
          <w:tcPr>
            <w:tcW w:w="5670" w:type="dxa"/>
            <w:gridSpan w:val="2"/>
            <w:tcBorders>
              <w:bottom w:val="single" w:sz="4" w:space="0" w:color="auto"/>
            </w:tcBorders>
            <w:shd w:val="clear" w:color="auto" w:fill="365F91" w:themeFill="accent1" w:themeFillShade="BF"/>
          </w:tcPr>
          <w:p w14:paraId="5B844EB7" w14:textId="77777777" w:rsidR="005C104B" w:rsidRDefault="005C104B" w:rsidP="005C104B">
            <w:pPr>
              <w:autoSpaceDE w:val="0"/>
              <w:autoSpaceDN w:val="0"/>
              <w:adjustRightInd w:val="0"/>
              <w:spacing w:before="240" w:after="240"/>
              <w:rPr>
                <w:rFonts w:cs="Arial"/>
                <w:szCs w:val="22"/>
              </w:rPr>
            </w:pPr>
            <w:r>
              <w:rPr>
                <w:rFonts w:cs="Arial"/>
                <w:color w:val="FFFFFF" w:themeColor="background1"/>
                <w:szCs w:val="22"/>
              </w:rPr>
              <w:t>Material</w:t>
            </w:r>
          </w:p>
        </w:tc>
        <w:tc>
          <w:tcPr>
            <w:tcW w:w="3792" w:type="dxa"/>
            <w:tcBorders>
              <w:bottom w:val="single" w:sz="4" w:space="0" w:color="auto"/>
            </w:tcBorders>
            <w:shd w:val="clear" w:color="auto" w:fill="365F91" w:themeFill="accent1" w:themeFillShade="BF"/>
          </w:tcPr>
          <w:p w14:paraId="7DCCAE73" w14:textId="77777777" w:rsidR="005C104B" w:rsidRDefault="005C104B" w:rsidP="005C104B">
            <w:pPr>
              <w:autoSpaceDE w:val="0"/>
              <w:autoSpaceDN w:val="0"/>
              <w:adjustRightInd w:val="0"/>
              <w:spacing w:before="240" w:after="240"/>
              <w:rPr>
                <w:rFonts w:cs="Arial"/>
                <w:b w:val="0"/>
                <w:color w:val="FFFFFF" w:themeColor="background1"/>
                <w:szCs w:val="22"/>
              </w:rPr>
            </w:pPr>
            <w:r>
              <w:rPr>
                <w:rFonts w:cs="Arial"/>
                <w:color w:val="FFFFFF" w:themeColor="background1"/>
                <w:szCs w:val="22"/>
              </w:rPr>
              <w:t>Level of reflected solar UVR (%)</w:t>
            </w:r>
          </w:p>
        </w:tc>
      </w:tr>
      <w:tr w:rsidR="005C104B" w14:paraId="18FC245B" w14:textId="77777777" w:rsidTr="005C104B">
        <w:tc>
          <w:tcPr>
            <w:tcW w:w="2410" w:type="dxa"/>
            <w:vMerge w:val="restart"/>
            <w:shd w:val="clear" w:color="auto" w:fill="D9D9D9" w:themeFill="background1" w:themeFillShade="D9"/>
          </w:tcPr>
          <w:p w14:paraId="24A1ECCD" w14:textId="77777777" w:rsidR="005C104B" w:rsidRDefault="005C104B" w:rsidP="005C104B">
            <w:pPr>
              <w:autoSpaceDE w:val="0"/>
              <w:autoSpaceDN w:val="0"/>
              <w:adjustRightInd w:val="0"/>
              <w:spacing w:after="60"/>
              <w:rPr>
                <w:rFonts w:cs="Arial"/>
                <w:szCs w:val="22"/>
              </w:rPr>
            </w:pPr>
            <w:r>
              <w:rPr>
                <w:rFonts w:cs="Arial"/>
                <w:szCs w:val="22"/>
              </w:rPr>
              <w:t>Asphalt</w:t>
            </w:r>
          </w:p>
        </w:tc>
        <w:tc>
          <w:tcPr>
            <w:tcW w:w="3260" w:type="dxa"/>
            <w:shd w:val="clear" w:color="auto" w:fill="auto"/>
          </w:tcPr>
          <w:p w14:paraId="73062A45" w14:textId="77777777" w:rsidR="005C104B" w:rsidRDefault="005C104B" w:rsidP="005C104B">
            <w:pPr>
              <w:autoSpaceDE w:val="0"/>
              <w:autoSpaceDN w:val="0"/>
              <w:adjustRightInd w:val="0"/>
              <w:spacing w:after="60"/>
              <w:rPr>
                <w:rFonts w:cs="Arial"/>
                <w:szCs w:val="22"/>
              </w:rPr>
            </w:pPr>
            <w:r>
              <w:rPr>
                <w:rFonts w:cs="Arial"/>
                <w:szCs w:val="22"/>
              </w:rPr>
              <w:t xml:space="preserve">New black roadway </w:t>
            </w:r>
          </w:p>
        </w:tc>
        <w:tc>
          <w:tcPr>
            <w:tcW w:w="3792" w:type="dxa"/>
            <w:shd w:val="clear" w:color="auto" w:fill="auto"/>
          </w:tcPr>
          <w:p w14:paraId="4E9082F1" w14:textId="77777777" w:rsidR="005C104B" w:rsidRDefault="005C104B" w:rsidP="005C104B">
            <w:pPr>
              <w:autoSpaceDE w:val="0"/>
              <w:autoSpaceDN w:val="0"/>
              <w:adjustRightInd w:val="0"/>
              <w:spacing w:after="60"/>
              <w:jc w:val="center"/>
              <w:rPr>
                <w:rFonts w:cs="Arial"/>
                <w:szCs w:val="22"/>
              </w:rPr>
            </w:pPr>
            <w:r>
              <w:rPr>
                <w:rFonts w:cs="Arial"/>
                <w:szCs w:val="22"/>
              </w:rPr>
              <w:t>4.1</w:t>
            </w:r>
          </w:p>
        </w:tc>
      </w:tr>
      <w:tr w:rsidR="005C104B" w14:paraId="3B457B49" w14:textId="77777777" w:rsidTr="005C104B">
        <w:tc>
          <w:tcPr>
            <w:tcW w:w="2410" w:type="dxa"/>
            <w:vMerge/>
            <w:shd w:val="clear" w:color="auto" w:fill="D9D9D9" w:themeFill="background1" w:themeFillShade="D9"/>
          </w:tcPr>
          <w:p w14:paraId="1C0B7181" w14:textId="77777777" w:rsidR="005C104B" w:rsidRDefault="005C104B" w:rsidP="005C104B">
            <w:pPr>
              <w:autoSpaceDE w:val="0"/>
              <w:autoSpaceDN w:val="0"/>
              <w:adjustRightInd w:val="0"/>
              <w:spacing w:after="60"/>
              <w:rPr>
                <w:rFonts w:cs="Arial"/>
                <w:szCs w:val="22"/>
              </w:rPr>
            </w:pPr>
          </w:p>
        </w:tc>
        <w:tc>
          <w:tcPr>
            <w:tcW w:w="3260" w:type="dxa"/>
            <w:shd w:val="clear" w:color="auto" w:fill="auto"/>
          </w:tcPr>
          <w:p w14:paraId="7E0E2F69" w14:textId="77777777" w:rsidR="005C104B" w:rsidRDefault="005C104B" w:rsidP="005C104B">
            <w:pPr>
              <w:autoSpaceDE w:val="0"/>
              <w:autoSpaceDN w:val="0"/>
              <w:adjustRightInd w:val="0"/>
              <w:spacing w:after="60"/>
              <w:rPr>
                <w:rFonts w:cs="Arial"/>
                <w:szCs w:val="22"/>
              </w:rPr>
            </w:pPr>
            <w:r>
              <w:rPr>
                <w:rFonts w:cs="Arial"/>
                <w:szCs w:val="22"/>
              </w:rPr>
              <w:t>Old grey roadway</w:t>
            </w:r>
          </w:p>
        </w:tc>
        <w:tc>
          <w:tcPr>
            <w:tcW w:w="3792" w:type="dxa"/>
            <w:shd w:val="clear" w:color="auto" w:fill="auto"/>
          </w:tcPr>
          <w:p w14:paraId="013DCF47" w14:textId="77777777" w:rsidR="005C104B" w:rsidRDefault="005C104B" w:rsidP="005C104B">
            <w:pPr>
              <w:autoSpaceDE w:val="0"/>
              <w:autoSpaceDN w:val="0"/>
              <w:adjustRightInd w:val="0"/>
              <w:spacing w:after="60"/>
              <w:jc w:val="center"/>
              <w:rPr>
                <w:rFonts w:cs="Arial"/>
                <w:szCs w:val="22"/>
              </w:rPr>
            </w:pPr>
            <w:r>
              <w:rPr>
                <w:rFonts w:cs="Arial"/>
                <w:szCs w:val="22"/>
              </w:rPr>
              <w:t>8.9</w:t>
            </w:r>
          </w:p>
        </w:tc>
      </w:tr>
      <w:tr w:rsidR="005C104B" w14:paraId="1C4EBB3F" w14:textId="77777777" w:rsidTr="005C104B">
        <w:tc>
          <w:tcPr>
            <w:tcW w:w="2410" w:type="dxa"/>
            <w:shd w:val="clear" w:color="auto" w:fill="D9D9D9" w:themeFill="background1" w:themeFillShade="D9"/>
          </w:tcPr>
          <w:p w14:paraId="7397649A" w14:textId="77777777" w:rsidR="005C104B" w:rsidRDefault="005C104B" w:rsidP="005C104B">
            <w:pPr>
              <w:autoSpaceDE w:val="0"/>
              <w:autoSpaceDN w:val="0"/>
              <w:adjustRightInd w:val="0"/>
              <w:spacing w:after="60"/>
              <w:rPr>
                <w:rFonts w:cs="Arial"/>
                <w:szCs w:val="22"/>
              </w:rPr>
            </w:pPr>
            <w:r>
              <w:rPr>
                <w:rFonts w:cs="Arial"/>
                <w:szCs w:val="22"/>
              </w:rPr>
              <w:t>Concrete</w:t>
            </w:r>
          </w:p>
        </w:tc>
        <w:tc>
          <w:tcPr>
            <w:tcW w:w="3260" w:type="dxa"/>
            <w:shd w:val="clear" w:color="auto" w:fill="auto"/>
          </w:tcPr>
          <w:p w14:paraId="11FB5F62" w14:textId="77777777" w:rsidR="005C104B" w:rsidRDefault="005C104B" w:rsidP="005C104B">
            <w:pPr>
              <w:autoSpaceDE w:val="0"/>
              <w:autoSpaceDN w:val="0"/>
              <w:adjustRightInd w:val="0"/>
              <w:spacing w:after="60"/>
              <w:rPr>
                <w:rFonts w:cs="Arial"/>
                <w:szCs w:val="22"/>
              </w:rPr>
            </w:pPr>
            <w:r>
              <w:rPr>
                <w:rFonts w:cs="Arial"/>
                <w:szCs w:val="22"/>
              </w:rPr>
              <w:t>Footpath</w:t>
            </w:r>
          </w:p>
        </w:tc>
        <w:tc>
          <w:tcPr>
            <w:tcW w:w="3792" w:type="dxa"/>
            <w:shd w:val="clear" w:color="auto" w:fill="auto"/>
          </w:tcPr>
          <w:p w14:paraId="7386FAC1" w14:textId="77777777" w:rsidR="005C104B" w:rsidRDefault="005C104B" w:rsidP="005C104B">
            <w:pPr>
              <w:autoSpaceDE w:val="0"/>
              <w:autoSpaceDN w:val="0"/>
              <w:adjustRightInd w:val="0"/>
              <w:spacing w:after="60"/>
              <w:jc w:val="center"/>
              <w:rPr>
                <w:rFonts w:cs="Arial"/>
                <w:szCs w:val="22"/>
              </w:rPr>
            </w:pPr>
            <w:r>
              <w:rPr>
                <w:rFonts w:cs="Arial"/>
                <w:szCs w:val="22"/>
              </w:rPr>
              <w:t>8.2 – 12.0</w:t>
            </w:r>
          </w:p>
        </w:tc>
      </w:tr>
      <w:tr w:rsidR="005C104B" w14:paraId="6CA6681A" w14:textId="77777777" w:rsidTr="005C104B">
        <w:tc>
          <w:tcPr>
            <w:tcW w:w="2410" w:type="dxa"/>
            <w:vMerge w:val="restart"/>
            <w:shd w:val="clear" w:color="auto" w:fill="D9D9D9" w:themeFill="background1" w:themeFillShade="D9"/>
          </w:tcPr>
          <w:p w14:paraId="1372208E" w14:textId="77777777" w:rsidR="005C104B" w:rsidRDefault="005C104B" w:rsidP="005C104B">
            <w:pPr>
              <w:autoSpaceDE w:val="0"/>
              <w:autoSpaceDN w:val="0"/>
              <w:adjustRightInd w:val="0"/>
              <w:spacing w:after="60"/>
              <w:rPr>
                <w:rFonts w:cs="Arial"/>
                <w:szCs w:val="22"/>
              </w:rPr>
            </w:pPr>
            <w:r>
              <w:rPr>
                <w:rFonts w:cs="Arial"/>
                <w:szCs w:val="22"/>
              </w:rPr>
              <w:t>Grass</w:t>
            </w:r>
          </w:p>
        </w:tc>
        <w:tc>
          <w:tcPr>
            <w:tcW w:w="3260" w:type="dxa"/>
            <w:shd w:val="clear" w:color="auto" w:fill="auto"/>
          </w:tcPr>
          <w:p w14:paraId="1C5791B3" w14:textId="77777777" w:rsidR="005C104B" w:rsidRDefault="005C104B" w:rsidP="005C104B">
            <w:pPr>
              <w:autoSpaceDE w:val="0"/>
              <w:autoSpaceDN w:val="0"/>
              <w:adjustRightInd w:val="0"/>
              <w:spacing w:after="60"/>
              <w:rPr>
                <w:rFonts w:cs="Arial"/>
                <w:szCs w:val="22"/>
              </w:rPr>
            </w:pPr>
            <w:r>
              <w:rPr>
                <w:rFonts w:cs="Arial"/>
                <w:szCs w:val="22"/>
              </w:rPr>
              <w:t xml:space="preserve">Grasslands </w:t>
            </w:r>
          </w:p>
        </w:tc>
        <w:tc>
          <w:tcPr>
            <w:tcW w:w="3792" w:type="dxa"/>
            <w:shd w:val="clear" w:color="auto" w:fill="auto"/>
          </w:tcPr>
          <w:p w14:paraId="667D36A6" w14:textId="77777777" w:rsidR="005C104B" w:rsidRDefault="005C104B" w:rsidP="005C104B">
            <w:pPr>
              <w:autoSpaceDE w:val="0"/>
              <w:autoSpaceDN w:val="0"/>
              <w:adjustRightInd w:val="0"/>
              <w:spacing w:after="60"/>
              <w:jc w:val="center"/>
              <w:rPr>
                <w:rFonts w:cs="Arial"/>
                <w:szCs w:val="22"/>
              </w:rPr>
            </w:pPr>
            <w:r>
              <w:rPr>
                <w:rFonts w:cs="Arial"/>
                <w:szCs w:val="22"/>
              </w:rPr>
              <w:t>0.8 – 1.6</w:t>
            </w:r>
          </w:p>
        </w:tc>
      </w:tr>
      <w:tr w:rsidR="005C104B" w14:paraId="42D2C364" w14:textId="77777777" w:rsidTr="005C104B">
        <w:tc>
          <w:tcPr>
            <w:tcW w:w="2410" w:type="dxa"/>
            <w:vMerge/>
            <w:shd w:val="clear" w:color="auto" w:fill="D9D9D9" w:themeFill="background1" w:themeFillShade="D9"/>
          </w:tcPr>
          <w:p w14:paraId="46F49991" w14:textId="77777777" w:rsidR="005C104B" w:rsidRDefault="005C104B" w:rsidP="005C104B">
            <w:pPr>
              <w:autoSpaceDE w:val="0"/>
              <w:autoSpaceDN w:val="0"/>
              <w:adjustRightInd w:val="0"/>
              <w:spacing w:after="60"/>
              <w:rPr>
                <w:rFonts w:cs="Arial"/>
                <w:szCs w:val="22"/>
              </w:rPr>
            </w:pPr>
          </w:p>
        </w:tc>
        <w:tc>
          <w:tcPr>
            <w:tcW w:w="3260" w:type="dxa"/>
          </w:tcPr>
          <w:p w14:paraId="30B42DB6" w14:textId="77777777" w:rsidR="005C104B" w:rsidRDefault="005C104B" w:rsidP="005C104B">
            <w:pPr>
              <w:autoSpaceDE w:val="0"/>
              <w:autoSpaceDN w:val="0"/>
              <w:adjustRightInd w:val="0"/>
              <w:spacing w:after="60"/>
              <w:rPr>
                <w:rFonts w:cs="Arial"/>
                <w:szCs w:val="22"/>
              </w:rPr>
            </w:pPr>
            <w:r>
              <w:rPr>
                <w:rFonts w:cs="Arial"/>
                <w:szCs w:val="22"/>
              </w:rPr>
              <w:t>Lawn</w:t>
            </w:r>
            <w:r w:rsidDel="00EF3D3D">
              <w:rPr>
                <w:rFonts w:cs="Arial"/>
                <w:szCs w:val="22"/>
              </w:rPr>
              <w:t xml:space="preserve"> </w:t>
            </w:r>
          </w:p>
        </w:tc>
        <w:tc>
          <w:tcPr>
            <w:tcW w:w="3792" w:type="dxa"/>
          </w:tcPr>
          <w:p w14:paraId="0B4A7763" w14:textId="77777777" w:rsidR="005C104B" w:rsidRDefault="005C104B" w:rsidP="005C104B">
            <w:pPr>
              <w:autoSpaceDE w:val="0"/>
              <w:autoSpaceDN w:val="0"/>
              <w:adjustRightInd w:val="0"/>
              <w:spacing w:after="60"/>
              <w:jc w:val="center"/>
              <w:rPr>
                <w:rFonts w:cs="Arial"/>
                <w:szCs w:val="22"/>
              </w:rPr>
            </w:pPr>
            <w:r>
              <w:rPr>
                <w:rFonts w:cs="Arial"/>
                <w:szCs w:val="22"/>
              </w:rPr>
              <w:t>2.0 – 5.0</w:t>
            </w:r>
          </w:p>
        </w:tc>
      </w:tr>
      <w:tr w:rsidR="005C104B" w14:paraId="7D445EC8" w14:textId="77777777" w:rsidTr="005C104B">
        <w:tc>
          <w:tcPr>
            <w:tcW w:w="2410" w:type="dxa"/>
            <w:shd w:val="clear" w:color="auto" w:fill="D9D9D9" w:themeFill="background1" w:themeFillShade="D9"/>
          </w:tcPr>
          <w:p w14:paraId="2A9EB689" w14:textId="77777777" w:rsidR="005C104B" w:rsidRDefault="005C104B" w:rsidP="005C104B">
            <w:pPr>
              <w:autoSpaceDE w:val="0"/>
              <w:autoSpaceDN w:val="0"/>
              <w:adjustRightInd w:val="0"/>
              <w:spacing w:after="60"/>
              <w:rPr>
                <w:rFonts w:cs="Arial"/>
                <w:szCs w:val="22"/>
              </w:rPr>
            </w:pPr>
            <w:r>
              <w:rPr>
                <w:rFonts w:cs="Arial"/>
                <w:szCs w:val="22"/>
              </w:rPr>
              <w:t>Fibreglass</w:t>
            </w:r>
          </w:p>
        </w:tc>
        <w:tc>
          <w:tcPr>
            <w:tcW w:w="3260" w:type="dxa"/>
          </w:tcPr>
          <w:p w14:paraId="25CD6C21" w14:textId="77777777" w:rsidR="005C104B" w:rsidRDefault="005C104B" w:rsidP="005C104B">
            <w:pPr>
              <w:autoSpaceDE w:val="0"/>
              <w:autoSpaceDN w:val="0"/>
              <w:adjustRightInd w:val="0"/>
              <w:spacing w:after="60"/>
              <w:rPr>
                <w:rFonts w:cs="Arial"/>
                <w:szCs w:val="22"/>
              </w:rPr>
            </w:pPr>
            <w:r>
              <w:rPr>
                <w:rFonts w:cs="Arial"/>
                <w:szCs w:val="22"/>
              </w:rPr>
              <w:t>Fibreglass boat deck</w:t>
            </w:r>
          </w:p>
        </w:tc>
        <w:tc>
          <w:tcPr>
            <w:tcW w:w="3792" w:type="dxa"/>
          </w:tcPr>
          <w:p w14:paraId="54B9F6F8" w14:textId="77777777" w:rsidR="005C104B" w:rsidRDefault="005C104B" w:rsidP="005C104B">
            <w:pPr>
              <w:autoSpaceDE w:val="0"/>
              <w:autoSpaceDN w:val="0"/>
              <w:adjustRightInd w:val="0"/>
              <w:spacing w:after="60"/>
              <w:jc w:val="center"/>
              <w:rPr>
                <w:rFonts w:cs="Arial"/>
                <w:szCs w:val="22"/>
              </w:rPr>
            </w:pPr>
            <w:r>
              <w:rPr>
                <w:rFonts w:cs="Arial"/>
                <w:szCs w:val="22"/>
              </w:rPr>
              <w:t>9.1</w:t>
            </w:r>
          </w:p>
        </w:tc>
      </w:tr>
      <w:tr w:rsidR="005C104B" w14:paraId="6F8C1652" w14:textId="77777777" w:rsidTr="005C104B">
        <w:tc>
          <w:tcPr>
            <w:tcW w:w="2410" w:type="dxa"/>
            <w:shd w:val="clear" w:color="auto" w:fill="D9D9D9" w:themeFill="background1" w:themeFillShade="D9"/>
          </w:tcPr>
          <w:p w14:paraId="42F524EE" w14:textId="77777777" w:rsidR="005C104B" w:rsidRDefault="005C104B" w:rsidP="005C104B">
            <w:pPr>
              <w:autoSpaceDE w:val="0"/>
              <w:autoSpaceDN w:val="0"/>
              <w:adjustRightInd w:val="0"/>
              <w:spacing w:after="60"/>
              <w:rPr>
                <w:rFonts w:cs="Arial"/>
                <w:szCs w:val="22"/>
              </w:rPr>
            </w:pPr>
            <w:r>
              <w:rPr>
                <w:rFonts w:cs="Arial"/>
                <w:szCs w:val="22"/>
              </w:rPr>
              <w:t xml:space="preserve">Paint </w:t>
            </w:r>
          </w:p>
        </w:tc>
        <w:tc>
          <w:tcPr>
            <w:tcW w:w="3260" w:type="dxa"/>
          </w:tcPr>
          <w:p w14:paraId="5196851E" w14:textId="77777777" w:rsidR="005C104B" w:rsidRDefault="005C104B" w:rsidP="005C104B">
            <w:pPr>
              <w:autoSpaceDE w:val="0"/>
              <w:autoSpaceDN w:val="0"/>
              <w:adjustRightInd w:val="0"/>
              <w:spacing w:after="60"/>
              <w:rPr>
                <w:rFonts w:cs="Arial"/>
                <w:szCs w:val="22"/>
              </w:rPr>
            </w:pPr>
            <w:r>
              <w:rPr>
                <w:rFonts w:cs="Arial"/>
                <w:szCs w:val="22"/>
              </w:rPr>
              <w:t>White house paint</w:t>
            </w:r>
          </w:p>
        </w:tc>
        <w:tc>
          <w:tcPr>
            <w:tcW w:w="3792" w:type="dxa"/>
          </w:tcPr>
          <w:p w14:paraId="167DB4C1" w14:textId="77777777" w:rsidR="005C104B" w:rsidRDefault="005C104B" w:rsidP="005C104B">
            <w:pPr>
              <w:autoSpaceDE w:val="0"/>
              <w:autoSpaceDN w:val="0"/>
              <w:adjustRightInd w:val="0"/>
              <w:spacing w:after="60"/>
              <w:jc w:val="center"/>
              <w:rPr>
                <w:rFonts w:cs="Arial"/>
                <w:szCs w:val="22"/>
              </w:rPr>
            </w:pPr>
            <w:r>
              <w:rPr>
                <w:rFonts w:cs="Arial"/>
                <w:szCs w:val="22"/>
              </w:rPr>
              <w:t>22.0</w:t>
            </w:r>
          </w:p>
        </w:tc>
      </w:tr>
      <w:tr w:rsidR="005C104B" w14:paraId="668A3018" w14:textId="77777777" w:rsidTr="005C104B">
        <w:tc>
          <w:tcPr>
            <w:tcW w:w="2410" w:type="dxa"/>
            <w:vMerge w:val="restart"/>
            <w:shd w:val="clear" w:color="auto" w:fill="D9D9D9" w:themeFill="background1" w:themeFillShade="D9"/>
          </w:tcPr>
          <w:p w14:paraId="6C412932" w14:textId="77777777" w:rsidR="005C104B" w:rsidRDefault="005C104B" w:rsidP="005C104B">
            <w:pPr>
              <w:autoSpaceDE w:val="0"/>
              <w:autoSpaceDN w:val="0"/>
              <w:adjustRightInd w:val="0"/>
              <w:spacing w:after="60"/>
              <w:rPr>
                <w:rFonts w:cs="Arial"/>
                <w:szCs w:val="22"/>
              </w:rPr>
            </w:pPr>
            <w:r>
              <w:rPr>
                <w:rFonts w:cs="Arial"/>
                <w:szCs w:val="22"/>
              </w:rPr>
              <w:t>Sand</w:t>
            </w:r>
          </w:p>
        </w:tc>
        <w:tc>
          <w:tcPr>
            <w:tcW w:w="3260" w:type="dxa"/>
          </w:tcPr>
          <w:p w14:paraId="1AD6421A" w14:textId="77777777" w:rsidR="005C104B" w:rsidRDefault="005C104B" w:rsidP="005C104B">
            <w:pPr>
              <w:autoSpaceDE w:val="0"/>
              <w:autoSpaceDN w:val="0"/>
              <w:adjustRightInd w:val="0"/>
              <w:spacing w:after="60"/>
              <w:rPr>
                <w:rFonts w:cs="Arial"/>
                <w:szCs w:val="22"/>
              </w:rPr>
            </w:pPr>
            <w:r>
              <w:rPr>
                <w:rFonts w:cs="Arial"/>
                <w:szCs w:val="22"/>
              </w:rPr>
              <w:t>Wet beach sand</w:t>
            </w:r>
          </w:p>
        </w:tc>
        <w:tc>
          <w:tcPr>
            <w:tcW w:w="3792" w:type="dxa"/>
          </w:tcPr>
          <w:p w14:paraId="28B29851" w14:textId="77777777" w:rsidR="005C104B" w:rsidRDefault="005C104B" w:rsidP="005C104B">
            <w:pPr>
              <w:autoSpaceDE w:val="0"/>
              <w:autoSpaceDN w:val="0"/>
              <w:adjustRightInd w:val="0"/>
              <w:spacing w:after="60"/>
              <w:jc w:val="center"/>
              <w:rPr>
                <w:rFonts w:cs="Arial"/>
                <w:szCs w:val="22"/>
              </w:rPr>
            </w:pPr>
            <w:r>
              <w:rPr>
                <w:rFonts w:cs="Arial"/>
                <w:szCs w:val="22"/>
              </w:rPr>
              <w:t>7.1</w:t>
            </w:r>
          </w:p>
        </w:tc>
      </w:tr>
      <w:tr w:rsidR="005C104B" w14:paraId="53BE1AC0" w14:textId="77777777" w:rsidTr="005C104B">
        <w:tc>
          <w:tcPr>
            <w:tcW w:w="2410" w:type="dxa"/>
            <w:vMerge/>
            <w:shd w:val="clear" w:color="auto" w:fill="D9D9D9" w:themeFill="background1" w:themeFillShade="D9"/>
          </w:tcPr>
          <w:p w14:paraId="5E63EC4C" w14:textId="77777777" w:rsidR="005C104B" w:rsidRDefault="005C104B" w:rsidP="005C104B">
            <w:pPr>
              <w:autoSpaceDE w:val="0"/>
              <w:autoSpaceDN w:val="0"/>
              <w:adjustRightInd w:val="0"/>
              <w:spacing w:after="60"/>
              <w:rPr>
                <w:rFonts w:cs="Arial"/>
                <w:szCs w:val="22"/>
              </w:rPr>
            </w:pPr>
          </w:p>
        </w:tc>
        <w:tc>
          <w:tcPr>
            <w:tcW w:w="3260" w:type="dxa"/>
          </w:tcPr>
          <w:p w14:paraId="3A6D08CF" w14:textId="77777777" w:rsidR="005C104B" w:rsidRDefault="005C104B" w:rsidP="005C104B">
            <w:pPr>
              <w:autoSpaceDE w:val="0"/>
              <w:autoSpaceDN w:val="0"/>
              <w:adjustRightInd w:val="0"/>
              <w:spacing w:after="60"/>
              <w:rPr>
                <w:rFonts w:cs="Arial"/>
                <w:szCs w:val="22"/>
              </w:rPr>
            </w:pPr>
            <w:r>
              <w:rPr>
                <w:rFonts w:cs="Arial"/>
                <w:szCs w:val="22"/>
              </w:rPr>
              <w:t>Dry beach sand</w:t>
            </w:r>
          </w:p>
        </w:tc>
        <w:tc>
          <w:tcPr>
            <w:tcW w:w="3792" w:type="dxa"/>
          </w:tcPr>
          <w:p w14:paraId="03F7C7F1" w14:textId="77777777" w:rsidR="005C104B" w:rsidRDefault="005C104B" w:rsidP="005C104B">
            <w:pPr>
              <w:autoSpaceDE w:val="0"/>
              <w:autoSpaceDN w:val="0"/>
              <w:adjustRightInd w:val="0"/>
              <w:spacing w:after="60"/>
              <w:jc w:val="center"/>
              <w:rPr>
                <w:rFonts w:cs="Arial"/>
                <w:szCs w:val="22"/>
              </w:rPr>
            </w:pPr>
            <w:r>
              <w:rPr>
                <w:rFonts w:cs="Arial"/>
                <w:szCs w:val="22"/>
              </w:rPr>
              <w:t>15.0 – 18.0</w:t>
            </w:r>
          </w:p>
        </w:tc>
      </w:tr>
      <w:tr w:rsidR="005C104B" w14:paraId="3781B424" w14:textId="77777777" w:rsidTr="005C104B">
        <w:tc>
          <w:tcPr>
            <w:tcW w:w="2410" w:type="dxa"/>
            <w:tcBorders>
              <w:bottom w:val="single" w:sz="4" w:space="0" w:color="auto"/>
            </w:tcBorders>
            <w:shd w:val="clear" w:color="auto" w:fill="D9D9D9" w:themeFill="background1" w:themeFillShade="D9"/>
          </w:tcPr>
          <w:p w14:paraId="3F152C6A" w14:textId="77777777" w:rsidR="005C104B" w:rsidRDefault="005C104B" w:rsidP="005C104B">
            <w:pPr>
              <w:autoSpaceDE w:val="0"/>
              <w:autoSpaceDN w:val="0"/>
              <w:adjustRightInd w:val="0"/>
              <w:spacing w:after="60"/>
              <w:rPr>
                <w:rFonts w:cs="Arial"/>
                <w:szCs w:val="22"/>
              </w:rPr>
            </w:pPr>
            <w:r>
              <w:rPr>
                <w:rFonts w:cs="Arial"/>
                <w:szCs w:val="22"/>
              </w:rPr>
              <w:t>Soil</w:t>
            </w:r>
          </w:p>
        </w:tc>
        <w:tc>
          <w:tcPr>
            <w:tcW w:w="3260" w:type="dxa"/>
          </w:tcPr>
          <w:p w14:paraId="2A55B13B" w14:textId="77777777" w:rsidR="005C104B" w:rsidRDefault="005C104B" w:rsidP="005C104B">
            <w:pPr>
              <w:autoSpaceDE w:val="0"/>
              <w:autoSpaceDN w:val="0"/>
              <w:adjustRightInd w:val="0"/>
              <w:spacing w:after="60"/>
              <w:rPr>
                <w:rFonts w:cs="Arial"/>
                <w:szCs w:val="22"/>
              </w:rPr>
            </w:pPr>
            <w:r>
              <w:rPr>
                <w:rFonts w:cs="Arial"/>
                <w:szCs w:val="22"/>
              </w:rPr>
              <w:t>Clay/humus</w:t>
            </w:r>
          </w:p>
        </w:tc>
        <w:tc>
          <w:tcPr>
            <w:tcW w:w="3792" w:type="dxa"/>
          </w:tcPr>
          <w:p w14:paraId="347CEC4A" w14:textId="77777777" w:rsidR="005C104B" w:rsidRDefault="005C104B" w:rsidP="005C104B">
            <w:pPr>
              <w:autoSpaceDE w:val="0"/>
              <w:autoSpaceDN w:val="0"/>
              <w:adjustRightInd w:val="0"/>
              <w:spacing w:after="60"/>
              <w:jc w:val="center"/>
              <w:rPr>
                <w:rFonts w:cs="Arial"/>
                <w:szCs w:val="22"/>
              </w:rPr>
            </w:pPr>
            <w:r>
              <w:rPr>
                <w:rFonts w:cs="Arial"/>
                <w:szCs w:val="22"/>
              </w:rPr>
              <w:t>4.0 – 6.0</w:t>
            </w:r>
          </w:p>
        </w:tc>
      </w:tr>
      <w:tr w:rsidR="005C104B" w14:paraId="79840A43" w14:textId="77777777" w:rsidTr="005C104B">
        <w:tc>
          <w:tcPr>
            <w:tcW w:w="2410" w:type="dxa"/>
            <w:tcBorders>
              <w:bottom w:val="nil"/>
            </w:tcBorders>
            <w:shd w:val="clear" w:color="auto" w:fill="D9D9D9" w:themeFill="background1" w:themeFillShade="D9"/>
          </w:tcPr>
          <w:p w14:paraId="05E89A14" w14:textId="77777777" w:rsidR="005C104B" w:rsidRDefault="005C104B" w:rsidP="005C104B">
            <w:pPr>
              <w:autoSpaceDE w:val="0"/>
              <w:autoSpaceDN w:val="0"/>
              <w:adjustRightInd w:val="0"/>
              <w:spacing w:after="60"/>
              <w:rPr>
                <w:rFonts w:cs="Arial"/>
                <w:szCs w:val="22"/>
              </w:rPr>
            </w:pPr>
            <w:r>
              <w:rPr>
                <w:rFonts w:cs="Arial"/>
                <w:szCs w:val="22"/>
              </w:rPr>
              <w:t>Water</w:t>
            </w:r>
          </w:p>
        </w:tc>
        <w:tc>
          <w:tcPr>
            <w:tcW w:w="3260" w:type="dxa"/>
          </w:tcPr>
          <w:p w14:paraId="476BB24E" w14:textId="77777777" w:rsidR="005C104B" w:rsidRDefault="005C104B" w:rsidP="005C104B">
            <w:pPr>
              <w:autoSpaceDE w:val="0"/>
              <w:autoSpaceDN w:val="0"/>
              <w:adjustRightInd w:val="0"/>
              <w:spacing w:after="60"/>
              <w:rPr>
                <w:rFonts w:cs="Arial"/>
                <w:szCs w:val="22"/>
              </w:rPr>
            </w:pPr>
            <w:r>
              <w:rPr>
                <w:rFonts w:cs="Arial"/>
                <w:szCs w:val="22"/>
              </w:rPr>
              <w:t>Open water</w:t>
            </w:r>
          </w:p>
        </w:tc>
        <w:tc>
          <w:tcPr>
            <w:tcW w:w="3792" w:type="dxa"/>
          </w:tcPr>
          <w:p w14:paraId="09A4274A" w14:textId="77777777" w:rsidR="005C104B" w:rsidRDefault="005C104B" w:rsidP="005C104B">
            <w:pPr>
              <w:autoSpaceDE w:val="0"/>
              <w:autoSpaceDN w:val="0"/>
              <w:adjustRightInd w:val="0"/>
              <w:spacing w:after="60"/>
              <w:jc w:val="center"/>
              <w:rPr>
                <w:rFonts w:cs="Arial"/>
                <w:szCs w:val="22"/>
              </w:rPr>
            </w:pPr>
            <w:r>
              <w:rPr>
                <w:rFonts w:cs="Arial"/>
                <w:szCs w:val="22"/>
              </w:rPr>
              <w:t>3.3</w:t>
            </w:r>
          </w:p>
        </w:tc>
      </w:tr>
      <w:tr w:rsidR="005C104B" w14:paraId="0DD8C4A7" w14:textId="77777777" w:rsidTr="005C104B">
        <w:tc>
          <w:tcPr>
            <w:tcW w:w="2410" w:type="dxa"/>
            <w:tcBorders>
              <w:top w:val="nil"/>
              <w:bottom w:val="nil"/>
            </w:tcBorders>
            <w:shd w:val="clear" w:color="auto" w:fill="D9D9D9" w:themeFill="background1" w:themeFillShade="D9"/>
          </w:tcPr>
          <w:p w14:paraId="598A9803" w14:textId="77777777" w:rsidR="005C104B" w:rsidRDefault="005C104B" w:rsidP="005C104B">
            <w:pPr>
              <w:autoSpaceDE w:val="0"/>
              <w:autoSpaceDN w:val="0"/>
              <w:adjustRightInd w:val="0"/>
              <w:spacing w:after="60"/>
              <w:rPr>
                <w:rFonts w:cs="Arial"/>
                <w:szCs w:val="22"/>
              </w:rPr>
            </w:pPr>
          </w:p>
        </w:tc>
        <w:tc>
          <w:tcPr>
            <w:tcW w:w="3260" w:type="dxa"/>
          </w:tcPr>
          <w:p w14:paraId="34F685AE" w14:textId="77777777" w:rsidR="005C104B" w:rsidRDefault="005C104B" w:rsidP="005C104B">
            <w:pPr>
              <w:autoSpaceDE w:val="0"/>
              <w:autoSpaceDN w:val="0"/>
              <w:adjustRightInd w:val="0"/>
              <w:spacing w:after="60"/>
              <w:rPr>
                <w:rFonts w:cs="Arial"/>
                <w:szCs w:val="22"/>
              </w:rPr>
            </w:pPr>
            <w:r>
              <w:rPr>
                <w:rFonts w:cs="Arial"/>
                <w:szCs w:val="22"/>
              </w:rPr>
              <w:t>Open ocean</w:t>
            </w:r>
          </w:p>
        </w:tc>
        <w:tc>
          <w:tcPr>
            <w:tcW w:w="3792" w:type="dxa"/>
          </w:tcPr>
          <w:p w14:paraId="70732ED6" w14:textId="77777777" w:rsidR="005C104B" w:rsidRDefault="005C104B" w:rsidP="005C104B">
            <w:pPr>
              <w:autoSpaceDE w:val="0"/>
              <w:autoSpaceDN w:val="0"/>
              <w:adjustRightInd w:val="0"/>
              <w:spacing w:after="60"/>
              <w:jc w:val="center"/>
              <w:rPr>
                <w:rFonts w:cs="Arial"/>
                <w:szCs w:val="22"/>
              </w:rPr>
            </w:pPr>
            <w:r>
              <w:rPr>
                <w:rFonts w:cs="Arial"/>
                <w:szCs w:val="22"/>
              </w:rPr>
              <w:t>8.0</w:t>
            </w:r>
          </w:p>
        </w:tc>
      </w:tr>
      <w:tr w:rsidR="005C104B" w14:paraId="2DA9353D" w14:textId="77777777" w:rsidTr="005C104B">
        <w:tc>
          <w:tcPr>
            <w:tcW w:w="2410" w:type="dxa"/>
            <w:tcBorders>
              <w:top w:val="nil"/>
              <w:bottom w:val="nil"/>
            </w:tcBorders>
            <w:shd w:val="clear" w:color="auto" w:fill="D9D9D9" w:themeFill="background1" w:themeFillShade="D9"/>
          </w:tcPr>
          <w:p w14:paraId="4FFCE65A" w14:textId="77777777" w:rsidR="005C104B" w:rsidRDefault="005C104B" w:rsidP="005C104B">
            <w:pPr>
              <w:autoSpaceDE w:val="0"/>
              <w:autoSpaceDN w:val="0"/>
              <w:adjustRightInd w:val="0"/>
              <w:spacing w:after="60"/>
              <w:rPr>
                <w:rFonts w:cs="Arial"/>
                <w:szCs w:val="22"/>
              </w:rPr>
            </w:pPr>
          </w:p>
        </w:tc>
        <w:tc>
          <w:tcPr>
            <w:tcW w:w="3260" w:type="dxa"/>
          </w:tcPr>
          <w:p w14:paraId="341DE090" w14:textId="77777777" w:rsidR="005C104B" w:rsidRDefault="005C104B" w:rsidP="005C104B">
            <w:pPr>
              <w:autoSpaceDE w:val="0"/>
              <w:autoSpaceDN w:val="0"/>
              <w:adjustRightInd w:val="0"/>
              <w:spacing w:after="60"/>
              <w:rPr>
                <w:rFonts w:cs="Arial"/>
                <w:szCs w:val="22"/>
              </w:rPr>
            </w:pPr>
            <w:r>
              <w:rPr>
                <w:rFonts w:cs="Arial"/>
                <w:szCs w:val="22"/>
              </w:rPr>
              <w:t>Sea surf/white foam</w:t>
            </w:r>
          </w:p>
        </w:tc>
        <w:tc>
          <w:tcPr>
            <w:tcW w:w="3792" w:type="dxa"/>
          </w:tcPr>
          <w:p w14:paraId="793CD44B" w14:textId="77777777" w:rsidR="005C104B" w:rsidRDefault="005C104B" w:rsidP="005C104B">
            <w:pPr>
              <w:autoSpaceDE w:val="0"/>
              <w:autoSpaceDN w:val="0"/>
              <w:adjustRightInd w:val="0"/>
              <w:spacing w:after="60"/>
              <w:jc w:val="center"/>
              <w:rPr>
                <w:rFonts w:cs="Arial"/>
                <w:szCs w:val="22"/>
              </w:rPr>
            </w:pPr>
            <w:r>
              <w:rPr>
                <w:rFonts w:cs="Arial"/>
                <w:szCs w:val="22"/>
              </w:rPr>
              <w:t>25.0 – 30.0</w:t>
            </w:r>
          </w:p>
        </w:tc>
      </w:tr>
      <w:tr w:rsidR="005C104B" w14:paraId="784EE170" w14:textId="77777777" w:rsidTr="005C104B">
        <w:tc>
          <w:tcPr>
            <w:tcW w:w="2410" w:type="dxa"/>
            <w:tcBorders>
              <w:top w:val="nil"/>
            </w:tcBorders>
            <w:shd w:val="clear" w:color="auto" w:fill="D9D9D9" w:themeFill="background1" w:themeFillShade="D9"/>
          </w:tcPr>
          <w:p w14:paraId="4F6C1F87" w14:textId="77777777" w:rsidR="005C104B" w:rsidRDefault="005C104B" w:rsidP="005C104B">
            <w:pPr>
              <w:autoSpaceDE w:val="0"/>
              <w:autoSpaceDN w:val="0"/>
              <w:adjustRightInd w:val="0"/>
              <w:spacing w:after="60"/>
              <w:rPr>
                <w:rFonts w:cs="Arial"/>
                <w:szCs w:val="22"/>
              </w:rPr>
            </w:pPr>
          </w:p>
        </w:tc>
        <w:tc>
          <w:tcPr>
            <w:tcW w:w="3260" w:type="dxa"/>
          </w:tcPr>
          <w:p w14:paraId="02026AFE" w14:textId="77777777" w:rsidR="005C104B" w:rsidRDefault="005C104B" w:rsidP="005C104B">
            <w:pPr>
              <w:autoSpaceDE w:val="0"/>
              <w:autoSpaceDN w:val="0"/>
              <w:adjustRightInd w:val="0"/>
              <w:spacing w:after="60"/>
              <w:rPr>
                <w:rFonts w:cs="Arial"/>
                <w:szCs w:val="22"/>
              </w:rPr>
            </w:pPr>
            <w:r>
              <w:rPr>
                <w:rFonts w:cs="Arial"/>
                <w:szCs w:val="22"/>
              </w:rPr>
              <w:t>Snow old/new</w:t>
            </w:r>
          </w:p>
        </w:tc>
        <w:tc>
          <w:tcPr>
            <w:tcW w:w="3792" w:type="dxa"/>
          </w:tcPr>
          <w:p w14:paraId="31CF49CC" w14:textId="77777777" w:rsidR="005C104B" w:rsidRDefault="005C104B" w:rsidP="005C104B">
            <w:pPr>
              <w:autoSpaceDE w:val="0"/>
              <w:autoSpaceDN w:val="0"/>
              <w:adjustRightInd w:val="0"/>
              <w:spacing w:after="60"/>
              <w:jc w:val="center"/>
              <w:rPr>
                <w:rFonts w:cs="Arial"/>
                <w:szCs w:val="22"/>
              </w:rPr>
            </w:pPr>
            <w:r>
              <w:rPr>
                <w:rFonts w:cs="Arial"/>
                <w:szCs w:val="22"/>
              </w:rPr>
              <w:t>50.0 – 88.0</w:t>
            </w:r>
          </w:p>
        </w:tc>
      </w:tr>
      <w:tr w:rsidR="005C104B" w14:paraId="709BA6E1" w14:textId="77777777" w:rsidTr="005C104B">
        <w:tc>
          <w:tcPr>
            <w:tcW w:w="2410" w:type="dxa"/>
            <w:shd w:val="clear" w:color="auto" w:fill="D9D9D9" w:themeFill="background1" w:themeFillShade="D9"/>
          </w:tcPr>
          <w:p w14:paraId="052B7DBA" w14:textId="77777777" w:rsidR="005C104B" w:rsidRDefault="005C104B" w:rsidP="005C104B">
            <w:pPr>
              <w:autoSpaceDE w:val="0"/>
              <w:autoSpaceDN w:val="0"/>
              <w:adjustRightInd w:val="0"/>
              <w:spacing w:after="60"/>
              <w:rPr>
                <w:rFonts w:cs="Arial"/>
                <w:szCs w:val="22"/>
              </w:rPr>
            </w:pPr>
            <w:r>
              <w:rPr>
                <w:rFonts w:cs="Arial"/>
                <w:szCs w:val="22"/>
              </w:rPr>
              <w:t>Wood</w:t>
            </w:r>
          </w:p>
        </w:tc>
        <w:tc>
          <w:tcPr>
            <w:tcW w:w="3260" w:type="dxa"/>
          </w:tcPr>
          <w:p w14:paraId="7082FBBE" w14:textId="77777777" w:rsidR="005C104B" w:rsidRDefault="005C104B" w:rsidP="005C104B">
            <w:pPr>
              <w:autoSpaceDE w:val="0"/>
              <w:autoSpaceDN w:val="0"/>
              <w:adjustRightInd w:val="0"/>
              <w:spacing w:after="60"/>
              <w:rPr>
                <w:rFonts w:cs="Arial"/>
                <w:szCs w:val="22"/>
              </w:rPr>
            </w:pPr>
            <w:r>
              <w:rPr>
                <w:rFonts w:cs="Arial"/>
                <w:szCs w:val="22"/>
              </w:rPr>
              <w:t xml:space="preserve">Wood boat deck </w:t>
            </w:r>
          </w:p>
        </w:tc>
        <w:tc>
          <w:tcPr>
            <w:tcW w:w="3792" w:type="dxa"/>
          </w:tcPr>
          <w:p w14:paraId="6C00AA8C" w14:textId="77777777" w:rsidR="005C104B" w:rsidRDefault="005C104B" w:rsidP="005C104B">
            <w:pPr>
              <w:autoSpaceDE w:val="0"/>
              <w:autoSpaceDN w:val="0"/>
              <w:adjustRightInd w:val="0"/>
              <w:spacing w:after="60"/>
              <w:jc w:val="center"/>
              <w:rPr>
                <w:rFonts w:cs="Arial"/>
                <w:szCs w:val="22"/>
              </w:rPr>
            </w:pPr>
            <w:r>
              <w:rPr>
                <w:rFonts w:cs="Arial"/>
                <w:szCs w:val="22"/>
              </w:rPr>
              <w:t>6.6</w:t>
            </w:r>
          </w:p>
        </w:tc>
      </w:tr>
    </w:tbl>
    <w:p w14:paraId="1E5E06D8" w14:textId="77777777" w:rsidR="005C104B" w:rsidRDefault="005C104B" w:rsidP="005C104B">
      <w:pPr>
        <w:pStyle w:val="HeadingB"/>
        <w:spacing w:before="240" w:after="240"/>
        <w:outlineLvl w:val="9"/>
      </w:pPr>
      <w:r w:rsidRPr="000E67C7">
        <w:t>Window tinting</w:t>
      </w:r>
      <w:r>
        <w:t xml:space="preserve"> and glass</w:t>
      </w:r>
    </w:p>
    <w:p w14:paraId="18393EC0" w14:textId="77777777" w:rsidR="005C104B" w:rsidRDefault="005C104B" w:rsidP="005C104B">
      <w:pPr>
        <w:autoSpaceDE w:val="0"/>
        <w:autoSpaceDN w:val="0"/>
        <w:adjustRightInd w:val="0"/>
        <w:spacing w:before="120" w:after="0"/>
        <w:rPr>
          <w:rFonts w:cs="Arial"/>
          <w:szCs w:val="22"/>
        </w:rPr>
      </w:pPr>
      <w:r>
        <w:rPr>
          <w:rFonts w:cs="Arial"/>
          <w:szCs w:val="22"/>
        </w:rPr>
        <w:t>A person sitting in a vehicle can receive significant exposure to solar UVR.</w:t>
      </w:r>
    </w:p>
    <w:p w14:paraId="6728FAA7" w14:textId="0A3C296F" w:rsidR="005C104B" w:rsidRDefault="005C104B" w:rsidP="005C104B">
      <w:pPr>
        <w:autoSpaceDE w:val="0"/>
        <w:autoSpaceDN w:val="0"/>
        <w:adjustRightInd w:val="0"/>
        <w:spacing w:before="120" w:after="0"/>
        <w:rPr>
          <w:rFonts w:cs="Arial"/>
          <w:szCs w:val="22"/>
        </w:rPr>
      </w:pPr>
      <w:r w:rsidRPr="008C353B">
        <w:rPr>
          <w:rFonts w:cs="Arial"/>
          <w:szCs w:val="22"/>
        </w:rPr>
        <w:t>Clear or tinted films applied to the side windows can</w:t>
      </w:r>
      <w:r>
        <w:rPr>
          <w:rFonts w:cs="Arial"/>
          <w:szCs w:val="22"/>
        </w:rPr>
        <w:t xml:space="preserve"> </w:t>
      </w:r>
      <w:r w:rsidRPr="008C353B">
        <w:rPr>
          <w:rFonts w:cs="Arial"/>
          <w:szCs w:val="22"/>
        </w:rPr>
        <w:t xml:space="preserve">substantially reduce the amount of </w:t>
      </w:r>
      <w:r>
        <w:rPr>
          <w:rFonts w:cs="Arial"/>
          <w:szCs w:val="22"/>
        </w:rPr>
        <w:t xml:space="preserve">solar </w:t>
      </w:r>
      <w:r w:rsidRPr="008C353B">
        <w:rPr>
          <w:rFonts w:cs="Arial"/>
          <w:szCs w:val="22"/>
        </w:rPr>
        <w:t xml:space="preserve">UVR </w:t>
      </w:r>
      <w:r>
        <w:rPr>
          <w:rFonts w:cs="Arial"/>
          <w:szCs w:val="22"/>
        </w:rPr>
        <w:t>coming</w:t>
      </w:r>
      <w:r w:rsidRPr="008C353B">
        <w:rPr>
          <w:rFonts w:cs="Arial"/>
          <w:szCs w:val="22"/>
        </w:rPr>
        <w:t xml:space="preserve"> into a vehicle. </w:t>
      </w:r>
      <w:r>
        <w:rPr>
          <w:rFonts w:cs="Arial"/>
          <w:szCs w:val="22"/>
        </w:rPr>
        <w:t>As t</w:t>
      </w:r>
      <w:r w:rsidRPr="008C353B">
        <w:rPr>
          <w:rFonts w:cs="Arial"/>
          <w:szCs w:val="22"/>
        </w:rPr>
        <w:t>he</w:t>
      </w:r>
      <w:r>
        <w:rPr>
          <w:rFonts w:cs="Arial"/>
          <w:szCs w:val="22"/>
        </w:rPr>
        <w:t xml:space="preserve"> </w:t>
      </w:r>
      <w:r w:rsidRPr="008C353B">
        <w:rPr>
          <w:rFonts w:cs="Arial"/>
          <w:szCs w:val="22"/>
        </w:rPr>
        <w:t>amount of protection varies with different products</w:t>
      </w:r>
      <w:r w:rsidR="00024410">
        <w:rPr>
          <w:rFonts w:cs="Arial"/>
          <w:szCs w:val="22"/>
        </w:rPr>
        <w:t>,</w:t>
      </w:r>
      <w:r>
        <w:rPr>
          <w:rFonts w:cs="Arial"/>
          <w:szCs w:val="22"/>
        </w:rPr>
        <w:t xml:space="preserve"> you should</w:t>
      </w:r>
      <w:r w:rsidRPr="008C353B">
        <w:rPr>
          <w:rFonts w:cs="Arial"/>
          <w:szCs w:val="22"/>
        </w:rPr>
        <w:t xml:space="preserve"> check </w:t>
      </w:r>
      <w:r>
        <w:rPr>
          <w:rFonts w:cs="Arial"/>
          <w:szCs w:val="22"/>
        </w:rPr>
        <w:t xml:space="preserve">the most suitable product for your purpose </w:t>
      </w:r>
      <w:r w:rsidRPr="008C353B">
        <w:rPr>
          <w:rFonts w:cs="Arial"/>
          <w:szCs w:val="22"/>
        </w:rPr>
        <w:t>with the</w:t>
      </w:r>
      <w:r>
        <w:rPr>
          <w:rFonts w:cs="Arial"/>
          <w:szCs w:val="22"/>
        </w:rPr>
        <w:t xml:space="preserve"> </w:t>
      </w:r>
      <w:r w:rsidRPr="008C353B">
        <w:rPr>
          <w:rFonts w:cs="Arial"/>
          <w:szCs w:val="22"/>
        </w:rPr>
        <w:t>product supplier.</w:t>
      </w:r>
    </w:p>
    <w:p w14:paraId="2A24CDA2" w14:textId="5B16F59A" w:rsidR="005C104B" w:rsidRDefault="005C104B" w:rsidP="005C104B">
      <w:pPr>
        <w:autoSpaceDE w:val="0"/>
        <w:autoSpaceDN w:val="0"/>
        <w:adjustRightInd w:val="0"/>
        <w:spacing w:before="120" w:after="0"/>
        <w:rPr>
          <w:rFonts w:cs="Arial"/>
          <w:szCs w:val="22"/>
        </w:rPr>
      </w:pPr>
      <w:r w:rsidRPr="008C353B">
        <w:rPr>
          <w:rFonts w:cs="Arial"/>
          <w:szCs w:val="22"/>
        </w:rPr>
        <w:t>Applying films and tints will only be effective if the windows are closed</w:t>
      </w:r>
      <w:r w:rsidR="00024410">
        <w:rPr>
          <w:rFonts w:cs="Arial"/>
          <w:szCs w:val="22"/>
        </w:rPr>
        <w:t>,</w:t>
      </w:r>
      <w:r>
        <w:rPr>
          <w:rFonts w:cs="Arial"/>
          <w:szCs w:val="22"/>
        </w:rPr>
        <w:t xml:space="preserve"> </w:t>
      </w:r>
      <w:r w:rsidRPr="008C353B">
        <w:rPr>
          <w:rFonts w:cs="Arial"/>
          <w:szCs w:val="22"/>
        </w:rPr>
        <w:t xml:space="preserve">so air conditioning may also be </w:t>
      </w:r>
      <w:r>
        <w:rPr>
          <w:rFonts w:cs="Arial"/>
          <w:szCs w:val="22"/>
        </w:rPr>
        <w:t>needed</w:t>
      </w:r>
      <w:r w:rsidRPr="008C353B">
        <w:rPr>
          <w:rFonts w:cs="Arial"/>
          <w:szCs w:val="22"/>
        </w:rPr>
        <w:t>.</w:t>
      </w:r>
      <w:r>
        <w:rPr>
          <w:rFonts w:cs="Arial"/>
          <w:szCs w:val="22"/>
        </w:rPr>
        <w:t xml:space="preserve"> </w:t>
      </w:r>
    </w:p>
    <w:p w14:paraId="60F18815" w14:textId="77777777" w:rsidR="005C104B" w:rsidRDefault="005C104B" w:rsidP="005C104B">
      <w:pPr>
        <w:autoSpaceDE w:val="0"/>
        <w:autoSpaceDN w:val="0"/>
        <w:adjustRightInd w:val="0"/>
        <w:spacing w:before="120" w:after="0"/>
        <w:rPr>
          <w:rFonts w:cs="Arial"/>
          <w:szCs w:val="22"/>
        </w:rPr>
      </w:pPr>
      <w:r w:rsidRPr="00B160A5">
        <w:rPr>
          <w:rFonts w:cs="Arial"/>
          <w:szCs w:val="22"/>
        </w:rPr>
        <w:lastRenderedPageBreak/>
        <w:t>Office building glass has a UPF of 50+, which means one fiftieth</w:t>
      </w:r>
      <w:r>
        <w:rPr>
          <w:rFonts w:cs="Arial"/>
          <w:szCs w:val="22"/>
        </w:rPr>
        <w:t>—</w:t>
      </w:r>
      <w:r w:rsidRPr="00B160A5">
        <w:rPr>
          <w:rFonts w:cs="Arial"/>
          <w:szCs w:val="22"/>
        </w:rPr>
        <w:t xml:space="preserve">approximately </w:t>
      </w:r>
      <w:r>
        <w:rPr>
          <w:rFonts w:cs="Arial"/>
          <w:szCs w:val="22"/>
        </w:rPr>
        <w:t>two percent—</w:t>
      </w:r>
      <w:r w:rsidRPr="00B160A5">
        <w:rPr>
          <w:rFonts w:cs="Arial"/>
          <w:szCs w:val="22"/>
        </w:rPr>
        <w:t>of UVR will pass through. The window absorbs the remaining 98</w:t>
      </w:r>
      <w:r>
        <w:rPr>
          <w:rFonts w:cs="Arial"/>
          <w:szCs w:val="22"/>
        </w:rPr>
        <w:t xml:space="preserve"> percent</w:t>
      </w:r>
      <w:r w:rsidRPr="00B160A5">
        <w:rPr>
          <w:rFonts w:cs="Arial"/>
          <w:szCs w:val="22"/>
        </w:rPr>
        <w:t>. This type of glass provides excellent protection</w:t>
      </w:r>
      <w:r>
        <w:rPr>
          <w:rFonts w:cs="Arial"/>
          <w:szCs w:val="22"/>
        </w:rPr>
        <w:t>.</w:t>
      </w:r>
    </w:p>
    <w:p w14:paraId="2CFE6B5E" w14:textId="77777777" w:rsidR="005C104B" w:rsidRDefault="005C104B" w:rsidP="005C104B">
      <w:pPr>
        <w:pStyle w:val="HeadingB"/>
        <w:spacing w:before="240" w:after="240"/>
        <w:outlineLvl w:val="9"/>
      </w:pPr>
      <w:r w:rsidRPr="000E67C7">
        <w:t>Scheduling work</w:t>
      </w:r>
    </w:p>
    <w:p w14:paraId="3769B18B" w14:textId="77777777" w:rsidR="005C104B" w:rsidRDefault="005C104B" w:rsidP="005C104B">
      <w:pPr>
        <w:autoSpaceDE w:val="0"/>
        <w:autoSpaceDN w:val="0"/>
        <w:adjustRightInd w:val="0"/>
        <w:spacing w:before="120" w:after="0"/>
        <w:rPr>
          <w:rFonts w:cs="Arial"/>
          <w:szCs w:val="22"/>
        </w:rPr>
      </w:pPr>
      <w:r>
        <w:rPr>
          <w:rFonts w:cs="Arial"/>
          <w:szCs w:val="22"/>
        </w:rPr>
        <w:t xml:space="preserve">You should consider making </w:t>
      </w:r>
      <w:r w:rsidRPr="008C353B">
        <w:rPr>
          <w:rFonts w:cs="Arial"/>
          <w:szCs w:val="22"/>
        </w:rPr>
        <w:t>changes to outdoor work schedules to minimise</w:t>
      </w:r>
      <w:r>
        <w:rPr>
          <w:rFonts w:cs="Arial"/>
          <w:szCs w:val="22"/>
        </w:rPr>
        <w:t xml:space="preserve"> </w:t>
      </w:r>
      <w:r w:rsidRPr="008C353B">
        <w:rPr>
          <w:rFonts w:cs="Arial"/>
          <w:szCs w:val="22"/>
        </w:rPr>
        <w:t>exposure:</w:t>
      </w:r>
    </w:p>
    <w:p w14:paraId="6CCCE468" w14:textId="77777777" w:rsidR="005C104B" w:rsidRPr="00C63848" w:rsidRDefault="005C104B" w:rsidP="00F83CC3">
      <w:pPr>
        <w:pStyle w:val="ListParagraph"/>
        <w:numPr>
          <w:ilvl w:val="0"/>
          <w:numId w:val="21"/>
        </w:numPr>
        <w:autoSpaceDE w:val="0"/>
        <w:autoSpaceDN w:val="0"/>
        <w:adjustRightInd w:val="0"/>
        <w:spacing w:before="120" w:after="0"/>
        <w:ind w:left="340" w:hanging="340"/>
        <w:contextualSpacing w:val="0"/>
        <w:rPr>
          <w:rFonts w:cs="Arial"/>
          <w:szCs w:val="22"/>
        </w:rPr>
      </w:pPr>
      <w:r w:rsidRPr="00C63848">
        <w:rPr>
          <w:rFonts w:cs="Arial"/>
          <w:szCs w:val="22"/>
        </w:rPr>
        <w:t xml:space="preserve">Plan work routines so outdoor work tasks are done early in the morning or later in the afternoon when levels of </w:t>
      </w:r>
      <w:r>
        <w:rPr>
          <w:rFonts w:cs="Arial"/>
          <w:szCs w:val="22"/>
        </w:rPr>
        <w:t xml:space="preserve">solar </w:t>
      </w:r>
      <w:r w:rsidRPr="00C63848">
        <w:rPr>
          <w:rFonts w:cs="Arial"/>
          <w:szCs w:val="22"/>
        </w:rPr>
        <w:t>UVR are lower.</w:t>
      </w:r>
    </w:p>
    <w:p w14:paraId="0B634B7E" w14:textId="77777777" w:rsidR="005C104B" w:rsidRPr="00C63848" w:rsidRDefault="005C104B" w:rsidP="00F83CC3">
      <w:pPr>
        <w:pStyle w:val="ListParagraph"/>
        <w:numPr>
          <w:ilvl w:val="0"/>
          <w:numId w:val="21"/>
        </w:numPr>
        <w:autoSpaceDE w:val="0"/>
        <w:autoSpaceDN w:val="0"/>
        <w:adjustRightInd w:val="0"/>
        <w:spacing w:before="120" w:after="0"/>
        <w:ind w:left="340" w:hanging="340"/>
        <w:contextualSpacing w:val="0"/>
        <w:rPr>
          <w:rFonts w:cs="Arial"/>
          <w:szCs w:val="22"/>
        </w:rPr>
      </w:pPr>
      <w:r w:rsidRPr="00C63848">
        <w:rPr>
          <w:rFonts w:cs="Arial"/>
          <w:szCs w:val="22"/>
        </w:rPr>
        <w:t>Plan work routines so indoor or shaded work tasks are done during the middle of the day when levels of</w:t>
      </w:r>
      <w:r>
        <w:rPr>
          <w:rFonts w:cs="Arial"/>
          <w:szCs w:val="22"/>
        </w:rPr>
        <w:t xml:space="preserve"> solar</w:t>
      </w:r>
      <w:r w:rsidRPr="00C63848">
        <w:rPr>
          <w:rFonts w:cs="Arial"/>
          <w:szCs w:val="22"/>
        </w:rPr>
        <w:t xml:space="preserve"> UVR are strongest.</w:t>
      </w:r>
    </w:p>
    <w:p w14:paraId="7B53CEDA" w14:textId="77777777" w:rsidR="005C104B" w:rsidRPr="00C63848" w:rsidRDefault="005C104B" w:rsidP="00F83CC3">
      <w:pPr>
        <w:pStyle w:val="ListParagraph"/>
        <w:numPr>
          <w:ilvl w:val="0"/>
          <w:numId w:val="21"/>
        </w:numPr>
        <w:autoSpaceDE w:val="0"/>
        <w:autoSpaceDN w:val="0"/>
        <w:adjustRightInd w:val="0"/>
        <w:spacing w:before="120" w:after="0"/>
        <w:ind w:left="340" w:hanging="340"/>
        <w:contextualSpacing w:val="0"/>
        <w:rPr>
          <w:rFonts w:cs="Arial"/>
          <w:szCs w:val="22"/>
        </w:rPr>
      </w:pPr>
      <w:r w:rsidRPr="00C63848">
        <w:rPr>
          <w:rFonts w:cs="Arial"/>
          <w:szCs w:val="22"/>
        </w:rPr>
        <w:t>Mov</w:t>
      </w:r>
      <w:r>
        <w:rPr>
          <w:rFonts w:cs="Arial"/>
          <w:szCs w:val="22"/>
        </w:rPr>
        <w:t>e</w:t>
      </w:r>
      <w:r w:rsidRPr="00C63848">
        <w:rPr>
          <w:rFonts w:cs="Arial"/>
          <w:szCs w:val="22"/>
        </w:rPr>
        <w:t xml:space="preserve"> the job indoors or into shaded areas.</w:t>
      </w:r>
    </w:p>
    <w:p w14:paraId="5933763B" w14:textId="77777777" w:rsidR="005C104B" w:rsidRPr="00C63848" w:rsidRDefault="005C104B" w:rsidP="00F83CC3">
      <w:pPr>
        <w:pStyle w:val="ListParagraph"/>
        <w:numPr>
          <w:ilvl w:val="0"/>
          <w:numId w:val="21"/>
        </w:numPr>
        <w:autoSpaceDE w:val="0"/>
        <w:autoSpaceDN w:val="0"/>
        <w:adjustRightInd w:val="0"/>
        <w:spacing w:before="120" w:after="0"/>
        <w:ind w:left="340" w:hanging="340"/>
        <w:contextualSpacing w:val="0"/>
        <w:rPr>
          <w:rFonts w:cs="Arial"/>
          <w:szCs w:val="22"/>
        </w:rPr>
      </w:pPr>
      <w:r w:rsidRPr="00C63848">
        <w:rPr>
          <w:rFonts w:cs="Arial"/>
          <w:szCs w:val="22"/>
        </w:rPr>
        <w:t>Shar</w:t>
      </w:r>
      <w:r>
        <w:rPr>
          <w:rFonts w:cs="Arial"/>
          <w:szCs w:val="22"/>
        </w:rPr>
        <w:t>e</w:t>
      </w:r>
      <w:r w:rsidRPr="00C63848">
        <w:rPr>
          <w:rFonts w:cs="Arial"/>
          <w:szCs w:val="22"/>
        </w:rPr>
        <w:t xml:space="preserve"> outdoor tasks and rotat</w:t>
      </w:r>
      <w:r>
        <w:rPr>
          <w:rFonts w:cs="Arial"/>
          <w:szCs w:val="22"/>
        </w:rPr>
        <w:t>e</w:t>
      </w:r>
      <w:r w:rsidRPr="00C63848">
        <w:rPr>
          <w:rFonts w:cs="Arial"/>
          <w:szCs w:val="22"/>
        </w:rPr>
        <w:t xml:space="preserve"> staff so the same person is not always out in the sun.</w:t>
      </w:r>
    </w:p>
    <w:p w14:paraId="264BAB26" w14:textId="77777777" w:rsidR="005C104B" w:rsidRPr="0064433B" w:rsidRDefault="005C104B" w:rsidP="005C104B">
      <w:pPr>
        <w:pStyle w:val="HeadingB"/>
        <w:spacing w:before="240" w:after="240"/>
        <w:outlineLvl w:val="9"/>
      </w:pPr>
      <w:proofErr w:type="spellStart"/>
      <w:r w:rsidRPr="00982981">
        <w:t>SunSmart</w:t>
      </w:r>
      <w:proofErr w:type="spellEnd"/>
      <w:r w:rsidRPr="00982981">
        <w:t xml:space="preserve"> UV Alert</w:t>
      </w:r>
    </w:p>
    <w:p w14:paraId="3FF191FE" w14:textId="77777777" w:rsidR="005C104B" w:rsidRDefault="005C104B" w:rsidP="005C104B">
      <w:pPr>
        <w:autoSpaceDE w:val="0"/>
        <w:autoSpaceDN w:val="0"/>
        <w:adjustRightInd w:val="0"/>
        <w:spacing w:before="120" w:after="0"/>
        <w:rPr>
          <w:rFonts w:cs="Arial"/>
          <w:szCs w:val="22"/>
        </w:rPr>
      </w:pPr>
      <w:r>
        <w:rPr>
          <w:rFonts w:cs="Arial"/>
          <w:szCs w:val="22"/>
        </w:rPr>
        <w:t>T</w:t>
      </w:r>
      <w:r w:rsidRPr="008C353B">
        <w:rPr>
          <w:rFonts w:cs="Arial"/>
          <w:szCs w:val="22"/>
        </w:rPr>
        <w:t xml:space="preserve">he Bureau of Meteorology issues the </w:t>
      </w:r>
      <w:proofErr w:type="spellStart"/>
      <w:r w:rsidRPr="008C353B">
        <w:rPr>
          <w:rFonts w:cs="Arial"/>
          <w:szCs w:val="22"/>
        </w:rPr>
        <w:t>SunSmart</w:t>
      </w:r>
      <w:proofErr w:type="spellEnd"/>
      <w:r>
        <w:rPr>
          <w:rFonts w:cs="Arial"/>
          <w:szCs w:val="22"/>
        </w:rPr>
        <w:t xml:space="preserve"> UV Alert which is b</w:t>
      </w:r>
      <w:r w:rsidRPr="008C353B">
        <w:rPr>
          <w:rFonts w:cs="Arial"/>
          <w:szCs w:val="22"/>
        </w:rPr>
        <w:t>ased on the UV Index</w:t>
      </w:r>
      <w:r>
        <w:rPr>
          <w:rFonts w:cs="Arial"/>
          <w:szCs w:val="22"/>
        </w:rPr>
        <w:t>,</w:t>
      </w:r>
      <w:r w:rsidRPr="008C353B">
        <w:rPr>
          <w:rFonts w:cs="Arial"/>
          <w:szCs w:val="22"/>
        </w:rPr>
        <w:t xml:space="preserve"> </w:t>
      </w:r>
      <w:r>
        <w:rPr>
          <w:rFonts w:cs="Arial"/>
          <w:szCs w:val="22"/>
        </w:rPr>
        <w:t>when</w:t>
      </w:r>
      <w:r w:rsidRPr="008C353B">
        <w:rPr>
          <w:rFonts w:cs="Arial"/>
          <w:szCs w:val="22"/>
        </w:rPr>
        <w:t xml:space="preserve"> the UV Index is forecast to reach </w:t>
      </w:r>
      <w:r>
        <w:rPr>
          <w:rFonts w:cs="Arial"/>
          <w:szCs w:val="22"/>
        </w:rPr>
        <w:t>three</w:t>
      </w:r>
      <w:r w:rsidRPr="008C353B">
        <w:rPr>
          <w:rFonts w:cs="Arial"/>
          <w:szCs w:val="22"/>
        </w:rPr>
        <w:t xml:space="preserve"> or above.</w:t>
      </w:r>
      <w:r>
        <w:rPr>
          <w:rFonts w:cs="Arial"/>
          <w:szCs w:val="22"/>
        </w:rPr>
        <w:t xml:space="preserve"> </w:t>
      </w:r>
    </w:p>
    <w:p w14:paraId="317A982A" w14:textId="77777777" w:rsidR="005C104B" w:rsidRDefault="005C104B" w:rsidP="005C104B">
      <w:pPr>
        <w:autoSpaceDE w:val="0"/>
        <w:autoSpaceDN w:val="0"/>
        <w:adjustRightInd w:val="0"/>
        <w:spacing w:before="120" w:after="0"/>
        <w:rPr>
          <w:rFonts w:cs="Arial"/>
          <w:szCs w:val="22"/>
        </w:rPr>
      </w:pPr>
      <w:r>
        <w:rPr>
          <w:rFonts w:cs="Arial"/>
          <w:szCs w:val="22"/>
        </w:rPr>
        <w:t xml:space="preserve">The </w:t>
      </w:r>
      <w:proofErr w:type="spellStart"/>
      <w:r>
        <w:rPr>
          <w:rFonts w:cs="Arial"/>
          <w:szCs w:val="22"/>
        </w:rPr>
        <w:t>SunSmart</w:t>
      </w:r>
      <w:proofErr w:type="spellEnd"/>
      <w:r>
        <w:rPr>
          <w:rFonts w:cs="Arial"/>
          <w:szCs w:val="22"/>
        </w:rPr>
        <w:t xml:space="preserve"> UV alert can be accessed from:</w:t>
      </w:r>
    </w:p>
    <w:p w14:paraId="472C4365" w14:textId="77777777" w:rsidR="005C104B" w:rsidRDefault="00035DF0" w:rsidP="00F83CC3">
      <w:pPr>
        <w:pStyle w:val="ListParagraph"/>
        <w:numPr>
          <w:ilvl w:val="0"/>
          <w:numId w:val="20"/>
        </w:numPr>
        <w:autoSpaceDE w:val="0"/>
        <w:autoSpaceDN w:val="0"/>
        <w:adjustRightInd w:val="0"/>
        <w:spacing w:before="120" w:after="0"/>
        <w:ind w:left="340" w:hanging="340"/>
        <w:contextualSpacing w:val="0"/>
        <w:rPr>
          <w:rFonts w:cs="Arial"/>
          <w:szCs w:val="22"/>
        </w:rPr>
      </w:pPr>
      <w:hyperlink r:id="rId18" w:history="1">
        <w:r w:rsidR="005C104B" w:rsidRPr="009874C2">
          <w:rPr>
            <w:rStyle w:val="Hyperlink"/>
            <w:rFonts w:cs="Arial"/>
            <w:szCs w:val="22"/>
          </w:rPr>
          <w:t>www.myuv.com.au</w:t>
        </w:r>
      </w:hyperlink>
      <w:r w:rsidR="005C104B">
        <w:rPr>
          <w:rFonts w:cs="Arial"/>
          <w:szCs w:val="22"/>
        </w:rPr>
        <w:t xml:space="preserve"> </w:t>
      </w:r>
    </w:p>
    <w:p w14:paraId="0822661E" w14:textId="77777777" w:rsidR="005C104B" w:rsidRDefault="005C104B" w:rsidP="00F83CC3">
      <w:pPr>
        <w:pStyle w:val="ListParagraph"/>
        <w:numPr>
          <w:ilvl w:val="0"/>
          <w:numId w:val="20"/>
        </w:numPr>
        <w:autoSpaceDE w:val="0"/>
        <w:autoSpaceDN w:val="0"/>
        <w:adjustRightInd w:val="0"/>
        <w:spacing w:before="120" w:after="0"/>
        <w:ind w:left="340" w:hanging="340"/>
        <w:contextualSpacing w:val="0"/>
        <w:rPr>
          <w:rFonts w:cs="Arial"/>
          <w:szCs w:val="22"/>
        </w:rPr>
      </w:pPr>
      <w:r>
        <w:rPr>
          <w:rFonts w:cs="Arial"/>
          <w:szCs w:val="22"/>
        </w:rPr>
        <w:t xml:space="preserve">a smart phone application and a widget for your website at </w:t>
      </w:r>
      <w:hyperlink r:id="rId19" w:history="1">
        <w:r>
          <w:rPr>
            <w:rStyle w:val="Hyperlink"/>
            <w:rFonts w:cs="Arial"/>
            <w:szCs w:val="22"/>
          </w:rPr>
          <w:t>https://www.sunsmart.com.au/tools/interactive-tools/free-sunsmart-app</w:t>
        </w:r>
      </w:hyperlink>
    </w:p>
    <w:p w14:paraId="2AB43A02" w14:textId="77777777" w:rsidR="005C104B" w:rsidRDefault="005C104B" w:rsidP="00F83CC3">
      <w:pPr>
        <w:pStyle w:val="ListParagraph"/>
        <w:numPr>
          <w:ilvl w:val="0"/>
          <w:numId w:val="20"/>
        </w:numPr>
        <w:autoSpaceDE w:val="0"/>
        <w:autoSpaceDN w:val="0"/>
        <w:adjustRightInd w:val="0"/>
        <w:spacing w:before="120" w:after="0"/>
        <w:ind w:left="340" w:hanging="340"/>
        <w:contextualSpacing w:val="0"/>
        <w:rPr>
          <w:rFonts w:cs="Arial"/>
          <w:szCs w:val="22"/>
        </w:rPr>
      </w:pPr>
      <w:r>
        <w:rPr>
          <w:rFonts w:cs="Arial"/>
          <w:szCs w:val="22"/>
        </w:rPr>
        <w:t>television, radio and newspapers</w:t>
      </w:r>
    </w:p>
    <w:p w14:paraId="5F221F8A" w14:textId="77777777" w:rsidR="005C104B" w:rsidRPr="00592053" w:rsidRDefault="005C104B" w:rsidP="00F83CC3">
      <w:pPr>
        <w:pStyle w:val="ListParagraph"/>
        <w:numPr>
          <w:ilvl w:val="0"/>
          <w:numId w:val="20"/>
        </w:numPr>
        <w:autoSpaceDE w:val="0"/>
        <w:autoSpaceDN w:val="0"/>
        <w:adjustRightInd w:val="0"/>
        <w:spacing w:before="120" w:after="0"/>
        <w:ind w:left="340" w:hanging="340"/>
        <w:contextualSpacing w:val="0"/>
        <w:rPr>
          <w:rStyle w:val="Hyperlink"/>
          <w:rFonts w:cs="Arial"/>
          <w:szCs w:val="22"/>
        </w:rPr>
      </w:pPr>
      <w:r>
        <w:rPr>
          <w:rFonts w:cs="Arial"/>
          <w:szCs w:val="22"/>
        </w:rPr>
        <w:t xml:space="preserve">the </w:t>
      </w:r>
      <w:r w:rsidRPr="008C353B">
        <w:rPr>
          <w:rFonts w:cs="Arial"/>
          <w:szCs w:val="22"/>
        </w:rPr>
        <w:t>Bureau of Meteorology</w:t>
      </w:r>
      <w:r>
        <w:rPr>
          <w:rFonts w:cs="Arial"/>
          <w:szCs w:val="22"/>
        </w:rPr>
        <w:t xml:space="preserve"> website at </w:t>
      </w:r>
      <w:hyperlink r:id="rId20" w:history="1">
        <w:r w:rsidRPr="005D465D">
          <w:rPr>
            <w:rStyle w:val="Hyperlink"/>
            <w:rFonts w:cs="Arial"/>
            <w:szCs w:val="22"/>
          </w:rPr>
          <w:t>www.bom.gov.au/uv</w:t>
        </w:r>
      </w:hyperlink>
      <w:r w:rsidRPr="00AC6997">
        <w:rPr>
          <w:rStyle w:val="Hyperlink"/>
          <w:rFonts w:cs="Arial"/>
          <w:color w:val="000000" w:themeColor="text1"/>
          <w:szCs w:val="22"/>
        </w:rPr>
        <w:t>, and</w:t>
      </w:r>
    </w:p>
    <w:p w14:paraId="3B20CF8B" w14:textId="77777777" w:rsidR="005C104B" w:rsidRPr="00982981" w:rsidRDefault="005C104B" w:rsidP="00F83CC3">
      <w:pPr>
        <w:pStyle w:val="ListParagraph"/>
        <w:numPr>
          <w:ilvl w:val="0"/>
          <w:numId w:val="20"/>
        </w:numPr>
        <w:autoSpaceDE w:val="0"/>
        <w:autoSpaceDN w:val="0"/>
        <w:adjustRightInd w:val="0"/>
        <w:spacing w:before="120" w:after="0"/>
        <w:ind w:left="340" w:hanging="340"/>
        <w:contextualSpacing w:val="0"/>
        <w:rPr>
          <w:rFonts w:cs="Arial"/>
          <w:szCs w:val="22"/>
        </w:rPr>
      </w:pPr>
      <w:r w:rsidRPr="008C353B">
        <w:rPr>
          <w:rFonts w:cs="Arial"/>
          <w:szCs w:val="22"/>
        </w:rPr>
        <w:t>the Australian</w:t>
      </w:r>
      <w:r>
        <w:rPr>
          <w:rFonts w:cs="Arial"/>
          <w:szCs w:val="22"/>
        </w:rPr>
        <w:t xml:space="preserve"> </w:t>
      </w:r>
      <w:r w:rsidRPr="008C353B">
        <w:rPr>
          <w:rFonts w:cs="Arial"/>
          <w:szCs w:val="22"/>
        </w:rPr>
        <w:t>Radiation Protection and Nuclear Safety Agency (ARPANSA) website at</w:t>
      </w:r>
      <w:r>
        <w:rPr>
          <w:rFonts w:cs="Arial"/>
          <w:szCs w:val="22"/>
        </w:rPr>
        <w:t xml:space="preserve"> </w:t>
      </w:r>
      <w:hyperlink r:id="rId21" w:history="1">
        <w:r w:rsidRPr="005D465D">
          <w:rPr>
            <w:rStyle w:val="Hyperlink"/>
            <w:rFonts w:cs="Arial"/>
            <w:szCs w:val="22"/>
          </w:rPr>
          <w:t>www.arpansa.gov.au</w:t>
        </w:r>
      </w:hyperlink>
    </w:p>
    <w:p w14:paraId="74C6DC3D" w14:textId="77777777" w:rsidR="005C104B" w:rsidRDefault="005C104B" w:rsidP="005C104B">
      <w:pPr>
        <w:spacing w:before="120" w:after="0"/>
      </w:pPr>
      <w:r>
        <w:t xml:space="preserve">You should consider implementing a system where workers are aware of the UV Alert each day, for example printing out the forecast and leaving it in shared areas and encouraging workers to check the alert on their phone or in the newspaper. </w:t>
      </w:r>
    </w:p>
    <w:p w14:paraId="0BFBFAB6" w14:textId="77777777" w:rsidR="005C104B" w:rsidRDefault="005C104B" w:rsidP="005C104B">
      <w:pPr>
        <w:spacing w:before="120" w:after="0"/>
        <w:rPr>
          <w:b/>
        </w:rPr>
      </w:pPr>
      <w:r>
        <w:t xml:space="preserve">Figure 1 shows a typical </w:t>
      </w:r>
      <w:proofErr w:type="spellStart"/>
      <w:r>
        <w:t>SunSmart</w:t>
      </w:r>
      <w:proofErr w:type="spellEnd"/>
      <w:r>
        <w:t xml:space="preserve"> alert and explains its features.</w:t>
      </w:r>
    </w:p>
    <w:p w14:paraId="5CCDD6FB" w14:textId="77777777" w:rsidR="005C104B" w:rsidRPr="00AC6997" w:rsidRDefault="005C104B" w:rsidP="005C104B">
      <w:pPr>
        <w:spacing w:before="240" w:after="240"/>
        <w:rPr>
          <w:b/>
        </w:rPr>
      </w:pPr>
      <w:r w:rsidRPr="00AC6997">
        <w:rPr>
          <w:b/>
        </w:rPr>
        <w:t xml:space="preserve">Figure </w:t>
      </w:r>
      <w:r>
        <w:rPr>
          <w:b/>
        </w:rPr>
        <w:t>1</w:t>
      </w:r>
      <w:r w:rsidRPr="00AC6997">
        <w:rPr>
          <w:b/>
        </w:rPr>
        <w:t xml:space="preserve"> </w:t>
      </w:r>
      <w:proofErr w:type="spellStart"/>
      <w:r w:rsidRPr="00165EA8">
        <w:t>Sun</w:t>
      </w:r>
      <w:r>
        <w:t>S</w:t>
      </w:r>
      <w:r w:rsidRPr="00165EA8">
        <w:t>mart</w:t>
      </w:r>
      <w:proofErr w:type="spellEnd"/>
      <w:r w:rsidRPr="00165EA8">
        <w:t xml:space="preserve"> </w:t>
      </w:r>
      <w:r>
        <w:t xml:space="preserve">UV </w:t>
      </w:r>
      <w:r w:rsidRPr="00165EA8">
        <w:t>alert</w:t>
      </w:r>
    </w:p>
    <w:p w14:paraId="5FBD443B" w14:textId="77777777" w:rsidR="005C104B" w:rsidRDefault="005C104B" w:rsidP="005C104B">
      <w:pPr>
        <w:rPr>
          <w:rFonts w:cs="Arial"/>
          <w:szCs w:val="22"/>
        </w:rPr>
      </w:pPr>
      <w:r w:rsidRPr="00414D62">
        <w:rPr>
          <w:rFonts w:cs="Arial"/>
          <w:noProof/>
          <w:szCs w:val="22"/>
          <w:lang w:eastAsia="en-AU"/>
        </w:rPr>
        <w:drawing>
          <wp:inline distT="0" distB="0" distL="0" distR="0" wp14:anchorId="2C78A61B" wp14:editId="2B893719">
            <wp:extent cx="5334000" cy="2069667"/>
            <wp:effectExtent l="0" t="0" r="0" b="6985"/>
            <wp:docPr id="1" name="Picture 1" descr="Figure 1 shows an example of the SunSmart UV alert. The alert is from 10:10 am to 3:30 pm and the maximum UV Index is 9. " title="Figure 1 Sunsmart UV al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334000" cy="2069667"/>
                    </a:xfrm>
                    <a:prstGeom prst="rect">
                      <a:avLst/>
                    </a:prstGeom>
                    <a:noFill/>
                    <a:ln w="9525">
                      <a:noFill/>
                      <a:miter lim="800000"/>
                      <a:headEnd/>
                      <a:tailEnd/>
                    </a:ln>
                  </pic:spPr>
                </pic:pic>
              </a:graphicData>
            </a:graphic>
          </wp:inline>
        </w:drawing>
      </w:r>
    </w:p>
    <w:p w14:paraId="7AEF7E98" w14:textId="77777777" w:rsidR="005C104B" w:rsidRPr="00192E63" w:rsidRDefault="005C104B" w:rsidP="005C104B">
      <w:pPr>
        <w:spacing w:before="240" w:after="240"/>
        <w:rPr>
          <w:b/>
        </w:rPr>
      </w:pPr>
      <w:bookmarkStart w:id="20" w:name="_Toc347301581"/>
      <w:r w:rsidRPr="00192E63">
        <w:rPr>
          <w:b/>
        </w:rPr>
        <w:t xml:space="preserve">Personal protective equipment </w:t>
      </w:r>
      <w:bookmarkEnd w:id="20"/>
    </w:p>
    <w:p w14:paraId="50D89464" w14:textId="77777777" w:rsidR="005C104B" w:rsidRPr="008C353B" w:rsidRDefault="005C104B" w:rsidP="005C104B">
      <w:pPr>
        <w:autoSpaceDE w:val="0"/>
        <w:autoSpaceDN w:val="0"/>
        <w:adjustRightInd w:val="0"/>
        <w:spacing w:before="120" w:after="0"/>
        <w:rPr>
          <w:rFonts w:cs="Arial"/>
          <w:szCs w:val="22"/>
        </w:rPr>
      </w:pPr>
      <w:r w:rsidRPr="008C353B">
        <w:rPr>
          <w:rFonts w:cs="Arial"/>
          <w:szCs w:val="22"/>
        </w:rPr>
        <w:lastRenderedPageBreak/>
        <w:t xml:space="preserve">PPE </w:t>
      </w:r>
      <w:r>
        <w:rPr>
          <w:rFonts w:cs="Arial"/>
          <w:szCs w:val="22"/>
        </w:rPr>
        <w:t>used for</w:t>
      </w:r>
      <w:r w:rsidRPr="008C353B">
        <w:rPr>
          <w:rFonts w:cs="Arial"/>
          <w:szCs w:val="22"/>
        </w:rPr>
        <w:t xml:space="preserve"> sun protection include</w:t>
      </w:r>
      <w:r>
        <w:rPr>
          <w:rFonts w:cs="Arial"/>
          <w:szCs w:val="22"/>
        </w:rPr>
        <w:t>s</w:t>
      </w:r>
      <w:r w:rsidRPr="008C353B">
        <w:rPr>
          <w:rFonts w:cs="Arial"/>
          <w:szCs w:val="22"/>
        </w:rPr>
        <w:t>:</w:t>
      </w:r>
    </w:p>
    <w:p w14:paraId="1FC18DE2" w14:textId="77777777" w:rsidR="005C104B" w:rsidRPr="00C63848" w:rsidRDefault="005C104B" w:rsidP="00F83CC3">
      <w:pPr>
        <w:pStyle w:val="ListParagraph"/>
        <w:numPr>
          <w:ilvl w:val="0"/>
          <w:numId w:val="22"/>
        </w:numPr>
        <w:autoSpaceDE w:val="0"/>
        <w:autoSpaceDN w:val="0"/>
        <w:adjustRightInd w:val="0"/>
        <w:spacing w:before="120" w:after="0"/>
        <w:ind w:left="340" w:hanging="340"/>
        <w:contextualSpacing w:val="0"/>
        <w:rPr>
          <w:rFonts w:cs="Arial"/>
          <w:szCs w:val="22"/>
        </w:rPr>
      </w:pPr>
      <w:r w:rsidRPr="00C63848">
        <w:rPr>
          <w:rFonts w:cs="Arial"/>
          <w:szCs w:val="22"/>
        </w:rPr>
        <w:t>sun protective work clothing</w:t>
      </w:r>
    </w:p>
    <w:p w14:paraId="5F6CCA80" w14:textId="77777777" w:rsidR="005C104B" w:rsidRPr="00C63848" w:rsidRDefault="005C104B" w:rsidP="00F83CC3">
      <w:pPr>
        <w:pStyle w:val="ListParagraph"/>
        <w:numPr>
          <w:ilvl w:val="0"/>
          <w:numId w:val="22"/>
        </w:numPr>
        <w:autoSpaceDE w:val="0"/>
        <w:autoSpaceDN w:val="0"/>
        <w:adjustRightInd w:val="0"/>
        <w:spacing w:before="120" w:after="0"/>
        <w:ind w:left="340" w:hanging="340"/>
        <w:contextualSpacing w:val="0"/>
        <w:rPr>
          <w:rFonts w:cs="Arial"/>
          <w:szCs w:val="22"/>
        </w:rPr>
      </w:pPr>
      <w:r w:rsidRPr="00C63848">
        <w:rPr>
          <w:rFonts w:cs="Arial"/>
          <w:szCs w:val="22"/>
        </w:rPr>
        <w:t>sun protective hats</w:t>
      </w:r>
    </w:p>
    <w:p w14:paraId="6BA18190" w14:textId="77777777" w:rsidR="005C104B" w:rsidRPr="00C63848" w:rsidRDefault="005C104B" w:rsidP="00F83CC3">
      <w:pPr>
        <w:pStyle w:val="ListParagraph"/>
        <w:numPr>
          <w:ilvl w:val="0"/>
          <w:numId w:val="22"/>
        </w:numPr>
        <w:autoSpaceDE w:val="0"/>
        <w:autoSpaceDN w:val="0"/>
        <w:adjustRightInd w:val="0"/>
        <w:spacing w:before="120" w:after="0"/>
        <w:ind w:left="340" w:hanging="340"/>
        <w:contextualSpacing w:val="0"/>
        <w:rPr>
          <w:rFonts w:cs="Arial"/>
          <w:szCs w:val="22"/>
        </w:rPr>
      </w:pPr>
      <w:r w:rsidRPr="00C63848">
        <w:rPr>
          <w:rFonts w:cs="Arial"/>
          <w:szCs w:val="22"/>
        </w:rPr>
        <w:t>sunglasses</w:t>
      </w:r>
      <w:r>
        <w:rPr>
          <w:rFonts w:cs="Arial"/>
          <w:szCs w:val="22"/>
        </w:rPr>
        <w:t>, and</w:t>
      </w:r>
    </w:p>
    <w:p w14:paraId="2DF47530" w14:textId="77777777" w:rsidR="005C104B" w:rsidRPr="00EE26DC" w:rsidRDefault="005C104B" w:rsidP="00F83CC3">
      <w:pPr>
        <w:pStyle w:val="ListParagraph"/>
        <w:numPr>
          <w:ilvl w:val="0"/>
          <w:numId w:val="22"/>
        </w:numPr>
        <w:autoSpaceDE w:val="0"/>
        <w:autoSpaceDN w:val="0"/>
        <w:adjustRightInd w:val="0"/>
        <w:spacing w:before="120" w:after="0"/>
        <w:ind w:left="340" w:hanging="340"/>
        <w:contextualSpacing w:val="0"/>
        <w:rPr>
          <w:rFonts w:cs="Arial"/>
          <w:szCs w:val="22"/>
        </w:rPr>
      </w:pPr>
      <w:proofErr w:type="gramStart"/>
      <w:r w:rsidRPr="00C63848">
        <w:rPr>
          <w:rFonts w:cs="Arial"/>
          <w:szCs w:val="22"/>
        </w:rPr>
        <w:t>sunscreen</w:t>
      </w:r>
      <w:proofErr w:type="gramEnd"/>
      <w:r w:rsidRPr="00C63848">
        <w:rPr>
          <w:rFonts w:cs="Arial"/>
          <w:szCs w:val="22"/>
        </w:rPr>
        <w:t>.</w:t>
      </w:r>
    </w:p>
    <w:p w14:paraId="1640804A" w14:textId="77777777" w:rsidR="005C104B" w:rsidRDefault="005C104B" w:rsidP="005C104B">
      <w:pPr>
        <w:autoSpaceDE w:val="0"/>
        <w:autoSpaceDN w:val="0"/>
        <w:adjustRightInd w:val="0"/>
        <w:spacing w:before="120" w:after="0"/>
        <w:rPr>
          <w:rFonts w:cs="Arial"/>
          <w:szCs w:val="22"/>
        </w:rPr>
      </w:pPr>
      <w:r>
        <w:rPr>
          <w:rFonts w:cs="Arial"/>
          <w:szCs w:val="22"/>
        </w:rPr>
        <w:t xml:space="preserve">You should </w:t>
      </w:r>
      <w:r w:rsidRPr="008C353B">
        <w:rPr>
          <w:rFonts w:cs="Arial"/>
          <w:szCs w:val="22"/>
        </w:rPr>
        <w:t xml:space="preserve">carefully </w:t>
      </w:r>
      <w:r>
        <w:rPr>
          <w:rFonts w:cs="Arial"/>
          <w:szCs w:val="22"/>
        </w:rPr>
        <w:t>c</w:t>
      </w:r>
      <w:r w:rsidRPr="008C353B">
        <w:rPr>
          <w:rFonts w:cs="Arial"/>
          <w:szCs w:val="22"/>
        </w:rPr>
        <w:t xml:space="preserve">hoose when PPE </w:t>
      </w:r>
      <w:r>
        <w:rPr>
          <w:rFonts w:cs="Arial"/>
          <w:szCs w:val="22"/>
        </w:rPr>
        <w:t>i</w:t>
      </w:r>
      <w:r w:rsidRPr="008C353B">
        <w:rPr>
          <w:rFonts w:cs="Arial"/>
          <w:szCs w:val="22"/>
        </w:rPr>
        <w:t xml:space="preserve">s </w:t>
      </w:r>
      <w:r>
        <w:rPr>
          <w:rFonts w:cs="Arial"/>
          <w:szCs w:val="22"/>
        </w:rPr>
        <w:t xml:space="preserve">used to minimise the risk of solar UVR exposure and consider </w:t>
      </w:r>
      <w:r w:rsidRPr="008C353B">
        <w:rPr>
          <w:rFonts w:cs="Arial"/>
          <w:szCs w:val="22"/>
        </w:rPr>
        <w:t xml:space="preserve">the type of outdoor work being performed. The design </w:t>
      </w:r>
      <w:r>
        <w:rPr>
          <w:rFonts w:cs="Arial"/>
          <w:szCs w:val="22"/>
        </w:rPr>
        <w:t>should</w:t>
      </w:r>
      <w:r w:rsidRPr="008C353B">
        <w:rPr>
          <w:rFonts w:cs="Arial"/>
          <w:szCs w:val="22"/>
        </w:rPr>
        <w:t xml:space="preserve"> balance sun</w:t>
      </w:r>
      <w:r>
        <w:rPr>
          <w:rFonts w:cs="Arial"/>
          <w:szCs w:val="22"/>
        </w:rPr>
        <w:t xml:space="preserve"> </w:t>
      </w:r>
      <w:r w:rsidRPr="008C353B">
        <w:rPr>
          <w:rFonts w:cs="Arial"/>
          <w:szCs w:val="22"/>
        </w:rPr>
        <w:t>protection with the need to stay cool in hot conditions.</w:t>
      </w:r>
    </w:p>
    <w:p w14:paraId="75407B4E" w14:textId="6F36E680" w:rsidR="005C104B" w:rsidRDefault="005C104B" w:rsidP="005C104B">
      <w:pPr>
        <w:autoSpaceDE w:val="0"/>
        <w:autoSpaceDN w:val="0"/>
        <w:adjustRightInd w:val="0"/>
        <w:spacing w:before="120" w:after="0"/>
        <w:rPr>
          <w:rFonts w:cs="Arial"/>
          <w:szCs w:val="22"/>
        </w:rPr>
      </w:pPr>
      <w:r w:rsidRPr="008C353B">
        <w:rPr>
          <w:rFonts w:cs="Arial"/>
          <w:szCs w:val="22"/>
        </w:rPr>
        <w:t xml:space="preserve">Workers must be trained </w:t>
      </w:r>
      <w:r>
        <w:rPr>
          <w:rFonts w:cs="Arial"/>
          <w:szCs w:val="22"/>
        </w:rPr>
        <w:t>and instructed to</w:t>
      </w:r>
      <w:r w:rsidRPr="008C353B">
        <w:rPr>
          <w:rFonts w:cs="Arial"/>
          <w:szCs w:val="22"/>
        </w:rPr>
        <w:t xml:space="preserve"> use PPE</w:t>
      </w:r>
      <w:r>
        <w:rPr>
          <w:rFonts w:cs="Arial"/>
          <w:szCs w:val="22"/>
        </w:rPr>
        <w:t xml:space="preserve"> correctly</w:t>
      </w:r>
      <w:r w:rsidRPr="008C353B">
        <w:rPr>
          <w:rFonts w:cs="Arial"/>
          <w:szCs w:val="22"/>
        </w:rPr>
        <w:t>. It is important that</w:t>
      </w:r>
      <w:r>
        <w:rPr>
          <w:rFonts w:cs="Arial"/>
          <w:szCs w:val="22"/>
        </w:rPr>
        <w:t xml:space="preserve"> </w:t>
      </w:r>
      <w:r w:rsidRPr="008C353B">
        <w:rPr>
          <w:rFonts w:cs="Arial"/>
          <w:szCs w:val="22"/>
        </w:rPr>
        <w:t xml:space="preserve">design </w:t>
      </w:r>
      <w:r>
        <w:rPr>
          <w:rFonts w:cs="Arial"/>
          <w:szCs w:val="22"/>
        </w:rPr>
        <w:t xml:space="preserve">and use of the PPE </w:t>
      </w:r>
      <w:r w:rsidRPr="008C353B">
        <w:rPr>
          <w:rFonts w:cs="Arial"/>
          <w:szCs w:val="22"/>
        </w:rPr>
        <w:t>do</w:t>
      </w:r>
      <w:r>
        <w:rPr>
          <w:rFonts w:cs="Arial"/>
          <w:szCs w:val="22"/>
        </w:rPr>
        <w:t>es</w:t>
      </w:r>
      <w:r w:rsidRPr="008C353B">
        <w:rPr>
          <w:rFonts w:cs="Arial"/>
          <w:szCs w:val="22"/>
        </w:rPr>
        <w:t xml:space="preserve"> not create a secondary hazard</w:t>
      </w:r>
      <w:r>
        <w:rPr>
          <w:rFonts w:cs="Arial"/>
          <w:szCs w:val="22"/>
        </w:rPr>
        <w:t>,</w:t>
      </w:r>
      <w:r w:rsidRPr="008C353B">
        <w:rPr>
          <w:rFonts w:cs="Arial"/>
          <w:szCs w:val="22"/>
        </w:rPr>
        <w:t xml:space="preserve"> </w:t>
      </w:r>
      <w:r>
        <w:rPr>
          <w:rFonts w:cs="Arial"/>
          <w:szCs w:val="22"/>
        </w:rPr>
        <w:t>for example</w:t>
      </w:r>
      <w:r w:rsidRPr="008C353B">
        <w:rPr>
          <w:rFonts w:cs="Arial"/>
          <w:szCs w:val="22"/>
        </w:rPr>
        <w:t xml:space="preserve"> loose</w:t>
      </w:r>
      <w:r>
        <w:rPr>
          <w:rFonts w:cs="Arial"/>
          <w:szCs w:val="22"/>
        </w:rPr>
        <w:t xml:space="preserve"> </w:t>
      </w:r>
      <w:r w:rsidRPr="008C353B">
        <w:rPr>
          <w:rFonts w:cs="Arial"/>
          <w:szCs w:val="22"/>
        </w:rPr>
        <w:t xml:space="preserve">clothing </w:t>
      </w:r>
      <w:r w:rsidR="00024410">
        <w:rPr>
          <w:rFonts w:cs="Arial"/>
          <w:szCs w:val="22"/>
        </w:rPr>
        <w:t>that could become</w:t>
      </w:r>
      <w:r w:rsidR="00024410" w:rsidRPr="008C353B">
        <w:rPr>
          <w:rFonts w:cs="Arial"/>
          <w:szCs w:val="22"/>
        </w:rPr>
        <w:t xml:space="preserve"> </w:t>
      </w:r>
      <w:r w:rsidRPr="008C353B">
        <w:rPr>
          <w:rFonts w:cs="Arial"/>
          <w:szCs w:val="22"/>
        </w:rPr>
        <w:t>caught in machinery.</w:t>
      </w:r>
    </w:p>
    <w:p w14:paraId="1609ED1E" w14:textId="58A2B682" w:rsidR="005C104B" w:rsidRPr="00EE26DC" w:rsidRDefault="005C104B" w:rsidP="005C104B">
      <w:pPr>
        <w:autoSpaceDE w:val="0"/>
        <w:autoSpaceDN w:val="0"/>
        <w:adjustRightInd w:val="0"/>
        <w:spacing w:before="120" w:after="0"/>
        <w:rPr>
          <w:rFonts w:cs="Arial"/>
          <w:i/>
          <w:szCs w:val="22"/>
        </w:rPr>
      </w:pPr>
      <w:r w:rsidRPr="00EE26DC">
        <w:rPr>
          <w:rFonts w:cs="Arial"/>
          <w:i/>
          <w:szCs w:val="22"/>
        </w:rPr>
        <w:t>Sun protective work clothing</w:t>
      </w:r>
    </w:p>
    <w:p w14:paraId="15DA508C" w14:textId="77777777" w:rsidR="005C104B" w:rsidRDefault="005C104B" w:rsidP="005C104B">
      <w:pPr>
        <w:autoSpaceDE w:val="0"/>
        <w:autoSpaceDN w:val="0"/>
        <w:adjustRightInd w:val="0"/>
        <w:spacing w:before="120" w:after="0"/>
        <w:rPr>
          <w:rFonts w:cs="Arial"/>
          <w:szCs w:val="22"/>
        </w:rPr>
      </w:pPr>
      <w:r w:rsidRPr="008C353B">
        <w:rPr>
          <w:rFonts w:cs="Arial"/>
          <w:szCs w:val="22"/>
        </w:rPr>
        <w:t>One of the most effective barriers between skin and the sun is clothing.</w:t>
      </w:r>
      <w:r>
        <w:rPr>
          <w:rFonts w:cs="Arial"/>
          <w:szCs w:val="22"/>
        </w:rPr>
        <w:t xml:space="preserve"> </w:t>
      </w:r>
      <w:r w:rsidRPr="008C353B">
        <w:rPr>
          <w:rFonts w:cs="Arial"/>
          <w:szCs w:val="22"/>
        </w:rPr>
        <w:t xml:space="preserve">The overall protection provided by clothing depends both on the </w:t>
      </w:r>
      <w:r>
        <w:rPr>
          <w:rFonts w:cs="Arial"/>
          <w:szCs w:val="22"/>
        </w:rPr>
        <w:t xml:space="preserve">clothing’s </w:t>
      </w:r>
      <w:r w:rsidRPr="008C353B">
        <w:rPr>
          <w:rFonts w:cs="Arial"/>
          <w:szCs w:val="22"/>
        </w:rPr>
        <w:t>material</w:t>
      </w:r>
      <w:r>
        <w:rPr>
          <w:rFonts w:cs="Arial"/>
          <w:szCs w:val="22"/>
        </w:rPr>
        <w:t xml:space="preserve"> </w:t>
      </w:r>
      <w:r w:rsidRPr="008C353B">
        <w:rPr>
          <w:rFonts w:cs="Arial"/>
          <w:szCs w:val="22"/>
        </w:rPr>
        <w:t>and the garment’s design.</w:t>
      </w:r>
    </w:p>
    <w:p w14:paraId="7350CA9F" w14:textId="77777777" w:rsidR="005C104B" w:rsidRDefault="005C104B" w:rsidP="005C104B">
      <w:pPr>
        <w:autoSpaceDE w:val="0"/>
        <w:autoSpaceDN w:val="0"/>
        <w:adjustRightInd w:val="0"/>
        <w:spacing w:before="120" w:after="0"/>
        <w:rPr>
          <w:rFonts w:cs="Arial"/>
          <w:szCs w:val="22"/>
        </w:rPr>
      </w:pPr>
      <w:r w:rsidRPr="008C353B">
        <w:rPr>
          <w:rFonts w:cs="Arial"/>
          <w:szCs w:val="22"/>
        </w:rPr>
        <w:t xml:space="preserve">When selecting sun protective clothing for outdoor workers </w:t>
      </w:r>
      <w:r>
        <w:rPr>
          <w:rFonts w:cs="Arial"/>
          <w:szCs w:val="22"/>
        </w:rPr>
        <w:t>consider</w:t>
      </w:r>
      <w:r w:rsidRPr="008C353B">
        <w:rPr>
          <w:rFonts w:cs="Arial"/>
          <w:szCs w:val="22"/>
        </w:rPr>
        <w:t>:</w:t>
      </w:r>
    </w:p>
    <w:p w14:paraId="7D7A25B4" w14:textId="77777777" w:rsidR="005C104B" w:rsidRDefault="005C104B" w:rsidP="00F83CC3">
      <w:pPr>
        <w:pStyle w:val="ListParagraph"/>
        <w:numPr>
          <w:ilvl w:val="0"/>
          <w:numId w:val="23"/>
        </w:numPr>
        <w:autoSpaceDE w:val="0"/>
        <w:autoSpaceDN w:val="0"/>
        <w:adjustRightInd w:val="0"/>
        <w:spacing w:before="120" w:after="0"/>
        <w:ind w:left="340" w:hanging="340"/>
        <w:contextualSpacing w:val="0"/>
        <w:rPr>
          <w:rFonts w:cs="Arial"/>
          <w:szCs w:val="22"/>
        </w:rPr>
      </w:pPr>
      <w:r>
        <w:rPr>
          <w:rFonts w:cs="Arial"/>
          <w:szCs w:val="22"/>
        </w:rPr>
        <w:t>D</w:t>
      </w:r>
      <w:r w:rsidRPr="00C63848">
        <w:rPr>
          <w:rFonts w:cs="Arial"/>
          <w:szCs w:val="22"/>
        </w:rPr>
        <w:t>ifferent types of fabric provide different protection</w:t>
      </w:r>
      <w:r>
        <w:rPr>
          <w:rFonts w:cs="Arial"/>
          <w:szCs w:val="22"/>
        </w:rPr>
        <w:t xml:space="preserve"> – c</w:t>
      </w:r>
      <w:r w:rsidRPr="00C63848">
        <w:rPr>
          <w:rFonts w:cs="Arial"/>
          <w:szCs w:val="22"/>
        </w:rPr>
        <w:t xml:space="preserve">loseness of weave, colour and condition can </w:t>
      </w:r>
      <w:r>
        <w:rPr>
          <w:rFonts w:cs="Arial"/>
          <w:szCs w:val="22"/>
        </w:rPr>
        <w:t>a</w:t>
      </w:r>
      <w:r w:rsidRPr="00C63848">
        <w:rPr>
          <w:rFonts w:cs="Arial"/>
          <w:szCs w:val="22"/>
        </w:rPr>
        <w:t xml:space="preserve">ffect the ability of material to absorb </w:t>
      </w:r>
      <w:r>
        <w:rPr>
          <w:rFonts w:cs="Arial"/>
          <w:szCs w:val="22"/>
        </w:rPr>
        <w:t xml:space="preserve">solar </w:t>
      </w:r>
      <w:r w:rsidRPr="00C63848">
        <w:rPr>
          <w:rFonts w:cs="Arial"/>
          <w:szCs w:val="22"/>
        </w:rPr>
        <w:t>UVR</w:t>
      </w:r>
      <w:r>
        <w:rPr>
          <w:rFonts w:cs="Arial"/>
          <w:szCs w:val="22"/>
        </w:rPr>
        <w:t>.</w:t>
      </w:r>
    </w:p>
    <w:p w14:paraId="5205529D" w14:textId="77777777" w:rsidR="005C104B" w:rsidRPr="00C63848" w:rsidRDefault="005C104B" w:rsidP="00F83CC3">
      <w:pPr>
        <w:pStyle w:val="ListParagraph"/>
        <w:numPr>
          <w:ilvl w:val="0"/>
          <w:numId w:val="23"/>
        </w:numPr>
        <w:autoSpaceDE w:val="0"/>
        <w:autoSpaceDN w:val="0"/>
        <w:adjustRightInd w:val="0"/>
        <w:spacing w:before="120" w:after="0"/>
        <w:ind w:left="340" w:hanging="340"/>
        <w:contextualSpacing w:val="0"/>
        <w:rPr>
          <w:rFonts w:cs="Arial"/>
          <w:szCs w:val="22"/>
        </w:rPr>
      </w:pPr>
      <w:r>
        <w:rPr>
          <w:rFonts w:cs="Arial"/>
          <w:szCs w:val="22"/>
        </w:rPr>
        <w:t>T</w:t>
      </w:r>
      <w:r w:rsidRPr="00C63848">
        <w:rPr>
          <w:rFonts w:cs="Arial"/>
          <w:szCs w:val="22"/>
        </w:rPr>
        <w:t>he design should cover as much skin as possible</w:t>
      </w:r>
      <w:r>
        <w:rPr>
          <w:rFonts w:cs="Arial"/>
          <w:szCs w:val="22"/>
        </w:rPr>
        <w:t xml:space="preserve"> – l</w:t>
      </w:r>
      <w:r w:rsidRPr="00C63848">
        <w:rPr>
          <w:rFonts w:cs="Arial"/>
          <w:szCs w:val="22"/>
        </w:rPr>
        <w:t>ong pants and shirts with a collar and long sleeves provide the best sun protection</w:t>
      </w:r>
      <w:r>
        <w:rPr>
          <w:rFonts w:cs="Arial"/>
          <w:szCs w:val="22"/>
        </w:rPr>
        <w:t>.</w:t>
      </w:r>
    </w:p>
    <w:p w14:paraId="313F445A" w14:textId="77777777" w:rsidR="005C104B" w:rsidRPr="00724813" w:rsidRDefault="005C104B" w:rsidP="00F83CC3">
      <w:pPr>
        <w:pStyle w:val="ListParagraph"/>
        <w:numPr>
          <w:ilvl w:val="0"/>
          <w:numId w:val="23"/>
        </w:numPr>
        <w:autoSpaceDE w:val="0"/>
        <w:autoSpaceDN w:val="0"/>
        <w:adjustRightInd w:val="0"/>
        <w:spacing w:before="120" w:after="0"/>
        <w:ind w:left="340" w:hanging="340"/>
        <w:contextualSpacing w:val="0"/>
        <w:rPr>
          <w:rFonts w:cs="Arial"/>
          <w:szCs w:val="22"/>
        </w:rPr>
      </w:pPr>
      <w:r>
        <w:rPr>
          <w:rFonts w:cs="Arial"/>
          <w:szCs w:val="22"/>
        </w:rPr>
        <w:t>F</w:t>
      </w:r>
      <w:r w:rsidRPr="003D2354">
        <w:rPr>
          <w:rFonts w:cs="Arial"/>
          <w:szCs w:val="22"/>
        </w:rPr>
        <w:t xml:space="preserve">abrics may </w:t>
      </w:r>
      <w:r>
        <w:rPr>
          <w:rFonts w:cs="Arial"/>
          <w:szCs w:val="22"/>
        </w:rPr>
        <w:t>have</w:t>
      </w:r>
      <w:r w:rsidRPr="003D2354">
        <w:rPr>
          <w:rFonts w:cs="Arial"/>
          <w:szCs w:val="22"/>
        </w:rPr>
        <w:t xml:space="preserve"> a UPF rating – these fabrics have been tested to determine how effective they are at blocking </w:t>
      </w:r>
      <w:r>
        <w:rPr>
          <w:rFonts w:cs="Arial"/>
          <w:szCs w:val="22"/>
        </w:rPr>
        <w:t xml:space="preserve">solar </w:t>
      </w:r>
      <w:r w:rsidRPr="003D2354">
        <w:rPr>
          <w:rFonts w:cs="Arial"/>
          <w:szCs w:val="22"/>
        </w:rPr>
        <w:t>UVR.</w:t>
      </w:r>
      <w:r>
        <w:rPr>
          <w:rFonts w:cs="Arial"/>
          <w:szCs w:val="22"/>
        </w:rPr>
        <w:t xml:space="preserve"> </w:t>
      </w:r>
      <w:r w:rsidRPr="00280887">
        <w:rPr>
          <w:rFonts w:cs="Arial"/>
          <w:szCs w:val="22"/>
        </w:rPr>
        <w:t>The higher the UPF rating, the more protection provided. UPF 50+</w:t>
      </w:r>
      <w:r w:rsidRPr="00AD0B84">
        <w:rPr>
          <w:rFonts w:cs="Arial"/>
          <w:szCs w:val="22"/>
        </w:rPr>
        <w:t xml:space="preserve"> </w:t>
      </w:r>
      <w:r w:rsidRPr="003D2354">
        <w:rPr>
          <w:rFonts w:cs="Arial"/>
          <w:szCs w:val="22"/>
        </w:rPr>
        <w:t>provides the best protection</w:t>
      </w:r>
      <w:r>
        <w:rPr>
          <w:rFonts w:cs="Arial"/>
          <w:szCs w:val="22"/>
        </w:rPr>
        <w:t xml:space="preserve">. </w:t>
      </w:r>
      <w:r w:rsidRPr="00AD0B84">
        <w:rPr>
          <w:rFonts w:cs="Arial"/>
          <w:szCs w:val="22"/>
        </w:rPr>
        <w:t xml:space="preserve">Fabrics that do not </w:t>
      </w:r>
      <w:r>
        <w:rPr>
          <w:rFonts w:cs="Arial"/>
          <w:szCs w:val="22"/>
        </w:rPr>
        <w:t>have</w:t>
      </w:r>
      <w:r w:rsidRPr="00AD0B84">
        <w:rPr>
          <w:rFonts w:cs="Arial"/>
          <w:szCs w:val="22"/>
        </w:rPr>
        <w:t xml:space="preserve"> a UPF rating do not necessarily offer less</w:t>
      </w:r>
      <w:r w:rsidRPr="00492E7B">
        <w:rPr>
          <w:rFonts w:cs="Arial"/>
          <w:szCs w:val="22"/>
        </w:rPr>
        <w:t xml:space="preserve"> </w:t>
      </w:r>
      <w:r w:rsidRPr="00D771CE">
        <w:rPr>
          <w:rFonts w:cs="Arial"/>
          <w:szCs w:val="22"/>
        </w:rPr>
        <w:t xml:space="preserve">protection. It just means they </w:t>
      </w:r>
      <w:r>
        <w:rPr>
          <w:rFonts w:cs="Arial"/>
          <w:szCs w:val="22"/>
        </w:rPr>
        <w:t>have not</w:t>
      </w:r>
      <w:r w:rsidRPr="00D771CE">
        <w:rPr>
          <w:rFonts w:cs="Arial"/>
          <w:szCs w:val="22"/>
        </w:rPr>
        <w:t xml:space="preserve"> been tested for sun protection</w:t>
      </w:r>
      <w:r>
        <w:rPr>
          <w:rFonts w:cs="Arial"/>
          <w:szCs w:val="22"/>
        </w:rPr>
        <w:t>.</w:t>
      </w:r>
    </w:p>
    <w:p w14:paraId="632DF913" w14:textId="245ACEC9" w:rsidR="005C104B" w:rsidRPr="00E610BC" w:rsidRDefault="005C104B" w:rsidP="00F83CC3">
      <w:pPr>
        <w:pStyle w:val="ListParagraph"/>
        <w:numPr>
          <w:ilvl w:val="0"/>
          <w:numId w:val="23"/>
        </w:numPr>
        <w:autoSpaceDE w:val="0"/>
        <w:autoSpaceDN w:val="0"/>
        <w:adjustRightInd w:val="0"/>
        <w:spacing w:before="120" w:after="0"/>
        <w:ind w:left="340" w:hanging="340"/>
        <w:contextualSpacing w:val="0"/>
        <w:rPr>
          <w:rFonts w:cs="Arial"/>
          <w:szCs w:val="22"/>
        </w:rPr>
      </w:pPr>
      <w:r>
        <w:rPr>
          <w:rFonts w:cs="Arial"/>
          <w:szCs w:val="22"/>
        </w:rPr>
        <w:t>K</w:t>
      </w:r>
      <w:r w:rsidRPr="00280887">
        <w:rPr>
          <w:rFonts w:cs="Arial"/>
          <w:szCs w:val="22"/>
        </w:rPr>
        <w:t xml:space="preserve">eep cool. Specially designed </w:t>
      </w:r>
      <w:r w:rsidRPr="00E610BC">
        <w:rPr>
          <w:rFonts w:cs="Arial"/>
          <w:szCs w:val="22"/>
        </w:rPr>
        <w:t>lightweight and cool</w:t>
      </w:r>
      <w:r w:rsidRPr="00280887">
        <w:rPr>
          <w:rFonts w:cs="Arial"/>
          <w:szCs w:val="22"/>
        </w:rPr>
        <w:t xml:space="preserve"> work clothing </w:t>
      </w:r>
      <w:r w:rsidRPr="00E610BC">
        <w:rPr>
          <w:rFonts w:cs="Arial"/>
          <w:szCs w:val="22"/>
        </w:rPr>
        <w:t>that provides maximum sun protection</w:t>
      </w:r>
      <w:r w:rsidRPr="009517AF">
        <w:rPr>
          <w:rFonts w:cs="Arial"/>
          <w:szCs w:val="22"/>
        </w:rPr>
        <w:t xml:space="preserve"> </w:t>
      </w:r>
      <w:r>
        <w:rPr>
          <w:rFonts w:cs="Arial"/>
          <w:szCs w:val="22"/>
        </w:rPr>
        <w:t>should be considered</w:t>
      </w:r>
      <w:r w:rsidRPr="00E610BC">
        <w:rPr>
          <w:rFonts w:cs="Arial"/>
          <w:szCs w:val="22"/>
        </w:rPr>
        <w:t xml:space="preserve">. In the heat it is important garments draw </w:t>
      </w:r>
      <w:r w:rsidR="0023357C">
        <w:rPr>
          <w:rFonts w:cs="Arial"/>
          <w:szCs w:val="22"/>
        </w:rPr>
        <w:t>p</w:t>
      </w:r>
      <w:r w:rsidRPr="00E610BC">
        <w:rPr>
          <w:rFonts w:cs="Arial"/>
          <w:szCs w:val="22"/>
        </w:rPr>
        <w:t>erspiration away from the body to help the body stay cool.</w:t>
      </w:r>
    </w:p>
    <w:p w14:paraId="75B93992" w14:textId="77777777" w:rsidR="005C104B" w:rsidRPr="009604EA" w:rsidRDefault="005C104B" w:rsidP="005C104B">
      <w:pPr>
        <w:tabs>
          <w:tab w:val="left" w:pos="904"/>
        </w:tabs>
        <w:spacing w:before="240" w:after="240"/>
        <w:rPr>
          <w:rFonts w:cs="Arial"/>
          <w:b/>
          <w:i/>
          <w:szCs w:val="22"/>
        </w:rPr>
      </w:pPr>
      <w:r w:rsidRPr="00EE26DC">
        <w:rPr>
          <w:rFonts w:cs="Arial"/>
          <w:i/>
          <w:szCs w:val="22"/>
        </w:rPr>
        <w:t>Sun protective hats</w:t>
      </w:r>
    </w:p>
    <w:p w14:paraId="5DE296EA" w14:textId="77777777" w:rsidR="005C104B" w:rsidRDefault="005C104B" w:rsidP="005C104B">
      <w:pPr>
        <w:autoSpaceDE w:val="0"/>
        <w:autoSpaceDN w:val="0"/>
        <w:adjustRightInd w:val="0"/>
        <w:spacing w:before="120" w:after="0"/>
        <w:rPr>
          <w:rFonts w:cs="Arial"/>
          <w:szCs w:val="22"/>
        </w:rPr>
      </w:pPr>
      <w:r w:rsidRPr="008C353B">
        <w:rPr>
          <w:rFonts w:cs="Arial"/>
          <w:szCs w:val="22"/>
        </w:rPr>
        <w:t>A sun protective hat shades the face, head, ears and neck.</w:t>
      </w:r>
      <w:r>
        <w:rPr>
          <w:rFonts w:cs="Arial"/>
          <w:szCs w:val="22"/>
        </w:rPr>
        <w:t xml:space="preserve"> T</w:t>
      </w:r>
      <w:r w:rsidRPr="008C353B">
        <w:rPr>
          <w:rFonts w:cs="Arial"/>
          <w:szCs w:val="22"/>
        </w:rPr>
        <w:t>he overall protection provided depends on the material</w:t>
      </w:r>
      <w:r>
        <w:rPr>
          <w:rFonts w:cs="Arial"/>
          <w:szCs w:val="22"/>
        </w:rPr>
        <w:t xml:space="preserve"> </w:t>
      </w:r>
      <w:r w:rsidRPr="008C353B">
        <w:rPr>
          <w:rFonts w:cs="Arial"/>
          <w:szCs w:val="22"/>
        </w:rPr>
        <w:t xml:space="preserve">the hat is made </w:t>
      </w:r>
      <w:r>
        <w:rPr>
          <w:rFonts w:cs="Arial"/>
          <w:szCs w:val="22"/>
        </w:rPr>
        <w:t>from and</w:t>
      </w:r>
      <w:r w:rsidRPr="008C353B">
        <w:rPr>
          <w:rFonts w:cs="Arial"/>
          <w:szCs w:val="22"/>
        </w:rPr>
        <w:t xml:space="preserve"> the design</w:t>
      </w:r>
      <w:r>
        <w:rPr>
          <w:rFonts w:cs="Arial"/>
          <w:szCs w:val="22"/>
        </w:rPr>
        <w:t xml:space="preserve"> of the hat</w:t>
      </w:r>
      <w:r w:rsidRPr="008C353B">
        <w:rPr>
          <w:rFonts w:cs="Arial"/>
          <w:szCs w:val="22"/>
        </w:rPr>
        <w:t>.</w:t>
      </w:r>
    </w:p>
    <w:p w14:paraId="58C47908" w14:textId="77777777" w:rsidR="005C104B" w:rsidRDefault="005C104B" w:rsidP="005C104B">
      <w:pPr>
        <w:autoSpaceDE w:val="0"/>
        <w:autoSpaceDN w:val="0"/>
        <w:adjustRightInd w:val="0"/>
        <w:spacing w:before="120" w:after="0"/>
        <w:rPr>
          <w:rFonts w:cs="Arial"/>
          <w:szCs w:val="22"/>
        </w:rPr>
      </w:pPr>
      <w:r w:rsidRPr="00C63848">
        <w:rPr>
          <w:rFonts w:cs="Arial"/>
          <w:szCs w:val="22"/>
        </w:rPr>
        <w:t>Hats should be used in combination with other forms of sun protection.</w:t>
      </w:r>
      <w:r>
        <w:rPr>
          <w:rFonts w:cs="Arial"/>
          <w:szCs w:val="22"/>
        </w:rPr>
        <w:t xml:space="preserve"> </w:t>
      </w:r>
      <w:r w:rsidRPr="00C63848">
        <w:rPr>
          <w:rFonts w:cs="Arial"/>
          <w:szCs w:val="22"/>
        </w:rPr>
        <w:t>A broad brimmed hat alone can reduce sun exposure to the eyes by 50</w:t>
      </w:r>
      <w:r>
        <w:rPr>
          <w:rFonts w:cs="Arial"/>
          <w:szCs w:val="22"/>
        </w:rPr>
        <w:t xml:space="preserve"> percent</w:t>
      </w:r>
      <w:r w:rsidRPr="00C63848">
        <w:rPr>
          <w:rFonts w:cs="Arial"/>
          <w:szCs w:val="22"/>
        </w:rPr>
        <w:t xml:space="preserve">. When </w:t>
      </w:r>
      <w:r>
        <w:rPr>
          <w:rFonts w:cs="Arial"/>
          <w:szCs w:val="22"/>
        </w:rPr>
        <w:t>used</w:t>
      </w:r>
      <w:r w:rsidRPr="00C63848">
        <w:rPr>
          <w:rFonts w:cs="Arial"/>
          <w:szCs w:val="22"/>
        </w:rPr>
        <w:t xml:space="preserve"> with sunglasses and sunscreen, protection </w:t>
      </w:r>
      <w:r>
        <w:rPr>
          <w:rFonts w:cs="Arial"/>
          <w:szCs w:val="22"/>
        </w:rPr>
        <w:t xml:space="preserve">from solar UVR is </w:t>
      </w:r>
      <w:r w:rsidRPr="00C63848">
        <w:rPr>
          <w:rFonts w:cs="Arial"/>
          <w:szCs w:val="22"/>
        </w:rPr>
        <w:t>substantially increase</w:t>
      </w:r>
      <w:r>
        <w:rPr>
          <w:rFonts w:cs="Arial"/>
          <w:szCs w:val="22"/>
        </w:rPr>
        <w:t>d</w:t>
      </w:r>
      <w:r w:rsidRPr="00C63848">
        <w:rPr>
          <w:rFonts w:cs="Arial"/>
          <w:szCs w:val="22"/>
        </w:rPr>
        <w:t>.</w:t>
      </w:r>
    </w:p>
    <w:p w14:paraId="04640293" w14:textId="77777777" w:rsidR="005C104B" w:rsidRDefault="005C104B" w:rsidP="005C104B">
      <w:pPr>
        <w:autoSpaceDE w:val="0"/>
        <w:autoSpaceDN w:val="0"/>
        <w:adjustRightInd w:val="0"/>
        <w:spacing w:before="120" w:after="0"/>
        <w:rPr>
          <w:rFonts w:cs="Arial"/>
          <w:szCs w:val="22"/>
        </w:rPr>
      </w:pPr>
      <w:r w:rsidRPr="008C353B">
        <w:rPr>
          <w:rFonts w:cs="Arial"/>
          <w:szCs w:val="22"/>
        </w:rPr>
        <w:t xml:space="preserve">When selecting sun protective hats for outdoor workers </w:t>
      </w:r>
      <w:r>
        <w:rPr>
          <w:rFonts w:cs="Arial"/>
          <w:szCs w:val="22"/>
        </w:rPr>
        <w:t>consider</w:t>
      </w:r>
      <w:r w:rsidRPr="008C353B">
        <w:rPr>
          <w:rFonts w:cs="Arial"/>
          <w:szCs w:val="22"/>
        </w:rPr>
        <w:t>:</w:t>
      </w:r>
    </w:p>
    <w:p w14:paraId="0BC36CA4" w14:textId="77777777" w:rsidR="005C104B" w:rsidRPr="00C63848" w:rsidRDefault="005C104B" w:rsidP="00F83CC3">
      <w:pPr>
        <w:pStyle w:val="ListParagraph"/>
        <w:numPr>
          <w:ilvl w:val="0"/>
          <w:numId w:val="25"/>
        </w:numPr>
        <w:autoSpaceDE w:val="0"/>
        <w:autoSpaceDN w:val="0"/>
        <w:adjustRightInd w:val="0"/>
        <w:spacing w:before="120" w:after="0"/>
        <w:ind w:left="340" w:hanging="340"/>
        <w:contextualSpacing w:val="0"/>
        <w:rPr>
          <w:rFonts w:cs="Arial"/>
          <w:szCs w:val="22"/>
        </w:rPr>
      </w:pPr>
      <w:r>
        <w:rPr>
          <w:rFonts w:cs="Arial"/>
          <w:szCs w:val="22"/>
        </w:rPr>
        <w:t>T</w:t>
      </w:r>
      <w:r w:rsidRPr="00C63848">
        <w:rPr>
          <w:rFonts w:cs="Arial"/>
          <w:szCs w:val="22"/>
        </w:rPr>
        <w:t xml:space="preserve">he UPF rating of the fabric. If you can see through the material the sun will get through, which is why a close weave is important. </w:t>
      </w:r>
      <w:r>
        <w:rPr>
          <w:rFonts w:cs="Arial"/>
          <w:szCs w:val="22"/>
        </w:rPr>
        <w:t>Similar to</w:t>
      </w:r>
      <w:r w:rsidRPr="00C63848">
        <w:rPr>
          <w:rFonts w:cs="Arial"/>
          <w:szCs w:val="22"/>
        </w:rPr>
        <w:t xml:space="preserve"> clothing, hats will </w:t>
      </w:r>
      <w:r>
        <w:rPr>
          <w:rFonts w:cs="Arial"/>
          <w:szCs w:val="22"/>
        </w:rPr>
        <w:t>have</w:t>
      </w:r>
      <w:r w:rsidRPr="00C63848">
        <w:rPr>
          <w:rFonts w:cs="Arial"/>
          <w:szCs w:val="22"/>
        </w:rPr>
        <w:t xml:space="preserve"> a tag</w:t>
      </w:r>
      <w:r>
        <w:rPr>
          <w:rFonts w:cs="Arial"/>
          <w:szCs w:val="22"/>
        </w:rPr>
        <w:t xml:space="preserve"> attached to them</w:t>
      </w:r>
      <w:r w:rsidRPr="00C63848">
        <w:rPr>
          <w:rFonts w:cs="Arial"/>
          <w:szCs w:val="22"/>
        </w:rPr>
        <w:t xml:space="preserve"> if the material has been tested to determine how effectively it blocks UVR.</w:t>
      </w:r>
    </w:p>
    <w:p w14:paraId="632B7BA2" w14:textId="77777777" w:rsidR="005C104B" w:rsidRDefault="005C104B" w:rsidP="00F83CC3">
      <w:pPr>
        <w:pStyle w:val="ListParagraph"/>
        <w:numPr>
          <w:ilvl w:val="0"/>
          <w:numId w:val="25"/>
        </w:numPr>
        <w:autoSpaceDE w:val="0"/>
        <w:autoSpaceDN w:val="0"/>
        <w:adjustRightInd w:val="0"/>
        <w:spacing w:before="120" w:after="0"/>
        <w:ind w:left="340" w:hanging="340"/>
        <w:contextualSpacing w:val="0"/>
        <w:rPr>
          <w:rFonts w:cs="Arial"/>
          <w:szCs w:val="22"/>
        </w:rPr>
      </w:pPr>
      <w:r>
        <w:rPr>
          <w:rFonts w:cs="Arial"/>
          <w:szCs w:val="22"/>
        </w:rPr>
        <w:t>B</w:t>
      </w:r>
      <w:r w:rsidRPr="00C63848">
        <w:rPr>
          <w:rFonts w:cs="Arial"/>
          <w:szCs w:val="22"/>
        </w:rPr>
        <w:t>road brimmed and bucket hats provide the most sun protection for the face and head. Broad brimmed hats should have a brim of at least 7.5</w:t>
      </w:r>
      <w:r>
        <w:rPr>
          <w:rFonts w:cs="Arial"/>
          <w:szCs w:val="22"/>
        </w:rPr>
        <w:t xml:space="preserve"> </w:t>
      </w:r>
      <w:r w:rsidRPr="00C63848">
        <w:rPr>
          <w:rFonts w:cs="Arial"/>
          <w:szCs w:val="22"/>
        </w:rPr>
        <w:t>cm.</w:t>
      </w:r>
      <w:r w:rsidRPr="00183767">
        <w:rPr>
          <w:rFonts w:cs="Arial"/>
          <w:szCs w:val="22"/>
        </w:rPr>
        <w:t xml:space="preserve"> </w:t>
      </w:r>
      <w:r w:rsidRPr="00C63848">
        <w:rPr>
          <w:rFonts w:cs="Arial"/>
          <w:szCs w:val="22"/>
        </w:rPr>
        <w:t>Bucket hats should have a deep crown, sit low on the head and have an angled brim of at least 6</w:t>
      </w:r>
      <w:r>
        <w:rPr>
          <w:rFonts w:cs="Arial"/>
          <w:szCs w:val="22"/>
        </w:rPr>
        <w:t xml:space="preserve"> </w:t>
      </w:r>
      <w:r w:rsidRPr="00C63848">
        <w:rPr>
          <w:rFonts w:cs="Arial"/>
          <w:szCs w:val="22"/>
        </w:rPr>
        <w:t>cm.</w:t>
      </w:r>
    </w:p>
    <w:p w14:paraId="1632EE90" w14:textId="77777777" w:rsidR="005C104B" w:rsidRPr="00C63848" w:rsidRDefault="005C104B" w:rsidP="00F83CC3">
      <w:pPr>
        <w:pStyle w:val="ListParagraph"/>
        <w:numPr>
          <w:ilvl w:val="0"/>
          <w:numId w:val="25"/>
        </w:numPr>
        <w:autoSpaceDE w:val="0"/>
        <w:autoSpaceDN w:val="0"/>
        <w:adjustRightInd w:val="0"/>
        <w:spacing w:before="120" w:after="0"/>
        <w:ind w:left="340" w:hanging="340"/>
        <w:contextualSpacing w:val="0"/>
        <w:rPr>
          <w:rFonts w:cs="Arial"/>
          <w:szCs w:val="22"/>
        </w:rPr>
      </w:pPr>
      <w:r w:rsidRPr="00C63848">
        <w:rPr>
          <w:rFonts w:cs="Arial"/>
          <w:szCs w:val="22"/>
        </w:rPr>
        <w:t>Legionnaire hats provide satisfactory sun protection and are more suitable when work involves a lot of bending.</w:t>
      </w:r>
      <w:r w:rsidRPr="00183767">
        <w:rPr>
          <w:rFonts w:cs="Arial"/>
          <w:szCs w:val="22"/>
        </w:rPr>
        <w:t xml:space="preserve"> </w:t>
      </w:r>
      <w:r w:rsidRPr="00C63848">
        <w:rPr>
          <w:rFonts w:cs="Arial"/>
          <w:szCs w:val="22"/>
        </w:rPr>
        <w:t xml:space="preserve">Legionnaire style hats should have a flap </w:t>
      </w:r>
      <w:r>
        <w:rPr>
          <w:rFonts w:cs="Arial"/>
          <w:szCs w:val="22"/>
        </w:rPr>
        <w:t>to</w:t>
      </w:r>
      <w:r w:rsidRPr="00C63848">
        <w:rPr>
          <w:rFonts w:cs="Arial"/>
          <w:szCs w:val="22"/>
        </w:rPr>
        <w:t xml:space="preserve"> cover the neck. The side of the flap should meet with the peak to protect the side of the face.</w:t>
      </w:r>
    </w:p>
    <w:p w14:paraId="3AF6D5B1" w14:textId="77777777" w:rsidR="005C104B" w:rsidRPr="007F7038" w:rsidRDefault="005C104B" w:rsidP="00F83CC3">
      <w:pPr>
        <w:pStyle w:val="ListParagraph"/>
        <w:numPr>
          <w:ilvl w:val="0"/>
          <w:numId w:val="25"/>
        </w:numPr>
        <w:autoSpaceDE w:val="0"/>
        <w:autoSpaceDN w:val="0"/>
        <w:adjustRightInd w:val="0"/>
        <w:spacing w:before="120" w:after="0"/>
        <w:ind w:left="340" w:hanging="340"/>
        <w:contextualSpacing w:val="0"/>
      </w:pPr>
      <w:r w:rsidRPr="00C63848">
        <w:rPr>
          <w:rFonts w:cs="Arial"/>
          <w:szCs w:val="22"/>
        </w:rPr>
        <w:lastRenderedPageBreak/>
        <w:t>Attachable brims and neck flaps are available for hard hats or helmets.</w:t>
      </w:r>
      <w:r w:rsidRPr="007F7038">
        <w:rPr>
          <w:rFonts w:cs="Arial"/>
          <w:szCs w:val="22"/>
        </w:rPr>
        <w:t xml:space="preserve"> </w:t>
      </w:r>
    </w:p>
    <w:p w14:paraId="2A70B6CD" w14:textId="77777777" w:rsidR="005C104B" w:rsidRPr="00C23228" w:rsidRDefault="005C104B" w:rsidP="00F83CC3">
      <w:pPr>
        <w:pStyle w:val="ListParagraph"/>
        <w:numPr>
          <w:ilvl w:val="0"/>
          <w:numId w:val="25"/>
        </w:numPr>
        <w:autoSpaceDE w:val="0"/>
        <w:autoSpaceDN w:val="0"/>
        <w:adjustRightInd w:val="0"/>
        <w:spacing w:before="120" w:after="0"/>
        <w:ind w:left="340" w:hanging="340"/>
        <w:contextualSpacing w:val="0"/>
      </w:pPr>
      <w:r w:rsidRPr="00C63848">
        <w:rPr>
          <w:rFonts w:cs="Arial"/>
          <w:szCs w:val="22"/>
        </w:rPr>
        <w:t>Baseball caps are not recommended as they fail to shade most of the face, neck or ears.</w:t>
      </w:r>
    </w:p>
    <w:p w14:paraId="4121A599" w14:textId="77777777" w:rsidR="005C104B" w:rsidRPr="00EE26DC" w:rsidRDefault="005C104B" w:rsidP="005C104B">
      <w:pPr>
        <w:autoSpaceDE w:val="0"/>
        <w:autoSpaceDN w:val="0"/>
        <w:adjustRightInd w:val="0"/>
        <w:spacing w:before="240" w:after="240"/>
        <w:rPr>
          <w:rFonts w:cs="Arial"/>
          <w:i/>
          <w:szCs w:val="22"/>
        </w:rPr>
      </w:pPr>
      <w:r w:rsidRPr="00EE26DC">
        <w:rPr>
          <w:rFonts w:cs="Arial"/>
          <w:i/>
          <w:szCs w:val="22"/>
        </w:rPr>
        <w:t>Sunglasses</w:t>
      </w:r>
    </w:p>
    <w:p w14:paraId="42DAB13A" w14:textId="77777777" w:rsidR="005C104B" w:rsidRDefault="005C104B" w:rsidP="005C104B">
      <w:pPr>
        <w:autoSpaceDE w:val="0"/>
        <w:autoSpaceDN w:val="0"/>
        <w:adjustRightInd w:val="0"/>
        <w:spacing w:before="120" w:after="0"/>
        <w:rPr>
          <w:rFonts w:cs="Arial"/>
          <w:szCs w:val="22"/>
        </w:rPr>
      </w:pPr>
      <w:r w:rsidRPr="008C353B">
        <w:rPr>
          <w:rFonts w:cs="Arial"/>
          <w:szCs w:val="22"/>
        </w:rPr>
        <w:t>Sunglasses can provide excellent protection for the eyes depend</w:t>
      </w:r>
      <w:r>
        <w:rPr>
          <w:rFonts w:cs="Arial"/>
          <w:szCs w:val="22"/>
        </w:rPr>
        <w:t>ing</w:t>
      </w:r>
      <w:r w:rsidRPr="008C353B">
        <w:rPr>
          <w:rFonts w:cs="Arial"/>
          <w:szCs w:val="22"/>
        </w:rPr>
        <w:t xml:space="preserve"> on the protective qualities of the lens</w:t>
      </w:r>
      <w:r>
        <w:rPr>
          <w:rFonts w:cs="Arial"/>
          <w:szCs w:val="22"/>
        </w:rPr>
        <w:t xml:space="preserve"> and</w:t>
      </w:r>
      <w:r w:rsidRPr="008C353B">
        <w:rPr>
          <w:rFonts w:cs="Arial"/>
          <w:szCs w:val="22"/>
        </w:rPr>
        <w:t xml:space="preserve"> the</w:t>
      </w:r>
      <w:r>
        <w:rPr>
          <w:rFonts w:cs="Arial"/>
          <w:szCs w:val="22"/>
        </w:rPr>
        <w:t xml:space="preserve"> design of the sunglasses</w:t>
      </w:r>
      <w:r w:rsidRPr="008C353B">
        <w:rPr>
          <w:rFonts w:cs="Arial"/>
          <w:szCs w:val="22"/>
        </w:rPr>
        <w:t>.</w:t>
      </w:r>
    </w:p>
    <w:p w14:paraId="5ACDE552" w14:textId="77777777" w:rsidR="005C104B" w:rsidRDefault="005C104B" w:rsidP="005C104B">
      <w:pPr>
        <w:autoSpaceDE w:val="0"/>
        <w:autoSpaceDN w:val="0"/>
        <w:adjustRightInd w:val="0"/>
        <w:spacing w:before="120" w:after="0"/>
        <w:rPr>
          <w:rFonts w:cs="Arial"/>
          <w:szCs w:val="22"/>
        </w:rPr>
      </w:pPr>
      <w:r w:rsidRPr="008C353B">
        <w:rPr>
          <w:rFonts w:cs="Arial"/>
          <w:szCs w:val="22"/>
        </w:rPr>
        <w:t xml:space="preserve">When selecting sunglasses for your workers </w:t>
      </w:r>
      <w:r>
        <w:rPr>
          <w:rFonts w:cs="Arial"/>
          <w:szCs w:val="22"/>
        </w:rPr>
        <w:t>consider</w:t>
      </w:r>
      <w:r w:rsidRPr="008C353B">
        <w:rPr>
          <w:rFonts w:cs="Arial"/>
          <w:szCs w:val="22"/>
        </w:rPr>
        <w:t>:</w:t>
      </w:r>
    </w:p>
    <w:p w14:paraId="27E3602B" w14:textId="15BDF1F5" w:rsidR="005C104B" w:rsidRPr="00C63848" w:rsidRDefault="005C104B" w:rsidP="00F83CC3">
      <w:pPr>
        <w:pStyle w:val="ListParagraph"/>
        <w:numPr>
          <w:ilvl w:val="0"/>
          <w:numId w:val="24"/>
        </w:numPr>
        <w:autoSpaceDE w:val="0"/>
        <w:autoSpaceDN w:val="0"/>
        <w:adjustRightInd w:val="0"/>
        <w:spacing w:before="120" w:after="0"/>
        <w:ind w:left="340" w:hanging="340"/>
        <w:contextualSpacing w:val="0"/>
        <w:rPr>
          <w:rFonts w:cs="Arial"/>
          <w:szCs w:val="22"/>
        </w:rPr>
      </w:pPr>
      <w:r>
        <w:rPr>
          <w:rFonts w:cs="Arial"/>
          <w:szCs w:val="22"/>
        </w:rPr>
        <w:t>S</w:t>
      </w:r>
      <w:r w:rsidRPr="00C63848">
        <w:rPr>
          <w:rFonts w:cs="Arial"/>
          <w:szCs w:val="22"/>
        </w:rPr>
        <w:t>unglasses sold in Australia must comply with AS/NZS</w:t>
      </w:r>
      <w:r>
        <w:rPr>
          <w:rFonts w:cs="Arial"/>
          <w:szCs w:val="22"/>
        </w:rPr>
        <w:t xml:space="preserve"> </w:t>
      </w:r>
      <w:r w:rsidRPr="00C63848">
        <w:rPr>
          <w:rFonts w:cs="Arial"/>
          <w:szCs w:val="22"/>
        </w:rPr>
        <w:t>1067</w:t>
      </w:r>
      <w:r>
        <w:rPr>
          <w:rFonts w:cs="Arial"/>
          <w:szCs w:val="22"/>
        </w:rPr>
        <w:t>:</w:t>
      </w:r>
      <w:r w:rsidR="005010D0">
        <w:rPr>
          <w:rFonts w:cs="Arial"/>
          <w:szCs w:val="22"/>
        </w:rPr>
        <w:t xml:space="preserve">1:2016: </w:t>
      </w:r>
      <w:r w:rsidR="005010D0" w:rsidRPr="000D32A7">
        <w:rPr>
          <w:rFonts w:cs="Arial"/>
          <w:i/>
          <w:szCs w:val="22"/>
        </w:rPr>
        <w:t>Eye and face protection</w:t>
      </w:r>
      <w:r w:rsidRPr="000D32A7">
        <w:rPr>
          <w:rFonts w:cs="Arial"/>
          <w:i/>
          <w:szCs w:val="22"/>
        </w:rPr>
        <w:t xml:space="preserve"> </w:t>
      </w:r>
      <w:r>
        <w:rPr>
          <w:rFonts w:cs="Arial"/>
          <w:szCs w:val="22"/>
        </w:rPr>
        <w:t xml:space="preserve">- </w:t>
      </w:r>
      <w:r w:rsidRPr="000B483E">
        <w:rPr>
          <w:rFonts w:cs="Arial"/>
          <w:i/>
          <w:szCs w:val="22"/>
        </w:rPr>
        <w:t xml:space="preserve">Sunglasses and </w:t>
      </w:r>
      <w:r>
        <w:rPr>
          <w:rFonts w:cs="Arial"/>
          <w:i/>
          <w:szCs w:val="22"/>
        </w:rPr>
        <w:t>f</w:t>
      </w:r>
      <w:r w:rsidRPr="000B483E">
        <w:rPr>
          <w:rFonts w:cs="Arial"/>
          <w:i/>
          <w:szCs w:val="22"/>
        </w:rPr>
        <w:t xml:space="preserve">ashion </w:t>
      </w:r>
      <w:r>
        <w:rPr>
          <w:rFonts w:cs="Arial"/>
          <w:i/>
          <w:szCs w:val="22"/>
        </w:rPr>
        <w:t>s</w:t>
      </w:r>
      <w:r w:rsidRPr="000B483E">
        <w:rPr>
          <w:rFonts w:cs="Arial"/>
          <w:i/>
          <w:szCs w:val="22"/>
        </w:rPr>
        <w:t>pectacles</w:t>
      </w:r>
      <w:r>
        <w:rPr>
          <w:rFonts w:cs="Arial"/>
          <w:szCs w:val="22"/>
        </w:rPr>
        <w:t xml:space="preserve"> –</w:t>
      </w:r>
      <w:r w:rsidR="005010D0">
        <w:rPr>
          <w:rFonts w:cs="Arial"/>
          <w:szCs w:val="22"/>
        </w:rPr>
        <w:t xml:space="preserve"> </w:t>
      </w:r>
      <w:r w:rsidR="005010D0" w:rsidRPr="000D32A7">
        <w:rPr>
          <w:rFonts w:cs="Arial"/>
          <w:i/>
          <w:szCs w:val="22"/>
        </w:rPr>
        <w:t>Requirements</w:t>
      </w:r>
      <w:r>
        <w:rPr>
          <w:rFonts w:cs="Arial"/>
          <w:szCs w:val="22"/>
        </w:rPr>
        <w:t>.</w:t>
      </w:r>
    </w:p>
    <w:p w14:paraId="58ED223E" w14:textId="48D91AA8" w:rsidR="005C104B" w:rsidRPr="00C63848" w:rsidRDefault="005C104B" w:rsidP="00F83CC3">
      <w:pPr>
        <w:pStyle w:val="ListParagraph"/>
        <w:numPr>
          <w:ilvl w:val="0"/>
          <w:numId w:val="24"/>
        </w:numPr>
        <w:autoSpaceDE w:val="0"/>
        <w:autoSpaceDN w:val="0"/>
        <w:adjustRightInd w:val="0"/>
        <w:spacing w:before="120" w:after="0"/>
        <w:ind w:left="340" w:hanging="340"/>
        <w:contextualSpacing w:val="0"/>
        <w:rPr>
          <w:rFonts w:cs="Arial"/>
          <w:szCs w:val="22"/>
        </w:rPr>
      </w:pPr>
      <w:r w:rsidRPr="00C63848">
        <w:rPr>
          <w:rFonts w:cs="Arial"/>
          <w:szCs w:val="22"/>
        </w:rPr>
        <w:t xml:space="preserve">The </w:t>
      </w:r>
      <w:r>
        <w:rPr>
          <w:rFonts w:cs="Arial"/>
          <w:szCs w:val="22"/>
        </w:rPr>
        <w:t>S</w:t>
      </w:r>
      <w:r w:rsidRPr="00C63848">
        <w:rPr>
          <w:rFonts w:cs="Arial"/>
          <w:szCs w:val="22"/>
        </w:rPr>
        <w:t>tandard defines five categories of lenses and sun</w:t>
      </w:r>
      <w:r>
        <w:rPr>
          <w:rFonts w:cs="Arial"/>
          <w:szCs w:val="22"/>
        </w:rPr>
        <w:t xml:space="preserve">glasses sold in Australia. </w:t>
      </w:r>
      <w:r>
        <w:rPr>
          <w:rFonts w:cs="Arial"/>
          <w:szCs w:val="22"/>
        </w:rPr>
        <w:br/>
        <w:t xml:space="preserve">They </w:t>
      </w:r>
      <w:r w:rsidRPr="00C63848">
        <w:rPr>
          <w:rFonts w:cs="Arial"/>
          <w:szCs w:val="22"/>
        </w:rPr>
        <w:t>must be labelled to indicate which category they comply with</w:t>
      </w:r>
      <w:r>
        <w:rPr>
          <w:rFonts w:cs="Arial"/>
          <w:szCs w:val="22"/>
        </w:rPr>
        <w:t xml:space="preserve">. The categories, description and any additional markings found on the sunglasses are listed in Table </w:t>
      </w:r>
      <w:r w:rsidR="00417CE8">
        <w:rPr>
          <w:rFonts w:cs="Arial"/>
          <w:szCs w:val="22"/>
        </w:rPr>
        <w:t>5</w:t>
      </w:r>
      <w:r>
        <w:rPr>
          <w:rFonts w:cs="Arial"/>
          <w:szCs w:val="22"/>
        </w:rPr>
        <w:t>. You</w:t>
      </w:r>
      <w:r w:rsidRPr="00C63848">
        <w:rPr>
          <w:rFonts w:cs="Arial"/>
          <w:szCs w:val="22"/>
        </w:rPr>
        <w:t xml:space="preserve"> </w:t>
      </w:r>
      <w:r>
        <w:rPr>
          <w:rFonts w:cs="Arial"/>
          <w:szCs w:val="22"/>
        </w:rPr>
        <w:t xml:space="preserve">should look </w:t>
      </w:r>
      <w:r w:rsidRPr="00C63848">
        <w:rPr>
          <w:rFonts w:cs="Arial"/>
          <w:szCs w:val="22"/>
        </w:rPr>
        <w:t>for the words ‘good UV protection’ on the label</w:t>
      </w:r>
      <w:r>
        <w:rPr>
          <w:rFonts w:cs="Arial"/>
          <w:szCs w:val="22"/>
        </w:rPr>
        <w:t>. B</w:t>
      </w:r>
      <w:r w:rsidRPr="00C63848">
        <w:rPr>
          <w:rFonts w:cs="Arial"/>
          <w:szCs w:val="22"/>
        </w:rPr>
        <w:t>e aware</w:t>
      </w:r>
      <w:r w:rsidRPr="00272AA8">
        <w:rPr>
          <w:rFonts w:cs="Arial"/>
          <w:szCs w:val="22"/>
        </w:rPr>
        <w:t>—</w:t>
      </w:r>
      <w:r w:rsidRPr="00C63848">
        <w:rPr>
          <w:rFonts w:cs="Arial"/>
          <w:szCs w:val="22"/>
        </w:rPr>
        <w:t>category 0 and 1 are fashion spectacles not sunglasses.</w:t>
      </w:r>
    </w:p>
    <w:p w14:paraId="1C478F73" w14:textId="0A6C1517" w:rsidR="005C104B" w:rsidRPr="00C63848" w:rsidRDefault="005C104B" w:rsidP="00F83CC3">
      <w:pPr>
        <w:pStyle w:val="ListParagraph"/>
        <w:numPr>
          <w:ilvl w:val="0"/>
          <w:numId w:val="24"/>
        </w:numPr>
        <w:autoSpaceDE w:val="0"/>
        <w:autoSpaceDN w:val="0"/>
        <w:adjustRightInd w:val="0"/>
        <w:spacing w:before="120" w:after="0"/>
        <w:ind w:left="340" w:hanging="340"/>
        <w:contextualSpacing w:val="0"/>
        <w:rPr>
          <w:rFonts w:cs="Arial"/>
          <w:szCs w:val="22"/>
        </w:rPr>
      </w:pPr>
      <w:r w:rsidRPr="00C63848">
        <w:rPr>
          <w:rFonts w:cs="Arial"/>
          <w:szCs w:val="22"/>
        </w:rPr>
        <w:t>Due to colour or darkness of the lens</w:t>
      </w:r>
      <w:r w:rsidR="00A13129">
        <w:rPr>
          <w:rFonts w:cs="Arial"/>
          <w:szCs w:val="22"/>
        </w:rPr>
        <w:t>,</w:t>
      </w:r>
      <w:r w:rsidRPr="00C63848">
        <w:rPr>
          <w:rFonts w:cs="Arial"/>
          <w:szCs w:val="22"/>
        </w:rPr>
        <w:t xml:space="preserve"> some sunglasses must not be used when driving. </w:t>
      </w:r>
      <w:r>
        <w:rPr>
          <w:rFonts w:cs="Arial"/>
          <w:szCs w:val="22"/>
        </w:rPr>
        <w:br/>
      </w:r>
      <w:r w:rsidRPr="00C63848">
        <w:rPr>
          <w:rFonts w:cs="Arial"/>
          <w:szCs w:val="22"/>
        </w:rPr>
        <w:t xml:space="preserve">If your workers </w:t>
      </w:r>
      <w:r>
        <w:rPr>
          <w:rFonts w:cs="Arial"/>
          <w:szCs w:val="22"/>
        </w:rPr>
        <w:t>use</w:t>
      </w:r>
      <w:r w:rsidRPr="00C63848">
        <w:rPr>
          <w:rFonts w:cs="Arial"/>
          <w:szCs w:val="22"/>
        </w:rPr>
        <w:t xml:space="preserve"> vehicles</w:t>
      </w:r>
      <w:r>
        <w:rPr>
          <w:rFonts w:cs="Arial"/>
          <w:szCs w:val="22"/>
        </w:rPr>
        <w:t>,</w:t>
      </w:r>
      <w:r w:rsidRPr="00C63848">
        <w:rPr>
          <w:rFonts w:cs="Arial"/>
          <w:szCs w:val="22"/>
        </w:rPr>
        <w:t xml:space="preserve"> read the label description carefully to ensure sunglasses are suitable for driving.</w:t>
      </w:r>
    </w:p>
    <w:p w14:paraId="0056E9FA" w14:textId="754FA5C0" w:rsidR="005C104B" w:rsidRPr="00C63848" w:rsidRDefault="005C104B" w:rsidP="00F83CC3">
      <w:pPr>
        <w:pStyle w:val="ListParagraph"/>
        <w:numPr>
          <w:ilvl w:val="0"/>
          <w:numId w:val="24"/>
        </w:numPr>
        <w:autoSpaceDE w:val="0"/>
        <w:autoSpaceDN w:val="0"/>
        <w:adjustRightInd w:val="0"/>
        <w:spacing w:before="120" w:after="0"/>
        <w:ind w:left="340" w:hanging="340"/>
        <w:contextualSpacing w:val="0"/>
        <w:rPr>
          <w:rFonts w:cs="Arial"/>
          <w:szCs w:val="22"/>
        </w:rPr>
      </w:pPr>
      <w:r>
        <w:rPr>
          <w:rFonts w:cs="Arial"/>
          <w:szCs w:val="22"/>
        </w:rPr>
        <w:t xml:space="preserve">In addition to the labels required under </w:t>
      </w:r>
      <w:r w:rsidRPr="00C63848">
        <w:rPr>
          <w:rFonts w:cs="Arial"/>
          <w:szCs w:val="22"/>
        </w:rPr>
        <w:t>AS/NZS</w:t>
      </w:r>
      <w:r>
        <w:rPr>
          <w:rFonts w:cs="Arial"/>
          <w:szCs w:val="22"/>
        </w:rPr>
        <w:t xml:space="preserve"> </w:t>
      </w:r>
      <w:r w:rsidRPr="00C63848">
        <w:rPr>
          <w:rFonts w:cs="Arial"/>
          <w:szCs w:val="22"/>
        </w:rPr>
        <w:t>1067</w:t>
      </w:r>
      <w:r w:rsidR="00A93726">
        <w:rPr>
          <w:rFonts w:cs="Arial"/>
          <w:szCs w:val="22"/>
        </w:rPr>
        <w:t xml:space="preserve">:1:2016, </w:t>
      </w:r>
      <w:r>
        <w:rPr>
          <w:rFonts w:cs="Arial"/>
          <w:szCs w:val="22"/>
        </w:rPr>
        <w:t>s</w:t>
      </w:r>
      <w:r w:rsidRPr="00C63848">
        <w:rPr>
          <w:rFonts w:cs="Arial"/>
          <w:szCs w:val="22"/>
        </w:rPr>
        <w:t xml:space="preserve">ome sunglasses may be labelled with an eye protection factor </w:t>
      </w:r>
      <w:r>
        <w:rPr>
          <w:rFonts w:cs="Arial"/>
          <w:szCs w:val="22"/>
        </w:rPr>
        <w:t>(</w:t>
      </w:r>
      <w:r w:rsidRPr="00C63848">
        <w:rPr>
          <w:rFonts w:cs="Arial"/>
          <w:szCs w:val="22"/>
        </w:rPr>
        <w:t>EPF</w:t>
      </w:r>
      <w:r>
        <w:rPr>
          <w:rFonts w:cs="Arial"/>
          <w:szCs w:val="22"/>
        </w:rPr>
        <w:t>)</w:t>
      </w:r>
      <w:r w:rsidRPr="00C63848">
        <w:rPr>
          <w:rFonts w:cs="Arial"/>
          <w:szCs w:val="22"/>
        </w:rPr>
        <w:t xml:space="preserve">. This is a scale from one to 10 which is used to classify how well a lens blocks </w:t>
      </w:r>
      <w:r>
        <w:rPr>
          <w:rFonts w:cs="Arial"/>
          <w:szCs w:val="22"/>
        </w:rPr>
        <w:t xml:space="preserve">solar </w:t>
      </w:r>
      <w:r w:rsidRPr="00C63848">
        <w:rPr>
          <w:rFonts w:cs="Arial"/>
          <w:szCs w:val="22"/>
        </w:rPr>
        <w:t xml:space="preserve">UVR. If a lens has been tested it may state an EPF rating on the label. Sunglasses with an EPF of </w:t>
      </w:r>
      <w:r>
        <w:rPr>
          <w:rFonts w:cs="Arial"/>
          <w:szCs w:val="22"/>
        </w:rPr>
        <w:t>nine</w:t>
      </w:r>
      <w:r w:rsidRPr="00C63848">
        <w:rPr>
          <w:rFonts w:cs="Arial"/>
          <w:szCs w:val="22"/>
        </w:rPr>
        <w:t xml:space="preserve"> and 10 </w:t>
      </w:r>
      <w:r>
        <w:rPr>
          <w:rFonts w:cs="Arial"/>
          <w:szCs w:val="22"/>
        </w:rPr>
        <w:t>let through</w:t>
      </w:r>
      <w:r w:rsidRPr="00C63848">
        <w:rPr>
          <w:rFonts w:cs="Arial"/>
          <w:szCs w:val="22"/>
        </w:rPr>
        <w:t xml:space="preserve"> almost no </w:t>
      </w:r>
      <w:r>
        <w:rPr>
          <w:rFonts w:cs="Arial"/>
          <w:szCs w:val="22"/>
        </w:rPr>
        <w:t xml:space="preserve">solar </w:t>
      </w:r>
      <w:r w:rsidRPr="00C63848">
        <w:rPr>
          <w:rFonts w:cs="Arial"/>
          <w:szCs w:val="22"/>
        </w:rPr>
        <w:t>UVR.</w:t>
      </w:r>
    </w:p>
    <w:p w14:paraId="215ABBF7" w14:textId="77777777" w:rsidR="005C104B" w:rsidRPr="00C63848" w:rsidRDefault="005C104B" w:rsidP="00F83CC3">
      <w:pPr>
        <w:pStyle w:val="ListParagraph"/>
        <w:numPr>
          <w:ilvl w:val="0"/>
          <w:numId w:val="24"/>
        </w:numPr>
        <w:autoSpaceDE w:val="0"/>
        <w:autoSpaceDN w:val="0"/>
        <w:adjustRightInd w:val="0"/>
        <w:spacing w:before="120" w:after="0"/>
        <w:ind w:left="340" w:hanging="340"/>
        <w:contextualSpacing w:val="0"/>
        <w:rPr>
          <w:rFonts w:cs="Arial"/>
          <w:szCs w:val="22"/>
        </w:rPr>
      </w:pPr>
      <w:r w:rsidRPr="00C63848">
        <w:rPr>
          <w:rFonts w:cs="Arial"/>
          <w:szCs w:val="22"/>
        </w:rPr>
        <w:t xml:space="preserve">Close-fitting, wrap around style sunglasses are best. This design stops </w:t>
      </w:r>
      <w:r>
        <w:rPr>
          <w:rFonts w:cs="Arial"/>
          <w:szCs w:val="22"/>
        </w:rPr>
        <w:t xml:space="preserve">solar </w:t>
      </w:r>
      <w:r w:rsidRPr="00C63848">
        <w:rPr>
          <w:rFonts w:cs="Arial"/>
          <w:szCs w:val="22"/>
        </w:rPr>
        <w:t>UVR from entering the sides and top of the lenses.</w:t>
      </w:r>
    </w:p>
    <w:p w14:paraId="30E9C9A6" w14:textId="77777777" w:rsidR="005C104B" w:rsidRPr="009604EA" w:rsidRDefault="005C104B" w:rsidP="00F83CC3">
      <w:pPr>
        <w:pStyle w:val="ListParagraph"/>
        <w:numPr>
          <w:ilvl w:val="0"/>
          <w:numId w:val="24"/>
        </w:numPr>
        <w:autoSpaceDE w:val="0"/>
        <w:autoSpaceDN w:val="0"/>
        <w:adjustRightInd w:val="0"/>
        <w:spacing w:before="120" w:after="0"/>
        <w:ind w:left="340" w:hanging="340"/>
        <w:contextualSpacing w:val="0"/>
        <w:rPr>
          <w:rFonts w:cs="Arial"/>
          <w:szCs w:val="22"/>
        </w:rPr>
      </w:pPr>
      <w:r w:rsidRPr="00C63848">
        <w:rPr>
          <w:rFonts w:cs="Arial"/>
          <w:szCs w:val="22"/>
        </w:rPr>
        <w:t>Polarised lenses reduce glare which is reflected visible light. This makes it easier to see on a sunny day</w:t>
      </w:r>
      <w:r>
        <w:rPr>
          <w:rFonts w:cs="Arial"/>
          <w:szCs w:val="22"/>
        </w:rPr>
        <w:t>. However polarised lenses will not necessarily block solar UVR and the category and the EPF should be checked.</w:t>
      </w:r>
    </w:p>
    <w:p w14:paraId="13E9C225" w14:textId="428844CC" w:rsidR="005C104B" w:rsidRPr="00C63848" w:rsidRDefault="005C104B" w:rsidP="00F83CC3">
      <w:pPr>
        <w:pStyle w:val="ListParagraph"/>
        <w:numPr>
          <w:ilvl w:val="0"/>
          <w:numId w:val="24"/>
        </w:numPr>
        <w:autoSpaceDE w:val="0"/>
        <w:autoSpaceDN w:val="0"/>
        <w:adjustRightInd w:val="0"/>
        <w:spacing w:before="120" w:after="0"/>
        <w:ind w:left="340" w:hanging="340"/>
        <w:contextualSpacing w:val="0"/>
        <w:rPr>
          <w:rFonts w:cs="Arial"/>
          <w:szCs w:val="22"/>
        </w:rPr>
      </w:pPr>
      <w:r w:rsidRPr="00C63848">
        <w:rPr>
          <w:rFonts w:cs="Arial"/>
          <w:szCs w:val="22"/>
        </w:rPr>
        <w:t xml:space="preserve">Some workers may need </w:t>
      </w:r>
      <w:r>
        <w:rPr>
          <w:rFonts w:cs="Arial"/>
          <w:szCs w:val="22"/>
        </w:rPr>
        <w:t>extra</w:t>
      </w:r>
      <w:r w:rsidRPr="00C63848">
        <w:rPr>
          <w:rFonts w:cs="Arial"/>
          <w:szCs w:val="22"/>
        </w:rPr>
        <w:t xml:space="preserve"> eye protection from flying objects or glare. In this case, choose specialist safety sunglasses </w:t>
      </w:r>
      <w:r>
        <w:rPr>
          <w:rFonts w:cs="Arial"/>
          <w:szCs w:val="22"/>
        </w:rPr>
        <w:t>to</w:t>
      </w:r>
      <w:r w:rsidRPr="00C63848">
        <w:rPr>
          <w:rFonts w:cs="Arial"/>
          <w:szCs w:val="22"/>
        </w:rPr>
        <w:t xml:space="preserve"> meet AS/NZS 1337</w:t>
      </w:r>
      <w:r w:rsidR="0023357C">
        <w:rPr>
          <w:rFonts w:cs="Arial"/>
          <w:szCs w:val="22"/>
        </w:rPr>
        <w:t>:</w:t>
      </w:r>
      <w:r w:rsidRPr="00C63848">
        <w:rPr>
          <w:rFonts w:cs="Arial"/>
          <w:szCs w:val="22"/>
        </w:rPr>
        <w:t>1</w:t>
      </w:r>
      <w:r>
        <w:rPr>
          <w:rFonts w:cs="Arial"/>
          <w:szCs w:val="22"/>
        </w:rPr>
        <w:t>:2010</w:t>
      </w:r>
      <w:r w:rsidRPr="00C63848">
        <w:rPr>
          <w:rFonts w:cs="Arial"/>
          <w:szCs w:val="22"/>
        </w:rPr>
        <w:t xml:space="preserve"> </w:t>
      </w:r>
      <w:r w:rsidRPr="000B483E">
        <w:rPr>
          <w:rFonts w:cs="Arial"/>
          <w:i/>
          <w:szCs w:val="22"/>
        </w:rPr>
        <w:t>Eye and face protectors for occupational applications</w:t>
      </w:r>
      <w:r w:rsidRPr="00C63848">
        <w:rPr>
          <w:rFonts w:cs="Arial"/>
          <w:szCs w:val="22"/>
        </w:rPr>
        <w:t xml:space="preserve">. Safety glasses still provide good </w:t>
      </w:r>
      <w:r>
        <w:rPr>
          <w:rFonts w:cs="Arial"/>
          <w:szCs w:val="22"/>
        </w:rPr>
        <w:t xml:space="preserve">solar </w:t>
      </w:r>
      <w:r w:rsidRPr="00C63848">
        <w:rPr>
          <w:rFonts w:cs="Arial"/>
          <w:szCs w:val="22"/>
        </w:rPr>
        <w:t>UV protection but will require tinting for use outdoors.</w:t>
      </w:r>
    </w:p>
    <w:p w14:paraId="09C9BAF2" w14:textId="78C6F36D" w:rsidR="005C104B" w:rsidRDefault="005C104B" w:rsidP="00F83CC3">
      <w:pPr>
        <w:pStyle w:val="ListParagraph"/>
        <w:numPr>
          <w:ilvl w:val="0"/>
          <w:numId w:val="24"/>
        </w:numPr>
        <w:autoSpaceDE w:val="0"/>
        <w:autoSpaceDN w:val="0"/>
        <w:adjustRightInd w:val="0"/>
        <w:spacing w:before="120" w:after="0"/>
        <w:ind w:left="340" w:hanging="340"/>
        <w:contextualSpacing w:val="0"/>
        <w:rPr>
          <w:rFonts w:cs="Arial"/>
          <w:szCs w:val="22"/>
        </w:rPr>
      </w:pPr>
      <w:r w:rsidRPr="00C63848">
        <w:rPr>
          <w:rFonts w:cs="Arial"/>
          <w:szCs w:val="22"/>
        </w:rPr>
        <w:t>Prescription glasses</w:t>
      </w:r>
      <w:r>
        <w:rPr>
          <w:rFonts w:cs="Arial"/>
          <w:szCs w:val="22"/>
        </w:rPr>
        <w:t>—</w:t>
      </w:r>
      <w:r w:rsidRPr="00C63848">
        <w:rPr>
          <w:rFonts w:cs="Arial"/>
          <w:szCs w:val="22"/>
        </w:rPr>
        <w:t>either clear or tinted</w:t>
      </w:r>
      <w:r>
        <w:rPr>
          <w:rFonts w:cs="Arial"/>
          <w:szCs w:val="22"/>
        </w:rPr>
        <w:t>—</w:t>
      </w:r>
      <w:r w:rsidRPr="00C63848">
        <w:rPr>
          <w:rFonts w:cs="Arial"/>
          <w:szCs w:val="22"/>
        </w:rPr>
        <w:t xml:space="preserve">are </w:t>
      </w:r>
      <w:r>
        <w:rPr>
          <w:rFonts w:cs="Arial"/>
          <w:szCs w:val="22"/>
        </w:rPr>
        <w:t>not tested against</w:t>
      </w:r>
      <w:r w:rsidRPr="00C63848">
        <w:rPr>
          <w:rFonts w:cs="Arial"/>
          <w:szCs w:val="22"/>
        </w:rPr>
        <w:t xml:space="preserve"> AS/NZS 1067</w:t>
      </w:r>
      <w:r w:rsidR="00A93726">
        <w:rPr>
          <w:rFonts w:cs="Arial"/>
          <w:szCs w:val="22"/>
        </w:rPr>
        <w:t>:1:2016</w:t>
      </w:r>
      <w:r w:rsidR="006F6030">
        <w:rPr>
          <w:rFonts w:cs="Arial"/>
          <w:szCs w:val="22"/>
        </w:rPr>
        <w:t xml:space="preserve"> </w:t>
      </w:r>
      <w:r w:rsidRPr="00C63848">
        <w:rPr>
          <w:rFonts w:cs="Arial"/>
          <w:szCs w:val="22"/>
        </w:rPr>
        <w:t xml:space="preserve">but may still provide protection against </w:t>
      </w:r>
      <w:r>
        <w:rPr>
          <w:rFonts w:cs="Arial"/>
          <w:szCs w:val="22"/>
        </w:rPr>
        <w:t xml:space="preserve">solar </w:t>
      </w:r>
      <w:r w:rsidRPr="00C63848">
        <w:rPr>
          <w:rFonts w:cs="Arial"/>
          <w:szCs w:val="22"/>
        </w:rPr>
        <w:t xml:space="preserve">UVR. Fit-overs are recommended for </w:t>
      </w:r>
      <w:r>
        <w:rPr>
          <w:rFonts w:cs="Arial"/>
          <w:szCs w:val="22"/>
        </w:rPr>
        <w:t xml:space="preserve">prescription </w:t>
      </w:r>
      <w:r w:rsidRPr="00C63848">
        <w:rPr>
          <w:rFonts w:cs="Arial"/>
          <w:szCs w:val="22"/>
        </w:rPr>
        <w:t>glasses as few are close fitting and wrap around in style.</w:t>
      </w:r>
    </w:p>
    <w:p w14:paraId="1B157D8E" w14:textId="6050F5BD" w:rsidR="005C104B" w:rsidRPr="00E05A51" w:rsidRDefault="005C104B" w:rsidP="005C104B">
      <w:pPr>
        <w:autoSpaceDE w:val="0"/>
        <w:autoSpaceDN w:val="0"/>
        <w:adjustRightInd w:val="0"/>
        <w:spacing w:before="240" w:after="240"/>
      </w:pPr>
      <w:r w:rsidRPr="002B027B">
        <w:rPr>
          <w:b/>
        </w:rPr>
        <w:t xml:space="preserve">Table </w:t>
      </w:r>
      <w:r w:rsidR="00417CE8">
        <w:rPr>
          <w:b/>
        </w:rPr>
        <w:t>5</w:t>
      </w:r>
      <w:r w:rsidR="00417CE8" w:rsidRPr="001479F7">
        <w:t xml:space="preserve"> </w:t>
      </w:r>
      <w:r>
        <w:t>C</w:t>
      </w:r>
      <w:r w:rsidRPr="00E0067C">
        <w:t>ategories of sunglasses sold in Australia</w:t>
      </w:r>
    </w:p>
    <w:tbl>
      <w:tblPr>
        <w:tblStyle w:val="TableGrid"/>
        <w:tblW w:w="0" w:type="auto"/>
        <w:tblInd w:w="108" w:type="dxa"/>
        <w:tblLook w:val="04A0" w:firstRow="1" w:lastRow="0" w:firstColumn="1" w:lastColumn="0" w:noHBand="0" w:noVBand="1"/>
        <w:tblCaption w:val="Table 6 Categories of sunglasses sold in Australia"/>
        <w:tblDescription w:val="Table 6 outlines the lens category of sunglasses, a description of the lens category and any additional markings the sunglasses will have."/>
      </w:tblPr>
      <w:tblGrid>
        <w:gridCol w:w="1129"/>
        <w:gridCol w:w="5308"/>
        <w:gridCol w:w="2481"/>
      </w:tblGrid>
      <w:tr w:rsidR="005C104B" w14:paraId="0E6BC90A" w14:textId="77777777" w:rsidTr="005C104B">
        <w:trPr>
          <w:cnfStyle w:val="100000000000" w:firstRow="1" w:lastRow="0" w:firstColumn="0" w:lastColumn="0" w:oddVBand="0" w:evenVBand="0" w:oddHBand="0" w:evenHBand="0" w:firstRowFirstColumn="0" w:firstRowLastColumn="0" w:lastRowFirstColumn="0" w:lastRowLastColumn="0"/>
          <w:tblHeader/>
        </w:trPr>
        <w:tc>
          <w:tcPr>
            <w:tcW w:w="1134" w:type="dxa"/>
            <w:shd w:val="clear" w:color="auto" w:fill="365F91" w:themeFill="accent1" w:themeFillShade="BF"/>
          </w:tcPr>
          <w:p w14:paraId="227E6770" w14:textId="77777777" w:rsidR="005C104B" w:rsidRDefault="005C104B" w:rsidP="005C104B">
            <w:pPr>
              <w:autoSpaceDE w:val="0"/>
              <w:autoSpaceDN w:val="0"/>
              <w:adjustRightInd w:val="0"/>
              <w:spacing w:before="120"/>
              <w:rPr>
                <w:rFonts w:cs="Arial"/>
                <w:szCs w:val="22"/>
              </w:rPr>
            </w:pPr>
            <w:r>
              <w:rPr>
                <w:rFonts w:cs="Arial"/>
                <w:color w:val="FFFFFF" w:themeColor="background1"/>
                <w:szCs w:val="22"/>
              </w:rPr>
              <w:t>Lens category</w:t>
            </w:r>
          </w:p>
        </w:tc>
        <w:tc>
          <w:tcPr>
            <w:tcW w:w="5529" w:type="dxa"/>
            <w:shd w:val="clear" w:color="auto" w:fill="365F91" w:themeFill="accent1" w:themeFillShade="BF"/>
          </w:tcPr>
          <w:p w14:paraId="6652E5AA" w14:textId="77777777" w:rsidR="005C104B" w:rsidRDefault="005C104B" w:rsidP="005C104B">
            <w:pPr>
              <w:autoSpaceDE w:val="0"/>
              <w:autoSpaceDN w:val="0"/>
              <w:adjustRightInd w:val="0"/>
              <w:spacing w:before="120"/>
              <w:rPr>
                <w:rFonts w:cs="Arial"/>
                <w:b w:val="0"/>
                <w:color w:val="FFFFFF" w:themeColor="background1"/>
                <w:szCs w:val="22"/>
              </w:rPr>
            </w:pPr>
            <w:r>
              <w:rPr>
                <w:rFonts w:cs="Arial"/>
                <w:color w:val="FFFFFF" w:themeColor="background1"/>
                <w:szCs w:val="22"/>
              </w:rPr>
              <w:t>Description</w:t>
            </w:r>
          </w:p>
        </w:tc>
        <w:tc>
          <w:tcPr>
            <w:tcW w:w="2551" w:type="dxa"/>
            <w:shd w:val="clear" w:color="auto" w:fill="365F91" w:themeFill="accent1" w:themeFillShade="BF"/>
          </w:tcPr>
          <w:p w14:paraId="15418A85" w14:textId="77777777" w:rsidR="005C104B" w:rsidRDefault="005C104B" w:rsidP="005C104B">
            <w:pPr>
              <w:autoSpaceDE w:val="0"/>
              <w:autoSpaceDN w:val="0"/>
              <w:adjustRightInd w:val="0"/>
              <w:spacing w:before="120"/>
              <w:rPr>
                <w:rFonts w:cs="Arial"/>
                <w:b w:val="0"/>
                <w:color w:val="FFFFFF" w:themeColor="background1"/>
                <w:szCs w:val="22"/>
              </w:rPr>
            </w:pPr>
            <w:r>
              <w:rPr>
                <w:rFonts w:cs="Arial"/>
                <w:color w:val="FFFFFF" w:themeColor="background1"/>
                <w:szCs w:val="22"/>
              </w:rPr>
              <w:t>Additional markings</w:t>
            </w:r>
          </w:p>
        </w:tc>
      </w:tr>
      <w:tr w:rsidR="005C104B" w14:paraId="45D99764" w14:textId="77777777" w:rsidTr="005C104B">
        <w:tc>
          <w:tcPr>
            <w:tcW w:w="1134" w:type="dxa"/>
            <w:shd w:val="clear" w:color="auto" w:fill="D9D9D9" w:themeFill="background1" w:themeFillShade="D9"/>
          </w:tcPr>
          <w:p w14:paraId="580C4B5D" w14:textId="77777777" w:rsidR="005C104B" w:rsidRDefault="005C104B" w:rsidP="005C104B">
            <w:pPr>
              <w:autoSpaceDE w:val="0"/>
              <w:autoSpaceDN w:val="0"/>
              <w:adjustRightInd w:val="0"/>
              <w:spacing w:after="60"/>
              <w:jc w:val="center"/>
              <w:rPr>
                <w:rFonts w:cs="Arial"/>
                <w:szCs w:val="22"/>
              </w:rPr>
            </w:pPr>
            <w:r>
              <w:rPr>
                <w:rFonts w:cs="Arial"/>
                <w:szCs w:val="22"/>
              </w:rPr>
              <w:t>0</w:t>
            </w:r>
          </w:p>
        </w:tc>
        <w:tc>
          <w:tcPr>
            <w:tcW w:w="5529" w:type="dxa"/>
          </w:tcPr>
          <w:p w14:paraId="1A6D94C3" w14:textId="0353BE96" w:rsidR="005C104B" w:rsidRPr="00E0067C" w:rsidRDefault="00A93726" w:rsidP="00A93726">
            <w:pPr>
              <w:autoSpaceDE w:val="0"/>
              <w:autoSpaceDN w:val="0"/>
              <w:adjustRightInd w:val="0"/>
              <w:spacing w:after="60"/>
              <w:rPr>
                <w:rFonts w:cs="Arial"/>
                <w:szCs w:val="22"/>
              </w:rPr>
            </w:pPr>
            <w:r w:rsidRPr="00A93726">
              <w:rPr>
                <w:rFonts w:cs="Arial"/>
                <w:b/>
                <w:szCs w:val="22"/>
              </w:rPr>
              <w:t>Light tint sunglasses</w:t>
            </w:r>
            <w:r>
              <w:rPr>
                <w:rFonts w:cs="Arial"/>
                <w:b/>
                <w:szCs w:val="22"/>
              </w:rPr>
              <w:t xml:space="preserve"> </w:t>
            </w:r>
            <w:r w:rsidR="005C104B" w:rsidRPr="00E0067C">
              <w:rPr>
                <w:rFonts w:cs="Arial"/>
                <w:szCs w:val="22"/>
              </w:rPr>
              <w:t xml:space="preserve">very low </w:t>
            </w:r>
            <w:r w:rsidR="000D32A7" w:rsidRPr="00E0067C">
              <w:rPr>
                <w:rFonts w:cs="Arial"/>
                <w:szCs w:val="22"/>
              </w:rPr>
              <w:t>sun glare</w:t>
            </w:r>
            <w:r w:rsidR="005C104B" w:rsidRPr="00E0067C">
              <w:rPr>
                <w:rFonts w:cs="Arial"/>
                <w:szCs w:val="22"/>
              </w:rPr>
              <w:t xml:space="preserve"> reduction - some UV protection</w:t>
            </w:r>
          </w:p>
        </w:tc>
        <w:tc>
          <w:tcPr>
            <w:tcW w:w="2551" w:type="dxa"/>
          </w:tcPr>
          <w:p w14:paraId="78F0B841" w14:textId="77777777" w:rsidR="005C104B" w:rsidRPr="00AD182C" w:rsidRDefault="005C104B" w:rsidP="005C104B">
            <w:pPr>
              <w:autoSpaceDE w:val="0"/>
              <w:autoSpaceDN w:val="0"/>
              <w:adjustRightInd w:val="0"/>
              <w:spacing w:after="60"/>
              <w:rPr>
                <w:rFonts w:cs="Arial"/>
                <w:b/>
                <w:szCs w:val="22"/>
              </w:rPr>
            </w:pPr>
            <w:r w:rsidRPr="00AD182C">
              <w:rPr>
                <w:rFonts w:cs="Arial"/>
                <w:b/>
                <w:szCs w:val="22"/>
              </w:rPr>
              <w:t>NONE</w:t>
            </w:r>
          </w:p>
        </w:tc>
      </w:tr>
      <w:tr w:rsidR="005C104B" w14:paraId="78106013" w14:textId="77777777" w:rsidTr="005C104B">
        <w:tc>
          <w:tcPr>
            <w:tcW w:w="1134" w:type="dxa"/>
            <w:shd w:val="clear" w:color="auto" w:fill="D9D9D9" w:themeFill="background1" w:themeFillShade="D9"/>
          </w:tcPr>
          <w:p w14:paraId="4791A1E2" w14:textId="77777777" w:rsidR="005C104B" w:rsidRDefault="005C104B" w:rsidP="005C104B">
            <w:pPr>
              <w:autoSpaceDE w:val="0"/>
              <w:autoSpaceDN w:val="0"/>
              <w:adjustRightInd w:val="0"/>
              <w:spacing w:after="60"/>
              <w:jc w:val="center"/>
              <w:rPr>
                <w:rFonts w:cs="Arial"/>
                <w:szCs w:val="22"/>
              </w:rPr>
            </w:pPr>
            <w:r>
              <w:rPr>
                <w:rFonts w:cs="Arial"/>
                <w:szCs w:val="22"/>
              </w:rPr>
              <w:t>1</w:t>
            </w:r>
          </w:p>
        </w:tc>
        <w:tc>
          <w:tcPr>
            <w:tcW w:w="5529" w:type="dxa"/>
          </w:tcPr>
          <w:p w14:paraId="38FC2AAD" w14:textId="3362A5E6" w:rsidR="005C104B" w:rsidRPr="00E0067C" w:rsidRDefault="00A93726" w:rsidP="005C104B">
            <w:pPr>
              <w:autoSpaceDE w:val="0"/>
              <w:autoSpaceDN w:val="0"/>
              <w:adjustRightInd w:val="0"/>
              <w:spacing w:after="60"/>
              <w:rPr>
                <w:rFonts w:cs="Arial"/>
                <w:szCs w:val="22"/>
              </w:rPr>
            </w:pPr>
            <w:r>
              <w:rPr>
                <w:rFonts w:cs="Arial"/>
                <w:b/>
                <w:szCs w:val="22"/>
              </w:rPr>
              <w:t>Fashion spectacles -</w:t>
            </w:r>
            <w:r w:rsidR="005C104B" w:rsidRPr="00EE10C9">
              <w:rPr>
                <w:rFonts w:cs="Arial"/>
                <w:b/>
                <w:szCs w:val="22"/>
              </w:rPr>
              <w:t xml:space="preserve"> </w:t>
            </w:r>
            <w:r w:rsidR="005C104B" w:rsidRPr="00E0067C">
              <w:rPr>
                <w:rFonts w:cs="Arial"/>
                <w:szCs w:val="22"/>
              </w:rPr>
              <w:t xml:space="preserve">limited </w:t>
            </w:r>
            <w:r w:rsidR="000D32A7" w:rsidRPr="00E0067C">
              <w:rPr>
                <w:rFonts w:cs="Arial"/>
                <w:szCs w:val="22"/>
              </w:rPr>
              <w:t>sun glare</w:t>
            </w:r>
            <w:r w:rsidR="005C104B" w:rsidRPr="00E0067C">
              <w:rPr>
                <w:rFonts w:cs="Arial"/>
                <w:szCs w:val="22"/>
              </w:rPr>
              <w:t xml:space="preserve"> reduction - some UV protection</w:t>
            </w:r>
          </w:p>
        </w:tc>
        <w:tc>
          <w:tcPr>
            <w:tcW w:w="2551" w:type="dxa"/>
          </w:tcPr>
          <w:p w14:paraId="3CFE04F1" w14:textId="77777777" w:rsidR="005C104B" w:rsidRPr="00EE10C9" w:rsidRDefault="005C104B" w:rsidP="005C104B">
            <w:pPr>
              <w:autoSpaceDE w:val="0"/>
              <w:autoSpaceDN w:val="0"/>
              <w:adjustRightInd w:val="0"/>
              <w:spacing w:after="60"/>
              <w:rPr>
                <w:rFonts w:cs="Arial"/>
                <w:b/>
                <w:szCs w:val="22"/>
              </w:rPr>
            </w:pPr>
            <w:r w:rsidRPr="00EE10C9">
              <w:rPr>
                <w:rFonts w:cs="Arial"/>
                <w:b/>
                <w:szCs w:val="22"/>
              </w:rPr>
              <w:t>NOT SUITABLE FOR DRIVING AT NIGHT</w:t>
            </w:r>
          </w:p>
        </w:tc>
      </w:tr>
      <w:tr w:rsidR="005C104B" w14:paraId="445FA9EA" w14:textId="77777777" w:rsidTr="005C104B">
        <w:tc>
          <w:tcPr>
            <w:tcW w:w="1134" w:type="dxa"/>
            <w:shd w:val="clear" w:color="auto" w:fill="D9D9D9" w:themeFill="background1" w:themeFillShade="D9"/>
          </w:tcPr>
          <w:p w14:paraId="2742A088" w14:textId="77777777" w:rsidR="005C104B" w:rsidRDefault="005C104B" w:rsidP="005C104B">
            <w:pPr>
              <w:autoSpaceDE w:val="0"/>
              <w:autoSpaceDN w:val="0"/>
              <w:adjustRightInd w:val="0"/>
              <w:spacing w:after="60"/>
              <w:jc w:val="center"/>
              <w:rPr>
                <w:rFonts w:cs="Arial"/>
                <w:szCs w:val="22"/>
              </w:rPr>
            </w:pPr>
            <w:r>
              <w:rPr>
                <w:rFonts w:cs="Arial"/>
                <w:szCs w:val="22"/>
              </w:rPr>
              <w:lastRenderedPageBreak/>
              <w:t>2</w:t>
            </w:r>
          </w:p>
        </w:tc>
        <w:tc>
          <w:tcPr>
            <w:tcW w:w="5529" w:type="dxa"/>
          </w:tcPr>
          <w:p w14:paraId="42153CF9" w14:textId="7C999EF4" w:rsidR="005C104B" w:rsidRDefault="005C104B" w:rsidP="005C104B">
            <w:pPr>
              <w:autoSpaceDE w:val="0"/>
              <w:autoSpaceDN w:val="0"/>
              <w:adjustRightInd w:val="0"/>
              <w:spacing w:after="60"/>
              <w:rPr>
                <w:rFonts w:cs="Arial"/>
                <w:szCs w:val="22"/>
              </w:rPr>
            </w:pPr>
            <w:r w:rsidRPr="00EE10C9">
              <w:rPr>
                <w:rFonts w:cs="Arial"/>
                <w:b/>
                <w:szCs w:val="22"/>
              </w:rPr>
              <w:t>Sunglasses</w:t>
            </w:r>
            <w:r>
              <w:rPr>
                <w:rFonts w:cs="Arial"/>
                <w:szCs w:val="22"/>
              </w:rPr>
              <w:t xml:space="preserve"> – </w:t>
            </w:r>
            <w:r w:rsidR="0000392D">
              <w:rPr>
                <w:rFonts w:cs="Arial"/>
                <w:szCs w:val="22"/>
              </w:rPr>
              <w:t xml:space="preserve">General </w:t>
            </w:r>
            <w:r w:rsidR="00417CE8">
              <w:rPr>
                <w:rFonts w:cs="Arial"/>
                <w:szCs w:val="22"/>
              </w:rPr>
              <w:t>p</w:t>
            </w:r>
            <w:r w:rsidR="0000392D">
              <w:rPr>
                <w:rFonts w:cs="Arial"/>
                <w:szCs w:val="22"/>
              </w:rPr>
              <w:t>urpose</w:t>
            </w:r>
          </w:p>
          <w:p w14:paraId="43D105CE" w14:textId="4D610D9C" w:rsidR="005C104B" w:rsidRDefault="005C104B" w:rsidP="005C104B">
            <w:pPr>
              <w:autoSpaceDE w:val="0"/>
              <w:autoSpaceDN w:val="0"/>
              <w:adjustRightInd w:val="0"/>
              <w:spacing w:after="60"/>
              <w:rPr>
                <w:rFonts w:cs="Arial"/>
                <w:szCs w:val="22"/>
              </w:rPr>
            </w:pPr>
            <w:r>
              <w:rPr>
                <w:rFonts w:cs="Arial"/>
                <w:szCs w:val="22"/>
              </w:rPr>
              <w:t xml:space="preserve">medium </w:t>
            </w:r>
            <w:r w:rsidR="000D32A7">
              <w:rPr>
                <w:rFonts w:cs="Arial"/>
                <w:szCs w:val="22"/>
              </w:rPr>
              <w:t>sun glare</w:t>
            </w:r>
            <w:r>
              <w:rPr>
                <w:rFonts w:cs="Arial"/>
                <w:szCs w:val="22"/>
              </w:rPr>
              <w:t xml:space="preserve"> reduction and good UV protection</w:t>
            </w:r>
          </w:p>
        </w:tc>
        <w:tc>
          <w:tcPr>
            <w:tcW w:w="2551" w:type="dxa"/>
          </w:tcPr>
          <w:p w14:paraId="44D89883" w14:textId="77777777" w:rsidR="005C104B" w:rsidRPr="00AD182C" w:rsidRDefault="005C104B" w:rsidP="005C104B">
            <w:pPr>
              <w:autoSpaceDE w:val="0"/>
              <w:autoSpaceDN w:val="0"/>
              <w:adjustRightInd w:val="0"/>
              <w:spacing w:after="60"/>
              <w:rPr>
                <w:rFonts w:cs="Arial"/>
                <w:b/>
                <w:szCs w:val="22"/>
              </w:rPr>
            </w:pPr>
            <w:r w:rsidRPr="00AD182C">
              <w:rPr>
                <w:rFonts w:cs="Arial"/>
                <w:b/>
                <w:szCs w:val="22"/>
              </w:rPr>
              <w:t>NOT SUITABLE FOR DRIVING AT NIGHT</w:t>
            </w:r>
          </w:p>
        </w:tc>
      </w:tr>
      <w:tr w:rsidR="005C104B" w14:paraId="69C58897" w14:textId="77777777" w:rsidTr="005C104B">
        <w:tc>
          <w:tcPr>
            <w:tcW w:w="1134" w:type="dxa"/>
            <w:shd w:val="clear" w:color="auto" w:fill="D9D9D9" w:themeFill="background1" w:themeFillShade="D9"/>
          </w:tcPr>
          <w:p w14:paraId="2506450F" w14:textId="77777777" w:rsidR="005C104B" w:rsidRDefault="005C104B" w:rsidP="005C104B">
            <w:pPr>
              <w:autoSpaceDE w:val="0"/>
              <w:autoSpaceDN w:val="0"/>
              <w:adjustRightInd w:val="0"/>
              <w:spacing w:after="60"/>
              <w:jc w:val="center"/>
              <w:rPr>
                <w:rFonts w:cs="Arial"/>
                <w:szCs w:val="22"/>
              </w:rPr>
            </w:pPr>
            <w:r>
              <w:rPr>
                <w:rFonts w:cs="Arial"/>
                <w:szCs w:val="22"/>
              </w:rPr>
              <w:t>3</w:t>
            </w:r>
          </w:p>
        </w:tc>
        <w:tc>
          <w:tcPr>
            <w:tcW w:w="5529" w:type="dxa"/>
          </w:tcPr>
          <w:p w14:paraId="7C941C20" w14:textId="60A8779A" w:rsidR="005C104B" w:rsidRDefault="005C104B" w:rsidP="005C104B">
            <w:pPr>
              <w:autoSpaceDE w:val="0"/>
              <w:autoSpaceDN w:val="0"/>
              <w:adjustRightInd w:val="0"/>
              <w:spacing w:after="60"/>
              <w:rPr>
                <w:rFonts w:cs="Arial"/>
                <w:szCs w:val="22"/>
              </w:rPr>
            </w:pPr>
            <w:r w:rsidRPr="00F33FA3">
              <w:rPr>
                <w:rFonts w:cs="Arial"/>
                <w:b/>
                <w:szCs w:val="22"/>
              </w:rPr>
              <w:t>Sunglasses</w:t>
            </w:r>
            <w:r>
              <w:rPr>
                <w:rFonts w:cs="Arial"/>
                <w:szCs w:val="22"/>
              </w:rPr>
              <w:t xml:space="preserve"> – </w:t>
            </w:r>
            <w:r w:rsidR="0000392D">
              <w:rPr>
                <w:rFonts w:cs="Arial"/>
                <w:szCs w:val="22"/>
              </w:rPr>
              <w:t xml:space="preserve">General </w:t>
            </w:r>
            <w:r w:rsidR="00417CE8">
              <w:rPr>
                <w:rFonts w:cs="Arial"/>
                <w:szCs w:val="22"/>
              </w:rPr>
              <w:t>p</w:t>
            </w:r>
            <w:r w:rsidR="0000392D">
              <w:rPr>
                <w:rFonts w:cs="Arial"/>
                <w:szCs w:val="22"/>
              </w:rPr>
              <w:t>urpose</w:t>
            </w:r>
          </w:p>
          <w:p w14:paraId="5907E2FF" w14:textId="2D49AB3F" w:rsidR="005C104B" w:rsidRDefault="005C104B" w:rsidP="005C104B">
            <w:pPr>
              <w:autoSpaceDE w:val="0"/>
              <w:autoSpaceDN w:val="0"/>
              <w:adjustRightInd w:val="0"/>
              <w:spacing w:after="60"/>
              <w:rPr>
                <w:rFonts w:cs="Arial"/>
                <w:szCs w:val="22"/>
              </w:rPr>
            </w:pPr>
            <w:r>
              <w:rPr>
                <w:rFonts w:cs="Arial"/>
                <w:szCs w:val="22"/>
              </w:rPr>
              <w:t xml:space="preserve">high </w:t>
            </w:r>
            <w:r w:rsidR="000D32A7">
              <w:rPr>
                <w:rFonts w:cs="Arial"/>
                <w:szCs w:val="22"/>
              </w:rPr>
              <w:t>sun glare</w:t>
            </w:r>
            <w:r>
              <w:rPr>
                <w:rFonts w:cs="Arial"/>
                <w:szCs w:val="22"/>
              </w:rPr>
              <w:t xml:space="preserve"> reduction and good UV protection</w:t>
            </w:r>
          </w:p>
        </w:tc>
        <w:tc>
          <w:tcPr>
            <w:tcW w:w="2551" w:type="dxa"/>
          </w:tcPr>
          <w:p w14:paraId="1E9C35B8" w14:textId="3399BA00" w:rsidR="005C104B" w:rsidRPr="00AD182C" w:rsidRDefault="0000392D" w:rsidP="005C104B">
            <w:pPr>
              <w:autoSpaceDE w:val="0"/>
              <w:autoSpaceDN w:val="0"/>
              <w:adjustRightInd w:val="0"/>
              <w:spacing w:after="60"/>
              <w:rPr>
                <w:rFonts w:cs="Arial"/>
                <w:b/>
                <w:szCs w:val="22"/>
              </w:rPr>
            </w:pPr>
            <w:r w:rsidRPr="00AD182C">
              <w:rPr>
                <w:rFonts w:cs="Arial"/>
                <w:b/>
                <w:szCs w:val="22"/>
              </w:rPr>
              <w:t>NOT SUITABLE FOR DRIVING AT NIGHT</w:t>
            </w:r>
          </w:p>
        </w:tc>
      </w:tr>
      <w:tr w:rsidR="005C104B" w14:paraId="7320E553" w14:textId="77777777" w:rsidTr="005C104B">
        <w:tc>
          <w:tcPr>
            <w:tcW w:w="1134" w:type="dxa"/>
            <w:shd w:val="clear" w:color="auto" w:fill="D9D9D9" w:themeFill="background1" w:themeFillShade="D9"/>
          </w:tcPr>
          <w:p w14:paraId="5A160443" w14:textId="77777777" w:rsidR="005C104B" w:rsidRDefault="005C104B" w:rsidP="005C104B">
            <w:pPr>
              <w:autoSpaceDE w:val="0"/>
              <w:autoSpaceDN w:val="0"/>
              <w:adjustRightInd w:val="0"/>
              <w:spacing w:after="60"/>
              <w:jc w:val="center"/>
              <w:rPr>
                <w:rFonts w:cs="Arial"/>
                <w:szCs w:val="22"/>
              </w:rPr>
            </w:pPr>
            <w:r>
              <w:rPr>
                <w:rFonts w:cs="Arial"/>
                <w:szCs w:val="22"/>
              </w:rPr>
              <w:t>4</w:t>
            </w:r>
          </w:p>
        </w:tc>
        <w:tc>
          <w:tcPr>
            <w:tcW w:w="5529" w:type="dxa"/>
          </w:tcPr>
          <w:p w14:paraId="19AE5E67" w14:textId="610D579F" w:rsidR="005C104B" w:rsidRDefault="005C104B" w:rsidP="005C104B">
            <w:pPr>
              <w:autoSpaceDE w:val="0"/>
              <w:autoSpaceDN w:val="0"/>
              <w:adjustRightInd w:val="0"/>
              <w:spacing w:after="60"/>
              <w:rPr>
                <w:rFonts w:cs="Arial"/>
                <w:szCs w:val="22"/>
              </w:rPr>
            </w:pPr>
            <w:r w:rsidRPr="00F33FA3">
              <w:rPr>
                <w:rFonts w:cs="Arial"/>
                <w:b/>
                <w:szCs w:val="22"/>
              </w:rPr>
              <w:t>Sunglasses</w:t>
            </w:r>
            <w:r>
              <w:rPr>
                <w:rFonts w:cs="Arial"/>
                <w:szCs w:val="22"/>
              </w:rPr>
              <w:t xml:space="preserve"> – </w:t>
            </w:r>
            <w:r w:rsidR="0000392D">
              <w:rPr>
                <w:rFonts w:cs="Arial"/>
                <w:szCs w:val="22"/>
              </w:rPr>
              <w:t>Very dark special purpose</w:t>
            </w:r>
          </w:p>
          <w:p w14:paraId="516843A6" w14:textId="26F0F1A6" w:rsidR="005C104B" w:rsidRDefault="0023357C" w:rsidP="005C104B">
            <w:pPr>
              <w:autoSpaceDE w:val="0"/>
              <w:autoSpaceDN w:val="0"/>
              <w:adjustRightInd w:val="0"/>
              <w:spacing w:after="60"/>
              <w:rPr>
                <w:rFonts w:cs="Arial"/>
                <w:szCs w:val="22"/>
              </w:rPr>
            </w:pPr>
            <w:r>
              <w:rPr>
                <w:rFonts w:cs="Arial"/>
                <w:szCs w:val="22"/>
              </w:rPr>
              <w:t>v</w:t>
            </w:r>
            <w:r w:rsidR="005C104B">
              <w:rPr>
                <w:rFonts w:cs="Arial"/>
                <w:szCs w:val="22"/>
              </w:rPr>
              <w:t xml:space="preserve">ery high </w:t>
            </w:r>
            <w:r w:rsidR="000D32A7">
              <w:rPr>
                <w:rFonts w:cs="Arial"/>
                <w:szCs w:val="22"/>
              </w:rPr>
              <w:t>sun glare</w:t>
            </w:r>
            <w:r w:rsidR="005C104B">
              <w:rPr>
                <w:rFonts w:cs="Arial"/>
                <w:szCs w:val="22"/>
              </w:rPr>
              <w:t xml:space="preserve"> reduction and good UV protection</w:t>
            </w:r>
          </w:p>
        </w:tc>
        <w:tc>
          <w:tcPr>
            <w:tcW w:w="2551" w:type="dxa"/>
          </w:tcPr>
          <w:p w14:paraId="27F813EB" w14:textId="504A2907" w:rsidR="005C104B" w:rsidRPr="00EE10C9" w:rsidRDefault="0000392D" w:rsidP="005C104B">
            <w:pPr>
              <w:autoSpaceDE w:val="0"/>
              <w:autoSpaceDN w:val="0"/>
              <w:adjustRightInd w:val="0"/>
              <w:spacing w:after="60"/>
              <w:rPr>
                <w:rFonts w:cs="Arial"/>
                <w:b/>
                <w:szCs w:val="22"/>
              </w:rPr>
            </w:pPr>
            <w:r>
              <w:rPr>
                <w:rFonts w:cs="Arial"/>
                <w:b/>
                <w:szCs w:val="22"/>
              </w:rPr>
              <w:t xml:space="preserve">NOT SUITBLE FOR DRIVING AND ROAD USE </w:t>
            </w:r>
          </w:p>
        </w:tc>
      </w:tr>
    </w:tbl>
    <w:p w14:paraId="3525114D" w14:textId="77777777" w:rsidR="005C104B" w:rsidRPr="00FA10F3" w:rsidRDefault="005C104B" w:rsidP="005C104B">
      <w:pPr>
        <w:autoSpaceDE w:val="0"/>
        <w:autoSpaceDN w:val="0"/>
        <w:adjustRightInd w:val="0"/>
        <w:spacing w:before="240" w:after="240"/>
        <w:rPr>
          <w:rFonts w:cs="Arial"/>
          <w:i/>
          <w:szCs w:val="22"/>
        </w:rPr>
      </w:pPr>
      <w:r w:rsidRPr="00FA10F3">
        <w:rPr>
          <w:rFonts w:cs="Arial"/>
          <w:i/>
          <w:szCs w:val="22"/>
        </w:rPr>
        <w:t>Sunscreen</w:t>
      </w:r>
    </w:p>
    <w:p w14:paraId="6A157F93" w14:textId="77777777" w:rsidR="005C104B" w:rsidRDefault="005C104B" w:rsidP="005C104B">
      <w:pPr>
        <w:autoSpaceDE w:val="0"/>
        <w:autoSpaceDN w:val="0"/>
        <w:adjustRightInd w:val="0"/>
        <w:spacing w:before="120" w:after="0"/>
        <w:rPr>
          <w:rFonts w:cs="Arial"/>
          <w:szCs w:val="22"/>
        </w:rPr>
      </w:pPr>
      <w:r w:rsidRPr="008C353B">
        <w:rPr>
          <w:rFonts w:cs="Arial"/>
          <w:szCs w:val="22"/>
        </w:rPr>
        <w:t xml:space="preserve">Sunscreen should always be used with other sun protection </w:t>
      </w:r>
      <w:r>
        <w:rPr>
          <w:rFonts w:cs="Arial"/>
          <w:szCs w:val="22"/>
        </w:rPr>
        <w:t xml:space="preserve">control </w:t>
      </w:r>
      <w:r w:rsidRPr="008C353B">
        <w:rPr>
          <w:rFonts w:cs="Arial"/>
          <w:szCs w:val="22"/>
        </w:rPr>
        <w:t>measures.</w:t>
      </w:r>
      <w:r>
        <w:rPr>
          <w:rFonts w:cs="Arial"/>
          <w:szCs w:val="22"/>
        </w:rPr>
        <w:t xml:space="preserve"> </w:t>
      </w:r>
      <w:r w:rsidRPr="008C353B">
        <w:rPr>
          <w:rFonts w:cs="Arial"/>
          <w:szCs w:val="22"/>
        </w:rPr>
        <w:t xml:space="preserve">It is important </w:t>
      </w:r>
      <w:r>
        <w:rPr>
          <w:rFonts w:cs="Arial"/>
          <w:szCs w:val="22"/>
        </w:rPr>
        <w:br/>
      </w:r>
      <w:r w:rsidRPr="008C353B">
        <w:rPr>
          <w:rFonts w:cs="Arial"/>
          <w:szCs w:val="22"/>
        </w:rPr>
        <w:t xml:space="preserve">to </w:t>
      </w:r>
      <w:r>
        <w:rPr>
          <w:rFonts w:cs="Arial"/>
          <w:szCs w:val="22"/>
        </w:rPr>
        <w:t>understand</w:t>
      </w:r>
      <w:r w:rsidRPr="008C353B">
        <w:rPr>
          <w:rFonts w:cs="Arial"/>
          <w:szCs w:val="22"/>
        </w:rPr>
        <w:t xml:space="preserve"> </w:t>
      </w:r>
      <w:r>
        <w:rPr>
          <w:rFonts w:cs="Arial"/>
          <w:szCs w:val="22"/>
        </w:rPr>
        <w:t xml:space="preserve">that </w:t>
      </w:r>
      <w:r w:rsidRPr="008C353B">
        <w:rPr>
          <w:rFonts w:cs="Arial"/>
          <w:szCs w:val="22"/>
        </w:rPr>
        <w:t>no sunscreen offers 100</w:t>
      </w:r>
      <w:r>
        <w:rPr>
          <w:rFonts w:cs="Arial"/>
          <w:szCs w:val="22"/>
        </w:rPr>
        <w:t xml:space="preserve"> percent</w:t>
      </w:r>
      <w:r w:rsidRPr="008C353B">
        <w:rPr>
          <w:rFonts w:cs="Arial"/>
          <w:szCs w:val="22"/>
        </w:rPr>
        <w:t xml:space="preserve"> protection from</w:t>
      </w:r>
      <w:r>
        <w:rPr>
          <w:rFonts w:cs="Arial"/>
          <w:szCs w:val="22"/>
        </w:rPr>
        <w:t xml:space="preserve"> solar </w:t>
      </w:r>
      <w:r w:rsidRPr="008C353B">
        <w:rPr>
          <w:rFonts w:cs="Arial"/>
          <w:szCs w:val="22"/>
        </w:rPr>
        <w:t>UVR.</w:t>
      </w:r>
    </w:p>
    <w:p w14:paraId="55CC2AFA" w14:textId="77777777" w:rsidR="005C104B" w:rsidRPr="00FA10F3" w:rsidRDefault="005C104B" w:rsidP="005C104B">
      <w:pPr>
        <w:spacing w:before="120" w:after="0"/>
        <w:rPr>
          <w:rFonts w:cs="Arial"/>
          <w:szCs w:val="22"/>
        </w:rPr>
      </w:pPr>
      <w:r>
        <w:t>S</w:t>
      </w:r>
      <w:r w:rsidRPr="00C63848">
        <w:t xml:space="preserve">unscreen must carry a </w:t>
      </w:r>
      <w:r>
        <w:rPr>
          <w:rFonts w:cs="Arial"/>
          <w:szCs w:val="22"/>
        </w:rPr>
        <w:t xml:space="preserve">sun protection factor (SPF). The </w:t>
      </w:r>
      <w:r w:rsidRPr="00C63848">
        <w:t xml:space="preserve">SPF rating </w:t>
      </w:r>
      <w:r>
        <w:rPr>
          <w:rFonts w:cs="Arial"/>
          <w:szCs w:val="22"/>
        </w:rPr>
        <w:t xml:space="preserve">indicates </w:t>
      </w:r>
      <w:r w:rsidRPr="00B253BD">
        <w:t xml:space="preserve">how protective </w:t>
      </w:r>
      <w:r>
        <w:br/>
      </w:r>
      <w:r w:rsidRPr="00B253BD">
        <w:t xml:space="preserve">a sunscreen is against </w:t>
      </w:r>
      <w:r>
        <w:t xml:space="preserve">solar </w:t>
      </w:r>
      <w:r w:rsidRPr="00B253BD">
        <w:t>UV</w:t>
      </w:r>
      <w:r>
        <w:t xml:space="preserve">R. It measures how </w:t>
      </w:r>
      <w:r>
        <w:rPr>
          <w:rFonts w:cs="Arial"/>
          <w:szCs w:val="22"/>
        </w:rPr>
        <w:t xml:space="preserve">much energy it takes to produce minimal sunburn through a sunscreen compared to how much energy it takes to produce the same sunburn without the sunscreen. For example, if you normally get a minimal burn in twenty minutes it would take thirty times as long to get one using a sunscreen with an SPF of 30. </w:t>
      </w:r>
      <w:r>
        <w:rPr>
          <w:rFonts w:cs="Arial"/>
          <w:szCs w:val="22"/>
        </w:rPr>
        <w:br/>
      </w:r>
      <w:r w:rsidRPr="007757D1">
        <w:t>A SPF 30 filters about 96.7</w:t>
      </w:r>
      <w:r>
        <w:t xml:space="preserve"> percent</w:t>
      </w:r>
      <w:r w:rsidRPr="007757D1">
        <w:t xml:space="preserve"> of </w:t>
      </w:r>
      <w:r>
        <w:t>solar UVR</w:t>
      </w:r>
      <w:r w:rsidRPr="007757D1">
        <w:t>, leaving about 1/30th of the</w:t>
      </w:r>
      <w:r>
        <w:t xml:space="preserve"> solar UVR</w:t>
      </w:r>
      <w:r w:rsidRPr="007757D1">
        <w:t xml:space="preserve"> </w:t>
      </w:r>
      <w:r>
        <w:t xml:space="preserve">to </w:t>
      </w:r>
      <w:r>
        <w:br/>
      </w:r>
      <w:r w:rsidRPr="007757D1">
        <w:t>get</w:t>
      </w:r>
      <w:r>
        <w:t xml:space="preserve"> </w:t>
      </w:r>
      <w:r w:rsidRPr="007757D1">
        <w:t>through.</w:t>
      </w:r>
      <w:r>
        <w:t xml:space="preserve"> A</w:t>
      </w:r>
      <w:r w:rsidRPr="007757D1">
        <w:t xml:space="preserve"> SPF</w:t>
      </w:r>
      <w:r>
        <w:t xml:space="preserve"> </w:t>
      </w:r>
      <w:r w:rsidRPr="007757D1">
        <w:t>50 sunscreen</w:t>
      </w:r>
      <w:r>
        <w:t xml:space="preserve"> filters about 98 percent, leaving</w:t>
      </w:r>
      <w:r w:rsidRPr="007757D1">
        <w:t xml:space="preserve"> 1/50th of </w:t>
      </w:r>
      <w:r>
        <w:t>solar UVR to</w:t>
      </w:r>
      <w:r w:rsidRPr="007757D1">
        <w:t xml:space="preserve"> </w:t>
      </w:r>
      <w:r>
        <w:br/>
      </w:r>
      <w:r w:rsidRPr="007757D1">
        <w:t>get</w:t>
      </w:r>
      <w:r>
        <w:t xml:space="preserve"> through</w:t>
      </w:r>
      <w:r w:rsidRPr="007757D1">
        <w:t xml:space="preserve">. </w:t>
      </w:r>
      <w:r>
        <w:rPr>
          <w:rFonts w:cs="Arial"/>
          <w:szCs w:val="22"/>
        </w:rPr>
        <w:t>These numbers are general and vary with weather conditions and skin type.</w:t>
      </w:r>
    </w:p>
    <w:p w14:paraId="1499AD56" w14:textId="77777777" w:rsidR="005C104B" w:rsidRPr="00C0564A" w:rsidRDefault="005C104B" w:rsidP="005C104B">
      <w:pPr>
        <w:autoSpaceDE w:val="0"/>
        <w:autoSpaceDN w:val="0"/>
        <w:adjustRightInd w:val="0"/>
        <w:spacing w:before="120" w:after="0"/>
        <w:rPr>
          <w:rFonts w:cs="Arial"/>
          <w:szCs w:val="22"/>
        </w:rPr>
      </w:pPr>
      <w:r>
        <w:t>Workers should use a sunscreen with</w:t>
      </w:r>
      <w:r w:rsidRPr="007757D1">
        <w:t xml:space="preserve"> a SPF o</w:t>
      </w:r>
      <w:r>
        <w:t xml:space="preserve">f 30 or higher that </w:t>
      </w:r>
      <w:r w:rsidRPr="007757D1">
        <w:t>is broad-spectrum</w:t>
      </w:r>
      <w:r>
        <w:t xml:space="preserve">, meaning </w:t>
      </w:r>
      <w:r>
        <w:br/>
        <w:t xml:space="preserve">it </w:t>
      </w:r>
      <w:r w:rsidRPr="007757D1">
        <w:t>filter</w:t>
      </w:r>
      <w:r>
        <w:t>s</w:t>
      </w:r>
      <w:r w:rsidRPr="007757D1">
        <w:t xml:space="preserve"> UVA and UVB radiation</w:t>
      </w:r>
      <w:r>
        <w:t xml:space="preserve"> and is </w:t>
      </w:r>
      <w:r w:rsidRPr="007757D1">
        <w:t xml:space="preserve">water resistant. </w:t>
      </w:r>
      <w:r w:rsidRPr="001851CD">
        <w:rPr>
          <w:rFonts w:cs="Arial"/>
          <w:szCs w:val="22"/>
        </w:rPr>
        <w:t xml:space="preserve">Lips </w:t>
      </w:r>
      <w:r>
        <w:rPr>
          <w:rFonts w:cs="Arial"/>
          <w:szCs w:val="22"/>
        </w:rPr>
        <w:t xml:space="preserve">should </w:t>
      </w:r>
      <w:r w:rsidRPr="001851CD">
        <w:rPr>
          <w:rFonts w:cs="Arial"/>
          <w:szCs w:val="22"/>
        </w:rPr>
        <w:t>also be protected with a lip balm containing SPF 30</w:t>
      </w:r>
      <w:r>
        <w:rPr>
          <w:rFonts w:cs="Arial"/>
          <w:szCs w:val="22"/>
        </w:rPr>
        <w:t xml:space="preserve"> or higher</w:t>
      </w:r>
      <w:r w:rsidRPr="001851CD">
        <w:rPr>
          <w:rFonts w:cs="Arial"/>
          <w:szCs w:val="22"/>
        </w:rPr>
        <w:t xml:space="preserve">. </w:t>
      </w:r>
    </w:p>
    <w:p w14:paraId="669B8106" w14:textId="77777777" w:rsidR="005C104B" w:rsidRPr="000E67C7" w:rsidRDefault="005C104B" w:rsidP="005C104B">
      <w:pPr>
        <w:spacing w:before="120" w:after="0"/>
      </w:pPr>
      <w:r w:rsidRPr="000E67C7">
        <w:rPr>
          <w:rFonts w:cs="Arial"/>
          <w:szCs w:val="22"/>
        </w:rPr>
        <w:t xml:space="preserve">Workers should </w:t>
      </w:r>
      <w:r>
        <w:rPr>
          <w:rFonts w:cs="Arial"/>
          <w:szCs w:val="22"/>
        </w:rPr>
        <w:t>be trained</w:t>
      </w:r>
      <w:r w:rsidRPr="000E67C7">
        <w:rPr>
          <w:rFonts w:cs="Arial"/>
          <w:szCs w:val="22"/>
        </w:rPr>
        <w:t xml:space="preserve"> </w:t>
      </w:r>
      <w:r>
        <w:rPr>
          <w:rFonts w:cs="Arial"/>
          <w:szCs w:val="22"/>
        </w:rPr>
        <w:t xml:space="preserve">and instructed </w:t>
      </w:r>
      <w:r w:rsidRPr="000E67C7">
        <w:rPr>
          <w:rFonts w:cs="Arial"/>
          <w:szCs w:val="22"/>
        </w:rPr>
        <w:t>to apply and use sunscreen</w:t>
      </w:r>
      <w:r>
        <w:rPr>
          <w:rFonts w:cs="Arial"/>
          <w:szCs w:val="22"/>
        </w:rPr>
        <w:t xml:space="preserve"> effectively including:</w:t>
      </w:r>
    </w:p>
    <w:p w14:paraId="76B1B9A3" w14:textId="77777777" w:rsidR="005C104B" w:rsidRPr="000E67C7" w:rsidRDefault="005C104B" w:rsidP="00F83CC3">
      <w:pPr>
        <w:pStyle w:val="ListParagraph"/>
        <w:numPr>
          <w:ilvl w:val="0"/>
          <w:numId w:val="19"/>
        </w:numPr>
        <w:autoSpaceDE w:val="0"/>
        <w:autoSpaceDN w:val="0"/>
        <w:adjustRightInd w:val="0"/>
        <w:spacing w:before="120" w:after="0"/>
        <w:ind w:left="340" w:hanging="340"/>
        <w:contextualSpacing w:val="0"/>
        <w:rPr>
          <w:rFonts w:cs="Arial"/>
          <w:szCs w:val="22"/>
        </w:rPr>
      </w:pPr>
      <w:r>
        <w:rPr>
          <w:rFonts w:cs="Arial"/>
          <w:szCs w:val="22"/>
        </w:rPr>
        <w:t>applying s</w:t>
      </w:r>
      <w:r w:rsidRPr="000E67C7">
        <w:rPr>
          <w:rFonts w:cs="Arial"/>
          <w:szCs w:val="22"/>
        </w:rPr>
        <w:t xml:space="preserve">unscreen </w:t>
      </w:r>
      <w:r>
        <w:rPr>
          <w:rFonts w:cs="Arial"/>
          <w:szCs w:val="22"/>
        </w:rPr>
        <w:t>20</w:t>
      </w:r>
      <w:r w:rsidRPr="000E67C7">
        <w:rPr>
          <w:rFonts w:cs="Arial"/>
          <w:szCs w:val="22"/>
        </w:rPr>
        <w:t xml:space="preserve"> minutes before going outdoors so it can be absorbed into the skin properly</w:t>
      </w:r>
    </w:p>
    <w:p w14:paraId="1B2BA917" w14:textId="77777777" w:rsidR="005C104B" w:rsidRPr="009604EA" w:rsidRDefault="005C104B" w:rsidP="00F83CC3">
      <w:pPr>
        <w:pStyle w:val="ListParagraph"/>
        <w:numPr>
          <w:ilvl w:val="0"/>
          <w:numId w:val="19"/>
        </w:numPr>
        <w:autoSpaceDE w:val="0"/>
        <w:autoSpaceDN w:val="0"/>
        <w:adjustRightInd w:val="0"/>
        <w:spacing w:before="120" w:after="0"/>
        <w:ind w:left="340" w:hanging="340"/>
        <w:contextualSpacing w:val="0"/>
        <w:rPr>
          <w:rFonts w:cs="Arial"/>
          <w:szCs w:val="22"/>
        </w:rPr>
      </w:pPr>
      <w:r w:rsidRPr="000E67C7">
        <w:rPr>
          <w:rFonts w:cs="Arial"/>
          <w:szCs w:val="22"/>
        </w:rPr>
        <w:t>reapp</w:t>
      </w:r>
      <w:r>
        <w:rPr>
          <w:rFonts w:cs="Arial"/>
          <w:szCs w:val="22"/>
        </w:rPr>
        <w:t>lying</w:t>
      </w:r>
      <w:r w:rsidRPr="00CB1345">
        <w:rPr>
          <w:rFonts w:cs="Arial"/>
          <w:szCs w:val="22"/>
        </w:rPr>
        <w:t xml:space="preserve"> </w:t>
      </w:r>
      <w:r w:rsidRPr="000E67C7">
        <w:rPr>
          <w:rFonts w:cs="Arial"/>
          <w:szCs w:val="22"/>
        </w:rPr>
        <w:t xml:space="preserve">sunscreen </w:t>
      </w:r>
      <w:r>
        <w:rPr>
          <w:rFonts w:cs="Arial"/>
          <w:szCs w:val="22"/>
        </w:rPr>
        <w:t>r</w:t>
      </w:r>
      <w:r w:rsidRPr="000E67C7">
        <w:rPr>
          <w:rFonts w:cs="Arial"/>
          <w:szCs w:val="22"/>
        </w:rPr>
        <w:t>egardless of the instructions on the bottle</w:t>
      </w:r>
      <w:r w:rsidRPr="000E67C7" w:rsidDel="00CB1345">
        <w:rPr>
          <w:rFonts w:cs="Arial"/>
          <w:szCs w:val="22"/>
        </w:rPr>
        <w:t xml:space="preserve"> </w:t>
      </w:r>
      <w:r w:rsidRPr="000E67C7">
        <w:rPr>
          <w:rFonts w:cs="Arial"/>
          <w:szCs w:val="22"/>
        </w:rPr>
        <w:t>every two hours or more often if perspiring</w:t>
      </w:r>
      <w:r>
        <w:rPr>
          <w:rFonts w:cs="Arial"/>
          <w:szCs w:val="22"/>
        </w:rPr>
        <w:t xml:space="preserve"> or the area has been rubbed excessively or washed</w:t>
      </w:r>
    </w:p>
    <w:p w14:paraId="75028908" w14:textId="77777777" w:rsidR="005C104B" w:rsidRPr="000E67C7" w:rsidRDefault="005C104B" w:rsidP="00F83CC3">
      <w:pPr>
        <w:pStyle w:val="ListParagraph"/>
        <w:numPr>
          <w:ilvl w:val="0"/>
          <w:numId w:val="19"/>
        </w:numPr>
        <w:autoSpaceDE w:val="0"/>
        <w:autoSpaceDN w:val="0"/>
        <w:adjustRightInd w:val="0"/>
        <w:spacing w:before="120" w:after="0"/>
        <w:ind w:left="340" w:hanging="340"/>
        <w:contextualSpacing w:val="0"/>
        <w:rPr>
          <w:rFonts w:cs="Arial"/>
          <w:szCs w:val="22"/>
        </w:rPr>
      </w:pPr>
      <w:r>
        <w:rPr>
          <w:rFonts w:cs="Arial"/>
          <w:szCs w:val="22"/>
        </w:rPr>
        <w:t>a</w:t>
      </w:r>
      <w:r w:rsidRPr="000E67C7">
        <w:rPr>
          <w:rFonts w:cs="Arial"/>
          <w:szCs w:val="22"/>
        </w:rPr>
        <w:t>pply</w:t>
      </w:r>
      <w:r>
        <w:rPr>
          <w:rFonts w:cs="Arial"/>
          <w:szCs w:val="22"/>
        </w:rPr>
        <w:t>ing</w:t>
      </w:r>
      <w:r w:rsidRPr="000E67C7">
        <w:rPr>
          <w:rFonts w:cs="Arial"/>
          <w:szCs w:val="22"/>
        </w:rPr>
        <w:t xml:space="preserve"> sunscreen to clean dry skin</w:t>
      </w:r>
      <w:r>
        <w:rPr>
          <w:rFonts w:cs="Arial"/>
          <w:szCs w:val="22"/>
        </w:rPr>
        <w:t>, and</w:t>
      </w:r>
    </w:p>
    <w:p w14:paraId="7D4FE227" w14:textId="77777777" w:rsidR="005C104B" w:rsidRPr="00FA10F3" w:rsidRDefault="005C104B" w:rsidP="00F83CC3">
      <w:pPr>
        <w:pStyle w:val="ListParagraph"/>
        <w:numPr>
          <w:ilvl w:val="0"/>
          <w:numId w:val="19"/>
        </w:numPr>
        <w:autoSpaceDE w:val="0"/>
        <w:autoSpaceDN w:val="0"/>
        <w:adjustRightInd w:val="0"/>
        <w:spacing w:before="120" w:after="0"/>
        <w:ind w:left="340" w:hanging="340"/>
        <w:contextualSpacing w:val="0"/>
        <w:rPr>
          <w:rFonts w:cs="Arial"/>
          <w:szCs w:val="22"/>
        </w:rPr>
      </w:pPr>
      <w:proofErr w:type="gramStart"/>
      <w:r>
        <w:rPr>
          <w:rFonts w:cs="Arial"/>
          <w:szCs w:val="22"/>
        </w:rPr>
        <w:t>using</w:t>
      </w:r>
      <w:proofErr w:type="gramEnd"/>
      <w:r w:rsidRPr="000E67C7">
        <w:rPr>
          <w:rFonts w:cs="Arial"/>
          <w:szCs w:val="22"/>
        </w:rPr>
        <w:t xml:space="preserve"> a generous amount of sunscreen. The average-sized adult should apply at least one teaspoon of sunscreen to each arm, leg, front of body and back of body and at least half a teaspoon to the face including the ears and neck.</w:t>
      </w:r>
    </w:p>
    <w:p w14:paraId="7CA3E1E2" w14:textId="77777777" w:rsidR="005C104B" w:rsidRPr="00C63848" w:rsidRDefault="005C104B" w:rsidP="005C104B">
      <w:pPr>
        <w:spacing w:before="120" w:after="0"/>
      </w:pPr>
      <w:r w:rsidRPr="00C63848">
        <w:t xml:space="preserve">Sunscreen should be kept in </w:t>
      </w:r>
      <w:r w:rsidRPr="00192E63">
        <w:t>a cool place below 30°C</w:t>
      </w:r>
      <w:r w:rsidRPr="00C63848">
        <w:t xml:space="preserve"> </w:t>
      </w:r>
      <w:r>
        <w:t xml:space="preserve">in </w:t>
      </w:r>
      <w:r w:rsidRPr="00C63848">
        <w:t xml:space="preserve">easily accessible places </w:t>
      </w:r>
      <w:r>
        <w:t>like</w:t>
      </w:r>
      <w:r w:rsidRPr="00C63848">
        <w:t xml:space="preserve"> tearooms and site offices</w:t>
      </w:r>
      <w:r>
        <w:t xml:space="preserve">. </w:t>
      </w:r>
      <w:r w:rsidRPr="00C63848">
        <w:t xml:space="preserve"> </w:t>
      </w:r>
    </w:p>
    <w:p w14:paraId="361D94B6" w14:textId="77777777" w:rsidR="005C104B" w:rsidRDefault="005C104B" w:rsidP="005C104B">
      <w:pPr>
        <w:spacing w:before="120" w:after="0"/>
      </w:pPr>
      <w:r w:rsidRPr="00192E63">
        <w:t xml:space="preserve">Sunscreen </w:t>
      </w:r>
      <w:r>
        <w:t>has an expiry date therefore stock should</w:t>
      </w:r>
      <w:r w:rsidRPr="00C63848">
        <w:t xml:space="preserve"> </w:t>
      </w:r>
      <w:r>
        <w:t xml:space="preserve">be checked and </w:t>
      </w:r>
      <w:r w:rsidRPr="00C63848">
        <w:t xml:space="preserve">replaced </w:t>
      </w:r>
      <w:r>
        <w:t xml:space="preserve">as required. </w:t>
      </w:r>
    </w:p>
    <w:p w14:paraId="27DEDC77" w14:textId="77777777" w:rsidR="005C104B" w:rsidRPr="00270FE5" w:rsidRDefault="005C104B" w:rsidP="005C104B">
      <w:pPr>
        <w:pStyle w:val="Heading2"/>
      </w:pPr>
      <w:bookmarkStart w:id="21" w:name="_Toc23836719"/>
      <w:bookmarkStart w:id="22" w:name="_Toc27736319"/>
      <w:r w:rsidRPr="002769DE">
        <w:t>Information, training and instruction</w:t>
      </w:r>
      <w:bookmarkEnd w:id="21"/>
      <w:bookmarkEnd w:id="22"/>
      <w:r w:rsidRPr="002769DE">
        <w:t xml:space="preserve"> </w:t>
      </w:r>
    </w:p>
    <w:p w14:paraId="2BBC8C9C" w14:textId="49FAB878" w:rsidR="005C104B" w:rsidRPr="00192E63" w:rsidRDefault="00445AF1" w:rsidP="005C104B">
      <w:pPr>
        <w:spacing w:before="120" w:after="0"/>
      </w:pPr>
      <w:r w:rsidRPr="00AD182C">
        <w:t xml:space="preserve">As a PCBU you have a duty to provide information, training and instruction that is suitable to the nature and risks of the work and </w:t>
      </w:r>
      <w:r>
        <w:t xml:space="preserve">the controls being put in place to manage those risks. </w:t>
      </w:r>
      <w:r w:rsidR="005C104B" w:rsidRPr="00192E63">
        <w:t xml:space="preserve">Raising awareness and providing training </w:t>
      </w:r>
      <w:r w:rsidR="005C104B">
        <w:t xml:space="preserve">and instruction </w:t>
      </w:r>
      <w:r w:rsidR="005C104B" w:rsidRPr="00192E63">
        <w:t xml:space="preserve">to safety officers, health and safety </w:t>
      </w:r>
      <w:r w:rsidR="005C104B" w:rsidRPr="00192E63">
        <w:lastRenderedPageBreak/>
        <w:t xml:space="preserve">representatives, supervisors, outdoor workers and new workers is essential to the success </w:t>
      </w:r>
      <w:r w:rsidR="005C104B">
        <w:br/>
      </w:r>
      <w:r w:rsidR="005C104B" w:rsidRPr="00192E63">
        <w:t>of a workplace sun protection program.</w:t>
      </w:r>
    </w:p>
    <w:p w14:paraId="7B6B0C2B" w14:textId="77777777" w:rsidR="005C104B" w:rsidRDefault="005C104B" w:rsidP="005C104B">
      <w:pPr>
        <w:autoSpaceDE w:val="0"/>
        <w:autoSpaceDN w:val="0"/>
        <w:adjustRightInd w:val="0"/>
        <w:spacing w:before="120" w:after="0"/>
        <w:rPr>
          <w:rFonts w:cs="Arial"/>
          <w:szCs w:val="22"/>
        </w:rPr>
      </w:pPr>
      <w:r w:rsidRPr="008C353B">
        <w:rPr>
          <w:rFonts w:cs="Arial"/>
          <w:szCs w:val="22"/>
        </w:rPr>
        <w:t xml:space="preserve">A workplace </w:t>
      </w:r>
      <w:r>
        <w:rPr>
          <w:rFonts w:cs="Arial"/>
          <w:szCs w:val="22"/>
        </w:rPr>
        <w:t>sun protection</w:t>
      </w:r>
      <w:r w:rsidRPr="008C353B">
        <w:rPr>
          <w:rFonts w:cs="Arial"/>
          <w:szCs w:val="22"/>
        </w:rPr>
        <w:t xml:space="preserve"> program can:</w:t>
      </w:r>
    </w:p>
    <w:p w14:paraId="54BEC31C" w14:textId="77777777" w:rsidR="005C104B" w:rsidRPr="00C63848" w:rsidRDefault="005C104B" w:rsidP="00F83CC3">
      <w:pPr>
        <w:pStyle w:val="ListParagraph"/>
        <w:numPr>
          <w:ilvl w:val="0"/>
          <w:numId w:val="26"/>
        </w:numPr>
        <w:autoSpaceDE w:val="0"/>
        <w:autoSpaceDN w:val="0"/>
        <w:adjustRightInd w:val="0"/>
        <w:spacing w:before="120" w:after="0"/>
        <w:ind w:left="340" w:hanging="340"/>
        <w:contextualSpacing w:val="0"/>
        <w:rPr>
          <w:rFonts w:cs="Arial"/>
          <w:szCs w:val="22"/>
        </w:rPr>
      </w:pPr>
      <w:r w:rsidRPr="00C63848">
        <w:rPr>
          <w:rFonts w:cs="Arial"/>
          <w:szCs w:val="22"/>
        </w:rPr>
        <w:t>raise the profile of sun protection as a health and safety issue</w:t>
      </w:r>
    </w:p>
    <w:p w14:paraId="354FDBD2" w14:textId="77777777" w:rsidR="005C104B" w:rsidRPr="00C63848" w:rsidRDefault="005C104B" w:rsidP="00F83CC3">
      <w:pPr>
        <w:pStyle w:val="ListParagraph"/>
        <w:numPr>
          <w:ilvl w:val="0"/>
          <w:numId w:val="26"/>
        </w:numPr>
        <w:autoSpaceDE w:val="0"/>
        <w:autoSpaceDN w:val="0"/>
        <w:adjustRightInd w:val="0"/>
        <w:spacing w:before="120" w:after="0"/>
        <w:ind w:left="340" w:hanging="340"/>
        <w:contextualSpacing w:val="0"/>
        <w:rPr>
          <w:rFonts w:cs="Arial"/>
          <w:szCs w:val="22"/>
        </w:rPr>
      </w:pPr>
      <w:r w:rsidRPr="00C63848">
        <w:rPr>
          <w:rFonts w:cs="Arial"/>
          <w:szCs w:val="22"/>
        </w:rPr>
        <w:t xml:space="preserve">improve knowledge and understanding of sun protection </w:t>
      </w:r>
      <w:r>
        <w:rPr>
          <w:rFonts w:cs="Arial"/>
          <w:szCs w:val="22"/>
        </w:rPr>
        <w:t xml:space="preserve">control </w:t>
      </w:r>
      <w:r w:rsidRPr="00C63848">
        <w:rPr>
          <w:rFonts w:cs="Arial"/>
          <w:szCs w:val="22"/>
        </w:rPr>
        <w:t>measures</w:t>
      </w:r>
    </w:p>
    <w:p w14:paraId="53B0C82D" w14:textId="77777777" w:rsidR="005C104B" w:rsidRPr="00C63848" w:rsidRDefault="005C104B" w:rsidP="00F83CC3">
      <w:pPr>
        <w:pStyle w:val="ListParagraph"/>
        <w:numPr>
          <w:ilvl w:val="0"/>
          <w:numId w:val="26"/>
        </w:numPr>
        <w:autoSpaceDE w:val="0"/>
        <w:autoSpaceDN w:val="0"/>
        <w:adjustRightInd w:val="0"/>
        <w:spacing w:before="120" w:after="0"/>
        <w:ind w:left="340" w:hanging="340"/>
        <w:contextualSpacing w:val="0"/>
        <w:rPr>
          <w:rFonts w:cs="Arial"/>
          <w:szCs w:val="22"/>
        </w:rPr>
      </w:pPr>
      <w:r w:rsidRPr="00C63848">
        <w:rPr>
          <w:rFonts w:cs="Arial"/>
          <w:szCs w:val="22"/>
        </w:rPr>
        <w:t xml:space="preserve">dispel common misconceptions about </w:t>
      </w:r>
      <w:r>
        <w:rPr>
          <w:rFonts w:cs="Arial"/>
          <w:szCs w:val="22"/>
        </w:rPr>
        <w:t xml:space="preserve">solar </w:t>
      </w:r>
      <w:r w:rsidRPr="00C63848">
        <w:rPr>
          <w:rFonts w:cs="Arial"/>
          <w:szCs w:val="22"/>
        </w:rPr>
        <w:t xml:space="preserve">UVR and various sun protection </w:t>
      </w:r>
      <w:r>
        <w:rPr>
          <w:rFonts w:cs="Arial"/>
          <w:szCs w:val="22"/>
        </w:rPr>
        <w:t xml:space="preserve">control </w:t>
      </w:r>
      <w:r w:rsidRPr="00C63848">
        <w:rPr>
          <w:rFonts w:cs="Arial"/>
          <w:szCs w:val="22"/>
        </w:rPr>
        <w:t>measures</w:t>
      </w:r>
    </w:p>
    <w:p w14:paraId="3FFC4BBA" w14:textId="77777777" w:rsidR="005C104B" w:rsidRPr="00C63848" w:rsidRDefault="005C104B" w:rsidP="00F83CC3">
      <w:pPr>
        <w:pStyle w:val="ListParagraph"/>
        <w:numPr>
          <w:ilvl w:val="0"/>
          <w:numId w:val="26"/>
        </w:numPr>
        <w:autoSpaceDE w:val="0"/>
        <w:autoSpaceDN w:val="0"/>
        <w:adjustRightInd w:val="0"/>
        <w:spacing w:before="120" w:after="0"/>
        <w:ind w:left="340" w:hanging="340"/>
        <w:contextualSpacing w:val="0"/>
        <w:rPr>
          <w:rFonts w:cs="Arial"/>
          <w:szCs w:val="22"/>
        </w:rPr>
      </w:pPr>
      <w:r w:rsidRPr="00C63848">
        <w:rPr>
          <w:rFonts w:cs="Arial"/>
          <w:szCs w:val="22"/>
        </w:rPr>
        <w:t>help workers detect the early signs of skin cancer</w:t>
      </w:r>
    </w:p>
    <w:p w14:paraId="4CF1EF31" w14:textId="77777777" w:rsidR="005C104B" w:rsidRPr="00C63848" w:rsidRDefault="005C104B" w:rsidP="00F83CC3">
      <w:pPr>
        <w:pStyle w:val="ListParagraph"/>
        <w:numPr>
          <w:ilvl w:val="0"/>
          <w:numId w:val="26"/>
        </w:numPr>
        <w:autoSpaceDE w:val="0"/>
        <w:autoSpaceDN w:val="0"/>
        <w:adjustRightInd w:val="0"/>
        <w:spacing w:before="120" w:after="0"/>
        <w:ind w:left="340" w:hanging="340"/>
        <w:contextualSpacing w:val="0"/>
        <w:rPr>
          <w:rFonts w:cs="Arial"/>
          <w:szCs w:val="22"/>
        </w:rPr>
      </w:pPr>
      <w:r w:rsidRPr="00C63848">
        <w:rPr>
          <w:rFonts w:cs="Arial"/>
          <w:szCs w:val="22"/>
        </w:rPr>
        <w:t>improve sun protection behaviour of workers both ‘on’ and ‘off’ the job</w:t>
      </w:r>
    </w:p>
    <w:p w14:paraId="787215B8" w14:textId="77777777" w:rsidR="005C104B" w:rsidRPr="00C63848" w:rsidRDefault="005C104B" w:rsidP="00F83CC3">
      <w:pPr>
        <w:pStyle w:val="ListParagraph"/>
        <w:numPr>
          <w:ilvl w:val="0"/>
          <w:numId w:val="26"/>
        </w:numPr>
        <w:autoSpaceDE w:val="0"/>
        <w:autoSpaceDN w:val="0"/>
        <w:adjustRightInd w:val="0"/>
        <w:spacing w:before="120" w:after="0"/>
        <w:ind w:left="340" w:hanging="340"/>
        <w:contextualSpacing w:val="0"/>
        <w:rPr>
          <w:rFonts w:cs="Arial"/>
          <w:szCs w:val="22"/>
        </w:rPr>
      </w:pPr>
      <w:r w:rsidRPr="00C63848">
        <w:rPr>
          <w:rFonts w:cs="Arial"/>
          <w:szCs w:val="22"/>
        </w:rPr>
        <w:t>raise workers’ awareness about your workplace sun protection program and policy</w:t>
      </w:r>
      <w:r>
        <w:rPr>
          <w:rFonts w:cs="Arial"/>
          <w:szCs w:val="22"/>
        </w:rPr>
        <w:t>, and</w:t>
      </w:r>
    </w:p>
    <w:p w14:paraId="41B318BC" w14:textId="77777777" w:rsidR="005C104B" w:rsidRDefault="005C104B" w:rsidP="00F83CC3">
      <w:pPr>
        <w:pStyle w:val="ListParagraph"/>
        <w:numPr>
          <w:ilvl w:val="0"/>
          <w:numId w:val="26"/>
        </w:numPr>
        <w:autoSpaceDE w:val="0"/>
        <w:autoSpaceDN w:val="0"/>
        <w:adjustRightInd w:val="0"/>
        <w:spacing w:before="120" w:after="0"/>
        <w:ind w:left="340" w:hanging="340"/>
        <w:contextualSpacing w:val="0"/>
        <w:rPr>
          <w:rFonts w:cs="Arial"/>
          <w:szCs w:val="22"/>
        </w:rPr>
      </w:pPr>
      <w:proofErr w:type="gramStart"/>
      <w:r w:rsidRPr="005C104B">
        <w:rPr>
          <w:rFonts w:cs="Arial"/>
          <w:szCs w:val="22"/>
        </w:rPr>
        <w:t>provide</w:t>
      </w:r>
      <w:proofErr w:type="gramEnd"/>
      <w:r w:rsidRPr="005C104B">
        <w:rPr>
          <w:rFonts w:cs="Arial"/>
          <w:szCs w:val="22"/>
        </w:rPr>
        <w:t xml:space="preserve"> a forum for feedback from workers.</w:t>
      </w:r>
    </w:p>
    <w:p w14:paraId="75D994DC" w14:textId="2BC26A51" w:rsidR="005C104B" w:rsidRPr="005C104B" w:rsidRDefault="0023357C" w:rsidP="005C104B">
      <w:pPr>
        <w:autoSpaceDE w:val="0"/>
        <w:autoSpaceDN w:val="0"/>
        <w:adjustRightInd w:val="0"/>
        <w:spacing w:before="120" w:after="0"/>
        <w:rPr>
          <w:rFonts w:cs="Arial"/>
          <w:szCs w:val="22"/>
        </w:rPr>
      </w:pPr>
      <w:r>
        <w:rPr>
          <w:rFonts w:cs="Arial"/>
          <w:szCs w:val="22"/>
        </w:rPr>
        <w:br/>
      </w:r>
      <w:r w:rsidR="005C104B" w:rsidRPr="005C104B">
        <w:rPr>
          <w:rFonts w:cs="Arial"/>
          <w:szCs w:val="22"/>
        </w:rPr>
        <w:t>Information and training should cover:</w:t>
      </w:r>
    </w:p>
    <w:p w14:paraId="3730A0C7" w14:textId="77777777" w:rsidR="005C104B" w:rsidRPr="00C63848" w:rsidRDefault="005C104B" w:rsidP="00F83CC3">
      <w:pPr>
        <w:pStyle w:val="ListParagraph"/>
        <w:numPr>
          <w:ilvl w:val="0"/>
          <w:numId w:val="27"/>
        </w:numPr>
        <w:autoSpaceDE w:val="0"/>
        <w:autoSpaceDN w:val="0"/>
        <w:adjustRightInd w:val="0"/>
        <w:spacing w:before="120" w:after="0"/>
        <w:ind w:left="340" w:hanging="340"/>
        <w:contextualSpacing w:val="0"/>
        <w:rPr>
          <w:rFonts w:cs="Arial"/>
          <w:szCs w:val="22"/>
        </w:rPr>
      </w:pPr>
      <w:r>
        <w:rPr>
          <w:rFonts w:cs="Arial"/>
          <w:szCs w:val="22"/>
        </w:rPr>
        <w:t xml:space="preserve">the </w:t>
      </w:r>
      <w:r w:rsidRPr="00C63848">
        <w:rPr>
          <w:rFonts w:cs="Arial"/>
          <w:szCs w:val="22"/>
        </w:rPr>
        <w:t xml:space="preserve">harmful health effects of exposure to </w:t>
      </w:r>
      <w:r>
        <w:rPr>
          <w:rFonts w:cs="Arial"/>
          <w:szCs w:val="22"/>
        </w:rPr>
        <w:t xml:space="preserve">solar </w:t>
      </w:r>
      <w:r w:rsidRPr="00C63848">
        <w:rPr>
          <w:rFonts w:cs="Arial"/>
          <w:szCs w:val="22"/>
        </w:rPr>
        <w:t>UVR</w:t>
      </w:r>
    </w:p>
    <w:p w14:paraId="5F94B8A6" w14:textId="77777777" w:rsidR="005C104B" w:rsidRPr="00C63848" w:rsidRDefault="005C104B" w:rsidP="00F83CC3">
      <w:pPr>
        <w:pStyle w:val="ListParagraph"/>
        <w:numPr>
          <w:ilvl w:val="0"/>
          <w:numId w:val="27"/>
        </w:numPr>
        <w:autoSpaceDE w:val="0"/>
        <w:autoSpaceDN w:val="0"/>
        <w:adjustRightInd w:val="0"/>
        <w:spacing w:before="120" w:after="0"/>
        <w:ind w:left="340" w:hanging="340"/>
        <w:contextualSpacing w:val="0"/>
        <w:rPr>
          <w:rFonts w:cs="Arial"/>
          <w:szCs w:val="22"/>
        </w:rPr>
      </w:pPr>
      <w:r w:rsidRPr="00C63848">
        <w:rPr>
          <w:rFonts w:cs="Arial"/>
          <w:szCs w:val="22"/>
        </w:rPr>
        <w:t>factors affecting levels of</w:t>
      </w:r>
      <w:r>
        <w:rPr>
          <w:rFonts w:cs="Arial"/>
          <w:szCs w:val="22"/>
        </w:rPr>
        <w:t xml:space="preserve"> solar</w:t>
      </w:r>
      <w:r w:rsidRPr="00C63848">
        <w:rPr>
          <w:rFonts w:cs="Arial"/>
          <w:szCs w:val="22"/>
        </w:rPr>
        <w:t xml:space="preserve"> UVR</w:t>
      </w:r>
    </w:p>
    <w:p w14:paraId="677CA7A5" w14:textId="77777777" w:rsidR="005C104B" w:rsidRDefault="005C104B" w:rsidP="00F83CC3">
      <w:pPr>
        <w:pStyle w:val="ListParagraph"/>
        <w:numPr>
          <w:ilvl w:val="0"/>
          <w:numId w:val="27"/>
        </w:numPr>
        <w:autoSpaceDE w:val="0"/>
        <w:autoSpaceDN w:val="0"/>
        <w:adjustRightInd w:val="0"/>
        <w:spacing w:before="120" w:after="0"/>
        <w:ind w:left="340" w:hanging="340"/>
        <w:contextualSpacing w:val="0"/>
        <w:rPr>
          <w:rFonts w:cs="Arial"/>
          <w:szCs w:val="22"/>
        </w:rPr>
      </w:pPr>
      <w:r>
        <w:rPr>
          <w:rFonts w:cs="Arial"/>
          <w:szCs w:val="22"/>
        </w:rPr>
        <w:t>effective</w:t>
      </w:r>
      <w:r w:rsidRPr="00C63848">
        <w:rPr>
          <w:rFonts w:cs="Arial"/>
          <w:szCs w:val="22"/>
        </w:rPr>
        <w:t xml:space="preserve"> </w:t>
      </w:r>
      <w:r>
        <w:rPr>
          <w:rFonts w:cs="Arial"/>
          <w:szCs w:val="22"/>
        </w:rPr>
        <w:t xml:space="preserve">identification, </w:t>
      </w:r>
      <w:r w:rsidRPr="00C63848">
        <w:rPr>
          <w:rFonts w:cs="Arial"/>
          <w:szCs w:val="22"/>
        </w:rPr>
        <w:t xml:space="preserve">application and use of sun protection </w:t>
      </w:r>
      <w:r>
        <w:rPr>
          <w:rFonts w:cs="Arial"/>
          <w:szCs w:val="22"/>
        </w:rPr>
        <w:t xml:space="preserve">control </w:t>
      </w:r>
      <w:r w:rsidRPr="00C63848">
        <w:rPr>
          <w:rFonts w:cs="Arial"/>
          <w:szCs w:val="22"/>
        </w:rPr>
        <w:t>measures</w:t>
      </w:r>
    </w:p>
    <w:p w14:paraId="343861FF" w14:textId="77777777" w:rsidR="005C104B" w:rsidRPr="00C63848" w:rsidRDefault="005C104B" w:rsidP="00F83CC3">
      <w:pPr>
        <w:pStyle w:val="ListParagraph"/>
        <w:numPr>
          <w:ilvl w:val="0"/>
          <w:numId w:val="27"/>
        </w:numPr>
        <w:autoSpaceDE w:val="0"/>
        <w:autoSpaceDN w:val="0"/>
        <w:adjustRightInd w:val="0"/>
        <w:spacing w:before="120" w:after="0"/>
        <w:ind w:left="340" w:hanging="340"/>
        <w:contextualSpacing w:val="0"/>
        <w:rPr>
          <w:rFonts w:cs="Arial"/>
          <w:szCs w:val="22"/>
        </w:rPr>
      </w:pPr>
      <w:r w:rsidRPr="00C63848">
        <w:rPr>
          <w:rFonts w:cs="Arial"/>
          <w:szCs w:val="22"/>
        </w:rPr>
        <w:t>risk factors for skin cancer</w:t>
      </w:r>
    </w:p>
    <w:p w14:paraId="7214538B" w14:textId="77777777" w:rsidR="005C104B" w:rsidRPr="00E21FF0" w:rsidRDefault="005C104B" w:rsidP="00F83CC3">
      <w:pPr>
        <w:pStyle w:val="ListParagraph"/>
        <w:numPr>
          <w:ilvl w:val="0"/>
          <w:numId w:val="27"/>
        </w:numPr>
        <w:autoSpaceDE w:val="0"/>
        <w:autoSpaceDN w:val="0"/>
        <w:adjustRightInd w:val="0"/>
        <w:spacing w:before="120" w:after="0"/>
        <w:ind w:left="340" w:hanging="340"/>
        <w:contextualSpacing w:val="0"/>
        <w:rPr>
          <w:rFonts w:cs="Arial"/>
          <w:szCs w:val="22"/>
        </w:rPr>
      </w:pPr>
      <w:r w:rsidRPr="00E21FF0">
        <w:rPr>
          <w:rFonts w:cs="Arial"/>
          <w:szCs w:val="22"/>
        </w:rPr>
        <w:t>how to check for skin cancer and what to look for, and</w:t>
      </w:r>
    </w:p>
    <w:p w14:paraId="10D5E885" w14:textId="4272ABC9" w:rsidR="005C104B" w:rsidRPr="00FA10F3" w:rsidRDefault="005C104B" w:rsidP="00F83CC3">
      <w:pPr>
        <w:pStyle w:val="ListParagraph"/>
        <w:numPr>
          <w:ilvl w:val="0"/>
          <w:numId w:val="27"/>
        </w:numPr>
        <w:autoSpaceDE w:val="0"/>
        <w:autoSpaceDN w:val="0"/>
        <w:adjustRightInd w:val="0"/>
        <w:spacing w:before="120" w:after="0"/>
        <w:ind w:left="340" w:hanging="340"/>
        <w:contextualSpacing w:val="0"/>
        <w:rPr>
          <w:rFonts w:cs="Arial"/>
          <w:szCs w:val="22"/>
        </w:rPr>
      </w:pPr>
      <w:proofErr w:type="gramStart"/>
      <w:r w:rsidRPr="00C63848">
        <w:rPr>
          <w:rFonts w:cs="Arial"/>
          <w:szCs w:val="22"/>
        </w:rPr>
        <w:t>what</w:t>
      </w:r>
      <w:proofErr w:type="gramEnd"/>
      <w:r w:rsidRPr="00C63848">
        <w:rPr>
          <w:rFonts w:cs="Arial"/>
          <w:szCs w:val="22"/>
        </w:rPr>
        <w:t xml:space="preserve"> to do </w:t>
      </w:r>
      <w:r>
        <w:rPr>
          <w:rFonts w:cs="Arial"/>
          <w:szCs w:val="22"/>
        </w:rPr>
        <w:t>if you find something</w:t>
      </w:r>
      <w:r w:rsidR="00445AF1">
        <w:rPr>
          <w:rFonts w:cs="Arial"/>
          <w:szCs w:val="22"/>
        </w:rPr>
        <w:t xml:space="preserve"> that may be skin cancer</w:t>
      </w:r>
      <w:r w:rsidR="00A13710">
        <w:rPr>
          <w:rFonts w:cs="Arial"/>
          <w:szCs w:val="22"/>
        </w:rPr>
        <w:t>.</w:t>
      </w:r>
      <w:r w:rsidR="00445AF1">
        <w:rPr>
          <w:rFonts w:cs="Arial"/>
          <w:szCs w:val="22"/>
        </w:rPr>
        <w:t xml:space="preserve"> </w:t>
      </w:r>
    </w:p>
    <w:p w14:paraId="7945F4E1" w14:textId="77777777" w:rsidR="005C104B" w:rsidRPr="0099049F" w:rsidRDefault="005C104B" w:rsidP="005C104B">
      <w:pPr>
        <w:autoSpaceDE w:val="0"/>
        <w:autoSpaceDN w:val="0"/>
        <w:adjustRightInd w:val="0"/>
        <w:spacing w:before="120" w:after="0"/>
        <w:rPr>
          <w:rFonts w:cs="Arial"/>
          <w:szCs w:val="22"/>
        </w:rPr>
      </w:pPr>
      <w:r>
        <w:rPr>
          <w:rFonts w:cs="Arial"/>
          <w:szCs w:val="22"/>
        </w:rPr>
        <w:t xml:space="preserve">The </w:t>
      </w:r>
      <w:r w:rsidRPr="008C353B">
        <w:rPr>
          <w:rFonts w:cs="Arial"/>
          <w:szCs w:val="22"/>
        </w:rPr>
        <w:t>Cancer Council</w:t>
      </w:r>
      <w:r>
        <w:rPr>
          <w:rFonts w:cs="Arial"/>
          <w:szCs w:val="22"/>
        </w:rPr>
        <w:t xml:space="preserve"> can provide</w:t>
      </w:r>
      <w:r w:rsidRPr="008C353B">
        <w:rPr>
          <w:rFonts w:cs="Arial"/>
          <w:szCs w:val="22"/>
        </w:rPr>
        <w:t xml:space="preserve"> resources, advice and</w:t>
      </w:r>
      <w:r>
        <w:rPr>
          <w:rFonts w:cs="Arial"/>
          <w:szCs w:val="22"/>
        </w:rPr>
        <w:t xml:space="preserve"> </w:t>
      </w:r>
      <w:r w:rsidRPr="008C353B">
        <w:rPr>
          <w:rFonts w:cs="Arial"/>
          <w:szCs w:val="22"/>
        </w:rPr>
        <w:t xml:space="preserve">services to help </w:t>
      </w:r>
      <w:r>
        <w:rPr>
          <w:rFonts w:cs="Arial"/>
          <w:szCs w:val="22"/>
        </w:rPr>
        <w:t xml:space="preserve">with the </w:t>
      </w:r>
      <w:r w:rsidRPr="008C353B">
        <w:rPr>
          <w:rFonts w:cs="Arial"/>
          <w:szCs w:val="22"/>
        </w:rPr>
        <w:t>design and delivery of</w:t>
      </w:r>
      <w:r>
        <w:rPr>
          <w:rFonts w:cs="Arial"/>
          <w:szCs w:val="22"/>
        </w:rPr>
        <w:t xml:space="preserve"> information</w:t>
      </w:r>
      <w:r w:rsidRPr="008C353B">
        <w:rPr>
          <w:rFonts w:cs="Arial"/>
          <w:szCs w:val="22"/>
        </w:rPr>
        <w:t xml:space="preserve"> and training for</w:t>
      </w:r>
      <w:r>
        <w:rPr>
          <w:rFonts w:cs="Arial"/>
          <w:szCs w:val="22"/>
        </w:rPr>
        <w:t xml:space="preserve"> </w:t>
      </w:r>
      <w:r w:rsidRPr="008C353B">
        <w:rPr>
          <w:rFonts w:cs="Arial"/>
          <w:szCs w:val="22"/>
        </w:rPr>
        <w:t>workers.</w:t>
      </w:r>
      <w:r>
        <w:rPr>
          <w:rFonts w:cs="Arial"/>
          <w:szCs w:val="22"/>
        </w:rPr>
        <w:t xml:space="preserve"> The Cancer Council can be contacted through their</w:t>
      </w:r>
      <w:r w:rsidRPr="0099049F">
        <w:rPr>
          <w:rFonts w:cs="Arial"/>
          <w:szCs w:val="22"/>
        </w:rPr>
        <w:t xml:space="preserve"> Cancer Council Helpline on 13 11 20</w:t>
      </w:r>
      <w:r>
        <w:rPr>
          <w:rFonts w:cs="Arial"/>
          <w:szCs w:val="22"/>
        </w:rPr>
        <w:t xml:space="preserve"> or their website at </w:t>
      </w:r>
      <w:hyperlink r:id="rId23" w:history="1">
        <w:r w:rsidRPr="00852E64">
          <w:rPr>
            <w:rStyle w:val="Hyperlink"/>
            <w:rFonts w:cs="Arial"/>
            <w:szCs w:val="22"/>
          </w:rPr>
          <w:t>www.cancer.org.au</w:t>
        </w:r>
      </w:hyperlink>
      <w:r>
        <w:rPr>
          <w:rFonts w:cs="Arial"/>
          <w:szCs w:val="22"/>
        </w:rPr>
        <w:t>.</w:t>
      </w:r>
    </w:p>
    <w:p w14:paraId="63F2CF50" w14:textId="77777777" w:rsidR="005C104B" w:rsidRDefault="005C104B" w:rsidP="005C104B">
      <w:pPr>
        <w:spacing w:after="0"/>
      </w:pPr>
      <w:bookmarkStart w:id="23" w:name="_Toc347301529"/>
      <w:bookmarkStart w:id="24" w:name="_Toc347301583"/>
      <w:bookmarkStart w:id="25" w:name="_Toc347301970"/>
      <w:bookmarkStart w:id="26" w:name="_Toc347302035"/>
      <w:bookmarkStart w:id="27" w:name="_Toc347302066"/>
      <w:bookmarkStart w:id="28" w:name="_Toc347302111"/>
      <w:bookmarkStart w:id="29" w:name="_Toc347302169"/>
      <w:bookmarkStart w:id="30" w:name="_Toc347302206"/>
      <w:bookmarkStart w:id="31" w:name="_Toc347306191"/>
      <w:bookmarkStart w:id="32" w:name="_Toc347321887"/>
      <w:bookmarkStart w:id="33" w:name="_Toc347405514"/>
      <w:bookmarkStart w:id="34" w:name="_Toc347406019"/>
      <w:bookmarkStart w:id="35" w:name="_Toc347406059"/>
      <w:bookmarkStart w:id="36" w:name="_Toc347406079"/>
      <w:bookmarkStart w:id="37" w:name="_Toc347481008"/>
      <w:bookmarkStart w:id="38" w:name="_Toc347752020"/>
      <w:bookmarkStart w:id="39" w:name="_Toc347752062"/>
      <w:bookmarkStart w:id="40" w:name="_Toc347752095"/>
      <w:bookmarkStart w:id="41" w:name="_Toc347752323"/>
      <w:bookmarkStart w:id="42" w:name="_Toc347816762"/>
      <w:bookmarkStart w:id="43" w:name="_Toc347816842"/>
      <w:bookmarkStart w:id="44" w:name="_Toc347835321"/>
      <w:bookmarkStart w:id="45" w:name="_Toc34730158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BD04F48" w14:textId="4B49A95A" w:rsidR="005C104B" w:rsidRDefault="005C104B" w:rsidP="005C104B">
      <w:pPr>
        <w:spacing w:after="0"/>
        <w:rPr>
          <w:rFonts w:cs="Arial"/>
          <w:b/>
          <w:sz w:val="24"/>
        </w:rPr>
      </w:pPr>
      <w:r>
        <w:br w:type="page"/>
      </w:r>
    </w:p>
    <w:p w14:paraId="517E343A" w14:textId="344020DC" w:rsidR="005C104B" w:rsidRPr="0099049F" w:rsidRDefault="005C104B" w:rsidP="005C104B">
      <w:pPr>
        <w:pStyle w:val="Heading1"/>
      </w:pPr>
      <w:bookmarkStart w:id="46" w:name="_Toc27736320"/>
      <w:bookmarkEnd w:id="45"/>
      <w:r>
        <w:lastRenderedPageBreak/>
        <w:t>Sun protection policy</w:t>
      </w:r>
      <w:bookmarkEnd w:id="46"/>
      <w:r>
        <w:t xml:space="preserve"> </w:t>
      </w:r>
    </w:p>
    <w:p w14:paraId="71A68250" w14:textId="3CCD0B1A" w:rsidR="005C104B" w:rsidRDefault="005C104B" w:rsidP="005C104B">
      <w:pPr>
        <w:autoSpaceDE w:val="0"/>
        <w:autoSpaceDN w:val="0"/>
        <w:adjustRightInd w:val="0"/>
        <w:spacing w:before="120" w:after="0"/>
        <w:rPr>
          <w:rFonts w:cs="Arial"/>
          <w:szCs w:val="22"/>
        </w:rPr>
      </w:pPr>
      <w:r w:rsidRPr="008C353B">
        <w:rPr>
          <w:rFonts w:cs="Arial"/>
          <w:szCs w:val="22"/>
        </w:rPr>
        <w:t>A sun protection policy record</w:t>
      </w:r>
      <w:r>
        <w:rPr>
          <w:rFonts w:cs="Arial"/>
          <w:szCs w:val="22"/>
        </w:rPr>
        <w:t>s</w:t>
      </w:r>
      <w:r w:rsidRPr="008C353B">
        <w:rPr>
          <w:rFonts w:cs="Arial"/>
          <w:szCs w:val="22"/>
        </w:rPr>
        <w:t xml:space="preserve"> how</w:t>
      </w:r>
      <w:r>
        <w:rPr>
          <w:rFonts w:cs="Arial"/>
          <w:szCs w:val="22"/>
        </w:rPr>
        <w:t xml:space="preserve"> </w:t>
      </w:r>
      <w:r w:rsidRPr="008C353B">
        <w:rPr>
          <w:rFonts w:cs="Arial"/>
          <w:szCs w:val="22"/>
        </w:rPr>
        <w:t xml:space="preserve">the </w:t>
      </w:r>
      <w:r>
        <w:rPr>
          <w:rFonts w:cs="Arial"/>
          <w:szCs w:val="22"/>
        </w:rPr>
        <w:t xml:space="preserve">solar </w:t>
      </w:r>
      <w:r w:rsidRPr="008C353B">
        <w:rPr>
          <w:rFonts w:cs="Arial"/>
          <w:szCs w:val="22"/>
        </w:rPr>
        <w:t>UVR risk</w:t>
      </w:r>
      <w:r>
        <w:rPr>
          <w:rFonts w:cs="Arial"/>
          <w:szCs w:val="22"/>
        </w:rPr>
        <w:t xml:space="preserve"> at your workplace will be</w:t>
      </w:r>
      <w:r w:rsidRPr="008C353B">
        <w:rPr>
          <w:rFonts w:cs="Arial"/>
          <w:szCs w:val="22"/>
        </w:rPr>
        <w:t xml:space="preserve"> managed.</w:t>
      </w:r>
    </w:p>
    <w:p w14:paraId="1BE230D3" w14:textId="77777777" w:rsidR="005C104B" w:rsidRDefault="005C104B" w:rsidP="005C104B">
      <w:pPr>
        <w:autoSpaceDE w:val="0"/>
        <w:autoSpaceDN w:val="0"/>
        <w:adjustRightInd w:val="0"/>
        <w:spacing w:before="120" w:after="0"/>
        <w:rPr>
          <w:rFonts w:cs="Arial"/>
          <w:szCs w:val="22"/>
        </w:rPr>
      </w:pPr>
      <w:r w:rsidRPr="008C353B">
        <w:rPr>
          <w:rFonts w:cs="Arial"/>
          <w:szCs w:val="22"/>
        </w:rPr>
        <w:t xml:space="preserve">A sun protection policy </w:t>
      </w:r>
      <w:r>
        <w:rPr>
          <w:rFonts w:cs="Arial"/>
          <w:szCs w:val="22"/>
        </w:rPr>
        <w:t>can</w:t>
      </w:r>
      <w:r w:rsidRPr="008C353B">
        <w:rPr>
          <w:rFonts w:cs="Arial"/>
          <w:szCs w:val="22"/>
        </w:rPr>
        <w:t xml:space="preserve"> </w:t>
      </w:r>
      <w:r>
        <w:rPr>
          <w:rFonts w:cs="Arial"/>
          <w:szCs w:val="22"/>
        </w:rPr>
        <w:t>outline</w:t>
      </w:r>
      <w:r w:rsidRPr="008C353B">
        <w:rPr>
          <w:rFonts w:cs="Arial"/>
          <w:szCs w:val="22"/>
        </w:rPr>
        <w:t>:</w:t>
      </w:r>
    </w:p>
    <w:p w14:paraId="4F77C892" w14:textId="77777777" w:rsidR="005C104B" w:rsidRPr="00165645" w:rsidRDefault="005C104B" w:rsidP="00F83CC3">
      <w:pPr>
        <w:pStyle w:val="ListParagraph"/>
        <w:numPr>
          <w:ilvl w:val="0"/>
          <w:numId w:val="28"/>
        </w:numPr>
        <w:autoSpaceDE w:val="0"/>
        <w:autoSpaceDN w:val="0"/>
        <w:adjustRightInd w:val="0"/>
        <w:spacing w:before="120" w:after="0"/>
        <w:ind w:left="340" w:hanging="340"/>
        <w:contextualSpacing w:val="0"/>
        <w:rPr>
          <w:rFonts w:cs="Arial"/>
          <w:szCs w:val="22"/>
        </w:rPr>
      </w:pPr>
      <w:r w:rsidRPr="00C63848">
        <w:rPr>
          <w:rFonts w:cs="Arial"/>
          <w:szCs w:val="22"/>
        </w:rPr>
        <w:t>the hazard</w:t>
      </w:r>
      <w:r>
        <w:rPr>
          <w:rFonts w:cs="Arial"/>
          <w:szCs w:val="22"/>
        </w:rPr>
        <w:t xml:space="preserve">s, risks and </w:t>
      </w:r>
      <w:r w:rsidRPr="00724813">
        <w:rPr>
          <w:rFonts w:cs="Arial"/>
          <w:szCs w:val="22"/>
        </w:rPr>
        <w:t>sun protection control measures</w:t>
      </w:r>
      <w:r>
        <w:rPr>
          <w:rFonts w:cs="Arial"/>
          <w:szCs w:val="22"/>
        </w:rPr>
        <w:t xml:space="preserve"> at the workplace</w:t>
      </w:r>
      <w:r w:rsidRPr="00D771CE">
        <w:rPr>
          <w:rFonts w:cs="Arial"/>
          <w:szCs w:val="22"/>
        </w:rPr>
        <w:t xml:space="preserve"> </w:t>
      </w:r>
    </w:p>
    <w:p w14:paraId="4156728A" w14:textId="77777777" w:rsidR="005C104B" w:rsidRPr="00C63848" w:rsidRDefault="005C104B" w:rsidP="00F83CC3">
      <w:pPr>
        <w:pStyle w:val="ListParagraph"/>
        <w:numPr>
          <w:ilvl w:val="0"/>
          <w:numId w:val="28"/>
        </w:numPr>
        <w:autoSpaceDE w:val="0"/>
        <w:autoSpaceDN w:val="0"/>
        <w:adjustRightInd w:val="0"/>
        <w:spacing w:before="120" w:after="0"/>
        <w:ind w:left="340" w:hanging="340"/>
        <w:contextualSpacing w:val="0"/>
        <w:rPr>
          <w:rFonts w:cs="Arial"/>
          <w:szCs w:val="22"/>
        </w:rPr>
      </w:pPr>
      <w:r>
        <w:rPr>
          <w:rFonts w:cs="Arial"/>
          <w:szCs w:val="22"/>
        </w:rPr>
        <w:t>information</w:t>
      </w:r>
      <w:r w:rsidRPr="00C63848">
        <w:rPr>
          <w:rFonts w:cs="Arial"/>
          <w:szCs w:val="22"/>
        </w:rPr>
        <w:t xml:space="preserve"> and training requirements</w:t>
      </w:r>
    </w:p>
    <w:p w14:paraId="2C74E862" w14:textId="77777777" w:rsidR="005C104B" w:rsidRPr="00C63848" w:rsidRDefault="005C104B" w:rsidP="00F83CC3">
      <w:pPr>
        <w:pStyle w:val="ListParagraph"/>
        <w:numPr>
          <w:ilvl w:val="0"/>
          <w:numId w:val="28"/>
        </w:numPr>
        <w:autoSpaceDE w:val="0"/>
        <w:autoSpaceDN w:val="0"/>
        <w:adjustRightInd w:val="0"/>
        <w:spacing w:before="120" w:after="0"/>
        <w:ind w:left="340" w:hanging="340"/>
        <w:contextualSpacing w:val="0"/>
        <w:rPr>
          <w:rFonts w:cs="Arial"/>
          <w:szCs w:val="22"/>
        </w:rPr>
      </w:pPr>
      <w:r>
        <w:rPr>
          <w:rFonts w:cs="Arial"/>
          <w:szCs w:val="22"/>
        </w:rPr>
        <w:t>responsibilities at the workplace, and</w:t>
      </w:r>
    </w:p>
    <w:p w14:paraId="1C03BFAF" w14:textId="77777777" w:rsidR="005C104B" w:rsidRDefault="005C104B" w:rsidP="00F83CC3">
      <w:pPr>
        <w:pStyle w:val="ListParagraph"/>
        <w:numPr>
          <w:ilvl w:val="0"/>
          <w:numId w:val="28"/>
        </w:numPr>
        <w:autoSpaceDE w:val="0"/>
        <w:autoSpaceDN w:val="0"/>
        <w:adjustRightInd w:val="0"/>
        <w:spacing w:before="120" w:after="0"/>
        <w:ind w:left="340" w:hanging="340"/>
        <w:contextualSpacing w:val="0"/>
        <w:rPr>
          <w:i/>
        </w:rPr>
      </w:pPr>
      <w:proofErr w:type="gramStart"/>
      <w:r w:rsidRPr="00C63848">
        <w:rPr>
          <w:rFonts w:cs="Arial"/>
          <w:szCs w:val="22"/>
        </w:rPr>
        <w:t>review</w:t>
      </w:r>
      <w:proofErr w:type="gramEnd"/>
      <w:r w:rsidRPr="00C63848">
        <w:rPr>
          <w:rFonts w:cs="Arial"/>
          <w:szCs w:val="22"/>
        </w:rPr>
        <w:t xml:space="preserve"> processes.</w:t>
      </w:r>
      <w:bookmarkStart w:id="47" w:name="_Toc347301585"/>
    </w:p>
    <w:bookmarkEnd w:id="47"/>
    <w:p w14:paraId="56DD6C5F" w14:textId="77777777" w:rsidR="005C104B" w:rsidRDefault="005C104B" w:rsidP="005C104B">
      <w:pPr>
        <w:autoSpaceDE w:val="0"/>
        <w:autoSpaceDN w:val="0"/>
        <w:adjustRightInd w:val="0"/>
        <w:spacing w:before="120" w:after="0"/>
        <w:rPr>
          <w:rFonts w:cs="Arial"/>
          <w:szCs w:val="22"/>
        </w:rPr>
      </w:pPr>
      <w:r w:rsidRPr="008C353B">
        <w:rPr>
          <w:rFonts w:cs="Arial"/>
          <w:szCs w:val="22"/>
        </w:rPr>
        <w:t>When sun protection control measures have been implemented they</w:t>
      </w:r>
      <w:r>
        <w:rPr>
          <w:rFonts w:cs="Arial"/>
          <w:szCs w:val="22"/>
        </w:rPr>
        <w:t xml:space="preserve"> should</w:t>
      </w:r>
      <w:r w:rsidRPr="008C353B">
        <w:rPr>
          <w:rFonts w:cs="Arial"/>
          <w:szCs w:val="22"/>
        </w:rPr>
        <w:t xml:space="preserve"> be monitored and reviewed regular</w:t>
      </w:r>
      <w:r>
        <w:rPr>
          <w:rFonts w:cs="Arial"/>
          <w:szCs w:val="22"/>
        </w:rPr>
        <w:t>ly</w:t>
      </w:r>
      <w:r w:rsidRPr="008C353B">
        <w:rPr>
          <w:rFonts w:cs="Arial"/>
          <w:szCs w:val="22"/>
        </w:rPr>
        <w:t xml:space="preserve">. </w:t>
      </w:r>
      <w:r>
        <w:rPr>
          <w:rFonts w:cs="Arial"/>
          <w:szCs w:val="22"/>
        </w:rPr>
        <w:t>S</w:t>
      </w:r>
      <w:r w:rsidRPr="008C353B">
        <w:rPr>
          <w:rFonts w:cs="Arial"/>
          <w:szCs w:val="22"/>
        </w:rPr>
        <w:t>upervision</w:t>
      </w:r>
      <w:r>
        <w:rPr>
          <w:rFonts w:cs="Arial"/>
          <w:szCs w:val="22"/>
        </w:rPr>
        <w:t xml:space="preserve"> should also be provided</w:t>
      </w:r>
      <w:r w:rsidRPr="008C353B">
        <w:rPr>
          <w:rFonts w:cs="Arial"/>
          <w:szCs w:val="22"/>
        </w:rPr>
        <w:t xml:space="preserve"> to ensure </w:t>
      </w:r>
      <w:r>
        <w:rPr>
          <w:rFonts w:cs="Arial"/>
          <w:szCs w:val="22"/>
        </w:rPr>
        <w:t>the control measures are used effectively and are complied with</w:t>
      </w:r>
      <w:r w:rsidRPr="008C353B">
        <w:rPr>
          <w:rFonts w:cs="Arial"/>
          <w:szCs w:val="22"/>
        </w:rPr>
        <w:t>.</w:t>
      </w:r>
    </w:p>
    <w:p w14:paraId="07936383" w14:textId="77777777" w:rsidR="005C104B" w:rsidRDefault="005C104B" w:rsidP="005C104B">
      <w:pPr>
        <w:spacing w:before="120" w:after="0"/>
      </w:pPr>
      <w:r w:rsidRPr="008C353B">
        <w:t xml:space="preserve">Where possible, </w:t>
      </w:r>
      <w:r>
        <w:t xml:space="preserve">you should </w:t>
      </w:r>
      <w:r w:rsidRPr="008C353B">
        <w:t xml:space="preserve">incorporate </w:t>
      </w:r>
      <w:r>
        <w:t xml:space="preserve">the </w:t>
      </w:r>
      <w:r w:rsidRPr="008C353B">
        <w:t xml:space="preserve">monitoring </w:t>
      </w:r>
      <w:r>
        <w:t xml:space="preserve">of </w:t>
      </w:r>
      <w:r w:rsidRPr="008C353B">
        <w:t>sun protection control</w:t>
      </w:r>
      <w:r>
        <w:t xml:space="preserve"> </w:t>
      </w:r>
      <w:r w:rsidRPr="008C353B">
        <w:t xml:space="preserve">measures into existing audit tools used in the workplace including </w:t>
      </w:r>
      <w:r>
        <w:t xml:space="preserve">work health and safety </w:t>
      </w:r>
      <w:r w:rsidRPr="008C353B">
        <w:t xml:space="preserve">inspections, on-site supervisor reports </w:t>
      </w:r>
      <w:r w:rsidRPr="00CA6681">
        <w:t>and checklists.</w:t>
      </w:r>
    </w:p>
    <w:p w14:paraId="3C5D5AC1" w14:textId="77777777" w:rsidR="005C104B" w:rsidRDefault="005C104B" w:rsidP="005C104B">
      <w:pPr>
        <w:spacing w:before="120" w:after="0"/>
      </w:pPr>
      <w:r>
        <w:t>You should:</w:t>
      </w:r>
    </w:p>
    <w:p w14:paraId="646F607F" w14:textId="5D5834F7" w:rsidR="005C104B" w:rsidRDefault="005C104B" w:rsidP="00F83CC3">
      <w:pPr>
        <w:pStyle w:val="ListParagraph"/>
        <w:numPr>
          <w:ilvl w:val="0"/>
          <w:numId w:val="34"/>
        </w:numPr>
        <w:spacing w:before="120" w:after="0"/>
        <w:ind w:left="340" w:hanging="340"/>
        <w:contextualSpacing w:val="0"/>
      </w:pPr>
      <w:r>
        <w:t>consider establishing</w:t>
      </w:r>
      <w:r w:rsidRPr="00CA6681">
        <w:t xml:space="preserve"> a system for collecting regular feedback from workers</w:t>
      </w:r>
      <w:r w:rsidR="007B0DD6">
        <w:t>,</w:t>
      </w:r>
      <w:r>
        <w:t xml:space="preserve"> </w:t>
      </w:r>
      <w:r w:rsidR="00445AF1">
        <w:t xml:space="preserve"> for example through </w:t>
      </w:r>
      <w:r w:rsidRPr="00CA6681">
        <w:t>surveys or focus group</w:t>
      </w:r>
      <w:r>
        <w:t>s, and</w:t>
      </w:r>
    </w:p>
    <w:p w14:paraId="1FD5E5CB" w14:textId="77777777" w:rsidR="005C104B" w:rsidRPr="001815EB" w:rsidRDefault="005C104B" w:rsidP="00F83CC3">
      <w:pPr>
        <w:pStyle w:val="ListParagraph"/>
        <w:numPr>
          <w:ilvl w:val="0"/>
          <w:numId w:val="34"/>
        </w:numPr>
        <w:spacing w:before="120" w:after="0"/>
        <w:ind w:left="340" w:hanging="340"/>
        <w:contextualSpacing w:val="0"/>
      </w:pPr>
      <w:proofErr w:type="gramStart"/>
      <w:r>
        <w:t>e</w:t>
      </w:r>
      <w:r w:rsidRPr="00CA6681">
        <w:t>nsure</w:t>
      </w:r>
      <w:proofErr w:type="gramEnd"/>
      <w:r>
        <w:t xml:space="preserve"> workers and their representatives are consulted and </w:t>
      </w:r>
      <w:r w:rsidRPr="00CA6681">
        <w:t>feedback</w:t>
      </w:r>
      <w:r w:rsidRPr="00724813">
        <w:t xml:space="preserve"> is </w:t>
      </w:r>
      <w:r w:rsidRPr="006D2974">
        <w:t xml:space="preserve">considered </w:t>
      </w:r>
      <w:r>
        <w:t>before</w:t>
      </w:r>
      <w:r w:rsidRPr="00D771CE">
        <w:t xml:space="preserve"> making changes.</w:t>
      </w:r>
    </w:p>
    <w:p w14:paraId="6BDD67AC" w14:textId="77777777" w:rsidR="005C104B" w:rsidRDefault="005C104B" w:rsidP="005C104B">
      <w:pPr>
        <w:autoSpaceDE w:val="0"/>
        <w:autoSpaceDN w:val="0"/>
        <w:adjustRightInd w:val="0"/>
        <w:spacing w:before="120" w:after="0"/>
        <w:rPr>
          <w:rFonts w:cs="Arial"/>
          <w:szCs w:val="22"/>
        </w:rPr>
      </w:pPr>
      <w:r>
        <w:rPr>
          <w:rFonts w:cs="Arial"/>
          <w:szCs w:val="22"/>
        </w:rPr>
        <w:t>A</w:t>
      </w:r>
      <w:r w:rsidRPr="008C353B">
        <w:rPr>
          <w:rFonts w:cs="Arial"/>
          <w:szCs w:val="22"/>
        </w:rPr>
        <w:t xml:space="preserve"> sample sun protection policy</w:t>
      </w:r>
      <w:r>
        <w:rPr>
          <w:rFonts w:cs="Arial"/>
          <w:szCs w:val="22"/>
        </w:rPr>
        <w:t xml:space="preserve"> is </w:t>
      </w:r>
      <w:r w:rsidRPr="00A23F9F">
        <w:rPr>
          <w:rFonts w:cs="Arial"/>
          <w:szCs w:val="22"/>
        </w:rPr>
        <w:t>provided at A</w:t>
      </w:r>
      <w:r>
        <w:rPr>
          <w:rFonts w:cs="Arial"/>
          <w:szCs w:val="22"/>
        </w:rPr>
        <w:t>ppendix</w:t>
      </w:r>
      <w:r w:rsidRPr="00A23F9F">
        <w:rPr>
          <w:rFonts w:cs="Arial"/>
          <w:szCs w:val="22"/>
        </w:rPr>
        <w:t xml:space="preserve"> </w:t>
      </w:r>
      <w:r>
        <w:rPr>
          <w:rFonts w:cs="Arial"/>
          <w:szCs w:val="22"/>
        </w:rPr>
        <w:t>A</w:t>
      </w:r>
      <w:r w:rsidRPr="00A23F9F">
        <w:rPr>
          <w:rFonts w:cs="Arial"/>
          <w:szCs w:val="22"/>
        </w:rPr>
        <w:t>.</w:t>
      </w:r>
    </w:p>
    <w:p w14:paraId="27DF23E7" w14:textId="77777777" w:rsidR="005C104B" w:rsidRDefault="005C104B" w:rsidP="005C104B">
      <w:pPr>
        <w:spacing w:after="0"/>
        <w:rPr>
          <w:rFonts w:cs="Arial"/>
          <w:b/>
          <w:sz w:val="24"/>
        </w:rPr>
      </w:pPr>
      <w:r>
        <w:rPr>
          <w:rFonts w:cs="Arial"/>
          <w:b/>
          <w:sz w:val="24"/>
        </w:rPr>
        <w:br w:type="page"/>
      </w:r>
    </w:p>
    <w:p w14:paraId="3671167B" w14:textId="2771E86D" w:rsidR="005C104B" w:rsidRPr="0099049F" w:rsidRDefault="005C104B" w:rsidP="005C104B">
      <w:pPr>
        <w:pStyle w:val="Heading1"/>
      </w:pPr>
      <w:bookmarkStart w:id="48" w:name="_Toc27736321"/>
      <w:r>
        <w:lastRenderedPageBreak/>
        <w:t>Skin cancer checks</w:t>
      </w:r>
      <w:bookmarkEnd w:id="48"/>
      <w:r>
        <w:t xml:space="preserve"> </w:t>
      </w:r>
    </w:p>
    <w:p w14:paraId="2B78440D" w14:textId="79B4C426" w:rsidR="005C104B" w:rsidRDefault="005C104B" w:rsidP="005C104B">
      <w:pPr>
        <w:autoSpaceDE w:val="0"/>
        <w:autoSpaceDN w:val="0"/>
        <w:adjustRightInd w:val="0"/>
        <w:spacing w:before="120" w:after="0"/>
        <w:rPr>
          <w:rFonts w:cs="Arial"/>
          <w:szCs w:val="22"/>
        </w:rPr>
      </w:pPr>
      <w:r w:rsidRPr="008C353B">
        <w:rPr>
          <w:rFonts w:cs="Arial"/>
          <w:szCs w:val="22"/>
        </w:rPr>
        <w:t>Skin cancer may appear as either a new skin growth or one that has</w:t>
      </w:r>
      <w:r>
        <w:rPr>
          <w:rFonts w:cs="Arial"/>
          <w:szCs w:val="22"/>
        </w:rPr>
        <w:t xml:space="preserve"> </w:t>
      </w:r>
      <w:r w:rsidRPr="008C353B">
        <w:rPr>
          <w:rFonts w:cs="Arial"/>
          <w:szCs w:val="22"/>
        </w:rPr>
        <w:t>changed in colour, size, shape or texture</w:t>
      </w:r>
      <w:r>
        <w:rPr>
          <w:rFonts w:cs="Arial"/>
          <w:szCs w:val="22"/>
        </w:rPr>
        <w:t xml:space="preserve">. </w:t>
      </w:r>
      <w:r w:rsidR="006F3DA8">
        <w:rPr>
          <w:rFonts w:cs="Arial"/>
          <w:szCs w:val="22"/>
        </w:rPr>
        <w:t>The earlier skin cancer is identified and treated</w:t>
      </w:r>
      <w:r w:rsidR="007B0DD6">
        <w:rPr>
          <w:rFonts w:cs="Arial"/>
          <w:szCs w:val="22"/>
        </w:rPr>
        <w:t>,</w:t>
      </w:r>
      <w:r w:rsidR="006F3DA8">
        <w:rPr>
          <w:rFonts w:cs="Arial"/>
          <w:szCs w:val="22"/>
        </w:rPr>
        <w:t xml:space="preserve"> the better the chances of recovering and avoiding surgery and other cancers. T</w:t>
      </w:r>
      <w:r w:rsidRPr="008C353B">
        <w:rPr>
          <w:rFonts w:cs="Arial"/>
          <w:szCs w:val="22"/>
        </w:rPr>
        <w:t>he early diagnosis and treatment of skin cancer relies heavily on early</w:t>
      </w:r>
      <w:r>
        <w:rPr>
          <w:rFonts w:cs="Arial"/>
          <w:szCs w:val="22"/>
        </w:rPr>
        <w:t xml:space="preserve"> </w:t>
      </w:r>
      <w:r w:rsidRPr="008C353B">
        <w:rPr>
          <w:rFonts w:cs="Arial"/>
          <w:szCs w:val="22"/>
        </w:rPr>
        <w:t>detection with an emphasis on self-examination.</w:t>
      </w:r>
      <w:r>
        <w:rPr>
          <w:rFonts w:cs="Arial"/>
          <w:szCs w:val="22"/>
        </w:rPr>
        <w:t xml:space="preserve"> </w:t>
      </w:r>
    </w:p>
    <w:p w14:paraId="3FD7789F" w14:textId="77777777" w:rsidR="005C104B" w:rsidRDefault="005C104B" w:rsidP="005C104B">
      <w:pPr>
        <w:autoSpaceDE w:val="0"/>
        <w:autoSpaceDN w:val="0"/>
        <w:adjustRightInd w:val="0"/>
        <w:spacing w:before="120" w:after="0"/>
        <w:rPr>
          <w:rFonts w:cs="Arial"/>
          <w:szCs w:val="22"/>
        </w:rPr>
      </w:pPr>
      <w:r>
        <w:rPr>
          <w:rFonts w:cs="Arial"/>
          <w:szCs w:val="22"/>
        </w:rPr>
        <w:t>Consider providing regular skin checks at skin clinics for workers who are exposed to solar UVR and provide information on how workers can check their own skin.</w:t>
      </w:r>
    </w:p>
    <w:p w14:paraId="483B33B1" w14:textId="2EBCCF00" w:rsidR="005C104B" w:rsidRDefault="005C104B" w:rsidP="005C104B">
      <w:pPr>
        <w:autoSpaceDE w:val="0"/>
        <w:autoSpaceDN w:val="0"/>
        <w:adjustRightInd w:val="0"/>
        <w:spacing w:before="120" w:after="0"/>
        <w:rPr>
          <w:rFonts w:cs="Arial"/>
          <w:szCs w:val="22"/>
        </w:rPr>
      </w:pPr>
      <w:r>
        <w:rPr>
          <w:rFonts w:cs="Arial"/>
          <w:szCs w:val="22"/>
        </w:rPr>
        <w:t>H</w:t>
      </w:r>
      <w:r w:rsidRPr="002A636B">
        <w:rPr>
          <w:rFonts w:cs="Arial"/>
          <w:szCs w:val="22"/>
        </w:rPr>
        <w:t xml:space="preserve">aving regular skin checks to detect skin cancer </w:t>
      </w:r>
      <w:r>
        <w:rPr>
          <w:rFonts w:cs="Arial"/>
          <w:szCs w:val="22"/>
        </w:rPr>
        <w:t>is</w:t>
      </w:r>
      <w:r w:rsidRPr="002A636B">
        <w:rPr>
          <w:rFonts w:cs="Arial"/>
          <w:szCs w:val="22"/>
        </w:rPr>
        <w:t xml:space="preserve"> </w:t>
      </w:r>
      <w:r>
        <w:rPr>
          <w:rFonts w:cs="Arial"/>
          <w:szCs w:val="22"/>
        </w:rPr>
        <w:t>not</w:t>
      </w:r>
      <w:r w:rsidRPr="002A636B">
        <w:rPr>
          <w:rFonts w:cs="Arial"/>
          <w:szCs w:val="22"/>
        </w:rPr>
        <w:t xml:space="preserve"> an alternative to using sun protection</w:t>
      </w:r>
      <w:r>
        <w:rPr>
          <w:rFonts w:cs="Arial"/>
          <w:szCs w:val="22"/>
        </w:rPr>
        <w:t xml:space="preserve"> control measures.</w:t>
      </w:r>
    </w:p>
    <w:p w14:paraId="223AF587" w14:textId="6F104B67" w:rsidR="005C104B" w:rsidRPr="000364A7" w:rsidRDefault="005C104B" w:rsidP="005C104B">
      <w:pPr>
        <w:autoSpaceDE w:val="0"/>
        <w:autoSpaceDN w:val="0"/>
        <w:adjustRightInd w:val="0"/>
        <w:spacing w:before="120" w:after="0"/>
        <w:rPr>
          <w:rFonts w:cs="Arial"/>
          <w:szCs w:val="22"/>
        </w:rPr>
      </w:pPr>
      <w:r>
        <w:rPr>
          <w:rFonts w:cs="Arial"/>
          <w:szCs w:val="22"/>
        </w:rPr>
        <w:t>Some t</w:t>
      </w:r>
      <w:r w:rsidRPr="000364A7">
        <w:rPr>
          <w:rFonts w:cs="Arial"/>
          <w:szCs w:val="22"/>
        </w:rPr>
        <w:t xml:space="preserve">ips on </w:t>
      </w:r>
      <w:r w:rsidR="006F3DA8">
        <w:rPr>
          <w:rFonts w:cs="Arial"/>
          <w:szCs w:val="22"/>
        </w:rPr>
        <w:t>how t</w:t>
      </w:r>
      <w:r>
        <w:rPr>
          <w:rFonts w:cs="Arial"/>
          <w:szCs w:val="22"/>
        </w:rPr>
        <w:t>o carry out a self-</w:t>
      </w:r>
      <w:r w:rsidRPr="000364A7">
        <w:rPr>
          <w:rFonts w:cs="Arial"/>
          <w:szCs w:val="22"/>
        </w:rPr>
        <w:t>check</w:t>
      </w:r>
      <w:r>
        <w:rPr>
          <w:rFonts w:cs="Arial"/>
          <w:szCs w:val="22"/>
        </w:rPr>
        <w:t xml:space="preserve"> include</w:t>
      </w:r>
      <w:r w:rsidRPr="000364A7">
        <w:rPr>
          <w:rFonts w:cs="Arial"/>
          <w:szCs w:val="22"/>
        </w:rPr>
        <w:t>:</w:t>
      </w:r>
    </w:p>
    <w:p w14:paraId="4AEA08EB" w14:textId="77777777" w:rsidR="005C104B" w:rsidRPr="000B483E" w:rsidRDefault="005C104B" w:rsidP="00F83CC3">
      <w:pPr>
        <w:pStyle w:val="ListParagraph"/>
        <w:numPr>
          <w:ilvl w:val="0"/>
          <w:numId w:val="33"/>
        </w:numPr>
        <w:autoSpaceDE w:val="0"/>
        <w:autoSpaceDN w:val="0"/>
        <w:adjustRightInd w:val="0"/>
        <w:spacing w:before="120" w:after="0"/>
        <w:ind w:left="340" w:hanging="340"/>
        <w:contextualSpacing w:val="0"/>
        <w:rPr>
          <w:rFonts w:cs="Arial"/>
          <w:szCs w:val="22"/>
        </w:rPr>
      </w:pPr>
      <w:r>
        <w:rPr>
          <w:rFonts w:cs="Arial"/>
          <w:szCs w:val="22"/>
        </w:rPr>
        <w:t>c</w:t>
      </w:r>
      <w:r w:rsidRPr="000B483E">
        <w:rPr>
          <w:rFonts w:cs="Arial"/>
          <w:szCs w:val="22"/>
        </w:rPr>
        <w:t>heck</w:t>
      </w:r>
      <w:r>
        <w:rPr>
          <w:rFonts w:cs="Arial"/>
          <w:szCs w:val="22"/>
        </w:rPr>
        <w:t>ing</w:t>
      </w:r>
      <w:r w:rsidRPr="000B483E">
        <w:rPr>
          <w:rFonts w:cs="Arial"/>
          <w:szCs w:val="22"/>
        </w:rPr>
        <w:t xml:space="preserve"> your whole body including the soles of your feet, between your toes, your armpits, ears, eyelids, under your fingernails and scalp</w:t>
      </w:r>
    </w:p>
    <w:p w14:paraId="0F650726" w14:textId="77777777" w:rsidR="005C104B" w:rsidRPr="000B483E" w:rsidRDefault="005C104B" w:rsidP="00F83CC3">
      <w:pPr>
        <w:pStyle w:val="ListParagraph"/>
        <w:numPr>
          <w:ilvl w:val="0"/>
          <w:numId w:val="33"/>
        </w:numPr>
        <w:autoSpaceDE w:val="0"/>
        <w:autoSpaceDN w:val="0"/>
        <w:adjustRightInd w:val="0"/>
        <w:spacing w:before="120" w:after="0"/>
        <w:ind w:left="340" w:hanging="340"/>
        <w:contextualSpacing w:val="0"/>
        <w:rPr>
          <w:rFonts w:cs="Arial"/>
          <w:szCs w:val="22"/>
        </w:rPr>
      </w:pPr>
      <w:r>
        <w:rPr>
          <w:rFonts w:cs="Arial"/>
          <w:szCs w:val="22"/>
        </w:rPr>
        <w:t>u</w:t>
      </w:r>
      <w:r w:rsidRPr="000B483E">
        <w:rPr>
          <w:rFonts w:cs="Arial"/>
          <w:szCs w:val="22"/>
        </w:rPr>
        <w:t>s</w:t>
      </w:r>
      <w:r>
        <w:rPr>
          <w:rFonts w:cs="Arial"/>
          <w:szCs w:val="22"/>
        </w:rPr>
        <w:t xml:space="preserve">ing </w:t>
      </w:r>
      <w:r w:rsidRPr="000B483E">
        <w:rPr>
          <w:rFonts w:cs="Arial"/>
          <w:szCs w:val="22"/>
        </w:rPr>
        <w:t xml:space="preserve">a hand held mirror or have someone help you check areas you cannot see </w:t>
      </w:r>
      <w:r>
        <w:rPr>
          <w:rFonts w:cs="Arial"/>
          <w:szCs w:val="22"/>
        </w:rPr>
        <w:t>like</w:t>
      </w:r>
      <w:r w:rsidRPr="000B483E">
        <w:rPr>
          <w:rFonts w:cs="Arial"/>
          <w:szCs w:val="22"/>
        </w:rPr>
        <w:t xml:space="preserve"> your back, back of your neck and legs</w:t>
      </w:r>
    </w:p>
    <w:p w14:paraId="31D0063C" w14:textId="77777777" w:rsidR="005C104B" w:rsidRPr="000B483E" w:rsidRDefault="005C104B" w:rsidP="00F83CC3">
      <w:pPr>
        <w:pStyle w:val="ListParagraph"/>
        <w:numPr>
          <w:ilvl w:val="0"/>
          <w:numId w:val="33"/>
        </w:numPr>
        <w:autoSpaceDE w:val="0"/>
        <w:autoSpaceDN w:val="0"/>
        <w:adjustRightInd w:val="0"/>
        <w:spacing w:before="120" w:after="0"/>
        <w:ind w:left="340" w:hanging="340"/>
        <w:contextualSpacing w:val="0"/>
        <w:rPr>
          <w:rFonts w:cs="Arial"/>
          <w:szCs w:val="22"/>
        </w:rPr>
      </w:pPr>
      <w:r>
        <w:rPr>
          <w:rFonts w:cs="Arial"/>
          <w:szCs w:val="22"/>
        </w:rPr>
        <w:t>l</w:t>
      </w:r>
      <w:r w:rsidRPr="000B483E">
        <w:rPr>
          <w:rFonts w:cs="Arial"/>
          <w:szCs w:val="22"/>
        </w:rPr>
        <w:t>ook</w:t>
      </w:r>
      <w:r>
        <w:rPr>
          <w:rFonts w:cs="Arial"/>
          <w:szCs w:val="22"/>
        </w:rPr>
        <w:t>ing</w:t>
      </w:r>
      <w:r w:rsidRPr="000B483E">
        <w:rPr>
          <w:rFonts w:cs="Arial"/>
          <w:szCs w:val="22"/>
        </w:rPr>
        <w:t xml:space="preserve"> for a new spot or a spot that is different from the ones around it</w:t>
      </w:r>
    </w:p>
    <w:p w14:paraId="148C05F0" w14:textId="77777777" w:rsidR="005C104B" w:rsidRPr="000B483E" w:rsidRDefault="005C104B" w:rsidP="00F83CC3">
      <w:pPr>
        <w:pStyle w:val="ListParagraph"/>
        <w:numPr>
          <w:ilvl w:val="0"/>
          <w:numId w:val="33"/>
        </w:numPr>
        <w:autoSpaceDE w:val="0"/>
        <w:autoSpaceDN w:val="0"/>
        <w:adjustRightInd w:val="0"/>
        <w:spacing w:before="120" w:after="0"/>
        <w:ind w:left="340" w:hanging="340"/>
        <w:contextualSpacing w:val="0"/>
        <w:rPr>
          <w:rFonts w:cs="Arial"/>
          <w:szCs w:val="22"/>
        </w:rPr>
      </w:pPr>
      <w:r>
        <w:rPr>
          <w:rFonts w:cs="Arial"/>
          <w:szCs w:val="22"/>
        </w:rPr>
        <w:t>l</w:t>
      </w:r>
      <w:r w:rsidRPr="000B483E">
        <w:rPr>
          <w:rFonts w:cs="Arial"/>
          <w:szCs w:val="22"/>
        </w:rPr>
        <w:t>ook</w:t>
      </w:r>
      <w:r>
        <w:rPr>
          <w:rFonts w:cs="Arial"/>
          <w:szCs w:val="22"/>
        </w:rPr>
        <w:t>ing</w:t>
      </w:r>
      <w:r w:rsidRPr="000B483E">
        <w:rPr>
          <w:rFonts w:cs="Arial"/>
          <w:szCs w:val="22"/>
        </w:rPr>
        <w:t xml:space="preserve"> for a sore that </w:t>
      </w:r>
      <w:r>
        <w:rPr>
          <w:rFonts w:cs="Arial"/>
          <w:szCs w:val="22"/>
        </w:rPr>
        <w:t>does not</w:t>
      </w:r>
      <w:r w:rsidRPr="000B483E">
        <w:rPr>
          <w:rFonts w:cs="Arial"/>
          <w:szCs w:val="22"/>
        </w:rPr>
        <w:t xml:space="preserve"> heal</w:t>
      </w:r>
      <w:r>
        <w:rPr>
          <w:rFonts w:cs="Arial"/>
          <w:szCs w:val="22"/>
        </w:rPr>
        <w:t>, and</w:t>
      </w:r>
    </w:p>
    <w:p w14:paraId="5ACC8F5E" w14:textId="77777777" w:rsidR="005C104B" w:rsidRPr="001815EB" w:rsidRDefault="005C104B" w:rsidP="00F83CC3">
      <w:pPr>
        <w:pStyle w:val="ListParagraph"/>
        <w:numPr>
          <w:ilvl w:val="0"/>
          <w:numId w:val="33"/>
        </w:numPr>
        <w:autoSpaceDE w:val="0"/>
        <w:autoSpaceDN w:val="0"/>
        <w:adjustRightInd w:val="0"/>
        <w:spacing w:before="120" w:after="0"/>
        <w:ind w:left="340" w:hanging="340"/>
        <w:contextualSpacing w:val="0"/>
        <w:rPr>
          <w:rFonts w:cs="Arial"/>
          <w:szCs w:val="22"/>
        </w:rPr>
      </w:pPr>
      <w:proofErr w:type="gramStart"/>
      <w:r>
        <w:rPr>
          <w:rFonts w:cs="Arial"/>
          <w:szCs w:val="22"/>
        </w:rPr>
        <w:t>l</w:t>
      </w:r>
      <w:r w:rsidRPr="000B483E">
        <w:rPr>
          <w:rFonts w:cs="Arial"/>
          <w:szCs w:val="22"/>
        </w:rPr>
        <w:t>ook</w:t>
      </w:r>
      <w:r>
        <w:rPr>
          <w:rFonts w:cs="Arial"/>
          <w:szCs w:val="22"/>
        </w:rPr>
        <w:t>ing</w:t>
      </w:r>
      <w:proofErr w:type="gramEnd"/>
      <w:r w:rsidRPr="000B483E">
        <w:rPr>
          <w:rFonts w:cs="Arial"/>
          <w:szCs w:val="22"/>
        </w:rPr>
        <w:t xml:space="preserve"> for a spot or mole that has changed in size, shape or colour.</w:t>
      </w:r>
    </w:p>
    <w:p w14:paraId="74A4F86A" w14:textId="37C7EE49" w:rsidR="005C104B" w:rsidRDefault="005C104B" w:rsidP="005C104B">
      <w:pPr>
        <w:autoSpaceDE w:val="0"/>
        <w:autoSpaceDN w:val="0"/>
        <w:adjustRightInd w:val="0"/>
        <w:spacing w:before="120" w:after="0"/>
        <w:rPr>
          <w:rFonts w:cs="Arial"/>
          <w:szCs w:val="22"/>
        </w:rPr>
      </w:pPr>
      <w:r w:rsidRPr="008C353B">
        <w:rPr>
          <w:rFonts w:cs="Arial"/>
          <w:szCs w:val="22"/>
        </w:rPr>
        <w:t xml:space="preserve">Workers should be </w:t>
      </w:r>
      <w:r>
        <w:rPr>
          <w:rFonts w:cs="Arial"/>
          <w:szCs w:val="22"/>
        </w:rPr>
        <w:t>told</w:t>
      </w:r>
      <w:r w:rsidRPr="008C353B">
        <w:rPr>
          <w:rFonts w:cs="Arial"/>
          <w:szCs w:val="22"/>
        </w:rPr>
        <w:t xml:space="preserve"> to see their doctor as soon as</w:t>
      </w:r>
      <w:r>
        <w:rPr>
          <w:rFonts w:cs="Arial"/>
          <w:szCs w:val="22"/>
        </w:rPr>
        <w:t xml:space="preserve"> </w:t>
      </w:r>
      <w:r w:rsidRPr="008C353B">
        <w:rPr>
          <w:rFonts w:cs="Arial"/>
          <w:szCs w:val="22"/>
        </w:rPr>
        <w:t>possible if they notice anything unusual or have concerns about</w:t>
      </w:r>
      <w:r>
        <w:rPr>
          <w:rFonts w:cs="Arial"/>
          <w:szCs w:val="22"/>
        </w:rPr>
        <w:t xml:space="preserve"> </w:t>
      </w:r>
      <w:r w:rsidRPr="008C353B">
        <w:rPr>
          <w:rFonts w:cs="Arial"/>
          <w:szCs w:val="22"/>
        </w:rPr>
        <w:t>their skin.</w:t>
      </w:r>
    </w:p>
    <w:p w14:paraId="77DAF097" w14:textId="1EC83E32" w:rsidR="005C104B" w:rsidRDefault="005C104B" w:rsidP="005C104B">
      <w:pPr>
        <w:autoSpaceDE w:val="0"/>
        <w:autoSpaceDN w:val="0"/>
        <w:adjustRightInd w:val="0"/>
        <w:spacing w:before="120" w:after="0"/>
        <w:rPr>
          <w:rFonts w:cs="Arial"/>
          <w:szCs w:val="22"/>
        </w:rPr>
      </w:pPr>
      <w:r w:rsidRPr="00AC6997">
        <w:rPr>
          <w:rFonts w:cs="Arial"/>
          <w:szCs w:val="22"/>
        </w:rPr>
        <w:t>Further information</w:t>
      </w:r>
      <w:r>
        <w:rPr>
          <w:rFonts w:cs="Arial"/>
          <w:szCs w:val="22"/>
        </w:rPr>
        <w:t xml:space="preserve"> on skin cancer</w:t>
      </w:r>
      <w:r w:rsidRPr="000B483E">
        <w:rPr>
          <w:rFonts w:asciiTheme="majorHAnsi" w:eastAsiaTheme="majorEastAsia" w:hAnsiTheme="majorHAnsi" w:cs="Arial"/>
          <w:b/>
          <w:bCs/>
          <w:color w:val="4F81BD" w:themeColor="accent1"/>
          <w:sz w:val="26"/>
          <w:szCs w:val="22"/>
        </w:rPr>
        <w:t xml:space="preserve"> </w:t>
      </w:r>
      <w:r>
        <w:rPr>
          <w:rFonts w:cs="Arial"/>
          <w:szCs w:val="22"/>
        </w:rPr>
        <w:t xml:space="preserve">including </w:t>
      </w:r>
      <w:r w:rsidRPr="00161386">
        <w:rPr>
          <w:rFonts w:cs="Arial"/>
          <w:szCs w:val="22"/>
        </w:rPr>
        <w:t xml:space="preserve">pictures and descriptions of skin spots to </w:t>
      </w:r>
      <w:r>
        <w:rPr>
          <w:rFonts w:cs="Arial"/>
          <w:szCs w:val="22"/>
        </w:rPr>
        <w:t xml:space="preserve">keep </w:t>
      </w:r>
      <w:r>
        <w:rPr>
          <w:rFonts w:cs="Arial"/>
          <w:szCs w:val="22"/>
        </w:rPr>
        <w:br/>
        <w:t xml:space="preserve">a </w:t>
      </w:r>
      <w:r w:rsidRPr="00161386">
        <w:rPr>
          <w:rFonts w:cs="Arial"/>
          <w:szCs w:val="22"/>
        </w:rPr>
        <w:t>watch</w:t>
      </w:r>
      <w:r>
        <w:rPr>
          <w:rFonts w:cs="Arial"/>
          <w:szCs w:val="22"/>
        </w:rPr>
        <w:t xml:space="preserve"> on</w:t>
      </w:r>
      <w:r w:rsidRPr="00031293" w:rsidDel="00645138">
        <w:rPr>
          <w:rFonts w:asciiTheme="majorHAnsi" w:eastAsiaTheme="majorEastAsia" w:hAnsiTheme="majorHAnsi" w:cs="Arial"/>
          <w:b/>
          <w:bCs/>
          <w:color w:val="4F81BD" w:themeColor="accent1"/>
          <w:sz w:val="26"/>
          <w:szCs w:val="22"/>
        </w:rPr>
        <w:t xml:space="preserve"> </w:t>
      </w:r>
      <w:r w:rsidRPr="00031293">
        <w:rPr>
          <w:rFonts w:cs="Arial"/>
          <w:szCs w:val="22"/>
        </w:rPr>
        <w:t>is available</w:t>
      </w:r>
      <w:r w:rsidRPr="008C353B">
        <w:rPr>
          <w:rFonts w:cs="Arial"/>
          <w:szCs w:val="22"/>
        </w:rPr>
        <w:t xml:space="preserve"> from </w:t>
      </w:r>
      <w:r>
        <w:rPr>
          <w:rFonts w:cs="Arial"/>
          <w:szCs w:val="22"/>
        </w:rPr>
        <w:t>the</w:t>
      </w:r>
      <w:r w:rsidRPr="008C353B">
        <w:rPr>
          <w:rFonts w:cs="Arial"/>
          <w:szCs w:val="22"/>
        </w:rPr>
        <w:t xml:space="preserve"> Cancer Council.</w:t>
      </w:r>
      <w:r>
        <w:rPr>
          <w:rFonts w:cs="Arial"/>
          <w:szCs w:val="22"/>
        </w:rPr>
        <w:t xml:space="preserve"> </w:t>
      </w:r>
      <w:r w:rsidR="006F3DA8">
        <w:rPr>
          <w:rFonts w:cs="Arial"/>
          <w:szCs w:val="22"/>
        </w:rPr>
        <w:t>T</w:t>
      </w:r>
      <w:r>
        <w:rPr>
          <w:rFonts w:cs="Arial"/>
          <w:szCs w:val="22"/>
        </w:rPr>
        <w:t>he Cancer Council can be contacted through their</w:t>
      </w:r>
      <w:r w:rsidRPr="0099049F">
        <w:rPr>
          <w:rFonts w:cs="Arial"/>
          <w:szCs w:val="22"/>
        </w:rPr>
        <w:t xml:space="preserve"> Cancer Council Helpline on 13 11 20</w:t>
      </w:r>
      <w:r>
        <w:rPr>
          <w:rFonts w:cs="Arial"/>
          <w:szCs w:val="22"/>
        </w:rPr>
        <w:t xml:space="preserve"> or their website at </w:t>
      </w:r>
      <w:hyperlink r:id="rId24" w:history="1">
        <w:r w:rsidRPr="00852E64">
          <w:rPr>
            <w:rStyle w:val="Hyperlink"/>
            <w:rFonts w:cs="Arial"/>
            <w:szCs w:val="22"/>
          </w:rPr>
          <w:t>www.cancer.org.au</w:t>
        </w:r>
      </w:hyperlink>
      <w:r>
        <w:rPr>
          <w:rFonts w:cs="Arial"/>
          <w:szCs w:val="22"/>
        </w:rPr>
        <w:t>.</w:t>
      </w:r>
    </w:p>
    <w:p w14:paraId="254CDB40" w14:textId="77777777" w:rsidR="005C104B" w:rsidRPr="009604EA" w:rsidRDefault="005C104B" w:rsidP="005C104B">
      <w:pPr>
        <w:autoSpaceDE w:val="0"/>
        <w:autoSpaceDN w:val="0"/>
        <w:adjustRightInd w:val="0"/>
        <w:spacing w:before="120" w:after="0"/>
        <w:rPr>
          <w:rFonts w:cs="Arial"/>
          <w:szCs w:val="22"/>
        </w:rPr>
      </w:pPr>
    </w:p>
    <w:p w14:paraId="1083EC9C" w14:textId="77777777" w:rsidR="005C104B" w:rsidRDefault="005C104B" w:rsidP="005C104B">
      <w:pPr>
        <w:spacing w:after="0"/>
        <w:rPr>
          <w:rFonts w:cs="Arial"/>
          <w:b/>
          <w:sz w:val="24"/>
        </w:rPr>
      </w:pPr>
      <w:bookmarkStart w:id="49" w:name="_Toc347301589"/>
      <w:r>
        <w:br w:type="page"/>
      </w:r>
    </w:p>
    <w:p w14:paraId="3018E5A7" w14:textId="2201A27C" w:rsidR="005C104B" w:rsidRPr="001815EB" w:rsidRDefault="005C104B" w:rsidP="00F83CC3">
      <w:pPr>
        <w:pStyle w:val="Heading1"/>
        <w:numPr>
          <w:ilvl w:val="0"/>
          <w:numId w:val="0"/>
        </w:numPr>
        <w:ind w:left="851" w:hanging="851"/>
      </w:pPr>
      <w:bookmarkStart w:id="50" w:name="_Toc23836722"/>
      <w:bookmarkStart w:id="51" w:name="_Toc27736322"/>
      <w:r w:rsidRPr="0007752A">
        <w:lastRenderedPageBreak/>
        <w:t>A</w:t>
      </w:r>
      <w:bookmarkEnd w:id="49"/>
      <w:bookmarkEnd w:id="50"/>
      <w:r w:rsidR="00F83CC3">
        <w:t>ppendix A – Sample sun protection policy</w:t>
      </w:r>
      <w:bookmarkEnd w:id="51"/>
      <w:r w:rsidR="00F83CC3">
        <w:t xml:space="preserve"> </w:t>
      </w:r>
    </w:p>
    <w:p w14:paraId="462F0E5C" w14:textId="5D94E35F" w:rsidR="005C104B" w:rsidRPr="008C353B" w:rsidRDefault="005C104B" w:rsidP="005C104B">
      <w:pPr>
        <w:autoSpaceDE w:val="0"/>
        <w:autoSpaceDN w:val="0"/>
        <w:adjustRightInd w:val="0"/>
        <w:spacing w:before="120" w:after="0"/>
        <w:rPr>
          <w:rFonts w:cs="Arial"/>
          <w:szCs w:val="22"/>
        </w:rPr>
      </w:pPr>
      <w:r w:rsidRPr="008C353B">
        <w:rPr>
          <w:rFonts w:cs="Arial"/>
          <w:szCs w:val="22"/>
        </w:rPr>
        <w:t xml:space="preserve">This sample sun protection policy is intended as a guide only. </w:t>
      </w:r>
      <w:r>
        <w:rPr>
          <w:rFonts w:cs="Arial"/>
          <w:szCs w:val="22"/>
        </w:rPr>
        <w:t>Persons conducting a business or undertaking</w:t>
      </w:r>
      <w:r w:rsidRPr="008C353B">
        <w:rPr>
          <w:rFonts w:cs="Arial"/>
          <w:szCs w:val="22"/>
        </w:rPr>
        <w:t xml:space="preserve"> should tailor a policy </w:t>
      </w:r>
      <w:r>
        <w:rPr>
          <w:rFonts w:cs="Arial"/>
          <w:szCs w:val="22"/>
        </w:rPr>
        <w:t>to</w:t>
      </w:r>
      <w:r w:rsidRPr="008C353B">
        <w:rPr>
          <w:rFonts w:cs="Arial"/>
          <w:szCs w:val="22"/>
        </w:rPr>
        <w:t xml:space="preserve"> suit the needs and practicalities of their organisation.</w:t>
      </w:r>
    </w:p>
    <w:p w14:paraId="1646BF55" w14:textId="77777777" w:rsidR="005C104B" w:rsidRPr="001815EB" w:rsidRDefault="005C104B" w:rsidP="005C104B">
      <w:pPr>
        <w:autoSpaceDE w:val="0"/>
        <w:autoSpaceDN w:val="0"/>
        <w:adjustRightInd w:val="0"/>
        <w:spacing w:before="240" w:after="240"/>
        <w:rPr>
          <w:rFonts w:cs="Arial"/>
          <w:b/>
          <w:szCs w:val="22"/>
        </w:rPr>
      </w:pPr>
      <w:r w:rsidRPr="0099049F">
        <w:rPr>
          <w:rFonts w:cs="Arial"/>
          <w:b/>
          <w:szCs w:val="22"/>
        </w:rPr>
        <w:t>(ORGANISATION NAME) SUN PROTECTION POLICY</w:t>
      </w:r>
    </w:p>
    <w:p w14:paraId="3326E68A" w14:textId="77777777" w:rsidR="005C104B" w:rsidRPr="001815EB" w:rsidRDefault="005C104B" w:rsidP="005C104B">
      <w:pPr>
        <w:autoSpaceDE w:val="0"/>
        <w:autoSpaceDN w:val="0"/>
        <w:adjustRightInd w:val="0"/>
        <w:spacing w:before="240" w:after="240"/>
        <w:rPr>
          <w:rFonts w:cs="Arial"/>
          <w:i/>
          <w:szCs w:val="22"/>
        </w:rPr>
      </w:pPr>
      <w:r w:rsidRPr="001815EB">
        <w:rPr>
          <w:rFonts w:cs="Arial"/>
          <w:i/>
          <w:szCs w:val="22"/>
        </w:rPr>
        <w:t>Rationale</w:t>
      </w:r>
    </w:p>
    <w:p w14:paraId="7666FA9F" w14:textId="01257AC3" w:rsidR="005C104B" w:rsidRPr="008C353B" w:rsidRDefault="005C104B" w:rsidP="005C104B">
      <w:pPr>
        <w:autoSpaceDE w:val="0"/>
        <w:autoSpaceDN w:val="0"/>
        <w:adjustRightInd w:val="0"/>
        <w:spacing w:before="120" w:after="0"/>
        <w:rPr>
          <w:rFonts w:cs="Arial"/>
          <w:szCs w:val="22"/>
        </w:rPr>
      </w:pPr>
      <w:r w:rsidRPr="008C353B">
        <w:rPr>
          <w:rFonts w:cs="Arial"/>
          <w:szCs w:val="22"/>
        </w:rPr>
        <w:t>Australia has one of the highest rates of skin cancer in the world. Despite being an almost entirely</w:t>
      </w:r>
      <w:r>
        <w:rPr>
          <w:rFonts w:cs="Arial"/>
          <w:szCs w:val="22"/>
        </w:rPr>
        <w:t xml:space="preserve"> </w:t>
      </w:r>
      <w:r w:rsidRPr="008C353B">
        <w:rPr>
          <w:rFonts w:cs="Arial"/>
          <w:szCs w:val="22"/>
        </w:rPr>
        <w:t>preventable disease</w:t>
      </w:r>
      <w:r w:rsidR="007B0DD6">
        <w:rPr>
          <w:rFonts w:cs="Arial"/>
          <w:szCs w:val="22"/>
        </w:rPr>
        <w:t>,</w:t>
      </w:r>
      <w:r w:rsidRPr="008C353B">
        <w:rPr>
          <w:rFonts w:cs="Arial"/>
          <w:szCs w:val="22"/>
        </w:rPr>
        <w:t xml:space="preserve"> at least two in every three Australians will develop skin cancer before they</w:t>
      </w:r>
      <w:r>
        <w:rPr>
          <w:rFonts w:cs="Arial"/>
          <w:szCs w:val="22"/>
        </w:rPr>
        <w:t xml:space="preserve"> </w:t>
      </w:r>
      <w:r w:rsidRPr="008C353B">
        <w:rPr>
          <w:rFonts w:cs="Arial"/>
          <w:szCs w:val="22"/>
        </w:rPr>
        <w:t>reach the age of 70. Of all new cancers di</w:t>
      </w:r>
      <w:r w:rsidR="006F3DA8">
        <w:rPr>
          <w:rFonts w:cs="Arial"/>
          <w:szCs w:val="22"/>
        </w:rPr>
        <w:t xml:space="preserve">agnosed in Australia each year, </w:t>
      </w:r>
      <w:r w:rsidRPr="008C353B">
        <w:rPr>
          <w:rFonts w:cs="Arial"/>
          <w:szCs w:val="22"/>
        </w:rPr>
        <w:t>80</w:t>
      </w:r>
      <w:r>
        <w:rPr>
          <w:rFonts w:cs="Arial"/>
          <w:szCs w:val="22"/>
        </w:rPr>
        <w:t xml:space="preserve"> percent </w:t>
      </w:r>
      <w:r w:rsidRPr="008C353B">
        <w:rPr>
          <w:rFonts w:cs="Arial"/>
          <w:szCs w:val="22"/>
        </w:rPr>
        <w:t>are skin cancers.</w:t>
      </w:r>
    </w:p>
    <w:p w14:paraId="67A99255" w14:textId="77777777" w:rsidR="005C104B" w:rsidRDefault="005C104B" w:rsidP="005C104B">
      <w:pPr>
        <w:autoSpaceDE w:val="0"/>
        <w:autoSpaceDN w:val="0"/>
        <w:adjustRightInd w:val="0"/>
        <w:spacing w:before="120" w:after="0"/>
        <w:rPr>
          <w:rFonts w:cs="Arial"/>
          <w:szCs w:val="22"/>
        </w:rPr>
      </w:pPr>
      <w:r w:rsidRPr="008C353B">
        <w:rPr>
          <w:rFonts w:cs="Arial"/>
          <w:szCs w:val="22"/>
        </w:rPr>
        <w:t>Workers who work outdoors for all or part of the day have a higher than average risk of skin</w:t>
      </w:r>
      <w:r>
        <w:rPr>
          <w:rFonts w:cs="Arial"/>
          <w:szCs w:val="22"/>
        </w:rPr>
        <w:t xml:space="preserve"> </w:t>
      </w:r>
      <w:r w:rsidRPr="008C353B">
        <w:rPr>
          <w:rFonts w:cs="Arial"/>
          <w:szCs w:val="22"/>
        </w:rPr>
        <w:t>cancer. This is because ultraviolet radiation in sunlight or ‘</w:t>
      </w:r>
      <w:r>
        <w:rPr>
          <w:rFonts w:cs="Arial"/>
          <w:szCs w:val="22"/>
        </w:rPr>
        <w:t xml:space="preserve">solar </w:t>
      </w:r>
      <w:r w:rsidRPr="008C353B">
        <w:rPr>
          <w:rFonts w:cs="Arial"/>
          <w:szCs w:val="22"/>
        </w:rPr>
        <w:t>UVR’ is a known carcinogen.</w:t>
      </w:r>
    </w:p>
    <w:p w14:paraId="6F5FA85C" w14:textId="77777777" w:rsidR="005C104B" w:rsidRDefault="005C104B" w:rsidP="005C104B">
      <w:pPr>
        <w:autoSpaceDE w:val="0"/>
        <w:autoSpaceDN w:val="0"/>
        <w:adjustRightInd w:val="0"/>
        <w:spacing w:before="120" w:after="0"/>
        <w:rPr>
          <w:rFonts w:cs="Arial"/>
          <w:szCs w:val="22"/>
        </w:rPr>
      </w:pPr>
      <w:r w:rsidRPr="008C353B">
        <w:rPr>
          <w:rFonts w:cs="Arial"/>
          <w:szCs w:val="22"/>
        </w:rPr>
        <w:t xml:space="preserve">All skin types can be damaged by exposure to </w:t>
      </w:r>
      <w:r>
        <w:rPr>
          <w:rFonts w:cs="Arial"/>
          <w:szCs w:val="22"/>
        </w:rPr>
        <w:t xml:space="preserve">solar </w:t>
      </w:r>
      <w:r w:rsidRPr="008C353B">
        <w:rPr>
          <w:rFonts w:cs="Arial"/>
          <w:szCs w:val="22"/>
        </w:rPr>
        <w:t>UVR. Damage is permanent and irreversible and</w:t>
      </w:r>
      <w:r>
        <w:rPr>
          <w:rFonts w:cs="Arial"/>
          <w:szCs w:val="22"/>
        </w:rPr>
        <w:t xml:space="preserve"> </w:t>
      </w:r>
      <w:r w:rsidRPr="008C353B">
        <w:rPr>
          <w:rFonts w:cs="Arial"/>
          <w:szCs w:val="22"/>
        </w:rPr>
        <w:t>increases with each exposure.</w:t>
      </w:r>
    </w:p>
    <w:p w14:paraId="43CAB753" w14:textId="77777777" w:rsidR="005C104B" w:rsidRPr="008C353B" w:rsidRDefault="005C104B" w:rsidP="005C104B">
      <w:pPr>
        <w:autoSpaceDE w:val="0"/>
        <w:autoSpaceDN w:val="0"/>
        <w:adjustRightInd w:val="0"/>
        <w:spacing w:before="120" w:after="0"/>
        <w:rPr>
          <w:rFonts w:cs="Arial"/>
          <w:szCs w:val="22"/>
        </w:rPr>
      </w:pPr>
      <w:r w:rsidRPr="000B483E">
        <w:rPr>
          <w:rFonts w:cs="Arial"/>
          <w:i/>
          <w:szCs w:val="22"/>
        </w:rPr>
        <w:t>(Organisation Name)</w:t>
      </w:r>
      <w:r w:rsidRPr="008C353B">
        <w:rPr>
          <w:rFonts w:cs="Arial"/>
          <w:szCs w:val="22"/>
        </w:rPr>
        <w:t xml:space="preserve"> has an obligation to provide a work environment without</w:t>
      </w:r>
      <w:r>
        <w:rPr>
          <w:rFonts w:cs="Arial"/>
          <w:szCs w:val="22"/>
        </w:rPr>
        <w:t xml:space="preserve"> </w:t>
      </w:r>
      <w:r w:rsidRPr="008C353B">
        <w:rPr>
          <w:rFonts w:cs="Arial"/>
          <w:szCs w:val="22"/>
        </w:rPr>
        <w:t>risks to health</w:t>
      </w:r>
      <w:r>
        <w:rPr>
          <w:rFonts w:cs="Arial"/>
          <w:szCs w:val="22"/>
        </w:rPr>
        <w:t xml:space="preserve"> and safety, so far as is reasonably practicable</w:t>
      </w:r>
      <w:r w:rsidRPr="008C353B">
        <w:rPr>
          <w:rFonts w:cs="Arial"/>
          <w:szCs w:val="22"/>
        </w:rPr>
        <w:t>. This obligation includes</w:t>
      </w:r>
      <w:r>
        <w:rPr>
          <w:rFonts w:cs="Arial"/>
          <w:szCs w:val="22"/>
        </w:rPr>
        <w:t xml:space="preserve"> eliminating or minimising, so far as is reasonably practicable,</w:t>
      </w:r>
      <w:r w:rsidRPr="008C353B">
        <w:rPr>
          <w:rFonts w:cs="Arial"/>
          <w:szCs w:val="22"/>
        </w:rPr>
        <w:t xml:space="preserve"> </w:t>
      </w:r>
      <w:r>
        <w:rPr>
          <w:rFonts w:cs="Arial"/>
          <w:szCs w:val="22"/>
        </w:rPr>
        <w:t xml:space="preserve">the </w:t>
      </w:r>
      <w:r w:rsidRPr="008C353B">
        <w:rPr>
          <w:rFonts w:cs="Arial"/>
          <w:szCs w:val="22"/>
        </w:rPr>
        <w:t>risks</w:t>
      </w:r>
      <w:r>
        <w:rPr>
          <w:rFonts w:cs="Arial"/>
          <w:szCs w:val="22"/>
        </w:rPr>
        <w:t xml:space="preserve"> from</w:t>
      </w:r>
      <w:r w:rsidRPr="008C353B">
        <w:rPr>
          <w:rFonts w:cs="Arial"/>
          <w:szCs w:val="22"/>
        </w:rPr>
        <w:t xml:space="preserve"> exposure to </w:t>
      </w:r>
      <w:r>
        <w:rPr>
          <w:rFonts w:cs="Arial"/>
          <w:szCs w:val="22"/>
        </w:rPr>
        <w:t xml:space="preserve">solar </w:t>
      </w:r>
      <w:r w:rsidRPr="008C353B">
        <w:rPr>
          <w:rFonts w:cs="Arial"/>
          <w:szCs w:val="22"/>
        </w:rPr>
        <w:t xml:space="preserve">UVR for </w:t>
      </w:r>
      <w:r>
        <w:rPr>
          <w:rFonts w:cs="Arial"/>
          <w:szCs w:val="22"/>
        </w:rPr>
        <w:br/>
      </w:r>
      <w:r w:rsidRPr="008C353B">
        <w:rPr>
          <w:rFonts w:cs="Arial"/>
          <w:szCs w:val="22"/>
        </w:rPr>
        <w:t>outdoor workers.</w:t>
      </w:r>
    </w:p>
    <w:p w14:paraId="52E7C630" w14:textId="77777777" w:rsidR="005C104B" w:rsidRPr="001815EB" w:rsidRDefault="005C104B" w:rsidP="005C104B">
      <w:pPr>
        <w:autoSpaceDE w:val="0"/>
        <w:autoSpaceDN w:val="0"/>
        <w:adjustRightInd w:val="0"/>
        <w:spacing w:before="240" w:after="240"/>
        <w:rPr>
          <w:rFonts w:cs="Arial"/>
          <w:i/>
          <w:szCs w:val="22"/>
        </w:rPr>
      </w:pPr>
      <w:r w:rsidRPr="001815EB">
        <w:rPr>
          <w:rFonts w:cs="Arial"/>
          <w:i/>
          <w:szCs w:val="22"/>
        </w:rPr>
        <w:t>Aims</w:t>
      </w:r>
    </w:p>
    <w:p w14:paraId="20AB13E1" w14:textId="77777777" w:rsidR="005C104B" w:rsidRPr="008C353B" w:rsidRDefault="005C104B" w:rsidP="005C104B">
      <w:pPr>
        <w:autoSpaceDE w:val="0"/>
        <w:autoSpaceDN w:val="0"/>
        <w:adjustRightInd w:val="0"/>
        <w:spacing w:after="0"/>
        <w:rPr>
          <w:rFonts w:cs="Arial"/>
          <w:szCs w:val="22"/>
        </w:rPr>
      </w:pPr>
      <w:r w:rsidRPr="008C353B">
        <w:rPr>
          <w:rFonts w:cs="Arial"/>
          <w:szCs w:val="22"/>
        </w:rPr>
        <w:t xml:space="preserve">This policy aims to provide ongoing organisational support to </w:t>
      </w:r>
      <w:r>
        <w:rPr>
          <w:rFonts w:cs="Arial"/>
          <w:szCs w:val="22"/>
        </w:rPr>
        <w:t>minimise</w:t>
      </w:r>
      <w:r w:rsidRPr="008C353B">
        <w:rPr>
          <w:rFonts w:cs="Arial"/>
          <w:szCs w:val="22"/>
        </w:rPr>
        <w:t xml:space="preserve"> worker exposure to </w:t>
      </w:r>
      <w:r>
        <w:rPr>
          <w:rFonts w:cs="Arial"/>
          <w:szCs w:val="22"/>
        </w:rPr>
        <w:t xml:space="preserve">solar </w:t>
      </w:r>
      <w:r w:rsidRPr="008C353B">
        <w:rPr>
          <w:rFonts w:cs="Arial"/>
          <w:szCs w:val="22"/>
        </w:rPr>
        <w:t>UVR by</w:t>
      </w:r>
      <w:r>
        <w:rPr>
          <w:rFonts w:cs="Arial"/>
          <w:szCs w:val="22"/>
        </w:rPr>
        <w:t xml:space="preserve"> </w:t>
      </w:r>
      <w:r w:rsidRPr="008C353B">
        <w:rPr>
          <w:rFonts w:cs="Arial"/>
          <w:szCs w:val="22"/>
        </w:rPr>
        <w:t>implementing sun protection control measures.</w:t>
      </w:r>
    </w:p>
    <w:p w14:paraId="5E265C8D" w14:textId="77777777" w:rsidR="005C104B" w:rsidRPr="001815EB" w:rsidRDefault="005C104B" w:rsidP="005C104B">
      <w:pPr>
        <w:autoSpaceDE w:val="0"/>
        <w:autoSpaceDN w:val="0"/>
        <w:adjustRightInd w:val="0"/>
        <w:spacing w:before="240" w:after="240"/>
        <w:rPr>
          <w:rFonts w:cs="Arial"/>
          <w:i/>
          <w:szCs w:val="22"/>
        </w:rPr>
      </w:pPr>
      <w:r w:rsidRPr="001815EB">
        <w:rPr>
          <w:rFonts w:cs="Arial"/>
          <w:i/>
          <w:szCs w:val="22"/>
        </w:rPr>
        <w:t>Our commitment</w:t>
      </w:r>
    </w:p>
    <w:p w14:paraId="00B987CF" w14:textId="77777777" w:rsidR="005C104B" w:rsidRPr="008C353B" w:rsidRDefault="005C104B" w:rsidP="005C104B">
      <w:pPr>
        <w:autoSpaceDE w:val="0"/>
        <w:autoSpaceDN w:val="0"/>
        <w:adjustRightInd w:val="0"/>
        <w:spacing w:before="120" w:after="0"/>
        <w:rPr>
          <w:rFonts w:cs="Arial"/>
          <w:szCs w:val="22"/>
        </w:rPr>
      </w:pPr>
      <w:r w:rsidRPr="000B483E">
        <w:rPr>
          <w:rFonts w:cs="Arial"/>
          <w:i/>
          <w:szCs w:val="22"/>
        </w:rPr>
        <w:t>(Organisation Name)</w:t>
      </w:r>
      <w:r w:rsidRPr="008C353B">
        <w:rPr>
          <w:rFonts w:cs="Arial"/>
          <w:szCs w:val="22"/>
        </w:rPr>
        <w:t xml:space="preserve"> will </w:t>
      </w:r>
      <w:r>
        <w:rPr>
          <w:rFonts w:cs="Arial"/>
          <w:szCs w:val="22"/>
        </w:rPr>
        <w:t>assess the risks</w:t>
      </w:r>
      <w:r w:rsidRPr="008C353B">
        <w:rPr>
          <w:rFonts w:cs="Arial"/>
          <w:szCs w:val="22"/>
        </w:rPr>
        <w:t xml:space="preserve"> in consultation with health and safety</w:t>
      </w:r>
      <w:r>
        <w:rPr>
          <w:rFonts w:cs="Arial"/>
          <w:szCs w:val="22"/>
        </w:rPr>
        <w:t xml:space="preserve"> </w:t>
      </w:r>
      <w:r w:rsidRPr="008C353B">
        <w:rPr>
          <w:rFonts w:cs="Arial"/>
          <w:szCs w:val="22"/>
        </w:rPr>
        <w:t xml:space="preserve">representatives and workers to identify workers who have a high risk of exposure to </w:t>
      </w:r>
      <w:r>
        <w:rPr>
          <w:rFonts w:cs="Arial"/>
          <w:szCs w:val="22"/>
        </w:rPr>
        <w:t xml:space="preserve">solar </w:t>
      </w:r>
      <w:r w:rsidRPr="008C353B">
        <w:rPr>
          <w:rFonts w:cs="Arial"/>
          <w:szCs w:val="22"/>
        </w:rPr>
        <w:t>UVR and</w:t>
      </w:r>
      <w:r>
        <w:rPr>
          <w:rFonts w:cs="Arial"/>
          <w:szCs w:val="22"/>
        </w:rPr>
        <w:t xml:space="preserve"> </w:t>
      </w:r>
      <w:r w:rsidRPr="008C353B">
        <w:rPr>
          <w:rFonts w:cs="Arial"/>
          <w:szCs w:val="22"/>
        </w:rPr>
        <w:t xml:space="preserve">work situations where exposure to </w:t>
      </w:r>
      <w:r>
        <w:rPr>
          <w:rFonts w:cs="Arial"/>
          <w:szCs w:val="22"/>
        </w:rPr>
        <w:t xml:space="preserve">solar </w:t>
      </w:r>
      <w:r w:rsidRPr="008C353B">
        <w:rPr>
          <w:rFonts w:cs="Arial"/>
          <w:szCs w:val="22"/>
        </w:rPr>
        <w:t>UVR occurs.</w:t>
      </w:r>
    </w:p>
    <w:p w14:paraId="689BC9F7" w14:textId="47F5B82A" w:rsidR="005C104B" w:rsidRPr="008C353B" w:rsidRDefault="005C104B" w:rsidP="005C104B">
      <w:pPr>
        <w:autoSpaceDE w:val="0"/>
        <w:autoSpaceDN w:val="0"/>
        <w:adjustRightInd w:val="0"/>
        <w:spacing w:before="120" w:after="0"/>
        <w:rPr>
          <w:rFonts w:cs="Arial"/>
          <w:szCs w:val="22"/>
        </w:rPr>
      </w:pPr>
      <w:r w:rsidRPr="000B483E">
        <w:rPr>
          <w:rFonts w:cs="Arial"/>
          <w:i/>
          <w:szCs w:val="22"/>
        </w:rPr>
        <w:t>(Organisation Name)</w:t>
      </w:r>
      <w:r w:rsidRPr="008C353B">
        <w:rPr>
          <w:rFonts w:cs="Arial"/>
          <w:szCs w:val="22"/>
        </w:rPr>
        <w:t xml:space="preserve"> will </w:t>
      </w:r>
      <w:r>
        <w:rPr>
          <w:rFonts w:cs="Arial"/>
          <w:szCs w:val="22"/>
        </w:rPr>
        <w:t>minimise,</w:t>
      </w:r>
      <w:r w:rsidRPr="008C353B">
        <w:rPr>
          <w:rFonts w:cs="Arial"/>
          <w:szCs w:val="22"/>
        </w:rPr>
        <w:t xml:space="preserve"> </w:t>
      </w:r>
      <w:r>
        <w:rPr>
          <w:rFonts w:cs="Arial"/>
          <w:szCs w:val="22"/>
        </w:rPr>
        <w:t xml:space="preserve">so far is reasonably practicable, </w:t>
      </w:r>
      <w:r w:rsidRPr="008C353B">
        <w:rPr>
          <w:rFonts w:cs="Arial"/>
          <w:szCs w:val="22"/>
        </w:rPr>
        <w:t xml:space="preserve">workers’ exposure to </w:t>
      </w:r>
      <w:r>
        <w:rPr>
          <w:rFonts w:cs="Arial"/>
          <w:szCs w:val="22"/>
        </w:rPr>
        <w:t xml:space="preserve">solar </w:t>
      </w:r>
      <w:r w:rsidRPr="008C353B">
        <w:rPr>
          <w:rFonts w:cs="Arial"/>
          <w:szCs w:val="22"/>
        </w:rPr>
        <w:t xml:space="preserve">UVR by </w:t>
      </w:r>
      <w:r>
        <w:rPr>
          <w:rFonts w:cs="Arial"/>
          <w:szCs w:val="22"/>
        </w:rPr>
        <w:t>consulting with workers and ensuring workers</w:t>
      </w:r>
      <w:r w:rsidRPr="008C353B">
        <w:rPr>
          <w:rFonts w:cs="Arial"/>
          <w:szCs w:val="22"/>
        </w:rPr>
        <w:t xml:space="preserve"> use sun protection</w:t>
      </w:r>
      <w:r>
        <w:rPr>
          <w:rFonts w:cs="Arial"/>
          <w:szCs w:val="22"/>
        </w:rPr>
        <w:t xml:space="preserve"> control </w:t>
      </w:r>
      <w:r w:rsidRPr="008C353B">
        <w:rPr>
          <w:rFonts w:cs="Arial"/>
          <w:szCs w:val="22"/>
        </w:rPr>
        <w:t>measures during sun protection times and at all times when working</w:t>
      </w:r>
      <w:r>
        <w:rPr>
          <w:rFonts w:cs="Arial"/>
          <w:szCs w:val="22"/>
        </w:rPr>
        <w:t xml:space="preserve"> </w:t>
      </w:r>
      <w:r w:rsidRPr="008C353B">
        <w:rPr>
          <w:rFonts w:cs="Arial"/>
          <w:szCs w:val="22"/>
        </w:rPr>
        <w:t>outdoors for extended periods, in alpine regions or near highly reflective surfaces.</w:t>
      </w:r>
    </w:p>
    <w:p w14:paraId="3BA00AA8" w14:textId="77777777" w:rsidR="005C104B" w:rsidRDefault="005C104B" w:rsidP="005C104B">
      <w:pPr>
        <w:autoSpaceDE w:val="0"/>
        <w:autoSpaceDN w:val="0"/>
        <w:adjustRightInd w:val="0"/>
        <w:spacing w:before="120" w:after="0"/>
        <w:rPr>
          <w:rFonts w:cs="Arial"/>
          <w:szCs w:val="22"/>
        </w:rPr>
      </w:pPr>
      <w:r w:rsidRPr="000B483E">
        <w:rPr>
          <w:rFonts w:cs="Arial"/>
          <w:i/>
          <w:szCs w:val="22"/>
        </w:rPr>
        <w:t>(Organisation Name)</w:t>
      </w:r>
      <w:r w:rsidRPr="008C353B">
        <w:rPr>
          <w:rFonts w:cs="Arial"/>
          <w:szCs w:val="22"/>
        </w:rPr>
        <w:t xml:space="preserve"> recognises the </w:t>
      </w:r>
      <w:proofErr w:type="spellStart"/>
      <w:r w:rsidRPr="008C353B">
        <w:rPr>
          <w:rFonts w:cs="Arial"/>
          <w:szCs w:val="22"/>
        </w:rPr>
        <w:t>SunSmart</w:t>
      </w:r>
      <w:proofErr w:type="spellEnd"/>
      <w:r w:rsidRPr="008C353B">
        <w:rPr>
          <w:rFonts w:cs="Arial"/>
          <w:szCs w:val="22"/>
        </w:rPr>
        <w:t xml:space="preserve"> UV Alert is issued whenever the UV Index is</w:t>
      </w:r>
      <w:r>
        <w:rPr>
          <w:rFonts w:cs="Arial"/>
          <w:szCs w:val="22"/>
        </w:rPr>
        <w:t xml:space="preserve"> </w:t>
      </w:r>
      <w:r w:rsidRPr="008C353B">
        <w:rPr>
          <w:rFonts w:cs="Arial"/>
          <w:szCs w:val="22"/>
        </w:rPr>
        <w:t xml:space="preserve">forecast to reach </w:t>
      </w:r>
      <w:r>
        <w:rPr>
          <w:rFonts w:cs="Arial"/>
          <w:szCs w:val="22"/>
        </w:rPr>
        <w:t>three</w:t>
      </w:r>
      <w:r w:rsidRPr="008C353B">
        <w:rPr>
          <w:rFonts w:cs="Arial"/>
          <w:szCs w:val="22"/>
        </w:rPr>
        <w:t xml:space="preserve"> and above and will use the sun protection times displayed to inform workers</w:t>
      </w:r>
      <w:r>
        <w:rPr>
          <w:rFonts w:cs="Arial"/>
          <w:szCs w:val="22"/>
        </w:rPr>
        <w:t xml:space="preserve"> </w:t>
      </w:r>
      <w:r w:rsidRPr="008C353B">
        <w:rPr>
          <w:rFonts w:cs="Arial"/>
          <w:szCs w:val="22"/>
        </w:rPr>
        <w:t>when it is necessary to use sun protection control measures while working outdoors.</w:t>
      </w:r>
    </w:p>
    <w:p w14:paraId="05C5B2FD" w14:textId="77777777" w:rsidR="005C104B" w:rsidRPr="008C353B" w:rsidRDefault="005C104B" w:rsidP="005C104B">
      <w:pPr>
        <w:autoSpaceDE w:val="0"/>
        <w:autoSpaceDN w:val="0"/>
        <w:adjustRightInd w:val="0"/>
        <w:spacing w:before="120" w:after="0"/>
        <w:rPr>
          <w:rFonts w:cs="Arial"/>
          <w:szCs w:val="22"/>
        </w:rPr>
      </w:pPr>
      <w:r w:rsidRPr="000B483E">
        <w:rPr>
          <w:rFonts w:cs="Arial"/>
          <w:i/>
          <w:szCs w:val="22"/>
        </w:rPr>
        <w:t>(Organisation Name)</w:t>
      </w:r>
      <w:r w:rsidRPr="008C353B">
        <w:rPr>
          <w:rFonts w:cs="Arial"/>
          <w:szCs w:val="22"/>
        </w:rPr>
        <w:t xml:space="preserve"> </w:t>
      </w:r>
      <w:r>
        <w:rPr>
          <w:rFonts w:cs="Arial"/>
          <w:szCs w:val="22"/>
        </w:rPr>
        <w:t>will actively</w:t>
      </w:r>
      <w:r w:rsidRPr="008C353B">
        <w:rPr>
          <w:rFonts w:cs="Arial"/>
          <w:szCs w:val="22"/>
        </w:rPr>
        <w:t xml:space="preserve"> supervis</w:t>
      </w:r>
      <w:r>
        <w:rPr>
          <w:rFonts w:cs="Arial"/>
          <w:szCs w:val="22"/>
        </w:rPr>
        <w:t>e</w:t>
      </w:r>
      <w:r w:rsidRPr="008C353B">
        <w:rPr>
          <w:rFonts w:cs="Arial"/>
          <w:szCs w:val="22"/>
        </w:rPr>
        <w:t xml:space="preserve"> outdoor workers and monitor the</w:t>
      </w:r>
      <w:r>
        <w:rPr>
          <w:rFonts w:cs="Arial"/>
          <w:szCs w:val="22"/>
        </w:rPr>
        <w:t>ir</w:t>
      </w:r>
      <w:r w:rsidRPr="008C353B">
        <w:rPr>
          <w:rFonts w:cs="Arial"/>
          <w:szCs w:val="22"/>
        </w:rPr>
        <w:t xml:space="preserve"> use of</w:t>
      </w:r>
      <w:r>
        <w:rPr>
          <w:rFonts w:cs="Arial"/>
          <w:szCs w:val="22"/>
        </w:rPr>
        <w:t xml:space="preserve"> </w:t>
      </w:r>
      <w:r w:rsidRPr="008C353B">
        <w:rPr>
          <w:rFonts w:cs="Arial"/>
          <w:szCs w:val="22"/>
        </w:rPr>
        <w:t xml:space="preserve">sun protection </w:t>
      </w:r>
      <w:r>
        <w:rPr>
          <w:rFonts w:cs="Arial"/>
          <w:szCs w:val="22"/>
        </w:rPr>
        <w:t xml:space="preserve">control </w:t>
      </w:r>
      <w:r w:rsidRPr="008C353B">
        <w:rPr>
          <w:rFonts w:cs="Arial"/>
          <w:szCs w:val="22"/>
        </w:rPr>
        <w:t>measures.</w:t>
      </w:r>
    </w:p>
    <w:p w14:paraId="0C70533A" w14:textId="77777777" w:rsidR="005C104B" w:rsidRPr="008C353B" w:rsidRDefault="005C104B" w:rsidP="005C104B">
      <w:pPr>
        <w:autoSpaceDE w:val="0"/>
        <w:autoSpaceDN w:val="0"/>
        <w:adjustRightInd w:val="0"/>
        <w:spacing w:before="120" w:after="0"/>
        <w:rPr>
          <w:rFonts w:cs="Arial"/>
          <w:szCs w:val="22"/>
        </w:rPr>
      </w:pPr>
      <w:r w:rsidRPr="000B483E">
        <w:rPr>
          <w:rFonts w:cs="Arial"/>
          <w:i/>
          <w:szCs w:val="22"/>
        </w:rPr>
        <w:t>(Organisation Name)</w:t>
      </w:r>
      <w:r w:rsidRPr="008C353B">
        <w:rPr>
          <w:rFonts w:cs="Arial"/>
          <w:szCs w:val="22"/>
        </w:rPr>
        <w:t xml:space="preserve"> will ensure injury reporting procedures are followed when an incident </w:t>
      </w:r>
      <w:r>
        <w:rPr>
          <w:rFonts w:cs="Arial"/>
          <w:szCs w:val="22"/>
        </w:rPr>
        <w:br/>
      </w:r>
      <w:r w:rsidRPr="008C353B">
        <w:rPr>
          <w:rFonts w:cs="Arial"/>
          <w:szCs w:val="22"/>
        </w:rPr>
        <w:t>of</w:t>
      </w:r>
      <w:r>
        <w:rPr>
          <w:rFonts w:cs="Arial"/>
          <w:szCs w:val="22"/>
        </w:rPr>
        <w:t xml:space="preserve"> </w:t>
      </w:r>
      <w:r w:rsidRPr="008C353B">
        <w:rPr>
          <w:rFonts w:cs="Arial"/>
          <w:szCs w:val="22"/>
        </w:rPr>
        <w:t xml:space="preserve">sunburn or excessive exposure to </w:t>
      </w:r>
      <w:r>
        <w:rPr>
          <w:rFonts w:cs="Arial"/>
          <w:szCs w:val="22"/>
        </w:rPr>
        <w:t xml:space="preserve">solar </w:t>
      </w:r>
      <w:r w:rsidRPr="008C353B">
        <w:rPr>
          <w:rFonts w:cs="Arial"/>
          <w:szCs w:val="22"/>
        </w:rPr>
        <w:t>UVR occurs in the workplace.</w:t>
      </w:r>
    </w:p>
    <w:p w14:paraId="4FD67892" w14:textId="2DC6C872" w:rsidR="005C104B" w:rsidRDefault="005C104B" w:rsidP="006F3DA8">
      <w:pPr>
        <w:autoSpaceDE w:val="0"/>
        <w:autoSpaceDN w:val="0"/>
        <w:adjustRightInd w:val="0"/>
        <w:spacing w:before="120" w:after="0"/>
        <w:rPr>
          <w:rFonts w:cs="Arial"/>
          <w:b/>
          <w:i/>
          <w:szCs w:val="22"/>
        </w:rPr>
      </w:pPr>
      <w:r w:rsidRPr="000B483E">
        <w:rPr>
          <w:rFonts w:cs="Arial"/>
          <w:i/>
          <w:szCs w:val="22"/>
        </w:rPr>
        <w:t>(Organisation Name)</w:t>
      </w:r>
      <w:r w:rsidRPr="008C353B">
        <w:rPr>
          <w:rFonts w:cs="Arial"/>
          <w:szCs w:val="22"/>
        </w:rPr>
        <w:t xml:space="preserve"> recognises a combination of sun protection </w:t>
      </w:r>
      <w:r>
        <w:rPr>
          <w:rFonts w:cs="Arial"/>
          <w:szCs w:val="22"/>
        </w:rPr>
        <w:t xml:space="preserve">control </w:t>
      </w:r>
      <w:r w:rsidRPr="008C353B">
        <w:rPr>
          <w:rFonts w:cs="Arial"/>
          <w:szCs w:val="22"/>
        </w:rPr>
        <w:t>measures provides</w:t>
      </w:r>
      <w:r>
        <w:rPr>
          <w:rFonts w:cs="Arial"/>
          <w:szCs w:val="22"/>
        </w:rPr>
        <w:t xml:space="preserve"> </w:t>
      </w:r>
      <w:r>
        <w:rPr>
          <w:rFonts w:cs="Arial"/>
          <w:szCs w:val="22"/>
        </w:rPr>
        <w:br/>
      </w:r>
      <w:r w:rsidRPr="008C353B">
        <w:rPr>
          <w:rFonts w:cs="Arial"/>
          <w:szCs w:val="22"/>
        </w:rPr>
        <w:t xml:space="preserve">the best protection to workers from exposure to </w:t>
      </w:r>
      <w:r>
        <w:rPr>
          <w:rFonts w:cs="Arial"/>
          <w:szCs w:val="22"/>
        </w:rPr>
        <w:t xml:space="preserve">solar </w:t>
      </w:r>
      <w:r w:rsidRPr="008C353B">
        <w:rPr>
          <w:rFonts w:cs="Arial"/>
          <w:szCs w:val="22"/>
        </w:rPr>
        <w:t>UVR.</w:t>
      </w:r>
      <w:r>
        <w:rPr>
          <w:rFonts w:cs="Arial"/>
          <w:b/>
          <w:i/>
          <w:szCs w:val="22"/>
        </w:rPr>
        <w:br w:type="page"/>
      </w:r>
    </w:p>
    <w:p w14:paraId="71DC57D2" w14:textId="77777777" w:rsidR="005C104B" w:rsidRPr="001815EB" w:rsidRDefault="005C104B" w:rsidP="005C104B">
      <w:pPr>
        <w:autoSpaceDE w:val="0"/>
        <w:autoSpaceDN w:val="0"/>
        <w:adjustRightInd w:val="0"/>
        <w:spacing w:before="240" w:after="240"/>
        <w:rPr>
          <w:rFonts w:cs="Arial"/>
          <w:i/>
          <w:szCs w:val="22"/>
        </w:rPr>
      </w:pPr>
      <w:r w:rsidRPr="001815EB">
        <w:rPr>
          <w:rFonts w:cs="Arial"/>
          <w:i/>
          <w:szCs w:val="22"/>
        </w:rPr>
        <w:lastRenderedPageBreak/>
        <w:t>(Organisation Name) will, where possible:</w:t>
      </w:r>
    </w:p>
    <w:p w14:paraId="2D220AE0" w14:textId="77777777" w:rsidR="005C104B" w:rsidRPr="00C63848"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P</w:t>
      </w:r>
      <w:r w:rsidRPr="00C63848">
        <w:rPr>
          <w:rFonts w:cs="Arial"/>
          <w:szCs w:val="22"/>
        </w:rPr>
        <w:t>rovide shaded areas or temporary shade</w:t>
      </w:r>
      <w:r>
        <w:rPr>
          <w:rFonts w:cs="Arial"/>
          <w:szCs w:val="22"/>
        </w:rPr>
        <w:t>.</w:t>
      </w:r>
    </w:p>
    <w:p w14:paraId="0E080952" w14:textId="77777777" w:rsidR="005C104B" w:rsidRPr="00C63848"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E</w:t>
      </w:r>
      <w:r w:rsidRPr="00C63848">
        <w:rPr>
          <w:rFonts w:cs="Arial"/>
          <w:szCs w:val="22"/>
        </w:rPr>
        <w:t>ncourage workers to move jobs to shaded areas</w:t>
      </w:r>
      <w:r>
        <w:rPr>
          <w:rFonts w:cs="Arial"/>
          <w:szCs w:val="22"/>
        </w:rPr>
        <w:t>.</w:t>
      </w:r>
    </w:p>
    <w:p w14:paraId="655A4F60" w14:textId="77777777" w:rsidR="005C104B" w:rsidRPr="00C63848"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A</w:t>
      </w:r>
      <w:r w:rsidRPr="00C63848">
        <w:rPr>
          <w:rFonts w:cs="Arial"/>
          <w:szCs w:val="22"/>
        </w:rPr>
        <w:t>pply window tinting to work vehicles</w:t>
      </w:r>
      <w:r>
        <w:rPr>
          <w:rFonts w:cs="Arial"/>
          <w:szCs w:val="22"/>
        </w:rPr>
        <w:t>.</w:t>
      </w:r>
    </w:p>
    <w:p w14:paraId="54A405BE" w14:textId="77777777" w:rsidR="005C104B" w:rsidRPr="00C63848"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M</w:t>
      </w:r>
      <w:r w:rsidRPr="00C63848">
        <w:rPr>
          <w:rFonts w:cs="Arial"/>
          <w:szCs w:val="22"/>
        </w:rPr>
        <w:t>odify reflective surfaces</w:t>
      </w:r>
      <w:r>
        <w:rPr>
          <w:rFonts w:cs="Arial"/>
          <w:szCs w:val="22"/>
        </w:rPr>
        <w:t>.</w:t>
      </w:r>
    </w:p>
    <w:p w14:paraId="337D2B22" w14:textId="77777777" w:rsidR="005C104B" w:rsidRPr="00C63848"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I</w:t>
      </w:r>
      <w:r w:rsidRPr="00C63848">
        <w:rPr>
          <w:rFonts w:cs="Arial"/>
          <w:szCs w:val="22"/>
        </w:rPr>
        <w:t>dentify and minimise contact with photosensitising substances</w:t>
      </w:r>
      <w:r>
        <w:rPr>
          <w:rFonts w:cs="Arial"/>
          <w:szCs w:val="22"/>
        </w:rPr>
        <w:t>.</w:t>
      </w:r>
    </w:p>
    <w:p w14:paraId="63EC7A69" w14:textId="77777777" w:rsidR="005C104B" w:rsidRPr="00165645"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P</w:t>
      </w:r>
      <w:r w:rsidRPr="00C63848">
        <w:rPr>
          <w:rFonts w:cs="Arial"/>
          <w:szCs w:val="22"/>
        </w:rPr>
        <w:t>rovide indoor areas or shaded outdoor areas for rest</w:t>
      </w:r>
      <w:r>
        <w:rPr>
          <w:rFonts w:cs="Arial"/>
          <w:szCs w:val="22"/>
        </w:rPr>
        <w:t xml:space="preserve"> and </w:t>
      </w:r>
      <w:r w:rsidRPr="00C63848">
        <w:rPr>
          <w:rFonts w:cs="Arial"/>
          <w:szCs w:val="22"/>
        </w:rPr>
        <w:t>meal breaks</w:t>
      </w:r>
      <w:r>
        <w:rPr>
          <w:rFonts w:cs="Arial"/>
          <w:szCs w:val="22"/>
        </w:rPr>
        <w:t>.</w:t>
      </w:r>
    </w:p>
    <w:p w14:paraId="0220FDCB" w14:textId="77777777" w:rsidR="005C104B" w:rsidRPr="00C63848"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S</w:t>
      </w:r>
      <w:r w:rsidRPr="00C63848">
        <w:rPr>
          <w:rFonts w:cs="Arial"/>
          <w:szCs w:val="22"/>
        </w:rPr>
        <w:t xml:space="preserve">chedule outdoor work tasks to occur when levels of </w:t>
      </w:r>
      <w:r>
        <w:rPr>
          <w:rFonts w:cs="Arial"/>
          <w:szCs w:val="22"/>
        </w:rPr>
        <w:t xml:space="preserve">solar </w:t>
      </w:r>
      <w:r w:rsidRPr="00C63848">
        <w:rPr>
          <w:rFonts w:cs="Arial"/>
          <w:szCs w:val="22"/>
        </w:rPr>
        <w:t>UVR are less intense</w:t>
      </w:r>
      <w:r>
        <w:rPr>
          <w:rFonts w:cs="Arial"/>
          <w:szCs w:val="22"/>
        </w:rPr>
        <w:t xml:space="preserve"> e.g.</w:t>
      </w:r>
      <w:r w:rsidRPr="00C63848">
        <w:rPr>
          <w:rFonts w:cs="Arial"/>
          <w:szCs w:val="22"/>
        </w:rPr>
        <w:t xml:space="preserve"> earlier in the morning or later in the afternoon</w:t>
      </w:r>
      <w:r>
        <w:rPr>
          <w:rFonts w:cs="Arial"/>
          <w:szCs w:val="22"/>
        </w:rPr>
        <w:t>.</w:t>
      </w:r>
    </w:p>
    <w:p w14:paraId="46B4FA96" w14:textId="77777777" w:rsidR="005C104B" w:rsidRPr="00C63848"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S</w:t>
      </w:r>
      <w:r w:rsidRPr="00C63848">
        <w:rPr>
          <w:rFonts w:cs="Arial"/>
          <w:szCs w:val="22"/>
        </w:rPr>
        <w:t>chedule indoor</w:t>
      </w:r>
      <w:r>
        <w:rPr>
          <w:rFonts w:cs="Arial"/>
          <w:szCs w:val="22"/>
        </w:rPr>
        <w:t xml:space="preserve"> and </w:t>
      </w:r>
      <w:r w:rsidRPr="00C63848">
        <w:rPr>
          <w:rFonts w:cs="Arial"/>
          <w:szCs w:val="22"/>
        </w:rPr>
        <w:t xml:space="preserve">shaded work tasks to occur when levels of </w:t>
      </w:r>
      <w:r>
        <w:rPr>
          <w:rFonts w:cs="Arial"/>
          <w:szCs w:val="22"/>
        </w:rPr>
        <w:t xml:space="preserve">solar </w:t>
      </w:r>
      <w:r w:rsidRPr="00C63848">
        <w:rPr>
          <w:rFonts w:cs="Arial"/>
          <w:szCs w:val="22"/>
        </w:rPr>
        <w:t>UVR are strongest</w:t>
      </w:r>
      <w:r>
        <w:rPr>
          <w:rFonts w:cs="Arial"/>
          <w:szCs w:val="22"/>
        </w:rPr>
        <w:t xml:space="preserve"> e.g. in</w:t>
      </w:r>
      <w:r w:rsidRPr="00C63848">
        <w:rPr>
          <w:rFonts w:cs="Arial"/>
          <w:szCs w:val="22"/>
        </w:rPr>
        <w:t xml:space="preserve"> the middle part of the day</w:t>
      </w:r>
      <w:r>
        <w:rPr>
          <w:rFonts w:cs="Arial"/>
          <w:szCs w:val="22"/>
        </w:rPr>
        <w:t xml:space="preserve">. </w:t>
      </w:r>
    </w:p>
    <w:p w14:paraId="27FE1BEC" w14:textId="77777777" w:rsidR="005C104B" w:rsidRPr="00C63848"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E</w:t>
      </w:r>
      <w:r w:rsidRPr="00C63848">
        <w:rPr>
          <w:rFonts w:cs="Arial"/>
          <w:szCs w:val="22"/>
        </w:rPr>
        <w:t>ncourage workers to rotate between indoor</w:t>
      </w:r>
      <w:r>
        <w:rPr>
          <w:rFonts w:cs="Arial"/>
          <w:szCs w:val="22"/>
        </w:rPr>
        <w:t xml:space="preserve">, </w:t>
      </w:r>
      <w:r w:rsidRPr="00C63848">
        <w:rPr>
          <w:rFonts w:cs="Arial"/>
          <w:szCs w:val="22"/>
        </w:rPr>
        <w:t>shaded and outdoor tasks to avoid expos</w:t>
      </w:r>
      <w:r>
        <w:rPr>
          <w:rFonts w:cs="Arial"/>
          <w:szCs w:val="22"/>
        </w:rPr>
        <w:t xml:space="preserve">ure </w:t>
      </w:r>
      <w:r w:rsidRPr="00C63848">
        <w:rPr>
          <w:rFonts w:cs="Arial"/>
          <w:szCs w:val="22"/>
        </w:rPr>
        <w:t xml:space="preserve">to </w:t>
      </w:r>
      <w:r>
        <w:rPr>
          <w:rFonts w:cs="Arial"/>
          <w:szCs w:val="22"/>
        </w:rPr>
        <w:t xml:space="preserve">solar </w:t>
      </w:r>
      <w:r w:rsidRPr="00C63848">
        <w:rPr>
          <w:rFonts w:cs="Arial"/>
          <w:szCs w:val="22"/>
        </w:rPr>
        <w:t>UVR for long periods of time</w:t>
      </w:r>
      <w:r>
        <w:rPr>
          <w:rFonts w:cs="Arial"/>
          <w:szCs w:val="22"/>
        </w:rPr>
        <w:t>.</w:t>
      </w:r>
    </w:p>
    <w:p w14:paraId="5A81E587" w14:textId="77777777" w:rsidR="005C104B" w:rsidRPr="00C63848" w:rsidRDefault="005C104B" w:rsidP="00F83CC3">
      <w:pPr>
        <w:pStyle w:val="ListParagraph"/>
        <w:numPr>
          <w:ilvl w:val="0"/>
          <w:numId w:val="29"/>
        </w:numPr>
        <w:autoSpaceDE w:val="0"/>
        <w:autoSpaceDN w:val="0"/>
        <w:adjustRightInd w:val="0"/>
        <w:spacing w:before="120" w:after="0"/>
        <w:ind w:left="340" w:hanging="340"/>
        <w:contextualSpacing w:val="0"/>
        <w:rPr>
          <w:rFonts w:cs="Arial"/>
          <w:szCs w:val="22"/>
        </w:rPr>
      </w:pPr>
      <w:r>
        <w:rPr>
          <w:rFonts w:cs="Arial"/>
          <w:szCs w:val="22"/>
        </w:rPr>
        <w:t>P</w:t>
      </w:r>
      <w:r w:rsidRPr="00C63848">
        <w:rPr>
          <w:rFonts w:cs="Arial"/>
          <w:szCs w:val="22"/>
        </w:rPr>
        <w:t xml:space="preserve">rovide daily access to the </w:t>
      </w:r>
      <w:proofErr w:type="spellStart"/>
      <w:r w:rsidRPr="00C63848">
        <w:rPr>
          <w:rFonts w:cs="Arial"/>
          <w:szCs w:val="22"/>
        </w:rPr>
        <w:t>SunSmart</w:t>
      </w:r>
      <w:proofErr w:type="spellEnd"/>
      <w:r w:rsidRPr="00C63848">
        <w:rPr>
          <w:rFonts w:cs="Arial"/>
          <w:szCs w:val="22"/>
        </w:rPr>
        <w:t xml:space="preserve"> UV Alert</w:t>
      </w:r>
      <w:r>
        <w:rPr>
          <w:rFonts w:cs="Arial"/>
          <w:szCs w:val="22"/>
        </w:rPr>
        <w:t xml:space="preserve"> or UV Index.</w:t>
      </w:r>
    </w:p>
    <w:p w14:paraId="444F601B" w14:textId="77777777" w:rsidR="005C104B" w:rsidRPr="008C353B" w:rsidRDefault="005C104B" w:rsidP="00F83CC3">
      <w:pPr>
        <w:pStyle w:val="ListParagraph"/>
        <w:numPr>
          <w:ilvl w:val="0"/>
          <w:numId w:val="29"/>
        </w:numPr>
        <w:autoSpaceDE w:val="0"/>
        <w:autoSpaceDN w:val="0"/>
        <w:adjustRightInd w:val="0"/>
        <w:spacing w:before="120" w:after="0"/>
        <w:ind w:left="340" w:hanging="340"/>
        <w:contextualSpacing w:val="0"/>
      </w:pPr>
      <w:r>
        <w:t>P</w:t>
      </w:r>
      <w:r w:rsidRPr="008C353B">
        <w:t xml:space="preserve">rovide </w:t>
      </w:r>
      <w:r>
        <w:t xml:space="preserve">PPE </w:t>
      </w:r>
      <w:r w:rsidRPr="008C353B">
        <w:t xml:space="preserve">and ensure </w:t>
      </w:r>
      <w:r>
        <w:t xml:space="preserve">it is </w:t>
      </w:r>
      <w:r w:rsidRPr="008C353B">
        <w:t>use</w:t>
      </w:r>
      <w:r>
        <w:t>d effectively</w:t>
      </w:r>
      <w:r w:rsidRPr="008C353B">
        <w:t xml:space="preserve"> including:</w:t>
      </w:r>
    </w:p>
    <w:p w14:paraId="3426D383" w14:textId="77777777" w:rsidR="005C104B" w:rsidRPr="00165645" w:rsidRDefault="005C104B" w:rsidP="00F83CC3">
      <w:pPr>
        <w:pStyle w:val="ListParagraph"/>
        <w:numPr>
          <w:ilvl w:val="1"/>
          <w:numId w:val="29"/>
        </w:numPr>
        <w:autoSpaceDE w:val="0"/>
        <w:autoSpaceDN w:val="0"/>
        <w:adjustRightInd w:val="0"/>
        <w:spacing w:before="120" w:after="0"/>
        <w:ind w:left="680" w:hanging="340"/>
        <w:contextualSpacing w:val="0"/>
        <w:rPr>
          <w:rFonts w:cs="Arial"/>
          <w:szCs w:val="22"/>
        </w:rPr>
      </w:pPr>
      <w:r w:rsidRPr="00165645">
        <w:rPr>
          <w:rFonts w:cs="Arial"/>
          <w:szCs w:val="22"/>
        </w:rPr>
        <w:t>sun protective work clothing</w:t>
      </w:r>
      <w:r>
        <w:rPr>
          <w:rFonts w:cs="Arial"/>
          <w:szCs w:val="22"/>
        </w:rPr>
        <w:t xml:space="preserve"> like </w:t>
      </w:r>
      <w:r w:rsidRPr="00165645">
        <w:rPr>
          <w:rFonts w:cs="Arial"/>
          <w:szCs w:val="22"/>
        </w:rPr>
        <w:t>long-sleeved shirts with</w:t>
      </w:r>
      <w:r w:rsidRPr="006D2974">
        <w:rPr>
          <w:rFonts w:cs="Arial"/>
          <w:szCs w:val="22"/>
        </w:rPr>
        <w:t xml:space="preserve"> </w:t>
      </w:r>
      <w:r>
        <w:rPr>
          <w:rFonts w:cs="Arial"/>
          <w:szCs w:val="22"/>
        </w:rPr>
        <w:t xml:space="preserve">a </w:t>
      </w:r>
      <w:r w:rsidRPr="006D2974">
        <w:rPr>
          <w:rFonts w:cs="Arial"/>
          <w:szCs w:val="22"/>
        </w:rPr>
        <w:t>collar and trousers</w:t>
      </w:r>
      <w:r>
        <w:rPr>
          <w:rFonts w:cs="Arial"/>
          <w:szCs w:val="22"/>
        </w:rPr>
        <w:t xml:space="preserve"> </w:t>
      </w:r>
      <w:r>
        <w:rPr>
          <w:rFonts w:cs="Arial"/>
          <w:szCs w:val="22"/>
        </w:rPr>
        <w:br/>
        <w:t xml:space="preserve">or </w:t>
      </w:r>
      <w:r w:rsidRPr="006D2974">
        <w:rPr>
          <w:rFonts w:cs="Arial"/>
          <w:szCs w:val="22"/>
        </w:rPr>
        <w:t>knee-length shorts</w:t>
      </w:r>
    </w:p>
    <w:p w14:paraId="508D0B0D" w14:textId="77777777" w:rsidR="005C104B" w:rsidRPr="00165645" w:rsidRDefault="005C104B" w:rsidP="00F83CC3">
      <w:pPr>
        <w:pStyle w:val="ListParagraph"/>
        <w:numPr>
          <w:ilvl w:val="1"/>
          <w:numId w:val="29"/>
        </w:numPr>
        <w:autoSpaceDE w:val="0"/>
        <w:autoSpaceDN w:val="0"/>
        <w:adjustRightInd w:val="0"/>
        <w:spacing w:before="120" w:after="0"/>
        <w:ind w:left="680" w:hanging="340"/>
        <w:contextualSpacing w:val="0"/>
        <w:rPr>
          <w:rFonts w:cs="Arial"/>
          <w:szCs w:val="22"/>
        </w:rPr>
      </w:pPr>
      <w:r w:rsidRPr="008F6048">
        <w:rPr>
          <w:rFonts w:cs="Arial"/>
          <w:szCs w:val="22"/>
        </w:rPr>
        <w:t>sun protective hats cover</w:t>
      </w:r>
      <w:r>
        <w:rPr>
          <w:rFonts w:cs="Arial"/>
          <w:szCs w:val="22"/>
        </w:rPr>
        <w:t>ing</w:t>
      </w:r>
      <w:r w:rsidRPr="008F6048">
        <w:rPr>
          <w:rFonts w:cs="Arial"/>
          <w:szCs w:val="22"/>
        </w:rPr>
        <w:t xml:space="preserve"> the face, head, ears and neck</w:t>
      </w:r>
    </w:p>
    <w:p w14:paraId="4DEDCFFB" w14:textId="77777777" w:rsidR="005C104B" w:rsidRPr="00165645" w:rsidRDefault="005C104B" w:rsidP="00F83CC3">
      <w:pPr>
        <w:pStyle w:val="ListParagraph"/>
        <w:numPr>
          <w:ilvl w:val="1"/>
          <w:numId w:val="29"/>
        </w:numPr>
        <w:autoSpaceDE w:val="0"/>
        <w:autoSpaceDN w:val="0"/>
        <w:adjustRightInd w:val="0"/>
        <w:spacing w:before="120" w:after="0"/>
        <w:ind w:left="680" w:hanging="340"/>
        <w:contextualSpacing w:val="0"/>
        <w:rPr>
          <w:rFonts w:cs="Arial"/>
          <w:szCs w:val="22"/>
        </w:rPr>
      </w:pPr>
      <w:r w:rsidRPr="008F6048">
        <w:rPr>
          <w:rFonts w:cs="Arial"/>
          <w:szCs w:val="22"/>
        </w:rPr>
        <w:t>sunglasses meet</w:t>
      </w:r>
      <w:r>
        <w:rPr>
          <w:rFonts w:cs="Arial"/>
          <w:szCs w:val="22"/>
        </w:rPr>
        <w:t>ing</w:t>
      </w:r>
      <w:r w:rsidRPr="008F6048">
        <w:rPr>
          <w:rFonts w:cs="Arial"/>
          <w:szCs w:val="22"/>
        </w:rPr>
        <w:t xml:space="preserve"> Australian </w:t>
      </w:r>
      <w:r>
        <w:rPr>
          <w:rFonts w:cs="Arial"/>
          <w:szCs w:val="22"/>
        </w:rPr>
        <w:t>S</w:t>
      </w:r>
      <w:r w:rsidRPr="008F6048">
        <w:rPr>
          <w:rFonts w:cs="Arial"/>
          <w:szCs w:val="22"/>
        </w:rPr>
        <w:t>tandards</w:t>
      </w:r>
      <w:r>
        <w:rPr>
          <w:rFonts w:cs="Arial"/>
          <w:szCs w:val="22"/>
        </w:rPr>
        <w:t>, and</w:t>
      </w:r>
    </w:p>
    <w:p w14:paraId="3750BD5B" w14:textId="77777777" w:rsidR="005C104B" w:rsidRPr="0071637B" w:rsidRDefault="005C104B" w:rsidP="00F83CC3">
      <w:pPr>
        <w:pStyle w:val="ListParagraph"/>
        <w:numPr>
          <w:ilvl w:val="1"/>
          <w:numId w:val="29"/>
        </w:numPr>
        <w:autoSpaceDE w:val="0"/>
        <w:autoSpaceDN w:val="0"/>
        <w:adjustRightInd w:val="0"/>
        <w:spacing w:before="120" w:after="0"/>
        <w:ind w:left="680" w:hanging="340"/>
        <w:contextualSpacing w:val="0"/>
        <w:rPr>
          <w:rFonts w:cs="Arial"/>
          <w:szCs w:val="22"/>
        </w:rPr>
      </w:pPr>
      <w:proofErr w:type="gramStart"/>
      <w:r w:rsidRPr="006D2974">
        <w:rPr>
          <w:rFonts w:cs="Arial"/>
          <w:szCs w:val="22"/>
        </w:rPr>
        <w:t>broad</w:t>
      </w:r>
      <w:proofErr w:type="gramEnd"/>
      <w:r w:rsidRPr="006D2974">
        <w:rPr>
          <w:rFonts w:cs="Arial"/>
          <w:szCs w:val="22"/>
        </w:rPr>
        <w:t xml:space="preserve"> spectrum, SPF 30</w:t>
      </w:r>
      <w:r w:rsidRPr="004E74BD">
        <w:rPr>
          <w:rFonts w:cs="Arial"/>
          <w:szCs w:val="22"/>
        </w:rPr>
        <w:t xml:space="preserve"> or higher</w:t>
      </w:r>
      <w:r w:rsidRPr="008D5714">
        <w:rPr>
          <w:rFonts w:cs="Arial"/>
          <w:szCs w:val="22"/>
        </w:rPr>
        <w:t>, water resistant sunscreen</w:t>
      </w:r>
      <w:r>
        <w:rPr>
          <w:rFonts w:cs="Arial"/>
          <w:szCs w:val="22"/>
        </w:rPr>
        <w:t>.</w:t>
      </w:r>
    </w:p>
    <w:p w14:paraId="2F7D187D" w14:textId="77777777" w:rsidR="005C104B" w:rsidRPr="0071637B" w:rsidRDefault="005C104B" w:rsidP="005C104B">
      <w:pPr>
        <w:autoSpaceDE w:val="0"/>
        <w:autoSpaceDN w:val="0"/>
        <w:adjustRightInd w:val="0"/>
        <w:spacing w:before="240" w:after="240"/>
        <w:rPr>
          <w:rFonts w:cs="Arial"/>
          <w:b/>
          <w:szCs w:val="22"/>
        </w:rPr>
      </w:pPr>
      <w:r w:rsidRPr="0071637B">
        <w:rPr>
          <w:rFonts w:cs="Arial"/>
          <w:b/>
          <w:szCs w:val="22"/>
        </w:rPr>
        <w:t>Information, Training and Instruction</w:t>
      </w:r>
    </w:p>
    <w:p w14:paraId="6D213160" w14:textId="77777777" w:rsidR="005C104B" w:rsidRPr="0071637B" w:rsidRDefault="005C104B" w:rsidP="005C104B">
      <w:pPr>
        <w:autoSpaceDE w:val="0"/>
        <w:autoSpaceDN w:val="0"/>
        <w:adjustRightInd w:val="0"/>
        <w:spacing w:before="240" w:after="240"/>
        <w:rPr>
          <w:rFonts w:cs="Arial"/>
          <w:i/>
          <w:szCs w:val="22"/>
        </w:rPr>
      </w:pPr>
      <w:r w:rsidRPr="0071637B">
        <w:rPr>
          <w:rFonts w:cs="Arial"/>
          <w:i/>
          <w:szCs w:val="22"/>
        </w:rPr>
        <w:t>Management will:</w:t>
      </w:r>
    </w:p>
    <w:p w14:paraId="2D701208" w14:textId="77777777" w:rsidR="005C104B" w:rsidRPr="00C63848" w:rsidRDefault="005C104B" w:rsidP="00F83CC3">
      <w:pPr>
        <w:pStyle w:val="ListParagraph"/>
        <w:numPr>
          <w:ilvl w:val="0"/>
          <w:numId w:val="30"/>
        </w:numPr>
        <w:autoSpaceDE w:val="0"/>
        <w:autoSpaceDN w:val="0"/>
        <w:adjustRightInd w:val="0"/>
        <w:spacing w:before="120" w:after="0"/>
        <w:ind w:left="340" w:hanging="340"/>
        <w:contextualSpacing w:val="0"/>
        <w:rPr>
          <w:rFonts w:cs="Arial"/>
          <w:szCs w:val="22"/>
        </w:rPr>
      </w:pPr>
      <w:r>
        <w:rPr>
          <w:rFonts w:cs="Arial"/>
          <w:szCs w:val="22"/>
        </w:rPr>
        <w:t>P</w:t>
      </w:r>
      <w:r w:rsidRPr="00C63848">
        <w:rPr>
          <w:rFonts w:cs="Arial"/>
          <w:szCs w:val="22"/>
        </w:rPr>
        <w:t>rovide training to workers to enable them to work safely in the sun</w:t>
      </w:r>
      <w:r>
        <w:rPr>
          <w:rFonts w:cs="Arial"/>
          <w:szCs w:val="22"/>
        </w:rPr>
        <w:t>.</w:t>
      </w:r>
    </w:p>
    <w:p w14:paraId="3F7094F3" w14:textId="77777777" w:rsidR="005C104B" w:rsidRPr="00C63848" w:rsidRDefault="005C104B" w:rsidP="00F83CC3">
      <w:pPr>
        <w:pStyle w:val="ListParagraph"/>
        <w:numPr>
          <w:ilvl w:val="0"/>
          <w:numId w:val="30"/>
        </w:numPr>
        <w:autoSpaceDE w:val="0"/>
        <w:autoSpaceDN w:val="0"/>
        <w:adjustRightInd w:val="0"/>
        <w:spacing w:before="120" w:after="0"/>
        <w:ind w:left="340" w:hanging="340"/>
        <w:contextualSpacing w:val="0"/>
        <w:rPr>
          <w:rFonts w:cs="Arial"/>
          <w:szCs w:val="22"/>
        </w:rPr>
      </w:pPr>
      <w:r>
        <w:rPr>
          <w:rFonts w:cs="Arial"/>
          <w:szCs w:val="22"/>
        </w:rPr>
        <w:t>E</w:t>
      </w:r>
      <w:r w:rsidRPr="00C63848">
        <w:rPr>
          <w:rFonts w:cs="Arial"/>
          <w:szCs w:val="22"/>
        </w:rPr>
        <w:t>nsure training is provided as part of induction for new workers</w:t>
      </w:r>
      <w:r>
        <w:rPr>
          <w:rFonts w:cs="Arial"/>
          <w:szCs w:val="22"/>
        </w:rPr>
        <w:t>.</w:t>
      </w:r>
    </w:p>
    <w:p w14:paraId="5D0EF229" w14:textId="77777777" w:rsidR="005C104B" w:rsidRPr="00C63848" w:rsidRDefault="005C104B" w:rsidP="00F83CC3">
      <w:pPr>
        <w:pStyle w:val="ListParagraph"/>
        <w:numPr>
          <w:ilvl w:val="0"/>
          <w:numId w:val="30"/>
        </w:numPr>
        <w:autoSpaceDE w:val="0"/>
        <w:autoSpaceDN w:val="0"/>
        <w:adjustRightInd w:val="0"/>
        <w:spacing w:before="120" w:after="0"/>
        <w:ind w:left="340" w:hanging="340"/>
        <w:contextualSpacing w:val="0"/>
        <w:rPr>
          <w:rFonts w:cs="Arial"/>
          <w:szCs w:val="22"/>
        </w:rPr>
      </w:pPr>
      <w:r>
        <w:rPr>
          <w:rFonts w:cs="Arial"/>
          <w:szCs w:val="22"/>
        </w:rPr>
        <w:t>E</w:t>
      </w:r>
      <w:r w:rsidRPr="00C63848">
        <w:rPr>
          <w:rFonts w:cs="Arial"/>
          <w:szCs w:val="22"/>
        </w:rPr>
        <w:t>nsure workers are provided with information to effectively examine their own skin</w:t>
      </w:r>
      <w:r>
        <w:rPr>
          <w:rFonts w:cs="Arial"/>
          <w:szCs w:val="22"/>
        </w:rPr>
        <w:t>.</w:t>
      </w:r>
    </w:p>
    <w:p w14:paraId="216CFE77" w14:textId="77777777" w:rsidR="005C104B" w:rsidRPr="00C63848" w:rsidRDefault="005C104B" w:rsidP="00F83CC3">
      <w:pPr>
        <w:pStyle w:val="ListParagraph"/>
        <w:numPr>
          <w:ilvl w:val="0"/>
          <w:numId w:val="30"/>
        </w:numPr>
        <w:autoSpaceDE w:val="0"/>
        <w:autoSpaceDN w:val="0"/>
        <w:adjustRightInd w:val="0"/>
        <w:spacing w:before="120" w:after="0"/>
        <w:ind w:left="340" w:hanging="340"/>
        <w:contextualSpacing w:val="0"/>
        <w:rPr>
          <w:rFonts w:cs="Arial"/>
          <w:szCs w:val="22"/>
        </w:rPr>
      </w:pPr>
      <w:r>
        <w:rPr>
          <w:rFonts w:cs="Arial"/>
          <w:szCs w:val="22"/>
        </w:rPr>
        <w:t>E</w:t>
      </w:r>
      <w:r w:rsidRPr="00C63848">
        <w:rPr>
          <w:rFonts w:cs="Arial"/>
          <w:szCs w:val="22"/>
        </w:rPr>
        <w:t>nsure managers and supervisors act as positive role models</w:t>
      </w:r>
      <w:r>
        <w:rPr>
          <w:rFonts w:cs="Arial"/>
          <w:szCs w:val="22"/>
        </w:rPr>
        <w:t>.</w:t>
      </w:r>
    </w:p>
    <w:p w14:paraId="6D6AE076" w14:textId="77777777" w:rsidR="005C104B" w:rsidRPr="00C63848" w:rsidRDefault="005C104B" w:rsidP="00F83CC3">
      <w:pPr>
        <w:pStyle w:val="ListParagraph"/>
        <w:numPr>
          <w:ilvl w:val="0"/>
          <w:numId w:val="30"/>
        </w:numPr>
        <w:autoSpaceDE w:val="0"/>
        <w:autoSpaceDN w:val="0"/>
        <w:adjustRightInd w:val="0"/>
        <w:spacing w:before="120" w:after="0"/>
        <w:ind w:left="340" w:hanging="340"/>
        <w:contextualSpacing w:val="0"/>
        <w:rPr>
          <w:rFonts w:cs="Arial"/>
          <w:szCs w:val="22"/>
        </w:rPr>
      </w:pPr>
      <w:r>
        <w:rPr>
          <w:rFonts w:cs="Arial"/>
          <w:szCs w:val="22"/>
        </w:rPr>
        <w:t>A</w:t>
      </w:r>
      <w:r w:rsidRPr="00C63848">
        <w:rPr>
          <w:rFonts w:cs="Arial"/>
          <w:szCs w:val="22"/>
        </w:rPr>
        <w:t xml:space="preserve">dopt sun protection practices during </w:t>
      </w:r>
      <w:r>
        <w:rPr>
          <w:rFonts w:cs="Arial"/>
          <w:szCs w:val="22"/>
        </w:rPr>
        <w:t>work related</w:t>
      </w:r>
      <w:r w:rsidRPr="00C63848">
        <w:rPr>
          <w:rFonts w:cs="Arial"/>
          <w:szCs w:val="22"/>
        </w:rPr>
        <w:t xml:space="preserve"> social events</w:t>
      </w:r>
      <w:r>
        <w:rPr>
          <w:rFonts w:cs="Arial"/>
          <w:szCs w:val="22"/>
        </w:rPr>
        <w:t>.</w:t>
      </w:r>
    </w:p>
    <w:p w14:paraId="383208C7" w14:textId="77777777" w:rsidR="005C104B" w:rsidRPr="0071637B" w:rsidRDefault="005C104B" w:rsidP="00F83CC3">
      <w:pPr>
        <w:pStyle w:val="ListParagraph"/>
        <w:numPr>
          <w:ilvl w:val="0"/>
          <w:numId w:val="30"/>
        </w:numPr>
        <w:autoSpaceDE w:val="0"/>
        <w:autoSpaceDN w:val="0"/>
        <w:adjustRightInd w:val="0"/>
        <w:spacing w:before="120" w:after="0"/>
        <w:ind w:left="340" w:hanging="340"/>
        <w:contextualSpacing w:val="0"/>
        <w:rPr>
          <w:rFonts w:cs="Arial"/>
          <w:szCs w:val="22"/>
        </w:rPr>
      </w:pPr>
      <w:r>
        <w:rPr>
          <w:rFonts w:cs="Arial"/>
          <w:szCs w:val="22"/>
        </w:rPr>
        <w:t>P</w:t>
      </w:r>
      <w:r w:rsidRPr="00C63848">
        <w:rPr>
          <w:rFonts w:cs="Arial"/>
          <w:szCs w:val="22"/>
        </w:rPr>
        <w:t xml:space="preserve">romote the use of sun protection </w:t>
      </w:r>
      <w:r>
        <w:rPr>
          <w:rFonts w:cs="Arial"/>
          <w:szCs w:val="22"/>
        </w:rPr>
        <w:t xml:space="preserve">control </w:t>
      </w:r>
      <w:r w:rsidRPr="00C63848">
        <w:rPr>
          <w:rFonts w:cs="Arial"/>
          <w:szCs w:val="22"/>
        </w:rPr>
        <w:t>measures ‘off the job’.</w:t>
      </w:r>
    </w:p>
    <w:p w14:paraId="72878225" w14:textId="77777777" w:rsidR="005C104B" w:rsidRPr="0071637B" w:rsidRDefault="005C104B" w:rsidP="005C104B">
      <w:pPr>
        <w:autoSpaceDE w:val="0"/>
        <w:autoSpaceDN w:val="0"/>
        <w:adjustRightInd w:val="0"/>
        <w:spacing w:before="240" w:after="240"/>
        <w:rPr>
          <w:rFonts w:cs="Arial"/>
          <w:i/>
          <w:szCs w:val="22"/>
        </w:rPr>
      </w:pPr>
      <w:r w:rsidRPr="0071637B">
        <w:rPr>
          <w:rFonts w:cs="Arial"/>
          <w:i/>
          <w:szCs w:val="22"/>
        </w:rPr>
        <w:t>Workers will:</w:t>
      </w:r>
    </w:p>
    <w:p w14:paraId="5398CD10" w14:textId="77777777" w:rsidR="005C104B" w:rsidRPr="00C63848" w:rsidRDefault="005C104B" w:rsidP="00F83CC3">
      <w:pPr>
        <w:pStyle w:val="ListParagraph"/>
        <w:numPr>
          <w:ilvl w:val="0"/>
          <w:numId w:val="31"/>
        </w:numPr>
        <w:autoSpaceDE w:val="0"/>
        <w:autoSpaceDN w:val="0"/>
        <w:adjustRightInd w:val="0"/>
        <w:spacing w:before="120" w:after="0"/>
        <w:ind w:left="340" w:hanging="340"/>
        <w:contextualSpacing w:val="0"/>
        <w:rPr>
          <w:rFonts w:cs="Arial"/>
          <w:szCs w:val="22"/>
        </w:rPr>
      </w:pPr>
      <w:r>
        <w:rPr>
          <w:rFonts w:cs="Arial"/>
          <w:szCs w:val="22"/>
        </w:rPr>
        <w:t>C</w:t>
      </w:r>
      <w:r w:rsidRPr="00C63848">
        <w:rPr>
          <w:rFonts w:cs="Arial"/>
          <w:szCs w:val="22"/>
        </w:rPr>
        <w:t>o</w:t>
      </w:r>
      <w:r>
        <w:rPr>
          <w:rFonts w:cs="Arial"/>
          <w:szCs w:val="22"/>
        </w:rPr>
        <w:t>-</w:t>
      </w:r>
      <w:r w:rsidRPr="00C63848">
        <w:rPr>
          <w:rFonts w:cs="Arial"/>
          <w:szCs w:val="22"/>
        </w:rPr>
        <w:t>operate with measures introduced by management to minimise the risks associated with exposure to solar UVR</w:t>
      </w:r>
      <w:r>
        <w:rPr>
          <w:rFonts w:cs="Arial"/>
          <w:szCs w:val="22"/>
        </w:rPr>
        <w:t>.</w:t>
      </w:r>
    </w:p>
    <w:p w14:paraId="27FFAFF6" w14:textId="77777777" w:rsidR="005C104B" w:rsidRPr="00C63848" w:rsidRDefault="005C104B" w:rsidP="00F83CC3">
      <w:pPr>
        <w:pStyle w:val="ListParagraph"/>
        <w:numPr>
          <w:ilvl w:val="0"/>
          <w:numId w:val="31"/>
        </w:numPr>
        <w:autoSpaceDE w:val="0"/>
        <w:autoSpaceDN w:val="0"/>
        <w:adjustRightInd w:val="0"/>
        <w:spacing w:before="120" w:after="0"/>
        <w:ind w:left="340" w:hanging="340"/>
        <w:contextualSpacing w:val="0"/>
        <w:rPr>
          <w:rFonts w:cs="Arial"/>
          <w:szCs w:val="22"/>
        </w:rPr>
      </w:pPr>
      <w:r>
        <w:rPr>
          <w:rFonts w:cs="Arial"/>
          <w:szCs w:val="22"/>
        </w:rPr>
        <w:t>Follow information, training and</w:t>
      </w:r>
      <w:r w:rsidRPr="00C63848">
        <w:rPr>
          <w:rFonts w:cs="Arial"/>
          <w:szCs w:val="22"/>
        </w:rPr>
        <w:t xml:space="preserve"> instructions </w:t>
      </w:r>
      <w:r>
        <w:rPr>
          <w:rFonts w:cs="Arial"/>
          <w:szCs w:val="22"/>
        </w:rPr>
        <w:t>about</w:t>
      </w:r>
      <w:r w:rsidRPr="00C63848">
        <w:rPr>
          <w:rFonts w:cs="Arial"/>
          <w:szCs w:val="22"/>
        </w:rPr>
        <w:t xml:space="preserve"> us</w:t>
      </w:r>
      <w:r>
        <w:rPr>
          <w:rFonts w:cs="Arial"/>
          <w:szCs w:val="22"/>
        </w:rPr>
        <w:t>ing</w:t>
      </w:r>
      <w:r w:rsidRPr="00C63848">
        <w:rPr>
          <w:rFonts w:cs="Arial"/>
          <w:szCs w:val="22"/>
        </w:rPr>
        <w:t xml:space="preserve"> sun protection control measures</w:t>
      </w:r>
      <w:r>
        <w:rPr>
          <w:rFonts w:cs="Arial"/>
          <w:szCs w:val="22"/>
        </w:rPr>
        <w:t>.</w:t>
      </w:r>
    </w:p>
    <w:p w14:paraId="170E3F58" w14:textId="77777777" w:rsidR="005C104B" w:rsidRPr="00C63848" w:rsidRDefault="005C104B" w:rsidP="00F83CC3">
      <w:pPr>
        <w:pStyle w:val="ListParagraph"/>
        <w:numPr>
          <w:ilvl w:val="0"/>
          <w:numId w:val="31"/>
        </w:numPr>
        <w:autoSpaceDE w:val="0"/>
        <w:autoSpaceDN w:val="0"/>
        <w:adjustRightInd w:val="0"/>
        <w:spacing w:before="120" w:after="0"/>
        <w:ind w:left="340" w:hanging="340"/>
        <w:contextualSpacing w:val="0"/>
        <w:rPr>
          <w:rFonts w:cs="Arial"/>
          <w:szCs w:val="22"/>
        </w:rPr>
      </w:pPr>
      <w:r>
        <w:rPr>
          <w:rFonts w:cs="Arial"/>
          <w:szCs w:val="22"/>
        </w:rPr>
        <w:t>P</w:t>
      </w:r>
      <w:r w:rsidRPr="00C63848">
        <w:rPr>
          <w:rFonts w:cs="Arial"/>
          <w:szCs w:val="22"/>
        </w:rPr>
        <w:t>articipate in sun protection education programs</w:t>
      </w:r>
      <w:r>
        <w:rPr>
          <w:rFonts w:cs="Arial"/>
          <w:szCs w:val="22"/>
        </w:rPr>
        <w:t>.</w:t>
      </w:r>
    </w:p>
    <w:p w14:paraId="18A0D7AE" w14:textId="77777777" w:rsidR="005C104B" w:rsidRPr="00C63848" w:rsidRDefault="005C104B" w:rsidP="00F83CC3">
      <w:pPr>
        <w:pStyle w:val="ListParagraph"/>
        <w:numPr>
          <w:ilvl w:val="0"/>
          <w:numId w:val="31"/>
        </w:numPr>
        <w:autoSpaceDE w:val="0"/>
        <w:autoSpaceDN w:val="0"/>
        <w:adjustRightInd w:val="0"/>
        <w:spacing w:before="120" w:after="0"/>
        <w:ind w:left="340" w:hanging="340"/>
        <w:contextualSpacing w:val="0"/>
        <w:rPr>
          <w:rFonts w:cs="Arial"/>
          <w:szCs w:val="22"/>
        </w:rPr>
      </w:pPr>
      <w:r>
        <w:rPr>
          <w:rFonts w:cs="Arial"/>
          <w:szCs w:val="22"/>
        </w:rPr>
        <w:t>A</w:t>
      </w:r>
      <w:r w:rsidRPr="00C63848">
        <w:rPr>
          <w:rFonts w:cs="Arial"/>
          <w:szCs w:val="22"/>
        </w:rPr>
        <w:t>ct as positive role models</w:t>
      </w:r>
      <w:r>
        <w:rPr>
          <w:rFonts w:cs="Arial"/>
          <w:szCs w:val="22"/>
        </w:rPr>
        <w:t>.</w:t>
      </w:r>
    </w:p>
    <w:p w14:paraId="6D7EF757" w14:textId="77777777" w:rsidR="005C104B" w:rsidRPr="00C63848" w:rsidRDefault="005C104B" w:rsidP="00F83CC3">
      <w:pPr>
        <w:pStyle w:val="ListParagraph"/>
        <w:numPr>
          <w:ilvl w:val="0"/>
          <w:numId w:val="31"/>
        </w:numPr>
        <w:autoSpaceDE w:val="0"/>
        <w:autoSpaceDN w:val="0"/>
        <w:adjustRightInd w:val="0"/>
        <w:spacing w:before="120" w:after="0"/>
        <w:ind w:left="340" w:hanging="340"/>
        <w:contextualSpacing w:val="0"/>
        <w:rPr>
          <w:rFonts w:cs="Arial"/>
          <w:szCs w:val="22"/>
        </w:rPr>
      </w:pPr>
      <w:r>
        <w:rPr>
          <w:rFonts w:cs="Arial"/>
          <w:szCs w:val="22"/>
        </w:rPr>
        <w:t>B</w:t>
      </w:r>
      <w:r w:rsidRPr="00C63848">
        <w:rPr>
          <w:rFonts w:cs="Arial"/>
          <w:szCs w:val="22"/>
        </w:rPr>
        <w:t>e responsible for their own sun protective practices at work.</w:t>
      </w:r>
    </w:p>
    <w:p w14:paraId="3AE3A93C" w14:textId="77777777" w:rsidR="005C104B" w:rsidRDefault="005C104B" w:rsidP="005C104B">
      <w:pPr>
        <w:autoSpaceDE w:val="0"/>
        <w:autoSpaceDN w:val="0"/>
        <w:adjustRightInd w:val="0"/>
        <w:spacing w:after="0"/>
        <w:rPr>
          <w:rFonts w:cs="Arial"/>
          <w:szCs w:val="22"/>
        </w:rPr>
      </w:pPr>
    </w:p>
    <w:p w14:paraId="4AE03A8A" w14:textId="77777777" w:rsidR="005C104B" w:rsidRPr="0071637B" w:rsidRDefault="005C104B" w:rsidP="005C104B">
      <w:pPr>
        <w:autoSpaceDE w:val="0"/>
        <w:autoSpaceDN w:val="0"/>
        <w:adjustRightInd w:val="0"/>
        <w:spacing w:before="240" w:after="240"/>
        <w:rPr>
          <w:rFonts w:cs="Arial"/>
          <w:i/>
          <w:szCs w:val="22"/>
        </w:rPr>
      </w:pPr>
      <w:r w:rsidRPr="0071637B">
        <w:rPr>
          <w:rFonts w:cs="Arial"/>
          <w:i/>
          <w:szCs w:val="22"/>
        </w:rPr>
        <w:lastRenderedPageBreak/>
        <w:t>Review</w:t>
      </w:r>
    </w:p>
    <w:p w14:paraId="17328E83" w14:textId="77777777" w:rsidR="005C104B" w:rsidRPr="008C353B" w:rsidRDefault="005C104B" w:rsidP="005C104B">
      <w:pPr>
        <w:autoSpaceDE w:val="0"/>
        <w:autoSpaceDN w:val="0"/>
        <w:adjustRightInd w:val="0"/>
        <w:spacing w:before="120" w:after="0"/>
        <w:rPr>
          <w:rFonts w:cs="Arial"/>
          <w:szCs w:val="22"/>
        </w:rPr>
      </w:pPr>
      <w:r w:rsidRPr="008C353B">
        <w:rPr>
          <w:rFonts w:cs="Arial"/>
          <w:szCs w:val="22"/>
        </w:rPr>
        <w:t>This policy will be reviewed regular</w:t>
      </w:r>
      <w:r>
        <w:rPr>
          <w:rFonts w:cs="Arial"/>
          <w:szCs w:val="22"/>
        </w:rPr>
        <w:t>ly</w:t>
      </w:r>
      <w:r w:rsidRPr="008C353B">
        <w:rPr>
          <w:rFonts w:cs="Arial"/>
          <w:szCs w:val="22"/>
        </w:rPr>
        <w:t xml:space="preserve"> or at least every </w:t>
      </w:r>
      <w:r>
        <w:rPr>
          <w:rFonts w:cs="Arial"/>
          <w:szCs w:val="22"/>
        </w:rPr>
        <w:t>2</w:t>
      </w:r>
      <w:r w:rsidRPr="008C353B">
        <w:rPr>
          <w:rFonts w:cs="Arial"/>
          <w:szCs w:val="22"/>
        </w:rPr>
        <w:t xml:space="preserve"> years.</w:t>
      </w:r>
    </w:p>
    <w:tbl>
      <w:tblPr>
        <w:tblStyle w:val="TableGrid"/>
        <w:tblW w:w="0" w:type="auto"/>
        <w:tblBorders>
          <w:top w:val="none" w:sz="0" w:space="0" w:color="auto"/>
          <w:bottom w:val="single" w:sz="4" w:space="0" w:color="auto"/>
          <w:insideH w:val="none" w:sz="0" w:space="0" w:color="auto"/>
        </w:tblBorders>
        <w:tblLook w:val="04A0" w:firstRow="1" w:lastRow="0" w:firstColumn="1" w:lastColumn="0" w:noHBand="0" w:noVBand="1"/>
        <w:tblCaption w:val="Appendix A"/>
        <w:tblDescription w:val="Policy review details"/>
      </w:tblPr>
      <w:tblGrid>
        <w:gridCol w:w="9026"/>
      </w:tblGrid>
      <w:tr w:rsidR="005C104B" w:rsidRPr="007225BC" w14:paraId="3DEDFD1B" w14:textId="77777777" w:rsidTr="005C104B">
        <w:trPr>
          <w:cnfStyle w:val="100000000000" w:firstRow="1" w:lastRow="0" w:firstColumn="0" w:lastColumn="0" w:oddVBand="0" w:evenVBand="0" w:oddHBand="0" w:evenHBand="0" w:firstRowFirstColumn="0" w:firstRowLastColumn="0" w:lastRowFirstColumn="0" w:lastRowLastColumn="0"/>
          <w:tblHeader/>
        </w:trPr>
        <w:tc>
          <w:tcPr>
            <w:tcW w:w="9570" w:type="dxa"/>
            <w:tcBorders>
              <w:bottom w:val="single" w:sz="4" w:space="0" w:color="auto"/>
            </w:tcBorders>
          </w:tcPr>
          <w:p w14:paraId="0991EAEB" w14:textId="77777777" w:rsidR="005C104B" w:rsidRPr="005C7977" w:rsidRDefault="005C104B" w:rsidP="005C104B">
            <w:pPr>
              <w:autoSpaceDE w:val="0"/>
              <w:autoSpaceDN w:val="0"/>
              <w:adjustRightInd w:val="0"/>
              <w:spacing w:before="240" w:after="0"/>
              <w:rPr>
                <w:rFonts w:cs="Arial"/>
                <w:szCs w:val="22"/>
              </w:rPr>
            </w:pPr>
            <w:r w:rsidRPr="005C7977">
              <w:rPr>
                <w:rFonts w:cs="Arial"/>
                <w:szCs w:val="22"/>
              </w:rPr>
              <w:t>Name (please print):</w:t>
            </w:r>
          </w:p>
        </w:tc>
      </w:tr>
      <w:tr w:rsidR="005C104B" w:rsidRPr="007225BC" w14:paraId="0A167A88" w14:textId="77777777" w:rsidTr="005C104B">
        <w:tc>
          <w:tcPr>
            <w:tcW w:w="9570" w:type="dxa"/>
            <w:tcBorders>
              <w:top w:val="single" w:sz="4" w:space="0" w:color="auto"/>
              <w:bottom w:val="single" w:sz="4" w:space="0" w:color="auto"/>
            </w:tcBorders>
          </w:tcPr>
          <w:p w14:paraId="6E13D670" w14:textId="77777777" w:rsidR="005C104B" w:rsidRPr="005C7977" w:rsidRDefault="005C104B" w:rsidP="005C104B">
            <w:pPr>
              <w:autoSpaceDE w:val="0"/>
              <w:autoSpaceDN w:val="0"/>
              <w:adjustRightInd w:val="0"/>
              <w:spacing w:before="240" w:after="0"/>
              <w:rPr>
                <w:rFonts w:cs="Arial"/>
                <w:szCs w:val="22"/>
              </w:rPr>
            </w:pPr>
            <w:r w:rsidRPr="005C7977">
              <w:rPr>
                <w:rFonts w:cs="Arial"/>
                <w:szCs w:val="22"/>
              </w:rPr>
              <w:t>Position:</w:t>
            </w:r>
          </w:p>
        </w:tc>
      </w:tr>
      <w:tr w:rsidR="005C104B" w:rsidRPr="007225BC" w14:paraId="67DA49AB" w14:textId="77777777" w:rsidTr="005C104B">
        <w:tc>
          <w:tcPr>
            <w:tcW w:w="9570" w:type="dxa"/>
            <w:tcBorders>
              <w:top w:val="single" w:sz="4" w:space="0" w:color="auto"/>
              <w:bottom w:val="single" w:sz="4" w:space="0" w:color="auto"/>
            </w:tcBorders>
          </w:tcPr>
          <w:p w14:paraId="1B675FFE" w14:textId="77777777" w:rsidR="005C104B" w:rsidRPr="005C7977" w:rsidRDefault="005C104B" w:rsidP="005C104B">
            <w:pPr>
              <w:autoSpaceDE w:val="0"/>
              <w:autoSpaceDN w:val="0"/>
              <w:adjustRightInd w:val="0"/>
              <w:spacing w:before="240" w:after="0"/>
              <w:rPr>
                <w:rFonts w:cs="Arial"/>
                <w:szCs w:val="22"/>
              </w:rPr>
            </w:pPr>
            <w:r w:rsidRPr="005C7977">
              <w:rPr>
                <w:rFonts w:cs="Arial"/>
                <w:szCs w:val="22"/>
              </w:rPr>
              <w:t>Signature:</w:t>
            </w:r>
          </w:p>
        </w:tc>
      </w:tr>
      <w:tr w:rsidR="005C104B" w:rsidRPr="007225BC" w14:paraId="5C6BFB5C" w14:textId="77777777" w:rsidTr="005C104B">
        <w:tc>
          <w:tcPr>
            <w:tcW w:w="9570" w:type="dxa"/>
            <w:tcBorders>
              <w:top w:val="single" w:sz="4" w:space="0" w:color="auto"/>
              <w:bottom w:val="single" w:sz="4" w:space="0" w:color="auto"/>
            </w:tcBorders>
          </w:tcPr>
          <w:p w14:paraId="3C492061" w14:textId="77777777" w:rsidR="005C104B" w:rsidRPr="005C7977" w:rsidRDefault="005C104B" w:rsidP="005C104B">
            <w:pPr>
              <w:autoSpaceDE w:val="0"/>
              <w:autoSpaceDN w:val="0"/>
              <w:adjustRightInd w:val="0"/>
              <w:spacing w:before="240" w:after="0"/>
              <w:rPr>
                <w:rFonts w:cs="Arial"/>
                <w:szCs w:val="22"/>
              </w:rPr>
            </w:pPr>
            <w:r w:rsidRPr="005C7977">
              <w:rPr>
                <w:rFonts w:cs="Arial"/>
                <w:szCs w:val="22"/>
              </w:rPr>
              <w:t>Date:</w:t>
            </w:r>
          </w:p>
        </w:tc>
      </w:tr>
      <w:tr w:rsidR="005C104B" w14:paraId="768020D6" w14:textId="77777777" w:rsidTr="005C104B">
        <w:tc>
          <w:tcPr>
            <w:tcW w:w="9570" w:type="dxa"/>
            <w:tcBorders>
              <w:top w:val="single" w:sz="4" w:space="0" w:color="auto"/>
            </w:tcBorders>
          </w:tcPr>
          <w:p w14:paraId="3596D542" w14:textId="77777777" w:rsidR="005C104B" w:rsidRPr="005C7977" w:rsidRDefault="005C104B" w:rsidP="005C104B">
            <w:pPr>
              <w:autoSpaceDE w:val="0"/>
              <w:autoSpaceDN w:val="0"/>
              <w:adjustRightInd w:val="0"/>
              <w:spacing w:before="240" w:after="0"/>
              <w:rPr>
                <w:rFonts w:cs="Arial"/>
                <w:szCs w:val="22"/>
              </w:rPr>
            </w:pPr>
            <w:r w:rsidRPr="005C7977">
              <w:rPr>
                <w:rFonts w:cs="Arial"/>
                <w:szCs w:val="22"/>
              </w:rPr>
              <w:t>Date of next policy review:</w:t>
            </w:r>
          </w:p>
        </w:tc>
      </w:tr>
    </w:tbl>
    <w:p w14:paraId="29658BEF" w14:textId="77777777" w:rsidR="00F766F0" w:rsidRPr="00F766F0" w:rsidRDefault="00F766F0" w:rsidP="00F766F0"/>
    <w:p w14:paraId="03AE4139" w14:textId="77777777" w:rsidR="005C104B" w:rsidRPr="005C104B" w:rsidRDefault="005C104B" w:rsidP="005C104B"/>
    <w:sectPr w:rsidR="005C104B" w:rsidRPr="005C104B"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FE236" w14:textId="77777777" w:rsidR="00C06960" w:rsidRDefault="00C06960" w:rsidP="007D5BA8">
      <w:pPr>
        <w:spacing w:after="0"/>
      </w:pPr>
      <w:r>
        <w:separator/>
      </w:r>
    </w:p>
  </w:endnote>
  <w:endnote w:type="continuationSeparator" w:id="0">
    <w:p w14:paraId="7CAFE237" w14:textId="77777777" w:rsidR="00C06960" w:rsidRDefault="00C06960"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Gotham Ligh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E238" w14:textId="476C49A6" w:rsidR="00C06960" w:rsidRPr="00DE38BD" w:rsidRDefault="00C06960" w:rsidP="00675C38">
    <w:pPr>
      <w:pStyle w:val="Footer"/>
      <w:rPr>
        <w:b/>
      </w:rPr>
    </w:pPr>
    <w:r>
      <w:rPr>
        <w:b/>
      </w:rPr>
      <w:t>Guidance material</w:t>
    </w:r>
  </w:p>
  <w:p w14:paraId="7CAFE239" w14:textId="61749CE1" w:rsidR="00C06960" w:rsidRDefault="00C06960" w:rsidP="00675C38">
    <w:pPr>
      <w:pStyle w:val="Footer"/>
      <w:tabs>
        <w:tab w:val="clear" w:pos="4513"/>
      </w:tabs>
    </w:pPr>
    <w:r>
      <w:t>Exposure to solar ultraviolet radiation</w:t>
    </w:r>
    <w:r>
      <w:tab/>
    </w:r>
    <w:r w:rsidRPr="00D33569">
      <w:t xml:space="preserve">Page </w:t>
    </w:r>
    <w:r w:rsidRPr="00531520">
      <w:fldChar w:fldCharType="begin"/>
    </w:r>
    <w:r w:rsidRPr="00D33569">
      <w:instrText xml:space="preserve"> PAGE </w:instrText>
    </w:r>
    <w:r w:rsidRPr="00531520">
      <w:fldChar w:fldCharType="separate"/>
    </w:r>
    <w:r w:rsidR="00035DF0">
      <w:rPr>
        <w:noProof/>
      </w:rPr>
      <w:t>21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035DF0">
      <w:rPr>
        <w:noProof/>
      </w:rPr>
      <w:t>26</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E243" w14:textId="3738E4EC" w:rsidR="00C06960" w:rsidRPr="00DE38BD" w:rsidRDefault="00C06960" w:rsidP="007D5BA8">
    <w:pPr>
      <w:pStyle w:val="Footer"/>
      <w:rPr>
        <w:b/>
      </w:rPr>
    </w:pPr>
    <w:r>
      <w:rPr>
        <w:b/>
      </w:rPr>
      <w:t>Guidance material</w:t>
    </w:r>
  </w:p>
  <w:p w14:paraId="7CAFE244" w14:textId="0D2BE527" w:rsidR="00C06960" w:rsidRDefault="00C06960" w:rsidP="00675C38">
    <w:pPr>
      <w:pStyle w:val="Footer"/>
      <w:tabs>
        <w:tab w:val="clear" w:pos="4513"/>
      </w:tabs>
    </w:pPr>
    <w:r>
      <w:t xml:space="preserve"> Exposure to solar ultraviolet radiation </w:t>
    </w:r>
    <w:r>
      <w:tab/>
    </w:r>
    <w:r w:rsidRPr="00D33569">
      <w:t xml:space="preserve">Page </w:t>
    </w:r>
    <w:r w:rsidRPr="00531520">
      <w:fldChar w:fldCharType="begin"/>
    </w:r>
    <w:r w:rsidRPr="00D33569">
      <w:instrText xml:space="preserve"> PAGE </w:instrText>
    </w:r>
    <w:r w:rsidRPr="00531520">
      <w:fldChar w:fldCharType="separate"/>
    </w:r>
    <w:r w:rsidR="00035DF0">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035DF0">
      <w:rPr>
        <w:noProof/>
      </w:rPr>
      <w:t>26</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FE234" w14:textId="77777777" w:rsidR="00C06960" w:rsidRDefault="00C06960" w:rsidP="007D5BA8">
      <w:pPr>
        <w:spacing w:after="0"/>
      </w:pPr>
      <w:r>
        <w:separator/>
      </w:r>
    </w:p>
  </w:footnote>
  <w:footnote w:type="continuationSeparator" w:id="0">
    <w:p w14:paraId="7CAFE235" w14:textId="77777777" w:rsidR="00C06960" w:rsidRDefault="00C06960"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E23A" w14:textId="77777777" w:rsidR="00C06960" w:rsidRDefault="00C06960">
    <w:pPr>
      <w:pStyle w:val="Header"/>
    </w:pPr>
    <w:r w:rsidRPr="007D5BA8">
      <w:rPr>
        <w:noProof/>
        <w:lang w:eastAsia="en-AU"/>
      </w:rPr>
      <w:drawing>
        <wp:inline distT="0" distB="0" distL="0" distR="0" wp14:anchorId="7CAFE245" wp14:editId="7CAFE246">
          <wp:extent cx="2934970" cy="586740"/>
          <wp:effectExtent l="0" t="0" r="0" b="3810"/>
          <wp:docPr id="3" name="Picture 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7CAFE23B" w14:textId="77777777" w:rsidR="00C06960" w:rsidRDefault="00C06960">
    <w:pPr>
      <w:pStyle w:val="Header"/>
    </w:pPr>
  </w:p>
  <w:p w14:paraId="7CAFE23C" w14:textId="77777777" w:rsidR="00C06960" w:rsidRDefault="00C06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E23D" w14:textId="77777777" w:rsidR="00C06960" w:rsidRDefault="00C06960">
    <w:pPr>
      <w:pStyle w:val="Header"/>
    </w:pPr>
  </w:p>
  <w:p w14:paraId="7CAFE23E" w14:textId="77777777" w:rsidR="00C06960" w:rsidRDefault="00C06960">
    <w:pPr>
      <w:pStyle w:val="Header"/>
    </w:pPr>
  </w:p>
  <w:p w14:paraId="7CAFE23F" w14:textId="77777777" w:rsidR="00C06960" w:rsidRDefault="00C06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00695C7C"/>
    <w:multiLevelType w:val="hybridMultilevel"/>
    <w:tmpl w:val="C98CB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AE1DA1"/>
    <w:multiLevelType w:val="hybridMultilevel"/>
    <w:tmpl w:val="B1A0B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3592F0A"/>
    <w:multiLevelType w:val="hybridMultilevel"/>
    <w:tmpl w:val="B7DAA5C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 w15:restartNumberingAfterBreak="0">
    <w:nsid w:val="03BD0D56"/>
    <w:multiLevelType w:val="hybridMultilevel"/>
    <w:tmpl w:val="0E94BE50"/>
    <w:lvl w:ilvl="0" w:tplc="51BE5A48">
      <w:start w:val="1"/>
      <w:numFmt w:val="bullet"/>
      <w:lvlText w:val=""/>
      <w:lvlJc w:val="left"/>
      <w:pPr>
        <w:ind w:left="720" w:hanging="360"/>
      </w:pPr>
      <w:rPr>
        <w:rFonts w:ascii="Symbol" w:hAnsi="Symbol" w:hint="default"/>
      </w:rPr>
    </w:lvl>
    <w:lvl w:ilvl="1" w:tplc="BD6A3AB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F009F9"/>
    <w:multiLevelType w:val="hybridMultilevel"/>
    <w:tmpl w:val="7EDE8B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8CD4CF5"/>
    <w:multiLevelType w:val="hybridMultilevel"/>
    <w:tmpl w:val="3092C804"/>
    <w:lvl w:ilvl="0" w:tplc="0C090001">
      <w:start w:val="1"/>
      <w:numFmt w:val="bullet"/>
      <w:lvlText w:val=""/>
      <w:lvlJc w:val="left"/>
      <w:pPr>
        <w:ind w:left="720" w:hanging="360"/>
      </w:pPr>
      <w:rPr>
        <w:rFonts w:ascii="Symbol" w:hAnsi="Symbol" w:hint="default"/>
      </w:rPr>
    </w:lvl>
    <w:lvl w:ilvl="1" w:tplc="BD6A3AB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25416"/>
    <w:multiLevelType w:val="hybridMultilevel"/>
    <w:tmpl w:val="530C7324"/>
    <w:lvl w:ilvl="0" w:tplc="0C090001">
      <w:start w:val="1"/>
      <w:numFmt w:val="bullet"/>
      <w:lvlText w:val=""/>
      <w:lvlJc w:val="left"/>
      <w:pPr>
        <w:ind w:left="720" w:hanging="360"/>
      </w:pPr>
      <w:rPr>
        <w:rFonts w:ascii="Symbol" w:hAnsi="Symbol" w:hint="default"/>
      </w:rPr>
    </w:lvl>
    <w:lvl w:ilvl="1" w:tplc="BD6A3AB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8A740F"/>
    <w:multiLevelType w:val="hybridMultilevel"/>
    <w:tmpl w:val="72549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9" w15:restartNumberingAfterBreak="0">
    <w:nsid w:val="28A61A46"/>
    <w:multiLevelType w:val="hybridMultilevel"/>
    <w:tmpl w:val="3080E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C315EA"/>
    <w:multiLevelType w:val="hybridMultilevel"/>
    <w:tmpl w:val="BF9AF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CE42F9"/>
    <w:multiLevelType w:val="multilevel"/>
    <w:tmpl w:val="B282D77C"/>
    <w:lvl w:ilvl="0">
      <w:start w:val="1"/>
      <w:numFmt w:val="decimal"/>
      <w:pStyle w:val="HeadingA"/>
      <w:lvlText w:val="%1."/>
      <w:lvlJc w:val="left"/>
      <w:pPr>
        <w:ind w:left="720" w:hanging="360"/>
      </w:pPr>
      <w:rPr>
        <w:b/>
      </w:rPr>
    </w:lvl>
    <w:lvl w:ilvl="1">
      <w:start w:val="1"/>
      <w:numFmt w:val="decimal"/>
      <w:isLgl/>
      <w:lvlText w:val="%1.%2"/>
      <w:lvlJc w:val="left"/>
      <w:pPr>
        <w:ind w:left="220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323552"/>
    <w:multiLevelType w:val="hybridMultilevel"/>
    <w:tmpl w:val="D4CAD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411FBB"/>
    <w:multiLevelType w:val="hybridMultilevel"/>
    <w:tmpl w:val="E17CCE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CA740D"/>
    <w:multiLevelType w:val="hybridMultilevel"/>
    <w:tmpl w:val="DEC0F9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5796AAF"/>
    <w:multiLevelType w:val="hybridMultilevel"/>
    <w:tmpl w:val="13143C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7A26592"/>
    <w:multiLevelType w:val="hybridMultilevel"/>
    <w:tmpl w:val="A768F280"/>
    <w:lvl w:ilvl="0" w:tplc="0C090001">
      <w:start w:val="1"/>
      <w:numFmt w:val="bullet"/>
      <w:lvlText w:val=""/>
      <w:lvlJc w:val="left"/>
      <w:pPr>
        <w:ind w:left="720" w:hanging="360"/>
      </w:pPr>
      <w:rPr>
        <w:rFonts w:ascii="Symbol" w:hAnsi="Symbol" w:hint="default"/>
      </w:rPr>
    </w:lvl>
    <w:lvl w:ilvl="1" w:tplc="BD6A3AB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4419BE"/>
    <w:multiLevelType w:val="hybridMultilevel"/>
    <w:tmpl w:val="7D104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6F48F6"/>
    <w:multiLevelType w:val="hybridMultilevel"/>
    <w:tmpl w:val="8234634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936DC7"/>
    <w:multiLevelType w:val="hybridMultilevel"/>
    <w:tmpl w:val="83560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F25068"/>
    <w:multiLevelType w:val="hybridMultilevel"/>
    <w:tmpl w:val="B6266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4" w15:restartNumberingAfterBreak="0">
    <w:nsid w:val="5ED13088"/>
    <w:multiLevelType w:val="multilevel"/>
    <w:tmpl w:val="0DE0B7F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517C74"/>
    <w:multiLevelType w:val="hybridMultilevel"/>
    <w:tmpl w:val="70EC9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BC27E3"/>
    <w:multiLevelType w:val="hybridMultilevel"/>
    <w:tmpl w:val="ED86F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A1E65"/>
    <w:multiLevelType w:val="hybridMultilevel"/>
    <w:tmpl w:val="65108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8E47EB"/>
    <w:multiLevelType w:val="hybridMultilevel"/>
    <w:tmpl w:val="AF56F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820C2A"/>
    <w:multiLevelType w:val="hybridMultilevel"/>
    <w:tmpl w:val="9DCAF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9E0630"/>
    <w:multiLevelType w:val="hybridMultilevel"/>
    <w:tmpl w:val="23CA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10747F"/>
    <w:multiLevelType w:val="hybridMultilevel"/>
    <w:tmpl w:val="595EFFA8"/>
    <w:lvl w:ilvl="0" w:tplc="0C090001">
      <w:start w:val="1"/>
      <w:numFmt w:val="bullet"/>
      <w:lvlText w:val=""/>
      <w:lvlJc w:val="left"/>
      <w:pPr>
        <w:ind w:left="720" w:hanging="360"/>
      </w:pPr>
      <w:rPr>
        <w:rFonts w:ascii="Symbol" w:hAnsi="Symbol" w:hint="default"/>
      </w:rPr>
    </w:lvl>
    <w:lvl w:ilvl="1" w:tplc="BD6A3ABE">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3"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0"/>
  </w:num>
  <w:num w:numId="4">
    <w:abstractNumId w:val="23"/>
  </w:num>
  <w:num w:numId="5">
    <w:abstractNumId w:val="10"/>
  </w:num>
  <w:num w:numId="6">
    <w:abstractNumId w:val="20"/>
  </w:num>
  <w:num w:numId="7">
    <w:abstractNumId w:val="4"/>
  </w:num>
  <w:num w:numId="8">
    <w:abstractNumId w:val="9"/>
  </w:num>
  <w:num w:numId="9">
    <w:abstractNumId w:val="14"/>
  </w:num>
  <w:num w:numId="10">
    <w:abstractNumId w:val="1"/>
  </w:num>
  <w:num w:numId="11">
    <w:abstractNumId w:val="13"/>
  </w:num>
  <w:num w:numId="12">
    <w:abstractNumId w:val="19"/>
  </w:num>
  <w:num w:numId="13">
    <w:abstractNumId w:val="8"/>
  </w:num>
  <w:num w:numId="14">
    <w:abstractNumId w:val="29"/>
  </w:num>
  <w:num w:numId="15">
    <w:abstractNumId w:val="17"/>
  </w:num>
  <w:num w:numId="16">
    <w:abstractNumId w:val="24"/>
  </w:num>
  <w:num w:numId="17">
    <w:abstractNumId w:val="15"/>
  </w:num>
  <w:num w:numId="18">
    <w:abstractNumId w:val="12"/>
  </w:num>
  <w:num w:numId="19">
    <w:abstractNumId w:val="2"/>
  </w:num>
  <w:num w:numId="20">
    <w:abstractNumId w:val="11"/>
  </w:num>
  <w:num w:numId="21">
    <w:abstractNumId w:val="6"/>
  </w:num>
  <w:num w:numId="22">
    <w:abstractNumId w:val="7"/>
  </w:num>
  <w:num w:numId="23">
    <w:abstractNumId w:val="16"/>
  </w:num>
  <w:num w:numId="24">
    <w:abstractNumId w:val="5"/>
  </w:num>
  <w:num w:numId="25">
    <w:abstractNumId w:val="21"/>
  </w:num>
  <w:num w:numId="26">
    <w:abstractNumId w:val="26"/>
  </w:num>
  <w:num w:numId="27">
    <w:abstractNumId w:val="30"/>
  </w:num>
  <w:num w:numId="28">
    <w:abstractNumId w:val="22"/>
  </w:num>
  <w:num w:numId="29">
    <w:abstractNumId w:val="28"/>
  </w:num>
  <w:num w:numId="30">
    <w:abstractNumId w:val="18"/>
  </w:num>
  <w:num w:numId="31">
    <w:abstractNumId w:val="25"/>
  </w:num>
  <w:num w:numId="32">
    <w:abstractNumId w:val="31"/>
  </w:num>
  <w:num w:numId="33">
    <w:abstractNumId w:val="27"/>
  </w:num>
  <w:num w:numId="3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SortMethod w:val="0000"/>
  <w:styleLockThe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8D"/>
    <w:rsid w:val="0000392D"/>
    <w:rsid w:val="0001390F"/>
    <w:rsid w:val="00024410"/>
    <w:rsid w:val="00035DF0"/>
    <w:rsid w:val="000448EA"/>
    <w:rsid w:val="00071BD8"/>
    <w:rsid w:val="000B5442"/>
    <w:rsid w:val="000D32A7"/>
    <w:rsid w:val="00153A55"/>
    <w:rsid w:val="001E7FEC"/>
    <w:rsid w:val="001F298E"/>
    <w:rsid w:val="0023357C"/>
    <w:rsid w:val="00245F1D"/>
    <w:rsid w:val="0029654A"/>
    <w:rsid w:val="002A2286"/>
    <w:rsid w:val="002F44AC"/>
    <w:rsid w:val="0033018C"/>
    <w:rsid w:val="00342E91"/>
    <w:rsid w:val="003721AE"/>
    <w:rsid w:val="003C731D"/>
    <w:rsid w:val="00413386"/>
    <w:rsid w:val="00417CE8"/>
    <w:rsid w:val="00434107"/>
    <w:rsid w:val="004349DE"/>
    <w:rsid w:val="00441342"/>
    <w:rsid w:val="00445AF1"/>
    <w:rsid w:val="0047700D"/>
    <w:rsid w:val="005010D0"/>
    <w:rsid w:val="0058508B"/>
    <w:rsid w:val="005B7E8D"/>
    <w:rsid w:val="005C104B"/>
    <w:rsid w:val="005C5C1F"/>
    <w:rsid w:val="005F0D67"/>
    <w:rsid w:val="005F6D22"/>
    <w:rsid w:val="0065555A"/>
    <w:rsid w:val="00675C38"/>
    <w:rsid w:val="006F3DA8"/>
    <w:rsid w:val="006F6030"/>
    <w:rsid w:val="00714340"/>
    <w:rsid w:val="00733B1C"/>
    <w:rsid w:val="007B0DD6"/>
    <w:rsid w:val="007D5BA8"/>
    <w:rsid w:val="00825F9E"/>
    <w:rsid w:val="00857E39"/>
    <w:rsid w:val="0087757C"/>
    <w:rsid w:val="008B5021"/>
    <w:rsid w:val="00A13129"/>
    <w:rsid w:val="00A13710"/>
    <w:rsid w:val="00A36761"/>
    <w:rsid w:val="00A375B9"/>
    <w:rsid w:val="00A74F0C"/>
    <w:rsid w:val="00A871AB"/>
    <w:rsid w:val="00A93726"/>
    <w:rsid w:val="00AC00C0"/>
    <w:rsid w:val="00AC5091"/>
    <w:rsid w:val="00AC6CA6"/>
    <w:rsid w:val="00AD182C"/>
    <w:rsid w:val="00B05DD1"/>
    <w:rsid w:val="00B625C1"/>
    <w:rsid w:val="00BA7898"/>
    <w:rsid w:val="00BD2523"/>
    <w:rsid w:val="00BE4F71"/>
    <w:rsid w:val="00C06960"/>
    <w:rsid w:val="00C11C7D"/>
    <w:rsid w:val="00C7704E"/>
    <w:rsid w:val="00C90646"/>
    <w:rsid w:val="00CA2133"/>
    <w:rsid w:val="00CB211E"/>
    <w:rsid w:val="00CB21FD"/>
    <w:rsid w:val="00D10977"/>
    <w:rsid w:val="00D2430B"/>
    <w:rsid w:val="00D3193A"/>
    <w:rsid w:val="00D3492C"/>
    <w:rsid w:val="00D51CD2"/>
    <w:rsid w:val="00D75843"/>
    <w:rsid w:val="00D83798"/>
    <w:rsid w:val="00DE4310"/>
    <w:rsid w:val="00E07B5F"/>
    <w:rsid w:val="00E71100"/>
    <w:rsid w:val="00E754D8"/>
    <w:rsid w:val="00EB77AD"/>
    <w:rsid w:val="00EC1731"/>
    <w:rsid w:val="00ED2E33"/>
    <w:rsid w:val="00EE47EF"/>
    <w:rsid w:val="00F13051"/>
    <w:rsid w:val="00F54D8C"/>
    <w:rsid w:val="00F766F0"/>
    <w:rsid w:val="00F83CC3"/>
    <w:rsid w:val="00F94B91"/>
    <w:rsid w:val="00FD7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A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qFormat/>
    <w:rsid w:val="005C5C1F"/>
    <w:pPr>
      <w:keepNext/>
      <w:pageBreakBefore/>
      <w:numPr>
        <w:numId w:val="6"/>
      </w:numPr>
      <w:tabs>
        <w:tab w:val="left" w:pos="425"/>
      </w:tabs>
      <w:spacing w:before="480" w:after="240"/>
      <w:ind w:left="851" w:hanging="851"/>
      <w:outlineLvl w:val="0"/>
    </w:pPr>
    <w:rPr>
      <w:color w:val="404040" w:themeColor="text1" w:themeTint="BF"/>
      <w:sz w:val="52"/>
    </w:rPr>
  </w:style>
  <w:style w:type="paragraph" w:styleId="Heading2">
    <w:name w:val="heading 2"/>
    <w:basedOn w:val="Normal"/>
    <w:next w:val="Normal"/>
    <w:link w:val="Heading2Char"/>
    <w:qFormat/>
    <w:rsid w:val="005C5C1F"/>
    <w:pPr>
      <w:keepNext/>
      <w:numPr>
        <w:ilvl w:val="1"/>
        <w:numId w:val="6"/>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C1F"/>
    <w:rPr>
      <w:rFonts w:ascii="Arial" w:hAnsi="Arial"/>
      <w:color w:val="404040" w:themeColor="text1" w:themeTint="BF"/>
      <w:sz w:val="52"/>
      <w:szCs w:val="24"/>
    </w:rPr>
  </w:style>
  <w:style w:type="character" w:customStyle="1" w:styleId="Heading2Char">
    <w:name w:val="Heading 2 Char"/>
    <w:basedOn w:val="DefaultParagraphFont"/>
    <w:link w:val="Heading2"/>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nhideWhenUsed/>
    <w:locked/>
    <w:rsid w:val="00F94B91"/>
    <w:rPr>
      <w:sz w:val="16"/>
      <w:szCs w:val="16"/>
    </w:rPr>
  </w:style>
  <w:style w:type="paragraph" w:styleId="CommentText">
    <w:name w:val="annotation text"/>
    <w:basedOn w:val="Normal"/>
    <w:link w:val="CommentTextChar"/>
    <w:locked/>
    <w:rsid w:val="00F94B91"/>
    <w:rPr>
      <w:sz w:val="20"/>
      <w:szCs w:val="20"/>
    </w:rPr>
  </w:style>
  <w:style w:type="character" w:customStyle="1" w:styleId="CommentTextChar">
    <w:name w:val="Comment Text Char"/>
    <w:basedOn w:val="DefaultParagraphFont"/>
    <w:link w:val="CommentText"/>
    <w:rsid w:val="007D5BA8"/>
    <w:rPr>
      <w:rFonts w:ascii="Arial" w:hAnsi="Arial"/>
      <w:sz w:val="20"/>
      <w:szCs w:val="20"/>
    </w:rPr>
  </w:style>
  <w:style w:type="paragraph" w:styleId="CommentSubject">
    <w:name w:val="annotation subject"/>
    <w:basedOn w:val="Normal"/>
    <w:link w:val="CommentSubjectChar"/>
    <w:unhideWhenUsed/>
    <w:locked/>
    <w:rsid w:val="00F94B91"/>
    <w:rPr>
      <w:b/>
      <w:bCs/>
    </w:rPr>
  </w:style>
  <w:style w:type="character" w:customStyle="1" w:styleId="CommentSubjectChar">
    <w:name w:val="Comment Subject Char"/>
    <w:basedOn w:val="DefaultParagraphFont"/>
    <w:link w:val="CommentSubject"/>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nhideWhenUsed/>
    <w:locked/>
    <w:rsid w:val="00F94B91"/>
    <w:rPr>
      <w:vertAlign w:val="superscript"/>
    </w:rPr>
  </w:style>
  <w:style w:type="paragraph" w:styleId="FootnoteText">
    <w:name w:val="footnote text"/>
    <w:aliases w:val="Footnote text"/>
    <w:basedOn w:val="Normal"/>
    <w:link w:val="FootnoteTextChar"/>
    <w:rsid w:val="00F94B91"/>
    <w:pPr>
      <w:spacing w:after="0"/>
    </w:pPr>
    <w:rPr>
      <w:i/>
      <w:sz w:val="16"/>
      <w:szCs w:val="20"/>
    </w:rPr>
  </w:style>
  <w:style w:type="character" w:customStyle="1" w:styleId="FootnoteTextChar">
    <w:name w:val="Footnote Text Char"/>
    <w:aliases w:val="Footnote text Char"/>
    <w:basedOn w:val="DefaultParagraphFont"/>
    <w:link w:val="FootnoteText"/>
    <w:rsid w:val="00F94B91"/>
    <w:rPr>
      <w:rFonts w:ascii="Arial" w:hAnsi="Arial"/>
      <w:i/>
      <w:sz w:val="16"/>
      <w:szCs w:val="20"/>
    </w:rPr>
  </w:style>
  <w:style w:type="paragraph" w:styleId="Header">
    <w:name w:val="header"/>
    <w:basedOn w:val="Normal"/>
    <w:link w:val="HeaderChar"/>
    <w:locked/>
    <w:rsid w:val="00F94B91"/>
    <w:pPr>
      <w:tabs>
        <w:tab w:val="center" w:pos="4513"/>
        <w:tab w:val="right" w:pos="9026"/>
      </w:tabs>
      <w:spacing w:after="0"/>
    </w:pPr>
  </w:style>
  <w:style w:type="character" w:customStyle="1" w:styleId="HeaderChar">
    <w:name w:val="Header Char"/>
    <w:basedOn w:val="DefaultParagraphFont"/>
    <w:link w:val="Header"/>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ind w:left="357" w:hanging="357"/>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semiHidden/>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qFormat/>
    <w:rsid w:val="00F94B91"/>
    <w:pPr>
      <w:tabs>
        <w:tab w:val="left" w:pos="425"/>
      </w:tabs>
      <w:spacing w:before="360" w:after="360"/>
    </w:pPr>
    <w:rPr>
      <w:color w:val="145B85"/>
      <w:sz w:val="72"/>
    </w:rPr>
  </w:style>
  <w:style w:type="character" w:customStyle="1" w:styleId="TitleChar">
    <w:name w:val="Title Char"/>
    <w:basedOn w:val="DefaultParagraphFont"/>
    <w:link w:val="Title"/>
    <w:rsid w:val="00F94B91"/>
    <w:rPr>
      <w:rFonts w:ascii="Arial" w:hAnsi="Arial"/>
      <w:color w:val="145B85"/>
      <w:sz w:val="72"/>
      <w:szCs w:val="24"/>
    </w:rPr>
  </w:style>
  <w:style w:type="paragraph" w:styleId="Subtitle">
    <w:name w:val="Subtitle"/>
    <w:basedOn w:val="Title"/>
    <w:next w:val="Normal"/>
    <w:link w:val="SubtitleChar"/>
    <w:uiPriority w:val="2"/>
    <w:rsid w:val="0029654A"/>
    <w:pPr>
      <w:pBdr>
        <w:bottom w:val="single" w:sz="48" w:space="10" w:color="A6A6A6" w:themeColor="background1" w:themeShade="A6"/>
      </w:pBdr>
      <w:spacing w:after="4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29654A"/>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9654A"/>
    <w:pPr>
      <w:tabs>
        <w:tab w:val="left" w:pos="357"/>
        <w:tab w:val="right" w:leader="dot" w:pos="9072"/>
      </w:tabs>
      <w:spacing w:after="100"/>
    </w:pPr>
    <w:rPr>
      <w:b/>
      <w:noProof/>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29654A"/>
    <w:pPr>
      <w:tabs>
        <w:tab w:val="left" w:pos="357"/>
        <w:tab w:val="left" w:pos="1100"/>
        <w:tab w:val="right" w:leader="dot" w:pos="9072"/>
      </w:tabs>
      <w:spacing w:after="100"/>
      <w:ind w:firstLine="357"/>
    </w:pPr>
    <w:rPr>
      <w:noProof/>
    </w:r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qFormat/>
    <w:locked/>
    <w:rsid w:val="00F94B91"/>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Titledate">
    <w:name w:val="Title date"/>
    <w:basedOn w:val="TOC1"/>
    <w:qFormat/>
    <w:rsid w:val="0029654A"/>
    <w:rPr>
      <w:rFonts w:ascii="Arial Bold" w:hAnsi="Arial Bold"/>
      <w:caps/>
      <w:color w:val="145B85"/>
    </w:rPr>
  </w:style>
  <w:style w:type="character" w:customStyle="1" w:styleId="SWADisclaimerheadingChar">
    <w:name w:val="SWA Disclaimer heading Char"/>
    <w:basedOn w:val="DefaultParagraphFont"/>
    <w:link w:val="SWADisclaimerheading"/>
    <w:locked/>
    <w:rsid w:val="00245F1D"/>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245F1D"/>
    <w:pPr>
      <w:spacing w:before="120" w:line="276" w:lineRule="auto"/>
    </w:pPr>
    <w:rPr>
      <w:rFonts w:eastAsiaTheme="majorEastAsia" w:cstheme="majorBidi"/>
      <w:b/>
      <w:color w:val="145B85"/>
      <w:spacing w:val="-3"/>
      <w:sz w:val="14"/>
      <w:szCs w:val="14"/>
    </w:rPr>
  </w:style>
  <w:style w:type="paragraph" w:customStyle="1" w:styleId="HeadingB">
    <w:name w:val="Heading B"/>
    <w:basedOn w:val="Heading2"/>
    <w:qFormat/>
    <w:rsid w:val="00D51CD2"/>
    <w:pPr>
      <w:keepLines/>
      <w:numPr>
        <w:ilvl w:val="0"/>
        <w:numId w:val="0"/>
      </w:numPr>
      <w:tabs>
        <w:tab w:val="clear" w:pos="425"/>
      </w:tabs>
      <w:spacing w:before="200" w:after="0"/>
    </w:pPr>
    <w:rPr>
      <w:rFonts w:eastAsiaTheme="majorEastAsia" w:cs="Arial"/>
      <w:b/>
      <w:bCs/>
      <w:color w:val="auto"/>
      <w:sz w:val="22"/>
      <w:szCs w:val="22"/>
      <w:lang w:eastAsia="en-AU"/>
    </w:rPr>
  </w:style>
  <w:style w:type="paragraph" w:customStyle="1" w:styleId="HeadingA">
    <w:name w:val="Heading A"/>
    <w:basedOn w:val="ListParagraph"/>
    <w:qFormat/>
    <w:rsid w:val="005C104B"/>
    <w:pPr>
      <w:numPr>
        <w:numId w:val="18"/>
      </w:numPr>
      <w:pBdr>
        <w:bottom w:val="single" w:sz="4" w:space="1" w:color="auto"/>
      </w:pBdr>
      <w:autoSpaceDE w:val="0"/>
      <w:autoSpaceDN w:val="0"/>
      <w:adjustRightInd w:val="0"/>
      <w:spacing w:after="0"/>
      <w:ind w:left="360"/>
      <w:outlineLvl w:val="0"/>
    </w:pPr>
    <w:rPr>
      <w:rFonts w:eastAsia="Times New Roman" w:cs="Arial"/>
      <w:b/>
      <w:sz w:val="24"/>
      <w:lang w:eastAsia="en-AU"/>
    </w:rPr>
  </w:style>
  <w:style w:type="paragraph" w:styleId="EndnoteText">
    <w:name w:val="endnote text"/>
    <w:basedOn w:val="Normal"/>
    <w:link w:val="EndnoteTextChar"/>
    <w:locked/>
    <w:rsid w:val="005C104B"/>
    <w:pPr>
      <w:spacing w:after="0"/>
    </w:pPr>
    <w:rPr>
      <w:rFonts w:eastAsia="Times New Roman" w:cs="Times New Roman"/>
      <w:sz w:val="20"/>
      <w:szCs w:val="20"/>
      <w:lang w:eastAsia="en-AU"/>
    </w:rPr>
  </w:style>
  <w:style w:type="character" w:customStyle="1" w:styleId="EndnoteTextChar">
    <w:name w:val="Endnote Text Char"/>
    <w:basedOn w:val="DefaultParagraphFont"/>
    <w:link w:val="EndnoteText"/>
    <w:rsid w:val="005C104B"/>
    <w:rPr>
      <w:rFonts w:ascii="Arial" w:eastAsia="Times New Roman" w:hAnsi="Arial" w:cs="Times New Roman"/>
      <w:sz w:val="20"/>
      <w:szCs w:val="20"/>
      <w:lang w:eastAsia="en-AU"/>
    </w:rPr>
  </w:style>
  <w:style w:type="character" w:styleId="EndnoteReference">
    <w:name w:val="endnote reference"/>
    <w:basedOn w:val="DefaultParagraphFont"/>
    <w:locked/>
    <w:rsid w:val="005C104B"/>
    <w:rPr>
      <w:vertAlign w:val="superscript"/>
    </w:rPr>
  </w:style>
  <w:style w:type="paragraph" w:customStyle="1" w:styleId="Bodycopy">
    <w:name w:val="Body copy"/>
    <w:basedOn w:val="Normal"/>
    <w:uiPriority w:val="99"/>
    <w:rsid w:val="005C104B"/>
    <w:pPr>
      <w:suppressAutoHyphens/>
      <w:autoSpaceDE w:val="0"/>
      <w:autoSpaceDN w:val="0"/>
      <w:adjustRightInd w:val="0"/>
      <w:spacing w:after="170" w:line="220" w:lineRule="atLeast"/>
      <w:ind w:left="170"/>
      <w:textAlignment w:val="center"/>
    </w:pPr>
    <w:rPr>
      <w:rFonts w:ascii="Gotham Light" w:eastAsia="Times New Roman" w:hAnsi="Gotham Light" w:cs="Gotham Light"/>
      <w:color w:val="000000"/>
      <w:sz w:val="18"/>
      <w:szCs w:val="18"/>
      <w:lang w:val="en-US" w:eastAsia="en-AU"/>
    </w:rPr>
  </w:style>
  <w:style w:type="character" w:customStyle="1" w:styleId="Bodycopyboldemphasis">
    <w:name w:val="Body copy bold (emphasis)"/>
    <w:uiPriority w:val="99"/>
    <w:rsid w:val="005C104B"/>
  </w:style>
  <w:style w:type="paragraph" w:customStyle="1" w:styleId="Default">
    <w:name w:val="Default"/>
    <w:rsid w:val="00D3492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28204">
      <w:bodyDiv w:val="1"/>
      <w:marLeft w:val="0"/>
      <w:marRight w:val="0"/>
      <w:marTop w:val="0"/>
      <w:marBottom w:val="0"/>
      <w:divBdr>
        <w:top w:val="none" w:sz="0" w:space="0" w:color="auto"/>
        <w:left w:val="none" w:sz="0" w:space="0" w:color="auto"/>
        <w:bottom w:val="none" w:sz="0" w:space="0" w:color="auto"/>
        <w:right w:val="none" w:sz="0" w:space="0" w:color="auto"/>
      </w:divBdr>
    </w:div>
    <w:div w:id="705133333">
      <w:bodyDiv w:val="1"/>
      <w:marLeft w:val="0"/>
      <w:marRight w:val="0"/>
      <w:marTop w:val="0"/>
      <w:marBottom w:val="0"/>
      <w:divBdr>
        <w:top w:val="none" w:sz="0" w:space="0" w:color="auto"/>
        <w:left w:val="none" w:sz="0" w:space="0" w:color="auto"/>
        <w:bottom w:val="none" w:sz="0" w:space="0" w:color="auto"/>
        <w:right w:val="none" w:sz="0" w:space="0" w:color="auto"/>
      </w:divBdr>
    </w:div>
    <w:div w:id="853887250">
      <w:bodyDiv w:val="1"/>
      <w:marLeft w:val="0"/>
      <w:marRight w:val="0"/>
      <w:marTop w:val="0"/>
      <w:marBottom w:val="0"/>
      <w:divBdr>
        <w:top w:val="none" w:sz="0" w:space="0" w:color="auto"/>
        <w:left w:val="none" w:sz="0" w:space="0" w:color="auto"/>
        <w:bottom w:val="none" w:sz="0" w:space="0" w:color="auto"/>
        <w:right w:val="none" w:sz="0" w:space="0" w:color="auto"/>
      </w:divBdr>
    </w:div>
    <w:div w:id="883176069">
      <w:bodyDiv w:val="1"/>
      <w:marLeft w:val="0"/>
      <w:marRight w:val="0"/>
      <w:marTop w:val="0"/>
      <w:marBottom w:val="0"/>
      <w:divBdr>
        <w:top w:val="none" w:sz="0" w:space="0" w:color="auto"/>
        <w:left w:val="none" w:sz="0" w:space="0" w:color="auto"/>
        <w:bottom w:val="none" w:sz="0" w:space="0" w:color="auto"/>
        <w:right w:val="none" w:sz="0" w:space="0" w:color="auto"/>
      </w:divBdr>
    </w:div>
    <w:div w:id="1039669971">
      <w:bodyDiv w:val="1"/>
      <w:marLeft w:val="0"/>
      <w:marRight w:val="0"/>
      <w:marTop w:val="0"/>
      <w:marBottom w:val="0"/>
      <w:divBdr>
        <w:top w:val="none" w:sz="0" w:space="0" w:color="auto"/>
        <w:left w:val="none" w:sz="0" w:space="0" w:color="auto"/>
        <w:bottom w:val="none" w:sz="0" w:space="0" w:color="auto"/>
        <w:right w:val="none" w:sz="0" w:space="0" w:color="auto"/>
      </w:divBdr>
    </w:div>
    <w:div w:id="1312367178">
      <w:bodyDiv w:val="1"/>
      <w:marLeft w:val="0"/>
      <w:marRight w:val="0"/>
      <w:marTop w:val="0"/>
      <w:marBottom w:val="0"/>
      <w:divBdr>
        <w:top w:val="none" w:sz="0" w:space="0" w:color="auto"/>
        <w:left w:val="none" w:sz="0" w:space="0" w:color="auto"/>
        <w:bottom w:val="none" w:sz="0" w:space="0" w:color="auto"/>
        <w:right w:val="none" w:sz="0" w:space="0" w:color="auto"/>
      </w:divBdr>
    </w:div>
    <w:div w:id="1664622552">
      <w:bodyDiv w:val="1"/>
      <w:marLeft w:val="0"/>
      <w:marRight w:val="0"/>
      <w:marTop w:val="0"/>
      <w:marBottom w:val="0"/>
      <w:divBdr>
        <w:top w:val="none" w:sz="0" w:space="0" w:color="auto"/>
        <w:left w:val="none" w:sz="0" w:space="0" w:color="auto"/>
        <w:bottom w:val="none" w:sz="0" w:space="0" w:color="auto"/>
        <w:right w:val="none" w:sz="0" w:space="0" w:color="auto"/>
      </w:divBdr>
    </w:div>
    <w:div w:id="18729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www.myuv.com.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rpansa.gov.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afeworkaustralia.gov.au/doc/guide-managing-risks-working-hea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feworkaustralia.gov.au/doc/model-code-practice-managing-work-environment-and-facilities" TargetMode="External"/><Relationship Id="rId20" Type="http://schemas.openxmlformats.org/officeDocument/2006/relationships/hyperlink" Target="http://www.bom.gov.au/u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hosts.application.enet/business-support/Communication/Documents/www.swa.gov.au" TargetMode="External"/><Relationship Id="rId24" Type="http://schemas.openxmlformats.org/officeDocument/2006/relationships/hyperlink" Target="http://www.cancer.org.au" TargetMode="External"/><Relationship Id="rId5" Type="http://schemas.openxmlformats.org/officeDocument/2006/relationships/webSettings" Target="webSettings.xml"/><Relationship Id="rId15" Type="http://schemas.openxmlformats.org/officeDocument/2006/relationships/hyperlink" Target="https://www.safeworkaustralia.gov.au/doc/model-code-practice-work-health-and-safety-consultation-cooperation-and-coordination" TargetMode="External"/><Relationship Id="rId23" Type="http://schemas.openxmlformats.org/officeDocument/2006/relationships/hyperlink" Target="http://www.cancer.org.au" TargetMode="External"/><Relationship Id="rId10" Type="http://schemas.openxmlformats.org/officeDocument/2006/relationships/hyperlink" Target="mailto:info@swa.gov.au" TargetMode="External"/><Relationship Id="rId19" Type="http://schemas.openxmlformats.org/officeDocument/2006/relationships/hyperlink" Target="https://www.sunsmart.com.au/tools/interactive-tools/free-sunsmart-ap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eworkaustralia.gov.au/doc/model-code-practice-how-manage-work-health-and-safety-risks" TargetMode="External"/><Relationship Id="rId22"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D69B3-0002-4D5D-A11B-F7524E81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3450221C.dotm</Template>
  <TotalTime>0</TotalTime>
  <Pages>26</Pages>
  <Words>6975</Words>
  <Characters>39759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2020-01-14T04:33:00Z</dcterms:created>
  <dcterms:modified xsi:type="dcterms:W3CDTF">2020-01-14T04:38:00Z</dcterms:modified>
</cp:coreProperties>
</file>