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1FD" w:rsidRPr="00762704" w:rsidRDefault="00DE71FD" w:rsidP="00762704">
      <w:pPr>
        <w:pStyle w:val="Title"/>
      </w:pPr>
      <w:bookmarkStart w:id="0" w:name="_Toc384036944"/>
      <w:bookmarkStart w:id="1" w:name="_GoBack"/>
      <w:bookmarkEnd w:id="1"/>
      <w:r w:rsidRPr="00762704">
        <w:t xml:space="preserve">GUIDE TO </w:t>
      </w:r>
      <w:bookmarkEnd w:id="0"/>
      <w:r w:rsidRPr="00762704">
        <w:t xml:space="preserve">SUSPENDED </w:t>
      </w:r>
      <w:r w:rsidR="00444EF3" w:rsidRPr="00762704">
        <w:br/>
      </w:r>
      <w:r w:rsidRPr="00762704">
        <w:t>(SWING STAGE) SCAFFOLDS</w:t>
      </w:r>
    </w:p>
    <w:p w:rsidR="00DE71FD" w:rsidRPr="001A602A" w:rsidRDefault="00DE71FD" w:rsidP="00DE71FD">
      <w:pPr>
        <w:autoSpaceDE w:val="0"/>
        <w:autoSpaceDN w:val="0"/>
        <w:adjustRightInd w:val="0"/>
        <w:rPr>
          <w:sz w:val="20"/>
          <w:szCs w:val="20"/>
        </w:rPr>
      </w:pPr>
      <w:r w:rsidRPr="001A602A">
        <w:rPr>
          <w:sz w:val="20"/>
          <w:szCs w:val="20"/>
        </w:rPr>
        <w:t xml:space="preserve">This Guide provides information on the potential hazards </w:t>
      </w:r>
      <w:r w:rsidR="00AD5A2B">
        <w:rPr>
          <w:sz w:val="20"/>
          <w:szCs w:val="20"/>
        </w:rPr>
        <w:t>for</w:t>
      </w:r>
      <w:r w:rsidRPr="001A602A">
        <w:rPr>
          <w:sz w:val="20"/>
          <w:szCs w:val="20"/>
        </w:rPr>
        <w:t xml:space="preserve"> suspended (swing stage) scaffolds </w:t>
      </w:r>
      <w:r w:rsidR="005F2C6E">
        <w:rPr>
          <w:sz w:val="20"/>
          <w:szCs w:val="20"/>
        </w:rPr>
        <w:br/>
      </w:r>
      <w:r w:rsidRPr="001A602A">
        <w:rPr>
          <w:sz w:val="20"/>
          <w:szCs w:val="20"/>
        </w:rPr>
        <w:t>and provides practical examples of ways you can control the risks associated with them.</w:t>
      </w:r>
      <w:r w:rsidRPr="001A602A">
        <w:rPr>
          <w:rFonts w:cs="Arial"/>
          <w:sz w:val="20"/>
          <w:szCs w:val="20"/>
        </w:rPr>
        <w:t xml:space="preserve"> </w:t>
      </w:r>
    </w:p>
    <w:p w:rsidR="00757089" w:rsidRPr="001D4658" w:rsidRDefault="00757089" w:rsidP="00757089">
      <w:pPr>
        <w:autoSpaceDE w:val="0"/>
        <w:autoSpaceDN w:val="0"/>
        <w:adjustRightInd w:val="0"/>
        <w:rPr>
          <w:sz w:val="20"/>
          <w:szCs w:val="20"/>
        </w:rPr>
      </w:pPr>
      <w:r w:rsidRPr="00F149CE">
        <w:rPr>
          <w:sz w:val="20"/>
          <w:szCs w:val="20"/>
        </w:rPr>
        <w:t xml:space="preserve">It </w:t>
      </w:r>
      <w:r w:rsidR="0027318F">
        <w:rPr>
          <w:sz w:val="20"/>
          <w:szCs w:val="20"/>
        </w:rPr>
        <w:t xml:space="preserve">is part of a </w:t>
      </w:r>
      <w:r w:rsidR="0027318F" w:rsidRPr="00900C69">
        <w:rPr>
          <w:sz w:val="20"/>
          <w:szCs w:val="20"/>
        </w:rPr>
        <w:t>series of guidance material</w:t>
      </w:r>
      <w:r w:rsidR="0027318F">
        <w:rPr>
          <w:sz w:val="20"/>
          <w:szCs w:val="20"/>
        </w:rPr>
        <w:t xml:space="preserve"> and </w:t>
      </w:r>
      <w:r w:rsidRPr="00F149CE">
        <w:rPr>
          <w:sz w:val="20"/>
          <w:szCs w:val="20"/>
        </w:rPr>
        <w:t xml:space="preserve">should be read and used together with the </w:t>
      </w:r>
      <w:hyperlink r:id="rId11" w:history="1">
        <w:r w:rsidR="0093496C" w:rsidRPr="00265025">
          <w:rPr>
            <w:rStyle w:val="Hyperlink"/>
            <w:i/>
            <w:sz w:val="20"/>
            <w:szCs w:val="20"/>
          </w:rPr>
          <w:t xml:space="preserve">General </w:t>
        </w:r>
        <w:r w:rsidR="00783D99" w:rsidRPr="00265025">
          <w:rPr>
            <w:rStyle w:val="Hyperlink"/>
            <w:i/>
            <w:sz w:val="20"/>
            <w:szCs w:val="20"/>
          </w:rPr>
          <w:t>g</w:t>
        </w:r>
        <w:r w:rsidR="0093496C" w:rsidRPr="00265025">
          <w:rPr>
            <w:rStyle w:val="Hyperlink"/>
            <w:i/>
            <w:sz w:val="20"/>
            <w:szCs w:val="20"/>
          </w:rPr>
          <w:t>uid</w:t>
        </w:r>
        <w:r w:rsidR="00523E43" w:rsidRPr="00265025">
          <w:rPr>
            <w:rStyle w:val="Hyperlink"/>
            <w:i/>
            <w:sz w:val="20"/>
            <w:szCs w:val="20"/>
          </w:rPr>
          <w:t>e for</w:t>
        </w:r>
        <w:r w:rsidRPr="00265025">
          <w:rPr>
            <w:rStyle w:val="Hyperlink"/>
            <w:sz w:val="20"/>
            <w:szCs w:val="20"/>
          </w:rPr>
          <w:t xml:space="preserve"> </w:t>
        </w:r>
        <w:r w:rsidR="00AE535F" w:rsidRPr="00265025">
          <w:rPr>
            <w:rStyle w:val="Hyperlink"/>
            <w:i/>
            <w:sz w:val="20"/>
            <w:szCs w:val="20"/>
          </w:rPr>
          <w:t>Scaffolds and s</w:t>
        </w:r>
        <w:r w:rsidRPr="00265025">
          <w:rPr>
            <w:rStyle w:val="Hyperlink"/>
            <w:i/>
            <w:sz w:val="20"/>
            <w:szCs w:val="20"/>
          </w:rPr>
          <w:t xml:space="preserve">caffolding </w:t>
        </w:r>
        <w:r w:rsidR="00AE535F" w:rsidRPr="00265025">
          <w:rPr>
            <w:rStyle w:val="Hyperlink"/>
            <w:i/>
            <w:sz w:val="20"/>
            <w:szCs w:val="20"/>
          </w:rPr>
          <w:t>w</w:t>
        </w:r>
        <w:r w:rsidRPr="00265025">
          <w:rPr>
            <w:rStyle w:val="Hyperlink"/>
            <w:i/>
            <w:sz w:val="20"/>
            <w:szCs w:val="20"/>
          </w:rPr>
          <w:t>ork</w:t>
        </w:r>
      </w:hyperlink>
      <w:r w:rsidRPr="005E1C3E">
        <w:rPr>
          <w:sz w:val="20"/>
          <w:szCs w:val="20"/>
        </w:rPr>
        <w:t xml:space="preserve"> </w:t>
      </w:r>
      <w:r w:rsidRPr="00F149CE">
        <w:rPr>
          <w:sz w:val="20"/>
          <w:szCs w:val="20"/>
        </w:rPr>
        <w:t xml:space="preserve">which includes information on risk management as well </w:t>
      </w:r>
      <w:r w:rsidR="005F2C6E">
        <w:rPr>
          <w:sz w:val="20"/>
          <w:szCs w:val="20"/>
        </w:rPr>
        <w:br/>
      </w:r>
      <w:r w:rsidRPr="00F149CE">
        <w:rPr>
          <w:sz w:val="20"/>
          <w:szCs w:val="20"/>
        </w:rPr>
        <w:t>as advice on planning, erecting, altering, dismantling and working with scaffolds</w:t>
      </w:r>
      <w:r w:rsidR="005A3ED0" w:rsidRPr="005A3ED0">
        <w:rPr>
          <w:sz w:val="20"/>
          <w:szCs w:val="20"/>
        </w:rPr>
        <w:t xml:space="preserve"> </w:t>
      </w:r>
      <w:r w:rsidR="005A3ED0">
        <w:rPr>
          <w:sz w:val="20"/>
          <w:szCs w:val="20"/>
        </w:rPr>
        <w:t>and the following material:</w:t>
      </w:r>
    </w:p>
    <w:p w:rsidR="00757089" w:rsidRPr="004A655E" w:rsidRDefault="008D4FEC" w:rsidP="00757089">
      <w:pPr>
        <w:pStyle w:val="ListParagraph"/>
        <w:widowControl w:val="0"/>
        <w:numPr>
          <w:ilvl w:val="0"/>
          <w:numId w:val="2"/>
        </w:numPr>
        <w:kinsoku w:val="0"/>
        <w:spacing w:before="60" w:after="0"/>
        <w:ind w:left="425" w:hanging="425"/>
        <w:rPr>
          <w:rFonts w:cs="Arial"/>
          <w:i/>
          <w:spacing w:val="-3"/>
          <w:sz w:val="20"/>
          <w:lang w:eastAsia="en-AU"/>
        </w:rPr>
      </w:pPr>
      <w:hyperlink r:id="rId12" w:history="1">
        <w:r w:rsidR="00757089" w:rsidRPr="00265025">
          <w:rPr>
            <w:rStyle w:val="Hyperlink"/>
            <w:rFonts w:cs="Arial"/>
            <w:i/>
            <w:spacing w:val="-3"/>
            <w:sz w:val="20"/>
            <w:lang w:eastAsia="en-AU"/>
          </w:rPr>
          <w:t xml:space="preserve">Guide to </w:t>
        </w:r>
        <w:r w:rsidR="00B4564A" w:rsidRPr="00265025">
          <w:rPr>
            <w:rStyle w:val="Hyperlink"/>
            <w:rFonts w:cs="Arial"/>
            <w:i/>
            <w:spacing w:val="-3"/>
            <w:sz w:val="20"/>
            <w:lang w:eastAsia="en-AU"/>
          </w:rPr>
          <w:t xml:space="preserve">scaffolds </w:t>
        </w:r>
        <w:r w:rsidR="00E8296A" w:rsidRPr="00265025">
          <w:rPr>
            <w:rStyle w:val="Hyperlink"/>
            <w:rFonts w:cs="Arial"/>
            <w:i/>
            <w:spacing w:val="-3"/>
            <w:sz w:val="20"/>
            <w:lang w:eastAsia="en-AU"/>
          </w:rPr>
          <w:t xml:space="preserve">and </w:t>
        </w:r>
        <w:r w:rsidR="00B4564A" w:rsidRPr="00265025">
          <w:rPr>
            <w:rStyle w:val="Hyperlink"/>
            <w:rFonts w:cs="Arial"/>
            <w:i/>
            <w:spacing w:val="-3"/>
            <w:sz w:val="20"/>
            <w:lang w:eastAsia="en-AU"/>
          </w:rPr>
          <w:t>scaffolding</w:t>
        </w:r>
      </w:hyperlink>
    </w:p>
    <w:p w:rsidR="00757089" w:rsidRPr="004A655E" w:rsidRDefault="008D4FEC" w:rsidP="00757089">
      <w:pPr>
        <w:pStyle w:val="ListParagraph"/>
        <w:widowControl w:val="0"/>
        <w:numPr>
          <w:ilvl w:val="0"/>
          <w:numId w:val="2"/>
        </w:numPr>
        <w:kinsoku w:val="0"/>
        <w:spacing w:before="60" w:after="0"/>
        <w:ind w:left="425" w:hanging="425"/>
        <w:rPr>
          <w:rFonts w:cs="Arial"/>
          <w:i/>
          <w:spacing w:val="-3"/>
          <w:sz w:val="20"/>
          <w:lang w:eastAsia="en-AU"/>
        </w:rPr>
      </w:pPr>
      <w:hyperlink r:id="rId13" w:history="1">
        <w:r w:rsidR="00757089" w:rsidRPr="00265025">
          <w:rPr>
            <w:rStyle w:val="Hyperlink"/>
            <w:rFonts w:cs="Arial"/>
            <w:i/>
            <w:spacing w:val="-3"/>
            <w:sz w:val="20"/>
            <w:lang w:eastAsia="en-AU"/>
          </w:rPr>
          <w:t xml:space="preserve">Guide to </w:t>
        </w:r>
        <w:r w:rsidR="00B4564A" w:rsidRPr="00265025">
          <w:rPr>
            <w:rStyle w:val="Hyperlink"/>
            <w:rFonts w:cs="Arial"/>
            <w:i/>
            <w:spacing w:val="-3"/>
            <w:sz w:val="20"/>
            <w:lang w:eastAsia="en-AU"/>
          </w:rPr>
          <w:t>s</w:t>
        </w:r>
        <w:r w:rsidR="00757089" w:rsidRPr="00265025">
          <w:rPr>
            <w:rStyle w:val="Hyperlink"/>
            <w:rFonts w:cs="Arial"/>
            <w:i/>
            <w:spacing w:val="-3"/>
            <w:sz w:val="20"/>
            <w:lang w:eastAsia="en-AU"/>
          </w:rPr>
          <w:t xml:space="preserve">caffold </w:t>
        </w:r>
        <w:r w:rsidR="00B4564A" w:rsidRPr="00265025">
          <w:rPr>
            <w:rStyle w:val="Hyperlink"/>
            <w:rFonts w:cs="Arial"/>
            <w:i/>
            <w:spacing w:val="-3"/>
            <w:sz w:val="20"/>
            <w:lang w:eastAsia="en-AU"/>
          </w:rPr>
          <w:t>i</w:t>
        </w:r>
        <w:r w:rsidR="00757089" w:rsidRPr="00265025">
          <w:rPr>
            <w:rStyle w:val="Hyperlink"/>
            <w:rFonts w:cs="Arial"/>
            <w:i/>
            <w:spacing w:val="-3"/>
            <w:sz w:val="20"/>
            <w:lang w:eastAsia="en-AU"/>
          </w:rPr>
          <w:t xml:space="preserve">nspection and </w:t>
        </w:r>
        <w:r w:rsidR="00B4564A" w:rsidRPr="00265025">
          <w:rPr>
            <w:rStyle w:val="Hyperlink"/>
            <w:rFonts w:cs="Arial"/>
            <w:i/>
            <w:spacing w:val="-3"/>
            <w:sz w:val="20"/>
            <w:lang w:eastAsia="en-AU"/>
          </w:rPr>
          <w:t>m</w:t>
        </w:r>
        <w:r w:rsidR="00757089" w:rsidRPr="00265025">
          <w:rPr>
            <w:rStyle w:val="Hyperlink"/>
            <w:rFonts w:cs="Arial"/>
            <w:i/>
            <w:spacing w:val="-3"/>
            <w:sz w:val="20"/>
            <w:lang w:eastAsia="en-AU"/>
          </w:rPr>
          <w:t>aintenance</w:t>
        </w:r>
      </w:hyperlink>
      <w:r w:rsidR="00045D13" w:rsidRPr="00045D13">
        <w:rPr>
          <w:rStyle w:val="Hyperlink"/>
          <w:rFonts w:cs="Arial"/>
          <w:spacing w:val="-3"/>
          <w:sz w:val="20"/>
          <w:u w:val="none"/>
          <w:lang w:eastAsia="en-AU"/>
        </w:rPr>
        <w:t>, and</w:t>
      </w:r>
    </w:p>
    <w:p w:rsidR="00722598" w:rsidRDefault="008D4FEC" w:rsidP="00757089">
      <w:pPr>
        <w:pStyle w:val="ListParagraph"/>
        <w:widowControl w:val="0"/>
        <w:numPr>
          <w:ilvl w:val="0"/>
          <w:numId w:val="2"/>
        </w:numPr>
        <w:kinsoku w:val="0"/>
        <w:spacing w:before="60" w:after="0"/>
        <w:ind w:left="425" w:hanging="425"/>
        <w:rPr>
          <w:rFonts w:cs="Arial"/>
          <w:i/>
          <w:spacing w:val="-3"/>
          <w:sz w:val="20"/>
          <w:lang w:eastAsia="en-AU"/>
        </w:rPr>
      </w:pPr>
      <w:hyperlink r:id="rId14" w:history="1">
        <w:r w:rsidR="00523E43" w:rsidRPr="00265025">
          <w:rPr>
            <w:rStyle w:val="Hyperlink"/>
            <w:rFonts w:cs="Arial"/>
            <w:i/>
            <w:spacing w:val="-3"/>
            <w:sz w:val="20"/>
            <w:lang w:eastAsia="en-AU"/>
          </w:rPr>
          <w:t>Information</w:t>
        </w:r>
        <w:r w:rsidR="00757089" w:rsidRPr="00265025">
          <w:rPr>
            <w:rStyle w:val="Hyperlink"/>
            <w:rFonts w:cs="Arial"/>
            <w:i/>
            <w:spacing w:val="-3"/>
            <w:sz w:val="20"/>
            <w:lang w:eastAsia="en-AU"/>
          </w:rPr>
          <w:t xml:space="preserve"> Sheet: Tower and </w:t>
        </w:r>
        <w:r w:rsidR="00B4564A" w:rsidRPr="00265025">
          <w:rPr>
            <w:rStyle w:val="Hyperlink"/>
            <w:rFonts w:cs="Arial"/>
            <w:i/>
            <w:spacing w:val="-3"/>
            <w:sz w:val="20"/>
            <w:lang w:eastAsia="en-AU"/>
          </w:rPr>
          <w:t>m</w:t>
        </w:r>
        <w:r w:rsidR="00757089" w:rsidRPr="00265025">
          <w:rPr>
            <w:rStyle w:val="Hyperlink"/>
            <w:rFonts w:cs="Arial"/>
            <w:i/>
            <w:spacing w:val="-3"/>
            <w:sz w:val="20"/>
            <w:lang w:eastAsia="en-AU"/>
          </w:rPr>
          <w:t xml:space="preserve">obile </w:t>
        </w:r>
        <w:r w:rsidR="00B4564A" w:rsidRPr="00265025">
          <w:rPr>
            <w:rStyle w:val="Hyperlink"/>
            <w:rFonts w:cs="Arial"/>
            <w:i/>
            <w:spacing w:val="-3"/>
            <w:sz w:val="20"/>
            <w:lang w:eastAsia="en-AU"/>
          </w:rPr>
          <w:t>s</w:t>
        </w:r>
        <w:r w:rsidR="00757089" w:rsidRPr="00265025">
          <w:rPr>
            <w:rStyle w:val="Hyperlink"/>
            <w:rFonts w:cs="Arial"/>
            <w:i/>
            <w:spacing w:val="-3"/>
            <w:sz w:val="20"/>
            <w:lang w:eastAsia="en-AU"/>
          </w:rPr>
          <w:t>caffold</w:t>
        </w:r>
        <w:r w:rsidR="00722598" w:rsidRPr="00265025">
          <w:rPr>
            <w:rStyle w:val="Hyperlink"/>
            <w:rFonts w:cs="Arial"/>
            <w:i/>
            <w:spacing w:val="-3"/>
            <w:sz w:val="20"/>
            <w:lang w:eastAsia="en-AU"/>
          </w:rPr>
          <w:t>s</w:t>
        </w:r>
      </w:hyperlink>
      <w:r w:rsidR="005A3ED0">
        <w:rPr>
          <w:rFonts w:cs="Arial"/>
          <w:i/>
          <w:spacing w:val="-3"/>
          <w:sz w:val="20"/>
          <w:lang w:eastAsia="en-AU"/>
        </w:rPr>
        <w:t>.</w:t>
      </w:r>
    </w:p>
    <w:p w:rsidR="00757089" w:rsidRPr="005A3ED0" w:rsidRDefault="005A3ED0" w:rsidP="005A3ED0">
      <w:pPr>
        <w:widowControl w:val="0"/>
        <w:kinsoku w:val="0"/>
        <w:rPr>
          <w:rFonts w:cs="Arial"/>
          <w:spacing w:val="-3"/>
          <w:sz w:val="20"/>
          <w:lang w:eastAsia="en-AU"/>
        </w:rPr>
      </w:pPr>
      <w:r w:rsidRPr="005A3ED0">
        <w:rPr>
          <w:rFonts w:eastAsia="Times New Roman" w:cs="Arial"/>
          <w:spacing w:val="-3"/>
          <w:sz w:val="20"/>
          <w:lang w:eastAsia="en-AU"/>
        </w:rPr>
        <w:t xml:space="preserve">Further information for </w:t>
      </w:r>
      <w:r w:rsidRPr="005A3ED0">
        <w:rPr>
          <w:rFonts w:cs="Arial"/>
          <w:sz w:val="20"/>
        </w:rPr>
        <w:t xml:space="preserve">scaffolding work near overhead electric lines </w:t>
      </w:r>
      <w:r w:rsidRPr="005A3ED0">
        <w:rPr>
          <w:rFonts w:eastAsia="Times New Roman" w:cs="Arial"/>
          <w:spacing w:val="-3"/>
          <w:sz w:val="20"/>
          <w:lang w:eastAsia="en-AU"/>
        </w:rPr>
        <w:t>is also available in the</w:t>
      </w:r>
      <w:r w:rsidRPr="005A3ED0">
        <w:rPr>
          <w:rFonts w:eastAsia="Times New Roman" w:cs="Arial"/>
          <w:i/>
          <w:spacing w:val="-3"/>
          <w:sz w:val="20"/>
          <w:lang w:eastAsia="en-AU"/>
        </w:rPr>
        <w:t xml:space="preserve"> </w:t>
      </w:r>
      <w:hyperlink r:id="rId15" w:history="1">
        <w:r w:rsidR="004126A2" w:rsidRPr="00265025">
          <w:rPr>
            <w:rStyle w:val="Hyperlink"/>
            <w:rFonts w:cs="Arial"/>
            <w:spacing w:val="-3"/>
            <w:sz w:val="20"/>
            <w:lang w:eastAsia="en-AU"/>
          </w:rPr>
          <w:t xml:space="preserve">Information Sheet: </w:t>
        </w:r>
        <w:r w:rsidR="004126A2" w:rsidRPr="00265025">
          <w:rPr>
            <w:rStyle w:val="Hyperlink"/>
            <w:rFonts w:cs="Arial"/>
            <w:i/>
            <w:spacing w:val="-3"/>
            <w:sz w:val="20"/>
            <w:lang w:eastAsia="en-AU"/>
          </w:rPr>
          <w:t>Scaffolding work near overhead electric lines</w:t>
        </w:r>
      </w:hyperlink>
      <w:r w:rsidR="00722598" w:rsidRPr="005A3ED0">
        <w:rPr>
          <w:rFonts w:cs="Arial"/>
          <w:spacing w:val="-3"/>
          <w:sz w:val="20"/>
          <w:lang w:eastAsia="en-AU"/>
        </w:rPr>
        <w:t>.</w:t>
      </w:r>
    </w:p>
    <w:p w:rsidR="001E0A2B" w:rsidRPr="00195A3E" w:rsidRDefault="00757089" w:rsidP="008702E9">
      <w:pPr>
        <w:pStyle w:val="Heading2"/>
      </w:pPr>
      <w:r w:rsidRPr="00195A3E">
        <w:t>Suspended scaffolds</w:t>
      </w:r>
    </w:p>
    <w:p w:rsidR="00DE71FD" w:rsidRDefault="00DE71FD" w:rsidP="001A602A">
      <w:pPr>
        <w:autoSpaceDE w:val="0"/>
        <w:autoSpaceDN w:val="0"/>
        <w:adjustRightInd w:val="0"/>
        <w:rPr>
          <w:sz w:val="20"/>
          <w:szCs w:val="20"/>
        </w:rPr>
      </w:pPr>
      <w:r w:rsidRPr="001A602A">
        <w:rPr>
          <w:sz w:val="20"/>
          <w:szCs w:val="20"/>
        </w:rPr>
        <w:t xml:space="preserve">A suspended </w:t>
      </w:r>
      <w:r w:rsidR="00314ADE" w:rsidRPr="001A602A">
        <w:rPr>
          <w:sz w:val="20"/>
          <w:szCs w:val="20"/>
        </w:rPr>
        <w:t>scaffold</w:t>
      </w:r>
      <w:r w:rsidR="00314ADE">
        <w:rPr>
          <w:sz w:val="20"/>
          <w:szCs w:val="20"/>
        </w:rPr>
        <w:t xml:space="preserve"> i</w:t>
      </w:r>
      <w:r w:rsidR="00314ADE" w:rsidRPr="001A602A">
        <w:rPr>
          <w:sz w:val="20"/>
          <w:szCs w:val="20"/>
        </w:rPr>
        <w:t>ncorporates</w:t>
      </w:r>
      <w:r w:rsidRPr="001A602A">
        <w:rPr>
          <w:sz w:val="20"/>
          <w:szCs w:val="20"/>
        </w:rPr>
        <w:t xml:space="preserve"> a suspended platform capable of being raised or lowered when </w:t>
      </w:r>
      <w:r w:rsidR="005F2C6E">
        <w:rPr>
          <w:sz w:val="20"/>
          <w:szCs w:val="20"/>
        </w:rPr>
        <w:br/>
      </w:r>
      <w:r w:rsidRPr="001A602A">
        <w:rPr>
          <w:sz w:val="20"/>
          <w:szCs w:val="20"/>
        </w:rPr>
        <w:t xml:space="preserve">in use. </w:t>
      </w:r>
      <w:r w:rsidR="00AD2F55" w:rsidRPr="003D1E86">
        <w:rPr>
          <w:rFonts w:cs="Arial"/>
          <w:sz w:val="20"/>
          <w:szCs w:val="20"/>
        </w:rPr>
        <w:t xml:space="preserve">Other terms often used are </w:t>
      </w:r>
      <w:r w:rsidR="001C406B">
        <w:rPr>
          <w:rFonts w:cs="Arial"/>
          <w:sz w:val="20"/>
          <w:szCs w:val="20"/>
        </w:rPr>
        <w:t>‘</w:t>
      </w:r>
      <w:r w:rsidR="00AD2F55" w:rsidRPr="003D1E86">
        <w:rPr>
          <w:rFonts w:cs="Arial"/>
          <w:sz w:val="20"/>
          <w:szCs w:val="20"/>
        </w:rPr>
        <w:t>suspended cradle</w:t>
      </w:r>
      <w:r w:rsidR="001C406B">
        <w:rPr>
          <w:rFonts w:cs="Arial"/>
          <w:sz w:val="20"/>
          <w:szCs w:val="20"/>
        </w:rPr>
        <w:t>’</w:t>
      </w:r>
      <w:r w:rsidR="00AD2F55" w:rsidRPr="003D1E86">
        <w:rPr>
          <w:rFonts w:cs="Arial"/>
          <w:sz w:val="20"/>
          <w:szCs w:val="20"/>
        </w:rPr>
        <w:t xml:space="preserve"> and</w:t>
      </w:r>
      <w:r w:rsidR="00AD2F55" w:rsidRPr="001A602A" w:rsidDel="00AD2F55">
        <w:rPr>
          <w:sz w:val="20"/>
          <w:szCs w:val="20"/>
        </w:rPr>
        <w:t xml:space="preserve"> </w:t>
      </w:r>
      <w:r w:rsidR="001C406B">
        <w:rPr>
          <w:sz w:val="20"/>
          <w:szCs w:val="20"/>
        </w:rPr>
        <w:t>‘</w:t>
      </w:r>
      <w:r w:rsidRPr="001A602A">
        <w:rPr>
          <w:sz w:val="20"/>
          <w:szCs w:val="20"/>
        </w:rPr>
        <w:t>swing-stage</w:t>
      </w:r>
      <w:r w:rsidR="001C406B">
        <w:rPr>
          <w:sz w:val="20"/>
          <w:szCs w:val="20"/>
        </w:rPr>
        <w:t>’</w:t>
      </w:r>
      <w:r w:rsidRPr="001A602A">
        <w:rPr>
          <w:sz w:val="20"/>
          <w:szCs w:val="20"/>
        </w:rPr>
        <w:t xml:space="preserve"> scaffold.</w:t>
      </w:r>
      <w:r w:rsidR="001C406B">
        <w:rPr>
          <w:sz w:val="20"/>
          <w:szCs w:val="20"/>
        </w:rPr>
        <w:t xml:space="preserve"> They are typically prefabricated modular units (see Figure 1) or permanently fabricated units although they can be assembled from scaffolding.</w:t>
      </w:r>
    </w:p>
    <w:p w:rsidR="001C406B" w:rsidRDefault="001C406B" w:rsidP="001C406B">
      <w:pPr>
        <w:keepNext/>
        <w:spacing w:before="240" w:after="240"/>
        <w:rPr>
          <w:rFonts w:cs="Arial"/>
          <w:sz w:val="20"/>
          <w:szCs w:val="20"/>
        </w:rPr>
      </w:pPr>
      <w:r>
        <w:rPr>
          <w:rFonts w:cs="Arial"/>
          <w:b/>
          <w:sz w:val="20"/>
          <w:szCs w:val="20"/>
        </w:rPr>
        <w:t>Figure 1</w:t>
      </w:r>
      <w:r w:rsidRPr="00973411">
        <w:rPr>
          <w:rFonts w:cs="Arial"/>
          <w:sz w:val="20"/>
          <w:szCs w:val="20"/>
        </w:rPr>
        <w:t xml:space="preserve"> Suspended (swing-stage) scaffold – </w:t>
      </w:r>
      <w:r w:rsidR="00A73F26">
        <w:rPr>
          <w:rFonts w:cs="Arial"/>
          <w:sz w:val="20"/>
          <w:szCs w:val="20"/>
        </w:rPr>
        <w:t>c</w:t>
      </w:r>
      <w:r w:rsidRPr="00973411">
        <w:rPr>
          <w:rFonts w:cs="Arial"/>
          <w:sz w:val="20"/>
          <w:szCs w:val="20"/>
        </w:rPr>
        <w:t>radle (suspended) end</w:t>
      </w:r>
    </w:p>
    <w:p w:rsidR="006B4C99" w:rsidRDefault="006B4C99" w:rsidP="001C406B">
      <w:pPr>
        <w:keepNext/>
        <w:spacing w:before="240" w:after="240"/>
        <w:rPr>
          <w:rFonts w:cs="Arial"/>
          <w:sz w:val="20"/>
          <w:szCs w:val="20"/>
        </w:rPr>
      </w:pPr>
      <w:r>
        <w:rPr>
          <w:rFonts w:cs="Arial"/>
          <w:noProof/>
          <w:sz w:val="20"/>
          <w:szCs w:val="20"/>
          <w:lang w:eastAsia="en-AU"/>
        </w:rPr>
        <w:drawing>
          <wp:inline distT="0" distB="0" distL="0" distR="0" wp14:anchorId="700E672C" wp14:editId="7398F89E">
            <wp:extent cx="2969930" cy="2952750"/>
            <wp:effectExtent l="0" t="0" r="1905" b="0"/>
            <wp:docPr id="1" name="Picture 1" descr="This figure shows a suspended (swing-stage) scaffold - Cradle (suspended) end." title="Figure 1 shows a suspended (swing-stage) scaffold - Cradle (suspended)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pended swing stage scaffold-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7141" cy="2959919"/>
                    </a:xfrm>
                    <a:prstGeom prst="rect">
                      <a:avLst/>
                    </a:prstGeom>
                  </pic:spPr>
                </pic:pic>
              </a:graphicData>
            </a:graphic>
          </wp:inline>
        </w:drawing>
      </w:r>
    </w:p>
    <w:p w:rsidR="006B4243" w:rsidRDefault="00BE134B" w:rsidP="001A602A">
      <w:pPr>
        <w:autoSpaceDE w:val="0"/>
        <w:autoSpaceDN w:val="0"/>
        <w:adjustRightInd w:val="0"/>
        <w:rPr>
          <w:sz w:val="20"/>
          <w:szCs w:val="20"/>
        </w:rPr>
      </w:pPr>
      <w:r w:rsidRPr="001A602A">
        <w:rPr>
          <w:sz w:val="20"/>
          <w:szCs w:val="20"/>
        </w:rPr>
        <w:t xml:space="preserve">A suspended scaffold </w:t>
      </w:r>
      <w:r>
        <w:rPr>
          <w:sz w:val="20"/>
          <w:szCs w:val="20"/>
        </w:rPr>
        <w:t>must</w:t>
      </w:r>
      <w:r w:rsidRPr="001A602A">
        <w:rPr>
          <w:sz w:val="20"/>
          <w:szCs w:val="20"/>
        </w:rPr>
        <w:t xml:space="preserve"> be designed by a competent person and must be erected by a person holding an</w:t>
      </w:r>
      <w:r>
        <w:rPr>
          <w:sz w:val="20"/>
          <w:szCs w:val="20"/>
        </w:rPr>
        <w:t xml:space="preserve"> </w:t>
      </w:r>
      <w:r w:rsidRPr="001A602A">
        <w:rPr>
          <w:sz w:val="20"/>
          <w:szCs w:val="20"/>
        </w:rPr>
        <w:t xml:space="preserve">advanced scaffolding </w:t>
      </w:r>
      <w:r>
        <w:rPr>
          <w:sz w:val="20"/>
          <w:szCs w:val="20"/>
        </w:rPr>
        <w:t xml:space="preserve">or </w:t>
      </w:r>
      <w:r w:rsidRPr="001A602A">
        <w:rPr>
          <w:sz w:val="20"/>
          <w:szCs w:val="20"/>
        </w:rPr>
        <w:t>advanced rigg</w:t>
      </w:r>
      <w:r>
        <w:rPr>
          <w:sz w:val="20"/>
          <w:szCs w:val="20"/>
        </w:rPr>
        <w:t>ing high risk work licence</w:t>
      </w:r>
      <w:r w:rsidRPr="001A602A">
        <w:rPr>
          <w:sz w:val="20"/>
          <w:szCs w:val="20"/>
        </w:rPr>
        <w:t>.</w:t>
      </w:r>
      <w:r>
        <w:rPr>
          <w:sz w:val="20"/>
          <w:szCs w:val="20"/>
        </w:rPr>
        <w:t xml:space="preserve"> </w:t>
      </w:r>
      <w:r w:rsidR="007D529A">
        <w:rPr>
          <w:sz w:val="20"/>
          <w:szCs w:val="20"/>
        </w:rPr>
        <w:t>Operators do not require a licence but must be competent.</w:t>
      </w:r>
    </w:p>
    <w:p w:rsidR="00DE71FD" w:rsidRPr="001A602A" w:rsidRDefault="006B4243" w:rsidP="001A602A">
      <w:pPr>
        <w:autoSpaceDE w:val="0"/>
        <w:autoSpaceDN w:val="0"/>
        <w:adjustRightInd w:val="0"/>
        <w:rPr>
          <w:sz w:val="20"/>
          <w:szCs w:val="20"/>
        </w:rPr>
      </w:pPr>
      <w:r>
        <w:rPr>
          <w:sz w:val="20"/>
          <w:szCs w:val="20"/>
        </w:rPr>
        <w:t xml:space="preserve">Designer or manufacturer instructions </w:t>
      </w:r>
      <w:r w:rsidR="00AD2F55">
        <w:rPr>
          <w:sz w:val="20"/>
          <w:szCs w:val="20"/>
        </w:rPr>
        <w:t xml:space="preserve">should </w:t>
      </w:r>
      <w:r>
        <w:rPr>
          <w:sz w:val="20"/>
          <w:szCs w:val="20"/>
        </w:rPr>
        <w:t>be followed</w:t>
      </w:r>
      <w:r w:rsidR="00037945">
        <w:rPr>
          <w:sz w:val="20"/>
          <w:szCs w:val="20"/>
        </w:rPr>
        <w:t xml:space="preserve"> when installing, erecting and operating </w:t>
      </w:r>
      <w:r w:rsidR="00BE134B">
        <w:rPr>
          <w:sz w:val="20"/>
          <w:szCs w:val="20"/>
        </w:rPr>
        <w:br/>
      </w:r>
      <w:r w:rsidR="00037945">
        <w:rPr>
          <w:sz w:val="20"/>
          <w:szCs w:val="20"/>
        </w:rPr>
        <w:t>a suspended scaffold</w:t>
      </w:r>
      <w:r>
        <w:rPr>
          <w:sz w:val="20"/>
          <w:szCs w:val="20"/>
        </w:rPr>
        <w:t>.</w:t>
      </w:r>
    </w:p>
    <w:p w:rsidR="00DE71FD" w:rsidRPr="001A602A" w:rsidRDefault="00B4564A" w:rsidP="001A602A">
      <w:pPr>
        <w:autoSpaceDE w:val="0"/>
        <w:autoSpaceDN w:val="0"/>
        <w:adjustRightInd w:val="0"/>
        <w:rPr>
          <w:sz w:val="20"/>
          <w:szCs w:val="20"/>
        </w:rPr>
      </w:pPr>
      <w:r>
        <w:rPr>
          <w:sz w:val="20"/>
          <w:szCs w:val="20"/>
        </w:rPr>
        <w:t>R</w:t>
      </w:r>
      <w:r w:rsidR="00DE71FD" w:rsidRPr="001A602A">
        <w:rPr>
          <w:sz w:val="20"/>
          <w:szCs w:val="20"/>
        </w:rPr>
        <w:t xml:space="preserve">isk control measures </w:t>
      </w:r>
      <w:r>
        <w:rPr>
          <w:sz w:val="20"/>
          <w:szCs w:val="20"/>
        </w:rPr>
        <w:t xml:space="preserve">that </w:t>
      </w:r>
      <w:r w:rsidR="00DE71FD" w:rsidRPr="001A602A">
        <w:rPr>
          <w:sz w:val="20"/>
          <w:szCs w:val="20"/>
        </w:rPr>
        <w:t>should be implemented for a suspended scaffold</w:t>
      </w:r>
      <w:r>
        <w:rPr>
          <w:sz w:val="20"/>
          <w:szCs w:val="20"/>
        </w:rPr>
        <w:t xml:space="preserve"> include</w:t>
      </w:r>
      <w:r w:rsidR="00DE71FD" w:rsidRPr="001A602A">
        <w:rPr>
          <w:sz w:val="20"/>
          <w:szCs w:val="20"/>
        </w:rPr>
        <w:t>:</w:t>
      </w:r>
    </w:p>
    <w:p w:rsidR="00DE71FD" w:rsidRPr="001A602A" w:rsidRDefault="00737E7C" w:rsidP="005A6F04">
      <w:pPr>
        <w:numPr>
          <w:ilvl w:val="0"/>
          <w:numId w:val="1"/>
        </w:numPr>
        <w:tabs>
          <w:tab w:val="clear" w:pos="720"/>
          <w:tab w:val="num" w:pos="-3600"/>
        </w:tabs>
        <w:spacing w:before="60"/>
        <w:ind w:left="340" w:hanging="340"/>
        <w:rPr>
          <w:rFonts w:cs="Arial"/>
          <w:sz w:val="20"/>
          <w:szCs w:val="20"/>
        </w:rPr>
      </w:pPr>
      <w:r>
        <w:rPr>
          <w:rFonts w:cs="Arial"/>
          <w:sz w:val="20"/>
          <w:szCs w:val="20"/>
        </w:rPr>
        <w:t>p</w:t>
      </w:r>
      <w:r w:rsidR="00033894">
        <w:rPr>
          <w:rFonts w:cs="Arial"/>
          <w:sz w:val="20"/>
          <w:szCs w:val="20"/>
        </w:rPr>
        <w:t>rovid</w:t>
      </w:r>
      <w:r w:rsidR="00B4564A">
        <w:rPr>
          <w:rFonts w:cs="Arial"/>
          <w:sz w:val="20"/>
          <w:szCs w:val="20"/>
        </w:rPr>
        <w:t>ing</w:t>
      </w:r>
      <w:r w:rsidR="00DE71FD" w:rsidRPr="001A602A">
        <w:rPr>
          <w:rFonts w:cs="Arial"/>
          <w:sz w:val="20"/>
          <w:szCs w:val="20"/>
        </w:rPr>
        <w:t xml:space="preserve"> safe entry to and exit from the cradle</w:t>
      </w:r>
    </w:p>
    <w:p w:rsidR="00DE71FD" w:rsidRPr="001A602A" w:rsidRDefault="00737E7C" w:rsidP="005A6F04">
      <w:pPr>
        <w:numPr>
          <w:ilvl w:val="0"/>
          <w:numId w:val="1"/>
        </w:numPr>
        <w:tabs>
          <w:tab w:val="clear" w:pos="720"/>
        </w:tabs>
        <w:spacing w:before="60"/>
        <w:ind w:left="340" w:hanging="340"/>
        <w:rPr>
          <w:rFonts w:cs="Arial"/>
          <w:sz w:val="20"/>
          <w:szCs w:val="20"/>
        </w:rPr>
      </w:pPr>
      <w:r>
        <w:rPr>
          <w:rFonts w:cs="Arial"/>
          <w:sz w:val="20"/>
          <w:szCs w:val="20"/>
        </w:rPr>
        <w:t>c</w:t>
      </w:r>
      <w:r w:rsidR="00DE71FD" w:rsidRPr="001A602A">
        <w:rPr>
          <w:rFonts w:cs="Arial"/>
          <w:sz w:val="20"/>
          <w:szCs w:val="20"/>
        </w:rPr>
        <w:t>onsult</w:t>
      </w:r>
      <w:r w:rsidR="00B4564A">
        <w:rPr>
          <w:rFonts w:cs="Arial"/>
          <w:sz w:val="20"/>
          <w:szCs w:val="20"/>
        </w:rPr>
        <w:t>ing</w:t>
      </w:r>
      <w:r w:rsidR="00DE71FD" w:rsidRPr="001A602A">
        <w:rPr>
          <w:rFonts w:cs="Arial"/>
          <w:sz w:val="20"/>
          <w:szCs w:val="20"/>
        </w:rPr>
        <w:t xml:space="preserve"> with and provid</w:t>
      </w:r>
      <w:r w:rsidR="00B4564A">
        <w:rPr>
          <w:rFonts w:cs="Arial"/>
          <w:sz w:val="20"/>
          <w:szCs w:val="20"/>
        </w:rPr>
        <w:t>ing</w:t>
      </w:r>
      <w:r w:rsidR="00DE71FD" w:rsidRPr="001A602A">
        <w:rPr>
          <w:rFonts w:cs="Arial"/>
          <w:sz w:val="20"/>
          <w:szCs w:val="20"/>
        </w:rPr>
        <w:t xml:space="preserve"> specific training and instruction for workers on the correct procedures for using and working on suspended scaffolds</w:t>
      </w:r>
      <w:r w:rsidR="00B4564A">
        <w:rPr>
          <w:rFonts w:cs="Arial"/>
          <w:sz w:val="20"/>
          <w:szCs w:val="20"/>
        </w:rPr>
        <w:t xml:space="preserve"> i</w:t>
      </w:r>
      <w:r w:rsidR="00DE71FD" w:rsidRPr="001A602A">
        <w:rPr>
          <w:rFonts w:cs="Arial"/>
          <w:sz w:val="20"/>
          <w:szCs w:val="20"/>
        </w:rPr>
        <w:t>nclud</w:t>
      </w:r>
      <w:r w:rsidR="00B4564A">
        <w:rPr>
          <w:rFonts w:cs="Arial"/>
          <w:sz w:val="20"/>
          <w:szCs w:val="20"/>
        </w:rPr>
        <w:t>ing</w:t>
      </w:r>
      <w:r w:rsidR="00DE71FD" w:rsidRPr="001A602A">
        <w:rPr>
          <w:rFonts w:cs="Arial"/>
          <w:sz w:val="20"/>
          <w:szCs w:val="20"/>
        </w:rPr>
        <w:t xml:space="preserve"> instructions on safety features </w:t>
      </w:r>
      <w:r w:rsidR="00C43F24">
        <w:rPr>
          <w:rFonts w:cs="Arial"/>
          <w:sz w:val="20"/>
          <w:szCs w:val="20"/>
        </w:rPr>
        <w:t>like</w:t>
      </w:r>
      <w:r w:rsidR="00DE71FD" w:rsidRPr="001A602A">
        <w:rPr>
          <w:rFonts w:cs="Arial"/>
          <w:sz w:val="20"/>
          <w:szCs w:val="20"/>
        </w:rPr>
        <w:t>:</w:t>
      </w:r>
    </w:p>
    <w:p w:rsidR="00DE71FD" w:rsidRPr="001A602A" w:rsidRDefault="00DE71FD" w:rsidP="005A6F04">
      <w:pPr>
        <w:numPr>
          <w:ilvl w:val="1"/>
          <w:numId w:val="1"/>
        </w:numPr>
        <w:spacing w:before="60"/>
        <w:ind w:left="680" w:hanging="340"/>
        <w:rPr>
          <w:rFonts w:cs="Arial"/>
          <w:sz w:val="20"/>
          <w:szCs w:val="20"/>
        </w:rPr>
      </w:pPr>
      <w:r w:rsidRPr="001A602A">
        <w:rPr>
          <w:rFonts w:cs="Arial"/>
          <w:sz w:val="20"/>
          <w:szCs w:val="20"/>
        </w:rPr>
        <w:lastRenderedPageBreak/>
        <w:t xml:space="preserve">the emergency stop, load limiting device and rope lock device </w:t>
      </w:r>
    </w:p>
    <w:p w:rsidR="00DE71FD" w:rsidRPr="001A602A" w:rsidRDefault="00DE71FD" w:rsidP="005A6F04">
      <w:pPr>
        <w:numPr>
          <w:ilvl w:val="1"/>
          <w:numId w:val="1"/>
        </w:numPr>
        <w:spacing w:before="60"/>
        <w:ind w:left="680" w:hanging="340"/>
        <w:rPr>
          <w:rFonts w:cs="Arial"/>
          <w:sz w:val="20"/>
          <w:szCs w:val="20"/>
        </w:rPr>
      </w:pPr>
      <w:r w:rsidRPr="001A602A">
        <w:rPr>
          <w:rFonts w:cs="Arial"/>
          <w:sz w:val="20"/>
          <w:szCs w:val="20"/>
        </w:rPr>
        <w:t xml:space="preserve">rescue or emergency evacuation devices or equipment </w:t>
      </w:r>
    </w:p>
    <w:p w:rsidR="00DE71FD" w:rsidRPr="001A602A" w:rsidRDefault="00DE71FD" w:rsidP="005A6F04">
      <w:pPr>
        <w:numPr>
          <w:ilvl w:val="1"/>
          <w:numId w:val="1"/>
        </w:numPr>
        <w:spacing w:before="60"/>
        <w:ind w:left="680" w:hanging="340"/>
        <w:rPr>
          <w:rFonts w:cs="Arial"/>
          <w:sz w:val="20"/>
          <w:szCs w:val="20"/>
        </w:rPr>
      </w:pPr>
      <w:r w:rsidRPr="001A602A">
        <w:rPr>
          <w:rFonts w:cs="Arial"/>
          <w:sz w:val="20"/>
          <w:szCs w:val="20"/>
        </w:rPr>
        <w:t>raising and lowering operations particularly in the event of an emergency e.g. a power failure</w:t>
      </w:r>
    </w:p>
    <w:p w:rsidR="00DE71FD" w:rsidRPr="001A602A" w:rsidRDefault="00737E7C" w:rsidP="005A6F04">
      <w:pPr>
        <w:numPr>
          <w:ilvl w:val="0"/>
          <w:numId w:val="1"/>
        </w:numPr>
        <w:tabs>
          <w:tab w:val="clear" w:pos="720"/>
          <w:tab w:val="num" w:pos="-3600"/>
        </w:tabs>
        <w:spacing w:before="60"/>
        <w:ind w:left="340" w:hanging="340"/>
        <w:rPr>
          <w:rFonts w:cs="Arial"/>
          <w:sz w:val="20"/>
          <w:szCs w:val="20"/>
        </w:rPr>
      </w:pPr>
      <w:r>
        <w:rPr>
          <w:rFonts w:cs="Arial"/>
          <w:sz w:val="20"/>
          <w:szCs w:val="20"/>
        </w:rPr>
        <w:t>d</w:t>
      </w:r>
      <w:r w:rsidR="00033894">
        <w:rPr>
          <w:rFonts w:cs="Arial"/>
          <w:sz w:val="20"/>
          <w:szCs w:val="20"/>
        </w:rPr>
        <w:t>evelop</w:t>
      </w:r>
      <w:r w:rsidR="00B4564A">
        <w:rPr>
          <w:rFonts w:cs="Arial"/>
          <w:sz w:val="20"/>
          <w:szCs w:val="20"/>
        </w:rPr>
        <w:t>ing</w:t>
      </w:r>
      <w:r w:rsidR="00033894">
        <w:rPr>
          <w:rFonts w:cs="Arial"/>
          <w:sz w:val="20"/>
          <w:szCs w:val="20"/>
        </w:rPr>
        <w:t xml:space="preserve"> and implement</w:t>
      </w:r>
      <w:r w:rsidR="00B4564A">
        <w:rPr>
          <w:rFonts w:cs="Arial"/>
          <w:sz w:val="20"/>
          <w:szCs w:val="20"/>
        </w:rPr>
        <w:t>ing</w:t>
      </w:r>
      <w:r w:rsidR="00DE71FD" w:rsidRPr="001A602A">
        <w:rPr>
          <w:rFonts w:cs="Arial"/>
          <w:sz w:val="20"/>
          <w:szCs w:val="20"/>
        </w:rPr>
        <w:t xml:space="preserve"> a rescue and retrieval procedure before starting work</w:t>
      </w:r>
      <w:r w:rsidR="00033894">
        <w:rPr>
          <w:rFonts w:cs="Arial"/>
          <w:sz w:val="20"/>
          <w:szCs w:val="20"/>
        </w:rPr>
        <w:t xml:space="preserve"> including all necessary equipment</w:t>
      </w:r>
      <w:r>
        <w:rPr>
          <w:rFonts w:cs="Arial"/>
          <w:sz w:val="20"/>
          <w:szCs w:val="20"/>
        </w:rPr>
        <w:t>, and</w:t>
      </w:r>
    </w:p>
    <w:p w:rsidR="00DE71FD" w:rsidRPr="001A602A" w:rsidRDefault="00737E7C" w:rsidP="005A6F04">
      <w:pPr>
        <w:numPr>
          <w:ilvl w:val="0"/>
          <w:numId w:val="1"/>
        </w:numPr>
        <w:tabs>
          <w:tab w:val="clear" w:pos="720"/>
          <w:tab w:val="num" w:pos="-3600"/>
        </w:tabs>
        <w:spacing w:before="60"/>
        <w:ind w:left="340" w:hanging="340"/>
        <w:rPr>
          <w:rFonts w:cs="Arial"/>
          <w:sz w:val="20"/>
          <w:szCs w:val="20"/>
        </w:rPr>
      </w:pPr>
      <w:r>
        <w:rPr>
          <w:rFonts w:cs="Arial"/>
          <w:sz w:val="20"/>
          <w:szCs w:val="20"/>
        </w:rPr>
        <w:t>i</w:t>
      </w:r>
      <w:r w:rsidR="00033894">
        <w:rPr>
          <w:rFonts w:cs="Arial"/>
          <w:sz w:val="20"/>
          <w:szCs w:val="20"/>
        </w:rPr>
        <w:t>nspect</w:t>
      </w:r>
      <w:r w:rsidR="00B4564A">
        <w:rPr>
          <w:rFonts w:cs="Arial"/>
          <w:sz w:val="20"/>
          <w:szCs w:val="20"/>
        </w:rPr>
        <w:t>ing</w:t>
      </w:r>
      <w:r w:rsidR="00DE71FD" w:rsidRPr="001A602A">
        <w:rPr>
          <w:rFonts w:cs="Arial"/>
          <w:sz w:val="20"/>
          <w:szCs w:val="20"/>
        </w:rPr>
        <w:t xml:space="preserve"> components for damage, wear and cracks before use and at pre-determined intervals. Non-destructive testing for cracks in high stress areas e.g. dye penetration testing may be needed to identify cracks not easily visible.</w:t>
      </w:r>
    </w:p>
    <w:p w:rsidR="008864E6" w:rsidRPr="001A602A" w:rsidRDefault="008864E6" w:rsidP="001A602A">
      <w:pPr>
        <w:autoSpaceDE w:val="0"/>
        <w:autoSpaceDN w:val="0"/>
        <w:adjustRightInd w:val="0"/>
        <w:rPr>
          <w:sz w:val="20"/>
          <w:szCs w:val="20"/>
        </w:rPr>
      </w:pPr>
      <w:r w:rsidRPr="001A602A">
        <w:rPr>
          <w:sz w:val="20"/>
          <w:szCs w:val="20"/>
        </w:rPr>
        <w:t xml:space="preserve">Example checklists for </w:t>
      </w:r>
      <w:r w:rsidR="000D14AF">
        <w:rPr>
          <w:sz w:val="20"/>
          <w:szCs w:val="20"/>
        </w:rPr>
        <w:t>suspended (</w:t>
      </w:r>
      <w:r w:rsidRPr="001A602A">
        <w:rPr>
          <w:sz w:val="20"/>
          <w:szCs w:val="20"/>
        </w:rPr>
        <w:t>swing-stage</w:t>
      </w:r>
      <w:r w:rsidR="000D14AF">
        <w:rPr>
          <w:sz w:val="20"/>
          <w:szCs w:val="20"/>
        </w:rPr>
        <w:t>)</w:t>
      </w:r>
      <w:r w:rsidRPr="001A602A">
        <w:rPr>
          <w:sz w:val="20"/>
          <w:szCs w:val="20"/>
        </w:rPr>
        <w:t xml:space="preserve"> scaffolds are provided at </w:t>
      </w:r>
      <w:r w:rsidRPr="00C43F24">
        <w:rPr>
          <w:sz w:val="20"/>
          <w:szCs w:val="20"/>
        </w:rPr>
        <w:t xml:space="preserve">Appendix </w:t>
      </w:r>
      <w:r w:rsidR="00BB334B">
        <w:rPr>
          <w:sz w:val="20"/>
          <w:szCs w:val="20"/>
        </w:rPr>
        <w:t>A</w:t>
      </w:r>
      <w:r w:rsidRPr="001A602A">
        <w:rPr>
          <w:sz w:val="20"/>
          <w:szCs w:val="20"/>
        </w:rPr>
        <w:t>.</w:t>
      </w:r>
    </w:p>
    <w:p w:rsidR="00984C9F" w:rsidRPr="001D4658" w:rsidRDefault="00984C9F" w:rsidP="008702E9">
      <w:pPr>
        <w:pStyle w:val="Heading3"/>
        <w:rPr>
          <w:iCs/>
        </w:rPr>
      </w:pPr>
      <w:r w:rsidRPr="001D4658">
        <w:t>Design</w:t>
      </w:r>
    </w:p>
    <w:p w:rsidR="00984C9F" w:rsidRPr="001A602A" w:rsidRDefault="00AD2F55" w:rsidP="00984C9F">
      <w:pPr>
        <w:autoSpaceDE w:val="0"/>
        <w:autoSpaceDN w:val="0"/>
        <w:adjustRightInd w:val="0"/>
        <w:rPr>
          <w:sz w:val="20"/>
          <w:szCs w:val="20"/>
        </w:rPr>
      </w:pPr>
      <w:r>
        <w:rPr>
          <w:sz w:val="20"/>
          <w:szCs w:val="20"/>
        </w:rPr>
        <w:t>T</w:t>
      </w:r>
      <w:r w:rsidR="00984C9F" w:rsidRPr="001A602A">
        <w:rPr>
          <w:sz w:val="20"/>
          <w:szCs w:val="20"/>
        </w:rPr>
        <w:t xml:space="preserve">he suspension rig should be designed and documented by a competent person, for example </w:t>
      </w:r>
      <w:r w:rsidR="005F2C6E">
        <w:rPr>
          <w:sz w:val="20"/>
          <w:szCs w:val="20"/>
        </w:rPr>
        <w:br/>
      </w:r>
      <w:r w:rsidR="00984C9F" w:rsidRPr="001A602A">
        <w:rPr>
          <w:sz w:val="20"/>
          <w:szCs w:val="20"/>
        </w:rPr>
        <w:t>a person who holds a tertiary qualification in a relevant engineering discipline.</w:t>
      </w:r>
    </w:p>
    <w:p w:rsidR="00984C9F" w:rsidRDefault="00984C9F" w:rsidP="001A602A">
      <w:pPr>
        <w:autoSpaceDE w:val="0"/>
        <w:autoSpaceDN w:val="0"/>
        <w:adjustRightInd w:val="0"/>
        <w:rPr>
          <w:sz w:val="20"/>
          <w:szCs w:val="20"/>
        </w:rPr>
      </w:pPr>
      <w:r w:rsidRPr="001A602A">
        <w:rPr>
          <w:sz w:val="20"/>
          <w:szCs w:val="20"/>
        </w:rPr>
        <w:t xml:space="preserve">Every area of design for a suspended scaffold system should receive a formal sign-off from a competent person. The formal sign-off for the </w:t>
      </w:r>
      <w:r w:rsidR="000D14AF">
        <w:rPr>
          <w:sz w:val="20"/>
          <w:szCs w:val="20"/>
        </w:rPr>
        <w:t>suspended scaffold</w:t>
      </w:r>
      <w:r w:rsidRPr="001A602A">
        <w:rPr>
          <w:sz w:val="20"/>
          <w:szCs w:val="20"/>
        </w:rPr>
        <w:t xml:space="preserve"> system should include the needle suspension system, cradle and hoist. Different parties may certify different components.</w:t>
      </w:r>
    </w:p>
    <w:p w:rsidR="005A6F04" w:rsidRPr="005A6F04" w:rsidRDefault="005A6F04" w:rsidP="008702E9">
      <w:pPr>
        <w:pStyle w:val="Heading3"/>
        <w:rPr>
          <w:iCs/>
        </w:rPr>
      </w:pPr>
      <w:bookmarkStart w:id="2" w:name="_Toc372128302"/>
      <w:r w:rsidRPr="005A6F04">
        <w:t>Installation design</w:t>
      </w:r>
      <w:bookmarkEnd w:id="2"/>
    </w:p>
    <w:p w:rsidR="005A6F04" w:rsidRPr="001A602A" w:rsidRDefault="005A6F04" w:rsidP="005A6F04">
      <w:pPr>
        <w:rPr>
          <w:rFonts w:cs="Arial"/>
          <w:sz w:val="20"/>
          <w:szCs w:val="20"/>
        </w:rPr>
      </w:pPr>
      <w:r w:rsidRPr="001A602A">
        <w:rPr>
          <w:rFonts w:cs="Arial"/>
          <w:sz w:val="20"/>
          <w:szCs w:val="20"/>
        </w:rPr>
        <w:t>The scaffold configuration should be suitable for where the equipment is to be located and how it is intended to be used. The scaffold designer should consider the following to manage risks:</w:t>
      </w:r>
    </w:p>
    <w:p w:rsidR="005A6F04" w:rsidRPr="001A602A" w:rsidRDefault="005A6F04" w:rsidP="005A6F04">
      <w:pPr>
        <w:numPr>
          <w:ilvl w:val="0"/>
          <w:numId w:val="8"/>
        </w:numPr>
        <w:ind w:left="340" w:hanging="340"/>
        <w:rPr>
          <w:rFonts w:cs="Arial"/>
          <w:sz w:val="20"/>
          <w:szCs w:val="20"/>
        </w:rPr>
      </w:pPr>
      <w:r w:rsidRPr="001A602A">
        <w:rPr>
          <w:rFonts w:cs="Arial"/>
          <w:sz w:val="20"/>
          <w:szCs w:val="20"/>
        </w:rPr>
        <w:t>The building or structure to which the suspended scaffold is to be mounted should be capable of supporting the scaffold and the intended loads including dead, live and environmental loads. The supporting structure should be assessed by an engineer and a statement of assessment provided.</w:t>
      </w:r>
    </w:p>
    <w:p w:rsidR="005A6F04" w:rsidRPr="001A602A" w:rsidRDefault="005A6F04" w:rsidP="005A6F04">
      <w:pPr>
        <w:numPr>
          <w:ilvl w:val="0"/>
          <w:numId w:val="8"/>
        </w:numPr>
        <w:ind w:left="340" w:hanging="340"/>
        <w:rPr>
          <w:rFonts w:cs="Arial"/>
          <w:sz w:val="20"/>
          <w:szCs w:val="20"/>
        </w:rPr>
      </w:pPr>
      <w:r w:rsidRPr="001A602A">
        <w:rPr>
          <w:rFonts w:cs="Arial"/>
          <w:sz w:val="20"/>
          <w:szCs w:val="20"/>
        </w:rPr>
        <w:t>A detailed design plan should be prepared for erecting each suspended scaffold taking into account the design specifications of the scaffold, the limitations of the support structure and maximum operational wind speed or lateral forces it may be exposed to during erection or operation.</w:t>
      </w:r>
    </w:p>
    <w:p w:rsidR="005A6F04" w:rsidRPr="001A602A" w:rsidRDefault="005A6F04" w:rsidP="005A6F04">
      <w:pPr>
        <w:numPr>
          <w:ilvl w:val="0"/>
          <w:numId w:val="8"/>
        </w:numPr>
        <w:ind w:left="340" w:hanging="340"/>
        <w:rPr>
          <w:rFonts w:cs="Arial"/>
          <w:sz w:val="20"/>
          <w:szCs w:val="20"/>
        </w:rPr>
      </w:pPr>
      <w:r w:rsidRPr="001A602A">
        <w:rPr>
          <w:rFonts w:cs="Arial"/>
          <w:sz w:val="20"/>
          <w:szCs w:val="20"/>
        </w:rPr>
        <w:t>Where structural alterations to the suspended scaffold are made, the changes should be recorded on an amended design plan. The designer or another competent person should review and approve the changes before the scaffold is used for the first time.</w:t>
      </w:r>
    </w:p>
    <w:p w:rsidR="005A6F04" w:rsidRPr="001A602A" w:rsidRDefault="005A6F04" w:rsidP="005A6F04">
      <w:pPr>
        <w:numPr>
          <w:ilvl w:val="0"/>
          <w:numId w:val="8"/>
        </w:numPr>
        <w:ind w:left="340" w:hanging="340"/>
        <w:rPr>
          <w:rFonts w:cs="Arial"/>
          <w:sz w:val="20"/>
          <w:szCs w:val="20"/>
        </w:rPr>
      </w:pPr>
      <w:r w:rsidRPr="001A602A">
        <w:rPr>
          <w:rFonts w:cs="Arial"/>
          <w:sz w:val="20"/>
          <w:szCs w:val="20"/>
        </w:rPr>
        <w:t>Damage can be caused to the cradle or hoisting systems if certain activities</w:t>
      </w:r>
      <w:r w:rsidR="005A631C">
        <w:rPr>
          <w:rFonts w:cs="Arial"/>
          <w:sz w:val="20"/>
          <w:szCs w:val="20"/>
        </w:rPr>
        <w:t xml:space="preserve"> e.g.</w:t>
      </w:r>
      <w:r w:rsidRPr="001A602A">
        <w:rPr>
          <w:rFonts w:cs="Arial"/>
          <w:sz w:val="20"/>
          <w:szCs w:val="20"/>
        </w:rPr>
        <w:t xml:space="preserve"> welding, water or pressure blasting or demolition activities are carried out without protective measures being in place. </w:t>
      </w:r>
    </w:p>
    <w:p w:rsidR="005A6F04" w:rsidRPr="001A602A" w:rsidRDefault="005A6F04" w:rsidP="005A6F04">
      <w:pPr>
        <w:numPr>
          <w:ilvl w:val="0"/>
          <w:numId w:val="8"/>
        </w:numPr>
        <w:ind w:left="340" w:hanging="340"/>
        <w:rPr>
          <w:rFonts w:cs="Arial"/>
          <w:sz w:val="20"/>
          <w:szCs w:val="20"/>
        </w:rPr>
      </w:pPr>
      <w:r w:rsidRPr="001A602A">
        <w:rPr>
          <w:rFonts w:cs="Arial"/>
          <w:sz w:val="20"/>
          <w:szCs w:val="20"/>
        </w:rPr>
        <w:t>To operate correctly, enough power should be available for electrically powered hoists</w:t>
      </w:r>
      <w:r w:rsidRPr="001A602A">
        <w:rPr>
          <w:rFonts w:ascii="ArialMT" w:eastAsia="Calibri" w:hAnsi="ArialMT" w:cs="ArialMT"/>
          <w:color w:val="4E535A"/>
          <w:sz w:val="20"/>
          <w:szCs w:val="20"/>
        </w:rPr>
        <w:t>—</w:t>
      </w:r>
      <w:r w:rsidRPr="001A602A">
        <w:rPr>
          <w:rFonts w:cs="Arial"/>
          <w:sz w:val="20"/>
          <w:szCs w:val="20"/>
        </w:rPr>
        <w:t xml:space="preserve"> ensure the voltage drop is considered.</w:t>
      </w:r>
    </w:p>
    <w:p w:rsidR="005A6F04" w:rsidRPr="00D252A8" w:rsidRDefault="005A6F04" w:rsidP="00D252A8">
      <w:pPr>
        <w:numPr>
          <w:ilvl w:val="0"/>
          <w:numId w:val="8"/>
        </w:numPr>
        <w:ind w:left="340" w:hanging="340"/>
        <w:rPr>
          <w:rFonts w:cs="Arial"/>
          <w:sz w:val="20"/>
          <w:szCs w:val="20"/>
        </w:rPr>
      </w:pPr>
      <w:r w:rsidRPr="00D252A8">
        <w:rPr>
          <w:rFonts w:cs="Arial"/>
          <w:sz w:val="20"/>
          <w:szCs w:val="20"/>
        </w:rPr>
        <w:t xml:space="preserve">Lateral restraints </w:t>
      </w:r>
      <w:r w:rsidR="000D14AF">
        <w:rPr>
          <w:rFonts w:cs="Arial"/>
          <w:sz w:val="20"/>
          <w:szCs w:val="20"/>
        </w:rPr>
        <w:t>may</w:t>
      </w:r>
      <w:r w:rsidR="000D14AF" w:rsidRPr="00D252A8">
        <w:rPr>
          <w:rFonts w:cs="Arial"/>
          <w:sz w:val="20"/>
          <w:szCs w:val="20"/>
        </w:rPr>
        <w:t xml:space="preserve"> </w:t>
      </w:r>
      <w:r w:rsidRPr="00D252A8">
        <w:rPr>
          <w:rFonts w:cs="Arial"/>
          <w:sz w:val="20"/>
          <w:szCs w:val="20"/>
        </w:rPr>
        <w:t xml:space="preserve">be </w:t>
      </w:r>
      <w:r w:rsidR="00D252A8" w:rsidRPr="00D252A8">
        <w:rPr>
          <w:rFonts w:cs="Arial"/>
          <w:sz w:val="20"/>
          <w:szCs w:val="20"/>
        </w:rPr>
        <w:t>provided</w:t>
      </w:r>
      <w:r w:rsidRPr="00D252A8">
        <w:rPr>
          <w:rFonts w:cs="Arial"/>
          <w:sz w:val="20"/>
          <w:szCs w:val="20"/>
        </w:rPr>
        <w:t xml:space="preserve"> to prevent instability of the platform</w:t>
      </w:r>
      <w:r w:rsidR="000D14AF">
        <w:rPr>
          <w:rFonts w:cs="Arial"/>
          <w:sz w:val="20"/>
          <w:szCs w:val="20"/>
        </w:rPr>
        <w:t xml:space="preserve"> e.g.</w:t>
      </w:r>
      <w:r w:rsidRPr="00D252A8">
        <w:rPr>
          <w:rFonts w:cs="Arial"/>
          <w:sz w:val="20"/>
          <w:szCs w:val="20"/>
        </w:rPr>
        <w:t xml:space="preserve"> result</w:t>
      </w:r>
      <w:r w:rsidR="000D14AF">
        <w:rPr>
          <w:rFonts w:cs="Arial"/>
          <w:sz w:val="20"/>
          <w:szCs w:val="20"/>
        </w:rPr>
        <w:t>ing</w:t>
      </w:r>
      <w:r w:rsidRPr="00D252A8">
        <w:rPr>
          <w:rFonts w:cs="Arial"/>
          <w:sz w:val="20"/>
          <w:szCs w:val="20"/>
        </w:rPr>
        <w:t xml:space="preserve"> from the work procedures or wind and may include: </w:t>
      </w:r>
    </w:p>
    <w:p w:rsidR="005A6F04" w:rsidRPr="00D252A8" w:rsidRDefault="005A6F04" w:rsidP="00050279">
      <w:pPr>
        <w:numPr>
          <w:ilvl w:val="1"/>
          <w:numId w:val="1"/>
        </w:numPr>
        <w:spacing w:before="60"/>
        <w:ind w:left="680" w:hanging="340"/>
        <w:rPr>
          <w:rFonts w:cs="Arial"/>
          <w:sz w:val="20"/>
          <w:szCs w:val="20"/>
        </w:rPr>
      </w:pPr>
      <w:r w:rsidRPr="00D252A8">
        <w:rPr>
          <w:rFonts w:cs="Arial"/>
          <w:sz w:val="20"/>
          <w:szCs w:val="20"/>
        </w:rPr>
        <w:t>lanyards</w:t>
      </w:r>
    </w:p>
    <w:p w:rsidR="005A6F04" w:rsidRPr="00D252A8" w:rsidRDefault="005A6F04" w:rsidP="00050279">
      <w:pPr>
        <w:numPr>
          <w:ilvl w:val="1"/>
          <w:numId w:val="1"/>
        </w:numPr>
        <w:spacing w:before="60"/>
        <w:ind w:left="680" w:hanging="340"/>
        <w:rPr>
          <w:rFonts w:cs="Arial"/>
          <w:sz w:val="20"/>
          <w:szCs w:val="20"/>
        </w:rPr>
      </w:pPr>
      <w:r w:rsidRPr="00D252A8">
        <w:rPr>
          <w:rFonts w:cs="Arial"/>
          <w:sz w:val="20"/>
          <w:szCs w:val="20"/>
        </w:rPr>
        <w:t>tensioned wire ropes</w:t>
      </w:r>
    </w:p>
    <w:p w:rsidR="005A6F04" w:rsidRPr="00D252A8" w:rsidRDefault="005A6F04" w:rsidP="00050279">
      <w:pPr>
        <w:numPr>
          <w:ilvl w:val="1"/>
          <w:numId w:val="1"/>
        </w:numPr>
        <w:spacing w:before="60"/>
        <w:ind w:left="680" w:hanging="340"/>
        <w:rPr>
          <w:rFonts w:cs="Arial"/>
          <w:sz w:val="20"/>
          <w:szCs w:val="20"/>
        </w:rPr>
      </w:pPr>
      <w:r w:rsidRPr="00D252A8">
        <w:rPr>
          <w:rFonts w:cs="Arial"/>
          <w:sz w:val="20"/>
          <w:szCs w:val="20"/>
        </w:rPr>
        <w:t>removable ties</w:t>
      </w:r>
    </w:p>
    <w:p w:rsidR="005A6F04" w:rsidRPr="00D252A8" w:rsidRDefault="005A6F04" w:rsidP="00050279">
      <w:pPr>
        <w:numPr>
          <w:ilvl w:val="1"/>
          <w:numId w:val="1"/>
        </w:numPr>
        <w:spacing w:before="60"/>
        <w:ind w:left="680" w:hanging="340"/>
        <w:rPr>
          <w:rFonts w:cs="Arial"/>
          <w:sz w:val="20"/>
          <w:szCs w:val="20"/>
        </w:rPr>
      </w:pPr>
      <w:r w:rsidRPr="00D252A8">
        <w:rPr>
          <w:rFonts w:cs="Arial"/>
          <w:sz w:val="20"/>
          <w:szCs w:val="20"/>
        </w:rPr>
        <w:t>fan units, and</w:t>
      </w:r>
    </w:p>
    <w:p w:rsidR="005A6F04" w:rsidRDefault="005A6F04" w:rsidP="00050279">
      <w:pPr>
        <w:numPr>
          <w:ilvl w:val="1"/>
          <w:numId w:val="1"/>
        </w:numPr>
        <w:spacing w:before="60"/>
        <w:ind w:left="680" w:hanging="340"/>
        <w:rPr>
          <w:rFonts w:cs="Arial"/>
          <w:sz w:val="20"/>
          <w:szCs w:val="20"/>
        </w:rPr>
      </w:pPr>
      <w:r w:rsidRPr="00D252A8">
        <w:rPr>
          <w:rFonts w:cs="Arial"/>
          <w:sz w:val="20"/>
          <w:szCs w:val="20"/>
        </w:rPr>
        <w:t>suction units.</w:t>
      </w:r>
    </w:p>
    <w:p w:rsidR="00B4564A" w:rsidRPr="00C43F24" w:rsidRDefault="00B4564A" w:rsidP="00C43F24">
      <w:pPr>
        <w:spacing w:before="60"/>
        <w:ind w:left="340"/>
        <w:rPr>
          <w:rFonts w:cs="Arial"/>
          <w:i/>
          <w:sz w:val="20"/>
          <w:szCs w:val="20"/>
        </w:rPr>
      </w:pPr>
      <w:r w:rsidRPr="00C43F24">
        <w:rPr>
          <w:rFonts w:cs="Arial"/>
          <w:i/>
          <w:sz w:val="20"/>
          <w:szCs w:val="20"/>
        </w:rPr>
        <w:t xml:space="preserve">Note: </w:t>
      </w:r>
      <w:r w:rsidR="00690909" w:rsidRPr="002E5ECF">
        <w:rPr>
          <w:rFonts w:cs="Arial"/>
          <w:sz w:val="20"/>
          <w:szCs w:val="20"/>
        </w:rPr>
        <w:t>E</w:t>
      </w:r>
      <w:r w:rsidRPr="00D252A8">
        <w:rPr>
          <w:rFonts w:cs="Arial"/>
          <w:sz w:val="20"/>
          <w:szCs w:val="20"/>
        </w:rPr>
        <w:t>very restraint is to be removed when no longer required</w:t>
      </w:r>
      <w:r w:rsidR="00690909">
        <w:rPr>
          <w:rFonts w:cs="Arial"/>
          <w:sz w:val="20"/>
          <w:szCs w:val="20"/>
        </w:rPr>
        <w:t>.</w:t>
      </w:r>
    </w:p>
    <w:p w:rsidR="005A6F04" w:rsidRPr="000D14AF" w:rsidRDefault="005A6F04" w:rsidP="008C28BF">
      <w:pPr>
        <w:pStyle w:val="Heading3"/>
      </w:pPr>
      <w:r w:rsidRPr="005A6F04">
        <w:t>Supply</w:t>
      </w:r>
    </w:p>
    <w:p w:rsidR="005A6F04" w:rsidRPr="001A602A" w:rsidRDefault="005A6F04" w:rsidP="008C28BF">
      <w:pPr>
        <w:keepNext/>
        <w:rPr>
          <w:rFonts w:cs="Arial"/>
          <w:sz w:val="20"/>
          <w:szCs w:val="20"/>
        </w:rPr>
      </w:pPr>
      <w:r w:rsidRPr="001A602A">
        <w:rPr>
          <w:rFonts w:cs="Arial"/>
          <w:sz w:val="20"/>
          <w:szCs w:val="20"/>
        </w:rPr>
        <w:t>Suppliers should get and keep written confirmation of the following:</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The suspended scaffold system has been designed in accordance with AS/NZS 1576.1: </w:t>
      </w:r>
      <w:r w:rsidRPr="001A602A">
        <w:rPr>
          <w:rFonts w:cs="Arial"/>
          <w:i/>
          <w:sz w:val="20"/>
          <w:szCs w:val="20"/>
        </w:rPr>
        <w:t>Scaffolding – General requirements</w:t>
      </w:r>
      <w:r w:rsidRPr="001A602A">
        <w:rPr>
          <w:rFonts w:cs="Arial"/>
          <w:sz w:val="20"/>
          <w:szCs w:val="20"/>
        </w:rPr>
        <w:t xml:space="preserve"> and AS 1576.4: </w:t>
      </w:r>
      <w:r w:rsidRPr="001A602A">
        <w:rPr>
          <w:rFonts w:cs="Arial"/>
          <w:i/>
          <w:iCs/>
          <w:sz w:val="20"/>
          <w:szCs w:val="20"/>
        </w:rPr>
        <w:t>Scaffolding - Suspended scaffolding</w:t>
      </w:r>
      <w:r w:rsidRPr="001A602A">
        <w:rPr>
          <w:rFonts w:cs="Arial"/>
          <w:sz w:val="20"/>
          <w:szCs w:val="20"/>
        </w:rPr>
        <w:t>.</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Couplers supplied for use with suspended scaffold have been designed, tested and marked </w:t>
      </w:r>
      <w:r w:rsidR="005F2C6E">
        <w:rPr>
          <w:rFonts w:cs="Arial"/>
          <w:sz w:val="20"/>
          <w:szCs w:val="20"/>
        </w:rPr>
        <w:br/>
      </w:r>
      <w:r w:rsidRPr="001A602A">
        <w:rPr>
          <w:rFonts w:cs="Arial"/>
          <w:sz w:val="20"/>
          <w:szCs w:val="20"/>
        </w:rPr>
        <w:t xml:space="preserve">in accordance with AS 1576.2: </w:t>
      </w:r>
      <w:r w:rsidRPr="001A602A">
        <w:rPr>
          <w:rFonts w:cs="Arial"/>
          <w:i/>
          <w:sz w:val="20"/>
          <w:szCs w:val="20"/>
        </w:rPr>
        <w:t>Scaffolding – Couplers and accessories</w:t>
      </w:r>
      <w:r w:rsidRPr="001A602A">
        <w:rPr>
          <w:rFonts w:cs="Arial"/>
          <w:sz w:val="20"/>
          <w:szCs w:val="20"/>
        </w:rPr>
        <w:t>.</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sidRPr="001A602A">
        <w:rPr>
          <w:rFonts w:cs="Arial"/>
          <w:sz w:val="20"/>
          <w:szCs w:val="20"/>
        </w:rPr>
        <w:lastRenderedPageBreak/>
        <w:t xml:space="preserve">Scaffold hoists have been designed, manufactured and tested in accordance with AS 1418.2: </w:t>
      </w:r>
      <w:r w:rsidRPr="001A602A">
        <w:rPr>
          <w:rFonts w:cs="Arial"/>
          <w:i/>
          <w:sz w:val="20"/>
          <w:szCs w:val="20"/>
        </w:rPr>
        <w:t>Cranes (including hoists and winches) – Serial hoists and winches</w:t>
      </w:r>
      <w:r w:rsidRPr="001A602A">
        <w:rPr>
          <w:rFonts w:cs="Arial"/>
          <w:sz w:val="20"/>
          <w:szCs w:val="20"/>
        </w:rPr>
        <w:t>.</w:t>
      </w:r>
    </w:p>
    <w:p w:rsidR="005A6F04" w:rsidRDefault="005A6F04" w:rsidP="005A6F04">
      <w:pPr>
        <w:rPr>
          <w:rFonts w:cs="Arial"/>
          <w:sz w:val="20"/>
          <w:szCs w:val="20"/>
        </w:rPr>
      </w:pPr>
      <w:r w:rsidRPr="001A602A">
        <w:rPr>
          <w:rFonts w:cs="Arial"/>
          <w:sz w:val="20"/>
          <w:szCs w:val="20"/>
        </w:rPr>
        <w:t xml:space="preserve">The supplier of the suspended scaffold </w:t>
      </w:r>
      <w:r w:rsidRPr="001A602A">
        <w:rPr>
          <w:rFonts w:cs="Arial"/>
          <w:color w:val="000000"/>
          <w:sz w:val="20"/>
          <w:szCs w:val="20"/>
        </w:rPr>
        <w:t>must</w:t>
      </w:r>
      <w:r w:rsidRPr="001A602A">
        <w:rPr>
          <w:rFonts w:cs="Arial"/>
          <w:sz w:val="20"/>
          <w:szCs w:val="20"/>
        </w:rPr>
        <w:t xml:space="preserve"> </w:t>
      </w:r>
      <w:r>
        <w:rPr>
          <w:rFonts w:cs="Arial"/>
          <w:sz w:val="20"/>
          <w:szCs w:val="20"/>
        </w:rPr>
        <w:t>provide</w:t>
      </w:r>
      <w:r w:rsidRPr="001A602A">
        <w:rPr>
          <w:rFonts w:cs="Arial"/>
          <w:sz w:val="20"/>
          <w:szCs w:val="20"/>
        </w:rPr>
        <w:t xml:space="preserve"> written operating and safe use instructions </w:t>
      </w:r>
      <w:r w:rsidR="00C33555">
        <w:rPr>
          <w:rFonts w:cs="Arial"/>
          <w:sz w:val="20"/>
          <w:szCs w:val="20"/>
        </w:rPr>
        <w:br/>
      </w:r>
      <w:r w:rsidRPr="001A602A">
        <w:rPr>
          <w:rFonts w:cs="Arial"/>
          <w:sz w:val="20"/>
          <w:szCs w:val="20"/>
        </w:rPr>
        <w:t>and warning tags</w:t>
      </w:r>
      <w:r>
        <w:rPr>
          <w:rFonts w:cs="Arial"/>
          <w:sz w:val="20"/>
          <w:szCs w:val="20"/>
        </w:rPr>
        <w:t xml:space="preserve"> to</w:t>
      </w:r>
      <w:r w:rsidRPr="001A602A">
        <w:rPr>
          <w:rFonts w:cs="Arial"/>
          <w:sz w:val="20"/>
          <w:szCs w:val="20"/>
        </w:rPr>
        <w:t xml:space="preserve"> users of the equipment. Daily safety checklists may also be provided</w:t>
      </w:r>
      <w:r>
        <w:rPr>
          <w:rFonts w:cs="Arial"/>
          <w:sz w:val="20"/>
          <w:szCs w:val="20"/>
        </w:rPr>
        <w:t>.</w:t>
      </w:r>
    </w:p>
    <w:p w:rsidR="005A6F04" w:rsidRPr="001A602A" w:rsidRDefault="005A6F04" w:rsidP="005A6F04">
      <w:pPr>
        <w:rPr>
          <w:rFonts w:cs="Arial"/>
          <w:sz w:val="20"/>
          <w:szCs w:val="20"/>
        </w:rPr>
      </w:pPr>
      <w:r w:rsidRPr="001A602A">
        <w:rPr>
          <w:rFonts w:cs="Arial"/>
          <w:sz w:val="20"/>
          <w:szCs w:val="20"/>
        </w:rPr>
        <w:t xml:space="preserve">Suppliers should </w:t>
      </w:r>
      <w:r>
        <w:rPr>
          <w:rFonts w:cs="Arial"/>
          <w:sz w:val="20"/>
          <w:szCs w:val="20"/>
        </w:rPr>
        <w:t>check that</w:t>
      </w:r>
      <w:r w:rsidRPr="001A602A">
        <w:rPr>
          <w:rFonts w:cs="Arial"/>
          <w:sz w:val="20"/>
          <w:szCs w:val="20"/>
        </w:rPr>
        <w:t>:</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The design of the powered scaffolding hoists being supplied </w:t>
      </w:r>
      <w:r>
        <w:rPr>
          <w:rFonts w:cs="Arial"/>
          <w:sz w:val="20"/>
          <w:szCs w:val="20"/>
        </w:rPr>
        <w:t>is</w:t>
      </w:r>
      <w:r w:rsidRPr="001A602A">
        <w:rPr>
          <w:rFonts w:cs="Arial"/>
          <w:sz w:val="20"/>
          <w:szCs w:val="20"/>
        </w:rPr>
        <w:t xml:space="preserve"> a twin rope type—a hoist with separate hoist rope and backup rope. Alternatively, </w:t>
      </w:r>
      <w:r w:rsidR="000D14AF">
        <w:rPr>
          <w:rFonts w:cs="Arial"/>
          <w:sz w:val="20"/>
          <w:szCs w:val="20"/>
        </w:rPr>
        <w:t xml:space="preserve">a second </w:t>
      </w:r>
      <w:r w:rsidRPr="001A602A">
        <w:rPr>
          <w:rFonts w:cs="Arial"/>
          <w:sz w:val="20"/>
          <w:szCs w:val="20"/>
        </w:rPr>
        <w:t>hoist rope</w:t>
      </w:r>
      <w:r w:rsidR="000D14AF">
        <w:rPr>
          <w:rFonts w:cs="Arial"/>
          <w:sz w:val="20"/>
          <w:szCs w:val="20"/>
        </w:rPr>
        <w:t xml:space="preserve"> with secondary protective device</w:t>
      </w:r>
      <w:r w:rsidRPr="001A602A">
        <w:rPr>
          <w:rFonts w:cs="Arial"/>
          <w:sz w:val="20"/>
          <w:szCs w:val="20"/>
        </w:rPr>
        <w:t xml:space="preserve"> should be used.</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sidRPr="001A602A">
        <w:rPr>
          <w:rFonts w:cs="Arial"/>
          <w:sz w:val="20"/>
          <w:szCs w:val="20"/>
        </w:rPr>
        <w:t>Scaffold hoists and secondary protective devices have legible data plates bearing the following information:</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type model identification</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serial number</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 xml:space="preserve">details of steel wire rope used </w:t>
      </w:r>
      <w:r w:rsidR="002E25FD">
        <w:rPr>
          <w:rFonts w:cs="Arial"/>
          <w:sz w:val="20"/>
          <w:szCs w:val="20"/>
        </w:rPr>
        <w:t xml:space="preserve">including </w:t>
      </w:r>
      <w:r w:rsidRPr="001A602A">
        <w:rPr>
          <w:rFonts w:cs="Arial"/>
          <w:sz w:val="20"/>
          <w:szCs w:val="20"/>
        </w:rPr>
        <w:t>nominal size, grade i.e. quality, construction and maximum length where applicable</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rated capacity hoisting</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name or identification mark of the manufacturer of the hoist</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reeving requirements where applicable, and</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power supply requirements where applicable.</w:t>
      </w:r>
    </w:p>
    <w:p w:rsidR="005A6F04" w:rsidRPr="001A602A" w:rsidRDefault="000D14AF" w:rsidP="005A6F04">
      <w:pPr>
        <w:numPr>
          <w:ilvl w:val="0"/>
          <w:numId w:val="1"/>
        </w:numPr>
        <w:tabs>
          <w:tab w:val="clear" w:pos="720"/>
          <w:tab w:val="num" w:pos="-3600"/>
        </w:tabs>
        <w:spacing w:before="60"/>
        <w:ind w:left="340" w:hanging="340"/>
        <w:rPr>
          <w:rFonts w:cs="Arial"/>
          <w:sz w:val="20"/>
          <w:szCs w:val="20"/>
        </w:rPr>
      </w:pPr>
      <w:r w:rsidRPr="001B6FEE">
        <w:rPr>
          <w:rFonts w:cs="Arial"/>
          <w:color w:val="000000" w:themeColor="text1"/>
          <w:sz w:val="20"/>
          <w:szCs w:val="20"/>
        </w:rPr>
        <w:t xml:space="preserve">If the cradle is fitted with a power outlet </w:t>
      </w:r>
      <w:r w:rsidR="00314ADE" w:rsidRPr="001B6FEE">
        <w:rPr>
          <w:rFonts w:cs="Arial"/>
          <w:color w:val="000000" w:themeColor="text1"/>
          <w:sz w:val="20"/>
          <w:szCs w:val="20"/>
        </w:rPr>
        <w:t>e.g.</w:t>
      </w:r>
      <w:r w:rsidRPr="001B6FEE">
        <w:rPr>
          <w:rFonts w:cs="Arial"/>
          <w:color w:val="000000" w:themeColor="text1"/>
          <w:sz w:val="20"/>
          <w:szCs w:val="20"/>
        </w:rPr>
        <w:t xml:space="preserve"> for hand tools, it should have a</w:t>
      </w:r>
      <w:r w:rsidRPr="00783D99">
        <w:rPr>
          <w:rFonts w:cs="Arial"/>
          <w:color w:val="000000" w:themeColor="text1"/>
          <w:sz w:val="20"/>
          <w:szCs w:val="20"/>
        </w:rPr>
        <w:t xml:space="preserve"> </w:t>
      </w:r>
      <w:r w:rsidR="005A6F04" w:rsidRPr="00783D99">
        <w:rPr>
          <w:rFonts w:cs="Arial"/>
          <w:color w:val="000000" w:themeColor="text1"/>
          <w:sz w:val="20"/>
          <w:szCs w:val="20"/>
        </w:rPr>
        <w:t xml:space="preserve">residual current </w:t>
      </w:r>
      <w:r w:rsidR="005A6F04" w:rsidRPr="001A602A">
        <w:rPr>
          <w:rFonts w:cs="Arial"/>
          <w:sz w:val="20"/>
          <w:szCs w:val="20"/>
        </w:rPr>
        <w:t xml:space="preserve">device (RCD) </w:t>
      </w:r>
      <w:r>
        <w:rPr>
          <w:rFonts w:cs="Arial"/>
          <w:sz w:val="20"/>
          <w:szCs w:val="20"/>
        </w:rPr>
        <w:t>on</w:t>
      </w:r>
      <w:r w:rsidRPr="001A602A">
        <w:rPr>
          <w:rFonts w:cs="Arial"/>
          <w:sz w:val="20"/>
          <w:szCs w:val="20"/>
        </w:rPr>
        <w:t xml:space="preserve"> </w:t>
      </w:r>
      <w:r w:rsidR="005A6F04" w:rsidRPr="001A602A">
        <w:rPr>
          <w:rFonts w:cs="Arial"/>
          <w:sz w:val="20"/>
          <w:szCs w:val="20"/>
        </w:rPr>
        <w:t xml:space="preserve">the cradle </w:t>
      </w:r>
      <w:r>
        <w:rPr>
          <w:rFonts w:cs="Arial"/>
          <w:sz w:val="20"/>
          <w:szCs w:val="20"/>
        </w:rPr>
        <w:t>with a</w:t>
      </w:r>
      <w:r w:rsidR="005A6F04" w:rsidRPr="001A602A">
        <w:rPr>
          <w:rFonts w:cs="Arial"/>
          <w:sz w:val="20"/>
          <w:szCs w:val="20"/>
        </w:rPr>
        <w:t xml:space="preserve"> legible data label bearing the following information:</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 xml:space="preserve">rating load in </w:t>
      </w:r>
      <w:r w:rsidR="00690909">
        <w:rPr>
          <w:rFonts w:cs="Arial"/>
          <w:sz w:val="20"/>
          <w:szCs w:val="20"/>
        </w:rPr>
        <w:t>a</w:t>
      </w:r>
      <w:r w:rsidRPr="001A602A">
        <w:rPr>
          <w:rFonts w:cs="Arial"/>
          <w:sz w:val="20"/>
          <w:szCs w:val="20"/>
        </w:rPr>
        <w:t>mps</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 xml:space="preserve">residual tripping current—not more than 30 mA, and </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 xml:space="preserve">power supply in </w:t>
      </w:r>
      <w:r w:rsidR="00690909">
        <w:rPr>
          <w:rFonts w:cs="Arial"/>
          <w:sz w:val="20"/>
          <w:szCs w:val="20"/>
        </w:rPr>
        <w:t>v</w:t>
      </w:r>
      <w:r w:rsidRPr="001A602A">
        <w:rPr>
          <w:rFonts w:cs="Arial"/>
          <w:sz w:val="20"/>
          <w:szCs w:val="20"/>
        </w:rPr>
        <w:t>olts.</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Hoist controls </w:t>
      </w:r>
      <w:r>
        <w:rPr>
          <w:rFonts w:cs="Arial"/>
          <w:sz w:val="20"/>
          <w:szCs w:val="20"/>
        </w:rPr>
        <w:t>are labelled and</w:t>
      </w:r>
      <w:r w:rsidRPr="001A602A">
        <w:rPr>
          <w:rFonts w:cs="Arial"/>
          <w:sz w:val="20"/>
          <w:szCs w:val="20"/>
        </w:rPr>
        <w:t xml:space="preserve"> unless the function is obvious, the operational functions displayed. Switches should be of the spring loaded ‘deadman’ </w:t>
      </w:r>
      <w:r w:rsidR="00AD2F55">
        <w:rPr>
          <w:rFonts w:cs="Arial"/>
          <w:sz w:val="20"/>
          <w:szCs w:val="20"/>
        </w:rPr>
        <w:t xml:space="preserve">or </w:t>
      </w:r>
      <w:r w:rsidR="00AD2F55" w:rsidRPr="003D1E86">
        <w:rPr>
          <w:rFonts w:cs="Arial"/>
          <w:sz w:val="20"/>
          <w:szCs w:val="20"/>
        </w:rPr>
        <w:t>‘hold to run’</w:t>
      </w:r>
      <w:r w:rsidR="00AD2F55">
        <w:rPr>
          <w:rFonts w:cs="Arial"/>
          <w:sz w:val="20"/>
          <w:szCs w:val="20"/>
        </w:rPr>
        <w:t xml:space="preserve"> </w:t>
      </w:r>
      <w:r w:rsidRPr="001A602A">
        <w:rPr>
          <w:rFonts w:cs="Arial"/>
          <w:sz w:val="20"/>
          <w:szCs w:val="20"/>
        </w:rPr>
        <w:t>type that returns to safe operation. Labels should include:</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operation instructions</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emergency stop switch, and</w:t>
      </w:r>
    </w:p>
    <w:p w:rsidR="005A6F04" w:rsidRPr="001A602A" w:rsidRDefault="005A6F04" w:rsidP="005A6F04">
      <w:pPr>
        <w:numPr>
          <w:ilvl w:val="1"/>
          <w:numId w:val="1"/>
        </w:numPr>
        <w:spacing w:before="60"/>
        <w:ind w:left="680" w:hanging="340"/>
        <w:rPr>
          <w:rFonts w:cs="Arial"/>
          <w:sz w:val="20"/>
          <w:szCs w:val="20"/>
        </w:rPr>
      </w:pPr>
      <w:r w:rsidRPr="001A602A">
        <w:rPr>
          <w:rFonts w:cs="Arial"/>
          <w:sz w:val="20"/>
          <w:szCs w:val="20"/>
        </w:rPr>
        <w:t>up and down control.</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The control box </w:t>
      </w:r>
      <w:r>
        <w:rPr>
          <w:rFonts w:cs="Arial"/>
          <w:sz w:val="20"/>
          <w:szCs w:val="20"/>
        </w:rPr>
        <w:t>is</w:t>
      </w:r>
      <w:r w:rsidRPr="001A602A">
        <w:rPr>
          <w:rFonts w:cs="Arial"/>
          <w:sz w:val="20"/>
          <w:szCs w:val="20"/>
        </w:rPr>
        <w:t xml:space="preserve"> compatible with how the specific type and model of hoist operates</w:t>
      </w:r>
      <w:r w:rsidR="000D14AF">
        <w:rPr>
          <w:rFonts w:cs="Arial"/>
          <w:sz w:val="20"/>
          <w:szCs w:val="20"/>
        </w:rPr>
        <w:t>. I</w:t>
      </w:r>
      <w:r w:rsidRPr="001A602A">
        <w:rPr>
          <w:rFonts w:cs="Arial"/>
          <w:sz w:val="20"/>
          <w:szCs w:val="20"/>
        </w:rPr>
        <w:t>f multiple hoists are used, each hoist should have the same operating specifications.</w:t>
      </w:r>
    </w:p>
    <w:p w:rsidR="005A6F04" w:rsidRPr="001A602A" w:rsidRDefault="000D14AF" w:rsidP="005A6F04">
      <w:pPr>
        <w:numPr>
          <w:ilvl w:val="0"/>
          <w:numId w:val="1"/>
        </w:numPr>
        <w:tabs>
          <w:tab w:val="clear" w:pos="720"/>
          <w:tab w:val="num" w:pos="-3600"/>
        </w:tabs>
        <w:spacing w:before="60"/>
        <w:ind w:left="340" w:hanging="340"/>
        <w:rPr>
          <w:rFonts w:cs="Arial"/>
          <w:sz w:val="20"/>
          <w:szCs w:val="20"/>
        </w:rPr>
      </w:pPr>
      <w:r>
        <w:rPr>
          <w:rFonts w:cs="Arial"/>
          <w:sz w:val="20"/>
          <w:szCs w:val="20"/>
        </w:rPr>
        <w:t xml:space="preserve">Where a common control box is used for multiple hoists, it should be compatible with the hoists being used and be </w:t>
      </w:r>
      <w:r w:rsidR="005A6F04" w:rsidRPr="001A602A">
        <w:rPr>
          <w:rFonts w:cs="Arial"/>
          <w:sz w:val="20"/>
          <w:szCs w:val="20"/>
        </w:rPr>
        <w:t>removable, unless an alternative method is used to isolate power to the cradle for safety and security when the suspended scaffold is not in service.</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Pr>
          <w:rFonts w:cs="Arial"/>
          <w:sz w:val="20"/>
          <w:szCs w:val="20"/>
        </w:rPr>
        <w:t>E</w:t>
      </w:r>
      <w:r w:rsidRPr="001A602A">
        <w:rPr>
          <w:rFonts w:cs="Arial"/>
          <w:sz w:val="20"/>
          <w:szCs w:val="20"/>
        </w:rPr>
        <w:t>ach scaffold hoist</w:t>
      </w:r>
      <w:r w:rsidR="00690909">
        <w:rPr>
          <w:rFonts w:cs="Arial"/>
          <w:sz w:val="20"/>
          <w:szCs w:val="20"/>
        </w:rPr>
        <w:t>’s</w:t>
      </w:r>
      <w:r w:rsidRPr="001A602A">
        <w:rPr>
          <w:rFonts w:cs="Arial"/>
          <w:sz w:val="20"/>
          <w:szCs w:val="20"/>
        </w:rPr>
        <w:t xml:space="preserve"> secondary protective device and load-limiting device </w:t>
      </w:r>
      <w:r>
        <w:rPr>
          <w:rFonts w:cs="Arial"/>
          <w:sz w:val="20"/>
          <w:szCs w:val="20"/>
        </w:rPr>
        <w:t>is</w:t>
      </w:r>
      <w:r w:rsidRPr="001A602A">
        <w:rPr>
          <w:rFonts w:cs="Arial"/>
          <w:sz w:val="20"/>
          <w:szCs w:val="20"/>
        </w:rPr>
        <w:t xml:space="preserve"> inspected and subjected to an operational test in accordance with </w:t>
      </w:r>
      <w:r>
        <w:rPr>
          <w:rFonts w:cs="Arial"/>
          <w:sz w:val="20"/>
          <w:szCs w:val="20"/>
        </w:rPr>
        <w:t>AS/NZS 4576:</w:t>
      </w:r>
      <w:r w:rsidRPr="001A602A">
        <w:rPr>
          <w:rFonts w:cs="Arial"/>
          <w:sz w:val="20"/>
          <w:szCs w:val="20"/>
        </w:rPr>
        <w:t xml:space="preserve"> </w:t>
      </w:r>
      <w:r w:rsidRPr="001A602A">
        <w:rPr>
          <w:rFonts w:cs="Arial"/>
          <w:i/>
          <w:sz w:val="20"/>
          <w:szCs w:val="20"/>
        </w:rPr>
        <w:t>Guidelines for scaffolding</w:t>
      </w:r>
      <w:r>
        <w:rPr>
          <w:rFonts w:cs="Arial"/>
          <w:sz w:val="20"/>
          <w:szCs w:val="20"/>
        </w:rPr>
        <w:t xml:space="preserve"> b</w:t>
      </w:r>
      <w:r w:rsidRPr="001A602A">
        <w:rPr>
          <w:rFonts w:cs="Arial"/>
          <w:sz w:val="20"/>
          <w:szCs w:val="20"/>
        </w:rPr>
        <w:t>efore each site delivery</w:t>
      </w:r>
      <w:r>
        <w:rPr>
          <w:rFonts w:cs="Arial"/>
          <w:sz w:val="20"/>
          <w:szCs w:val="20"/>
        </w:rPr>
        <w:t>.</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Inspection and testing information </w:t>
      </w:r>
      <w:r>
        <w:rPr>
          <w:rFonts w:cs="Arial"/>
          <w:sz w:val="20"/>
          <w:szCs w:val="20"/>
        </w:rPr>
        <w:t>is</w:t>
      </w:r>
      <w:r w:rsidRPr="001A602A">
        <w:rPr>
          <w:rFonts w:cs="Arial"/>
          <w:sz w:val="20"/>
          <w:szCs w:val="20"/>
        </w:rPr>
        <w:t xml:space="preserve"> provided. </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sidRPr="001A602A">
        <w:rPr>
          <w:rFonts w:cs="Arial"/>
          <w:sz w:val="20"/>
          <w:szCs w:val="20"/>
        </w:rPr>
        <w:t>An electrically powered scaffold hoist is fitted with a load-limiting device that will prevent the hoist from lifting more than 125 percent of its rated load.</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A secondary protective </w:t>
      </w:r>
      <w:r w:rsidRPr="00783D99">
        <w:rPr>
          <w:rFonts w:cs="Arial"/>
          <w:color w:val="000000" w:themeColor="text1"/>
          <w:sz w:val="20"/>
          <w:szCs w:val="20"/>
        </w:rPr>
        <w:t>device</w:t>
      </w:r>
      <w:r w:rsidR="000D14AF" w:rsidRPr="00C90054">
        <w:rPr>
          <w:rFonts w:cs="Arial"/>
          <w:color w:val="000000" w:themeColor="text1"/>
          <w:sz w:val="20"/>
          <w:szCs w:val="20"/>
        </w:rPr>
        <w:t>, often incorporated into the hoist,</w:t>
      </w:r>
      <w:r w:rsidRPr="00C90054">
        <w:rPr>
          <w:rFonts w:cs="Arial"/>
          <w:color w:val="000000" w:themeColor="text1"/>
          <w:sz w:val="20"/>
          <w:szCs w:val="20"/>
        </w:rPr>
        <w:t xml:space="preserve"> is</w:t>
      </w:r>
      <w:r w:rsidRPr="00783D99">
        <w:rPr>
          <w:rFonts w:cs="Arial"/>
          <w:color w:val="000000" w:themeColor="text1"/>
          <w:sz w:val="20"/>
          <w:szCs w:val="20"/>
        </w:rPr>
        <w:t xml:space="preserve"> capable </w:t>
      </w:r>
      <w:r w:rsidRPr="001A602A">
        <w:rPr>
          <w:rFonts w:cs="Arial"/>
          <w:sz w:val="20"/>
          <w:szCs w:val="20"/>
        </w:rPr>
        <w:t>of stopping the cradle from falling if the hoist fails.</w:t>
      </w:r>
    </w:p>
    <w:p w:rsidR="005A6F04" w:rsidRPr="001A602A" w:rsidRDefault="005A6F04" w:rsidP="005A6F04">
      <w:pPr>
        <w:numPr>
          <w:ilvl w:val="0"/>
          <w:numId w:val="1"/>
        </w:numPr>
        <w:tabs>
          <w:tab w:val="clear" w:pos="720"/>
          <w:tab w:val="num" w:pos="-3600"/>
        </w:tabs>
        <w:spacing w:before="60"/>
        <w:ind w:left="340" w:hanging="340"/>
        <w:rPr>
          <w:rFonts w:cs="Arial"/>
          <w:sz w:val="20"/>
          <w:szCs w:val="20"/>
        </w:rPr>
      </w:pPr>
      <w:r w:rsidRPr="001A602A">
        <w:rPr>
          <w:rFonts w:cs="Arial"/>
          <w:sz w:val="20"/>
          <w:szCs w:val="20"/>
        </w:rPr>
        <w:t>Between each hiring of scaffold equipment</w:t>
      </w:r>
      <w:r w:rsidRPr="001A602A">
        <w:rPr>
          <w:rFonts w:cs="Arial"/>
          <w:color w:val="000000"/>
          <w:sz w:val="20"/>
          <w:szCs w:val="20"/>
        </w:rPr>
        <w:t xml:space="preserve">, </w:t>
      </w:r>
      <w:r w:rsidRPr="001A602A">
        <w:rPr>
          <w:rFonts w:cs="Arial"/>
          <w:sz w:val="20"/>
          <w:szCs w:val="20"/>
        </w:rPr>
        <w:t>scaffolding components are inspected and maintained,</w:t>
      </w:r>
      <w:r w:rsidRPr="001A602A">
        <w:rPr>
          <w:rFonts w:cs="Arial"/>
          <w:color w:val="000000"/>
          <w:sz w:val="20"/>
          <w:szCs w:val="20"/>
        </w:rPr>
        <w:t xml:space="preserve"> so far as is reasonably practicable.</w:t>
      </w:r>
    </w:p>
    <w:p w:rsidR="001D4658" w:rsidRPr="001D4658" w:rsidRDefault="001D4658" w:rsidP="008702E9">
      <w:pPr>
        <w:pStyle w:val="Heading3"/>
        <w:rPr>
          <w:iCs/>
        </w:rPr>
      </w:pPr>
      <w:r>
        <w:t>Set-up</w:t>
      </w:r>
    </w:p>
    <w:p w:rsidR="001D4658" w:rsidRDefault="00984C9F" w:rsidP="001A602A">
      <w:pPr>
        <w:autoSpaceDE w:val="0"/>
        <w:autoSpaceDN w:val="0"/>
        <w:adjustRightInd w:val="0"/>
        <w:rPr>
          <w:sz w:val="20"/>
          <w:szCs w:val="20"/>
        </w:rPr>
      </w:pPr>
      <w:r w:rsidRPr="001A602A">
        <w:rPr>
          <w:sz w:val="20"/>
          <w:szCs w:val="20"/>
        </w:rPr>
        <w:t xml:space="preserve">Before being set up, a competent person must </w:t>
      </w:r>
      <w:r w:rsidR="00B9574A">
        <w:rPr>
          <w:sz w:val="20"/>
          <w:szCs w:val="20"/>
        </w:rPr>
        <w:t xml:space="preserve">inspect and </w:t>
      </w:r>
      <w:r w:rsidRPr="001A602A">
        <w:rPr>
          <w:sz w:val="20"/>
          <w:szCs w:val="20"/>
        </w:rPr>
        <w:t xml:space="preserve">verify the structural adequacy of the suspension system and the cradle. The manufacturer of the cradle and hoist should provide the structural verification and information on the maximum </w:t>
      </w:r>
      <w:r w:rsidR="001D4658">
        <w:rPr>
          <w:sz w:val="20"/>
          <w:szCs w:val="20"/>
        </w:rPr>
        <w:t>working load limit (</w:t>
      </w:r>
      <w:r w:rsidRPr="001A602A">
        <w:rPr>
          <w:sz w:val="20"/>
          <w:szCs w:val="20"/>
        </w:rPr>
        <w:t>WLL</w:t>
      </w:r>
      <w:r w:rsidR="001D4658">
        <w:rPr>
          <w:sz w:val="20"/>
          <w:szCs w:val="20"/>
        </w:rPr>
        <w:t>)</w:t>
      </w:r>
      <w:r w:rsidRPr="001A602A">
        <w:rPr>
          <w:sz w:val="20"/>
          <w:szCs w:val="20"/>
        </w:rPr>
        <w:t xml:space="preserve">. </w:t>
      </w:r>
    </w:p>
    <w:p w:rsidR="005A6F04" w:rsidRPr="001A602A" w:rsidRDefault="005A6F04" w:rsidP="005A6F04">
      <w:pPr>
        <w:rPr>
          <w:rFonts w:cs="Arial"/>
          <w:sz w:val="20"/>
          <w:szCs w:val="20"/>
        </w:rPr>
      </w:pPr>
      <w:r w:rsidRPr="001A602A">
        <w:rPr>
          <w:rFonts w:cs="Arial"/>
          <w:sz w:val="20"/>
          <w:szCs w:val="20"/>
        </w:rPr>
        <w:lastRenderedPageBreak/>
        <w:t>Scaffolders and operators should</w:t>
      </w:r>
      <w:r w:rsidR="00AE150F">
        <w:rPr>
          <w:rFonts w:cs="Arial"/>
          <w:sz w:val="20"/>
          <w:szCs w:val="20"/>
        </w:rPr>
        <w:t xml:space="preserve"> consider</w:t>
      </w:r>
      <w:r w:rsidRPr="001A602A">
        <w:rPr>
          <w:rFonts w:cs="Arial"/>
          <w:sz w:val="20"/>
          <w:szCs w:val="20"/>
        </w:rPr>
        <w:t xml:space="preserve"> the areas around the suspended scaffold during design, erection and operation. The following particular areas of concern should be considered and addressed before work to erect or operate the scaffold starts:</w:t>
      </w:r>
    </w:p>
    <w:p w:rsidR="005A6F04" w:rsidRPr="001A602A" w:rsidRDefault="005A6F04"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Where the scaffold is erected adjacent to or over public spaces or adjoining property specific controls like hoardings, catch platforms or barricades should be provided.</w:t>
      </w:r>
    </w:p>
    <w:p w:rsidR="005A6F04" w:rsidRPr="001A602A" w:rsidRDefault="005A6F04"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Where the possibility exists for other workers to enter the area below the suspended scaffold specific controls should be provided</w:t>
      </w:r>
      <w:r w:rsidR="005A631C">
        <w:rPr>
          <w:rFonts w:cs="Arial"/>
          <w:sz w:val="20"/>
          <w:szCs w:val="20"/>
        </w:rPr>
        <w:t xml:space="preserve"> e.g.</w:t>
      </w:r>
      <w:r w:rsidR="00AE150F">
        <w:rPr>
          <w:rFonts w:cs="Arial"/>
          <w:sz w:val="20"/>
          <w:szCs w:val="20"/>
        </w:rPr>
        <w:t xml:space="preserve"> catch platforms, barricades </w:t>
      </w:r>
      <w:r w:rsidRPr="001A602A">
        <w:rPr>
          <w:rFonts w:cs="Arial"/>
          <w:sz w:val="20"/>
          <w:szCs w:val="20"/>
        </w:rPr>
        <w:t>or signs.</w:t>
      </w:r>
    </w:p>
    <w:p w:rsidR="005A6F04" w:rsidRPr="000D14AF" w:rsidRDefault="005A6F04" w:rsidP="00D95E3B">
      <w:pPr>
        <w:pStyle w:val="ListParagraph"/>
        <w:numPr>
          <w:ilvl w:val="0"/>
          <w:numId w:val="1"/>
        </w:numPr>
        <w:tabs>
          <w:tab w:val="clear" w:pos="720"/>
          <w:tab w:val="num" w:pos="-3600"/>
        </w:tabs>
        <w:spacing w:before="60"/>
        <w:ind w:left="340" w:hanging="340"/>
        <w:rPr>
          <w:rFonts w:cs="Arial"/>
          <w:sz w:val="20"/>
        </w:rPr>
      </w:pPr>
      <w:r w:rsidRPr="000D14AF">
        <w:rPr>
          <w:rFonts w:cs="Arial"/>
          <w:sz w:val="20"/>
        </w:rPr>
        <w:t>Overhead electric lines are a significant hazard and no part of the suspended scaffold including suspension and secondary ropes should be closer than 4 metres to an overhead electric line.</w:t>
      </w:r>
      <w:r w:rsidR="002E25FD" w:rsidRPr="002E25FD">
        <w:t xml:space="preserve"> </w:t>
      </w:r>
      <w:r w:rsidR="002E25FD" w:rsidRPr="000D14AF">
        <w:rPr>
          <w:rFonts w:eastAsia="Batang" w:cs="Arial"/>
          <w:sz w:val="20"/>
          <w:lang w:eastAsia="ko-KR"/>
        </w:rPr>
        <w:t>When operating above electric lines and access to the cradle is provided above the power line this may be achieved by coiling the tail ropes to keep them above the power lines. Where operating from the ground</w:t>
      </w:r>
      <w:r w:rsidR="005A631C">
        <w:rPr>
          <w:rFonts w:eastAsia="Batang" w:cs="Arial"/>
          <w:sz w:val="20"/>
          <w:lang w:eastAsia="ko-KR"/>
        </w:rPr>
        <w:t>,</w:t>
      </w:r>
      <w:r w:rsidR="002E25FD" w:rsidRPr="000D14AF">
        <w:rPr>
          <w:rFonts w:eastAsia="Batang" w:cs="Arial"/>
          <w:sz w:val="20"/>
          <w:lang w:eastAsia="ko-KR"/>
        </w:rPr>
        <w:t xml:space="preserve"> anchoring the ropes at ground</w:t>
      </w:r>
      <w:r w:rsidR="005A631C">
        <w:rPr>
          <w:rFonts w:eastAsia="Batang" w:cs="Arial"/>
          <w:sz w:val="20"/>
          <w:lang w:eastAsia="ko-KR"/>
        </w:rPr>
        <w:t xml:space="preserve"> level</w:t>
      </w:r>
      <w:r w:rsidR="002E25FD" w:rsidRPr="000D14AF">
        <w:rPr>
          <w:rFonts w:eastAsia="Batang" w:cs="Arial"/>
          <w:sz w:val="20"/>
          <w:lang w:eastAsia="ko-KR"/>
        </w:rPr>
        <w:t xml:space="preserve"> can prevent them from moving closer to the power lines.</w:t>
      </w:r>
    </w:p>
    <w:p w:rsidR="005A6F04" w:rsidRPr="001A602A" w:rsidRDefault="005A6F04"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Every electric line should be considered </w:t>
      </w:r>
      <w:r w:rsidR="00AE150F">
        <w:rPr>
          <w:rFonts w:cs="Arial"/>
          <w:sz w:val="20"/>
          <w:szCs w:val="20"/>
        </w:rPr>
        <w:t>energised</w:t>
      </w:r>
      <w:r w:rsidRPr="001A602A">
        <w:rPr>
          <w:rFonts w:cs="Arial"/>
          <w:sz w:val="20"/>
          <w:szCs w:val="20"/>
        </w:rPr>
        <w:t xml:space="preserve"> unless there is</w:t>
      </w:r>
      <w:r w:rsidR="00AE150F">
        <w:rPr>
          <w:rFonts w:cs="Arial"/>
          <w:sz w:val="20"/>
          <w:szCs w:val="20"/>
        </w:rPr>
        <w:t xml:space="preserve"> written confirmation from the Electricity Supply A</w:t>
      </w:r>
      <w:r w:rsidRPr="001A602A">
        <w:rPr>
          <w:rFonts w:cs="Arial"/>
          <w:sz w:val="20"/>
          <w:szCs w:val="20"/>
        </w:rPr>
        <w:t>uthority that the electric lines</w:t>
      </w:r>
      <w:r w:rsidR="00AE150F">
        <w:rPr>
          <w:rFonts w:cs="Arial"/>
          <w:sz w:val="20"/>
          <w:szCs w:val="20"/>
        </w:rPr>
        <w:t xml:space="preserve"> have been de-energised for the duration of the work</w:t>
      </w:r>
      <w:r w:rsidRPr="001A602A">
        <w:rPr>
          <w:rFonts w:cs="Arial"/>
          <w:sz w:val="20"/>
          <w:szCs w:val="20"/>
        </w:rPr>
        <w:t xml:space="preserve">. Further information on erecting a scaffold near overhead electric lines is in the </w:t>
      </w:r>
      <w:hyperlink r:id="rId17" w:history="1">
        <w:r w:rsidR="004126A2" w:rsidRPr="00574852">
          <w:rPr>
            <w:rStyle w:val="Hyperlink"/>
            <w:rFonts w:cs="Arial"/>
            <w:sz w:val="20"/>
            <w:szCs w:val="20"/>
          </w:rPr>
          <w:t>Information</w:t>
        </w:r>
        <w:r w:rsidR="00AE150F" w:rsidRPr="00574852">
          <w:rPr>
            <w:rStyle w:val="Hyperlink"/>
            <w:rFonts w:cs="Arial"/>
            <w:sz w:val="20"/>
            <w:szCs w:val="20"/>
          </w:rPr>
          <w:t xml:space="preserve"> Sheet</w:t>
        </w:r>
        <w:r w:rsidRPr="00574852">
          <w:rPr>
            <w:rStyle w:val="Hyperlink"/>
            <w:rFonts w:cs="Arial"/>
            <w:sz w:val="20"/>
            <w:szCs w:val="20"/>
          </w:rPr>
          <w:t xml:space="preserve">: </w:t>
        </w:r>
        <w:r w:rsidR="00AE150F" w:rsidRPr="00574852">
          <w:rPr>
            <w:rStyle w:val="Hyperlink"/>
            <w:rFonts w:cs="Arial"/>
            <w:i/>
            <w:sz w:val="20"/>
            <w:szCs w:val="20"/>
          </w:rPr>
          <w:t>Scaffolding</w:t>
        </w:r>
        <w:r w:rsidR="00AE150F" w:rsidRPr="00574852">
          <w:rPr>
            <w:rStyle w:val="Hyperlink"/>
            <w:rFonts w:cs="Arial"/>
            <w:sz w:val="20"/>
            <w:szCs w:val="20"/>
          </w:rPr>
          <w:t xml:space="preserve"> </w:t>
        </w:r>
        <w:r w:rsidR="00AE150F" w:rsidRPr="00574852">
          <w:rPr>
            <w:rStyle w:val="Hyperlink"/>
            <w:rFonts w:cs="Arial"/>
            <w:i/>
            <w:sz w:val="20"/>
            <w:szCs w:val="20"/>
          </w:rPr>
          <w:t>w</w:t>
        </w:r>
        <w:r w:rsidRPr="00574852">
          <w:rPr>
            <w:rStyle w:val="Hyperlink"/>
            <w:rFonts w:cs="Arial"/>
            <w:i/>
            <w:sz w:val="20"/>
            <w:szCs w:val="20"/>
          </w:rPr>
          <w:t xml:space="preserve">ork </w:t>
        </w:r>
        <w:r w:rsidR="00AE150F" w:rsidRPr="00574852">
          <w:rPr>
            <w:rStyle w:val="Hyperlink"/>
            <w:rFonts w:cs="Arial"/>
            <w:i/>
            <w:sz w:val="20"/>
            <w:szCs w:val="20"/>
          </w:rPr>
          <w:t>near overhead electric lines</w:t>
        </w:r>
      </w:hyperlink>
      <w:r w:rsidRPr="001A602A">
        <w:rPr>
          <w:rFonts w:cs="Arial"/>
          <w:sz w:val="20"/>
          <w:szCs w:val="20"/>
        </w:rPr>
        <w:t>.</w:t>
      </w:r>
    </w:p>
    <w:p w:rsidR="005A6F04" w:rsidRPr="001A602A" w:rsidRDefault="005A6F04"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Protective measures should be provided to control the movement of vehicles near scaffolds</w:t>
      </w:r>
      <w:r w:rsidR="002E25FD">
        <w:rPr>
          <w:rFonts w:cs="Arial"/>
          <w:sz w:val="20"/>
          <w:szCs w:val="20"/>
        </w:rPr>
        <w:t xml:space="preserve"> </w:t>
      </w:r>
      <w:r w:rsidR="002E25FD" w:rsidRPr="003D1E86">
        <w:rPr>
          <w:rFonts w:cs="Arial"/>
          <w:sz w:val="20"/>
          <w:szCs w:val="20"/>
        </w:rPr>
        <w:t>and their trailing ropes and power cables</w:t>
      </w:r>
      <w:r w:rsidRPr="001A602A">
        <w:rPr>
          <w:rFonts w:cs="Arial"/>
          <w:sz w:val="20"/>
          <w:szCs w:val="20"/>
        </w:rPr>
        <w:t>.</w:t>
      </w:r>
    </w:p>
    <w:p w:rsidR="005A6F04" w:rsidRPr="001A602A" w:rsidRDefault="005A6F04"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Where cranes operate near a suspended scaffold, there is a risk of the load snagging the scaffold or endangering people on the platform. Specific site procedures should be developed to minimise the risk.</w:t>
      </w:r>
    </w:p>
    <w:p w:rsidR="005A6F04" w:rsidRPr="001A602A" w:rsidRDefault="005A6F04"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Where corrosive substances are to be used on the scaffold or in its vicinity, it may be necessary to develop specific procedures to minimise the risk of damage to critical scaffolding components.</w:t>
      </w:r>
    </w:p>
    <w:p w:rsidR="005A6F04" w:rsidRPr="001A602A" w:rsidRDefault="005A6F04"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The dangers presented by hazardous areas should be assessed before selecting equipment</w:t>
      </w:r>
      <w:r w:rsidR="005A631C">
        <w:rPr>
          <w:rFonts w:cs="Arial"/>
          <w:sz w:val="20"/>
          <w:szCs w:val="20"/>
        </w:rPr>
        <w:t xml:space="preserve"> e.g.</w:t>
      </w:r>
      <w:r w:rsidRPr="001A602A">
        <w:rPr>
          <w:rFonts w:cs="Arial"/>
          <w:sz w:val="20"/>
          <w:szCs w:val="20"/>
        </w:rPr>
        <w:t xml:space="preserve"> electric hoists should not be used where dust can form an explosive atmosphere.</w:t>
      </w:r>
      <w:bookmarkStart w:id="3" w:name="_Toc233434074"/>
      <w:bookmarkStart w:id="4" w:name="_Toc63760664"/>
    </w:p>
    <w:bookmarkEnd w:id="3"/>
    <w:bookmarkEnd w:id="4"/>
    <w:p w:rsidR="00984C9F" w:rsidRPr="001D4658" w:rsidRDefault="00984C9F" w:rsidP="008702E9">
      <w:pPr>
        <w:pStyle w:val="Heading3"/>
        <w:rPr>
          <w:iCs/>
        </w:rPr>
      </w:pPr>
      <w:r w:rsidRPr="001D4658">
        <w:t xml:space="preserve">Loading </w:t>
      </w:r>
    </w:p>
    <w:p w:rsidR="00984C9F" w:rsidRPr="001D4658" w:rsidRDefault="00984C9F" w:rsidP="001D4658">
      <w:pPr>
        <w:autoSpaceDE w:val="0"/>
        <w:autoSpaceDN w:val="0"/>
        <w:adjustRightInd w:val="0"/>
        <w:rPr>
          <w:sz w:val="20"/>
          <w:szCs w:val="20"/>
        </w:rPr>
      </w:pPr>
      <w:r w:rsidRPr="001D4658">
        <w:rPr>
          <w:sz w:val="20"/>
          <w:szCs w:val="20"/>
        </w:rPr>
        <w:t>The WLL should be clearly marked on the cradle of the suspended scaffold. The WLL of a cradle will depend on factors</w:t>
      </w:r>
      <w:r w:rsidR="005A631C">
        <w:rPr>
          <w:sz w:val="20"/>
          <w:szCs w:val="20"/>
        </w:rPr>
        <w:t>, for example</w:t>
      </w:r>
      <w:r w:rsidRPr="001D4658">
        <w:rPr>
          <w:sz w:val="20"/>
          <w:szCs w:val="20"/>
        </w:rPr>
        <w:t xml:space="preserve"> its length, type of construction and material type. Materials loaded into the cradle should be evenly distributed and not be concentrated in one area. </w:t>
      </w:r>
    </w:p>
    <w:p w:rsidR="00984C9F" w:rsidRPr="001D4658" w:rsidRDefault="00984C9F" w:rsidP="001D4658">
      <w:pPr>
        <w:autoSpaceDE w:val="0"/>
        <w:autoSpaceDN w:val="0"/>
        <w:adjustRightInd w:val="0"/>
        <w:rPr>
          <w:sz w:val="20"/>
          <w:szCs w:val="20"/>
        </w:rPr>
      </w:pPr>
      <w:r w:rsidRPr="001D4658">
        <w:rPr>
          <w:sz w:val="20"/>
          <w:szCs w:val="20"/>
        </w:rPr>
        <w:t>To prevent overloading, swing-stage operators should verify the mass of the load to be</w:t>
      </w:r>
      <w:r w:rsidR="00B9574A">
        <w:rPr>
          <w:sz w:val="20"/>
          <w:szCs w:val="20"/>
        </w:rPr>
        <w:t xml:space="preserve"> carried by the cradle</w:t>
      </w:r>
      <w:r w:rsidRPr="001D4658">
        <w:rPr>
          <w:sz w:val="20"/>
          <w:szCs w:val="20"/>
        </w:rPr>
        <w:t xml:space="preserve"> includ</w:t>
      </w:r>
      <w:r w:rsidR="00B9574A">
        <w:rPr>
          <w:sz w:val="20"/>
          <w:szCs w:val="20"/>
        </w:rPr>
        <w:t>ing people</w:t>
      </w:r>
      <w:r w:rsidRPr="001D4658">
        <w:rPr>
          <w:sz w:val="20"/>
          <w:szCs w:val="20"/>
        </w:rPr>
        <w:t xml:space="preserve">. </w:t>
      </w:r>
    </w:p>
    <w:p w:rsidR="00984C9F" w:rsidRPr="001D4658" w:rsidRDefault="00984C9F" w:rsidP="001D4658">
      <w:pPr>
        <w:autoSpaceDE w:val="0"/>
        <w:autoSpaceDN w:val="0"/>
        <w:adjustRightInd w:val="0"/>
        <w:rPr>
          <w:sz w:val="20"/>
          <w:szCs w:val="20"/>
        </w:rPr>
      </w:pPr>
      <w:r w:rsidRPr="008702E9">
        <w:rPr>
          <w:i/>
          <w:sz w:val="20"/>
          <w:szCs w:val="20"/>
        </w:rPr>
        <w:t>Note:</w:t>
      </w:r>
      <w:r w:rsidRPr="001D4658">
        <w:rPr>
          <w:sz w:val="20"/>
          <w:szCs w:val="20"/>
        </w:rPr>
        <w:t xml:space="preserve"> On many long swing stages, the load capacity will be severely reduced and only minimal tools and equipment may be able to be carried.</w:t>
      </w:r>
    </w:p>
    <w:p w:rsidR="00984C9F" w:rsidRPr="001D4658" w:rsidRDefault="00984C9F" w:rsidP="008702E9">
      <w:pPr>
        <w:pStyle w:val="Heading3"/>
        <w:rPr>
          <w:iCs/>
        </w:rPr>
      </w:pPr>
      <w:r w:rsidRPr="001D4658">
        <w:t xml:space="preserve">Load-limiting devices </w:t>
      </w:r>
    </w:p>
    <w:p w:rsidR="00984C9F" w:rsidRDefault="006D5258" w:rsidP="001D4658">
      <w:pPr>
        <w:autoSpaceDE w:val="0"/>
        <w:autoSpaceDN w:val="0"/>
        <w:adjustRightInd w:val="0"/>
        <w:rPr>
          <w:rFonts w:cs="Arial"/>
          <w:sz w:val="20"/>
          <w:szCs w:val="20"/>
        </w:rPr>
      </w:pPr>
      <w:r>
        <w:rPr>
          <w:rFonts w:cs="Arial"/>
          <w:sz w:val="20"/>
          <w:szCs w:val="20"/>
        </w:rPr>
        <w:t>P</w:t>
      </w:r>
      <w:r w:rsidR="0039216B">
        <w:rPr>
          <w:rFonts w:cs="Arial"/>
          <w:sz w:val="20"/>
          <w:szCs w:val="20"/>
        </w:rPr>
        <w:t>owered</w:t>
      </w:r>
      <w:r w:rsidR="00984C9F" w:rsidRPr="001A602A">
        <w:rPr>
          <w:rFonts w:cs="Arial"/>
          <w:sz w:val="20"/>
          <w:szCs w:val="20"/>
        </w:rPr>
        <w:t xml:space="preserve"> scaffold hoists </w:t>
      </w:r>
      <w:r w:rsidR="00B9574A">
        <w:rPr>
          <w:rFonts w:cs="Arial"/>
          <w:sz w:val="20"/>
          <w:szCs w:val="20"/>
        </w:rPr>
        <w:t xml:space="preserve">should </w:t>
      </w:r>
      <w:r w:rsidR="00984C9F" w:rsidRPr="001A602A">
        <w:rPr>
          <w:rFonts w:cs="Arial"/>
          <w:sz w:val="20"/>
          <w:szCs w:val="20"/>
        </w:rPr>
        <w:t xml:space="preserve">have a device </w:t>
      </w:r>
      <w:r w:rsidR="00984C9F" w:rsidRPr="001D4658">
        <w:rPr>
          <w:sz w:val="20"/>
          <w:szCs w:val="20"/>
        </w:rPr>
        <w:t>to</w:t>
      </w:r>
      <w:r w:rsidR="00984C9F" w:rsidRPr="001A602A">
        <w:rPr>
          <w:rFonts w:cs="Arial"/>
          <w:sz w:val="20"/>
          <w:szCs w:val="20"/>
        </w:rPr>
        <w:t xml:space="preserve"> limit the lifting capacity of the hoist to a maximum of 1.25 times the rating of the hoist. Whatever the hoist stall capacity is, the suspension system and the cradle should be designed to withstand the stalling load applied by every scaffold hoist in use. This feature </w:t>
      </w:r>
      <w:r w:rsidR="00B9574A">
        <w:rPr>
          <w:rFonts w:cs="Arial"/>
          <w:sz w:val="20"/>
          <w:szCs w:val="20"/>
        </w:rPr>
        <w:t xml:space="preserve">is designed to </w:t>
      </w:r>
      <w:r w:rsidR="00984C9F" w:rsidRPr="001A602A">
        <w:rPr>
          <w:rFonts w:cs="Arial"/>
          <w:sz w:val="20"/>
          <w:szCs w:val="20"/>
        </w:rPr>
        <w:t xml:space="preserve">prevent failure in the event of the cradle snagging on an obstruction. </w:t>
      </w:r>
    </w:p>
    <w:p w:rsidR="00D95E3B" w:rsidRPr="001D4658" w:rsidRDefault="00D95E3B" w:rsidP="008702E9">
      <w:pPr>
        <w:pStyle w:val="Heading3"/>
        <w:rPr>
          <w:iCs/>
        </w:rPr>
      </w:pPr>
      <w:bookmarkStart w:id="5" w:name="_Toc233434075"/>
      <w:bookmarkStart w:id="6" w:name="_Toc372128303"/>
      <w:r w:rsidRPr="001D4658">
        <w:t xml:space="preserve">Installing </w:t>
      </w:r>
    </w:p>
    <w:p w:rsidR="00D95E3B" w:rsidRPr="001D4658" w:rsidRDefault="006D5258" w:rsidP="00D95E3B">
      <w:pPr>
        <w:autoSpaceDE w:val="0"/>
        <w:autoSpaceDN w:val="0"/>
        <w:adjustRightInd w:val="0"/>
        <w:rPr>
          <w:sz w:val="20"/>
          <w:szCs w:val="20"/>
        </w:rPr>
      </w:pPr>
      <w:r>
        <w:rPr>
          <w:sz w:val="20"/>
          <w:szCs w:val="20"/>
        </w:rPr>
        <w:t>S</w:t>
      </w:r>
      <w:r w:rsidR="00D95E3B" w:rsidRPr="001D4658">
        <w:rPr>
          <w:sz w:val="20"/>
          <w:szCs w:val="20"/>
        </w:rPr>
        <w:t>uspended scaffold</w:t>
      </w:r>
      <w:r>
        <w:rPr>
          <w:sz w:val="20"/>
          <w:szCs w:val="20"/>
        </w:rPr>
        <w:t xml:space="preserve">s must be installed by </w:t>
      </w:r>
      <w:r w:rsidR="00B9574A">
        <w:rPr>
          <w:sz w:val="20"/>
          <w:szCs w:val="20"/>
        </w:rPr>
        <w:t xml:space="preserve">a person holding an </w:t>
      </w:r>
      <w:r w:rsidRPr="006D5258">
        <w:rPr>
          <w:sz w:val="20"/>
          <w:szCs w:val="20"/>
        </w:rPr>
        <w:t>advanced rigging or advanced scaffolding high risk work licence</w:t>
      </w:r>
      <w:r>
        <w:rPr>
          <w:sz w:val="20"/>
          <w:szCs w:val="20"/>
        </w:rPr>
        <w:t xml:space="preserve"> and</w:t>
      </w:r>
      <w:r w:rsidRPr="006D5258">
        <w:rPr>
          <w:sz w:val="20"/>
          <w:szCs w:val="20"/>
        </w:rPr>
        <w:t xml:space="preserve"> </w:t>
      </w:r>
      <w:r w:rsidRPr="001D4658">
        <w:rPr>
          <w:sz w:val="20"/>
          <w:szCs w:val="20"/>
        </w:rPr>
        <w:t xml:space="preserve">a competent person </w:t>
      </w:r>
      <w:r>
        <w:rPr>
          <w:sz w:val="20"/>
          <w:szCs w:val="20"/>
        </w:rPr>
        <w:t xml:space="preserve">(which may be the installer) </w:t>
      </w:r>
      <w:r w:rsidRPr="001D4658">
        <w:rPr>
          <w:sz w:val="20"/>
          <w:szCs w:val="20"/>
        </w:rPr>
        <w:t>must verify the swing-stage scaffold system has been installed safely</w:t>
      </w:r>
      <w:r w:rsidR="00314ADE" w:rsidRPr="001D4658">
        <w:rPr>
          <w:sz w:val="20"/>
          <w:szCs w:val="20"/>
        </w:rPr>
        <w:t>.</w:t>
      </w:r>
    </w:p>
    <w:p w:rsidR="00D95E3B" w:rsidRPr="001D4658" w:rsidRDefault="00D95E3B" w:rsidP="00D95E3B">
      <w:pPr>
        <w:autoSpaceDE w:val="0"/>
        <w:autoSpaceDN w:val="0"/>
        <w:adjustRightInd w:val="0"/>
        <w:rPr>
          <w:sz w:val="20"/>
          <w:szCs w:val="20"/>
        </w:rPr>
      </w:pPr>
      <w:r w:rsidRPr="001D4658">
        <w:rPr>
          <w:sz w:val="20"/>
          <w:szCs w:val="20"/>
        </w:rPr>
        <w:t xml:space="preserve">After moving and reinstalling </w:t>
      </w:r>
      <w:r w:rsidR="001349FF">
        <w:rPr>
          <w:sz w:val="20"/>
          <w:szCs w:val="20"/>
        </w:rPr>
        <w:t>a</w:t>
      </w:r>
      <w:r w:rsidR="001349FF" w:rsidRPr="001D4658">
        <w:rPr>
          <w:sz w:val="20"/>
          <w:szCs w:val="20"/>
        </w:rPr>
        <w:t xml:space="preserve"> </w:t>
      </w:r>
      <w:r w:rsidRPr="001D4658">
        <w:rPr>
          <w:sz w:val="20"/>
          <w:szCs w:val="20"/>
        </w:rPr>
        <w:t>swing-stage scaffold system on a project, the reinstallation must be reinspected and verified by a competent person. If the reinstallation is different to what was originally verified</w:t>
      </w:r>
      <w:r w:rsidR="00314ADE">
        <w:rPr>
          <w:sz w:val="20"/>
          <w:szCs w:val="20"/>
        </w:rPr>
        <w:t>,</w:t>
      </w:r>
      <w:r w:rsidRPr="001D4658">
        <w:rPr>
          <w:sz w:val="20"/>
          <w:szCs w:val="20"/>
        </w:rPr>
        <w:t xml:space="preserve"> other than a smaller outboard, smaller cradle or larger inboard, a competent person must </w:t>
      </w:r>
      <w:r w:rsidR="00B9574A">
        <w:rPr>
          <w:sz w:val="20"/>
          <w:szCs w:val="20"/>
        </w:rPr>
        <w:t xml:space="preserve">review the design and </w:t>
      </w:r>
      <w:r w:rsidRPr="001D4658">
        <w:rPr>
          <w:sz w:val="20"/>
          <w:szCs w:val="20"/>
        </w:rPr>
        <w:t>approve the new installation</w:t>
      </w:r>
      <w:r w:rsidR="00B9574A">
        <w:rPr>
          <w:sz w:val="20"/>
          <w:szCs w:val="20"/>
        </w:rPr>
        <w:t xml:space="preserve"> before use</w:t>
      </w:r>
      <w:r w:rsidRPr="001D4658">
        <w:rPr>
          <w:sz w:val="20"/>
          <w:szCs w:val="20"/>
        </w:rPr>
        <w:t xml:space="preserve">. </w:t>
      </w:r>
    </w:p>
    <w:p w:rsidR="00D95E3B" w:rsidRPr="00D95E3B" w:rsidRDefault="00D95E3B" w:rsidP="008702E9">
      <w:pPr>
        <w:pStyle w:val="Heading3"/>
        <w:rPr>
          <w:iCs/>
        </w:rPr>
      </w:pPr>
      <w:bookmarkStart w:id="7" w:name="_Toc372128304"/>
      <w:bookmarkStart w:id="8" w:name="_Toc233434076"/>
      <w:r w:rsidRPr="00D95E3B">
        <w:t>Electrical installation</w:t>
      </w:r>
      <w:bookmarkEnd w:id="7"/>
      <w:r w:rsidRPr="00D95E3B">
        <w:t xml:space="preserve"> </w:t>
      </w:r>
      <w:bookmarkEnd w:id="8"/>
    </w:p>
    <w:p w:rsidR="00453746" w:rsidRDefault="00D95E3B" w:rsidP="00D95E3B">
      <w:pPr>
        <w:rPr>
          <w:rFonts w:cs="Arial"/>
          <w:sz w:val="20"/>
          <w:szCs w:val="20"/>
        </w:rPr>
      </w:pPr>
      <w:r w:rsidRPr="001A602A">
        <w:rPr>
          <w:rFonts w:cs="Arial"/>
          <w:sz w:val="20"/>
          <w:szCs w:val="20"/>
        </w:rPr>
        <w:t xml:space="preserve">Enough </w:t>
      </w:r>
      <w:r w:rsidR="0003100B">
        <w:rPr>
          <w:rFonts w:cs="Arial"/>
          <w:sz w:val="20"/>
          <w:szCs w:val="20"/>
        </w:rPr>
        <w:t>electricity</w:t>
      </w:r>
      <w:r w:rsidRPr="001A602A">
        <w:rPr>
          <w:rFonts w:cs="Arial"/>
          <w:sz w:val="20"/>
          <w:szCs w:val="20"/>
        </w:rPr>
        <w:t xml:space="preserve"> is essential to be able to operate the suspended scaffold hoists safely. The principal, electrical and scaffolding contractors should co-ordinate the planning of the electrical </w:t>
      </w:r>
      <w:r w:rsidRPr="001A602A">
        <w:rPr>
          <w:rFonts w:cs="Arial"/>
          <w:sz w:val="20"/>
          <w:szCs w:val="20"/>
        </w:rPr>
        <w:lastRenderedPageBreak/>
        <w:t xml:space="preserve">installation to ensure the correct voltage levels are provided. This may include locating the power-board close to the scaffold, dedicated power circuits, larger sub-mains and alternative methods of positioning the power-board. </w:t>
      </w:r>
    </w:p>
    <w:p w:rsidR="00453746" w:rsidRDefault="00453746" w:rsidP="00D95E3B">
      <w:pPr>
        <w:rPr>
          <w:rFonts w:cs="Arial"/>
          <w:sz w:val="20"/>
          <w:szCs w:val="20"/>
        </w:rPr>
      </w:pPr>
      <w:r w:rsidRPr="00D923DB">
        <w:rPr>
          <w:rFonts w:cs="Arial"/>
          <w:sz w:val="20"/>
          <w:szCs w:val="20"/>
        </w:rPr>
        <w:t>The main power supply should be in a locked area to avoid unauthorised or unintentional interference</w:t>
      </w:r>
      <w:r>
        <w:rPr>
          <w:rFonts w:cs="Arial"/>
          <w:sz w:val="20"/>
          <w:szCs w:val="20"/>
        </w:rPr>
        <w:t>.</w:t>
      </w:r>
    </w:p>
    <w:p w:rsidR="00D95E3B" w:rsidRPr="001A602A" w:rsidRDefault="001349FF" w:rsidP="00D95E3B">
      <w:pPr>
        <w:rPr>
          <w:rFonts w:cs="Arial"/>
          <w:sz w:val="20"/>
          <w:szCs w:val="20"/>
        </w:rPr>
      </w:pPr>
      <w:r>
        <w:rPr>
          <w:rFonts w:cs="Arial"/>
          <w:sz w:val="20"/>
          <w:szCs w:val="20"/>
        </w:rPr>
        <w:t>Electrical installation design should consider:</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To limit voltage drop the suspended flexible cord should:</w:t>
      </w:r>
    </w:p>
    <w:p w:rsidR="00D95E3B" w:rsidRPr="001A602A" w:rsidRDefault="00D95E3B" w:rsidP="00050279">
      <w:pPr>
        <w:numPr>
          <w:ilvl w:val="1"/>
          <w:numId w:val="1"/>
        </w:numPr>
        <w:spacing w:before="60"/>
        <w:ind w:left="680" w:hanging="340"/>
        <w:rPr>
          <w:rFonts w:cs="Arial"/>
          <w:sz w:val="20"/>
          <w:szCs w:val="20"/>
        </w:rPr>
      </w:pPr>
      <w:r w:rsidRPr="001A602A">
        <w:rPr>
          <w:rFonts w:cs="Arial"/>
          <w:sz w:val="20"/>
          <w:szCs w:val="20"/>
        </w:rPr>
        <w:t xml:space="preserve">not be of excessive length, or </w:t>
      </w:r>
    </w:p>
    <w:p w:rsidR="00D95E3B" w:rsidRPr="001A602A" w:rsidRDefault="00D95E3B" w:rsidP="00050279">
      <w:pPr>
        <w:numPr>
          <w:ilvl w:val="1"/>
          <w:numId w:val="1"/>
        </w:numPr>
        <w:spacing w:before="60"/>
        <w:ind w:left="680" w:hanging="340"/>
        <w:rPr>
          <w:rFonts w:cs="Arial"/>
          <w:sz w:val="20"/>
          <w:szCs w:val="20"/>
        </w:rPr>
      </w:pPr>
      <w:r w:rsidRPr="001A602A">
        <w:rPr>
          <w:rFonts w:cs="Arial"/>
          <w:sz w:val="20"/>
          <w:szCs w:val="20"/>
        </w:rPr>
        <w:t xml:space="preserve">if extra length is required, have larger size conductors to compensate. </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The </w:t>
      </w:r>
      <w:r w:rsidR="0003100B">
        <w:rPr>
          <w:rFonts w:cs="Arial"/>
          <w:sz w:val="20"/>
          <w:szCs w:val="20"/>
        </w:rPr>
        <w:t>electricity</w:t>
      </w:r>
      <w:r w:rsidRPr="001A602A">
        <w:rPr>
          <w:rFonts w:cs="Arial"/>
          <w:sz w:val="20"/>
          <w:szCs w:val="20"/>
        </w:rPr>
        <w:t xml:space="preserve"> supply for the suspended scaffold should be close to the scaffold to limit the length of the flexible cord needed to descend to the platform</w:t>
      </w:r>
      <w:r w:rsidRPr="00D95E3B">
        <w:rPr>
          <w:rFonts w:cs="Arial"/>
          <w:sz w:val="20"/>
          <w:szCs w:val="20"/>
        </w:rPr>
        <w:t>—</w:t>
      </w:r>
      <w:r w:rsidRPr="001A602A">
        <w:rPr>
          <w:rFonts w:cs="Arial"/>
          <w:sz w:val="20"/>
          <w:szCs w:val="20"/>
        </w:rPr>
        <w:t>this will assist in limiting voltage drop.</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The construction power-board should be designed so the removal of the suspension flexible cord from the socket-outlet requires a person to complete a deliberate act.</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The suspended flexible cord should be supported in a way that protects the cable from mechanical damage and prevents the cable from bending at a radius less than the manufacturer’s minimum. If the manufacturer’s information is not available, AS/NZS 3000:2007: </w:t>
      </w:r>
      <w:r w:rsidRPr="001A602A">
        <w:rPr>
          <w:rFonts w:cs="Arial"/>
          <w:i/>
          <w:sz w:val="20"/>
          <w:szCs w:val="20"/>
        </w:rPr>
        <w:t>Electrical installations</w:t>
      </w:r>
      <w:r w:rsidRPr="001A602A">
        <w:rPr>
          <w:rFonts w:cs="Arial"/>
          <w:sz w:val="20"/>
          <w:szCs w:val="20"/>
        </w:rPr>
        <w:t xml:space="preserve"> gives the minimum internal radius as six times the cable diameter.</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Suspended flexible cords should be the heavy-duty double insulated type and be able to support its own weight over the length of the drop. Electrical cable should be fitted with thimble and eye for suspension to stop damage to the cable.</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The flexible cord should be supported in such a way to prevent the cradle from fouling or causing mechanical damage to the cable. The cable should be installed so it is not pulled across the structure of the cradle.</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The flexible cord should be long enough to allow the cradle to descend to the ground or a lower structure for exit in an emergency.</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When in use the control box should preferably be attached to the guardrail of the cradle on the side away from the working face.</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The electrical cables installed in the cradle should not be excessive in length, to prevent mechanical damage occurring to the cables and to limit voltage drop.</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Electrical cables from the control box to the hoists should be enclosed for protection from mechanical damage and securely attached to the cradle. Extra mechanical protection may be required and is dependent on the work carried out</w:t>
      </w:r>
      <w:r w:rsidR="005A631C">
        <w:rPr>
          <w:rFonts w:cs="Arial"/>
          <w:sz w:val="20"/>
          <w:szCs w:val="20"/>
        </w:rPr>
        <w:t xml:space="preserve"> e.g.</w:t>
      </w:r>
      <w:r w:rsidRPr="001A602A">
        <w:rPr>
          <w:rFonts w:cs="Arial"/>
          <w:sz w:val="20"/>
          <w:szCs w:val="20"/>
        </w:rPr>
        <w:t xml:space="preserve"> demolition, grinding or abrasive blasting.</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There should be a system that allows the suspended scaffold to be effectively isolated from the </w:t>
      </w:r>
      <w:r w:rsidR="0003100B">
        <w:rPr>
          <w:rFonts w:cs="Arial"/>
          <w:sz w:val="20"/>
          <w:szCs w:val="20"/>
        </w:rPr>
        <w:t>electricity</w:t>
      </w:r>
      <w:r w:rsidRPr="001A602A">
        <w:rPr>
          <w:rFonts w:cs="Arial"/>
          <w:sz w:val="20"/>
          <w:szCs w:val="20"/>
        </w:rPr>
        <w:t xml:space="preserve"> supply when not in use to prevent unauthorised operation</w:t>
      </w:r>
      <w:r w:rsidRPr="00D95E3B">
        <w:rPr>
          <w:rFonts w:cs="Arial"/>
          <w:sz w:val="20"/>
          <w:szCs w:val="20"/>
        </w:rPr>
        <w:t>—</w:t>
      </w:r>
      <w:r w:rsidRPr="001A602A">
        <w:rPr>
          <w:rFonts w:cs="Arial"/>
          <w:sz w:val="20"/>
          <w:szCs w:val="20"/>
        </w:rPr>
        <w:t xml:space="preserve">this may be located within </w:t>
      </w:r>
      <w:r w:rsidR="0003100B">
        <w:rPr>
          <w:rFonts w:cs="Arial"/>
          <w:sz w:val="20"/>
          <w:szCs w:val="20"/>
        </w:rPr>
        <w:br/>
      </w:r>
      <w:r w:rsidRPr="001A602A">
        <w:rPr>
          <w:rFonts w:cs="Arial"/>
          <w:sz w:val="20"/>
          <w:szCs w:val="20"/>
        </w:rPr>
        <w:t>a locked power-board or by using a readily removable control panel on the cradle.</w:t>
      </w:r>
    </w:p>
    <w:p w:rsidR="00D92FC7" w:rsidRPr="008A794C" w:rsidRDefault="00D92FC7" w:rsidP="008702E9">
      <w:pPr>
        <w:pStyle w:val="Heading3"/>
        <w:rPr>
          <w:iCs/>
        </w:rPr>
      </w:pPr>
      <w:bookmarkStart w:id="9" w:name="_Toc372128280"/>
      <w:bookmarkStart w:id="10" w:name="_Toc372128283"/>
      <w:r w:rsidRPr="008A794C">
        <w:t>Method of fixing needles</w:t>
      </w:r>
      <w:bookmarkEnd w:id="9"/>
    </w:p>
    <w:p w:rsidR="00D92FC7" w:rsidRPr="00C43F24" w:rsidRDefault="00D92FC7" w:rsidP="00D92FC7">
      <w:pPr>
        <w:rPr>
          <w:rFonts w:cs="Arial"/>
          <w:sz w:val="20"/>
          <w:szCs w:val="20"/>
        </w:rPr>
      </w:pPr>
      <w:r w:rsidRPr="00C43F24">
        <w:rPr>
          <w:rFonts w:cs="Arial"/>
          <w:sz w:val="20"/>
          <w:szCs w:val="20"/>
        </w:rPr>
        <w:t>The method of fixing the suspension needles should be clearly shown on a detailed drawing that has been certified by a competent person. The following options apply for fixing the inboard length of the needles to the structure:</w:t>
      </w:r>
    </w:p>
    <w:p w:rsidR="00D92FC7" w:rsidRPr="00C43F24" w:rsidRDefault="00D92FC7" w:rsidP="00D92FC7">
      <w:pPr>
        <w:numPr>
          <w:ilvl w:val="0"/>
          <w:numId w:val="19"/>
        </w:numPr>
        <w:ind w:left="340" w:hanging="340"/>
        <w:rPr>
          <w:rFonts w:cs="Arial"/>
          <w:sz w:val="20"/>
          <w:szCs w:val="20"/>
        </w:rPr>
      </w:pPr>
      <w:r w:rsidRPr="00C43F24">
        <w:rPr>
          <w:rFonts w:cs="Arial"/>
          <w:sz w:val="20"/>
          <w:szCs w:val="20"/>
        </w:rPr>
        <w:t>Where the needle is fixed to the floor the fixing should be positively restrained</w:t>
      </w:r>
      <w:r w:rsidRPr="00C43F24">
        <w:rPr>
          <w:rFonts w:eastAsia="Calibri" w:cs="Arial"/>
          <w:color w:val="4E535A"/>
          <w:sz w:val="20"/>
          <w:szCs w:val="20"/>
        </w:rPr>
        <w:t>—</w:t>
      </w:r>
      <w:r w:rsidRPr="00C43F24">
        <w:rPr>
          <w:rFonts w:cs="Arial"/>
          <w:sz w:val="20"/>
          <w:szCs w:val="20"/>
        </w:rPr>
        <w:t xml:space="preserve">chemical and friction type anchors are not to be used </w:t>
      </w:r>
      <w:r w:rsidR="0003100B">
        <w:rPr>
          <w:rFonts w:cs="Arial"/>
          <w:sz w:val="20"/>
          <w:szCs w:val="20"/>
        </w:rPr>
        <w:t>in tension in anchorage systems</w:t>
      </w:r>
      <w:r w:rsidR="005A631C">
        <w:rPr>
          <w:rFonts w:cs="Arial"/>
          <w:sz w:val="20"/>
          <w:szCs w:val="20"/>
        </w:rPr>
        <w:t xml:space="preserve"> e.g.</w:t>
      </w:r>
      <w:r w:rsidR="0003100B">
        <w:rPr>
          <w:rFonts w:cs="Arial"/>
          <w:sz w:val="20"/>
          <w:szCs w:val="20"/>
        </w:rPr>
        <w:t xml:space="preserve"> </w:t>
      </w:r>
      <w:r w:rsidRPr="00C43F24">
        <w:rPr>
          <w:rFonts w:cs="Arial"/>
          <w:sz w:val="20"/>
          <w:szCs w:val="20"/>
        </w:rPr>
        <w:t>a U-bolt fitted over the needle and through the concrete floor slab could be used.</w:t>
      </w:r>
    </w:p>
    <w:p w:rsidR="00D92FC7" w:rsidRPr="00C43F24" w:rsidRDefault="00D92FC7" w:rsidP="00D92FC7">
      <w:pPr>
        <w:numPr>
          <w:ilvl w:val="0"/>
          <w:numId w:val="19"/>
        </w:numPr>
        <w:ind w:left="340" w:hanging="340"/>
        <w:rPr>
          <w:rFonts w:cs="Arial"/>
          <w:sz w:val="20"/>
          <w:szCs w:val="20"/>
        </w:rPr>
      </w:pPr>
      <w:r w:rsidRPr="00C43F24">
        <w:rPr>
          <w:rFonts w:cs="Arial"/>
          <w:sz w:val="20"/>
          <w:szCs w:val="20"/>
        </w:rPr>
        <w:t xml:space="preserve">Scaffold couplers should not be used as a sole means to secure the counterweight or other anchorage to the rear of the needle (see Figure </w:t>
      </w:r>
      <w:r w:rsidR="0066362E" w:rsidRPr="00C43F24">
        <w:rPr>
          <w:rFonts w:cs="Arial"/>
          <w:sz w:val="20"/>
          <w:szCs w:val="20"/>
        </w:rPr>
        <w:t>2</w:t>
      </w:r>
      <w:r w:rsidRPr="00C43F24">
        <w:rPr>
          <w:rFonts w:cs="Arial"/>
          <w:sz w:val="20"/>
          <w:szCs w:val="20"/>
        </w:rPr>
        <w:t xml:space="preserve">). A positive connection which does not rely </w:t>
      </w:r>
      <w:r w:rsidR="0003100B">
        <w:rPr>
          <w:rFonts w:cs="Arial"/>
          <w:sz w:val="20"/>
          <w:szCs w:val="20"/>
        </w:rPr>
        <w:br/>
      </w:r>
      <w:r w:rsidRPr="00C43F24">
        <w:rPr>
          <w:rFonts w:cs="Arial"/>
          <w:sz w:val="20"/>
          <w:szCs w:val="20"/>
        </w:rPr>
        <w:t xml:space="preserve">on friction should be used. One example is a bolted or pinned connection where the bolt or pin passes through the structural members and is prevented from accidental removal with a nut </w:t>
      </w:r>
      <w:r w:rsidR="0003100B">
        <w:rPr>
          <w:rFonts w:cs="Arial"/>
          <w:sz w:val="20"/>
          <w:szCs w:val="20"/>
        </w:rPr>
        <w:br/>
        <w:t>or other locking system</w:t>
      </w:r>
      <w:r w:rsidR="005A631C">
        <w:rPr>
          <w:rFonts w:cs="Arial"/>
          <w:sz w:val="20"/>
          <w:szCs w:val="20"/>
        </w:rPr>
        <w:t xml:space="preserve"> e.g.</w:t>
      </w:r>
      <w:r w:rsidR="0003100B">
        <w:rPr>
          <w:rFonts w:cs="Arial"/>
          <w:sz w:val="20"/>
          <w:szCs w:val="20"/>
        </w:rPr>
        <w:t xml:space="preserve"> </w:t>
      </w:r>
      <w:r w:rsidR="00B22B1E">
        <w:rPr>
          <w:rFonts w:cs="Arial"/>
          <w:sz w:val="20"/>
          <w:szCs w:val="20"/>
        </w:rPr>
        <w:t xml:space="preserve">a </w:t>
      </w:r>
      <w:r w:rsidRPr="00C43F24">
        <w:rPr>
          <w:rFonts w:cs="Arial"/>
          <w:sz w:val="20"/>
          <w:szCs w:val="20"/>
        </w:rPr>
        <w:t>split pin or ‘R’ clip.</w:t>
      </w:r>
    </w:p>
    <w:p w:rsidR="00D92FC7" w:rsidRPr="00C43F24" w:rsidRDefault="00D92FC7" w:rsidP="00D92FC7">
      <w:pPr>
        <w:numPr>
          <w:ilvl w:val="0"/>
          <w:numId w:val="19"/>
        </w:numPr>
        <w:ind w:left="340" w:hanging="340"/>
        <w:rPr>
          <w:rFonts w:cs="Arial"/>
          <w:sz w:val="20"/>
          <w:szCs w:val="20"/>
        </w:rPr>
      </w:pPr>
      <w:r w:rsidRPr="00C43F24">
        <w:rPr>
          <w:rFonts w:cs="Arial"/>
          <w:sz w:val="20"/>
          <w:szCs w:val="20"/>
        </w:rPr>
        <w:t>If the needle is attached to an anchorage point or existing structure on the building, the anchorage system and method of attaching the needle should be determined by a competent person. Restrain the back of the needle to an anchorage point determined by a competent person.</w:t>
      </w:r>
    </w:p>
    <w:p w:rsidR="00D92FC7" w:rsidRPr="00C43F24" w:rsidRDefault="00D92FC7" w:rsidP="00D92FC7">
      <w:pPr>
        <w:numPr>
          <w:ilvl w:val="0"/>
          <w:numId w:val="19"/>
        </w:numPr>
        <w:ind w:left="340" w:hanging="340"/>
        <w:rPr>
          <w:rFonts w:cs="Arial"/>
          <w:sz w:val="20"/>
          <w:szCs w:val="20"/>
        </w:rPr>
      </w:pPr>
      <w:r w:rsidRPr="00C43F24">
        <w:rPr>
          <w:rFonts w:cs="Arial"/>
          <w:sz w:val="20"/>
          <w:szCs w:val="20"/>
        </w:rPr>
        <w:lastRenderedPageBreak/>
        <w:t>Where props are used they should be installed to the top of the needle and to the underside of the floor above. Ensure the props are fixed to prevent dislodgement. The floors should be determined by a competent person to be able to safely withstand the point loading applied by the props.</w:t>
      </w:r>
    </w:p>
    <w:p w:rsidR="00D92FC7" w:rsidRPr="00C43F24" w:rsidRDefault="00D92FC7" w:rsidP="00D92FC7">
      <w:pPr>
        <w:numPr>
          <w:ilvl w:val="0"/>
          <w:numId w:val="19"/>
        </w:numPr>
        <w:ind w:left="340" w:hanging="340"/>
        <w:rPr>
          <w:rFonts w:cs="Arial"/>
          <w:sz w:val="20"/>
          <w:szCs w:val="20"/>
        </w:rPr>
      </w:pPr>
      <w:r w:rsidRPr="00C43F24">
        <w:rPr>
          <w:rFonts w:cs="Arial"/>
          <w:sz w:val="20"/>
          <w:szCs w:val="20"/>
        </w:rPr>
        <w:t xml:space="preserve">Where counterweights are used they should be secured by keyed lock and preferably on top of the needle. </w:t>
      </w:r>
    </w:p>
    <w:p w:rsidR="00D92FC7" w:rsidRDefault="00D92FC7" w:rsidP="00D92FC7">
      <w:pPr>
        <w:keepNext/>
        <w:spacing w:before="240" w:after="240"/>
        <w:rPr>
          <w:rFonts w:cs="Arial"/>
          <w:sz w:val="20"/>
          <w:szCs w:val="20"/>
        </w:rPr>
      </w:pPr>
      <w:r>
        <w:rPr>
          <w:rFonts w:cs="Arial"/>
          <w:b/>
          <w:sz w:val="20"/>
          <w:szCs w:val="20"/>
        </w:rPr>
        <w:t xml:space="preserve">Figure </w:t>
      </w:r>
      <w:r w:rsidR="0066362E">
        <w:rPr>
          <w:rFonts w:cs="Arial"/>
          <w:b/>
          <w:sz w:val="20"/>
          <w:szCs w:val="20"/>
        </w:rPr>
        <w:t>2</w:t>
      </w:r>
      <w:r w:rsidRPr="008A794C">
        <w:rPr>
          <w:rFonts w:cs="Arial"/>
          <w:sz w:val="20"/>
          <w:szCs w:val="20"/>
        </w:rPr>
        <w:t xml:space="preserve"> Suspended (swing-stage) scaffold – </w:t>
      </w:r>
      <w:r w:rsidR="00A73F26">
        <w:rPr>
          <w:rFonts w:cs="Arial"/>
          <w:sz w:val="20"/>
          <w:szCs w:val="20"/>
        </w:rPr>
        <w:t>s</w:t>
      </w:r>
      <w:r w:rsidRPr="008A794C">
        <w:rPr>
          <w:rFonts w:cs="Arial"/>
          <w:sz w:val="20"/>
          <w:szCs w:val="20"/>
        </w:rPr>
        <w:t>uspension mounting</w:t>
      </w:r>
    </w:p>
    <w:p w:rsidR="00A32C3D" w:rsidRPr="008A794C" w:rsidRDefault="00A32C3D" w:rsidP="00D92FC7">
      <w:pPr>
        <w:keepNext/>
        <w:spacing w:before="240" w:after="240"/>
        <w:rPr>
          <w:rFonts w:cs="Arial"/>
          <w:sz w:val="20"/>
          <w:szCs w:val="20"/>
        </w:rPr>
      </w:pPr>
      <w:r>
        <w:rPr>
          <w:rFonts w:cs="Arial"/>
          <w:noProof/>
          <w:sz w:val="20"/>
          <w:szCs w:val="20"/>
          <w:lang w:eastAsia="en-AU"/>
        </w:rPr>
        <w:drawing>
          <wp:inline distT="0" distB="0" distL="0" distR="0" wp14:anchorId="2B8DC5AE" wp14:editId="78E57581">
            <wp:extent cx="3919728" cy="2846832"/>
            <wp:effectExtent l="0" t="0" r="5080" b="0"/>
            <wp:docPr id="4" name="Picture 4" descr="This figure shows an example of suspension mounting for a swing stage scaffold." title="Figure 2 Suspended (swing-stage) scaffold - Suspension m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ffolding fig 10_Artboard 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19728" cy="2846832"/>
                    </a:xfrm>
                    <a:prstGeom prst="rect">
                      <a:avLst/>
                    </a:prstGeom>
                  </pic:spPr>
                </pic:pic>
              </a:graphicData>
            </a:graphic>
          </wp:inline>
        </w:drawing>
      </w:r>
    </w:p>
    <w:p w:rsidR="00973411" w:rsidRPr="00973411" w:rsidRDefault="00973411" w:rsidP="008702E9">
      <w:pPr>
        <w:pStyle w:val="Heading3"/>
        <w:rPr>
          <w:iCs/>
        </w:rPr>
      </w:pPr>
      <w:r w:rsidRPr="00973411">
        <w:t>Cradles</w:t>
      </w:r>
      <w:bookmarkEnd w:id="10"/>
    </w:p>
    <w:p w:rsidR="00D02D2C" w:rsidRPr="00973411" w:rsidRDefault="00973411" w:rsidP="00C43F24">
      <w:pPr>
        <w:spacing w:before="60"/>
        <w:rPr>
          <w:rFonts w:cs="Arial"/>
          <w:sz w:val="20"/>
          <w:szCs w:val="20"/>
        </w:rPr>
      </w:pPr>
      <w:r w:rsidRPr="00973411">
        <w:rPr>
          <w:rFonts w:cs="Arial"/>
          <w:sz w:val="20"/>
          <w:szCs w:val="20"/>
        </w:rPr>
        <w:t>Cradles should be constructed in accordance with the manufacturer’s specifications.</w:t>
      </w:r>
      <w:r w:rsidR="00D02D2C">
        <w:rPr>
          <w:rFonts w:cs="Arial"/>
          <w:sz w:val="20"/>
          <w:szCs w:val="20"/>
        </w:rPr>
        <w:t xml:space="preserve"> They </w:t>
      </w:r>
      <w:r w:rsidR="00D02D2C" w:rsidRPr="00973411">
        <w:rPr>
          <w:rFonts w:cs="Arial"/>
          <w:sz w:val="20"/>
          <w:szCs w:val="20"/>
        </w:rPr>
        <w:t>should be clearly marked with the WLL</w:t>
      </w:r>
      <w:r w:rsidR="00D02D2C">
        <w:rPr>
          <w:rFonts w:cs="Arial"/>
          <w:sz w:val="20"/>
          <w:szCs w:val="20"/>
        </w:rPr>
        <w:t>—t</w:t>
      </w:r>
      <w:r w:rsidR="00D02D2C" w:rsidRPr="00973411">
        <w:rPr>
          <w:rFonts w:cs="Arial"/>
          <w:sz w:val="20"/>
          <w:szCs w:val="20"/>
        </w:rPr>
        <w:t>he length and type of material used to construct the cradle will influence the cradle</w:t>
      </w:r>
      <w:r w:rsidR="00D02D2C">
        <w:rPr>
          <w:rFonts w:cs="Arial"/>
          <w:sz w:val="20"/>
          <w:szCs w:val="20"/>
        </w:rPr>
        <w:t>’s WLL</w:t>
      </w:r>
      <w:r w:rsidR="00D02D2C" w:rsidRPr="00973411">
        <w:rPr>
          <w:rFonts w:cs="Arial"/>
          <w:sz w:val="20"/>
          <w:szCs w:val="20"/>
        </w:rPr>
        <w:t xml:space="preserve">. </w:t>
      </w:r>
      <w:r w:rsidR="00D02D2C">
        <w:rPr>
          <w:rFonts w:cs="Arial"/>
          <w:sz w:val="20"/>
          <w:szCs w:val="20"/>
        </w:rPr>
        <w:t>You should v</w:t>
      </w:r>
      <w:r w:rsidR="00D02D2C" w:rsidRPr="00973411">
        <w:rPr>
          <w:rFonts w:cs="Arial"/>
          <w:sz w:val="20"/>
          <w:szCs w:val="20"/>
        </w:rPr>
        <w:t>erify the WLL with the manufacturer or supplier where there are no clear markings on the cradle.</w:t>
      </w:r>
      <w:r w:rsidR="00D02D2C" w:rsidRPr="00D02D2C">
        <w:rPr>
          <w:rFonts w:cs="Arial"/>
          <w:sz w:val="20"/>
          <w:szCs w:val="20"/>
        </w:rPr>
        <w:t xml:space="preserve"> </w:t>
      </w:r>
      <w:r w:rsidR="00D02D2C" w:rsidRPr="00973411">
        <w:rPr>
          <w:rFonts w:cs="Arial"/>
          <w:sz w:val="20"/>
          <w:szCs w:val="20"/>
        </w:rPr>
        <w:t>If the cradle varies from the original manufacturer’s specifications, a suitably qualified and experienced engineer should verify the modification before use.</w:t>
      </w:r>
    </w:p>
    <w:p w:rsidR="00C668A6" w:rsidRDefault="00C668A6" w:rsidP="00C43F24">
      <w:pPr>
        <w:spacing w:before="60"/>
        <w:rPr>
          <w:rFonts w:cs="Arial"/>
          <w:sz w:val="20"/>
          <w:szCs w:val="20"/>
        </w:rPr>
      </w:pPr>
      <w:r>
        <w:rPr>
          <w:rFonts w:cs="Arial"/>
          <w:sz w:val="20"/>
          <w:szCs w:val="20"/>
        </w:rPr>
        <w:t>When using the cradle you should:</w:t>
      </w:r>
    </w:p>
    <w:p w:rsidR="00973411" w:rsidRPr="00C43F24" w:rsidRDefault="00C668A6" w:rsidP="00C43F24">
      <w:pPr>
        <w:pStyle w:val="ListParagraph"/>
        <w:numPr>
          <w:ilvl w:val="0"/>
          <w:numId w:val="22"/>
        </w:numPr>
        <w:spacing w:before="60" w:after="0"/>
        <w:rPr>
          <w:rFonts w:cs="Arial"/>
          <w:sz w:val="20"/>
        </w:rPr>
      </w:pPr>
      <w:r>
        <w:rPr>
          <w:rFonts w:cs="Arial"/>
          <w:sz w:val="20"/>
        </w:rPr>
        <w:t>i</w:t>
      </w:r>
      <w:r w:rsidR="00973411" w:rsidRPr="00C43F24">
        <w:rPr>
          <w:rFonts w:cs="Arial"/>
          <w:sz w:val="20"/>
        </w:rPr>
        <w:t>nspect each connection fixing before use to check they are secure</w:t>
      </w:r>
    </w:p>
    <w:p w:rsidR="00973411" w:rsidRPr="00973411" w:rsidRDefault="00C668A6" w:rsidP="00C668A6">
      <w:pPr>
        <w:numPr>
          <w:ilvl w:val="0"/>
          <w:numId w:val="1"/>
        </w:numPr>
        <w:tabs>
          <w:tab w:val="clear" w:pos="720"/>
          <w:tab w:val="num" w:pos="-3600"/>
        </w:tabs>
        <w:spacing w:before="60"/>
        <w:ind w:left="340" w:hanging="340"/>
        <w:rPr>
          <w:rFonts w:cs="Arial"/>
          <w:sz w:val="20"/>
          <w:szCs w:val="20"/>
        </w:rPr>
      </w:pPr>
      <w:r>
        <w:rPr>
          <w:rFonts w:cs="Arial"/>
          <w:sz w:val="20"/>
          <w:szCs w:val="20"/>
        </w:rPr>
        <w:t>e</w:t>
      </w:r>
      <w:r w:rsidR="00973411" w:rsidRPr="00973411">
        <w:rPr>
          <w:rFonts w:cs="Arial"/>
          <w:sz w:val="20"/>
          <w:szCs w:val="20"/>
        </w:rPr>
        <w:t>venly distribute materials in the cradle</w:t>
      </w:r>
    </w:p>
    <w:p w:rsidR="00973411" w:rsidRPr="00973411" w:rsidRDefault="00C668A6" w:rsidP="00BB334B">
      <w:pPr>
        <w:numPr>
          <w:ilvl w:val="0"/>
          <w:numId w:val="1"/>
        </w:numPr>
        <w:tabs>
          <w:tab w:val="clear" w:pos="720"/>
          <w:tab w:val="num" w:pos="-3600"/>
        </w:tabs>
        <w:spacing w:before="60"/>
        <w:ind w:left="340" w:hanging="340"/>
        <w:rPr>
          <w:rFonts w:cs="Arial"/>
          <w:sz w:val="20"/>
          <w:szCs w:val="20"/>
        </w:rPr>
      </w:pPr>
      <w:r>
        <w:rPr>
          <w:rFonts w:cs="Arial"/>
          <w:sz w:val="20"/>
          <w:szCs w:val="20"/>
        </w:rPr>
        <w:t>r</w:t>
      </w:r>
      <w:r w:rsidR="00973411" w:rsidRPr="00973411">
        <w:rPr>
          <w:rFonts w:cs="Arial"/>
          <w:sz w:val="20"/>
          <w:szCs w:val="20"/>
        </w:rPr>
        <w:t>estrict the</w:t>
      </w:r>
      <w:r w:rsidR="0003100B">
        <w:rPr>
          <w:rFonts w:cs="Arial"/>
          <w:sz w:val="20"/>
          <w:szCs w:val="20"/>
        </w:rPr>
        <w:t xml:space="preserve"> lateral movement of the cradle</w:t>
      </w:r>
      <w:r w:rsidR="00973411" w:rsidRPr="00973411">
        <w:rPr>
          <w:rFonts w:cs="Arial"/>
          <w:sz w:val="20"/>
          <w:szCs w:val="20"/>
        </w:rPr>
        <w:t xml:space="preserve"> </w:t>
      </w:r>
      <w:r w:rsidR="0003100B">
        <w:rPr>
          <w:rFonts w:cs="Arial"/>
          <w:sz w:val="20"/>
          <w:szCs w:val="20"/>
        </w:rPr>
        <w:t>e.g.</w:t>
      </w:r>
      <w:r w:rsidR="00973411" w:rsidRPr="00973411">
        <w:rPr>
          <w:rFonts w:cs="Arial"/>
          <w:sz w:val="20"/>
          <w:szCs w:val="20"/>
        </w:rPr>
        <w:t xml:space="preserve"> using suction caps or tying off the cradle with rope</w:t>
      </w:r>
      <w:r w:rsidR="008C614B">
        <w:rPr>
          <w:rFonts w:cs="Arial"/>
          <w:sz w:val="20"/>
          <w:szCs w:val="20"/>
        </w:rPr>
        <w:t>, and</w:t>
      </w:r>
    </w:p>
    <w:p w:rsidR="00973411" w:rsidRPr="00973411" w:rsidRDefault="00973411" w:rsidP="00BB334B">
      <w:pPr>
        <w:numPr>
          <w:ilvl w:val="0"/>
          <w:numId w:val="1"/>
        </w:numPr>
        <w:tabs>
          <w:tab w:val="clear" w:pos="720"/>
          <w:tab w:val="num" w:pos="-3600"/>
        </w:tabs>
        <w:spacing w:before="60"/>
        <w:ind w:left="340" w:hanging="340"/>
        <w:rPr>
          <w:rFonts w:cs="Arial"/>
          <w:sz w:val="20"/>
          <w:szCs w:val="20"/>
        </w:rPr>
      </w:pPr>
      <w:r w:rsidRPr="00973411">
        <w:rPr>
          <w:rFonts w:cs="Arial"/>
          <w:sz w:val="20"/>
          <w:szCs w:val="20"/>
        </w:rPr>
        <w:t xml:space="preserve">cease </w:t>
      </w:r>
      <w:r w:rsidR="00C668A6">
        <w:rPr>
          <w:rFonts w:cs="Arial"/>
          <w:sz w:val="20"/>
          <w:szCs w:val="20"/>
        </w:rPr>
        <w:t xml:space="preserve">work </w:t>
      </w:r>
      <w:r w:rsidRPr="00973411">
        <w:rPr>
          <w:rFonts w:cs="Arial"/>
          <w:sz w:val="20"/>
          <w:szCs w:val="20"/>
        </w:rPr>
        <w:t xml:space="preserve">and </w:t>
      </w:r>
      <w:r w:rsidR="00C668A6">
        <w:rPr>
          <w:rFonts w:cs="Arial"/>
          <w:sz w:val="20"/>
          <w:szCs w:val="20"/>
        </w:rPr>
        <w:t>lower the</w:t>
      </w:r>
      <w:r w:rsidR="00C668A6" w:rsidRPr="00973411">
        <w:rPr>
          <w:rFonts w:cs="Arial"/>
          <w:sz w:val="20"/>
          <w:szCs w:val="20"/>
        </w:rPr>
        <w:t xml:space="preserve"> </w:t>
      </w:r>
      <w:r w:rsidRPr="00973411">
        <w:rPr>
          <w:rFonts w:cs="Arial"/>
          <w:sz w:val="20"/>
          <w:szCs w:val="20"/>
        </w:rPr>
        <w:t>cradle to the ground during bad weather</w:t>
      </w:r>
      <w:r w:rsidR="0003100B">
        <w:rPr>
          <w:rFonts w:cs="Arial"/>
          <w:sz w:val="20"/>
          <w:szCs w:val="20"/>
        </w:rPr>
        <w:t xml:space="preserve"> e.g.</w:t>
      </w:r>
      <w:r w:rsidRPr="00973411">
        <w:rPr>
          <w:rFonts w:cs="Arial"/>
          <w:sz w:val="20"/>
          <w:szCs w:val="20"/>
        </w:rPr>
        <w:t xml:space="preserve"> in windy conditions.</w:t>
      </w:r>
    </w:p>
    <w:p w:rsidR="00973411" w:rsidRPr="00D92FC7" w:rsidRDefault="00973411" w:rsidP="008702E9">
      <w:pPr>
        <w:pStyle w:val="Heading3"/>
        <w:rPr>
          <w:iCs/>
        </w:rPr>
      </w:pPr>
      <w:bookmarkStart w:id="11" w:name="_Toc372128284"/>
      <w:r w:rsidRPr="00D92FC7">
        <w:t>Trolleys</w:t>
      </w:r>
      <w:bookmarkEnd w:id="11"/>
    </w:p>
    <w:p w:rsidR="00973411" w:rsidRPr="00D92FC7" w:rsidRDefault="00396E6F" w:rsidP="00973411">
      <w:pPr>
        <w:rPr>
          <w:rFonts w:cs="Arial"/>
          <w:sz w:val="20"/>
          <w:szCs w:val="20"/>
        </w:rPr>
      </w:pPr>
      <w:r>
        <w:rPr>
          <w:rFonts w:cs="Arial"/>
          <w:sz w:val="20"/>
          <w:szCs w:val="20"/>
        </w:rPr>
        <w:t>W</w:t>
      </w:r>
      <w:r w:rsidRPr="003D1E86">
        <w:rPr>
          <w:rFonts w:cs="Arial"/>
          <w:sz w:val="20"/>
          <w:szCs w:val="20"/>
        </w:rPr>
        <w:t>here trolleys are used they should have lower keeper plates or a strap that wraps around the top of the beam to keep them from falling</w:t>
      </w:r>
      <w:r>
        <w:rPr>
          <w:rFonts w:cs="Arial"/>
          <w:sz w:val="20"/>
          <w:szCs w:val="20"/>
        </w:rPr>
        <w:t>.</w:t>
      </w:r>
      <w:r w:rsidR="00973411" w:rsidRPr="00D92FC7">
        <w:rPr>
          <w:rFonts w:cs="Arial"/>
          <w:sz w:val="20"/>
          <w:szCs w:val="20"/>
        </w:rPr>
        <w:t xml:space="preserve"> Guidance should be obtained from manufacturers and designers on effective systems to use.</w:t>
      </w:r>
    </w:p>
    <w:p w:rsidR="00D95E3B" w:rsidRPr="0093017F" w:rsidRDefault="00D95E3B" w:rsidP="008702E9">
      <w:pPr>
        <w:pStyle w:val="Heading3"/>
        <w:rPr>
          <w:i w:val="0"/>
          <w:iCs/>
        </w:rPr>
      </w:pPr>
      <w:r w:rsidRPr="0093017F">
        <w:rPr>
          <w:i w:val="0"/>
        </w:rPr>
        <w:t>Erecting the scaffold</w:t>
      </w:r>
      <w:bookmarkEnd w:id="5"/>
      <w:bookmarkEnd w:id="6"/>
    </w:p>
    <w:p w:rsidR="00C668A6" w:rsidRDefault="00C668A6" w:rsidP="00C43F24">
      <w:pPr>
        <w:rPr>
          <w:rFonts w:cs="Arial"/>
          <w:sz w:val="20"/>
          <w:szCs w:val="20"/>
        </w:rPr>
      </w:pPr>
      <w:r w:rsidRPr="001A602A">
        <w:rPr>
          <w:rFonts w:cs="Arial"/>
          <w:sz w:val="20"/>
          <w:szCs w:val="20"/>
        </w:rPr>
        <w:t xml:space="preserve">The person carrying out or directly supervising the erection, dismantling or modification work on a suspended scaffold </w:t>
      </w:r>
      <w:r w:rsidRPr="00D95E3B">
        <w:rPr>
          <w:rFonts w:cs="Arial"/>
          <w:sz w:val="20"/>
          <w:szCs w:val="20"/>
        </w:rPr>
        <w:t>must</w:t>
      </w:r>
      <w:r>
        <w:rPr>
          <w:rFonts w:cs="Arial"/>
          <w:sz w:val="20"/>
          <w:szCs w:val="20"/>
        </w:rPr>
        <w:t xml:space="preserve"> hold</w:t>
      </w:r>
      <w:r w:rsidRPr="001A602A">
        <w:rPr>
          <w:rFonts w:cs="Arial"/>
          <w:sz w:val="20"/>
          <w:szCs w:val="20"/>
        </w:rPr>
        <w:t xml:space="preserve"> either an Advanced Scaffolding or </w:t>
      </w:r>
      <w:r>
        <w:rPr>
          <w:rFonts w:cs="Arial"/>
          <w:sz w:val="20"/>
          <w:szCs w:val="20"/>
        </w:rPr>
        <w:t xml:space="preserve">Advanced </w:t>
      </w:r>
      <w:r w:rsidRPr="001A602A">
        <w:rPr>
          <w:rFonts w:cs="Arial"/>
          <w:sz w:val="20"/>
          <w:szCs w:val="20"/>
        </w:rPr>
        <w:t>Rigging</w:t>
      </w:r>
      <w:r>
        <w:rPr>
          <w:rFonts w:cs="Arial"/>
          <w:sz w:val="20"/>
          <w:szCs w:val="20"/>
        </w:rPr>
        <w:t xml:space="preserve"> </w:t>
      </w:r>
      <w:r w:rsidR="00B22B1E">
        <w:rPr>
          <w:rFonts w:cs="Arial"/>
          <w:sz w:val="20"/>
          <w:szCs w:val="20"/>
        </w:rPr>
        <w:t>High Risk W</w:t>
      </w:r>
      <w:r>
        <w:rPr>
          <w:rFonts w:cs="Arial"/>
          <w:sz w:val="20"/>
          <w:szCs w:val="20"/>
        </w:rPr>
        <w:t xml:space="preserve">ork </w:t>
      </w:r>
      <w:r w:rsidR="00B22B1E">
        <w:rPr>
          <w:rFonts w:cs="Arial"/>
          <w:sz w:val="20"/>
          <w:szCs w:val="20"/>
        </w:rPr>
        <w:t>L</w:t>
      </w:r>
      <w:r>
        <w:rPr>
          <w:rFonts w:cs="Arial"/>
          <w:sz w:val="20"/>
          <w:szCs w:val="20"/>
        </w:rPr>
        <w:t>icence. They should:</w:t>
      </w:r>
    </w:p>
    <w:p w:rsidR="00D95E3B" w:rsidRPr="00C43F24" w:rsidRDefault="00C668A6" w:rsidP="00C43F24">
      <w:pPr>
        <w:pStyle w:val="ListParagraph"/>
        <w:numPr>
          <w:ilvl w:val="0"/>
          <w:numId w:val="23"/>
        </w:numPr>
        <w:rPr>
          <w:rFonts w:cs="Arial"/>
          <w:sz w:val="20"/>
        </w:rPr>
      </w:pPr>
      <w:r>
        <w:rPr>
          <w:rFonts w:cs="Arial"/>
          <w:sz w:val="20"/>
        </w:rPr>
        <w:t xml:space="preserve">ensure </w:t>
      </w:r>
      <w:r w:rsidRPr="00C43F24">
        <w:rPr>
          <w:rFonts w:cs="Arial"/>
          <w:sz w:val="20"/>
        </w:rPr>
        <w:t>the way the suspended scaffold is erected does not present a risk to the health and safety of workers or others</w:t>
      </w:r>
      <w:r w:rsidR="003F4F09">
        <w:rPr>
          <w:rFonts w:cs="Arial"/>
          <w:sz w:val="20"/>
        </w:rPr>
        <w:t>, and</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have a copy of the design plan which specifies the rigging requirements including the number, size and positioning of the counterweights, before erecting or modifying the suspended scaffold.</w:t>
      </w:r>
    </w:p>
    <w:p w:rsidR="00D32B7C" w:rsidRDefault="00D32B7C" w:rsidP="00210199">
      <w:pPr>
        <w:rPr>
          <w:rFonts w:cs="Arial"/>
          <w:sz w:val="20"/>
          <w:szCs w:val="20"/>
        </w:rPr>
      </w:pPr>
      <w:r>
        <w:rPr>
          <w:rFonts w:cs="Arial"/>
          <w:sz w:val="20"/>
          <w:szCs w:val="20"/>
        </w:rPr>
        <w:lastRenderedPageBreak/>
        <w:t>During erection you should:</w:t>
      </w:r>
    </w:p>
    <w:p w:rsidR="00D95E3B" w:rsidRPr="001A602A" w:rsidRDefault="003F4F09" w:rsidP="00D95E3B">
      <w:pPr>
        <w:numPr>
          <w:ilvl w:val="0"/>
          <w:numId w:val="1"/>
        </w:numPr>
        <w:tabs>
          <w:tab w:val="clear" w:pos="720"/>
          <w:tab w:val="num" w:pos="-3600"/>
        </w:tabs>
        <w:spacing w:before="60"/>
        <w:ind w:left="340" w:hanging="340"/>
        <w:rPr>
          <w:rFonts w:cs="Arial"/>
          <w:sz w:val="20"/>
          <w:szCs w:val="20"/>
        </w:rPr>
      </w:pPr>
      <w:r>
        <w:rPr>
          <w:rFonts w:cs="Arial"/>
          <w:sz w:val="20"/>
          <w:szCs w:val="20"/>
        </w:rPr>
        <w:t>e</w:t>
      </w:r>
      <w:r w:rsidR="00D95E3B" w:rsidRPr="001A602A">
        <w:rPr>
          <w:rFonts w:cs="Arial"/>
          <w:sz w:val="20"/>
          <w:szCs w:val="20"/>
        </w:rPr>
        <w:t>nsure fall protection is in position at the building edge or the scaffolders are using safety harnesses with anchorage points if working near an exposed edge</w:t>
      </w:r>
    </w:p>
    <w:p w:rsidR="00D95E3B" w:rsidRPr="001A602A" w:rsidRDefault="003F4F09" w:rsidP="00D95E3B">
      <w:pPr>
        <w:numPr>
          <w:ilvl w:val="0"/>
          <w:numId w:val="1"/>
        </w:numPr>
        <w:tabs>
          <w:tab w:val="clear" w:pos="720"/>
          <w:tab w:val="num" w:pos="-3600"/>
        </w:tabs>
        <w:spacing w:before="60"/>
        <w:ind w:left="340" w:hanging="340"/>
        <w:rPr>
          <w:rFonts w:cs="Arial"/>
          <w:sz w:val="20"/>
          <w:szCs w:val="20"/>
        </w:rPr>
      </w:pPr>
      <w:r>
        <w:rPr>
          <w:rFonts w:cs="Arial"/>
          <w:sz w:val="20"/>
          <w:szCs w:val="20"/>
        </w:rPr>
        <w:t>r</w:t>
      </w:r>
      <w:r w:rsidR="00D95E3B" w:rsidRPr="001A602A">
        <w:rPr>
          <w:rFonts w:cs="Arial"/>
          <w:sz w:val="20"/>
          <w:szCs w:val="20"/>
        </w:rPr>
        <w:t xml:space="preserve">estrict </w:t>
      </w:r>
      <w:r w:rsidR="00D32B7C" w:rsidRPr="001A602A">
        <w:rPr>
          <w:rFonts w:cs="Arial"/>
          <w:sz w:val="20"/>
          <w:szCs w:val="20"/>
        </w:rPr>
        <w:t xml:space="preserve">the area around the support rig </w:t>
      </w:r>
      <w:r w:rsidR="00D95E3B" w:rsidRPr="001A602A">
        <w:rPr>
          <w:rFonts w:cs="Arial"/>
          <w:sz w:val="20"/>
          <w:szCs w:val="20"/>
        </w:rPr>
        <w:t>to only those workers engaged in assembling the scaffold</w:t>
      </w:r>
      <w:r w:rsidR="00D32B7C" w:rsidRPr="00D32B7C">
        <w:rPr>
          <w:rFonts w:cs="Arial"/>
          <w:sz w:val="20"/>
          <w:szCs w:val="20"/>
        </w:rPr>
        <w:t xml:space="preserve"> </w:t>
      </w:r>
      <w:r w:rsidR="00D32B7C">
        <w:rPr>
          <w:rFonts w:cs="Arial"/>
          <w:sz w:val="20"/>
          <w:szCs w:val="20"/>
        </w:rPr>
        <w:t>t</w:t>
      </w:r>
      <w:r w:rsidR="00D32B7C" w:rsidRPr="001A602A">
        <w:rPr>
          <w:rFonts w:cs="Arial"/>
          <w:sz w:val="20"/>
          <w:szCs w:val="20"/>
        </w:rPr>
        <w:t>o prevent injury to workers</w:t>
      </w:r>
      <w:r w:rsidR="00D95E3B" w:rsidRPr="001A602A">
        <w:rPr>
          <w:rFonts w:cs="Arial"/>
          <w:sz w:val="20"/>
          <w:szCs w:val="20"/>
        </w:rPr>
        <w:t xml:space="preserve"> </w:t>
      </w:r>
    </w:p>
    <w:p w:rsidR="00D95E3B" w:rsidRPr="001A602A" w:rsidRDefault="003F4F09" w:rsidP="00D95E3B">
      <w:pPr>
        <w:numPr>
          <w:ilvl w:val="0"/>
          <w:numId w:val="1"/>
        </w:numPr>
        <w:tabs>
          <w:tab w:val="clear" w:pos="720"/>
          <w:tab w:val="num" w:pos="-3600"/>
        </w:tabs>
        <w:spacing w:before="60"/>
        <w:ind w:left="340" w:hanging="340"/>
        <w:rPr>
          <w:rFonts w:cs="Arial"/>
          <w:sz w:val="20"/>
          <w:szCs w:val="20"/>
        </w:rPr>
      </w:pPr>
      <w:r>
        <w:rPr>
          <w:rFonts w:cs="Arial"/>
          <w:sz w:val="20"/>
          <w:szCs w:val="20"/>
        </w:rPr>
        <w:t>b</w:t>
      </w:r>
      <w:r w:rsidR="00D32B7C" w:rsidRPr="001A602A">
        <w:rPr>
          <w:rFonts w:cs="Arial"/>
          <w:sz w:val="20"/>
          <w:szCs w:val="20"/>
        </w:rPr>
        <w:t>arricade</w:t>
      </w:r>
      <w:r w:rsidR="00D95E3B" w:rsidRPr="001A602A">
        <w:rPr>
          <w:rFonts w:cs="Arial"/>
          <w:sz w:val="20"/>
          <w:szCs w:val="20"/>
        </w:rPr>
        <w:t xml:space="preserve"> a large area below the scaffold to prevent entry</w:t>
      </w:r>
      <w:r w:rsidR="00D32B7C" w:rsidRPr="00D32B7C">
        <w:rPr>
          <w:rFonts w:cs="Arial"/>
          <w:sz w:val="20"/>
          <w:szCs w:val="20"/>
        </w:rPr>
        <w:t xml:space="preserve"> </w:t>
      </w:r>
      <w:r w:rsidR="00D32B7C">
        <w:rPr>
          <w:rFonts w:cs="Arial"/>
          <w:sz w:val="20"/>
          <w:szCs w:val="20"/>
        </w:rPr>
        <w:t>t</w:t>
      </w:r>
      <w:r w:rsidR="00D32B7C" w:rsidRPr="001A602A">
        <w:rPr>
          <w:rFonts w:cs="Arial"/>
          <w:sz w:val="20"/>
          <w:szCs w:val="20"/>
        </w:rPr>
        <w:t>o avoid injury to people from dropped cables, rigging components or tools</w:t>
      </w:r>
      <w:r>
        <w:rPr>
          <w:rFonts w:cs="Arial"/>
          <w:sz w:val="20"/>
          <w:szCs w:val="20"/>
        </w:rPr>
        <w:t>, and</w:t>
      </w:r>
    </w:p>
    <w:p w:rsidR="00D32B7C" w:rsidRDefault="003F4F09" w:rsidP="00D95E3B">
      <w:pPr>
        <w:numPr>
          <w:ilvl w:val="0"/>
          <w:numId w:val="1"/>
        </w:numPr>
        <w:tabs>
          <w:tab w:val="clear" w:pos="720"/>
          <w:tab w:val="num" w:pos="-3600"/>
        </w:tabs>
        <w:spacing w:before="60"/>
        <w:ind w:left="340" w:hanging="340"/>
        <w:rPr>
          <w:rFonts w:cs="Arial"/>
          <w:sz w:val="20"/>
          <w:szCs w:val="20"/>
        </w:rPr>
      </w:pPr>
      <w:r>
        <w:rPr>
          <w:rFonts w:cs="Arial"/>
          <w:sz w:val="20"/>
          <w:szCs w:val="20"/>
        </w:rPr>
        <w:t>p</w:t>
      </w:r>
      <w:r w:rsidR="00D32B7C">
        <w:rPr>
          <w:rFonts w:cs="Arial"/>
          <w:sz w:val="20"/>
          <w:szCs w:val="20"/>
        </w:rPr>
        <w:t xml:space="preserve">osition a </w:t>
      </w:r>
      <w:r w:rsidR="00D32B7C" w:rsidRPr="001A602A">
        <w:rPr>
          <w:rFonts w:cs="Arial"/>
          <w:sz w:val="20"/>
          <w:szCs w:val="20"/>
        </w:rPr>
        <w:t>safety observer, if necessary, to prevent people entering the barricaded area below the scaffold</w:t>
      </w:r>
      <w:r w:rsidR="00D32B7C" w:rsidRPr="00D32B7C">
        <w:rPr>
          <w:rFonts w:cs="Arial"/>
          <w:sz w:val="20"/>
          <w:szCs w:val="20"/>
        </w:rPr>
        <w:t xml:space="preserve"> </w:t>
      </w:r>
      <w:r w:rsidR="00D32B7C" w:rsidRPr="001A602A">
        <w:rPr>
          <w:rFonts w:cs="Arial"/>
          <w:sz w:val="20"/>
          <w:szCs w:val="20"/>
        </w:rPr>
        <w:t>where there is no physical barrier at an edge to prevent objects falling off the supporting structure or when work is occurring over the edge</w:t>
      </w:r>
      <w:r w:rsidR="0003100B">
        <w:rPr>
          <w:rFonts w:cs="Arial"/>
          <w:sz w:val="20"/>
          <w:szCs w:val="20"/>
        </w:rPr>
        <w:t>.</w:t>
      </w:r>
    </w:p>
    <w:p w:rsidR="00D32B7C" w:rsidRDefault="00D32B7C" w:rsidP="00210199">
      <w:pPr>
        <w:rPr>
          <w:rFonts w:cs="Arial"/>
          <w:sz w:val="20"/>
          <w:szCs w:val="20"/>
        </w:rPr>
      </w:pPr>
      <w:r>
        <w:rPr>
          <w:rFonts w:cs="Arial"/>
          <w:sz w:val="20"/>
          <w:szCs w:val="20"/>
        </w:rPr>
        <w:t>The design and erection of the scaffold should include the following:</w:t>
      </w:r>
      <w:r w:rsidRPr="001A602A" w:rsidDel="00D32B7C">
        <w:rPr>
          <w:rFonts w:cs="Arial"/>
          <w:sz w:val="20"/>
          <w:szCs w:val="20"/>
        </w:rPr>
        <w:t xml:space="preserve"> </w:t>
      </w:r>
    </w:p>
    <w:p w:rsidR="00D95E3B" w:rsidRPr="001A602A" w:rsidRDefault="00D32B7C" w:rsidP="00D95E3B">
      <w:pPr>
        <w:numPr>
          <w:ilvl w:val="0"/>
          <w:numId w:val="1"/>
        </w:numPr>
        <w:tabs>
          <w:tab w:val="clear" w:pos="720"/>
          <w:tab w:val="num" w:pos="-3600"/>
        </w:tabs>
        <w:spacing w:before="60"/>
        <w:ind w:left="340" w:hanging="340"/>
        <w:rPr>
          <w:rFonts w:cs="Arial"/>
          <w:sz w:val="20"/>
          <w:szCs w:val="20"/>
        </w:rPr>
      </w:pPr>
      <w:r>
        <w:rPr>
          <w:rFonts w:cs="Arial"/>
          <w:sz w:val="20"/>
          <w:szCs w:val="20"/>
        </w:rPr>
        <w:t xml:space="preserve">The </w:t>
      </w:r>
      <w:r w:rsidR="00D95E3B" w:rsidRPr="001A602A">
        <w:rPr>
          <w:rFonts w:cs="Arial"/>
          <w:sz w:val="20"/>
          <w:szCs w:val="20"/>
        </w:rPr>
        <w:t xml:space="preserve">counterweight should be manufactured for that purpose, labelled with its mass in kilograms, be placed directly on the needle or innermost support in the designed location and secured by </w:t>
      </w:r>
      <w:r w:rsidR="00C33555">
        <w:rPr>
          <w:rFonts w:cs="Arial"/>
          <w:sz w:val="20"/>
          <w:szCs w:val="20"/>
        </w:rPr>
        <w:br/>
      </w:r>
      <w:r w:rsidR="00D95E3B" w:rsidRPr="001A602A">
        <w:rPr>
          <w:rFonts w:cs="Arial"/>
          <w:sz w:val="20"/>
          <w:szCs w:val="20"/>
        </w:rPr>
        <w:t>a keyed lock.</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When used, traversing tracks should be fitted with through-bolted stops at the ends to prevent </w:t>
      </w:r>
      <w:r w:rsidR="00C33555">
        <w:rPr>
          <w:rFonts w:cs="Arial"/>
          <w:sz w:val="20"/>
          <w:szCs w:val="20"/>
        </w:rPr>
        <w:br/>
      </w:r>
      <w:r w:rsidRPr="001A602A">
        <w:rPr>
          <w:rFonts w:cs="Arial"/>
          <w:sz w:val="20"/>
          <w:szCs w:val="20"/>
        </w:rPr>
        <w:t>a trolley from running off and each trolley should have a rated working load of a least 1000 kg.</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The outboard end of a needle should never be lower than the inboard end.</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The suspension rig should form a structure that is rigid and stable under working conditions.</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Only the wire rope recommended by the manufacturer for the hoist should be used</w:t>
      </w:r>
      <w:r w:rsidRPr="00D95E3B">
        <w:rPr>
          <w:rFonts w:cs="Arial"/>
          <w:sz w:val="20"/>
          <w:szCs w:val="20"/>
        </w:rPr>
        <w:t>—</w:t>
      </w:r>
      <w:r w:rsidRPr="001A602A">
        <w:rPr>
          <w:rFonts w:cs="Arial"/>
          <w:sz w:val="20"/>
          <w:szCs w:val="20"/>
        </w:rPr>
        <w:t>details of the wire rope construction can be located on the hoist data plate. Using the wrong construction of wire rope in a scaffold hoist can result in sudden failure, with the rope severing in the hoist.</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A secondary protective device should be provided for each scaffold hoist to operate on a secondary wire rope. This device provides an emergency brake to hold the cradle if the hoist </w:t>
      </w:r>
      <w:r w:rsidR="00C33555">
        <w:rPr>
          <w:rFonts w:cs="Arial"/>
          <w:sz w:val="20"/>
          <w:szCs w:val="20"/>
        </w:rPr>
        <w:br/>
      </w:r>
      <w:r w:rsidRPr="001A602A">
        <w:rPr>
          <w:rFonts w:cs="Arial"/>
          <w:sz w:val="20"/>
          <w:szCs w:val="20"/>
        </w:rPr>
        <w:t>or wire rope within the hoist fails. Some types may also prevent an over-speed descent.</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It is essential the secondary protective device’s internal mechanism is adjusted for the size of wire rope fitted as some devices are capable of using different sizes of wire rope.</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The secondary wire rope for a scaffold hoist should be attached to the suspension rigging, at </w:t>
      </w:r>
      <w:r w:rsidR="00C33555">
        <w:rPr>
          <w:rFonts w:cs="Arial"/>
          <w:sz w:val="20"/>
          <w:szCs w:val="20"/>
        </w:rPr>
        <w:br/>
      </w:r>
      <w:r w:rsidRPr="001A602A">
        <w:rPr>
          <w:rFonts w:cs="Arial"/>
          <w:sz w:val="20"/>
          <w:szCs w:val="20"/>
        </w:rPr>
        <w:t xml:space="preserve">a point that is independent of the main suspension rope attachment. </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Cradle components should be inspected on site before assembly and checked to ensure locating pins and clips are fitted and in position.</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A sign clearly displaying the safe WLL in kilograms should be fixed to the inside of each cradle.</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The cradle should have guardrails, mid-rails and toeboards fitted and the working deck should be fixed, of a non-slip type with drainage holes. None of these components should have visible signs of mechanical damage</w:t>
      </w:r>
      <w:r w:rsidR="005A631C">
        <w:rPr>
          <w:rFonts w:cs="Arial"/>
          <w:sz w:val="20"/>
          <w:szCs w:val="20"/>
        </w:rPr>
        <w:t xml:space="preserve"> e.g.</w:t>
      </w:r>
      <w:r w:rsidRPr="001A602A">
        <w:rPr>
          <w:rFonts w:cs="Arial"/>
          <w:sz w:val="20"/>
          <w:szCs w:val="20"/>
        </w:rPr>
        <w:t xml:space="preserve"> cracked or split welds, missing or broken decking or cut or bent guardrails.</w:t>
      </w:r>
    </w:p>
    <w:p w:rsidR="00D95E3B" w:rsidRPr="001A602A" w:rsidRDefault="00D95E3B" w:rsidP="00210199">
      <w:pPr>
        <w:rPr>
          <w:rFonts w:cs="Arial"/>
          <w:sz w:val="20"/>
          <w:szCs w:val="20"/>
        </w:rPr>
      </w:pPr>
      <w:r w:rsidRPr="001A602A">
        <w:rPr>
          <w:rFonts w:cs="Arial"/>
          <w:sz w:val="20"/>
          <w:szCs w:val="20"/>
        </w:rPr>
        <w:t xml:space="preserve">The finished suspended scaffold should conform to the design plan. Alterations due to installation conditions should be included on an amended plan. The designer or another competent person </w:t>
      </w:r>
      <w:r w:rsidRPr="00D95E3B">
        <w:rPr>
          <w:rFonts w:cs="Arial"/>
          <w:sz w:val="20"/>
          <w:szCs w:val="20"/>
        </w:rPr>
        <w:t>must</w:t>
      </w:r>
      <w:r w:rsidRPr="001A602A">
        <w:rPr>
          <w:rFonts w:cs="Arial"/>
          <w:sz w:val="20"/>
          <w:szCs w:val="20"/>
        </w:rPr>
        <w:t xml:space="preserve"> review these variations and approve the modified plan before the scaffold is first used.</w:t>
      </w:r>
    </w:p>
    <w:p w:rsidR="00D95E3B" w:rsidRPr="001A602A" w:rsidRDefault="00D95E3B" w:rsidP="00210199">
      <w:pPr>
        <w:rPr>
          <w:rFonts w:cs="Arial"/>
          <w:sz w:val="20"/>
          <w:szCs w:val="20"/>
        </w:rPr>
      </w:pPr>
      <w:r w:rsidRPr="001A602A">
        <w:rPr>
          <w:rFonts w:cs="Arial"/>
          <w:sz w:val="20"/>
          <w:szCs w:val="20"/>
        </w:rPr>
        <w:t xml:space="preserve">A competent person or the </w:t>
      </w:r>
      <w:r w:rsidR="00B9574A">
        <w:rPr>
          <w:rFonts w:cs="Arial"/>
          <w:sz w:val="20"/>
          <w:szCs w:val="20"/>
        </w:rPr>
        <w:t xml:space="preserve">high risk work </w:t>
      </w:r>
      <w:r w:rsidR="00396E6F">
        <w:rPr>
          <w:rFonts w:cs="Arial"/>
          <w:sz w:val="20"/>
          <w:szCs w:val="20"/>
        </w:rPr>
        <w:t>licence</w:t>
      </w:r>
      <w:r w:rsidR="00396E6F" w:rsidRPr="001A602A">
        <w:rPr>
          <w:rFonts w:cs="Arial"/>
          <w:sz w:val="20"/>
          <w:szCs w:val="20"/>
        </w:rPr>
        <w:t xml:space="preserve"> </w:t>
      </w:r>
      <w:r w:rsidRPr="001A602A">
        <w:rPr>
          <w:rFonts w:cs="Arial"/>
          <w:sz w:val="20"/>
          <w:szCs w:val="20"/>
        </w:rPr>
        <w:t>holder responsible for erecting or altering the scaffold should supply a written statement that the scaffold is complete and safe for use before the scaffold is used for the first time and after every alteration.</w:t>
      </w:r>
    </w:p>
    <w:p w:rsidR="00984C9F" w:rsidRPr="0093017F" w:rsidRDefault="0093017F" w:rsidP="008702E9">
      <w:pPr>
        <w:pStyle w:val="Heading3"/>
        <w:rPr>
          <w:rFonts w:ascii="Arial" w:eastAsia="Batang" w:hAnsi="Arial" w:cs="Times New Roman"/>
          <w:b w:val="0"/>
          <w:bCs w:val="0"/>
          <w:i w:val="0"/>
          <w:color w:val="auto"/>
          <w:sz w:val="20"/>
          <w:szCs w:val="20"/>
          <w:lang w:eastAsia="ko-KR"/>
        </w:rPr>
      </w:pPr>
      <w:r>
        <w:rPr>
          <w:i w:val="0"/>
        </w:rPr>
        <w:t>Inspection</w:t>
      </w:r>
    </w:p>
    <w:p w:rsidR="00984C9F" w:rsidRPr="001D4658" w:rsidRDefault="00984C9F" w:rsidP="001D4658">
      <w:pPr>
        <w:autoSpaceDE w:val="0"/>
        <w:autoSpaceDN w:val="0"/>
        <w:adjustRightInd w:val="0"/>
        <w:rPr>
          <w:sz w:val="20"/>
          <w:szCs w:val="20"/>
        </w:rPr>
      </w:pPr>
      <w:r w:rsidRPr="001D4658">
        <w:rPr>
          <w:sz w:val="20"/>
          <w:szCs w:val="20"/>
        </w:rPr>
        <w:t xml:space="preserve">Inspections to provide verification should be carried out as outlined in previous sections. Swing-stage components should also be inspected for damage, wear and cracks before use and at pre-determined intervals. Some cracks may not normally be visible to the eye. Non-destructive testing should be performed to check for cracks in high stress areas. </w:t>
      </w:r>
    </w:p>
    <w:p w:rsidR="00984C9F" w:rsidRPr="0093017F" w:rsidRDefault="00984C9F" w:rsidP="008702E9">
      <w:pPr>
        <w:pStyle w:val="Heading3"/>
        <w:rPr>
          <w:i w:val="0"/>
          <w:iCs/>
        </w:rPr>
      </w:pPr>
      <w:r w:rsidRPr="0093017F">
        <w:rPr>
          <w:i w:val="0"/>
        </w:rPr>
        <w:t xml:space="preserve">Fall arrest systems </w:t>
      </w:r>
    </w:p>
    <w:p w:rsidR="00984C9F" w:rsidRPr="001D4658" w:rsidRDefault="00984C9F" w:rsidP="001D4658">
      <w:pPr>
        <w:autoSpaceDE w:val="0"/>
        <w:autoSpaceDN w:val="0"/>
        <w:adjustRightInd w:val="0"/>
        <w:rPr>
          <w:sz w:val="20"/>
          <w:szCs w:val="20"/>
        </w:rPr>
      </w:pPr>
      <w:r w:rsidRPr="001D4658">
        <w:rPr>
          <w:sz w:val="20"/>
          <w:szCs w:val="20"/>
        </w:rPr>
        <w:t xml:space="preserve">People located in swing-stage cradles should wear fall arrest harnesses attached to a properly designed anchorage system. A travel restraint system, where a fall is not possible, attached to a static line in the cradle may be used. A thorough </w:t>
      </w:r>
      <w:r w:rsidR="007C35D2">
        <w:rPr>
          <w:sz w:val="20"/>
          <w:szCs w:val="20"/>
        </w:rPr>
        <w:t xml:space="preserve">risk </w:t>
      </w:r>
      <w:r w:rsidRPr="001D4658">
        <w:rPr>
          <w:sz w:val="20"/>
          <w:szCs w:val="20"/>
        </w:rPr>
        <w:t xml:space="preserve">assessment should be carried out to ensure control measures are in place to eliminate or minimise secondary risks, so far as is reasonably practicable. </w:t>
      </w:r>
    </w:p>
    <w:p w:rsidR="00984C9F" w:rsidRPr="001D4658" w:rsidRDefault="00984C9F" w:rsidP="001D4658">
      <w:pPr>
        <w:autoSpaceDE w:val="0"/>
        <w:autoSpaceDN w:val="0"/>
        <w:adjustRightInd w:val="0"/>
        <w:rPr>
          <w:sz w:val="20"/>
          <w:szCs w:val="20"/>
        </w:rPr>
      </w:pPr>
      <w:r w:rsidRPr="001D4658">
        <w:rPr>
          <w:sz w:val="20"/>
          <w:szCs w:val="20"/>
        </w:rPr>
        <w:lastRenderedPageBreak/>
        <w:t xml:space="preserve">Information on fall arrest systems is in the </w:t>
      </w:r>
      <w:hyperlink r:id="rId19" w:history="1">
        <w:r w:rsidRPr="00941847">
          <w:rPr>
            <w:rStyle w:val="Hyperlink"/>
            <w:sz w:val="20"/>
            <w:szCs w:val="20"/>
          </w:rPr>
          <w:t xml:space="preserve">Code of Practice: </w:t>
        </w:r>
        <w:r w:rsidRPr="00941847">
          <w:rPr>
            <w:rStyle w:val="Hyperlink"/>
            <w:i/>
            <w:sz w:val="20"/>
            <w:szCs w:val="20"/>
          </w:rPr>
          <w:t>Managing the risk of falls at workplaces</w:t>
        </w:r>
      </w:hyperlink>
      <w:r w:rsidRPr="001D4658">
        <w:rPr>
          <w:sz w:val="20"/>
          <w:szCs w:val="20"/>
        </w:rPr>
        <w:t xml:space="preserve"> and Part 4.4 of the W</w:t>
      </w:r>
      <w:r w:rsidR="003F4F09">
        <w:rPr>
          <w:sz w:val="20"/>
          <w:szCs w:val="20"/>
        </w:rPr>
        <w:t>ork Health and Safety</w:t>
      </w:r>
      <w:r w:rsidRPr="001D4658">
        <w:rPr>
          <w:sz w:val="20"/>
          <w:szCs w:val="20"/>
        </w:rPr>
        <w:t xml:space="preserve"> Regulations. </w:t>
      </w:r>
      <w:bookmarkStart w:id="12" w:name="requirements"/>
      <w:bookmarkEnd w:id="12"/>
    </w:p>
    <w:p w:rsidR="00984C9F" w:rsidRPr="0093017F" w:rsidRDefault="00984C9F" w:rsidP="008702E9">
      <w:pPr>
        <w:pStyle w:val="Heading3"/>
        <w:rPr>
          <w:i w:val="0"/>
          <w:iCs/>
        </w:rPr>
      </w:pPr>
      <w:r w:rsidRPr="0093017F">
        <w:rPr>
          <w:i w:val="0"/>
        </w:rPr>
        <w:t xml:space="preserve">Protecting the public </w:t>
      </w:r>
    </w:p>
    <w:p w:rsidR="00984C9F" w:rsidRPr="001D4658" w:rsidRDefault="00984C9F" w:rsidP="001D4658">
      <w:pPr>
        <w:autoSpaceDE w:val="0"/>
        <w:autoSpaceDN w:val="0"/>
        <w:adjustRightInd w:val="0"/>
        <w:rPr>
          <w:sz w:val="20"/>
          <w:szCs w:val="20"/>
        </w:rPr>
      </w:pPr>
      <w:r w:rsidRPr="001D4658">
        <w:rPr>
          <w:sz w:val="20"/>
          <w:szCs w:val="20"/>
        </w:rPr>
        <w:t>Where work is carried out above or near pedestrian or vehicle entries and exits, satisfactory protection, for example hoarding and other falling object restriction devices should be provided to eliminate or minimise the risk to the public.</w:t>
      </w:r>
    </w:p>
    <w:p w:rsidR="00984C9F" w:rsidRPr="0093017F" w:rsidRDefault="00984C9F" w:rsidP="008702E9">
      <w:pPr>
        <w:pStyle w:val="Heading3"/>
        <w:rPr>
          <w:i w:val="0"/>
          <w:iCs/>
        </w:rPr>
      </w:pPr>
      <w:r w:rsidRPr="0093017F">
        <w:rPr>
          <w:i w:val="0"/>
        </w:rPr>
        <w:t xml:space="preserve">Training and competence </w:t>
      </w:r>
    </w:p>
    <w:p w:rsidR="00984C9F" w:rsidRDefault="00984C9F" w:rsidP="001D4658">
      <w:pPr>
        <w:autoSpaceDE w:val="0"/>
        <w:autoSpaceDN w:val="0"/>
        <w:adjustRightInd w:val="0"/>
        <w:rPr>
          <w:sz w:val="20"/>
          <w:szCs w:val="20"/>
        </w:rPr>
      </w:pPr>
      <w:r w:rsidRPr="001D4658">
        <w:rPr>
          <w:sz w:val="20"/>
          <w:szCs w:val="20"/>
        </w:rPr>
        <w:t xml:space="preserve">A person should be provided with specific training and be competent in how to operate or work with the swing-stage scaffold safely before that person begins using the swing-stage scaffold. </w:t>
      </w:r>
    </w:p>
    <w:p w:rsidR="00D95E3B" w:rsidRPr="0093017F" w:rsidRDefault="00D95E3B" w:rsidP="008702E9">
      <w:pPr>
        <w:pStyle w:val="Heading3"/>
        <w:rPr>
          <w:i w:val="0"/>
          <w:iCs/>
        </w:rPr>
      </w:pPr>
      <w:bookmarkStart w:id="13" w:name="_Toc233434077"/>
      <w:bookmarkStart w:id="14" w:name="_Toc372128305"/>
      <w:r w:rsidRPr="0093017F">
        <w:rPr>
          <w:i w:val="0"/>
        </w:rPr>
        <w:t>Operating the scaffold</w:t>
      </w:r>
      <w:bookmarkEnd w:id="13"/>
      <w:bookmarkEnd w:id="14"/>
    </w:p>
    <w:p w:rsidR="00D95E3B" w:rsidRPr="001A602A" w:rsidRDefault="00D95E3B" w:rsidP="00D95E3B">
      <w:pPr>
        <w:rPr>
          <w:rFonts w:cs="Arial"/>
          <w:sz w:val="20"/>
          <w:szCs w:val="20"/>
        </w:rPr>
      </w:pPr>
      <w:r w:rsidRPr="001A602A">
        <w:rPr>
          <w:rFonts w:cs="Arial"/>
          <w:sz w:val="20"/>
          <w:szCs w:val="20"/>
        </w:rPr>
        <w:t xml:space="preserve">A person conducting a business or undertaking engaging workers operating in suspended scaffolds </w:t>
      </w:r>
      <w:r w:rsidRPr="001A602A">
        <w:rPr>
          <w:rFonts w:cs="Arial"/>
          <w:color w:val="000000"/>
          <w:sz w:val="20"/>
          <w:szCs w:val="20"/>
        </w:rPr>
        <w:t>must, so far as is reasonably practicable,</w:t>
      </w:r>
      <w:r w:rsidRPr="001A602A">
        <w:rPr>
          <w:rFonts w:cs="Arial"/>
          <w:sz w:val="20"/>
          <w:szCs w:val="20"/>
        </w:rPr>
        <w:t xml:space="preserve"> have procedures and safe systems of work in place before the equipment is operated to ensure the equipment is safe to use and people are not exposed to risks to their health and safety.</w:t>
      </w:r>
      <w:r w:rsidR="007C35D2">
        <w:rPr>
          <w:rFonts w:cs="Arial"/>
          <w:sz w:val="20"/>
          <w:szCs w:val="20"/>
        </w:rPr>
        <w:t xml:space="preserve"> These </w:t>
      </w:r>
      <w:r w:rsidR="00042F79">
        <w:rPr>
          <w:rFonts w:cs="Arial"/>
          <w:sz w:val="20"/>
          <w:szCs w:val="20"/>
        </w:rPr>
        <w:t xml:space="preserve">operating </w:t>
      </w:r>
      <w:r w:rsidR="007C35D2">
        <w:rPr>
          <w:rFonts w:cs="Arial"/>
          <w:sz w:val="20"/>
          <w:szCs w:val="20"/>
        </w:rPr>
        <w:t>procedures and safe systems of work include:</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Before operating the scaffold, a written statement that the scaffold is complete and safe for use </w:t>
      </w:r>
      <w:r w:rsidRPr="00D95E3B">
        <w:rPr>
          <w:rFonts w:cs="Arial"/>
          <w:sz w:val="20"/>
          <w:szCs w:val="20"/>
        </w:rPr>
        <w:t>must</w:t>
      </w:r>
      <w:r w:rsidRPr="001A602A">
        <w:rPr>
          <w:rFonts w:cs="Arial"/>
          <w:sz w:val="20"/>
          <w:szCs w:val="20"/>
        </w:rPr>
        <w:t xml:space="preserve"> be supplied by a competent person responsible for erecting or altering the scaffold.</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The workers suspended on the platform </w:t>
      </w:r>
      <w:r w:rsidRPr="00D95E3B">
        <w:rPr>
          <w:rFonts w:cs="Arial"/>
          <w:sz w:val="20"/>
          <w:szCs w:val="20"/>
        </w:rPr>
        <w:t>must, so far as is reasonably practicable,</w:t>
      </w:r>
      <w:r w:rsidRPr="001A602A">
        <w:rPr>
          <w:rFonts w:cs="Arial"/>
          <w:sz w:val="20"/>
          <w:szCs w:val="20"/>
        </w:rPr>
        <w:t xml:space="preserve"> have a method of safe entry and exit. Procedures </w:t>
      </w:r>
      <w:r w:rsidRPr="00D95E3B">
        <w:rPr>
          <w:rFonts w:cs="Arial"/>
          <w:sz w:val="20"/>
          <w:szCs w:val="20"/>
        </w:rPr>
        <w:t>must</w:t>
      </w:r>
      <w:r w:rsidRPr="001A602A">
        <w:rPr>
          <w:rFonts w:cs="Arial"/>
          <w:sz w:val="20"/>
          <w:szCs w:val="20"/>
        </w:rPr>
        <w:t xml:space="preserve"> also be in place for the rapid retrieval of the suspended people in the event of an emergency. It is not appropriate to rely on the local fire and rescue service.</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The risk of objects falling onto workers in the cradle must be eliminated or minimised</w:t>
      </w:r>
      <w:r w:rsidR="00E64A7E">
        <w:rPr>
          <w:rFonts w:cs="Arial"/>
          <w:sz w:val="20"/>
          <w:szCs w:val="20"/>
        </w:rPr>
        <w:t>,</w:t>
      </w:r>
      <w:r w:rsidRPr="001A602A">
        <w:rPr>
          <w:rFonts w:cs="Arial"/>
          <w:sz w:val="20"/>
          <w:szCs w:val="20"/>
        </w:rPr>
        <w:t xml:space="preserve"> so far as </w:t>
      </w:r>
      <w:r w:rsidR="005F2C6E">
        <w:rPr>
          <w:rFonts w:cs="Arial"/>
          <w:sz w:val="20"/>
          <w:szCs w:val="20"/>
        </w:rPr>
        <w:br/>
      </w:r>
      <w:r w:rsidRPr="001A602A">
        <w:rPr>
          <w:rFonts w:cs="Arial"/>
          <w:sz w:val="20"/>
          <w:szCs w:val="20"/>
        </w:rPr>
        <w:t>is reasonably practicable.</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Workers </w:t>
      </w:r>
      <w:r w:rsidRPr="00D95E3B">
        <w:rPr>
          <w:rFonts w:cs="Arial"/>
          <w:sz w:val="20"/>
          <w:szCs w:val="20"/>
        </w:rPr>
        <w:t>must</w:t>
      </w:r>
      <w:r w:rsidRPr="001A602A">
        <w:rPr>
          <w:rFonts w:cs="Arial"/>
          <w:sz w:val="20"/>
          <w:szCs w:val="20"/>
        </w:rPr>
        <w:t xml:space="preserve"> be provided with training in the safe work practices for suspended scaffolds including carrying out daily inspections</w:t>
      </w:r>
      <w:r w:rsidR="00453746">
        <w:rPr>
          <w:rFonts w:cs="Arial"/>
          <w:sz w:val="20"/>
          <w:szCs w:val="20"/>
        </w:rPr>
        <w:t>, testing, load calculations</w:t>
      </w:r>
      <w:r w:rsidRPr="001A602A">
        <w:rPr>
          <w:rFonts w:cs="Arial"/>
          <w:sz w:val="20"/>
          <w:szCs w:val="20"/>
        </w:rPr>
        <w:t xml:space="preserve"> and emergency procedures. Workers should be able to demonstrate safe work practices before working in the suspended scaffold.</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Effective communication should be in place between the cradle and other workers to alert others on site in case of an emergency. </w:t>
      </w:r>
    </w:p>
    <w:p w:rsidR="007C35D2" w:rsidRPr="00BB334B" w:rsidRDefault="00D95E3B" w:rsidP="00BB334B">
      <w:pPr>
        <w:numPr>
          <w:ilvl w:val="0"/>
          <w:numId w:val="1"/>
        </w:numPr>
        <w:tabs>
          <w:tab w:val="clear" w:pos="720"/>
          <w:tab w:val="num" w:pos="-3600"/>
        </w:tabs>
        <w:spacing w:before="60"/>
        <w:ind w:left="340" w:hanging="340"/>
        <w:rPr>
          <w:rFonts w:cs="Arial"/>
          <w:sz w:val="20"/>
          <w:szCs w:val="20"/>
        </w:rPr>
      </w:pPr>
      <w:r w:rsidRPr="001A602A">
        <w:rPr>
          <w:rFonts w:cs="Arial"/>
          <w:sz w:val="20"/>
          <w:szCs w:val="20"/>
        </w:rPr>
        <w:t>Where entry and exit is not from the ground or a protected landing, safety harnesses and lanyards should be provided and used when entering or leaving the cradle. During this procedure, safety harnesses should be attached to safe anchorage points</w:t>
      </w:r>
      <w:r w:rsidR="005A631C">
        <w:rPr>
          <w:rFonts w:cs="Arial"/>
          <w:sz w:val="20"/>
          <w:szCs w:val="20"/>
        </w:rPr>
        <w:t xml:space="preserve"> e.g.</w:t>
      </w:r>
      <w:r w:rsidRPr="001A602A">
        <w:rPr>
          <w:rFonts w:cs="Arial"/>
          <w:sz w:val="20"/>
          <w:szCs w:val="20"/>
        </w:rPr>
        <w:t xml:space="preserve"> a static line </w:t>
      </w:r>
      <w:r w:rsidRPr="00D95E3B">
        <w:rPr>
          <w:rFonts w:cs="Arial"/>
          <w:sz w:val="20"/>
          <w:szCs w:val="20"/>
        </w:rPr>
        <w:t>or horizontal rail within the swing stage</w:t>
      </w:r>
      <w:r w:rsidRPr="001A602A">
        <w:rPr>
          <w:rFonts w:cs="Arial"/>
          <w:sz w:val="20"/>
          <w:szCs w:val="20"/>
        </w:rPr>
        <w:t>. The cradle should also be effectively secured to prevent movement.</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If the scaffold is subjected to </w:t>
      </w:r>
      <w:r w:rsidR="00B9574A">
        <w:rPr>
          <w:rFonts w:cs="Arial"/>
          <w:sz w:val="20"/>
          <w:szCs w:val="20"/>
        </w:rPr>
        <w:t xml:space="preserve">excessive </w:t>
      </w:r>
      <w:r w:rsidRPr="001A602A">
        <w:rPr>
          <w:rFonts w:cs="Arial"/>
          <w:sz w:val="20"/>
          <w:szCs w:val="20"/>
        </w:rPr>
        <w:t>movement due to wind forces or the work carried out, lateral restraints are required.</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The cradle platform should be in a tidy condition with unobstructed access along the entire length</w:t>
      </w:r>
      <w:r w:rsidR="00B9574A">
        <w:rPr>
          <w:rFonts w:cs="Arial"/>
          <w:sz w:val="20"/>
          <w:szCs w:val="20"/>
        </w:rPr>
        <w:t xml:space="preserve"> unless otherwise designed</w:t>
      </w:r>
      <w:r w:rsidRPr="001A602A">
        <w:rPr>
          <w:rFonts w:cs="Arial"/>
          <w:sz w:val="20"/>
          <w:szCs w:val="20"/>
        </w:rPr>
        <w:t xml:space="preserve">. </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The WLL of the suspended scaffold should not be exceeded, taking into account the total load of people, materials and equipment.</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During work breaks the platform should be </w:t>
      </w:r>
      <w:r w:rsidR="0042509A">
        <w:rPr>
          <w:rFonts w:cs="Arial"/>
          <w:sz w:val="20"/>
          <w:szCs w:val="20"/>
        </w:rPr>
        <w:t xml:space="preserve">landed or </w:t>
      </w:r>
      <w:r w:rsidRPr="001A602A">
        <w:rPr>
          <w:rFonts w:cs="Arial"/>
          <w:sz w:val="20"/>
          <w:szCs w:val="20"/>
        </w:rPr>
        <w:t xml:space="preserve">secured to the structure to prevent damage due to wind. </w:t>
      </w:r>
      <w:r w:rsidR="0042509A">
        <w:rPr>
          <w:rFonts w:cs="Arial"/>
          <w:sz w:val="20"/>
          <w:szCs w:val="20"/>
        </w:rPr>
        <w:t>Where readily accessible, t</w:t>
      </w:r>
      <w:r w:rsidRPr="001A602A">
        <w:rPr>
          <w:rFonts w:cs="Arial"/>
          <w:sz w:val="20"/>
          <w:szCs w:val="20"/>
        </w:rPr>
        <w:t xml:space="preserve">he </w:t>
      </w:r>
      <w:r w:rsidR="00E70CC6">
        <w:rPr>
          <w:rFonts w:cs="Arial"/>
          <w:sz w:val="20"/>
          <w:szCs w:val="20"/>
        </w:rPr>
        <w:t>electricity</w:t>
      </w:r>
      <w:r w:rsidRPr="001A602A">
        <w:rPr>
          <w:rFonts w:cs="Arial"/>
          <w:sz w:val="20"/>
          <w:szCs w:val="20"/>
        </w:rPr>
        <w:t xml:space="preserve"> should be disconnected from the scaffold hoists, supply point or control board.</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Overnight or longer periods require the platform to be parked in its storage position and secured to the structure to prevent movement or damage due to wind: </w:t>
      </w:r>
    </w:p>
    <w:p w:rsidR="00D95E3B" w:rsidRPr="001A602A" w:rsidRDefault="00D95E3B" w:rsidP="00050279">
      <w:pPr>
        <w:numPr>
          <w:ilvl w:val="1"/>
          <w:numId w:val="1"/>
        </w:numPr>
        <w:spacing w:before="60"/>
        <w:ind w:left="680" w:hanging="340"/>
        <w:rPr>
          <w:rFonts w:cs="Arial"/>
          <w:sz w:val="20"/>
          <w:szCs w:val="20"/>
        </w:rPr>
      </w:pPr>
      <w:r w:rsidRPr="001A602A">
        <w:rPr>
          <w:rFonts w:cs="Arial"/>
          <w:sz w:val="20"/>
          <w:szCs w:val="20"/>
        </w:rPr>
        <w:t xml:space="preserve">Where not on a secured site, it should be parked in an inaccessible position. </w:t>
      </w:r>
    </w:p>
    <w:p w:rsidR="00D95E3B" w:rsidRPr="001A602A" w:rsidRDefault="00D95E3B" w:rsidP="00050279">
      <w:pPr>
        <w:numPr>
          <w:ilvl w:val="1"/>
          <w:numId w:val="1"/>
        </w:numPr>
        <w:spacing w:before="60"/>
        <w:ind w:left="680" w:hanging="340"/>
        <w:rPr>
          <w:rFonts w:cs="Arial"/>
          <w:sz w:val="20"/>
          <w:szCs w:val="20"/>
        </w:rPr>
      </w:pPr>
      <w:r w:rsidRPr="001A602A">
        <w:rPr>
          <w:rFonts w:cs="Arial"/>
          <w:sz w:val="20"/>
          <w:szCs w:val="20"/>
        </w:rPr>
        <w:t xml:space="preserve">Trailing ropes and cables should be securely stored, protective devices locked onto ropes, </w:t>
      </w:r>
      <w:r w:rsidR="00C33555">
        <w:rPr>
          <w:rFonts w:cs="Arial"/>
          <w:sz w:val="20"/>
          <w:szCs w:val="20"/>
        </w:rPr>
        <w:t>electric</w:t>
      </w:r>
      <w:r w:rsidRPr="001A602A">
        <w:rPr>
          <w:rFonts w:cs="Arial"/>
          <w:sz w:val="20"/>
          <w:szCs w:val="20"/>
        </w:rPr>
        <w:t xml:space="preserve"> cables disconnected from supply and if air operated air-lines</w:t>
      </w:r>
      <w:r w:rsidR="00E64A7E">
        <w:rPr>
          <w:rFonts w:cs="Arial"/>
          <w:sz w:val="20"/>
          <w:szCs w:val="20"/>
        </w:rPr>
        <w:t>,</w:t>
      </w:r>
      <w:r w:rsidRPr="001A602A">
        <w:rPr>
          <w:rFonts w:cs="Arial"/>
          <w:sz w:val="20"/>
          <w:szCs w:val="20"/>
        </w:rPr>
        <w:t xml:space="preserve"> disconnected and pressure released.</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Each day before starting work from the scaffold, the operator should carry out a safety inspection and complete the daily log-in sheet in line with the requirements of the supplier. </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lastRenderedPageBreak/>
        <w:t xml:space="preserve">A competent person </w:t>
      </w:r>
      <w:r w:rsidRPr="00D95E3B">
        <w:rPr>
          <w:rFonts w:cs="Arial"/>
          <w:sz w:val="20"/>
          <w:szCs w:val="20"/>
        </w:rPr>
        <w:t>must</w:t>
      </w:r>
      <w:r w:rsidRPr="001A602A">
        <w:rPr>
          <w:rFonts w:cs="Arial"/>
          <w:sz w:val="20"/>
          <w:szCs w:val="20"/>
        </w:rPr>
        <w:t xml:space="preserve"> inspect the cradle and suspension system</w:t>
      </w:r>
      <w:r w:rsidR="00EF1DF6">
        <w:rPr>
          <w:rFonts w:cs="Arial"/>
          <w:sz w:val="20"/>
          <w:szCs w:val="20"/>
        </w:rPr>
        <w:t xml:space="preserve"> including </w:t>
      </w:r>
      <w:r w:rsidR="00EF1DF6" w:rsidRPr="001A602A">
        <w:rPr>
          <w:rFonts w:cs="Arial"/>
          <w:sz w:val="20"/>
          <w:szCs w:val="20"/>
        </w:rPr>
        <w:t xml:space="preserve">electrical equipment </w:t>
      </w:r>
      <w:r w:rsidR="00EF1DF6">
        <w:rPr>
          <w:rFonts w:cs="Arial"/>
          <w:sz w:val="20"/>
          <w:szCs w:val="20"/>
        </w:rPr>
        <w:t>like</w:t>
      </w:r>
      <w:r w:rsidR="00EF1DF6" w:rsidRPr="001A602A">
        <w:rPr>
          <w:rFonts w:cs="Arial"/>
          <w:sz w:val="20"/>
          <w:szCs w:val="20"/>
        </w:rPr>
        <w:t xml:space="preserve"> scaffold hoists and cabling</w:t>
      </w:r>
      <w:r w:rsidR="00EF1DF6">
        <w:rPr>
          <w:rFonts w:cs="Arial"/>
          <w:sz w:val="20"/>
          <w:szCs w:val="20"/>
        </w:rPr>
        <w:t>,</w:t>
      </w:r>
      <w:r w:rsidRPr="001A602A">
        <w:rPr>
          <w:rFonts w:cs="Arial"/>
          <w:sz w:val="20"/>
          <w:szCs w:val="20"/>
        </w:rPr>
        <w:t xml:space="preserve"> at least every 30 days, if the scaffold has been onsite and not altered during that time.</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Portable electrical equipment should be inspected and tested every three months while the RCD protection devices should be tested for trip time and trip current</w:t>
      </w:r>
      <w:r w:rsidR="00E64A7E">
        <w:rPr>
          <w:rFonts w:cs="Arial"/>
          <w:sz w:val="20"/>
          <w:szCs w:val="20"/>
        </w:rPr>
        <w:t>,</w:t>
      </w:r>
      <w:r w:rsidRPr="001A602A">
        <w:rPr>
          <w:rFonts w:cs="Arial"/>
          <w:sz w:val="20"/>
          <w:szCs w:val="20"/>
        </w:rPr>
        <w:t xml:space="preserve"> monthly. </w:t>
      </w:r>
    </w:p>
    <w:p w:rsidR="00D95E3B" w:rsidRPr="0093017F" w:rsidRDefault="00D95E3B" w:rsidP="008702E9">
      <w:pPr>
        <w:pStyle w:val="Heading3"/>
        <w:rPr>
          <w:i w:val="0"/>
          <w:iCs/>
        </w:rPr>
      </w:pPr>
      <w:bookmarkStart w:id="15" w:name="_Toc233434078"/>
      <w:bookmarkStart w:id="16" w:name="_Toc372128306"/>
      <w:r w:rsidRPr="0093017F">
        <w:rPr>
          <w:i w:val="0"/>
        </w:rPr>
        <w:t>Operating a boatswain’s chair</w:t>
      </w:r>
      <w:bookmarkEnd w:id="15"/>
      <w:bookmarkEnd w:id="16"/>
    </w:p>
    <w:p w:rsidR="00D95E3B" w:rsidRPr="001A602A" w:rsidRDefault="00D95E3B" w:rsidP="00D95E3B">
      <w:pPr>
        <w:rPr>
          <w:rFonts w:cs="Arial"/>
          <w:sz w:val="20"/>
          <w:szCs w:val="20"/>
        </w:rPr>
      </w:pPr>
      <w:r w:rsidRPr="001A602A">
        <w:rPr>
          <w:rFonts w:cs="Arial"/>
          <w:sz w:val="20"/>
          <w:szCs w:val="20"/>
        </w:rPr>
        <w:t>When boatswain’s chairs are used the following issues should be addressed:</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Unless a large enough exclusion zone is set up under the chair to protect other people, control measures should be in place to prevent tools or equipment falling from the chair</w:t>
      </w:r>
      <w:r w:rsidR="005A631C">
        <w:rPr>
          <w:rFonts w:cs="Arial"/>
          <w:sz w:val="20"/>
          <w:szCs w:val="20"/>
        </w:rPr>
        <w:t xml:space="preserve"> e.g.</w:t>
      </w:r>
      <w:r w:rsidRPr="001A602A">
        <w:rPr>
          <w:rFonts w:cs="Arial"/>
          <w:sz w:val="20"/>
          <w:szCs w:val="20"/>
        </w:rPr>
        <w:t xml:space="preserve"> lanyards for hand tools or heavy equipment suspended from another rope. </w:t>
      </w:r>
    </w:p>
    <w:p w:rsidR="00D95E3B" w:rsidRPr="001A602A"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 xml:space="preserve">The operator </w:t>
      </w:r>
      <w:r w:rsidRPr="00D95E3B">
        <w:rPr>
          <w:rFonts w:cs="Arial"/>
          <w:sz w:val="20"/>
          <w:szCs w:val="20"/>
        </w:rPr>
        <w:t>must</w:t>
      </w:r>
      <w:r w:rsidRPr="001A602A">
        <w:rPr>
          <w:rFonts w:cs="Arial"/>
          <w:sz w:val="20"/>
          <w:szCs w:val="20"/>
        </w:rPr>
        <w:t xml:space="preserve"> be able to activate every control including the emergency descent system from the seated position.</w:t>
      </w:r>
    </w:p>
    <w:p w:rsidR="00D95E3B" w:rsidRPr="00D95E3B" w:rsidRDefault="00D95E3B" w:rsidP="00D95E3B">
      <w:pPr>
        <w:numPr>
          <w:ilvl w:val="0"/>
          <w:numId w:val="1"/>
        </w:numPr>
        <w:tabs>
          <w:tab w:val="clear" w:pos="720"/>
          <w:tab w:val="num" w:pos="-3600"/>
        </w:tabs>
        <w:spacing w:before="60"/>
        <w:ind w:left="340" w:hanging="340"/>
        <w:rPr>
          <w:rFonts w:cs="Arial"/>
          <w:sz w:val="20"/>
          <w:szCs w:val="20"/>
        </w:rPr>
      </w:pPr>
      <w:r w:rsidRPr="001A602A">
        <w:rPr>
          <w:rFonts w:cs="Arial"/>
          <w:sz w:val="20"/>
          <w:szCs w:val="20"/>
        </w:rPr>
        <w:t>If the chair is subjected to movement due to wind forces or the work carried out, lateral restraints are required.</w:t>
      </w:r>
    </w:p>
    <w:p w:rsidR="004931E5" w:rsidRPr="004E7B6C" w:rsidRDefault="004931E5" w:rsidP="008702E9">
      <w:pPr>
        <w:pStyle w:val="Heading2"/>
      </w:pPr>
      <w:bookmarkStart w:id="17" w:name="_Toc233434080"/>
      <w:bookmarkStart w:id="18" w:name="_Toc372128307"/>
      <w:r w:rsidRPr="004E7B6C">
        <w:t>Further information</w:t>
      </w:r>
    </w:p>
    <w:p w:rsidR="00FF1F50" w:rsidRPr="001A602A" w:rsidRDefault="00FF1F50" w:rsidP="00FF1F50">
      <w:pPr>
        <w:pStyle w:val="ListParagraph"/>
        <w:widowControl w:val="0"/>
        <w:numPr>
          <w:ilvl w:val="0"/>
          <w:numId w:val="2"/>
        </w:numPr>
        <w:kinsoku w:val="0"/>
        <w:spacing w:before="60" w:after="0"/>
        <w:ind w:left="426" w:hanging="426"/>
        <w:rPr>
          <w:rFonts w:cs="Arial"/>
          <w:sz w:val="20"/>
        </w:rPr>
      </w:pPr>
      <w:r>
        <w:rPr>
          <w:rFonts w:cs="Arial"/>
          <w:sz w:val="20"/>
        </w:rPr>
        <w:t>AS</w:t>
      </w:r>
      <w:r w:rsidR="007C192A">
        <w:rPr>
          <w:rFonts w:cs="Arial"/>
          <w:sz w:val="20"/>
        </w:rPr>
        <w:t xml:space="preserve"> </w:t>
      </w:r>
      <w:r w:rsidRPr="001A602A">
        <w:rPr>
          <w:rFonts w:cs="Arial"/>
          <w:sz w:val="20"/>
        </w:rPr>
        <w:t xml:space="preserve">1418.2: </w:t>
      </w:r>
      <w:r w:rsidRPr="001A602A">
        <w:rPr>
          <w:rFonts w:cs="Arial"/>
          <w:i/>
          <w:sz w:val="20"/>
        </w:rPr>
        <w:t>Cranes (including hoists and winches) – Serial hoists and winches</w:t>
      </w:r>
    </w:p>
    <w:p w:rsidR="00FF1F50" w:rsidRDefault="00FF1F50" w:rsidP="00FF1F50">
      <w:pPr>
        <w:pStyle w:val="ListParagraph"/>
        <w:widowControl w:val="0"/>
        <w:numPr>
          <w:ilvl w:val="0"/>
          <w:numId w:val="2"/>
        </w:numPr>
        <w:kinsoku w:val="0"/>
        <w:spacing w:before="60" w:after="0"/>
        <w:ind w:left="426" w:hanging="426"/>
        <w:rPr>
          <w:rFonts w:cs="Arial"/>
          <w:sz w:val="20"/>
        </w:rPr>
      </w:pPr>
      <w:r w:rsidRPr="001A602A">
        <w:rPr>
          <w:rFonts w:cs="Arial"/>
          <w:sz w:val="20"/>
        </w:rPr>
        <w:t xml:space="preserve">AS/NZS 1576.1: </w:t>
      </w:r>
      <w:r w:rsidRPr="001A602A">
        <w:rPr>
          <w:rFonts w:cs="Arial"/>
          <w:i/>
          <w:sz w:val="20"/>
        </w:rPr>
        <w:t>Scaffolding – General requirements</w:t>
      </w:r>
    </w:p>
    <w:p w:rsidR="00FF1F50" w:rsidRPr="001A602A" w:rsidRDefault="00FF1F50" w:rsidP="00FF1F50">
      <w:pPr>
        <w:pStyle w:val="ListParagraph"/>
        <w:widowControl w:val="0"/>
        <w:numPr>
          <w:ilvl w:val="0"/>
          <w:numId w:val="2"/>
        </w:numPr>
        <w:kinsoku w:val="0"/>
        <w:spacing w:before="60" w:after="0"/>
        <w:ind w:left="426" w:hanging="426"/>
        <w:rPr>
          <w:rFonts w:cs="Arial"/>
          <w:sz w:val="20"/>
        </w:rPr>
      </w:pPr>
      <w:r w:rsidRPr="001A602A">
        <w:rPr>
          <w:rFonts w:cs="Arial"/>
          <w:sz w:val="20"/>
        </w:rPr>
        <w:t>AS</w:t>
      </w:r>
      <w:r w:rsidR="007C192A">
        <w:rPr>
          <w:rFonts w:cs="Arial"/>
          <w:sz w:val="20"/>
        </w:rPr>
        <w:t xml:space="preserve"> </w:t>
      </w:r>
      <w:r w:rsidRPr="001A602A">
        <w:rPr>
          <w:rFonts w:cs="Arial"/>
          <w:sz w:val="20"/>
        </w:rPr>
        <w:t xml:space="preserve">1576.2: </w:t>
      </w:r>
      <w:r w:rsidRPr="001A602A">
        <w:rPr>
          <w:rFonts w:cs="Arial"/>
          <w:i/>
          <w:sz w:val="20"/>
        </w:rPr>
        <w:t>Scaffolding – Couplers and accessories</w:t>
      </w:r>
    </w:p>
    <w:p w:rsidR="00FF1F50" w:rsidRPr="001A602A" w:rsidRDefault="00FF1F50" w:rsidP="00FF1F50">
      <w:pPr>
        <w:pStyle w:val="ListParagraph"/>
        <w:widowControl w:val="0"/>
        <w:numPr>
          <w:ilvl w:val="0"/>
          <w:numId w:val="2"/>
        </w:numPr>
        <w:kinsoku w:val="0"/>
        <w:spacing w:before="60" w:after="0"/>
        <w:ind w:left="426" w:hanging="426"/>
        <w:rPr>
          <w:rFonts w:cs="Arial"/>
          <w:sz w:val="20"/>
        </w:rPr>
      </w:pPr>
      <w:r>
        <w:rPr>
          <w:rFonts w:cs="Arial"/>
          <w:sz w:val="20"/>
        </w:rPr>
        <w:t>AS</w:t>
      </w:r>
      <w:r w:rsidR="007C192A">
        <w:rPr>
          <w:rFonts w:cs="Arial"/>
          <w:sz w:val="20"/>
        </w:rPr>
        <w:t xml:space="preserve"> </w:t>
      </w:r>
      <w:r w:rsidRPr="001A602A">
        <w:rPr>
          <w:rFonts w:cs="Arial"/>
          <w:sz w:val="20"/>
        </w:rPr>
        <w:t xml:space="preserve">1576.4: </w:t>
      </w:r>
      <w:r w:rsidRPr="001A602A">
        <w:rPr>
          <w:rFonts w:cs="Arial"/>
          <w:i/>
          <w:iCs/>
          <w:sz w:val="20"/>
        </w:rPr>
        <w:t xml:space="preserve">Scaffolding </w:t>
      </w:r>
      <w:r w:rsidR="00FD0EE2" w:rsidRPr="001A602A">
        <w:rPr>
          <w:rFonts w:cs="Arial"/>
          <w:i/>
          <w:sz w:val="20"/>
        </w:rPr>
        <w:t>–</w:t>
      </w:r>
      <w:r w:rsidRPr="001A602A">
        <w:rPr>
          <w:rFonts w:cs="Arial"/>
          <w:i/>
          <w:iCs/>
          <w:sz w:val="20"/>
        </w:rPr>
        <w:t xml:space="preserve"> Suspended scaffolding</w:t>
      </w:r>
    </w:p>
    <w:p w:rsidR="00FF1F50" w:rsidRDefault="00FF1F50" w:rsidP="00FF1F50">
      <w:pPr>
        <w:pStyle w:val="ListParagraph"/>
        <w:widowControl w:val="0"/>
        <w:numPr>
          <w:ilvl w:val="0"/>
          <w:numId w:val="2"/>
        </w:numPr>
        <w:kinsoku w:val="0"/>
        <w:spacing w:before="60" w:after="0"/>
        <w:ind w:left="426" w:hanging="426"/>
        <w:rPr>
          <w:rFonts w:cs="Arial"/>
          <w:sz w:val="20"/>
        </w:rPr>
      </w:pPr>
      <w:r w:rsidRPr="001A602A">
        <w:rPr>
          <w:rFonts w:cs="Arial"/>
          <w:sz w:val="20"/>
        </w:rPr>
        <w:t xml:space="preserve">AS/NZS </w:t>
      </w:r>
      <w:r w:rsidRPr="0008597F">
        <w:rPr>
          <w:rFonts w:cs="Arial"/>
          <w:spacing w:val="-3"/>
          <w:sz w:val="20"/>
          <w:lang w:eastAsia="en-AU"/>
        </w:rPr>
        <w:t>3000</w:t>
      </w:r>
      <w:r w:rsidRPr="0008597F">
        <w:rPr>
          <w:rFonts w:cs="Arial"/>
          <w:sz w:val="20"/>
        </w:rPr>
        <w:t>:2007</w:t>
      </w:r>
      <w:r w:rsidRPr="001A602A">
        <w:rPr>
          <w:rFonts w:cs="Arial"/>
          <w:sz w:val="20"/>
        </w:rPr>
        <w:t xml:space="preserve">: </w:t>
      </w:r>
      <w:r w:rsidRPr="001A602A">
        <w:rPr>
          <w:rFonts w:cs="Arial"/>
          <w:i/>
          <w:sz w:val="20"/>
        </w:rPr>
        <w:t>Electrical installations</w:t>
      </w:r>
    </w:p>
    <w:p w:rsidR="00FF1F50" w:rsidRPr="00654556" w:rsidRDefault="00FF1F50" w:rsidP="00FF1F50">
      <w:pPr>
        <w:pStyle w:val="ListParagraph"/>
        <w:widowControl w:val="0"/>
        <w:numPr>
          <w:ilvl w:val="0"/>
          <w:numId w:val="2"/>
        </w:numPr>
        <w:kinsoku w:val="0"/>
        <w:spacing w:before="60" w:after="0"/>
        <w:ind w:left="426" w:hanging="426"/>
        <w:rPr>
          <w:rFonts w:cs="Arial"/>
          <w:i/>
          <w:spacing w:val="-3"/>
          <w:sz w:val="20"/>
          <w:lang w:eastAsia="en-AU"/>
        </w:rPr>
      </w:pPr>
      <w:r w:rsidRPr="0008597F">
        <w:rPr>
          <w:rFonts w:cs="Arial"/>
          <w:spacing w:val="-3"/>
          <w:sz w:val="20"/>
          <w:lang w:eastAsia="en-AU"/>
        </w:rPr>
        <w:t>AS/NZS 4576</w:t>
      </w:r>
      <w:r w:rsidRPr="00654556">
        <w:rPr>
          <w:rFonts w:cs="Arial"/>
          <w:i/>
          <w:spacing w:val="-3"/>
          <w:sz w:val="20"/>
          <w:lang w:eastAsia="en-AU"/>
        </w:rPr>
        <w:t>: Guidelines for scaffolding</w:t>
      </w:r>
    </w:p>
    <w:p w:rsidR="004931E5" w:rsidRPr="004A3CA5" w:rsidRDefault="006E2824" w:rsidP="004931E5">
      <w:pPr>
        <w:autoSpaceDE w:val="0"/>
        <w:autoSpaceDN w:val="0"/>
        <w:adjustRightInd w:val="0"/>
        <w:rPr>
          <w:rStyle w:val="Bodycopyboldemphasis"/>
          <w:rFonts w:cs="Arial"/>
          <w:sz w:val="20"/>
          <w:szCs w:val="20"/>
        </w:rPr>
      </w:pPr>
      <w:r>
        <w:rPr>
          <w:rFonts w:eastAsia="Times New Roman"/>
          <w:spacing w:val="-3"/>
          <w:sz w:val="20"/>
          <w:szCs w:val="20"/>
          <w:lang w:eastAsia="en-AU"/>
        </w:rPr>
        <w:t>Codes of practice, guidance material and other resources are available on</w:t>
      </w:r>
      <w:r w:rsidR="004931E5" w:rsidRPr="004A3CA5">
        <w:rPr>
          <w:rFonts w:eastAsia="Times New Roman"/>
          <w:spacing w:val="-3"/>
          <w:sz w:val="20"/>
          <w:szCs w:val="20"/>
          <w:lang w:eastAsia="en-AU"/>
        </w:rPr>
        <w:t xml:space="preserve"> the </w:t>
      </w:r>
      <w:hyperlink r:id="rId20" w:history="1">
        <w:r w:rsidR="004931E5" w:rsidRPr="00C100F4">
          <w:rPr>
            <w:rStyle w:val="Hyperlink"/>
            <w:rFonts w:eastAsia="Times New Roman"/>
            <w:spacing w:val="-3"/>
            <w:sz w:val="20"/>
            <w:szCs w:val="20"/>
            <w:lang w:eastAsia="en-AU"/>
          </w:rPr>
          <w:t>Safe Work Australia</w:t>
        </w:r>
      </w:hyperlink>
      <w:r w:rsidR="004931E5" w:rsidRPr="004A3CA5">
        <w:rPr>
          <w:rFonts w:eastAsia="Times New Roman"/>
          <w:spacing w:val="-3"/>
          <w:sz w:val="20"/>
          <w:szCs w:val="20"/>
          <w:lang w:eastAsia="en-AU"/>
        </w:rPr>
        <w:t xml:space="preserve"> website</w:t>
      </w:r>
      <w:r w:rsidR="004931E5" w:rsidRPr="004A3CA5">
        <w:rPr>
          <w:rStyle w:val="Bodycopyitalic"/>
          <w:rFonts w:cs="Arial"/>
          <w:sz w:val="20"/>
          <w:szCs w:val="20"/>
        </w:rPr>
        <w:t xml:space="preserve"> </w:t>
      </w:r>
      <w:r w:rsidR="00C100F4">
        <w:rPr>
          <w:rStyle w:val="Bodycopyitalic"/>
          <w:rFonts w:cs="Arial"/>
          <w:sz w:val="20"/>
          <w:szCs w:val="20"/>
        </w:rPr>
        <w:t>(</w:t>
      </w:r>
      <w:r w:rsidR="004931E5" w:rsidRPr="00C100F4">
        <w:rPr>
          <w:rFonts w:cs="Arial"/>
          <w:sz w:val="20"/>
          <w:szCs w:val="20"/>
        </w:rPr>
        <w:t>www.swa.gov.au</w:t>
      </w:r>
      <w:r w:rsidR="00C100F4">
        <w:rPr>
          <w:rFonts w:cs="Arial"/>
          <w:sz w:val="20"/>
          <w:szCs w:val="20"/>
        </w:rPr>
        <w:t>)</w:t>
      </w:r>
      <w:r w:rsidR="004931E5" w:rsidRPr="004A3CA5">
        <w:rPr>
          <w:rStyle w:val="Bodycopyboldemphasis"/>
          <w:rFonts w:cs="Arial"/>
          <w:sz w:val="20"/>
          <w:szCs w:val="20"/>
        </w:rPr>
        <w:t>.</w:t>
      </w:r>
    </w:p>
    <w:p w:rsidR="00A422E2" w:rsidRDefault="00A422E2">
      <w:pPr>
        <w:spacing w:before="0" w:after="200" w:line="276" w:lineRule="auto"/>
        <w:rPr>
          <w:sz w:val="20"/>
          <w:szCs w:val="20"/>
        </w:rPr>
        <w:sectPr w:rsidR="00A422E2" w:rsidSect="00444EF3">
          <w:headerReference w:type="default" r:id="rId21"/>
          <w:footerReference w:type="default" r:id="rId22"/>
          <w:headerReference w:type="first" r:id="rId23"/>
          <w:footerReference w:type="first" r:id="rId24"/>
          <w:pgSz w:w="11906" w:h="16838"/>
          <w:pgMar w:top="1440" w:right="1440" w:bottom="1440" w:left="1440" w:header="454" w:footer="227" w:gutter="0"/>
          <w:cols w:space="708"/>
          <w:titlePg/>
          <w:docGrid w:linePitch="360"/>
        </w:sectPr>
      </w:pPr>
    </w:p>
    <w:p w:rsidR="0022798B" w:rsidRPr="00C43F24" w:rsidRDefault="001D4658" w:rsidP="007A564B">
      <w:pPr>
        <w:pStyle w:val="Heading1"/>
      </w:pPr>
      <w:r w:rsidRPr="00C43F24">
        <w:lastRenderedPageBreak/>
        <w:t>APPENDIX A</w:t>
      </w:r>
      <w:r w:rsidR="0022798B" w:rsidRPr="00C43F24">
        <w:t xml:space="preserve"> –SUSPENDED (SWING-STAGE) SCAFFOLD CHECKLISTS</w:t>
      </w:r>
    </w:p>
    <w:p w:rsidR="00984C9F" w:rsidRPr="007A564B" w:rsidRDefault="00984C9F" w:rsidP="007A564B">
      <w:pPr>
        <w:pStyle w:val="Heading3"/>
        <w:spacing w:after="120"/>
      </w:pPr>
      <w:r w:rsidRPr="007A564B">
        <w:t>Swing stage scaffold supplier checklist</w:t>
      </w:r>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caffold suppliers - pre-delivery of equipment"/>
        <w:tblDescription w:val="Swing stage scaffold supplier checklist."/>
      </w:tblPr>
      <w:tblGrid>
        <w:gridCol w:w="8188"/>
        <w:gridCol w:w="1054"/>
      </w:tblGrid>
      <w:tr w:rsidR="00984C9F" w:rsidRPr="00BC0B2A" w:rsidTr="00AD2165">
        <w:trPr>
          <w:trHeight w:hRule="exact" w:val="690"/>
        </w:trPr>
        <w:tc>
          <w:tcPr>
            <w:tcW w:w="8188" w:type="dxa"/>
            <w:shd w:val="clear" w:color="auto" w:fill="365F91" w:themeFill="accent1" w:themeFillShade="BF"/>
            <w:vAlign w:val="center"/>
          </w:tcPr>
          <w:p w:rsidR="00984C9F" w:rsidRPr="00BC0B2A" w:rsidRDefault="00984C9F" w:rsidP="004B47F4">
            <w:pPr>
              <w:spacing w:before="0"/>
              <w:rPr>
                <w:rFonts w:cs="Arial"/>
                <w:smallCaps/>
                <w:color w:val="FFFFFF" w:themeColor="background1"/>
                <w:szCs w:val="22"/>
              </w:rPr>
            </w:pPr>
            <w:r w:rsidRPr="00BC0B2A">
              <w:rPr>
                <w:rFonts w:cs="Arial"/>
                <w:b/>
                <w:smallCaps/>
                <w:color w:val="FFFFFF" w:themeColor="background1"/>
                <w:szCs w:val="22"/>
              </w:rPr>
              <w:t>SCAFFOLD SUPPLIERS - PRE-DELIVERY OF EQUIPMENT</w:t>
            </w:r>
          </w:p>
        </w:tc>
        <w:tc>
          <w:tcPr>
            <w:tcW w:w="1054" w:type="dxa"/>
            <w:tcBorders>
              <w:bottom w:val="single" w:sz="4" w:space="0" w:color="auto"/>
            </w:tcBorders>
            <w:shd w:val="clear" w:color="auto" w:fill="365F91" w:themeFill="accent1" w:themeFillShade="BF"/>
          </w:tcPr>
          <w:p w:rsidR="00984C9F" w:rsidRPr="00BC0B2A" w:rsidRDefault="00984C9F" w:rsidP="00AD2165">
            <w:pPr>
              <w:spacing w:after="120"/>
              <w:jc w:val="center"/>
              <w:rPr>
                <w:rFonts w:cs="Arial"/>
                <w:b/>
                <w:color w:val="FFFFFF" w:themeColor="background1"/>
                <w:sz w:val="20"/>
                <w:szCs w:val="20"/>
              </w:rPr>
            </w:pPr>
            <w:r w:rsidRPr="00BC0B2A">
              <w:rPr>
                <w:rFonts w:cs="Arial"/>
                <w:b/>
                <w:color w:val="FFFFFF" w:themeColor="background1"/>
                <w:sz w:val="20"/>
                <w:szCs w:val="20"/>
              </w:rPr>
              <w:t>YES</w:t>
            </w:r>
            <w:r w:rsidRPr="00BC0B2A">
              <w:rPr>
                <w:rFonts w:cs="Arial"/>
                <w:color w:val="FFFFFF" w:themeColor="background1"/>
                <w:sz w:val="20"/>
                <w:szCs w:val="20"/>
              </w:rPr>
              <w:t xml:space="preserve"> </w:t>
            </w:r>
            <w:r w:rsidRPr="00BC0B2A">
              <w:rPr>
                <w:rFonts w:cs="Arial"/>
                <w:b/>
                <w:color w:val="FFFFFF" w:themeColor="background1"/>
                <w:sz w:val="20"/>
                <w:szCs w:val="20"/>
              </w:rPr>
              <w:t>/ NO / N/A</w:t>
            </w:r>
          </w:p>
        </w:tc>
      </w:tr>
      <w:tr w:rsidR="00984C9F" w:rsidRPr="000C3A35" w:rsidTr="00D95E3B">
        <w:tc>
          <w:tcPr>
            <w:tcW w:w="8188" w:type="dxa"/>
            <w:tcBorders>
              <w:bottom w:val="single" w:sz="4" w:space="0" w:color="auto"/>
            </w:tcBorders>
          </w:tcPr>
          <w:p w:rsidR="00984C9F" w:rsidRPr="0020383D" w:rsidRDefault="00984C9F" w:rsidP="005A6F04">
            <w:pPr>
              <w:rPr>
                <w:rFonts w:cs="Arial"/>
                <w:sz w:val="20"/>
                <w:szCs w:val="20"/>
              </w:rPr>
            </w:pPr>
            <w:r w:rsidRPr="0020383D">
              <w:rPr>
                <w:rFonts w:cs="Arial"/>
                <w:sz w:val="20"/>
                <w:szCs w:val="20"/>
              </w:rPr>
              <w:t>Are the powered scaffold hoists twin rope type?</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5A6F04">
            <w:pPr>
              <w:rPr>
                <w:rFonts w:cs="Arial"/>
                <w:sz w:val="20"/>
                <w:szCs w:val="20"/>
              </w:rPr>
            </w:pPr>
            <w:r w:rsidRPr="0020383D">
              <w:rPr>
                <w:rFonts w:cs="Arial"/>
                <w:sz w:val="20"/>
                <w:szCs w:val="20"/>
              </w:rPr>
              <w:t xml:space="preserve">Do scaffold hoists and the secondary protective devices have legible data plates bearing the necessary information? </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5A6F04">
            <w:pPr>
              <w:rPr>
                <w:rFonts w:cs="Arial"/>
                <w:sz w:val="20"/>
                <w:szCs w:val="20"/>
              </w:rPr>
            </w:pPr>
            <w:r w:rsidRPr="0020383D">
              <w:rPr>
                <w:rFonts w:cs="Arial"/>
                <w:sz w:val="20"/>
                <w:szCs w:val="20"/>
              </w:rPr>
              <w:t>Does the RCD in the cradle have a legible data label bearing the necessary information?</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5A6F04">
            <w:pPr>
              <w:rPr>
                <w:rFonts w:cs="Arial"/>
                <w:sz w:val="20"/>
                <w:szCs w:val="20"/>
              </w:rPr>
            </w:pPr>
            <w:r w:rsidRPr="0020383D">
              <w:rPr>
                <w:rFonts w:cs="Arial"/>
                <w:sz w:val="20"/>
                <w:szCs w:val="20"/>
              </w:rPr>
              <w:t>Do the controls have necessary labels and operational functions displayed?</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5A6F04">
            <w:pPr>
              <w:rPr>
                <w:rFonts w:cs="Arial"/>
                <w:sz w:val="20"/>
                <w:szCs w:val="20"/>
              </w:rPr>
            </w:pPr>
            <w:r w:rsidRPr="0020383D">
              <w:rPr>
                <w:rFonts w:cs="Arial"/>
                <w:sz w:val="20"/>
                <w:szCs w:val="20"/>
              </w:rPr>
              <w:t>Are the hoists and the central control box compatible?</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5A6F04">
            <w:pPr>
              <w:rPr>
                <w:rFonts w:cs="Arial"/>
                <w:sz w:val="20"/>
                <w:szCs w:val="20"/>
              </w:rPr>
            </w:pPr>
            <w:r w:rsidRPr="0020383D">
              <w:rPr>
                <w:rFonts w:cs="Arial"/>
                <w:sz w:val="20"/>
                <w:szCs w:val="20"/>
              </w:rPr>
              <w:t>Is the control box designed to be removed from the platform when not in use?</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A61E24">
            <w:pPr>
              <w:rPr>
                <w:rFonts w:cs="Arial"/>
                <w:sz w:val="20"/>
                <w:szCs w:val="20"/>
              </w:rPr>
            </w:pPr>
            <w:r w:rsidRPr="0020383D">
              <w:rPr>
                <w:rFonts w:cs="Arial"/>
                <w:sz w:val="20"/>
                <w:szCs w:val="20"/>
              </w:rPr>
              <w:t xml:space="preserve">Has the correct type, size and length of flexible </w:t>
            </w:r>
            <w:r w:rsidR="00A61E24">
              <w:rPr>
                <w:rFonts w:cs="Arial"/>
                <w:sz w:val="20"/>
                <w:szCs w:val="20"/>
              </w:rPr>
              <w:t>electric</w:t>
            </w:r>
            <w:r w:rsidRPr="0020383D">
              <w:rPr>
                <w:rFonts w:cs="Arial"/>
                <w:sz w:val="20"/>
                <w:szCs w:val="20"/>
              </w:rPr>
              <w:t xml:space="preserve"> cord been provided?</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5A6F04">
            <w:pPr>
              <w:rPr>
                <w:rFonts w:cs="Arial"/>
                <w:sz w:val="20"/>
                <w:szCs w:val="20"/>
              </w:rPr>
            </w:pPr>
            <w:r w:rsidRPr="0020383D">
              <w:rPr>
                <w:rFonts w:cs="Arial"/>
                <w:sz w:val="20"/>
                <w:szCs w:val="20"/>
              </w:rPr>
              <w:t>Is the correct size and type of wire rope provided?</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AB758B">
            <w:pPr>
              <w:rPr>
                <w:rFonts w:cs="Arial"/>
                <w:sz w:val="20"/>
                <w:szCs w:val="20"/>
              </w:rPr>
            </w:pPr>
            <w:r w:rsidRPr="0020383D">
              <w:rPr>
                <w:rFonts w:cs="Arial"/>
                <w:sz w:val="20"/>
                <w:szCs w:val="20"/>
              </w:rPr>
              <w:t>If required, has the secondary protective device been adjusted for the size of wire rope?</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A61E24">
            <w:pPr>
              <w:rPr>
                <w:rFonts w:cs="Arial"/>
                <w:sz w:val="20"/>
                <w:szCs w:val="20"/>
              </w:rPr>
            </w:pPr>
            <w:r w:rsidRPr="0020383D">
              <w:rPr>
                <w:rFonts w:cs="Arial"/>
                <w:sz w:val="20"/>
                <w:szCs w:val="20"/>
              </w:rPr>
              <w:t xml:space="preserve">Has each hoist and secondary protective device </w:t>
            </w:r>
            <w:r w:rsidR="00A61E24">
              <w:rPr>
                <w:rFonts w:cs="Arial"/>
                <w:sz w:val="20"/>
                <w:szCs w:val="20"/>
              </w:rPr>
              <w:t>been inspected and load tested</w:t>
            </w:r>
            <w:r w:rsidRPr="0020383D">
              <w:rPr>
                <w:rFonts w:cs="Arial"/>
                <w:sz w:val="20"/>
                <w:szCs w:val="20"/>
              </w:rPr>
              <w:t xml:space="preserve"> before being installed onsite?</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5A6F04">
            <w:pPr>
              <w:rPr>
                <w:rFonts w:cs="Arial"/>
                <w:sz w:val="20"/>
                <w:szCs w:val="20"/>
              </w:rPr>
            </w:pPr>
            <w:r w:rsidRPr="0020383D">
              <w:rPr>
                <w:rFonts w:cs="Arial"/>
                <w:sz w:val="20"/>
                <w:szCs w:val="20"/>
              </w:rPr>
              <w:t>Have scaffold components been inspected before being sent to the site?</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436908">
            <w:pPr>
              <w:rPr>
                <w:rFonts w:cs="Arial"/>
                <w:sz w:val="20"/>
                <w:szCs w:val="20"/>
              </w:rPr>
            </w:pPr>
            <w:r w:rsidRPr="0020383D">
              <w:rPr>
                <w:rFonts w:cs="Arial"/>
                <w:sz w:val="20"/>
                <w:szCs w:val="20"/>
              </w:rPr>
              <w:t xml:space="preserve">Are the counterweights </w:t>
            </w:r>
            <w:r w:rsidR="00436908">
              <w:rPr>
                <w:rFonts w:cs="Arial"/>
                <w:sz w:val="20"/>
                <w:szCs w:val="20"/>
              </w:rPr>
              <w:t>compatible with the scaffold</w:t>
            </w:r>
            <w:r w:rsidRPr="0020383D">
              <w:rPr>
                <w:rFonts w:cs="Arial"/>
                <w:sz w:val="20"/>
                <w:szCs w:val="20"/>
              </w:rPr>
              <w:t xml:space="preserve"> and correctly </w:t>
            </w:r>
            <w:r w:rsidR="00436908">
              <w:rPr>
                <w:rFonts w:cs="Arial"/>
                <w:sz w:val="20"/>
                <w:szCs w:val="20"/>
              </w:rPr>
              <w:t>marked</w:t>
            </w:r>
            <w:r w:rsidRPr="0020383D">
              <w:rPr>
                <w:rFonts w:cs="Arial"/>
                <w:sz w:val="20"/>
                <w:szCs w:val="20"/>
              </w:rPr>
              <w:t>?</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5A6F04">
            <w:pPr>
              <w:rPr>
                <w:rFonts w:cs="Arial"/>
                <w:sz w:val="20"/>
                <w:szCs w:val="20"/>
              </w:rPr>
            </w:pPr>
            <w:r w:rsidRPr="0020383D">
              <w:rPr>
                <w:rFonts w:cs="Arial"/>
                <w:sz w:val="20"/>
                <w:szCs w:val="20"/>
              </w:rPr>
              <w:t>Are the supplied components compatible with the design plan?</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20383D" w:rsidRDefault="00984C9F" w:rsidP="005A6F04">
            <w:pPr>
              <w:rPr>
                <w:rFonts w:cs="Arial"/>
                <w:sz w:val="20"/>
                <w:szCs w:val="20"/>
              </w:rPr>
            </w:pPr>
            <w:r w:rsidRPr="0020383D">
              <w:rPr>
                <w:rFonts w:cs="Arial"/>
                <w:sz w:val="20"/>
                <w:szCs w:val="20"/>
              </w:rPr>
              <w:t>Have all relevant safe use instructions and checklists been provided to the user?</w:t>
            </w:r>
          </w:p>
        </w:tc>
        <w:tc>
          <w:tcPr>
            <w:tcW w:w="1054" w:type="dxa"/>
            <w:tcBorders>
              <w:bottom w:val="single" w:sz="4" w:space="0" w:color="auto"/>
            </w:tcBorders>
            <w:shd w:val="clear" w:color="auto" w:fill="E6E6E6"/>
          </w:tcPr>
          <w:p w:rsidR="00984C9F" w:rsidRPr="0020383D" w:rsidRDefault="00984C9F" w:rsidP="005A6F04">
            <w:pPr>
              <w:rPr>
                <w:rFonts w:cs="Arial"/>
                <w:sz w:val="20"/>
                <w:szCs w:val="20"/>
              </w:rPr>
            </w:pPr>
          </w:p>
        </w:tc>
      </w:tr>
    </w:tbl>
    <w:p w:rsidR="009654DE" w:rsidRPr="00E95C2F" w:rsidRDefault="00984C9F" w:rsidP="00E95C2F">
      <w:pPr>
        <w:rPr>
          <w:rFonts w:cs="Arial"/>
          <w:szCs w:val="22"/>
        </w:rPr>
      </w:pPr>
      <w:r w:rsidRPr="00A034D2">
        <w:rPr>
          <w:rFonts w:cs="Arial"/>
          <w:szCs w:val="22"/>
        </w:rPr>
        <w:t xml:space="preserve">Unless </w:t>
      </w:r>
      <w:r>
        <w:rPr>
          <w:rFonts w:cs="Arial"/>
          <w:b/>
          <w:szCs w:val="22"/>
        </w:rPr>
        <w:t>YES</w:t>
      </w:r>
      <w:r w:rsidRPr="00A034D2">
        <w:rPr>
          <w:rFonts w:cs="Arial"/>
          <w:b/>
          <w:szCs w:val="22"/>
        </w:rPr>
        <w:t xml:space="preserve"> </w:t>
      </w:r>
      <w:r w:rsidRPr="00A034D2">
        <w:rPr>
          <w:rFonts w:cs="Arial"/>
          <w:szCs w:val="22"/>
        </w:rPr>
        <w:t xml:space="preserve">or </w:t>
      </w:r>
      <w:r w:rsidRPr="007E351E">
        <w:rPr>
          <w:rFonts w:cs="Arial"/>
          <w:b/>
          <w:szCs w:val="22"/>
        </w:rPr>
        <w:t>N/A</w:t>
      </w:r>
      <w:r w:rsidRPr="00A034D2">
        <w:rPr>
          <w:rFonts w:cs="Arial"/>
          <w:szCs w:val="22"/>
        </w:rPr>
        <w:t xml:space="preserve"> is recorded </w:t>
      </w:r>
      <w:r>
        <w:rPr>
          <w:rFonts w:cs="Arial"/>
          <w:szCs w:val="22"/>
        </w:rPr>
        <w:t>the scaffold should not be used</w:t>
      </w:r>
      <w:r w:rsidRPr="00A034D2">
        <w:rPr>
          <w:rFonts w:cs="Arial"/>
          <w:szCs w:val="22"/>
        </w:rPr>
        <w:t xml:space="preserve"> until </w:t>
      </w:r>
      <w:r>
        <w:rPr>
          <w:rFonts w:cs="Arial"/>
          <w:szCs w:val="22"/>
        </w:rPr>
        <w:t>the issue is rectified.</w:t>
      </w:r>
      <w:bookmarkStart w:id="19" w:name="_Toc372128308"/>
    </w:p>
    <w:p w:rsidR="009654DE" w:rsidRPr="004A283F" w:rsidRDefault="009654DE" w:rsidP="00D61BC6">
      <w:pPr>
        <w:pStyle w:val="Heading3"/>
        <w:spacing w:after="120"/>
      </w:pPr>
      <w:r w:rsidRPr="004A283F">
        <w:t>Swing stage scaffold</w:t>
      </w:r>
      <w:r>
        <w:t>ing</w:t>
      </w:r>
      <w:r w:rsidRPr="004A283F">
        <w:t xml:space="preserve"> </w:t>
      </w:r>
      <w:r>
        <w:t>contractor</w:t>
      </w:r>
      <w:r w:rsidRPr="004A283F">
        <w:t>/principal contractor checklist</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caffold design engineer"/>
        <w:tblDescription w:val="Swing stage scaffolding contractor/principal contractor checklist"/>
      </w:tblPr>
      <w:tblGrid>
        <w:gridCol w:w="8188"/>
        <w:gridCol w:w="1054"/>
      </w:tblGrid>
      <w:tr w:rsidR="009654DE" w:rsidRPr="00BC0B2A" w:rsidTr="00AD2165">
        <w:trPr>
          <w:trHeight w:hRule="exact" w:val="734"/>
        </w:trPr>
        <w:tc>
          <w:tcPr>
            <w:tcW w:w="8188" w:type="dxa"/>
            <w:shd w:val="clear" w:color="auto" w:fill="365F91" w:themeFill="accent1" w:themeFillShade="BF"/>
            <w:vAlign w:val="center"/>
          </w:tcPr>
          <w:p w:rsidR="009654DE" w:rsidRPr="00BC0B2A" w:rsidRDefault="009654DE" w:rsidP="004B47F4">
            <w:pPr>
              <w:spacing w:before="0"/>
              <w:rPr>
                <w:rFonts w:cs="Arial"/>
                <w:b/>
                <w:smallCaps/>
                <w:color w:val="FFFFFF" w:themeColor="background1"/>
                <w:sz w:val="20"/>
                <w:szCs w:val="20"/>
              </w:rPr>
            </w:pPr>
            <w:r w:rsidRPr="00BC0B2A">
              <w:rPr>
                <w:rFonts w:cs="Arial"/>
                <w:b/>
                <w:smallCaps/>
                <w:color w:val="FFFFFF" w:themeColor="background1"/>
                <w:szCs w:val="22"/>
              </w:rPr>
              <w:t>SCAFFOLD DESIGN ENGINEER</w:t>
            </w:r>
          </w:p>
        </w:tc>
        <w:tc>
          <w:tcPr>
            <w:tcW w:w="1054" w:type="dxa"/>
            <w:tcBorders>
              <w:bottom w:val="single" w:sz="4" w:space="0" w:color="auto"/>
            </w:tcBorders>
            <w:shd w:val="clear" w:color="auto" w:fill="365F91" w:themeFill="accent1" w:themeFillShade="BF"/>
          </w:tcPr>
          <w:p w:rsidR="009654DE" w:rsidRPr="00BC0B2A" w:rsidRDefault="009654DE" w:rsidP="005A6F04">
            <w:pPr>
              <w:jc w:val="center"/>
              <w:rPr>
                <w:rFonts w:cs="Arial"/>
                <w:b/>
                <w:color w:val="FFFFFF" w:themeColor="background1"/>
                <w:sz w:val="20"/>
                <w:szCs w:val="20"/>
              </w:rPr>
            </w:pPr>
            <w:r w:rsidRPr="00BC0B2A">
              <w:rPr>
                <w:rFonts w:cs="Arial"/>
                <w:b/>
                <w:color w:val="FFFFFF" w:themeColor="background1"/>
                <w:sz w:val="20"/>
                <w:szCs w:val="20"/>
              </w:rPr>
              <w:t>YES</w:t>
            </w:r>
            <w:r w:rsidRPr="00BC0B2A">
              <w:rPr>
                <w:rFonts w:cs="Arial"/>
                <w:color w:val="FFFFFF" w:themeColor="background1"/>
                <w:sz w:val="20"/>
                <w:szCs w:val="20"/>
              </w:rPr>
              <w:t xml:space="preserve"> </w:t>
            </w:r>
            <w:r w:rsidRPr="00BC0B2A">
              <w:rPr>
                <w:rFonts w:cs="Arial"/>
                <w:b/>
                <w:color w:val="FFFFFF" w:themeColor="background1"/>
                <w:sz w:val="20"/>
                <w:szCs w:val="20"/>
              </w:rPr>
              <w:t>/ NO / N/A</w:t>
            </w:r>
          </w:p>
        </w:tc>
      </w:tr>
      <w:tr w:rsidR="009654DE" w:rsidRPr="000C3A35" w:rsidTr="00D95E3B">
        <w:tc>
          <w:tcPr>
            <w:tcW w:w="8188" w:type="dxa"/>
            <w:tcBorders>
              <w:bottom w:val="single" w:sz="4" w:space="0" w:color="auto"/>
            </w:tcBorders>
          </w:tcPr>
          <w:p w:rsidR="009654DE" w:rsidRPr="0020383D" w:rsidRDefault="009654DE" w:rsidP="005A6F04">
            <w:pPr>
              <w:rPr>
                <w:rFonts w:cs="Arial"/>
                <w:sz w:val="20"/>
                <w:szCs w:val="20"/>
              </w:rPr>
            </w:pPr>
            <w:r w:rsidRPr="0020383D">
              <w:rPr>
                <w:rFonts w:cs="Arial"/>
                <w:sz w:val="20"/>
                <w:szCs w:val="20"/>
              </w:rPr>
              <w:t xml:space="preserve">Has the supporting structure been assessed by an engineer? </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r w:rsidR="009654DE" w:rsidRPr="000C3A35" w:rsidTr="00D95E3B">
        <w:tc>
          <w:tcPr>
            <w:tcW w:w="8188" w:type="dxa"/>
            <w:tcBorders>
              <w:bottom w:val="single" w:sz="4" w:space="0" w:color="auto"/>
            </w:tcBorders>
          </w:tcPr>
          <w:p w:rsidR="009654DE" w:rsidRPr="0020383D" w:rsidRDefault="009654DE" w:rsidP="005A6F04">
            <w:pPr>
              <w:rPr>
                <w:rFonts w:cs="Arial"/>
                <w:sz w:val="20"/>
                <w:szCs w:val="20"/>
              </w:rPr>
            </w:pPr>
            <w:r w:rsidRPr="0020383D">
              <w:rPr>
                <w:rFonts w:cs="Arial"/>
                <w:sz w:val="20"/>
                <w:szCs w:val="20"/>
              </w:rPr>
              <w:t xml:space="preserve">Has a statement of assessment for the supporting structure been provided to the site? </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r w:rsidR="00AF6469" w:rsidRPr="000C3A35" w:rsidTr="00AF6469">
        <w:tc>
          <w:tcPr>
            <w:tcW w:w="8188" w:type="dxa"/>
            <w:tcBorders>
              <w:bottom w:val="single" w:sz="4" w:space="0" w:color="auto"/>
            </w:tcBorders>
          </w:tcPr>
          <w:p w:rsidR="00AF6469" w:rsidRPr="0020383D" w:rsidRDefault="00AF6469" w:rsidP="00AF6469">
            <w:pPr>
              <w:rPr>
                <w:rFonts w:cs="Arial"/>
                <w:sz w:val="20"/>
                <w:szCs w:val="20"/>
              </w:rPr>
            </w:pPr>
            <w:r>
              <w:rPr>
                <w:rFonts w:cs="Arial"/>
                <w:sz w:val="20"/>
                <w:szCs w:val="20"/>
              </w:rPr>
              <w:t xml:space="preserve">Has the design and selection included the </w:t>
            </w:r>
            <w:r w:rsidRPr="0020383D">
              <w:rPr>
                <w:rFonts w:cs="Arial"/>
                <w:sz w:val="20"/>
                <w:szCs w:val="20"/>
              </w:rPr>
              <w:t>tasks to be carried out from the scaffold</w:t>
            </w:r>
            <w:r>
              <w:rPr>
                <w:rFonts w:cs="Arial"/>
                <w:sz w:val="20"/>
                <w:szCs w:val="20"/>
              </w:rPr>
              <w:t>?</w:t>
            </w:r>
          </w:p>
        </w:tc>
        <w:tc>
          <w:tcPr>
            <w:tcW w:w="1054" w:type="dxa"/>
            <w:tcBorders>
              <w:bottom w:val="single" w:sz="4" w:space="0" w:color="auto"/>
            </w:tcBorders>
            <w:shd w:val="clear" w:color="auto" w:fill="E6E6E6"/>
          </w:tcPr>
          <w:p w:rsidR="00AF6469" w:rsidRPr="0020383D" w:rsidRDefault="00AF6469" w:rsidP="00AF6469">
            <w:pPr>
              <w:rPr>
                <w:rFonts w:cs="Arial"/>
                <w:sz w:val="20"/>
                <w:szCs w:val="20"/>
              </w:rPr>
            </w:pPr>
          </w:p>
        </w:tc>
      </w:tr>
      <w:tr w:rsidR="00AF6469" w:rsidRPr="000C3A35" w:rsidTr="00AF6469">
        <w:tc>
          <w:tcPr>
            <w:tcW w:w="8188" w:type="dxa"/>
            <w:tcBorders>
              <w:bottom w:val="single" w:sz="4" w:space="0" w:color="auto"/>
            </w:tcBorders>
          </w:tcPr>
          <w:p w:rsidR="00AF6469" w:rsidRPr="0020383D" w:rsidRDefault="00AF6469" w:rsidP="00AF6469">
            <w:pPr>
              <w:rPr>
                <w:rFonts w:cs="Arial"/>
                <w:sz w:val="20"/>
                <w:szCs w:val="20"/>
              </w:rPr>
            </w:pPr>
            <w:r w:rsidRPr="0020383D">
              <w:rPr>
                <w:rFonts w:cs="Arial"/>
                <w:sz w:val="20"/>
                <w:szCs w:val="20"/>
              </w:rPr>
              <w:t>Have alterations or changes to the scaffold been amended to the design plan?</w:t>
            </w:r>
          </w:p>
        </w:tc>
        <w:tc>
          <w:tcPr>
            <w:tcW w:w="1054" w:type="dxa"/>
            <w:tcBorders>
              <w:bottom w:val="single" w:sz="4" w:space="0" w:color="auto"/>
            </w:tcBorders>
            <w:shd w:val="clear" w:color="auto" w:fill="E6E6E6"/>
          </w:tcPr>
          <w:p w:rsidR="00AF6469" w:rsidRPr="0020383D" w:rsidRDefault="00AF6469" w:rsidP="00AF6469">
            <w:pPr>
              <w:rPr>
                <w:rFonts w:cs="Arial"/>
                <w:sz w:val="20"/>
                <w:szCs w:val="20"/>
              </w:rPr>
            </w:pPr>
          </w:p>
        </w:tc>
      </w:tr>
      <w:tr w:rsidR="009654DE" w:rsidRPr="000C3A35" w:rsidTr="00D95E3B">
        <w:tc>
          <w:tcPr>
            <w:tcW w:w="8188" w:type="dxa"/>
            <w:tcBorders>
              <w:bottom w:val="single" w:sz="4" w:space="0" w:color="auto"/>
            </w:tcBorders>
          </w:tcPr>
          <w:p w:rsidR="009654DE" w:rsidRPr="0020383D" w:rsidRDefault="009654DE" w:rsidP="005A6F04">
            <w:pPr>
              <w:rPr>
                <w:rFonts w:cs="Arial"/>
                <w:sz w:val="20"/>
                <w:szCs w:val="20"/>
              </w:rPr>
            </w:pPr>
            <w:r w:rsidRPr="0020383D">
              <w:rPr>
                <w:rFonts w:cs="Arial"/>
                <w:sz w:val="20"/>
                <w:szCs w:val="20"/>
              </w:rPr>
              <w:t xml:space="preserve">Has a detailed design plan been prepared for </w:t>
            </w:r>
            <w:r>
              <w:rPr>
                <w:rFonts w:cs="Arial"/>
                <w:sz w:val="20"/>
                <w:szCs w:val="20"/>
              </w:rPr>
              <w:t>erecting</w:t>
            </w:r>
            <w:r w:rsidRPr="0020383D">
              <w:rPr>
                <w:rFonts w:cs="Arial"/>
                <w:sz w:val="20"/>
                <w:szCs w:val="20"/>
              </w:rPr>
              <w:t xml:space="preserve"> the scaffold?</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r w:rsidR="009654DE" w:rsidRPr="000C3A35" w:rsidTr="00D95E3B">
        <w:tc>
          <w:tcPr>
            <w:tcW w:w="8188" w:type="dxa"/>
            <w:tcBorders>
              <w:bottom w:val="single" w:sz="4" w:space="0" w:color="auto"/>
            </w:tcBorders>
          </w:tcPr>
          <w:p w:rsidR="009654DE" w:rsidRPr="0020383D" w:rsidRDefault="009654DE" w:rsidP="005A6F04">
            <w:pPr>
              <w:rPr>
                <w:rFonts w:cs="Arial"/>
                <w:sz w:val="20"/>
                <w:szCs w:val="20"/>
              </w:rPr>
            </w:pPr>
            <w:r w:rsidRPr="0020383D">
              <w:rPr>
                <w:rFonts w:cs="Arial"/>
                <w:sz w:val="20"/>
                <w:szCs w:val="20"/>
              </w:rPr>
              <w:t>Has the protection of the public been addressed?</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r w:rsidR="009654DE" w:rsidRPr="000C3A35" w:rsidTr="00D95E3B">
        <w:tc>
          <w:tcPr>
            <w:tcW w:w="8188" w:type="dxa"/>
            <w:tcBorders>
              <w:bottom w:val="single" w:sz="4" w:space="0" w:color="auto"/>
            </w:tcBorders>
          </w:tcPr>
          <w:p w:rsidR="009654DE" w:rsidRPr="0020383D" w:rsidRDefault="009654DE" w:rsidP="005A6F04">
            <w:pPr>
              <w:rPr>
                <w:rFonts w:cs="Arial"/>
                <w:sz w:val="20"/>
                <w:szCs w:val="20"/>
              </w:rPr>
            </w:pPr>
            <w:r w:rsidRPr="0020383D">
              <w:rPr>
                <w:rFonts w:cs="Arial"/>
                <w:sz w:val="20"/>
                <w:szCs w:val="20"/>
              </w:rPr>
              <w:t>Has the protection of other workers been addressed?</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r w:rsidR="009654DE" w:rsidRPr="000C3A35" w:rsidTr="00D95E3B">
        <w:tc>
          <w:tcPr>
            <w:tcW w:w="8188" w:type="dxa"/>
            <w:tcBorders>
              <w:bottom w:val="single" w:sz="4" w:space="0" w:color="auto"/>
            </w:tcBorders>
          </w:tcPr>
          <w:p w:rsidR="009654DE" w:rsidRPr="0020383D" w:rsidRDefault="009654DE" w:rsidP="005A6F04">
            <w:pPr>
              <w:rPr>
                <w:rFonts w:cs="Arial"/>
                <w:sz w:val="20"/>
                <w:szCs w:val="20"/>
              </w:rPr>
            </w:pPr>
            <w:r w:rsidRPr="0020383D">
              <w:rPr>
                <w:rFonts w:cs="Arial"/>
                <w:sz w:val="20"/>
                <w:szCs w:val="20"/>
              </w:rPr>
              <w:t>Has the protection of workers who have to erect the scaffold been addressed?</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r w:rsidR="009654DE" w:rsidRPr="000C3A35" w:rsidTr="00D95E3B">
        <w:tc>
          <w:tcPr>
            <w:tcW w:w="8188" w:type="dxa"/>
            <w:tcBorders>
              <w:bottom w:val="single" w:sz="4" w:space="0" w:color="auto"/>
            </w:tcBorders>
          </w:tcPr>
          <w:p w:rsidR="009654DE" w:rsidRPr="0020383D" w:rsidRDefault="00981A15" w:rsidP="00981A15">
            <w:pPr>
              <w:rPr>
                <w:rFonts w:cs="Arial"/>
                <w:sz w:val="20"/>
                <w:szCs w:val="20"/>
              </w:rPr>
            </w:pPr>
            <w:r>
              <w:rPr>
                <w:rFonts w:cs="Arial"/>
                <w:sz w:val="20"/>
                <w:szCs w:val="20"/>
              </w:rPr>
              <w:t xml:space="preserve">Has </w:t>
            </w:r>
            <w:r w:rsidR="009654DE" w:rsidRPr="0020383D">
              <w:rPr>
                <w:rFonts w:cs="Arial"/>
                <w:sz w:val="20"/>
                <w:szCs w:val="20"/>
              </w:rPr>
              <w:t xml:space="preserve">the proximity </w:t>
            </w:r>
            <w:r w:rsidR="009654DE">
              <w:rPr>
                <w:rFonts w:cs="Arial"/>
                <w:sz w:val="20"/>
                <w:szCs w:val="20"/>
              </w:rPr>
              <w:t xml:space="preserve">to overhead electric </w:t>
            </w:r>
            <w:r w:rsidR="009654DE" w:rsidRPr="0020383D">
              <w:rPr>
                <w:rFonts w:cs="Arial"/>
                <w:sz w:val="20"/>
                <w:szCs w:val="20"/>
              </w:rPr>
              <w:t>lines been addressed?</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r w:rsidR="009654DE" w:rsidRPr="000C3A35" w:rsidTr="00D95E3B">
        <w:tc>
          <w:tcPr>
            <w:tcW w:w="8188" w:type="dxa"/>
            <w:tcBorders>
              <w:bottom w:val="single" w:sz="4" w:space="0" w:color="auto"/>
            </w:tcBorders>
          </w:tcPr>
          <w:p w:rsidR="009654DE" w:rsidRPr="0020383D" w:rsidRDefault="009654DE" w:rsidP="00981A15">
            <w:pPr>
              <w:rPr>
                <w:rFonts w:cs="Arial"/>
                <w:sz w:val="20"/>
                <w:szCs w:val="20"/>
              </w:rPr>
            </w:pPr>
            <w:r w:rsidRPr="0020383D">
              <w:rPr>
                <w:rFonts w:cs="Arial"/>
                <w:sz w:val="20"/>
                <w:szCs w:val="20"/>
              </w:rPr>
              <w:t>Has vehicle traffic around the scaffold been addressed?</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r w:rsidR="009654DE" w:rsidRPr="000C3A35" w:rsidTr="00D95E3B">
        <w:tc>
          <w:tcPr>
            <w:tcW w:w="8188" w:type="dxa"/>
            <w:tcBorders>
              <w:bottom w:val="single" w:sz="4" w:space="0" w:color="auto"/>
            </w:tcBorders>
          </w:tcPr>
          <w:p w:rsidR="009654DE" w:rsidRPr="0020383D" w:rsidRDefault="009654DE" w:rsidP="00A61E24">
            <w:pPr>
              <w:rPr>
                <w:rFonts w:cs="Arial"/>
                <w:sz w:val="20"/>
                <w:szCs w:val="20"/>
              </w:rPr>
            </w:pPr>
            <w:r w:rsidRPr="0020383D">
              <w:rPr>
                <w:rFonts w:cs="Arial"/>
                <w:sz w:val="20"/>
                <w:szCs w:val="20"/>
              </w:rPr>
              <w:t xml:space="preserve">Has the voltage drop (electrical) limitations of the installation been </w:t>
            </w:r>
            <w:r w:rsidR="00A61E24">
              <w:rPr>
                <w:rFonts w:cs="Arial"/>
                <w:sz w:val="20"/>
                <w:szCs w:val="20"/>
              </w:rPr>
              <w:t>considered</w:t>
            </w:r>
            <w:r w:rsidRPr="0020383D">
              <w:rPr>
                <w:rFonts w:cs="Arial"/>
                <w:sz w:val="20"/>
                <w:szCs w:val="20"/>
              </w:rPr>
              <w:t>?</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r w:rsidR="009654DE" w:rsidRPr="000C3A35" w:rsidTr="00D95E3B">
        <w:tc>
          <w:tcPr>
            <w:tcW w:w="8188" w:type="dxa"/>
            <w:tcBorders>
              <w:bottom w:val="single" w:sz="4" w:space="0" w:color="auto"/>
            </w:tcBorders>
          </w:tcPr>
          <w:p w:rsidR="009654DE" w:rsidRPr="0020383D" w:rsidRDefault="00AB758B" w:rsidP="00AB758B">
            <w:pPr>
              <w:rPr>
                <w:rFonts w:cs="Arial"/>
                <w:sz w:val="20"/>
                <w:szCs w:val="20"/>
              </w:rPr>
            </w:pPr>
            <w:r>
              <w:rPr>
                <w:rFonts w:cs="Arial"/>
                <w:sz w:val="20"/>
                <w:szCs w:val="20"/>
              </w:rPr>
              <w:t>If required, h</w:t>
            </w:r>
            <w:r w:rsidR="00AF6469">
              <w:rPr>
                <w:rFonts w:cs="Arial"/>
                <w:sz w:val="20"/>
                <w:szCs w:val="20"/>
              </w:rPr>
              <w:t xml:space="preserve">as </w:t>
            </w:r>
            <w:r w:rsidR="00AF6469" w:rsidRPr="0020383D">
              <w:rPr>
                <w:rFonts w:cs="Arial"/>
                <w:sz w:val="20"/>
                <w:szCs w:val="20"/>
              </w:rPr>
              <w:t>lateral move</w:t>
            </w:r>
            <w:r w:rsidR="00AF6469">
              <w:rPr>
                <w:rFonts w:cs="Arial"/>
                <w:sz w:val="20"/>
                <w:szCs w:val="20"/>
              </w:rPr>
              <w:t>ment of the scaffold during operation</w:t>
            </w:r>
            <w:r w:rsidR="00AF6469" w:rsidRPr="0020383D">
              <w:rPr>
                <w:rFonts w:cs="Arial"/>
                <w:sz w:val="20"/>
                <w:szCs w:val="20"/>
              </w:rPr>
              <w:t xml:space="preserve"> been</w:t>
            </w:r>
            <w:r w:rsidR="00AF6469">
              <w:rPr>
                <w:rFonts w:cs="Arial"/>
                <w:sz w:val="20"/>
                <w:szCs w:val="20"/>
              </w:rPr>
              <w:t xml:space="preserve"> restricted?</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r w:rsidR="009654DE" w:rsidRPr="000C3A35" w:rsidTr="00D95E3B">
        <w:tc>
          <w:tcPr>
            <w:tcW w:w="8188" w:type="dxa"/>
            <w:tcBorders>
              <w:bottom w:val="single" w:sz="4" w:space="0" w:color="auto"/>
            </w:tcBorders>
          </w:tcPr>
          <w:p w:rsidR="009654DE" w:rsidRPr="0020383D" w:rsidRDefault="009654DE" w:rsidP="00981A15">
            <w:pPr>
              <w:rPr>
                <w:rFonts w:cs="Arial"/>
                <w:sz w:val="20"/>
                <w:szCs w:val="20"/>
              </w:rPr>
            </w:pPr>
            <w:r w:rsidRPr="0020383D">
              <w:rPr>
                <w:rFonts w:cs="Arial"/>
                <w:sz w:val="20"/>
                <w:szCs w:val="20"/>
              </w:rPr>
              <w:t>Have</w:t>
            </w:r>
            <w:r w:rsidR="00981A15">
              <w:rPr>
                <w:rFonts w:cs="Arial"/>
                <w:sz w:val="20"/>
                <w:szCs w:val="20"/>
              </w:rPr>
              <w:t xml:space="preserve"> the</w:t>
            </w:r>
            <w:r w:rsidRPr="0020383D">
              <w:rPr>
                <w:rFonts w:cs="Arial"/>
                <w:sz w:val="20"/>
                <w:szCs w:val="20"/>
              </w:rPr>
              <w:t xml:space="preserve"> safe </w:t>
            </w:r>
            <w:r>
              <w:rPr>
                <w:rFonts w:cs="Arial"/>
                <w:sz w:val="20"/>
                <w:szCs w:val="20"/>
              </w:rPr>
              <w:t>entry and exit of the workers who are to use the platform</w:t>
            </w:r>
            <w:r w:rsidRPr="0020383D">
              <w:rPr>
                <w:rFonts w:cs="Arial"/>
                <w:sz w:val="20"/>
                <w:szCs w:val="20"/>
              </w:rPr>
              <w:t xml:space="preserve"> been addressed?</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r w:rsidR="009654DE" w:rsidRPr="000C3A35" w:rsidTr="00D95E3B">
        <w:tc>
          <w:tcPr>
            <w:tcW w:w="8188" w:type="dxa"/>
            <w:tcBorders>
              <w:bottom w:val="single" w:sz="4" w:space="0" w:color="auto"/>
            </w:tcBorders>
          </w:tcPr>
          <w:p w:rsidR="009654DE" w:rsidRPr="0020383D" w:rsidRDefault="009654DE" w:rsidP="005A6F04">
            <w:pPr>
              <w:rPr>
                <w:rFonts w:cs="Arial"/>
                <w:sz w:val="20"/>
                <w:szCs w:val="20"/>
              </w:rPr>
            </w:pPr>
            <w:r w:rsidRPr="0020383D">
              <w:rPr>
                <w:rFonts w:cs="Arial"/>
                <w:sz w:val="20"/>
                <w:szCs w:val="20"/>
              </w:rPr>
              <w:t>Has the storage and security of the scaffold,</w:t>
            </w:r>
            <w:r>
              <w:rPr>
                <w:rFonts w:cs="Arial"/>
                <w:sz w:val="20"/>
                <w:szCs w:val="20"/>
              </w:rPr>
              <w:t xml:space="preserve"> when not in use, been addressed</w:t>
            </w:r>
            <w:r w:rsidRPr="0020383D">
              <w:rPr>
                <w:rFonts w:cs="Arial"/>
                <w:sz w:val="20"/>
                <w:szCs w:val="20"/>
              </w:rPr>
              <w:t>?</w:t>
            </w:r>
          </w:p>
        </w:tc>
        <w:tc>
          <w:tcPr>
            <w:tcW w:w="1054" w:type="dxa"/>
            <w:tcBorders>
              <w:bottom w:val="single" w:sz="4" w:space="0" w:color="auto"/>
            </w:tcBorders>
            <w:shd w:val="clear" w:color="auto" w:fill="E6E6E6"/>
          </w:tcPr>
          <w:p w:rsidR="009654DE" w:rsidRPr="0020383D" w:rsidRDefault="009654DE" w:rsidP="005A6F04">
            <w:pPr>
              <w:rPr>
                <w:rFonts w:cs="Arial"/>
                <w:sz w:val="20"/>
                <w:szCs w:val="20"/>
              </w:rPr>
            </w:pPr>
          </w:p>
        </w:tc>
      </w:tr>
    </w:tbl>
    <w:p w:rsidR="00984C9F" w:rsidRPr="005155D8" w:rsidRDefault="009654DE" w:rsidP="00314A43">
      <w:pPr>
        <w:rPr>
          <w:rFonts w:cs="Arial"/>
          <w:szCs w:val="22"/>
        </w:rPr>
      </w:pPr>
      <w:r w:rsidRPr="00A034D2">
        <w:rPr>
          <w:rFonts w:cs="Arial"/>
          <w:szCs w:val="22"/>
        </w:rPr>
        <w:t xml:space="preserve">Unless </w:t>
      </w:r>
      <w:r>
        <w:rPr>
          <w:rFonts w:cs="Arial"/>
          <w:b/>
          <w:szCs w:val="22"/>
        </w:rPr>
        <w:t>YES</w:t>
      </w:r>
      <w:r w:rsidRPr="00A034D2">
        <w:rPr>
          <w:rFonts w:cs="Arial"/>
          <w:b/>
          <w:szCs w:val="22"/>
        </w:rPr>
        <w:t xml:space="preserve"> </w:t>
      </w:r>
      <w:r w:rsidRPr="00A034D2">
        <w:rPr>
          <w:rFonts w:cs="Arial"/>
          <w:szCs w:val="22"/>
        </w:rPr>
        <w:t xml:space="preserve">or </w:t>
      </w:r>
      <w:r>
        <w:rPr>
          <w:rFonts w:cs="Arial"/>
          <w:b/>
          <w:szCs w:val="22"/>
        </w:rPr>
        <w:t>N/A</w:t>
      </w:r>
      <w:r w:rsidRPr="00A034D2">
        <w:rPr>
          <w:rFonts w:cs="Arial"/>
          <w:szCs w:val="22"/>
        </w:rPr>
        <w:t xml:space="preserve"> is recorded </w:t>
      </w:r>
      <w:r>
        <w:rPr>
          <w:rFonts w:cs="Arial"/>
          <w:szCs w:val="22"/>
        </w:rPr>
        <w:t>the scaffold should not be used</w:t>
      </w:r>
      <w:r w:rsidRPr="00A034D2">
        <w:rPr>
          <w:rFonts w:cs="Arial"/>
          <w:szCs w:val="22"/>
        </w:rPr>
        <w:t xml:space="preserve"> until </w:t>
      </w:r>
      <w:r>
        <w:rPr>
          <w:rFonts w:cs="Arial"/>
          <w:szCs w:val="22"/>
        </w:rPr>
        <w:t xml:space="preserve">the issue is </w:t>
      </w:r>
      <w:r w:rsidRPr="00A034D2">
        <w:rPr>
          <w:rFonts w:cs="Arial"/>
          <w:szCs w:val="22"/>
        </w:rPr>
        <w:t>rectifi</w:t>
      </w:r>
      <w:r>
        <w:rPr>
          <w:rFonts w:cs="Arial"/>
          <w:szCs w:val="22"/>
        </w:rPr>
        <w:t>ed.</w:t>
      </w:r>
    </w:p>
    <w:p w:rsidR="00984C9F" w:rsidRPr="00F11B1C" w:rsidRDefault="00984C9F" w:rsidP="00DA6068">
      <w:pPr>
        <w:pStyle w:val="Heading3"/>
        <w:spacing w:after="120"/>
      </w:pPr>
      <w:bookmarkStart w:id="20" w:name="_Toc372128309"/>
      <w:r w:rsidRPr="004A283F">
        <w:lastRenderedPageBreak/>
        <w:t>Swing stage scaffold erection and installation checklist</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Erecting and installing scaffold"/>
        <w:tblDescription w:val="Swing stage scaffold erection and installation checklist."/>
      </w:tblPr>
      <w:tblGrid>
        <w:gridCol w:w="8188"/>
        <w:gridCol w:w="1054"/>
      </w:tblGrid>
      <w:tr w:rsidR="00984C9F" w:rsidRPr="00BC0B2A" w:rsidTr="00D95E3B">
        <w:tc>
          <w:tcPr>
            <w:tcW w:w="8188" w:type="dxa"/>
            <w:shd w:val="clear" w:color="auto" w:fill="365F91" w:themeFill="accent1" w:themeFillShade="BF"/>
            <w:vAlign w:val="center"/>
          </w:tcPr>
          <w:p w:rsidR="00984C9F" w:rsidRPr="00BC0B2A" w:rsidRDefault="00984C9F" w:rsidP="0008597F">
            <w:pPr>
              <w:rPr>
                <w:rFonts w:cs="Arial"/>
                <w:smallCaps/>
                <w:color w:val="FFFFFF" w:themeColor="background1"/>
                <w:sz w:val="20"/>
                <w:szCs w:val="20"/>
              </w:rPr>
            </w:pPr>
            <w:r w:rsidRPr="00BC0B2A">
              <w:rPr>
                <w:rFonts w:cs="Arial"/>
                <w:b/>
                <w:smallCaps/>
                <w:color w:val="FFFFFF" w:themeColor="background1"/>
                <w:szCs w:val="22"/>
              </w:rPr>
              <w:t>ERECTING AND INSTALLING SCAFFOLD</w:t>
            </w:r>
          </w:p>
        </w:tc>
        <w:tc>
          <w:tcPr>
            <w:tcW w:w="1054" w:type="dxa"/>
            <w:tcBorders>
              <w:bottom w:val="single" w:sz="4" w:space="0" w:color="auto"/>
            </w:tcBorders>
            <w:shd w:val="clear" w:color="auto" w:fill="365F91" w:themeFill="accent1" w:themeFillShade="BF"/>
          </w:tcPr>
          <w:p w:rsidR="00984C9F" w:rsidRPr="00BC0B2A" w:rsidRDefault="00984C9F" w:rsidP="005A6F04">
            <w:pPr>
              <w:jc w:val="center"/>
              <w:rPr>
                <w:rFonts w:cs="Arial"/>
                <w:b/>
                <w:color w:val="FFFFFF" w:themeColor="background1"/>
                <w:sz w:val="20"/>
                <w:szCs w:val="20"/>
              </w:rPr>
            </w:pPr>
            <w:r w:rsidRPr="00BC0B2A">
              <w:rPr>
                <w:rFonts w:cs="Arial"/>
                <w:b/>
                <w:color w:val="FFFFFF" w:themeColor="background1"/>
                <w:sz w:val="20"/>
                <w:szCs w:val="20"/>
              </w:rPr>
              <w:t>YES</w:t>
            </w:r>
            <w:r w:rsidRPr="00BC0B2A">
              <w:rPr>
                <w:rFonts w:cs="Arial"/>
                <w:color w:val="FFFFFF" w:themeColor="background1"/>
                <w:sz w:val="20"/>
                <w:szCs w:val="20"/>
              </w:rPr>
              <w:t xml:space="preserve"> </w:t>
            </w:r>
            <w:r w:rsidRPr="00BC0B2A">
              <w:rPr>
                <w:rFonts w:cs="Arial"/>
                <w:b/>
                <w:color w:val="FFFFFF" w:themeColor="background1"/>
                <w:sz w:val="20"/>
                <w:szCs w:val="20"/>
              </w:rPr>
              <w:t>/ NO / N/A</w:t>
            </w:r>
          </w:p>
        </w:tc>
      </w:tr>
      <w:tr w:rsidR="00984C9F" w:rsidRPr="000C3A35" w:rsidTr="00D95E3B">
        <w:tc>
          <w:tcPr>
            <w:tcW w:w="8188" w:type="dxa"/>
            <w:tcBorders>
              <w:bottom w:val="single" w:sz="4" w:space="0" w:color="auto"/>
            </w:tcBorders>
          </w:tcPr>
          <w:p w:rsidR="00984C9F" w:rsidRPr="00796146" w:rsidRDefault="00984C9F" w:rsidP="00BB334B">
            <w:pPr>
              <w:rPr>
                <w:rFonts w:cs="Arial"/>
                <w:sz w:val="20"/>
                <w:szCs w:val="20"/>
              </w:rPr>
            </w:pPr>
            <w:r w:rsidRPr="00796146">
              <w:rPr>
                <w:rFonts w:cs="Arial"/>
                <w:sz w:val="20"/>
                <w:szCs w:val="20"/>
              </w:rPr>
              <w:t xml:space="preserve">Is the erection, alteration or dismantling of the scaffold carried out or directly supervised by the </w:t>
            </w:r>
            <w:r>
              <w:rPr>
                <w:rFonts w:cs="Arial"/>
                <w:sz w:val="20"/>
                <w:szCs w:val="20"/>
              </w:rPr>
              <w:t>relevant</w:t>
            </w:r>
            <w:r w:rsidRPr="00796146">
              <w:rPr>
                <w:rFonts w:cs="Arial"/>
                <w:sz w:val="20"/>
                <w:szCs w:val="20"/>
              </w:rPr>
              <w:t xml:space="preserve"> </w:t>
            </w:r>
            <w:r w:rsidR="00042F79">
              <w:rPr>
                <w:rFonts w:cs="Arial"/>
                <w:sz w:val="20"/>
                <w:szCs w:val="20"/>
              </w:rPr>
              <w:t>licence</w:t>
            </w:r>
            <w:r w:rsidR="00042F79" w:rsidRPr="00796146">
              <w:rPr>
                <w:rFonts w:cs="Arial"/>
                <w:sz w:val="20"/>
                <w:szCs w:val="20"/>
              </w:rPr>
              <w:t xml:space="preserve"> </w:t>
            </w:r>
            <w:r w:rsidRPr="00796146">
              <w:rPr>
                <w:rFonts w:cs="Arial"/>
                <w:sz w:val="20"/>
                <w:szCs w:val="20"/>
              </w:rPr>
              <w:t>holder?</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rPr>
          <w:trHeight w:val="283"/>
        </w:trPr>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 xml:space="preserve">Has the supporting structure been assessed by a competent person? </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 xml:space="preserve">Has a statement of assessment for the supporting structure been provided to the site? </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 xml:space="preserve">Does the </w:t>
            </w:r>
            <w:r>
              <w:rPr>
                <w:rFonts w:cs="Arial"/>
                <w:sz w:val="20"/>
                <w:szCs w:val="20"/>
              </w:rPr>
              <w:t>scaffolder</w:t>
            </w:r>
            <w:r w:rsidRPr="00796146">
              <w:rPr>
                <w:rFonts w:cs="Arial"/>
                <w:sz w:val="20"/>
                <w:szCs w:val="20"/>
              </w:rPr>
              <w:t xml:space="preserve"> have a copy of the scaffold design plan, </w:t>
            </w:r>
            <w:r>
              <w:rPr>
                <w:rFonts w:cs="Arial"/>
                <w:sz w:val="20"/>
                <w:szCs w:val="20"/>
              </w:rPr>
              <w:t>before</w:t>
            </w:r>
            <w:r w:rsidRPr="00796146">
              <w:rPr>
                <w:rFonts w:cs="Arial"/>
                <w:sz w:val="20"/>
                <w:szCs w:val="20"/>
              </w:rPr>
              <w:t xml:space="preserve"> erection?</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Do the scaffolders erecting the scaffold have fall protection?</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Has the protection of the public been addressed?</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Has the protection of other workers been addressed?</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08597F">
            <w:pPr>
              <w:rPr>
                <w:rFonts w:cs="Arial"/>
                <w:sz w:val="20"/>
                <w:szCs w:val="20"/>
              </w:rPr>
            </w:pPr>
            <w:r w:rsidRPr="00796146">
              <w:rPr>
                <w:rFonts w:cs="Arial"/>
                <w:sz w:val="20"/>
                <w:szCs w:val="20"/>
              </w:rPr>
              <w:t xml:space="preserve">Has the proximity to overhead </w:t>
            </w:r>
            <w:r w:rsidR="0008597F">
              <w:rPr>
                <w:rFonts w:cs="Arial"/>
                <w:sz w:val="20"/>
                <w:szCs w:val="20"/>
              </w:rPr>
              <w:t xml:space="preserve">electric </w:t>
            </w:r>
            <w:r w:rsidRPr="00796146">
              <w:rPr>
                <w:rFonts w:cs="Arial"/>
                <w:sz w:val="20"/>
                <w:szCs w:val="20"/>
              </w:rPr>
              <w:t>lines been addressed?</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During the erection</w:t>
            </w:r>
            <w:r w:rsidRPr="00796146">
              <w:rPr>
                <w:rFonts w:cs="Arial"/>
                <w:b/>
                <w:sz w:val="20"/>
                <w:szCs w:val="20"/>
              </w:rPr>
              <w:t xml:space="preserve">, </w:t>
            </w:r>
            <w:r w:rsidRPr="00F91140">
              <w:rPr>
                <w:rFonts w:cs="Arial"/>
                <w:sz w:val="20"/>
                <w:szCs w:val="20"/>
              </w:rPr>
              <w:t>if needed</w:t>
            </w:r>
            <w:r w:rsidRPr="00796146">
              <w:rPr>
                <w:rFonts w:cs="Arial"/>
                <w:b/>
                <w:sz w:val="20"/>
                <w:szCs w:val="20"/>
              </w:rPr>
              <w:t>,</w:t>
            </w:r>
            <w:r w:rsidRPr="00796146">
              <w:rPr>
                <w:rFonts w:cs="Arial"/>
                <w:sz w:val="20"/>
                <w:szCs w:val="20"/>
              </w:rPr>
              <w:t xml:space="preserve"> are the areas around the support rigging, underneath </w:t>
            </w:r>
            <w:r w:rsidR="00A61E24">
              <w:rPr>
                <w:rFonts w:cs="Arial"/>
                <w:sz w:val="20"/>
                <w:szCs w:val="20"/>
              </w:rPr>
              <w:br/>
            </w:r>
            <w:r w:rsidRPr="00796146">
              <w:rPr>
                <w:rFonts w:cs="Arial"/>
                <w:sz w:val="20"/>
                <w:szCs w:val="20"/>
              </w:rPr>
              <w:t>and adjacent to the cradle barricaded off?</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During erection</w:t>
            </w:r>
            <w:r w:rsidRPr="00796146">
              <w:rPr>
                <w:rFonts w:cs="Arial"/>
                <w:b/>
                <w:sz w:val="20"/>
                <w:szCs w:val="20"/>
              </w:rPr>
              <w:t xml:space="preserve">, </w:t>
            </w:r>
            <w:r w:rsidRPr="00F91140">
              <w:rPr>
                <w:rFonts w:cs="Arial"/>
                <w:sz w:val="20"/>
                <w:szCs w:val="20"/>
              </w:rPr>
              <w:t>if needed</w:t>
            </w:r>
            <w:r w:rsidRPr="00796146">
              <w:rPr>
                <w:rFonts w:cs="Arial"/>
                <w:sz w:val="20"/>
                <w:szCs w:val="20"/>
              </w:rPr>
              <w:t xml:space="preserve">, is a safety observer positioned to prevent </w:t>
            </w:r>
            <w:r>
              <w:rPr>
                <w:rFonts w:cs="Arial"/>
                <w:sz w:val="20"/>
                <w:szCs w:val="20"/>
              </w:rPr>
              <w:t>entry</w:t>
            </w:r>
            <w:r w:rsidRPr="00796146">
              <w:rPr>
                <w:rFonts w:cs="Arial"/>
                <w:sz w:val="20"/>
                <w:szCs w:val="20"/>
              </w:rPr>
              <w:t xml:space="preserve"> to the area below the scaffold?</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 xml:space="preserve">Are the supplied counterweights labelled with their weight in </w:t>
            </w:r>
            <w:r>
              <w:rPr>
                <w:rFonts w:cs="Arial"/>
                <w:sz w:val="20"/>
                <w:szCs w:val="20"/>
              </w:rPr>
              <w:t>kilograms</w:t>
            </w:r>
            <w:r w:rsidRPr="00796146">
              <w:rPr>
                <w:rFonts w:cs="Arial"/>
                <w:sz w:val="20"/>
                <w:szCs w:val="20"/>
              </w:rPr>
              <w:t xml:space="preserve"> and have they been manufactured for the purpose?</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Are the counterweights correctly and securely attached to the suspended scaffold support rigging?</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If used, are traversing tracks fitted with stops at each end of the rails?</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If used, are traversing trolleys rated at least to the WLL of the system?</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Are the outboard ends of the needles higher than the inboard ends?</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Is the suspension rig stable?</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Is the wire rope used of the correct size and type for the hoist?</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Is each hoist fitted with a secondary protective device?</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Has the secondary protective device been adjusted for the size of wire rope fitted?</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Are wire ropes independently attached to the rigging?</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Has the suspended cradle been assembled correctly?</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 xml:space="preserve">Is the safe </w:t>
            </w:r>
            <w:r>
              <w:rPr>
                <w:rFonts w:cs="Arial"/>
                <w:sz w:val="20"/>
                <w:szCs w:val="20"/>
              </w:rPr>
              <w:t>WLL</w:t>
            </w:r>
            <w:r w:rsidRPr="00796146">
              <w:rPr>
                <w:rFonts w:cs="Arial"/>
                <w:sz w:val="20"/>
                <w:szCs w:val="20"/>
              </w:rPr>
              <w:t xml:space="preserve"> displayed in the cradle?</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 xml:space="preserve">Is the cradle in </w:t>
            </w:r>
            <w:r>
              <w:rPr>
                <w:rFonts w:cs="Arial"/>
                <w:sz w:val="20"/>
                <w:szCs w:val="20"/>
              </w:rPr>
              <w:t xml:space="preserve">a safe </w:t>
            </w:r>
            <w:r w:rsidRPr="00796146">
              <w:rPr>
                <w:rFonts w:cs="Arial"/>
                <w:sz w:val="20"/>
                <w:szCs w:val="20"/>
              </w:rPr>
              <w:t>mechanical condition?</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Has the scaffold been erected as per the design plan?</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Ha</w:t>
            </w:r>
            <w:r>
              <w:rPr>
                <w:rFonts w:cs="Arial"/>
                <w:sz w:val="20"/>
                <w:szCs w:val="20"/>
              </w:rPr>
              <w:t>ve</w:t>
            </w:r>
            <w:r w:rsidRPr="00796146">
              <w:rPr>
                <w:rFonts w:cs="Arial"/>
                <w:sz w:val="20"/>
                <w:szCs w:val="20"/>
              </w:rPr>
              <w:t xml:space="preserve"> safe </w:t>
            </w:r>
            <w:r>
              <w:rPr>
                <w:rFonts w:cs="Arial"/>
                <w:sz w:val="20"/>
                <w:szCs w:val="20"/>
              </w:rPr>
              <w:t xml:space="preserve">entries and exits </w:t>
            </w:r>
            <w:r w:rsidRPr="00796146">
              <w:rPr>
                <w:rFonts w:cs="Arial"/>
                <w:sz w:val="20"/>
                <w:szCs w:val="20"/>
              </w:rPr>
              <w:t xml:space="preserve">been provided for workers </w:t>
            </w:r>
            <w:r>
              <w:rPr>
                <w:rFonts w:cs="Arial"/>
                <w:sz w:val="20"/>
                <w:szCs w:val="20"/>
              </w:rPr>
              <w:t>coming into and out of</w:t>
            </w:r>
            <w:r w:rsidRPr="00796146">
              <w:rPr>
                <w:rFonts w:cs="Arial"/>
                <w:sz w:val="20"/>
                <w:szCs w:val="20"/>
              </w:rPr>
              <w:t xml:space="preserve"> the cradle?</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r w:rsidR="00AD2F55" w:rsidRPr="000C3A35" w:rsidTr="00D95E3B">
        <w:tc>
          <w:tcPr>
            <w:tcW w:w="8188" w:type="dxa"/>
            <w:tcBorders>
              <w:bottom w:val="single" w:sz="4" w:space="0" w:color="auto"/>
            </w:tcBorders>
          </w:tcPr>
          <w:p w:rsidR="00AD2F55" w:rsidRPr="00796146" w:rsidRDefault="00AD2F55" w:rsidP="005A6F04">
            <w:pPr>
              <w:rPr>
                <w:rFonts w:cs="Arial"/>
                <w:sz w:val="20"/>
                <w:szCs w:val="20"/>
              </w:rPr>
            </w:pPr>
            <w:r>
              <w:rPr>
                <w:rFonts w:cs="Arial"/>
                <w:sz w:val="20"/>
                <w:szCs w:val="20"/>
              </w:rPr>
              <w:t xml:space="preserve">Is the scaffold </w:t>
            </w:r>
            <w:r w:rsidRPr="003D1E86">
              <w:rPr>
                <w:rFonts w:cs="Arial"/>
                <w:sz w:val="20"/>
                <w:szCs w:val="20"/>
              </w:rPr>
              <w:t>secure from unauthorised access</w:t>
            </w:r>
            <w:r>
              <w:rPr>
                <w:rFonts w:cs="Arial"/>
                <w:sz w:val="20"/>
                <w:szCs w:val="20"/>
              </w:rPr>
              <w:t>?</w:t>
            </w:r>
          </w:p>
        </w:tc>
        <w:tc>
          <w:tcPr>
            <w:tcW w:w="1054" w:type="dxa"/>
            <w:tcBorders>
              <w:bottom w:val="single" w:sz="4" w:space="0" w:color="auto"/>
            </w:tcBorders>
            <w:shd w:val="clear" w:color="auto" w:fill="E6E6E6"/>
          </w:tcPr>
          <w:p w:rsidR="00AD2F55" w:rsidRPr="00796146" w:rsidRDefault="00AD2F55" w:rsidP="005A6F04">
            <w:pPr>
              <w:rPr>
                <w:rFonts w:cs="Arial"/>
                <w:sz w:val="20"/>
                <w:szCs w:val="20"/>
              </w:rPr>
            </w:pPr>
          </w:p>
        </w:tc>
      </w:tr>
      <w:tr w:rsidR="00984C9F" w:rsidRPr="000C3A35" w:rsidTr="00D95E3B">
        <w:tc>
          <w:tcPr>
            <w:tcW w:w="8188" w:type="dxa"/>
            <w:tcBorders>
              <w:bottom w:val="single" w:sz="4" w:space="0" w:color="auto"/>
            </w:tcBorders>
          </w:tcPr>
          <w:p w:rsidR="00984C9F" w:rsidRPr="00796146" w:rsidRDefault="00984C9F" w:rsidP="005A6F04">
            <w:pPr>
              <w:rPr>
                <w:rFonts w:cs="Arial"/>
                <w:sz w:val="20"/>
                <w:szCs w:val="20"/>
              </w:rPr>
            </w:pPr>
            <w:r w:rsidRPr="00796146">
              <w:rPr>
                <w:rFonts w:cs="Arial"/>
                <w:sz w:val="20"/>
                <w:szCs w:val="20"/>
              </w:rPr>
              <w:t>Has the scaffold been erected as per the design plan, with modifications or changes approved and recorded on an amended plan?</w:t>
            </w:r>
          </w:p>
        </w:tc>
        <w:tc>
          <w:tcPr>
            <w:tcW w:w="1054" w:type="dxa"/>
            <w:tcBorders>
              <w:bottom w:val="single" w:sz="4" w:space="0" w:color="auto"/>
            </w:tcBorders>
            <w:shd w:val="clear" w:color="auto" w:fill="E6E6E6"/>
          </w:tcPr>
          <w:p w:rsidR="00984C9F" w:rsidRPr="00796146" w:rsidRDefault="00984C9F" w:rsidP="005A6F04">
            <w:pPr>
              <w:rPr>
                <w:rFonts w:cs="Arial"/>
                <w:sz w:val="20"/>
                <w:szCs w:val="20"/>
              </w:rPr>
            </w:pPr>
          </w:p>
        </w:tc>
      </w:tr>
    </w:tbl>
    <w:p w:rsidR="009654DE" w:rsidRDefault="00984C9F" w:rsidP="00984C9F">
      <w:pPr>
        <w:rPr>
          <w:rFonts w:cs="Arial"/>
          <w:szCs w:val="22"/>
        </w:rPr>
      </w:pPr>
      <w:r w:rsidRPr="00A034D2">
        <w:rPr>
          <w:rFonts w:cs="Arial"/>
          <w:szCs w:val="22"/>
        </w:rPr>
        <w:t xml:space="preserve">Unless </w:t>
      </w:r>
      <w:r>
        <w:rPr>
          <w:rFonts w:cs="Arial"/>
          <w:b/>
          <w:szCs w:val="22"/>
        </w:rPr>
        <w:t>YES</w:t>
      </w:r>
      <w:r w:rsidRPr="00A034D2">
        <w:rPr>
          <w:rFonts w:cs="Arial"/>
          <w:b/>
          <w:szCs w:val="22"/>
        </w:rPr>
        <w:t xml:space="preserve"> </w:t>
      </w:r>
      <w:r w:rsidRPr="00A034D2">
        <w:rPr>
          <w:rFonts w:cs="Arial"/>
          <w:szCs w:val="22"/>
        </w:rPr>
        <w:t xml:space="preserve">or </w:t>
      </w:r>
      <w:r>
        <w:rPr>
          <w:rFonts w:cs="Arial"/>
          <w:b/>
          <w:szCs w:val="22"/>
        </w:rPr>
        <w:t>N/A</w:t>
      </w:r>
      <w:r w:rsidRPr="00A034D2">
        <w:rPr>
          <w:rFonts w:cs="Arial"/>
          <w:szCs w:val="22"/>
        </w:rPr>
        <w:t xml:space="preserve"> is recorded the scaffold should not be used until </w:t>
      </w:r>
      <w:r>
        <w:rPr>
          <w:rFonts w:cs="Arial"/>
          <w:szCs w:val="22"/>
        </w:rPr>
        <w:t xml:space="preserve">the issue is </w:t>
      </w:r>
      <w:r w:rsidRPr="00A034D2">
        <w:rPr>
          <w:rFonts w:cs="Arial"/>
          <w:szCs w:val="22"/>
        </w:rPr>
        <w:t>rectifi</w:t>
      </w:r>
      <w:r>
        <w:rPr>
          <w:rFonts w:cs="Arial"/>
          <w:szCs w:val="22"/>
        </w:rPr>
        <w:t>ed.</w:t>
      </w:r>
    </w:p>
    <w:p w:rsidR="00F30470" w:rsidRDefault="00314A43" w:rsidP="00F30470">
      <w:pPr>
        <w:pStyle w:val="Heading3"/>
        <w:spacing w:after="120"/>
      </w:pPr>
      <w:bookmarkStart w:id="21" w:name="_Toc372128310"/>
      <w:r>
        <w:br w:type="page"/>
      </w:r>
      <w:r w:rsidR="003F1081" w:rsidRPr="004A283F">
        <w:lastRenderedPageBreak/>
        <w:t>Swing stage scaffold electrical installation checklist</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Electrical installation"/>
        <w:tblDescription w:val="Swing stage scaffold electrical installation checklist."/>
      </w:tblPr>
      <w:tblGrid>
        <w:gridCol w:w="8188"/>
        <w:gridCol w:w="1054"/>
      </w:tblGrid>
      <w:tr w:rsidR="003F1081" w:rsidRPr="00BC0B2A" w:rsidTr="00D95E3B">
        <w:trPr>
          <w:trHeight w:val="296"/>
          <w:tblHeader/>
        </w:trPr>
        <w:tc>
          <w:tcPr>
            <w:tcW w:w="8188" w:type="dxa"/>
            <w:shd w:val="clear" w:color="auto" w:fill="365F91" w:themeFill="accent1" w:themeFillShade="BF"/>
            <w:vAlign w:val="center"/>
          </w:tcPr>
          <w:p w:rsidR="003F1081" w:rsidRPr="00BC0B2A" w:rsidRDefault="003F1081" w:rsidP="0008597F">
            <w:pPr>
              <w:rPr>
                <w:rFonts w:cs="Arial"/>
                <w:smallCaps/>
                <w:color w:val="FFFFFF" w:themeColor="background1"/>
                <w:szCs w:val="22"/>
              </w:rPr>
            </w:pPr>
            <w:r w:rsidRPr="00BC0B2A">
              <w:rPr>
                <w:rFonts w:cs="Arial"/>
                <w:b/>
                <w:smallCaps/>
                <w:color w:val="FFFFFF" w:themeColor="background1"/>
                <w:szCs w:val="22"/>
              </w:rPr>
              <w:t>ELECTRICAL INSTALLATION</w:t>
            </w:r>
          </w:p>
        </w:tc>
        <w:tc>
          <w:tcPr>
            <w:tcW w:w="1054" w:type="dxa"/>
            <w:tcBorders>
              <w:bottom w:val="single" w:sz="4" w:space="0" w:color="auto"/>
            </w:tcBorders>
            <w:shd w:val="clear" w:color="auto" w:fill="365F91" w:themeFill="accent1" w:themeFillShade="BF"/>
          </w:tcPr>
          <w:p w:rsidR="003F1081" w:rsidRPr="00BC0B2A" w:rsidRDefault="003F1081" w:rsidP="005A6F04">
            <w:pPr>
              <w:jc w:val="center"/>
              <w:rPr>
                <w:rFonts w:cs="Arial"/>
                <w:b/>
                <w:color w:val="FFFFFF" w:themeColor="background1"/>
                <w:szCs w:val="22"/>
              </w:rPr>
            </w:pPr>
            <w:r w:rsidRPr="00BC0B2A">
              <w:rPr>
                <w:rFonts w:cs="Arial"/>
                <w:b/>
                <w:color w:val="FFFFFF" w:themeColor="background1"/>
                <w:sz w:val="20"/>
                <w:szCs w:val="20"/>
              </w:rPr>
              <w:t>YES</w:t>
            </w:r>
            <w:r w:rsidRPr="00BC0B2A">
              <w:rPr>
                <w:rFonts w:cs="Arial"/>
                <w:color w:val="FFFFFF" w:themeColor="background1"/>
                <w:sz w:val="20"/>
                <w:szCs w:val="20"/>
              </w:rPr>
              <w:t xml:space="preserve"> </w:t>
            </w:r>
            <w:r w:rsidRPr="00BC0B2A">
              <w:rPr>
                <w:rFonts w:cs="Arial"/>
                <w:b/>
                <w:color w:val="FFFFFF" w:themeColor="background1"/>
                <w:sz w:val="20"/>
                <w:szCs w:val="20"/>
              </w:rPr>
              <w:t>/ NO / N/A</w:t>
            </w:r>
          </w:p>
        </w:tc>
      </w:tr>
      <w:tr w:rsidR="003F1081" w:rsidRPr="000C3A35" w:rsidTr="00D95E3B">
        <w:trPr>
          <w:trHeight w:val="263"/>
        </w:trPr>
        <w:tc>
          <w:tcPr>
            <w:tcW w:w="8188" w:type="dxa"/>
            <w:tcBorders>
              <w:bottom w:val="single" w:sz="4" w:space="0" w:color="auto"/>
            </w:tcBorders>
          </w:tcPr>
          <w:p w:rsidR="003F1081" w:rsidRPr="00796146" w:rsidRDefault="003F1081" w:rsidP="004E655C">
            <w:pPr>
              <w:rPr>
                <w:rFonts w:cs="Arial"/>
                <w:sz w:val="20"/>
                <w:szCs w:val="20"/>
              </w:rPr>
            </w:pPr>
            <w:r w:rsidRPr="00796146">
              <w:rPr>
                <w:rFonts w:cs="Arial"/>
                <w:sz w:val="20"/>
                <w:szCs w:val="20"/>
              </w:rPr>
              <w:t xml:space="preserve">Has </w:t>
            </w:r>
            <w:r>
              <w:rPr>
                <w:rFonts w:cs="Arial"/>
                <w:sz w:val="20"/>
                <w:szCs w:val="20"/>
              </w:rPr>
              <w:t>enough</w:t>
            </w:r>
            <w:r w:rsidRPr="00796146">
              <w:rPr>
                <w:rFonts w:cs="Arial"/>
                <w:sz w:val="20"/>
                <w:szCs w:val="20"/>
              </w:rPr>
              <w:t xml:space="preserve"> </w:t>
            </w:r>
            <w:r w:rsidR="004E655C">
              <w:rPr>
                <w:rFonts w:cs="Arial"/>
                <w:sz w:val="20"/>
                <w:szCs w:val="20"/>
              </w:rPr>
              <w:t>electricity</w:t>
            </w:r>
            <w:r w:rsidRPr="00796146">
              <w:rPr>
                <w:rFonts w:cs="Arial"/>
                <w:sz w:val="20"/>
                <w:szCs w:val="20"/>
              </w:rPr>
              <w:t xml:space="preserve"> been provided for the suspended scaffold?</w:t>
            </w:r>
          </w:p>
        </w:tc>
        <w:tc>
          <w:tcPr>
            <w:tcW w:w="1054" w:type="dxa"/>
            <w:tcBorders>
              <w:bottom w:val="single" w:sz="4" w:space="0" w:color="auto"/>
            </w:tcBorders>
            <w:shd w:val="clear" w:color="auto" w:fill="E6E6E6"/>
          </w:tcPr>
          <w:p w:rsidR="003F1081" w:rsidRPr="00796146" w:rsidRDefault="003F1081" w:rsidP="005A6F04">
            <w:pPr>
              <w:rPr>
                <w:rFonts w:cs="Arial"/>
                <w:sz w:val="20"/>
                <w:szCs w:val="20"/>
              </w:rPr>
            </w:pPr>
          </w:p>
        </w:tc>
      </w:tr>
      <w:tr w:rsidR="003F1081" w:rsidRPr="000C3A35" w:rsidTr="00D95E3B">
        <w:trPr>
          <w:trHeight w:val="536"/>
        </w:trPr>
        <w:tc>
          <w:tcPr>
            <w:tcW w:w="8188" w:type="dxa"/>
            <w:tcBorders>
              <w:bottom w:val="single" w:sz="4" w:space="0" w:color="auto"/>
            </w:tcBorders>
          </w:tcPr>
          <w:p w:rsidR="003F1081" w:rsidRPr="00796146" w:rsidRDefault="003F1081" w:rsidP="0074464A">
            <w:pPr>
              <w:rPr>
                <w:rFonts w:cs="Arial"/>
                <w:sz w:val="20"/>
                <w:szCs w:val="20"/>
              </w:rPr>
            </w:pPr>
            <w:r w:rsidRPr="00796146">
              <w:rPr>
                <w:rFonts w:cs="Arial"/>
                <w:sz w:val="20"/>
                <w:szCs w:val="20"/>
              </w:rPr>
              <w:t>Has the voltage drop requirements for suspended flexible cab</w:t>
            </w:r>
            <w:r w:rsidR="004E655C">
              <w:rPr>
                <w:rFonts w:cs="Arial"/>
                <w:sz w:val="20"/>
                <w:szCs w:val="20"/>
              </w:rPr>
              <w:t xml:space="preserve">le </w:t>
            </w:r>
            <w:r w:rsidR="0074464A">
              <w:rPr>
                <w:rFonts w:cs="Arial"/>
                <w:sz w:val="20"/>
                <w:szCs w:val="20"/>
              </w:rPr>
              <w:t>been</w:t>
            </w:r>
            <w:r w:rsidR="004E655C">
              <w:rPr>
                <w:rFonts w:cs="Arial"/>
                <w:sz w:val="20"/>
                <w:szCs w:val="20"/>
              </w:rPr>
              <w:t xml:space="preserve"> considered</w:t>
            </w:r>
            <w:r w:rsidRPr="00796146">
              <w:rPr>
                <w:rFonts w:cs="Arial"/>
                <w:sz w:val="20"/>
                <w:szCs w:val="20"/>
              </w:rPr>
              <w:t>?</w:t>
            </w:r>
          </w:p>
        </w:tc>
        <w:tc>
          <w:tcPr>
            <w:tcW w:w="1054" w:type="dxa"/>
            <w:tcBorders>
              <w:bottom w:val="single" w:sz="4" w:space="0" w:color="auto"/>
            </w:tcBorders>
            <w:shd w:val="clear" w:color="auto" w:fill="E6E6E6"/>
          </w:tcPr>
          <w:p w:rsidR="003F1081" w:rsidRPr="00796146" w:rsidRDefault="003F1081" w:rsidP="005A6F04">
            <w:pPr>
              <w:rPr>
                <w:rFonts w:cs="Arial"/>
                <w:sz w:val="20"/>
                <w:szCs w:val="20"/>
              </w:rPr>
            </w:pPr>
          </w:p>
        </w:tc>
      </w:tr>
      <w:tr w:rsidR="003F1081" w:rsidRPr="000C3A35" w:rsidTr="00D95E3B">
        <w:trPr>
          <w:trHeight w:val="536"/>
        </w:trPr>
        <w:tc>
          <w:tcPr>
            <w:tcW w:w="8188" w:type="dxa"/>
            <w:tcBorders>
              <w:bottom w:val="single" w:sz="4" w:space="0" w:color="auto"/>
            </w:tcBorders>
          </w:tcPr>
          <w:p w:rsidR="003F1081" w:rsidRPr="00796146" w:rsidRDefault="003F1081" w:rsidP="005A6F04">
            <w:pPr>
              <w:rPr>
                <w:rFonts w:cs="Arial"/>
                <w:sz w:val="20"/>
                <w:szCs w:val="20"/>
              </w:rPr>
            </w:pPr>
            <w:r w:rsidRPr="00796146">
              <w:rPr>
                <w:rFonts w:cs="Arial"/>
                <w:sz w:val="20"/>
                <w:szCs w:val="20"/>
              </w:rPr>
              <w:t>Is the construction power-board situated near the support rigging of the suspended scaffold?</w:t>
            </w:r>
          </w:p>
        </w:tc>
        <w:tc>
          <w:tcPr>
            <w:tcW w:w="1054" w:type="dxa"/>
            <w:tcBorders>
              <w:bottom w:val="single" w:sz="4" w:space="0" w:color="auto"/>
            </w:tcBorders>
            <w:shd w:val="clear" w:color="auto" w:fill="E6E6E6"/>
          </w:tcPr>
          <w:p w:rsidR="003F1081" w:rsidRPr="00796146" w:rsidRDefault="003F1081" w:rsidP="005A6F04">
            <w:pPr>
              <w:rPr>
                <w:rFonts w:cs="Arial"/>
                <w:sz w:val="20"/>
                <w:szCs w:val="20"/>
              </w:rPr>
            </w:pPr>
          </w:p>
        </w:tc>
      </w:tr>
      <w:tr w:rsidR="003F1081" w:rsidRPr="000C3A35" w:rsidTr="00D95E3B">
        <w:trPr>
          <w:trHeight w:val="245"/>
        </w:trPr>
        <w:tc>
          <w:tcPr>
            <w:tcW w:w="8188" w:type="dxa"/>
            <w:tcBorders>
              <w:bottom w:val="single" w:sz="4" w:space="0" w:color="auto"/>
            </w:tcBorders>
          </w:tcPr>
          <w:p w:rsidR="003F1081" w:rsidRPr="00796146" w:rsidRDefault="00436908" w:rsidP="00436908">
            <w:pPr>
              <w:rPr>
                <w:rFonts w:cs="Arial"/>
                <w:sz w:val="20"/>
                <w:szCs w:val="20"/>
              </w:rPr>
            </w:pPr>
            <w:r>
              <w:rPr>
                <w:rFonts w:cs="Arial"/>
                <w:sz w:val="20"/>
                <w:szCs w:val="20"/>
              </w:rPr>
              <w:t>Is</w:t>
            </w:r>
            <w:r w:rsidR="003F1081" w:rsidRPr="00796146">
              <w:rPr>
                <w:rFonts w:cs="Arial"/>
                <w:sz w:val="20"/>
                <w:szCs w:val="20"/>
              </w:rPr>
              <w:t xml:space="preserve"> the suspended flexible cable </w:t>
            </w:r>
            <w:r>
              <w:rPr>
                <w:rFonts w:cs="Arial"/>
                <w:sz w:val="20"/>
                <w:szCs w:val="20"/>
              </w:rPr>
              <w:t xml:space="preserve">prevented from </w:t>
            </w:r>
            <w:r w:rsidR="003F1081" w:rsidRPr="00796146">
              <w:rPr>
                <w:rFonts w:cs="Arial"/>
                <w:sz w:val="20"/>
                <w:szCs w:val="20"/>
              </w:rPr>
              <w:t>be</w:t>
            </w:r>
            <w:r>
              <w:rPr>
                <w:rFonts w:cs="Arial"/>
                <w:sz w:val="20"/>
                <w:szCs w:val="20"/>
              </w:rPr>
              <w:t>ing</w:t>
            </w:r>
            <w:r w:rsidR="003F1081" w:rsidRPr="00796146">
              <w:rPr>
                <w:rFonts w:cs="Arial"/>
                <w:sz w:val="20"/>
                <w:szCs w:val="20"/>
              </w:rPr>
              <w:t xml:space="preserve"> accidentally removed from</w:t>
            </w:r>
            <w:r w:rsidR="003F1081">
              <w:rPr>
                <w:rFonts w:cs="Arial"/>
                <w:sz w:val="20"/>
                <w:szCs w:val="20"/>
              </w:rPr>
              <w:t xml:space="preserve"> the</w:t>
            </w:r>
            <w:r w:rsidR="003F1081" w:rsidRPr="00796146">
              <w:rPr>
                <w:rFonts w:cs="Arial"/>
                <w:sz w:val="20"/>
                <w:szCs w:val="20"/>
              </w:rPr>
              <w:t xml:space="preserve"> power-board?</w:t>
            </w:r>
          </w:p>
        </w:tc>
        <w:tc>
          <w:tcPr>
            <w:tcW w:w="1054" w:type="dxa"/>
            <w:tcBorders>
              <w:bottom w:val="single" w:sz="4" w:space="0" w:color="auto"/>
            </w:tcBorders>
            <w:shd w:val="clear" w:color="auto" w:fill="E6E6E6"/>
          </w:tcPr>
          <w:p w:rsidR="003F1081" w:rsidRPr="00796146" w:rsidRDefault="003F1081" w:rsidP="005A6F04">
            <w:pPr>
              <w:rPr>
                <w:rFonts w:cs="Arial"/>
                <w:sz w:val="20"/>
                <w:szCs w:val="20"/>
              </w:rPr>
            </w:pPr>
          </w:p>
        </w:tc>
      </w:tr>
      <w:tr w:rsidR="003F1081" w:rsidRPr="000C3A35" w:rsidTr="00D95E3B">
        <w:trPr>
          <w:trHeight w:val="536"/>
        </w:trPr>
        <w:tc>
          <w:tcPr>
            <w:tcW w:w="8188" w:type="dxa"/>
            <w:tcBorders>
              <w:bottom w:val="single" w:sz="4" w:space="0" w:color="auto"/>
            </w:tcBorders>
          </w:tcPr>
          <w:p w:rsidR="003F1081" w:rsidRPr="00796146" w:rsidRDefault="003F1081" w:rsidP="005A6F04">
            <w:pPr>
              <w:rPr>
                <w:rFonts w:cs="Arial"/>
                <w:sz w:val="20"/>
                <w:szCs w:val="20"/>
              </w:rPr>
            </w:pPr>
            <w:r w:rsidRPr="00796146">
              <w:rPr>
                <w:rFonts w:cs="Arial"/>
                <w:sz w:val="20"/>
                <w:szCs w:val="20"/>
              </w:rPr>
              <w:t xml:space="preserve">Has the suspended flexible cable been correctly secured to the support rigging </w:t>
            </w:r>
            <w:r w:rsidR="00436908">
              <w:rPr>
                <w:rFonts w:cs="Arial"/>
                <w:sz w:val="20"/>
                <w:szCs w:val="20"/>
              </w:rPr>
              <w:t xml:space="preserve">or structure </w:t>
            </w:r>
            <w:r w:rsidRPr="00796146">
              <w:rPr>
                <w:rFonts w:cs="Arial"/>
                <w:sz w:val="20"/>
                <w:szCs w:val="20"/>
              </w:rPr>
              <w:t>and the cradle?</w:t>
            </w:r>
          </w:p>
        </w:tc>
        <w:tc>
          <w:tcPr>
            <w:tcW w:w="1054" w:type="dxa"/>
            <w:tcBorders>
              <w:bottom w:val="single" w:sz="4" w:space="0" w:color="auto"/>
            </w:tcBorders>
            <w:shd w:val="clear" w:color="auto" w:fill="E6E6E6"/>
          </w:tcPr>
          <w:p w:rsidR="003F1081" w:rsidRPr="00796146" w:rsidRDefault="003F1081" w:rsidP="005A6F04">
            <w:pPr>
              <w:rPr>
                <w:rFonts w:cs="Arial"/>
                <w:sz w:val="20"/>
                <w:szCs w:val="20"/>
              </w:rPr>
            </w:pPr>
          </w:p>
        </w:tc>
      </w:tr>
      <w:tr w:rsidR="003F1081" w:rsidRPr="000C3A35" w:rsidTr="00D95E3B">
        <w:trPr>
          <w:trHeight w:val="278"/>
        </w:trPr>
        <w:tc>
          <w:tcPr>
            <w:tcW w:w="8188" w:type="dxa"/>
            <w:tcBorders>
              <w:bottom w:val="single" w:sz="4" w:space="0" w:color="auto"/>
            </w:tcBorders>
          </w:tcPr>
          <w:p w:rsidR="003F1081" w:rsidRPr="00796146" w:rsidRDefault="003F1081" w:rsidP="005A6F04">
            <w:pPr>
              <w:rPr>
                <w:rFonts w:cs="Arial"/>
                <w:sz w:val="20"/>
                <w:szCs w:val="20"/>
              </w:rPr>
            </w:pPr>
            <w:r w:rsidRPr="00796146">
              <w:rPr>
                <w:rFonts w:cs="Arial"/>
                <w:sz w:val="20"/>
                <w:szCs w:val="20"/>
              </w:rPr>
              <w:t>Is the suspended flexible cord the correct type?</w:t>
            </w:r>
          </w:p>
        </w:tc>
        <w:tc>
          <w:tcPr>
            <w:tcW w:w="1054" w:type="dxa"/>
            <w:tcBorders>
              <w:bottom w:val="single" w:sz="4" w:space="0" w:color="auto"/>
            </w:tcBorders>
            <w:shd w:val="clear" w:color="auto" w:fill="E6E6E6"/>
          </w:tcPr>
          <w:p w:rsidR="003F1081" w:rsidRPr="00796146" w:rsidRDefault="003F1081" w:rsidP="005A6F04">
            <w:pPr>
              <w:rPr>
                <w:rFonts w:cs="Arial"/>
                <w:sz w:val="20"/>
                <w:szCs w:val="20"/>
              </w:rPr>
            </w:pPr>
          </w:p>
        </w:tc>
      </w:tr>
      <w:tr w:rsidR="003F1081" w:rsidRPr="000C3A35" w:rsidTr="00D95E3B">
        <w:trPr>
          <w:trHeight w:val="259"/>
        </w:trPr>
        <w:tc>
          <w:tcPr>
            <w:tcW w:w="8188" w:type="dxa"/>
            <w:tcBorders>
              <w:bottom w:val="single" w:sz="4" w:space="0" w:color="auto"/>
            </w:tcBorders>
          </w:tcPr>
          <w:p w:rsidR="003F1081" w:rsidRPr="00796146" w:rsidRDefault="003F1081" w:rsidP="005A6F04">
            <w:pPr>
              <w:rPr>
                <w:rFonts w:cs="Arial"/>
                <w:sz w:val="20"/>
                <w:szCs w:val="20"/>
              </w:rPr>
            </w:pPr>
            <w:r>
              <w:rPr>
                <w:rFonts w:cs="Arial"/>
                <w:sz w:val="20"/>
                <w:szCs w:val="20"/>
              </w:rPr>
              <w:t>Does the suspended cable have running clearance?</w:t>
            </w:r>
          </w:p>
        </w:tc>
        <w:tc>
          <w:tcPr>
            <w:tcW w:w="1054" w:type="dxa"/>
            <w:tcBorders>
              <w:bottom w:val="single" w:sz="4" w:space="0" w:color="auto"/>
            </w:tcBorders>
            <w:shd w:val="clear" w:color="auto" w:fill="E6E6E6"/>
          </w:tcPr>
          <w:p w:rsidR="003F1081" w:rsidRPr="00796146" w:rsidRDefault="003F1081" w:rsidP="005A6F04">
            <w:pPr>
              <w:rPr>
                <w:rFonts w:cs="Arial"/>
                <w:sz w:val="20"/>
                <w:szCs w:val="20"/>
              </w:rPr>
            </w:pPr>
          </w:p>
        </w:tc>
      </w:tr>
      <w:tr w:rsidR="003F1081" w:rsidRPr="000C3A35" w:rsidTr="00D95E3B">
        <w:trPr>
          <w:trHeight w:val="259"/>
        </w:trPr>
        <w:tc>
          <w:tcPr>
            <w:tcW w:w="8188" w:type="dxa"/>
            <w:tcBorders>
              <w:bottom w:val="single" w:sz="4" w:space="0" w:color="auto"/>
            </w:tcBorders>
          </w:tcPr>
          <w:p w:rsidR="003F1081" w:rsidRPr="00796146" w:rsidRDefault="003F1081" w:rsidP="005A6F04">
            <w:pPr>
              <w:rPr>
                <w:rFonts w:cs="Arial"/>
                <w:sz w:val="20"/>
                <w:szCs w:val="20"/>
              </w:rPr>
            </w:pPr>
            <w:r w:rsidRPr="00796146">
              <w:rPr>
                <w:rFonts w:cs="Arial"/>
                <w:sz w:val="20"/>
                <w:szCs w:val="20"/>
              </w:rPr>
              <w:t xml:space="preserve">Is the suspended cable of </w:t>
            </w:r>
            <w:r>
              <w:rPr>
                <w:rFonts w:cs="Arial"/>
                <w:sz w:val="20"/>
                <w:szCs w:val="20"/>
              </w:rPr>
              <w:t>enough</w:t>
            </w:r>
            <w:r w:rsidRPr="00796146">
              <w:rPr>
                <w:rFonts w:cs="Arial"/>
                <w:sz w:val="20"/>
                <w:szCs w:val="20"/>
              </w:rPr>
              <w:t xml:space="preserve"> length?</w:t>
            </w:r>
          </w:p>
        </w:tc>
        <w:tc>
          <w:tcPr>
            <w:tcW w:w="1054" w:type="dxa"/>
            <w:tcBorders>
              <w:bottom w:val="single" w:sz="4" w:space="0" w:color="auto"/>
            </w:tcBorders>
            <w:shd w:val="clear" w:color="auto" w:fill="E6E6E6"/>
          </w:tcPr>
          <w:p w:rsidR="003F1081" w:rsidRPr="00796146" w:rsidRDefault="003F1081" w:rsidP="005A6F04">
            <w:pPr>
              <w:rPr>
                <w:rFonts w:cs="Arial"/>
                <w:sz w:val="20"/>
                <w:szCs w:val="20"/>
              </w:rPr>
            </w:pPr>
          </w:p>
        </w:tc>
      </w:tr>
      <w:tr w:rsidR="003F1081" w:rsidRPr="000C3A35" w:rsidTr="00D95E3B">
        <w:trPr>
          <w:trHeight w:val="259"/>
        </w:trPr>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Is the control box attached to the outside guardrail?</w:t>
            </w:r>
          </w:p>
        </w:tc>
        <w:tc>
          <w:tcPr>
            <w:tcW w:w="1054" w:type="dxa"/>
            <w:tcBorders>
              <w:bottom w:val="single" w:sz="4" w:space="0" w:color="auto"/>
            </w:tcBorders>
            <w:shd w:val="clear" w:color="auto" w:fill="E6E6E6"/>
          </w:tcPr>
          <w:p w:rsidR="003F1081" w:rsidRPr="006B4750" w:rsidRDefault="003F1081" w:rsidP="005A6F04">
            <w:pPr>
              <w:rPr>
                <w:rFonts w:cs="Arial"/>
                <w:sz w:val="20"/>
                <w:szCs w:val="20"/>
              </w:rPr>
            </w:pPr>
          </w:p>
        </w:tc>
      </w:tr>
      <w:tr w:rsidR="003F1081" w:rsidRPr="000C3A35" w:rsidTr="00D95E3B">
        <w:trPr>
          <w:trHeight w:val="344"/>
        </w:trPr>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Are the electrical cables from the control box to each hoist correctly installed?</w:t>
            </w:r>
          </w:p>
        </w:tc>
        <w:tc>
          <w:tcPr>
            <w:tcW w:w="1054" w:type="dxa"/>
            <w:tcBorders>
              <w:bottom w:val="single" w:sz="4" w:space="0" w:color="auto"/>
            </w:tcBorders>
            <w:shd w:val="clear" w:color="auto" w:fill="E6E6E6"/>
          </w:tcPr>
          <w:p w:rsidR="003F1081" w:rsidRPr="006B4750" w:rsidRDefault="003F1081" w:rsidP="005A6F04">
            <w:pPr>
              <w:rPr>
                <w:rFonts w:cs="Arial"/>
                <w:sz w:val="20"/>
                <w:szCs w:val="20"/>
              </w:rPr>
            </w:pPr>
          </w:p>
        </w:tc>
      </w:tr>
      <w:tr w:rsidR="003F1081" w:rsidRPr="000C3A35" w:rsidTr="00D95E3B">
        <w:trPr>
          <w:trHeight w:val="536"/>
        </w:trPr>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Are the cables from the control box to each hoist protected from mechanical damage?</w:t>
            </w:r>
          </w:p>
        </w:tc>
        <w:tc>
          <w:tcPr>
            <w:tcW w:w="1054" w:type="dxa"/>
            <w:tcBorders>
              <w:bottom w:val="single" w:sz="4" w:space="0" w:color="auto"/>
            </w:tcBorders>
            <w:shd w:val="clear" w:color="auto" w:fill="E6E6E6"/>
          </w:tcPr>
          <w:p w:rsidR="003F1081" w:rsidRPr="006B4750" w:rsidRDefault="003F1081" w:rsidP="005A6F04">
            <w:pPr>
              <w:rPr>
                <w:rFonts w:cs="Arial"/>
                <w:sz w:val="20"/>
                <w:szCs w:val="20"/>
              </w:rPr>
            </w:pPr>
          </w:p>
        </w:tc>
      </w:tr>
    </w:tbl>
    <w:p w:rsidR="003F1081" w:rsidRPr="005155D8" w:rsidRDefault="003F1081" w:rsidP="003F1081">
      <w:pPr>
        <w:rPr>
          <w:rFonts w:cs="Arial"/>
          <w:szCs w:val="22"/>
        </w:rPr>
      </w:pPr>
      <w:bookmarkStart w:id="22" w:name="_Toc233434084"/>
      <w:r w:rsidRPr="00A034D2">
        <w:rPr>
          <w:rFonts w:cs="Arial"/>
          <w:szCs w:val="22"/>
        </w:rPr>
        <w:t xml:space="preserve">Unless </w:t>
      </w:r>
      <w:r>
        <w:rPr>
          <w:rFonts w:cs="Arial"/>
          <w:b/>
          <w:szCs w:val="22"/>
        </w:rPr>
        <w:t>YES</w:t>
      </w:r>
      <w:r w:rsidRPr="00A034D2">
        <w:rPr>
          <w:rFonts w:cs="Arial"/>
          <w:b/>
          <w:szCs w:val="22"/>
        </w:rPr>
        <w:t xml:space="preserve"> </w:t>
      </w:r>
      <w:r w:rsidRPr="00A034D2">
        <w:rPr>
          <w:rFonts w:cs="Arial"/>
          <w:szCs w:val="22"/>
        </w:rPr>
        <w:t xml:space="preserve">or </w:t>
      </w:r>
      <w:r>
        <w:rPr>
          <w:rFonts w:cs="Arial"/>
          <w:b/>
          <w:szCs w:val="22"/>
        </w:rPr>
        <w:t>N/A</w:t>
      </w:r>
      <w:r w:rsidRPr="00A034D2">
        <w:rPr>
          <w:rFonts w:cs="Arial"/>
          <w:szCs w:val="22"/>
        </w:rPr>
        <w:t xml:space="preserve"> is recorded the scaffold should not be used until </w:t>
      </w:r>
      <w:r>
        <w:rPr>
          <w:rFonts w:cs="Arial"/>
          <w:szCs w:val="22"/>
        </w:rPr>
        <w:t xml:space="preserve">the issue is </w:t>
      </w:r>
      <w:r w:rsidRPr="00A034D2">
        <w:rPr>
          <w:rFonts w:cs="Arial"/>
          <w:szCs w:val="22"/>
        </w:rPr>
        <w:t>rectifi</w:t>
      </w:r>
      <w:r>
        <w:rPr>
          <w:rFonts w:cs="Arial"/>
          <w:szCs w:val="22"/>
        </w:rPr>
        <w:t>ed.</w:t>
      </w:r>
    </w:p>
    <w:p w:rsidR="003F1081" w:rsidRPr="004A283F" w:rsidRDefault="003F1081" w:rsidP="00DA6068">
      <w:pPr>
        <w:pStyle w:val="Heading3"/>
        <w:spacing w:after="120"/>
      </w:pPr>
      <w:bookmarkStart w:id="23" w:name="_Toc372128311"/>
      <w:r w:rsidRPr="004A283F">
        <w:t>Swing stage scaffold handover checklist</w:t>
      </w:r>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Handover of scaffold"/>
        <w:tblDescription w:val="Swing stage scaffold handover checklist."/>
      </w:tblPr>
      <w:tblGrid>
        <w:gridCol w:w="8188"/>
        <w:gridCol w:w="1054"/>
      </w:tblGrid>
      <w:tr w:rsidR="003F1081" w:rsidRPr="00BC0B2A" w:rsidTr="00D95E3B">
        <w:tc>
          <w:tcPr>
            <w:tcW w:w="8188" w:type="dxa"/>
            <w:shd w:val="clear" w:color="auto" w:fill="365F91" w:themeFill="accent1" w:themeFillShade="BF"/>
            <w:vAlign w:val="center"/>
          </w:tcPr>
          <w:p w:rsidR="003F1081" w:rsidRPr="00BC0B2A" w:rsidRDefault="003F1081" w:rsidP="0008597F">
            <w:pPr>
              <w:rPr>
                <w:rFonts w:cs="Arial"/>
                <w:smallCaps/>
                <w:color w:val="FFFFFF" w:themeColor="background1"/>
                <w:szCs w:val="22"/>
              </w:rPr>
            </w:pPr>
            <w:r w:rsidRPr="00BC0B2A">
              <w:rPr>
                <w:rFonts w:cs="Arial"/>
                <w:b/>
                <w:smallCaps/>
                <w:color w:val="FFFFFF" w:themeColor="background1"/>
                <w:szCs w:val="22"/>
              </w:rPr>
              <w:t>HANDOVER OF SCAFFOLD</w:t>
            </w:r>
          </w:p>
        </w:tc>
        <w:tc>
          <w:tcPr>
            <w:tcW w:w="1054" w:type="dxa"/>
            <w:tcBorders>
              <w:bottom w:val="single" w:sz="4" w:space="0" w:color="auto"/>
            </w:tcBorders>
            <w:shd w:val="clear" w:color="auto" w:fill="365F91" w:themeFill="accent1" w:themeFillShade="BF"/>
          </w:tcPr>
          <w:p w:rsidR="003F1081" w:rsidRPr="00BC0B2A" w:rsidRDefault="003F1081" w:rsidP="005A6F04">
            <w:pPr>
              <w:jc w:val="center"/>
              <w:rPr>
                <w:rFonts w:cs="Arial"/>
                <w:b/>
                <w:color w:val="FFFFFF" w:themeColor="background1"/>
                <w:szCs w:val="22"/>
              </w:rPr>
            </w:pPr>
            <w:r w:rsidRPr="00BC0B2A">
              <w:rPr>
                <w:rFonts w:cs="Arial"/>
                <w:b/>
                <w:color w:val="FFFFFF" w:themeColor="background1"/>
                <w:sz w:val="20"/>
                <w:szCs w:val="20"/>
              </w:rPr>
              <w:t>YES</w:t>
            </w:r>
            <w:r w:rsidRPr="00BC0B2A">
              <w:rPr>
                <w:rFonts w:cs="Arial"/>
                <w:color w:val="FFFFFF" w:themeColor="background1"/>
                <w:sz w:val="20"/>
                <w:szCs w:val="20"/>
              </w:rPr>
              <w:t xml:space="preserve"> </w:t>
            </w:r>
            <w:r w:rsidRPr="00BC0B2A">
              <w:rPr>
                <w:rFonts w:cs="Arial"/>
                <w:b/>
                <w:color w:val="FFFFFF" w:themeColor="background1"/>
                <w:sz w:val="20"/>
                <w:szCs w:val="20"/>
              </w:rPr>
              <w:t>/ NO / N/A</w:t>
            </w: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Has the completed or altered scaffold been inspected before being used for the first time?</w:t>
            </w:r>
          </w:p>
        </w:tc>
        <w:tc>
          <w:tcPr>
            <w:tcW w:w="1054" w:type="dxa"/>
            <w:tcBorders>
              <w:bottom w:val="single" w:sz="4" w:space="0" w:color="auto"/>
            </w:tcBorders>
            <w:shd w:val="clear" w:color="auto" w:fill="E6E6E6"/>
          </w:tcPr>
          <w:p w:rsidR="003F1081" w:rsidRPr="006B4750" w:rsidRDefault="003F1081" w:rsidP="005A6F04">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Has a written statement of completion been supplied?</w:t>
            </w:r>
          </w:p>
        </w:tc>
        <w:tc>
          <w:tcPr>
            <w:tcW w:w="1054" w:type="dxa"/>
            <w:tcBorders>
              <w:bottom w:val="single" w:sz="4" w:space="0" w:color="auto"/>
            </w:tcBorders>
            <w:shd w:val="clear" w:color="auto" w:fill="E6E6E6"/>
          </w:tcPr>
          <w:p w:rsidR="003F1081" w:rsidRPr="006B4750" w:rsidRDefault="003F1081" w:rsidP="005A6F04">
            <w:pPr>
              <w:rPr>
                <w:rFonts w:cs="Arial"/>
                <w:sz w:val="20"/>
                <w:szCs w:val="20"/>
              </w:rPr>
            </w:pPr>
          </w:p>
        </w:tc>
      </w:tr>
      <w:tr w:rsidR="003F1081" w:rsidRPr="000C3A35" w:rsidTr="00D95E3B">
        <w:tc>
          <w:tcPr>
            <w:tcW w:w="8188" w:type="dxa"/>
          </w:tcPr>
          <w:p w:rsidR="003F1081" w:rsidRPr="006B4750" w:rsidRDefault="003F1081" w:rsidP="005A6F04">
            <w:pPr>
              <w:rPr>
                <w:rFonts w:cs="Arial"/>
                <w:sz w:val="20"/>
                <w:szCs w:val="20"/>
              </w:rPr>
            </w:pPr>
            <w:r w:rsidRPr="006B4750">
              <w:rPr>
                <w:rFonts w:cs="Arial"/>
                <w:sz w:val="20"/>
                <w:szCs w:val="20"/>
              </w:rPr>
              <w:t>Has the user of the scaffold been supplied with all safe use information?</w:t>
            </w:r>
          </w:p>
        </w:tc>
        <w:tc>
          <w:tcPr>
            <w:tcW w:w="1054" w:type="dxa"/>
            <w:shd w:val="clear" w:color="auto" w:fill="E6E6E6"/>
          </w:tcPr>
          <w:p w:rsidR="003F1081" w:rsidRPr="006B4750" w:rsidRDefault="003F1081" w:rsidP="005A6F04">
            <w:pPr>
              <w:rPr>
                <w:rFonts w:cs="Arial"/>
                <w:sz w:val="20"/>
                <w:szCs w:val="20"/>
              </w:rPr>
            </w:pPr>
          </w:p>
        </w:tc>
      </w:tr>
    </w:tbl>
    <w:p w:rsidR="003F1081" w:rsidRPr="005155D8" w:rsidRDefault="003F1081" w:rsidP="003F1081">
      <w:pPr>
        <w:rPr>
          <w:rFonts w:cs="Arial"/>
          <w:szCs w:val="22"/>
        </w:rPr>
      </w:pPr>
      <w:bookmarkStart w:id="24" w:name="_Toc233434085"/>
      <w:r w:rsidRPr="00A034D2">
        <w:rPr>
          <w:rFonts w:cs="Arial"/>
          <w:szCs w:val="22"/>
        </w:rPr>
        <w:t xml:space="preserve">Unless </w:t>
      </w:r>
      <w:r>
        <w:rPr>
          <w:rFonts w:cs="Arial"/>
          <w:b/>
          <w:szCs w:val="22"/>
        </w:rPr>
        <w:t>YES</w:t>
      </w:r>
      <w:r w:rsidRPr="00A034D2">
        <w:rPr>
          <w:rFonts w:cs="Arial"/>
          <w:b/>
          <w:szCs w:val="22"/>
        </w:rPr>
        <w:t xml:space="preserve"> </w:t>
      </w:r>
      <w:r w:rsidRPr="00A034D2">
        <w:rPr>
          <w:rFonts w:cs="Arial"/>
          <w:szCs w:val="22"/>
        </w:rPr>
        <w:t xml:space="preserve">or </w:t>
      </w:r>
      <w:r>
        <w:rPr>
          <w:rFonts w:cs="Arial"/>
          <w:b/>
          <w:szCs w:val="22"/>
        </w:rPr>
        <w:t>N/A</w:t>
      </w:r>
      <w:r w:rsidRPr="00A034D2">
        <w:rPr>
          <w:rFonts w:cs="Arial"/>
          <w:szCs w:val="22"/>
        </w:rPr>
        <w:t xml:space="preserve"> is recorded the scaffold should not be used until </w:t>
      </w:r>
      <w:r>
        <w:rPr>
          <w:rFonts w:cs="Arial"/>
          <w:szCs w:val="22"/>
        </w:rPr>
        <w:t xml:space="preserve">the issue is </w:t>
      </w:r>
      <w:r w:rsidRPr="00A034D2">
        <w:rPr>
          <w:rFonts w:cs="Arial"/>
          <w:szCs w:val="22"/>
        </w:rPr>
        <w:t>rectifi</w:t>
      </w:r>
      <w:r>
        <w:rPr>
          <w:rFonts w:cs="Arial"/>
          <w:szCs w:val="22"/>
        </w:rPr>
        <w:t>ed.</w:t>
      </w:r>
    </w:p>
    <w:p w:rsidR="003F1081" w:rsidRPr="004A283F" w:rsidRDefault="003F1081" w:rsidP="00DA6068">
      <w:pPr>
        <w:pStyle w:val="Heading3"/>
        <w:spacing w:after="120"/>
      </w:pPr>
      <w:bookmarkStart w:id="25" w:name="_Toc372128312"/>
      <w:r w:rsidRPr="004A283F">
        <w:t>Swing stage scaffold and boatswain’s chair operation checklist</w:t>
      </w:r>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Operating"/>
        <w:tblDescription w:val="Swing stage scaffold and boatswain's chair operation checklist."/>
      </w:tblPr>
      <w:tblGrid>
        <w:gridCol w:w="8188"/>
        <w:gridCol w:w="1054"/>
      </w:tblGrid>
      <w:tr w:rsidR="003F1081" w:rsidRPr="00BC0B2A" w:rsidTr="00D95E3B">
        <w:trPr>
          <w:tblHeader/>
        </w:trPr>
        <w:tc>
          <w:tcPr>
            <w:tcW w:w="8188" w:type="dxa"/>
            <w:shd w:val="clear" w:color="auto" w:fill="365F91" w:themeFill="accent1" w:themeFillShade="BF"/>
            <w:vAlign w:val="center"/>
          </w:tcPr>
          <w:p w:rsidR="003F1081" w:rsidRPr="00BC0B2A" w:rsidRDefault="003F1081" w:rsidP="0008597F">
            <w:pPr>
              <w:rPr>
                <w:rFonts w:cs="Arial"/>
                <w:smallCaps/>
                <w:color w:val="FFFFFF" w:themeColor="background1"/>
                <w:szCs w:val="22"/>
              </w:rPr>
            </w:pPr>
            <w:r w:rsidRPr="00BC0B2A">
              <w:rPr>
                <w:rFonts w:cs="Arial"/>
                <w:b/>
                <w:smallCaps/>
                <w:color w:val="FFFFFF" w:themeColor="background1"/>
                <w:szCs w:val="22"/>
              </w:rPr>
              <w:t xml:space="preserve">OPERATING </w:t>
            </w:r>
          </w:p>
        </w:tc>
        <w:tc>
          <w:tcPr>
            <w:tcW w:w="1054" w:type="dxa"/>
            <w:tcBorders>
              <w:bottom w:val="single" w:sz="4" w:space="0" w:color="auto"/>
            </w:tcBorders>
            <w:shd w:val="clear" w:color="auto" w:fill="365F91" w:themeFill="accent1" w:themeFillShade="BF"/>
          </w:tcPr>
          <w:p w:rsidR="003F1081" w:rsidRPr="00BC0B2A" w:rsidRDefault="003F1081" w:rsidP="005A6F04">
            <w:pPr>
              <w:jc w:val="center"/>
              <w:rPr>
                <w:rFonts w:cs="Arial"/>
                <w:b/>
                <w:color w:val="FFFFFF" w:themeColor="background1"/>
                <w:szCs w:val="22"/>
              </w:rPr>
            </w:pPr>
            <w:r w:rsidRPr="00BC0B2A">
              <w:rPr>
                <w:rFonts w:cs="Arial"/>
                <w:b/>
                <w:color w:val="FFFFFF" w:themeColor="background1"/>
                <w:sz w:val="20"/>
                <w:szCs w:val="20"/>
              </w:rPr>
              <w:t>YES</w:t>
            </w:r>
            <w:r w:rsidRPr="00BC0B2A">
              <w:rPr>
                <w:rFonts w:cs="Arial"/>
                <w:color w:val="FFFFFF" w:themeColor="background1"/>
                <w:sz w:val="20"/>
                <w:szCs w:val="20"/>
              </w:rPr>
              <w:t xml:space="preserve"> </w:t>
            </w:r>
            <w:r w:rsidRPr="00BC0B2A">
              <w:rPr>
                <w:rFonts w:cs="Arial"/>
                <w:b/>
                <w:color w:val="FFFFFF" w:themeColor="background1"/>
                <w:sz w:val="20"/>
                <w:szCs w:val="20"/>
              </w:rPr>
              <w:t>/ NO / N/A</w:t>
            </w:r>
          </w:p>
        </w:tc>
      </w:tr>
      <w:tr w:rsidR="003F1081" w:rsidRPr="000C3A35" w:rsidTr="00D95E3B">
        <w:tc>
          <w:tcPr>
            <w:tcW w:w="8188" w:type="dxa"/>
            <w:tcBorders>
              <w:bottom w:val="single" w:sz="4" w:space="0" w:color="auto"/>
            </w:tcBorders>
          </w:tcPr>
          <w:p w:rsidR="003F1081" w:rsidRPr="006B4750" w:rsidRDefault="003F1081" w:rsidP="00436908">
            <w:pPr>
              <w:rPr>
                <w:rFonts w:cs="Arial"/>
                <w:sz w:val="20"/>
                <w:szCs w:val="20"/>
              </w:rPr>
            </w:pPr>
            <w:r w:rsidRPr="006B4750">
              <w:rPr>
                <w:rFonts w:cs="Arial"/>
                <w:sz w:val="20"/>
                <w:szCs w:val="20"/>
              </w:rPr>
              <w:t xml:space="preserve">Has a statement of assessment for the supporting structure been provided? </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Has the completed or altered scaffold been inspected before being used for the first time and a written statement of completion been supplied?</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Has the scaffold been erected as per the design plan?</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Are emergency rescue procedures in place to remove trapped workers?</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Has protection been provided for the public?</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Has protection been provided for other workers?</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 xml:space="preserve">Are measures in place to protect the workers on the suspended scaffold from falling </w:t>
            </w:r>
            <w:r>
              <w:rPr>
                <w:rFonts w:cs="Arial"/>
                <w:sz w:val="20"/>
                <w:szCs w:val="20"/>
              </w:rPr>
              <w:t>objects</w:t>
            </w:r>
            <w:r w:rsidRPr="006B4750">
              <w:rPr>
                <w:rFonts w:cs="Arial"/>
                <w:sz w:val="20"/>
                <w:szCs w:val="20"/>
              </w:rPr>
              <w:t>?</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Has the supplier provided a copy of the operator’s manual and copies of the daily checklist?</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lastRenderedPageBreak/>
              <w:t>Are the operators authorised by their employer to operate the scaffold hoist?</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 xml:space="preserve">Have the operators received instruction on </w:t>
            </w:r>
            <w:r>
              <w:rPr>
                <w:rFonts w:cs="Arial"/>
                <w:sz w:val="20"/>
                <w:szCs w:val="20"/>
              </w:rPr>
              <w:t xml:space="preserve">how to operate </w:t>
            </w:r>
            <w:r w:rsidRPr="006B4750">
              <w:rPr>
                <w:rFonts w:cs="Arial"/>
                <w:sz w:val="20"/>
                <w:szCs w:val="20"/>
              </w:rPr>
              <w:t>the equipment?</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Have pe</w:t>
            </w:r>
            <w:r>
              <w:rPr>
                <w:rFonts w:cs="Arial"/>
                <w:sz w:val="20"/>
                <w:szCs w:val="20"/>
              </w:rPr>
              <w:t>ople</w:t>
            </w:r>
            <w:r w:rsidRPr="006B4750">
              <w:rPr>
                <w:rFonts w:cs="Arial"/>
                <w:sz w:val="20"/>
                <w:szCs w:val="20"/>
              </w:rPr>
              <w:t xml:space="preserve"> working in the suspended scaffold received instruction in the safe systems of work and the emergency procedures for the equipment?</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Have the dangers of overhead electric lines been addressed?</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 xml:space="preserve">Are the supplied counterweights </w:t>
            </w:r>
            <w:r w:rsidRPr="00EA0AFE">
              <w:rPr>
                <w:rFonts w:cs="Arial"/>
                <w:sz w:val="20"/>
                <w:szCs w:val="20"/>
              </w:rPr>
              <w:t>suitable</w:t>
            </w:r>
            <w:r w:rsidRPr="006B4750">
              <w:rPr>
                <w:rFonts w:cs="Arial"/>
                <w:sz w:val="20"/>
                <w:szCs w:val="20"/>
              </w:rPr>
              <w:t xml:space="preserve"> for the purpose, of the correct number and are securely attached to the suspension support rigging?</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Is the suspension rigging stable?</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436908">
            <w:pPr>
              <w:rPr>
                <w:rFonts w:cs="Arial"/>
                <w:sz w:val="20"/>
                <w:szCs w:val="20"/>
              </w:rPr>
            </w:pPr>
            <w:r w:rsidRPr="006B4750">
              <w:rPr>
                <w:rFonts w:cs="Arial"/>
                <w:sz w:val="20"/>
                <w:szCs w:val="20"/>
              </w:rPr>
              <w:t xml:space="preserve">Is the </w:t>
            </w:r>
            <w:r w:rsidR="00436908">
              <w:rPr>
                <w:rFonts w:cs="Arial"/>
                <w:sz w:val="20"/>
                <w:szCs w:val="20"/>
              </w:rPr>
              <w:t xml:space="preserve">correct </w:t>
            </w:r>
            <w:r w:rsidRPr="006B4750">
              <w:rPr>
                <w:rFonts w:cs="Arial"/>
                <w:sz w:val="20"/>
                <w:szCs w:val="20"/>
              </w:rPr>
              <w:t>wire rope used?</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Is each hoist fitted with a secondary protective device?</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Has the secondary protective device been adjusted for the size of wire rope fitted?</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Are wire ropes independently attached to the support rigging?</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 xml:space="preserve">Has the cradle or chair been assembled correctly? </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 xml:space="preserve">Does the cradle or chair appear to be in </w:t>
            </w:r>
            <w:r>
              <w:rPr>
                <w:rFonts w:cs="Arial"/>
                <w:sz w:val="20"/>
                <w:szCs w:val="20"/>
              </w:rPr>
              <w:t>a safe</w:t>
            </w:r>
            <w:r w:rsidRPr="006B4750">
              <w:rPr>
                <w:rFonts w:cs="Arial"/>
                <w:sz w:val="20"/>
                <w:szCs w:val="20"/>
              </w:rPr>
              <w:t xml:space="preserve"> mechanical condition?</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 xml:space="preserve">Is a sign with the </w:t>
            </w:r>
            <w:r>
              <w:rPr>
                <w:rFonts w:cs="Arial"/>
                <w:sz w:val="20"/>
                <w:szCs w:val="20"/>
              </w:rPr>
              <w:t>WLL</w:t>
            </w:r>
            <w:r w:rsidRPr="006B4750">
              <w:rPr>
                <w:rFonts w:cs="Arial"/>
                <w:sz w:val="20"/>
                <w:szCs w:val="20"/>
              </w:rPr>
              <w:t xml:space="preserve"> in </w:t>
            </w:r>
            <w:r>
              <w:rPr>
                <w:rFonts w:cs="Arial"/>
                <w:sz w:val="20"/>
                <w:szCs w:val="20"/>
              </w:rPr>
              <w:t>kilograms</w:t>
            </w:r>
            <w:r w:rsidRPr="006B4750">
              <w:rPr>
                <w:rFonts w:cs="Arial"/>
                <w:sz w:val="20"/>
                <w:szCs w:val="20"/>
              </w:rPr>
              <w:t xml:space="preserve"> fixed inside the cradle or to the chair?</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Is the load on the platform within its safe working load?</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Pr>
                <w:rFonts w:cs="Arial"/>
                <w:sz w:val="20"/>
                <w:szCs w:val="20"/>
              </w:rPr>
              <w:t>Are</w:t>
            </w:r>
            <w:r w:rsidRPr="00796146">
              <w:rPr>
                <w:rFonts w:cs="Arial"/>
                <w:sz w:val="20"/>
                <w:szCs w:val="20"/>
              </w:rPr>
              <w:t xml:space="preserve"> safe </w:t>
            </w:r>
            <w:r>
              <w:rPr>
                <w:rFonts w:cs="Arial"/>
                <w:sz w:val="20"/>
                <w:szCs w:val="20"/>
              </w:rPr>
              <w:t xml:space="preserve">entries and exits </w:t>
            </w:r>
            <w:r w:rsidRPr="00796146">
              <w:rPr>
                <w:rFonts w:cs="Arial"/>
                <w:sz w:val="20"/>
                <w:szCs w:val="20"/>
              </w:rPr>
              <w:t xml:space="preserve">provided for workers </w:t>
            </w:r>
            <w:r>
              <w:rPr>
                <w:rFonts w:cs="Arial"/>
                <w:sz w:val="20"/>
                <w:szCs w:val="20"/>
              </w:rPr>
              <w:t>coming into and out of</w:t>
            </w:r>
            <w:r w:rsidRPr="00796146">
              <w:rPr>
                <w:rFonts w:cs="Arial"/>
                <w:sz w:val="20"/>
                <w:szCs w:val="20"/>
              </w:rPr>
              <w:t xml:space="preserve"> the cradle?</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If required, are lateral restraints being used?</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Is there safe access along the entire work platform of the cradle?</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Is there control over the movement of vehicles in the area of the scaffold?</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Is there control of cranes working in the vicinity?</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 xml:space="preserve">Are there controls over the storage, handling and </w:t>
            </w:r>
            <w:r>
              <w:rPr>
                <w:rFonts w:cs="Arial"/>
                <w:sz w:val="20"/>
                <w:szCs w:val="20"/>
              </w:rPr>
              <w:t>using</w:t>
            </w:r>
            <w:r w:rsidRPr="006B4750">
              <w:rPr>
                <w:rFonts w:cs="Arial"/>
                <w:sz w:val="20"/>
                <w:szCs w:val="20"/>
              </w:rPr>
              <w:t xml:space="preserve"> hazardous substances on the cradle?</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 xml:space="preserve">Is the selection of the type of scaffold hoist </w:t>
            </w:r>
            <w:r w:rsidRPr="00EA0AFE">
              <w:rPr>
                <w:rFonts w:cs="Arial"/>
                <w:sz w:val="20"/>
                <w:szCs w:val="20"/>
              </w:rPr>
              <w:t>suitable</w:t>
            </w:r>
            <w:r>
              <w:rPr>
                <w:rFonts w:cs="Arial"/>
                <w:sz w:val="20"/>
                <w:szCs w:val="20"/>
              </w:rPr>
              <w:t xml:space="preserve"> </w:t>
            </w:r>
            <w:r w:rsidRPr="006B4750">
              <w:rPr>
                <w:rFonts w:cs="Arial"/>
                <w:sz w:val="20"/>
                <w:szCs w:val="20"/>
              </w:rPr>
              <w:t>for the location?</w:t>
            </w:r>
          </w:p>
        </w:tc>
        <w:tc>
          <w:tcPr>
            <w:tcW w:w="1054" w:type="dxa"/>
            <w:tcBorders>
              <w:bottom w:val="single" w:sz="4" w:space="0" w:color="auto"/>
            </w:tcBorders>
            <w:shd w:val="clear" w:color="auto" w:fill="E6E6E6"/>
          </w:tcPr>
          <w:p w:rsidR="003F1081" w:rsidRPr="006B4750" w:rsidRDefault="003F1081" w:rsidP="00F30470">
            <w:pPr>
              <w:rPr>
                <w:rFonts w:cs="Arial"/>
                <w:sz w:val="20"/>
                <w:szCs w:val="20"/>
              </w:rPr>
            </w:pPr>
          </w:p>
        </w:tc>
      </w:tr>
      <w:tr w:rsidR="003F1081" w:rsidRPr="000C3A35" w:rsidTr="00D95E3B">
        <w:tc>
          <w:tcPr>
            <w:tcW w:w="8188" w:type="dxa"/>
          </w:tcPr>
          <w:p w:rsidR="003F1081" w:rsidRPr="006B4750" w:rsidRDefault="003F1081" w:rsidP="005A6F04">
            <w:pPr>
              <w:rPr>
                <w:rFonts w:cs="Arial"/>
                <w:sz w:val="20"/>
                <w:szCs w:val="20"/>
              </w:rPr>
            </w:pPr>
            <w:r w:rsidRPr="006B4750">
              <w:rPr>
                <w:rFonts w:cs="Arial"/>
                <w:sz w:val="20"/>
                <w:szCs w:val="20"/>
              </w:rPr>
              <w:t>Is there an effective method of communication between the occupants of the work platform and the ground?</w:t>
            </w:r>
          </w:p>
        </w:tc>
        <w:tc>
          <w:tcPr>
            <w:tcW w:w="1054" w:type="dxa"/>
            <w:shd w:val="clear" w:color="auto" w:fill="E6E6E6"/>
          </w:tcPr>
          <w:p w:rsidR="003F1081" w:rsidRPr="006B4750" w:rsidRDefault="003F1081" w:rsidP="00F30470">
            <w:pPr>
              <w:rPr>
                <w:rFonts w:cs="Arial"/>
                <w:sz w:val="20"/>
                <w:szCs w:val="20"/>
              </w:rPr>
            </w:pPr>
          </w:p>
        </w:tc>
      </w:tr>
      <w:tr w:rsidR="003F1081" w:rsidRPr="000C3A35" w:rsidTr="00D95E3B">
        <w:tc>
          <w:tcPr>
            <w:tcW w:w="8188" w:type="dxa"/>
          </w:tcPr>
          <w:p w:rsidR="003F1081" w:rsidRPr="006B4750" w:rsidRDefault="003F1081" w:rsidP="004E655C">
            <w:pPr>
              <w:rPr>
                <w:rFonts w:cs="Arial"/>
                <w:sz w:val="20"/>
                <w:szCs w:val="20"/>
              </w:rPr>
            </w:pPr>
            <w:r w:rsidRPr="006B4750">
              <w:rPr>
                <w:rFonts w:cs="Arial"/>
                <w:sz w:val="20"/>
                <w:szCs w:val="20"/>
              </w:rPr>
              <w:t>Has the correct type and size of</w:t>
            </w:r>
            <w:r w:rsidR="004E655C">
              <w:rPr>
                <w:rFonts w:cs="Arial"/>
                <w:sz w:val="20"/>
                <w:szCs w:val="20"/>
              </w:rPr>
              <w:t xml:space="preserve"> suspended flexible electrical</w:t>
            </w:r>
            <w:r w:rsidRPr="006B4750">
              <w:rPr>
                <w:rFonts w:cs="Arial"/>
                <w:sz w:val="20"/>
                <w:szCs w:val="20"/>
              </w:rPr>
              <w:t xml:space="preserve"> cord been provided?</w:t>
            </w:r>
          </w:p>
        </w:tc>
        <w:tc>
          <w:tcPr>
            <w:tcW w:w="1054" w:type="dxa"/>
            <w:shd w:val="clear" w:color="auto" w:fill="E6E6E6"/>
          </w:tcPr>
          <w:p w:rsidR="003F1081" w:rsidRPr="006B4750" w:rsidRDefault="003F1081" w:rsidP="00F30470">
            <w:pPr>
              <w:rPr>
                <w:rFonts w:cs="Arial"/>
                <w:sz w:val="20"/>
                <w:szCs w:val="20"/>
              </w:rPr>
            </w:pPr>
          </w:p>
        </w:tc>
      </w:tr>
      <w:tr w:rsidR="003F1081" w:rsidRPr="000C3A35" w:rsidTr="00D95E3B">
        <w:tc>
          <w:tcPr>
            <w:tcW w:w="8188" w:type="dxa"/>
          </w:tcPr>
          <w:p w:rsidR="003F1081" w:rsidRPr="006B4750" w:rsidRDefault="003F1081" w:rsidP="005A6F04">
            <w:pPr>
              <w:rPr>
                <w:rFonts w:cs="Arial"/>
                <w:sz w:val="20"/>
                <w:szCs w:val="20"/>
              </w:rPr>
            </w:pPr>
            <w:r w:rsidRPr="006B4750">
              <w:rPr>
                <w:rFonts w:cs="Arial"/>
                <w:sz w:val="20"/>
                <w:szCs w:val="20"/>
              </w:rPr>
              <w:t xml:space="preserve">Is the suspended flexible electrical cable of </w:t>
            </w:r>
            <w:r>
              <w:rPr>
                <w:rFonts w:cs="Arial"/>
                <w:sz w:val="20"/>
                <w:szCs w:val="20"/>
              </w:rPr>
              <w:t>enough</w:t>
            </w:r>
            <w:r w:rsidRPr="006B4750">
              <w:rPr>
                <w:rFonts w:cs="Arial"/>
                <w:sz w:val="20"/>
                <w:szCs w:val="20"/>
              </w:rPr>
              <w:t xml:space="preserve"> length?</w:t>
            </w:r>
          </w:p>
        </w:tc>
        <w:tc>
          <w:tcPr>
            <w:tcW w:w="1054" w:type="dxa"/>
            <w:shd w:val="clear" w:color="auto" w:fill="E6E6E6"/>
          </w:tcPr>
          <w:p w:rsidR="003F1081" w:rsidRPr="006B4750" w:rsidRDefault="003F1081" w:rsidP="00F30470">
            <w:pPr>
              <w:rPr>
                <w:rFonts w:cs="Arial"/>
                <w:sz w:val="20"/>
                <w:szCs w:val="20"/>
              </w:rPr>
            </w:pPr>
          </w:p>
        </w:tc>
      </w:tr>
      <w:tr w:rsidR="003F1081" w:rsidRPr="000C3A35" w:rsidTr="00D95E3B">
        <w:tc>
          <w:tcPr>
            <w:tcW w:w="8188" w:type="dxa"/>
          </w:tcPr>
          <w:p w:rsidR="003F1081" w:rsidRPr="006B4750" w:rsidRDefault="003F1081" w:rsidP="005A6F04">
            <w:pPr>
              <w:rPr>
                <w:rFonts w:cs="Arial"/>
                <w:sz w:val="20"/>
                <w:szCs w:val="20"/>
              </w:rPr>
            </w:pPr>
            <w:r w:rsidRPr="006B4750">
              <w:rPr>
                <w:rFonts w:cs="Arial"/>
                <w:sz w:val="20"/>
                <w:szCs w:val="20"/>
              </w:rPr>
              <w:t>Is the suspended flexible cable installed so it cannot be accidentally removed from power-board?</w:t>
            </w:r>
          </w:p>
        </w:tc>
        <w:tc>
          <w:tcPr>
            <w:tcW w:w="1054" w:type="dxa"/>
            <w:shd w:val="clear" w:color="auto" w:fill="E6E6E6"/>
          </w:tcPr>
          <w:p w:rsidR="003F1081" w:rsidRPr="006B4750" w:rsidRDefault="003F1081" w:rsidP="00F30470">
            <w:pPr>
              <w:rPr>
                <w:rFonts w:cs="Arial"/>
                <w:sz w:val="20"/>
                <w:szCs w:val="20"/>
              </w:rPr>
            </w:pPr>
          </w:p>
        </w:tc>
      </w:tr>
      <w:tr w:rsidR="003F1081" w:rsidRPr="000C3A35" w:rsidTr="00D95E3B">
        <w:tc>
          <w:tcPr>
            <w:tcW w:w="8188" w:type="dxa"/>
          </w:tcPr>
          <w:p w:rsidR="003F1081" w:rsidRPr="006B4750" w:rsidRDefault="003F1081" w:rsidP="005A6F04">
            <w:pPr>
              <w:rPr>
                <w:rFonts w:cs="Arial"/>
                <w:sz w:val="20"/>
                <w:szCs w:val="20"/>
              </w:rPr>
            </w:pPr>
            <w:r w:rsidRPr="006B4750">
              <w:rPr>
                <w:rFonts w:cs="Arial"/>
                <w:sz w:val="20"/>
                <w:szCs w:val="20"/>
              </w:rPr>
              <w:t>Has the suspended flexible cable been correctly secured to the support rigging and the cradle?</w:t>
            </w:r>
          </w:p>
        </w:tc>
        <w:tc>
          <w:tcPr>
            <w:tcW w:w="1054" w:type="dxa"/>
            <w:shd w:val="clear" w:color="auto" w:fill="E6E6E6"/>
          </w:tcPr>
          <w:p w:rsidR="003F1081" w:rsidRPr="006B4750" w:rsidRDefault="003F1081" w:rsidP="00F30470">
            <w:pPr>
              <w:rPr>
                <w:rFonts w:cs="Arial"/>
                <w:sz w:val="20"/>
                <w:szCs w:val="20"/>
              </w:rPr>
            </w:pPr>
          </w:p>
        </w:tc>
      </w:tr>
      <w:tr w:rsidR="003F1081" w:rsidRPr="000C3A35" w:rsidTr="00D95E3B">
        <w:tc>
          <w:tcPr>
            <w:tcW w:w="8188" w:type="dxa"/>
          </w:tcPr>
          <w:p w:rsidR="003F1081" w:rsidRPr="006B4750" w:rsidRDefault="003F1081" w:rsidP="005A6F04">
            <w:pPr>
              <w:rPr>
                <w:rFonts w:cs="Arial"/>
                <w:sz w:val="20"/>
                <w:szCs w:val="20"/>
              </w:rPr>
            </w:pPr>
            <w:r>
              <w:rPr>
                <w:rFonts w:cs="Arial"/>
                <w:sz w:val="20"/>
                <w:szCs w:val="20"/>
              </w:rPr>
              <w:t>Does the suspended flexible cable have running clearance?</w:t>
            </w:r>
          </w:p>
        </w:tc>
        <w:tc>
          <w:tcPr>
            <w:tcW w:w="1054" w:type="dxa"/>
            <w:shd w:val="clear" w:color="auto" w:fill="E6E6E6"/>
          </w:tcPr>
          <w:p w:rsidR="003F1081" w:rsidRPr="006B4750" w:rsidRDefault="003F1081" w:rsidP="00F30470">
            <w:pPr>
              <w:rPr>
                <w:rFonts w:cs="Arial"/>
                <w:sz w:val="20"/>
                <w:szCs w:val="20"/>
              </w:rPr>
            </w:pPr>
          </w:p>
        </w:tc>
      </w:tr>
      <w:tr w:rsidR="003F1081" w:rsidRPr="000C3A35" w:rsidTr="00D95E3B">
        <w:tc>
          <w:tcPr>
            <w:tcW w:w="8188" w:type="dxa"/>
          </w:tcPr>
          <w:p w:rsidR="003F1081" w:rsidRPr="006B4750" w:rsidRDefault="003F1081" w:rsidP="005A6F04">
            <w:pPr>
              <w:rPr>
                <w:rFonts w:cs="Arial"/>
                <w:sz w:val="20"/>
                <w:szCs w:val="20"/>
              </w:rPr>
            </w:pPr>
            <w:r w:rsidRPr="006B4750">
              <w:rPr>
                <w:rFonts w:cs="Arial"/>
                <w:sz w:val="20"/>
                <w:szCs w:val="20"/>
              </w:rPr>
              <w:t>Is the control box attached to the outside guardrail?</w:t>
            </w:r>
          </w:p>
        </w:tc>
        <w:tc>
          <w:tcPr>
            <w:tcW w:w="1054" w:type="dxa"/>
            <w:shd w:val="clear" w:color="auto" w:fill="E6E6E6"/>
          </w:tcPr>
          <w:p w:rsidR="003F1081" w:rsidRPr="006B4750" w:rsidRDefault="003F1081" w:rsidP="00F30470">
            <w:pPr>
              <w:rPr>
                <w:rFonts w:cs="Arial"/>
                <w:sz w:val="20"/>
                <w:szCs w:val="20"/>
              </w:rPr>
            </w:pPr>
          </w:p>
        </w:tc>
      </w:tr>
      <w:tr w:rsidR="003F1081" w:rsidRPr="000C3A35" w:rsidTr="00D95E3B">
        <w:tc>
          <w:tcPr>
            <w:tcW w:w="8188" w:type="dxa"/>
            <w:tcBorders>
              <w:bottom w:val="single" w:sz="4" w:space="0" w:color="auto"/>
            </w:tcBorders>
          </w:tcPr>
          <w:p w:rsidR="003F1081" w:rsidRPr="006B4750" w:rsidRDefault="003F1081" w:rsidP="005A6F04">
            <w:pPr>
              <w:rPr>
                <w:rFonts w:cs="Arial"/>
                <w:sz w:val="20"/>
                <w:szCs w:val="20"/>
              </w:rPr>
            </w:pPr>
            <w:r w:rsidRPr="006B4750">
              <w:rPr>
                <w:rFonts w:cs="Arial"/>
                <w:sz w:val="20"/>
                <w:szCs w:val="20"/>
              </w:rPr>
              <w:t>Are the electrical cables from the control box to each hoist correctly installed and are the cables protected from mechanical damage?</w:t>
            </w:r>
          </w:p>
        </w:tc>
        <w:tc>
          <w:tcPr>
            <w:tcW w:w="1054" w:type="dxa"/>
            <w:shd w:val="clear" w:color="auto" w:fill="E6E6E6"/>
          </w:tcPr>
          <w:p w:rsidR="003F1081" w:rsidRPr="006B4750" w:rsidRDefault="003F1081" w:rsidP="00F30470">
            <w:pPr>
              <w:rPr>
                <w:rFonts w:cs="Arial"/>
                <w:sz w:val="20"/>
                <w:szCs w:val="20"/>
              </w:rPr>
            </w:pPr>
          </w:p>
        </w:tc>
      </w:tr>
    </w:tbl>
    <w:p w:rsidR="003F1081" w:rsidRPr="005155D8" w:rsidRDefault="003F1081" w:rsidP="003F1081">
      <w:pPr>
        <w:rPr>
          <w:rFonts w:cs="Arial"/>
          <w:szCs w:val="22"/>
        </w:rPr>
      </w:pPr>
      <w:r w:rsidRPr="00A034D2">
        <w:rPr>
          <w:rFonts w:cs="Arial"/>
          <w:szCs w:val="22"/>
        </w:rPr>
        <w:t xml:space="preserve">Unless </w:t>
      </w:r>
      <w:r>
        <w:rPr>
          <w:rFonts w:cs="Arial"/>
          <w:b/>
          <w:szCs w:val="22"/>
        </w:rPr>
        <w:t>YES</w:t>
      </w:r>
      <w:r w:rsidRPr="00A034D2">
        <w:rPr>
          <w:rFonts w:cs="Arial"/>
          <w:b/>
          <w:szCs w:val="22"/>
        </w:rPr>
        <w:t xml:space="preserve"> </w:t>
      </w:r>
      <w:r w:rsidRPr="00A034D2">
        <w:rPr>
          <w:rFonts w:cs="Arial"/>
          <w:szCs w:val="22"/>
        </w:rPr>
        <w:t xml:space="preserve">or </w:t>
      </w:r>
      <w:r>
        <w:rPr>
          <w:rFonts w:cs="Arial"/>
          <w:b/>
          <w:szCs w:val="22"/>
        </w:rPr>
        <w:t>N/A</w:t>
      </w:r>
      <w:r w:rsidRPr="00A034D2">
        <w:rPr>
          <w:rFonts w:cs="Arial"/>
          <w:szCs w:val="22"/>
        </w:rPr>
        <w:t xml:space="preserve"> is recorded the scaffold should not be used until </w:t>
      </w:r>
      <w:r>
        <w:rPr>
          <w:rFonts w:cs="Arial"/>
          <w:szCs w:val="22"/>
        </w:rPr>
        <w:t xml:space="preserve">the issue is </w:t>
      </w:r>
      <w:r w:rsidRPr="00A034D2">
        <w:rPr>
          <w:rFonts w:cs="Arial"/>
          <w:szCs w:val="22"/>
        </w:rPr>
        <w:t>rectifi</w:t>
      </w:r>
      <w:r>
        <w:rPr>
          <w:rFonts w:cs="Arial"/>
          <w:szCs w:val="22"/>
        </w:rPr>
        <w:t>ed</w:t>
      </w:r>
      <w:r w:rsidRPr="00A034D2">
        <w:rPr>
          <w:rFonts w:cs="Arial"/>
          <w:szCs w:val="22"/>
        </w:rPr>
        <w:t>.</w:t>
      </w:r>
    </w:p>
    <w:p w:rsidR="00E95C2F" w:rsidRPr="004A283F" w:rsidRDefault="00C8332E" w:rsidP="00DA6068">
      <w:pPr>
        <w:pStyle w:val="Heading3"/>
        <w:spacing w:before="0" w:after="120"/>
      </w:pPr>
      <w:bookmarkStart w:id="26" w:name="_Toc372128313"/>
      <w:r>
        <w:br w:type="column"/>
      </w:r>
      <w:r w:rsidR="00E95C2F" w:rsidRPr="004A283F">
        <w:lastRenderedPageBreak/>
        <w:t>Unattended swing stage scaffold checklist</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Unattended scaffolds"/>
        <w:tblDescription w:val="Unattended swing stage scaffold checklist."/>
      </w:tblPr>
      <w:tblGrid>
        <w:gridCol w:w="8188"/>
        <w:gridCol w:w="1054"/>
      </w:tblGrid>
      <w:tr w:rsidR="00E95C2F" w:rsidRPr="00BC0B2A" w:rsidTr="00D95E3B">
        <w:tc>
          <w:tcPr>
            <w:tcW w:w="8188" w:type="dxa"/>
            <w:shd w:val="clear" w:color="auto" w:fill="365F91" w:themeFill="accent1" w:themeFillShade="BF"/>
            <w:vAlign w:val="center"/>
          </w:tcPr>
          <w:p w:rsidR="00E95C2F" w:rsidRPr="00BC0B2A" w:rsidRDefault="00E95C2F" w:rsidP="0008597F">
            <w:pPr>
              <w:rPr>
                <w:rFonts w:cs="Arial"/>
                <w:smallCaps/>
                <w:color w:val="FFFFFF" w:themeColor="background1"/>
                <w:szCs w:val="22"/>
              </w:rPr>
            </w:pPr>
            <w:r w:rsidRPr="00BC0B2A">
              <w:rPr>
                <w:rFonts w:cs="Arial"/>
                <w:b/>
                <w:smallCaps/>
                <w:color w:val="FFFFFF" w:themeColor="background1"/>
                <w:szCs w:val="22"/>
              </w:rPr>
              <w:t>UNATTENDED SCAFFOLDS</w:t>
            </w:r>
          </w:p>
        </w:tc>
        <w:tc>
          <w:tcPr>
            <w:tcW w:w="1054" w:type="dxa"/>
            <w:shd w:val="clear" w:color="auto" w:fill="365F91" w:themeFill="accent1" w:themeFillShade="BF"/>
          </w:tcPr>
          <w:p w:rsidR="00E95C2F" w:rsidRPr="00BC0B2A" w:rsidRDefault="00E95C2F" w:rsidP="005A6F04">
            <w:pPr>
              <w:jc w:val="center"/>
              <w:rPr>
                <w:rFonts w:cs="Arial"/>
                <w:b/>
                <w:color w:val="FFFFFF" w:themeColor="background1"/>
                <w:szCs w:val="22"/>
              </w:rPr>
            </w:pPr>
            <w:r w:rsidRPr="00BC0B2A">
              <w:rPr>
                <w:rFonts w:cs="Arial"/>
                <w:b/>
                <w:color w:val="FFFFFF" w:themeColor="background1"/>
                <w:sz w:val="20"/>
                <w:szCs w:val="20"/>
              </w:rPr>
              <w:t>YES</w:t>
            </w:r>
            <w:r w:rsidRPr="00BC0B2A">
              <w:rPr>
                <w:rFonts w:cs="Arial"/>
                <w:color w:val="FFFFFF" w:themeColor="background1"/>
                <w:sz w:val="20"/>
                <w:szCs w:val="20"/>
              </w:rPr>
              <w:t xml:space="preserve"> </w:t>
            </w:r>
            <w:r w:rsidRPr="00BC0B2A">
              <w:rPr>
                <w:rFonts w:cs="Arial"/>
                <w:b/>
                <w:color w:val="FFFFFF" w:themeColor="background1"/>
                <w:sz w:val="20"/>
                <w:szCs w:val="20"/>
              </w:rPr>
              <w:t>/ NO / N/A</w:t>
            </w:r>
          </w:p>
        </w:tc>
      </w:tr>
      <w:tr w:rsidR="00E95C2F" w:rsidRPr="000C3A35" w:rsidTr="00D95E3B">
        <w:tc>
          <w:tcPr>
            <w:tcW w:w="8188" w:type="dxa"/>
          </w:tcPr>
          <w:p w:rsidR="00E95C2F" w:rsidRPr="006B4750" w:rsidRDefault="00E95C2F" w:rsidP="005A6F04">
            <w:pPr>
              <w:rPr>
                <w:rFonts w:cs="Arial"/>
                <w:sz w:val="20"/>
                <w:szCs w:val="20"/>
              </w:rPr>
            </w:pPr>
            <w:r w:rsidRPr="006B4750">
              <w:rPr>
                <w:rFonts w:cs="Arial"/>
                <w:sz w:val="20"/>
                <w:szCs w:val="20"/>
              </w:rPr>
              <w:t>When the scaffold is unattended for short periods, are safety measures observed?</w:t>
            </w:r>
          </w:p>
        </w:tc>
        <w:tc>
          <w:tcPr>
            <w:tcW w:w="1054" w:type="dxa"/>
            <w:shd w:val="clear" w:color="auto" w:fill="E6E6E6"/>
          </w:tcPr>
          <w:p w:rsidR="00E95C2F" w:rsidRPr="006B4750" w:rsidRDefault="00E95C2F" w:rsidP="005A6F04">
            <w:pPr>
              <w:rPr>
                <w:rFonts w:cs="Arial"/>
                <w:sz w:val="20"/>
                <w:szCs w:val="20"/>
              </w:rPr>
            </w:pPr>
          </w:p>
        </w:tc>
      </w:tr>
      <w:tr w:rsidR="00E95C2F" w:rsidRPr="000C3A35" w:rsidTr="00436908">
        <w:tc>
          <w:tcPr>
            <w:tcW w:w="8188" w:type="dxa"/>
          </w:tcPr>
          <w:p w:rsidR="00E95C2F" w:rsidRPr="006B4750" w:rsidRDefault="00E95C2F" w:rsidP="005A6F04">
            <w:pPr>
              <w:rPr>
                <w:rFonts w:cs="Arial"/>
                <w:sz w:val="20"/>
                <w:szCs w:val="20"/>
              </w:rPr>
            </w:pPr>
            <w:r w:rsidRPr="006B4750">
              <w:rPr>
                <w:rFonts w:cs="Arial"/>
                <w:sz w:val="20"/>
                <w:szCs w:val="20"/>
              </w:rPr>
              <w:t>When left unattended for longer periods, are safety measures observed?</w:t>
            </w:r>
          </w:p>
        </w:tc>
        <w:tc>
          <w:tcPr>
            <w:tcW w:w="1054" w:type="dxa"/>
            <w:shd w:val="clear" w:color="auto" w:fill="E6E6E6"/>
          </w:tcPr>
          <w:p w:rsidR="00E95C2F" w:rsidRPr="006B4750" w:rsidRDefault="00E95C2F" w:rsidP="005A6F04">
            <w:pPr>
              <w:rPr>
                <w:rFonts w:cs="Arial"/>
                <w:sz w:val="20"/>
                <w:szCs w:val="20"/>
              </w:rPr>
            </w:pPr>
          </w:p>
        </w:tc>
      </w:tr>
      <w:tr w:rsidR="00436908" w:rsidRPr="00436908" w:rsidTr="00436908">
        <w:tc>
          <w:tcPr>
            <w:tcW w:w="8188" w:type="dxa"/>
          </w:tcPr>
          <w:p w:rsidR="00436908" w:rsidRPr="00436908" w:rsidRDefault="00436908" w:rsidP="005A6F04">
            <w:pPr>
              <w:rPr>
                <w:rFonts w:cs="Arial"/>
                <w:sz w:val="20"/>
                <w:szCs w:val="20"/>
              </w:rPr>
            </w:pPr>
            <w:r w:rsidRPr="00436908">
              <w:rPr>
                <w:rFonts w:cs="Arial"/>
                <w:sz w:val="20"/>
                <w:szCs w:val="20"/>
              </w:rPr>
              <w:t>Have hoists, ropes and secondary devices been inspected and maintained in accordance with manufacturer’s instructions.</w:t>
            </w:r>
          </w:p>
        </w:tc>
        <w:tc>
          <w:tcPr>
            <w:tcW w:w="1054" w:type="dxa"/>
            <w:shd w:val="clear" w:color="auto" w:fill="E6E6E6"/>
          </w:tcPr>
          <w:p w:rsidR="00436908" w:rsidRPr="006B4750" w:rsidRDefault="00436908" w:rsidP="005A6F04">
            <w:pPr>
              <w:rPr>
                <w:rFonts w:cs="Arial"/>
                <w:sz w:val="20"/>
                <w:szCs w:val="20"/>
              </w:rPr>
            </w:pPr>
          </w:p>
        </w:tc>
      </w:tr>
      <w:tr w:rsidR="00436908" w:rsidRPr="00436908" w:rsidTr="00D95E3B">
        <w:tc>
          <w:tcPr>
            <w:tcW w:w="8188" w:type="dxa"/>
            <w:tcBorders>
              <w:bottom w:val="single" w:sz="4" w:space="0" w:color="auto"/>
            </w:tcBorders>
          </w:tcPr>
          <w:p w:rsidR="00436908" w:rsidRDefault="00436908" w:rsidP="005A6F04">
            <w:pPr>
              <w:rPr>
                <w:rFonts w:cs="Arial"/>
                <w:sz w:val="20"/>
                <w:szCs w:val="20"/>
              </w:rPr>
            </w:pPr>
            <w:r>
              <w:rPr>
                <w:rFonts w:cs="Arial"/>
                <w:sz w:val="20"/>
                <w:szCs w:val="20"/>
              </w:rPr>
              <w:t>Has electrical equipment been inspected and tested?</w:t>
            </w:r>
          </w:p>
        </w:tc>
        <w:tc>
          <w:tcPr>
            <w:tcW w:w="1054" w:type="dxa"/>
            <w:tcBorders>
              <w:bottom w:val="single" w:sz="4" w:space="0" w:color="auto"/>
            </w:tcBorders>
            <w:shd w:val="clear" w:color="auto" w:fill="E6E6E6"/>
          </w:tcPr>
          <w:p w:rsidR="00436908" w:rsidRPr="006B4750" w:rsidRDefault="00436908" w:rsidP="005A6F04">
            <w:pPr>
              <w:rPr>
                <w:rFonts w:cs="Arial"/>
                <w:sz w:val="20"/>
                <w:szCs w:val="20"/>
              </w:rPr>
            </w:pPr>
          </w:p>
        </w:tc>
      </w:tr>
    </w:tbl>
    <w:p w:rsidR="00E95C2F" w:rsidRPr="005155D8" w:rsidRDefault="00E95C2F" w:rsidP="00E95C2F">
      <w:pPr>
        <w:rPr>
          <w:rFonts w:cs="Arial"/>
          <w:szCs w:val="22"/>
        </w:rPr>
      </w:pPr>
      <w:bookmarkStart w:id="27" w:name="_Toc233434087"/>
      <w:r w:rsidRPr="00A034D2">
        <w:rPr>
          <w:rFonts w:cs="Arial"/>
          <w:szCs w:val="22"/>
        </w:rPr>
        <w:t xml:space="preserve">Unless </w:t>
      </w:r>
      <w:r>
        <w:rPr>
          <w:rFonts w:cs="Arial"/>
          <w:b/>
          <w:szCs w:val="22"/>
        </w:rPr>
        <w:t>YES</w:t>
      </w:r>
      <w:r w:rsidRPr="00A034D2">
        <w:rPr>
          <w:rFonts w:cs="Arial"/>
          <w:b/>
          <w:szCs w:val="22"/>
        </w:rPr>
        <w:t xml:space="preserve"> </w:t>
      </w:r>
      <w:r w:rsidRPr="00A034D2">
        <w:rPr>
          <w:rFonts w:cs="Arial"/>
          <w:szCs w:val="22"/>
        </w:rPr>
        <w:t xml:space="preserve">or </w:t>
      </w:r>
      <w:r w:rsidRPr="0006128F">
        <w:rPr>
          <w:rFonts w:cs="Arial"/>
          <w:b/>
          <w:szCs w:val="22"/>
        </w:rPr>
        <w:t>N/A</w:t>
      </w:r>
      <w:r w:rsidRPr="00A034D2">
        <w:rPr>
          <w:rFonts w:cs="Arial"/>
          <w:szCs w:val="22"/>
        </w:rPr>
        <w:t xml:space="preserve"> is recorded the scaffold should not be used until </w:t>
      </w:r>
      <w:r>
        <w:rPr>
          <w:rFonts w:cs="Arial"/>
          <w:szCs w:val="22"/>
        </w:rPr>
        <w:t xml:space="preserve">the issue is </w:t>
      </w:r>
      <w:r w:rsidRPr="00A034D2">
        <w:rPr>
          <w:rFonts w:cs="Arial"/>
          <w:szCs w:val="22"/>
        </w:rPr>
        <w:t>rectifi</w:t>
      </w:r>
      <w:r>
        <w:rPr>
          <w:rFonts w:cs="Arial"/>
          <w:szCs w:val="22"/>
        </w:rPr>
        <w:t>ed</w:t>
      </w:r>
      <w:r w:rsidRPr="00A034D2">
        <w:rPr>
          <w:rFonts w:cs="Arial"/>
          <w:szCs w:val="22"/>
        </w:rPr>
        <w:t>.</w:t>
      </w:r>
    </w:p>
    <w:p w:rsidR="00E95C2F" w:rsidRPr="004A283F" w:rsidRDefault="00E95C2F" w:rsidP="00DA6068">
      <w:pPr>
        <w:pStyle w:val="Heading3"/>
        <w:spacing w:after="120"/>
      </w:pPr>
      <w:bookmarkStart w:id="28" w:name="_Toc372128314"/>
      <w:r w:rsidRPr="004A283F">
        <w:t>Inspection, servicing &amp; maintenance checklist</w:t>
      </w:r>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specting, servicing and maintaining"/>
        <w:tblDescription w:val="Inspection, servicing and maintenance checklist."/>
      </w:tblPr>
      <w:tblGrid>
        <w:gridCol w:w="8188"/>
        <w:gridCol w:w="1054"/>
      </w:tblGrid>
      <w:tr w:rsidR="00E95C2F" w:rsidRPr="00BC0B2A" w:rsidTr="00D95E3B">
        <w:tc>
          <w:tcPr>
            <w:tcW w:w="8188" w:type="dxa"/>
            <w:shd w:val="clear" w:color="auto" w:fill="365F91" w:themeFill="accent1" w:themeFillShade="BF"/>
            <w:vAlign w:val="center"/>
          </w:tcPr>
          <w:p w:rsidR="00E95C2F" w:rsidRPr="00BC0B2A" w:rsidRDefault="00E95C2F" w:rsidP="0008597F">
            <w:pPr>
              <w:rPr>
                <w:rFonts w:cs="Arial"/>
                <w:smallCaps/>
                <w:color w:val="FFFFFF" w:themeColor="background1"/>
                <w:szCs w:val="22"/>
              </w:rPr>
            </w:pPr>
            <w:r w:rsidRPr="00BC0B2A">
              <w:rPr>
                <w:rFonts w:cs="Arial"/>
                <w:b/>
                <w:smallCaps/>
                <w:color w:val="FFFFFF" w:themeColor="background1"/>
                <w:szCs w:val="22"/>
              </w:rPr>
              <w:t>INSPECTING, SERVICING &amp; MAINTAINING</w:t>
            </w:r>
          </w:p>
        </w:tc>
        <w:tc>
          <w:tcPr>
            <w:tcW w:w="1054" w:type="dxa"/>
            <w:shd w:val="clear" w:color="auto" w:fill="365F91" w:themeFill="accent1" w:themeFillShade="BF"/>
          </w:tcPr>
          <w:p w:rsidR="00E95C2F" w:rsidRPr="00BC0B2A" w:rsidRDefault="00E95C2F" w:rsidP="005A6F04">
            <w:pPr>
              <w:jc w:val="center"/>
              <w:rPr>
                <w:rFonts w:cs="Arial"/>
                <w:b/>
                <w:color w:val="FFFFFF" w:themeColor="background1"/>
                <w:szCs w:val="22"/>
              </w:rPr>
            </w:pPr>
            <w:r w:rsidRPr="00BC0B2A">
              <w:rPr>
                <w:rFonts w:cs="Arial"/>
                <w:b/>
                <w:color w:val="FFFFFF" w:themeColor="background1"/>
                <w:sz w:val="20"/>
                <w:szCs w:val="20"/>
              </w:rPr>
              <w:t>YES</w:t>
            </w:r>
            <w:r w:rsidRPr="00BC0B2A">
              <w:rPr>
                <w:rFonts w:cs="Arial"/>
                <w:color w:val="FFFFFF" w:themeColor="background1"/>
                <w:sz w:val="20"/>
                <w:szCs w:val="20"/>
              </w:rPr>
              <w:t xml:space="preserve"> </w:t>
            </w:r>
            <w:r w:rsidRPr="00BC0B2A">
              <w:rPr>
                <w:rFonts w:cs="Arial"/>
                <w:b/>
                <w:color w:val="FFFFFF" w:themeColor="background1"/>
                <w:sz w:val="20"/>
                <w:szCs w:val="20"/>
              </w:rPr>
              <w:t>/ NO / N/A</w:t>
            </w:r>
          </w:p>
        </w:tc>
      </w:tr>
      <w:tr w:rsidR="00E95C2F" w:rsidRPr="000C3A35" w:rsidTr="00D95E3B">
        <w:tc>
          <w:tcPr>
            <w:tcW w:w="8188" w:type="dxa"/>
          </w:tcPr>
          <w:p w:rsidR="00E95C2F" w:rsidRPr="006B4750" w:rsidRDefault="00E95C2F" w:rsidP="005A6F04">
            <w:pPr>
              <w:rPr>
                <w:rFonts w:cs="Arial"/>
                <w:sz w:val="20"/>
                <w:szCs w:val="20"/>
              </w:rPr>
            </w:pPr>
            <w:r>
              <w:rPr>
                <w:rFonts w:cs="Arial"/>
                <w:sz w:val="20"/>
                <w:szCs w:val="20"/>
              </w:rPr>
              <w:t>Before</w:t>
            </w:r>
            <w:r w:rsidRPr="006B4750">
              <w:rPr>
                <w:rFonts w:cs="Arial"/>
                <w:sz w:val="20"/>
                <w:szCs w:val="20"/>
              </w:rPr>
              <w:t xml:space="preserve"> using the scaffold</w:t>
            </w:r>
            <w:r>
              <w:rPr>
                <w:rFonts w:cs="Arial"/>
                <w:sz w:val="20"/>
                <w:szCs w:val="20"/>
              </w:rPr>
              <w:t>,</w:t>
            </w:r>
            <w:r w:rsidRPr="006B4750">
              <w:rPr>
                <w:rFonts w:cs="Arial"/>
                <w:sz w:val="20"/>
                <w:szCs w:val="20"/>
              </w:rPr>
              <w:t xml:space="preserve"> </w:t>
            </w:r>
            <w:r>
              <w:rPr>
                <w:rFonts w:cs="Arial"/>
                <w:sz w:val="20"/>
                <w:szCs w:val="20"/>
              </w:rPr>
              <w:t>h</w:t>
            </w:r>
            <w:r w:rsidRPr="006B4750">
              <w:rPr>
                <w:rFonts w:cs="Arial"/>
                <w:sz w:val="20"/>
                <w:szCs w:val="20"/>
              </w:rPr>
              <w:t xml:space="preserve">ave the operators been completing the daily checklist? </w:t>
            </w:r>
          </w:p>
        </w:tc>
        <w:tc>
          <w:tcPr>
            <w:tcW w:w="1054" w:type="dxa"/>
            <w:shd w:val="clear" w:color="auto" w:fill="E6E6E6"/>
          </w:tcPr>
          <w:p w:rsidR="00E95C2F" w:rsidRPr="006B4750" w:rsidRDefault="00E95C2F" w:rsidP="005A6F04">
            <w:pPr>
              <w:rPr>
                <w:rFonts w:cs="Arial"/>
                <w:sz w:val="20"/>
                <w:szCs w:val="20"/>
              </w:rPr>
            </w:pPr>
          </w:p>
        </w:tc>
      </w:tr>
      <w:tr w:rsidR="00E95C2F" w:rsidRPr="000C3A35" w:rsidTr="00D95E3B">
        <w:tc>
          <w:tcPr>
            <w:tcW w:w="8188" w:type="dxa"/>
          </w:tcPr>
          <w:p w:rsidR="00E95C2F" w:rsidRPr="006B4750" w:rsidRDefault="00E95C2F" w:rsidP="005A6F04">
            <w:pPr>
              <w:rPr>
                <w:rFonts w:cs="Arial"/>
                <w:sz w:val="20"/>
                <w:szCs w:val="20"/>
              </w:rPr>
            </w:pPr>
            <w:r w:rsidRPr="006B4750">
              <w:rPr>
                <w:rFonts w:cs="Arial"/>
                <w:sz w:val="20"/>
                <w:szCs w:val="20"/>
              </w:rPr>
              <w:t>Has the scaffold undergone the monthly inspection?</w:t>
            </w:r>
          </w:p>
        </w:tc>
        <w:tc>
          <w:tcPr>
            <w:tcW w:w="1054" w:type="dxa"/>
            <w:shd w:val="clear" w:color="auto" w:fill="E6E6E6"/>
          </w:tcPr>
          <w:p w:rsidR="00E95C2F" w:rsidRPr="006B4750" w:rsidRDefault="00E95C2F" w:rsidP="005A6F04">
            <w:pPr>
              <w:rPr>
                <w:rFonts w:cs="Arial"/>
                <w:sz w:val="20"/>
                <w:szCs w:val="20"/>
              </w:rPr>
            </w:pPr>
          </w:p>
        </w:tc>
      </w:tr>
      <w:tr w:rsidR="00E95C2F" w:rsidRPr="000C3A35" w:rsidTr="00D95E3B">
        <w:tc>
          <w:tcPr>
            <w:tcW w:w="8188" w:type="dxa"/>
            <w:tcBorders>
              <w:bottom w:val="single" w:sz="4" w:space="0" w:color="auto"/>
            </w:tcBorders>
          </w:tcPr>
          <w:p w:rsidR="00E95C2F" w:rsidRPr="006B4750" w:rsidRDefault="00E95C2F" w:rsidP="004E655C">
            <w:pPr>
              <w:rPr>
                <w:rFonts w:cs="Arial"/>
                <w:sz w:val="20"/>
                <w:szCs w:val="20"/>
              </w:rPr>
            </w:pPr>
            <w:r w:rsidRPr="006B4750">
              <w:rPr>
                <w:rFonts w:cs="Arial"/>
                <w:sz w:val="20"/>
                <w:szCs w:val="20"/>
              </w:rPr>
              <w:t xml:space="preserve">Have electrical </w:t>
            </w:r>
            <w:r w:rsidR="004E655C">
              <w:rPr>
                <w:rFonts w:cs="Arial"/>
                <w:sz w:val="20"/>
                <w:szCs w:val="20"/>
              </w:rPr>
              <w:t>cords</w:t>
            </w:r>
            <w:r w:rsidRPr="006B4750">
              <w:rPr>
                <w:rFonts w:cs="Arial"/>
                <w:sz w:val="20"/>
                <w:szCs w:val="20"/>
              </w:rPr>
              <w:t>, components, and electrical protection devices been inspected and tested</w:t>
            </w:r>
            <w:r>
              <w:rPr>
                <w:rFonts w:cs="Arial"/>
                <w:sz w:val="20"/>
                <w:szCs w:val="20"/>
              </w:rPr>
              <w:t xml:space="preserve">? See AS/NZS 3012:2010: </w:t>
            </w:r>
            <w:r w:rsidRPr="007D7DBD">
              <w:rPr>
                <w:rFonts w:cs="Arial"/>
                <w:i/>
                <w:sz w:val="20"/>
                <w:szCs w:val="20"/>
              </w:rPr>
              <w:t>Electrical installations – Construction and demolition sites</w:t>
            </w:r>
            <w:r>
              <w:rPr>
                <w:rFonts w:cs="Arial"/>
                <w:sz w:val="20"/>
                <w:szCs w:val="20"/>
              </w:rPr>
              <w:t xml:space="preserve">. </w:t>
            </w:r>
          </w:p>
        </w:tc>
        <w:tc>
          <w:tcPr>
            <w:tcW w:w="1054" w:type="dxa"/>
            <w:tcBorders>
              <w:bottom w:val="single" w:sz="4" w:space="0" w:color="auto"/>
            </w:tcBorders>
            <w:shd w:val="clear" w:color="auto" w:fill="E6E6E6"/>
          </w:tcPr>
          <w:p w:rsidR="00E95C2F" w:rsidRPr="006B4750" w:rsidRDefault="00E95C2F" w:rsidP="005A6F04">
            <w:pPr>
              <w:rPr>
                <w:rFonts w:cs="Arial"/>
                <w:sz w:val="20"/>
                <w:szCs w:val="20"/>
                <w:highlight w:val="red"/>
              </w:rPr>
            </w:pPr>
          </w:p>
        </w:tc>
      </w:tr>
    </w:tbl>
    <w:p w:rsidR="00E95C2F" w:rsidRPr="00265025" w:rsidRDefault="00E95C2F" w:rsidP="0057603E">
      <w:pPr>
        <w:rPr>
          <w:rFonts w:cs="Arial"/>
          <w:szCs w:val="22"/>
        </w:rPr>
      </w:pPr>
      <w:r w:rsidRPr="00A034D2">
        <w:rPr>
          <w:rFonts w:cs="Arial"/>
          <w:szCs w:val="22"/>
        </w:rPr>
        <w:t xml:space="preserve">Unless </w:t>
      </w:r>
      <w:r>
        <w:rPr>
          <w:rFonts w:cs="Arial"/>
          <w:b/>
          <w:szCs w:val="22"/>
        </w:rPr>
        <w:t>YES</w:t>
      </w:r>
      <w:r w:rsidRPr="00A034D2">
        <w:rPr>
          <w:rFonts w:cs="Arial"/>
          <w:b/>
          <w:szCs w:val="22"/>
        </w:rPr>
        <w:t xml:space="preserve"> </w:t>
      </w:r>
      <w:r w:rsidRPr="00A034D2">
        <w:rPr>
          <w:rFonts w:cs="Arial"/>
          <w:szCs w:val="22"/>
        </w:rPr>
        <w:t xml:space="preserve">or </w:t>
      </w:r>
      <w:r w:rsidRPr="0006128F">
        <w:rPr>
          <w:rFonts w:cs="Arial"/>
          <w:b/>
          <w:szCs w:val="22"/>
        </w:rPr>
        <w:t>N/A</w:t>
      </w:r>
      <w:r w:rsidRPr="00A034D2">
        <w:rPr>
          <w:rFonts w:cs="Arial"/>
          <w:szCs w:val="22"/>
        </w:rPr>
        <w:t xml:space="preserve"> is recorded the scaffold should not be used until </w:t>
      </w:r>
      <w:r>
        <w:rPr>
          <w:rFonts w:cs="Arial"/>
          <w:szCs w:val="22"/>
        </w:rPr>
        <w:t>the issue is rectified</w:t>
      </w:r>
      <w:r w:rsidRPr="00A034D2">
        <w:rPr>
          <w:rFonts w:cs="Arial"/>
          <w:szCs w:val="22"/>
        </w:rPr>
        <w:t>.</w:t>
      </w:r>
    </w:p>
    <w:sectPr w:rsidR="00E95C2F" w:rsidRPr="00265025" w:rsidSect="00A422E2">
      <w:footerReference w:type="first" r:id="rId25"/>
      <w:pgSz w:w="11906" w:h="16838" w:code="9"/>
      <w:pgMar w:top="1440" w:right="1440" w:bottom="1134" w:left="1440" w:header="454"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ECF" w:rsidRDefault="002E5ECF" w:rsidP="00DE71FD">
      <w:pPr>
        <w:spacing w:before="0"/>
      </w:pPr>
      <w:r>
        <w:separator/>
      </w:r>
    </w:p>
  </w:endnote>
  <w:endnote w:type="continuationSeparator" w:id="0">
    <w:p w:rsidR="002E5ECF" w:rsidRDefault="002E5ECF" w:rsidP="00DE71F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Medium">
    <w:altName w:val="Arial"/>
    <w:panose1 w:val="00000000000000000000"/>
    <w:charset w:val="00"/>
    <w:family w:val="modern"/>
    <w:notTrueType/>
    <w:pitch w:val="variable"/>
    <w:sig w:usb0="A10000FF" w:usb1="4000005B" w:usb2="00000000" w:usb3="00000000" w:csb0="0000009B"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ECF" w:rsidRDefault="002E5ECF" w:rsidP="007A564B">
    <w:pPr>
      <w:tabs>
        <w:tab w:val="left" w:pos="6804"/>
        <w:tab w:val="left" w:pos="7797"/>
      </w:tabs>
      <w:rPr>
        <w:rFonts w:eastAsia="Times New Roman"/>
        <w:sz w:val="18"/>
        <w:szCs w:val="18"/>
        <w:lang w:eastAsia="en-US"/>
      </w:rPr>
    </w:pPr>
    <w:r>
      <w:rPr>
        <w:rFonts w:eastAsia="Times New Roman"/>
        <w:i/>
        <w:sz w:val="18"/>
        <w:szCs w:val="18"/>
        <w:lang w:eastAsia="en-US"/>
      </w:rPr>
      <w:t>Guide to suspended (s</w:t>
    </w:r>
    <w:r w:rsidRPr="00AD2165">
      <w:rPr>
        <w:rFonts w:eastAsia="Times New Roman"/>
        <w:i/>
        <w:sz w:val="18"/>
        <w:szCs w:val="18"/>
        <w:lang w:eastAsia="en-US"/>
      </w:rPr>
      <w:t xml:space="preserve">wing </w:t>
    </w:r>
    <w:r>
      <w:rPr>
        <w:rFonts w:eastAsia="Times New Roman"/>
        <w:i/>
        <w:sz w:val="18"/>
        <w:szCs w:val="18"/>
        <w:lang w:eastAsia="en-US"/>
      </w:rPr>
      <w:t>s</w:t>
    </w:r>
    <w:r w:rsidRPr="00AD2165">
      <w:rPr>
        <w:rFonts w:eastAsia="Times New Roman"/>
        <w:i/>
        <w:sz w:val="18"/>
        <w:szCs w:val="18"/>
        <w:lang w:eastAsia="en-US"/>
      </w:rPr>
      <w:t xml:space="preserve">tage) </w:t>
    </w:r>
    <w:r>
      <w:rPr>
        <w:rFonts w:eastAsia="Times New Roman"/>
        <w:i/>
        <w:sz w:val="18"/>
        <w:szCs w:val="18"/>
        <w:lang w:eastAsia="en-US"/>
      </w:rPr>
      <w:t>s</w:t>
    </w:r>
    <w:r w:rsidRPr="00AD2165">
      <w:rPr>
        <w:rFonts w:eastAsia="Times New Roman"/>
        <w:i/>
        <w:sz w:val="18"/>
        <w:szCs w:val="18"/>
        <w:lang w:eastAsia="en-US"/>
      </w:rPr>
      <w:t>caffolds</w:t>
    </w:r>
    <w:r w:rsidRPr="005F2C6E">
      <w:rPr>
        <w:rFonts w:eastAsia="Times New Roman"/>
        <w:sz w:val="18"/>
        <w:szCs w:val="18"/>
        <w:lang w:eastAsia="en-US"/>
      </w:rPr>
      <w:ptab w:relativeTo="margin" w:alignment="center" w:leader="none"/>
    </w:r>
    <w:r>
      <w:rPr>
        <w:rFonts w:eastAsia="Times New Roman"/>
        <w:sz w:val="18"/>
        <w:szCs w:val="18"/>
        <w:lang w:eastAsia="en-US"/>
      </w:rPr>
      <w:tab/>
      <w:t>July 2014</w:t>
    </w:r>
    <w:r>
      <w:rPr>
        <w:rFonts w:eastAsia="Times New Roman"/>
        <w:sz w:val="18"/>
        <w:szCs w:val="18"/>
        <w:lang w:eastAsia="en-US"/>
      </w:rPr>
      <w:tab/>
      <w:t xml:space="preserve"> </w:t>
    </w:r>
    <w:r w:rsidRPr="00E95C2F">
      <w:rPr>
        <w:rFonts w:eastAsia="Times New Roman"/>
        <w:sz w:val="18"/>
        <w:szCs w:val="18"/>
        <w:lang w:eastAsia="en-US"/>
      </w:rPr>
      <w:t xml:space="preserve">Page </w:t>
    </w:r>
    <w:r w:rsidRPr="00E95C2F">
      <w:rPr>
        <w:rFonts w:eastAsia="Times New Roman"/>
        <w:sz w:val="18"/>
        <w:szCs w:val="18"/>
        <w:lang w:eastAsia="en-US"/>
      </w:rPr>
      <w:fldChar w:fldCharType="begin"/>
    </w:r>
    <w:r w:rsidRPr="00E95C2F">
      <w:rPr>
        <w:rFonts w:eastAsia="Times New Roman"/>
        <w:sz w:val="18"/>
        <w:szCs w:val="18"/>
        <w:lang w:eastAsia="en-US"/>
      </w:rPr>
      <w:instrText xml:space="preserve"> PAGE </w:instrText>
    </w:r>
    <w:r w:rsidRPr="00E95C2F">
      <w:rPr>
        <w:rFonts w:eastAsia="Times New Roman"/>
        <w:sz w:val="18"/>
        <w:szCs w:val="18"/>
        <w:lang w:eastAsia="en-US"/>
      </w:rPr>
      <w:fldChar w:fldCharType="separate"/>
    </w:r>
    <w:r w:rsidR="008D4FEC">
      <w:rPr>
        <w:rFonts w:eastAsia="Times New Roman"/>
        <w:noProof/>
        <w:sz w:val="18"/>
        <w:szCs w:val="18"/>
        <w:lang w:eastAsia="en-US"/>
      </w:rPr>
      <w:t>14</w:t>
    </w:r>
    <w:r w:rsidRPr="00E95C2F">
      <w:rPr>
        <w:rFonts w:eastAsia="Times New Roman"/>
        <w:sz w:val="18"/>
        <w:szCs w:val="18"/>
        <w:lang w:eastAsia="en-US"/>
      </w:rPr>
      <w:fldChar w:fldCharType="end"/>
    </w:r>
    <w:r w:rsidRPr="00E95C2F">
      <w:rPr>
        <w:rFonts w:eastAsia="Times New Roman"/>
        <w:sz w:val="18"/>
        <w:szCs w:val="18"/>
        <w:lang w:eastAsia="en-US"/>
      </w:rPr>
      <w:t xml:space="preserve"> of </w:t>
    </w:r>
    <w:r w:rsidRPr="00E95C2F">
      <w:rPr>
        <w:rFonts w:eastAsia="Times New Roman"/>
        <w:sz w:val="18"/>
        <w:szCs w:val="18"/>
        <w:lang w:eastAsia="en-US"/>
      </w:rPr>
      <w:fldChar w:fldCharType="begin"/>
    </w:r>
    <w:r w:rsidRPr="00E95C2F">
      <w:rPr>
        <w:rFonts w:eastAsia="Times New Roman"/>
        <w:sz w:val="18"/>
        <w:szCs w:val="18"/>
        <w:lang w:eastAsia="en-US"/>
      </w:rPr>
      <w:instrText xml:space="preserve"> NUMPAGES </w:instrText>
    </w:r>
    <w:r w:rsidRPr="00E95C2F">
      <w:rPr>
        <w:rFonts w:eastAsia="Times New Roman"/>
        <w:sz w:val="18"/>
        <w:szCs w:val="18"/>
        <w:lang w:eastAsia="en-US"/>
      </w:rPr>
      <w:fldChar w:fldCharType="separate"/>
    </w:r>
    <w:r w:rsidR="008D4FEC">
      <w:rPr>
        <w:rFonts w:eastAsia="Times New Roman"/>
        <w:noProof/>
        <w:sz w:val="18"/>
        <w:szCs w:val="18"/>
        <w:lang w:eastAsia="en-US"/>
      </w:rPr>
      <w:t>14</w:t>
    </w:r>
    <w:r w:rsidRPr="00E95C2F">
      <w:rPr>
        <w:rFonts w:eastAsia="Times New Roman"/>
        <w:sz w:val="18"/>
        <w:szCs w:val="18"/>
        <w:lang w:eastAsia="en-US"/>
      </w:rPr>
      <w:fldChar w:fldCharType="end"/>
    </w:r>
    <w:r>
      <w:rPr>
        <w:rFonts w:eastAsia="Times New Roman"/>
        <w:sz w:val="18"/>
        <w:szCs w:val="18"/>
        <w:lang w:eastAsia="en-US"/>
      </w:rPr>
      <w:t xml:space="preserve"> </w:t>
    </w:r>
  </w:p>
  <w:p w:rsidR="002E5ECF" w:rsidRPr="00E95C2F" w:rsidRDefault="002E5ECF" w:rsidP="00E95C2F">
    <w:pPr>
      <w:jc w:val="right"/>
      <w:rPr>
        <w:rFonts w:eastAsia="Times New Roman"/>
        <w:sz w:val="18"/>
        <w:szCs w:val="18"/>
        <w:lang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ECF" w:rsidRPr="00AD2165" w:rsidRDefault="002E5ECF">
    <w:pPr>
      <w:pStyle w:val="Footer"/>
      <w:rPr>
        <w:rFonts w:eastAsia="Calibri"/>
        <w:sz w:val="18"/>
        <w:szCs w:val="18"/>
      </w:rPr>
    </w:pPr>
    <w:r>
      <w:rPr>
        <w:rFonts w:eastAsia="Calibri" w:cs="Arial"/>
        <w:noProof/>
        <w:sz w:val="18"/>
        <w:szCs w:val="18"/>
        <w:lang w:eastAsia="en-AU"/>
      </w:rPr>
      <w:drawing>
        <wp:inline distT="0" distB="0" distL="0" distR="0" wp14:anchorId="085FF7AF" wp14:editId="64ADBB14">
          <wp:extent cx="1234286" cy="432000"/>
          <wp:effectExtent l="0" t="0" r="4445" b="6350"/>
          <wp:docPr id="7" name="Picture 7"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ptab w:relativeTo="margin" w:alignment="center" w:leader="none"/>
    </w:r>
    <w:r w:rsidRPr="00483902">
      <w:rPr>
        <w:rFonts w:eastAsia="Calibri" w:cs="Arial"/>
        <w:sz w:val="18"/>
        <w:szCs w:val="18"/>
      </w:rPr>
      <w:t>978-1-74361-</w:t>
    </w:r>
    <w:r>
      <w:rPr>
        <w:rFonts w:eastAsia="Calibri" w:cs="Arial"/>
        <w:sz w:val="18"/>
        <w:szCs w:val="18"/>
      </w:rPr>
      <w:t>780-9</w:t>
    </w:r>
    <w:r w:rsidRPr="00483902">
      <w:rPr>
        <w:rFonts w:eastAsia="Calibri" w:cs="Arial"/>
        <w:sz w:val="18"/>
        <w:szCs w:val="18"/>
      </w:rPr>
      <w:t xml:space="preserve">   [</w:t>
    </w:r>
    <w:r>
      <w:rPr>
        <w:rFonts w:eastAsia="Calibri" w:cs="Arial"/>
        <w:sz w:val="18"/>
        <w:szCs w:val="18"/>
      </w:rPr>
      <w:t>Multi-Vol. Set</w:t>
    </w:r>
    <w:r w:rsidRPr="00483902">
      <w:rPr>
        <w:rFonts w:eastAsia="Calibri" w:cs="Arial"/>
        <w:sz w:val="18"/>
        <w:szCs w:val="18"/>
      </w:rPr>
      <w:t>]</w:t>
    </w:r>
    <w:r>
      <w:ptab w:relativeTo="margin" w:alignment="right" w:leader="none"/>
    </w:r>
    <w:r w:rsidRPr="00F46AA1">
      <w:rPr>
        <w:rFonts w:eastAsia="Calibri"/>
        <w:sz w:val="18"/>
        <w:szCs w:val="18"/>
      </w:rPr>
      <w:t>978-1-74361-</w:t>
    </w:r>
    <w:r>
      <w:rPr>
        <w:rFonts w:eastAsia="Calibri"/>
        <w:sz w:val="18"/>
        <w:szCs w:val="18"/>
      </w:rPr>
      <w:t>777</w:t>
    </w:r>
    <w:r w:rsidRPr="00F46AA1">
      <w:rPr>
        <w:rFonts w:eastAsia="Calibri"/>
        <w:sz w:val="18"/>
        <w:szCs w:val="18"/>
      </w:rPr>
      <w:t>-</w:t>
    </w:r>
    <w:r>
      <w:rPr>
        <w:rFonts w:eastAsia="Calibri"/>
        <w:sz w:val="18"/>
        <w:szCs w:val="18"/>
      </w:rPr>
      <w:t>9</w:t>
    </w:r>
    <w:r w:rsidRPr="00F46AA1">
      <w:rPr>
        <w:rFonts w:eastAsia="Calibri"/>
        <w:sz w:val="18"/>
        <w:szCs w:val="18"/>
      </w:rPr>
      <w:t xml:space="preserve">   [PDF]</w:t>
    </w:r>
    <w:r w:rsidRPr="00F46AA1">
      <w:rPr>
        <w:rFonts w:eastAsia="Calibri"/>
        <w:sz w:val="18"/>
        <w:szCs w:val="18"/>
      </w:rPr>
      <w:br/>
    </w:r>
    <w:r>
      <w:rPr>
        <w:rFonts w:eastAsia="Calibri"/>
        <w:sz w:val="18"/>
        <w:szCs w:val="18"/>
      </w:rPr>
      <w:tab/>
    </w:r>
    <w:r>
      <w:rPr>
        <w:rFonts w:eastAsia="Calibri"/>
        <w:sz w:val="18"/>
        <w:szCs w:val="18"/>
      </w:rPr>
      <w:tab/>
    </w:r>
    <w:r w:rsidRPr="00F46AA1">
      <w:rPr>
        <w:rFonts w:eastAsia="Calibri"/>
        <w:sz w:val="18"/>
        <w:szCs w:val="18"/>
      </w:rPr>
      <w:t>978-1-74361-</w:t>
    </w:r>
    <w:r>
      <w:rPr>
        <w:rFonts w:eastAsia="Calibri"/>
        <w:sz w:val="18"/>
        <w:szCs w:val="18"/>
      </w:rPr>
      <w:t>778</w:t>
    </w:r>
    <w:r w:rsidRPr="00F46AA1">
      <w:rPr>
        <w:rFonts w:eastAsia="Calibri"/>
        <w:sz w:val="18"/>
        <w:szCs w:val="18"/>
      </w:rPr>
      <w:t>-</w:t>
    </w:r>
    <w:r>
      <w:rPr>
        <w:rFonts w:eastAsia="Calibri"/>
        <w:sz w:val="18"/>
        <w:szCs w:val="18"/>
      </w:rPr>
      <w:t>6</w:t>
    </w:r>
    <w:r w:rsidRPr="00F46AA1">
      <w:rPr>
        <w:rFonts w:eastAsia="Calibri"/>
        <w:sz w:val="18"/>
        <w:szCs w:val="18"/>
      </w:rPr>
      <w:t xml:space="preserve">   [DOCX]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ECF" w:rsidRDefault="002E5ECF" w:rsidP="007A564B">
    <w:pPr>
      <w:tabs>
        <w:tab w:val="left" w:pos="6804"/>
        <w:tab w:val="left" w:pos="7797"/>
      </w:tabs>
      <w:rPr>
        <w:rFonts w:eastAsia="Times New Roman"/>
        <w:sz w:val="18"/>
        <w:szCs w:val="18"/>
        <w:lang w:eastAsia="en-US"/>
      </w:rPr>
    </w:pPr>
    <w:r>
      <w:rPr>
        <w:rFonts w:eastAsia="Times New Roman"/>
        <w:i/>
        <w:sz w:val="18"/>
        <w:szCs w:val="18"/>
        <w:lang w:eastAsia="en-US"/>
      </w:rPr>
      <w:t>Guide to s</w:t>
    </w:r>
    <w:r w:rsidRPr="00AD2165">
      <w:rPr>
        <w:rFonts w:eastAsia="Times New Roman"/>
        <w:i/>
        <w:sz w:val="18"/>
        <w:szCs w:val="18"/>
        <w:lang w:eastAsia="en-US"/>
      </w:rPr>
      <w:t>uspended (</w:t>
    </w:r>
    <w:r>
      <w:rPr>
        <w:rFonts w:eastAsia="Times New Roman"/>
        <w:i/>
        <w:sz w:val="18"/>
        <w:szCs w:val="18"/>
        <w:lang w:eastAsia="en-US"/>
      </w:rPr>
      <w:t>s</w:t>
    </w:r>
    <w:r w:rsidRPr="00AD2165">
      <w:rPr>
        <w:rFonts w:eastAsia="Times New Roman"/>
        <w:i/>
        <w:sz w:val="18"/>
        <w:szCs w:val="18"/>
        <w:lang w:eastAsia="en-US"/>
      </w:rPr>
      <w:t xml:space="preserve">wing </w:t>
    </w:r>
    <w:r>
      <w:rPr>
        <w:rFonts w:eastAsia="Times New Roman"/>
        <w:i/>
        <w:sz w:val="18"/>
        <w:szCs w:val="18"/>
        <w:lang w:eastAsia="en-US"/>
      </w:rPr>
      <w:t>s</w:t>
    </w:r>
    <w:r w:rsidRPr="00AD2165">
      <w:rPr>
        <w:rFonts w:eastAsia="Times New Roman"/>
        <w:i/>
        <w:sz w:val="18"/>
        <w:szCs w:val="18"/>
        <w:lang w:eastAsia="en-US"/>
      </w:rPr>
      <w:t xml:space="preserve">tage) </w:t>
    </w:r>
    <w:r>
      <w:rPr>
        <w:rFonts w:eastAsia="Times New Roman"/>
        <w:i/>
        <w:sz w:val="18"/>
        <w:szCs w:val="18"/>
        <w:lang w:eastAsia="en-US"/>
      </w:rPr>
      <w:t>s</w:t>
    </w:r>
    <w:r w:rsidRPr="00AD2165">
      <w:rPr>
        <w:rFonts w:eastAsia="Times New Roman"/>
        <w:i/>
        <w:sz w:val="18"/>
        <w:szCs w:val="18"/>
        <w:lang w:eastAsia="en-US"/>
      </w:rPr>
      <w:t>caffolds</w:t>
    </w:r>
    <w:r w:rsidRPr="005F2C6E">
      <w:rPr>
        <w:rFonts w:eastAsia="Times New Roman"/>
        <w:sz w:val="18"/>
        <w:szCs w:val="18"/>
        <w:lang w:eastAsia="en-US"/>
      </w:rPr>
      <w:ptab w:relativeTo="margin" w:alignment="center" w:leader="none"/>
    </w:r>
    <w:r>
      <w:rPr>
        <w:rFonts w:eastAsia="Times New Roman"/>
        <w:sz w:val="18"/>
        <w:szCs w:val="18"/>
        <w:lang w:eastAsia="en-US"/>
      </w:rPr>
      <w:tab/>
      <w:t>July 2014</w:t>
    </w:r>
    <w:r>
      <w:rPr>
        <w:rFonts w:eastAsia="Times New Roman"/>
        <w:sz w:val="18"/>
        <w:szCs w:val="18"/>
        <w:lang w:eastAsia="en-US"/>
      </w:rPr>
      <w:tab/>
      <w:t xml:space="preserve"> </w:t>
    </w:r>
    <w:r w:rsidRPr="00E95C2F">
      <w:rPr>
        <w:rFonts w:eastAsia="Times New Roman"/>
        <w:sz w:val="18"/>
        <w:szCs w:val="18"/>
        <w:lang w:eastAsia="en-US"/>
      </w:rPr>
      <w:t xml:space="preserve">Page </w:t>
    </w:r>
    <w:r w:rsidRPr="00E95C2F">
      <w:rPr>
        <w:rFonts w:eastAsia="Times New Roman"/>
        <w:sz w:val="18"/>
        <w:szCs w:val="18"/>
        <w:lang w:eastAsia="en-US"/>
      </w:rPr>
      <w:fldChar w:fldCharType="begin"/>
    </w:r>
    <w:r w:rsidRPr="00E95C2F">
      <w:rPr>
        <w:rFonts w:eastAsia="Times New Roman"/>
        <w:sz w:val="18"/>
        <w:szCs w:val="18"/>
        <w:lang w:eastAsia="en-US"/>
      </w:rPr>
      <w:instrText xml:space="preserve"> PAGE </w:instrText>
    </w:r>
    <w:r w:rsidRPr="00E95C2F">
      <w:rPr>
        <w:rFonts w:eastAsia="Times New Roman"/>
        <w:sz w:val="18"/>
        <w:szCs w:val="18"/>
        <w:lang w:eastAsia="en-US"/>
      </w:rPr>
      <w:fldChar w:fldCharType="separate"/>
    </w:r>
    <w:r w:rsidR="008D4FEC">
      <w:rPr>
        <w:rFonts w:eastAsia="Times New Roman"/>
        <w:noProof/>
        <w:sz w:val="18"/>
        <w:szCs w:val="18"/>
        <w:lang w:eastAsia="en-US"/>
      </w:rPr>
      <w:t>10</w:t>
    </w:r>
    <w:r w:rsidRPr="00E95C2F">
      <w:rPr>
        <w:rFonts w:eastAsia="Times New Roman"/>
        <w:sz w:val="18"/>
        <w:szCs w:val="18"/>
        <w:lang w:eastAsia="en-US"/>
      </w:rPr>
      <w:fldChar w:fldCharType="end"/>
    </w:r>
    <w:r w:rsidRPr="00E95C2F">
      <w:rPr>
        <w:rFonts w:eastAsia="Times New Roman"/>
        <w:sz w:val="18"/>
        <w:szCs w:val="18"/>
        <w:lang w:eastAsia="en-US"/>
      </w:rPr>
      <w:t xml:space="preserve"> of </w:t>
    </w:r>
    <w:r w:rsidRPr="00E95C2F">
      <w:rPr>
        <w:rFonts w:eastAsia="Times New Roman"/>
        <w:sz w:val="18"/>
        <w:szCs w:val="18"/>
        <w:lang w:eastAsia="en-US"/>
      </w:rPr>
      <w:fldChar w:fldCharType="begin"/>
    </w:r>
    <w:r w:rsidRPr="00E95C2F">
      <w:rPr>
        <w:rFonts w:eastAsia="Times New Roman"/>
        <w:sz w:val="18"/>
        <w:szCs w:val="18"/>
        <w:lang w:eastAsia="en-US"/>
      </w:rPr>
      <w:instrText xml:space="preserve"> NUMPAGES </w:instrText>
    </w:r>
    <w:r w:rsidRPr="00E95C2F">
      <w:rPr>
        <w:rFonts w:eastAsia="Times New Roman"/>
        <w:sz w:val="18"/>
        <w:szCs w:val="18"/>
        <w:lang w:eastAsia="en-US"/>
      </w:rPr>
      <w:fldChar w:fldCharType="separate"/>
    </w:r>
    <w:r w:rsidR="008D4FEC">
      <w:rPr>
        <w:rFonts w:eastAsia="Times New Roman"/>
        <w:noProof/>
        <w:sz w:val="18"/>
        <w:szCs w:val="18"/>
        <w:lang w:eastAsia="en-US"/>
      </w:rPr>
      <w:t>10</w:t>
    </w:r>
    <w:r w:rsidRPr="00E95C2F">
      <w:rPr>
        <w:rFonts w:eastAsia="Times New Roman"/>
        <w:sz w:val="18"/>
        <w:szCs w:val="18"/>
        <w:lang w:eastAsia="en-US"/>
      </w:rPr>
      <w:fldChar w:fldCharType="end"/>
    </w:r>
    <w:r>
      <w:rPr>
        <w:rFonts w:eastAsia="Times New Roman"/>
        <w:sz w:val="18"/>
        <w:szCs w:val="18"/>
        <w:lang w:eastAsia="en-US"/>
      </w:rPr>
      <w:t xml:space="preserve"> </w:t>
    </w:r>
  </w:p>
  <w:p w:rsidR="002E5ECF" w:rsidRPr="00E95C2F" w:rsidRDefault="002E5ECF" w:rsidP="007A564B">
    <w:pPr>
      <w:tabs>
        <w:tab w:val="left" w:pos="6946"/>
      </w:tabs>
      <w:rPr>
        <w:rFonts w:eastAsia="Times New Roman"/>
        <w:sz w:val="18"/>
        <w:szCs w:val="18"/>
        <w:lang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ECF" w:rsidRDefault="002E5ECF" w:rsidP="00DE71FD">
      <w:pPr>
        <w:spacing w:before="0"/>
      </w:pPr>
      <w:r>
        <w:separator/>
      </w:r>
    </w:p>
  </w:footnote>
  <w:footnote w:type="continuationSeparator" w:id="0">
    <w:p w:rsidR="002E5ECF" w:rsidRDefault="002E5ECF" w:rsidP="00DE71F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ECF" w:rsidRPr="00F30470" w:rsidRDefault="002E5ECF" w:rsidP="00E95C2F">
    <w:pPr>
      <w:pStyle w:val="Header"/>
      <w:tabs>
        <w:tab w:val="left" w:pos="3840"/>
      </w:tabs>
      <w:spacing w:before="0"/>
      <w:ind w:left="-426"/>
      <w:rPr>
        <w:sz w:val="20"/>
        <w:szCs w:val="20"/>
      </w:rPr>
    </w:pPr>
    <w:r>
      <w:rPr>
        <w:rFonts w:cs="Arial"/>
        <w:b/>
        <w:noProof/>
        <w:color w:val="000000"/>
        <w:sz w:val="52"/>
        <w:szCs w:val="52"/>
        <w:lang w:eastAsia="en-AU"/>
      </w:rPr>
      <w:drawing>
        <wp:inline distT="0" distB="0" distL="0" distR="0" wp14:anchorId="21021B29" wp14:editId="68D8B2E8">
          <wp:extent cx="2071999" cy="432000"/>
          <wp:effectExtent l="0" t="0" r="5080" b="6350"/>
          <wp:docPr id="14" name="Picture 1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p w:rsidR="002E5ECF" w:rsidRPr="00F30470" w:rsidRDefault="002E5ECF" w:rsidP="00E95C2F">
    <w:pPr>
      <w:pStyle w:val="Header"/>
      <w:tabs>
        <w:tab w:val="left" w:pos="3840"/>
      </w:tabs>
      <w:spacing w:before="0"/>
      <w:ind w:left="-426"/>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ECF" w:rsidRDefault="002E5ECF">
    <w:pPr>
      <w:pStyle w:val="Header"/>
    </w:pPr>
    <w:r>
      <w:rPr>
        <w:rFonts w:cs="Arial"/>
        <w:b/>
        <w:noProof/>
        <w:color w:val="000000"/>
        <w:sz w:val="52"/>
        <w:szCs w:val="52"/>
        <w:lang w:eastAsia="en-AU"/>
      </w:rPr>
      <w:drawing>
        <wp:inline distT="0" distB="0" distL="0" distR="0" wp14:anchorId="5C546544" wp14:editId="2CBDCCA1">
          <wp:extent cx="2071999" cy="432000"/>
          <wp:effectExtent l="0" t="0" r="5080" b="6350"/>
          <wp:docPr id="2" name="Picture 2"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18DD"/>
    <w:multiLevelType w:val="hybridMultilevel"/>
    <w:tmpl w:val="2F6E03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CBF1F3D"/>
    <w:multiLevelType w:val="multilevel"/>
    <w:tmpl w:val="1FD478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ascii="Arial" w:hAnsi="Arial" w:cs="Arial"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111635CB"/>
    <w:multiLevelType w:val="multilevel"/>
    <w:tmpl w:val="2A12732E"/>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A6.2.%2"/>
      <w:lvlJc w:val="left"/>
      <w:pPr>
        <w:tabs>
          <w:tab w:val="num" w:pos="1134"/>
        </w:tabs>
        <w:ind w:left="567" w:hanging="207"/>
      </w:pPr>
      <w:rPr>
        <w:rFonts w:ascii="Calibri" w:hAnsi="Calibri" w:hint="default"/>
        <w:b/>
        <w:i w:val="0"/>
      </w:rPr>
    </w:lvl>
    <w:lvl w:ilvl="2">
      <w:start w:val="1"/>
      <w:numFmt w:val="bullet"/>
      <w:lvlText w:val="o"/>
      <w:lvlJc w:val="left"/>
      <w:pPr>
        <w:tabs>
          <w:tab w:val="num" w:pos="2340"/>
        </w:tabs>
        <w:ind w:left="2340" w:hanging="360"/>
      </w:pPr>
      <w:rPr>
        <w:rFonts w:ascii="Courier New" w:hAnsi="Courier New" w:cs="Courier New"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45770F0"/>
    <w:multiLevelType w:val="hybridMultilevel"/>
    <w:tmpl w:val="B98E146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8DD13FC"/>
    <w:multiLevelType w:val="multilevel"/>
    <w:tmpl w:val="E3CA4AD6"/>
    <w:lvl w:ilvl="0">
      <w:start w:val="1"/>
      <w:numFmt w:val="decimal"/>
      <w:lvlText w:val="Part %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sz w:val="22"/>
        <w:szCs w:val="22"/>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A4E565B"/>
    <w:multiLevelType w:val="hybridMultilevel"/>
    <w:tmpl w:val="771E5EF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3">
      <w:start w:val="1"/>
      <w:numFmt w:val="bullet"/>
      <w:lvlText w:val="o"/>
      <w:lvlJc w:val="left"/>
      <w:pPr>
        <w:tabs>
          <w:tab w:val="num" w:pos="2340"/>
        </w:tabs>
        <w:ind w:left="2340" w:hanging="360"/>
      </w:pPr>
      <w:rPr>
        <w:rFonts w:ascii="Courier New" w:hAnsi="Courier New" w:cs="Courier New"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
    <w:nsid w:val="208264E8"/>
    <w:multiLevelType w:val="hybridMultilevel"/>
    <w:tmpl w:val="4844C66A"/>
    <w:lvl w:ilvl="0" w:tplc="4EB2973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F">
      <w:start w:val="1"/>
      <w:numFmt w:val="decimal"/>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1E8764C"/>
    <w:multiLevelType w:val="hybridMultilevel"/>
    <w:tmpl w:val="4CC69942"/>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nsid w:val="22CA5A51"/>
    <w:multiLevelType w:val="hybridMultilevel"/>
    <w:tmpl w:val="33A6D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3EF4C37"/>
    <w:multiLevelType w:val="hybridMultilevel"/>
    <w:tmpl w:val="621E7B6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34EA38E5"/>
    <w:multiLevelType w:val="multilevel"/>
    <w:tmpl w:val="FFC6DE78"/>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A6.3.%2"/>
      <w:lvlJc w:val="left"/>
      <w:pPr>
        <w:tabs>
          <w:tab w:val="num" w:pos="1134"/>
        </w:tabs>
        <w:ind w:left="567" w:hanging="207"/>
      </w:pPr>
      <w:rPr>
        <w:rFonts w:ascii="Calibri" w:hAnsi="Calibri" w:hint="default"/>
        <w:b/>
        <w:i w:val="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43D331B0"/>
    <w:multiLevelType w:val="hybridMultilevel"/>
    <w:tmpl w:val="F342B38A"/>
    <w:lvl w:ilvl="0" w:tplc="0C090001">
      <w:start w:val="1"/>
      <w:numFmt w:val="bullet"/>
      <w:lvlText w:val=""/>
      <w:lvlJc w:val="left"/>
      <w:pPr>
        <w:tabs>
          <w:tab w:val="num" w:pos="720"/>
        </w:tabs>
        <w:ind w:left="720" w:hanging="360"/>
      </w:pPr>
      <w:rPr>
        <w:rFonts w:ascii="Symbol" w:hAnsi="Symbol" w:hint="default"/>
        <w:b w:val="0"/>
        <w:i w:val="0"/>
        <w:sz w:val="20"/>
        <w:szCs w:val="22"/>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12">
    <w:nsid w:val="43EE4BA7"/>
    <w:multiLevelType w:val="hybridMultilevel"/>
    <w:tmpl w:val="F72AA790"/>
    <w:lvl w:ilvl="0" w:tplc="4BD0D55C">
      <w:start w:val="1"/>
      <w:numFmt w:val="bullet"/>
      <w:lvlText w:val="o"/>
      <w:lvlJc w:val="left"/>
      <w:pPr>
        <w:tabs>
          <w:tab w:val="num" w:pos="1800"/>
        </w:tabs>
        <w:ind w:left="1800" w:hanging="360"/>
      </w:pPr>
      <w:rPr>
        <w:rFonts w:ascii="Courier New" w:hAnsi="Courier New" w:cs="Courier New" w:hint="default"/>
      </w:rPr>
    </w:lvl>
    <w:lvl w:ilvl="1" w:tplc="0C090019" w:tentative="1">
      <w:start w:val="1"/>
      <w:numFmt w:val="bullet"/>
      <w:lvlText w:val="o"/>
      <w:lvlJc w:val="left"/>
      <w:pPr>
        <w:tabs>
          <w:tab w:val="num" w:pos="2520"/>
        </w:tabs>
        <w:ind w:left="2520" w:hanging="360"/>
      </w:pPr>
      <w:rPr>
        <w:rFonts w:ascii="Courier New" w:hAnsi="Courier New" w:cs="Courier New" w:hint="default"/>
      </w:rPr>
    </w:lvl>
    <w:lvl w:ilvl="2" w:tplc="0C09001B" w:tentative="1">
      <w:start w:val="1"/>
      <w:numFmt w:val="bullet"/>
      <w:lvlText w:val=""/>
      <w:lvlJc w:val="left"/>
      <w:pPr>
        <w:tabs>
          <w:tab w:val="num" w:pos="3240"/>
        </w:tabs>
        <w:ind w:left="3240" w:hanging="360"/>
      </w:pPr>
      <w:rPr>
        <w:rFonts w:ascii="Wingdings" w:hAnsi="Wingdings" w:hint="default"/>
      </w:rPr>
    </w:lvl>
    <w:lvl w:ilvl="3" w:tplc="0C09000F" w:tentative="1">
      <w:start w:val="1"/>
      <w:numFmt w:val="bullet"/>
      <w:lvlText w:val=""/>
      <w:lvlJc w:val="left"/>
      <w:pPr>
        <w:tabs>
          <w:tab w:val="num" w:pos="3960"/>
        </w:tabs>
        <w:ind w:left="3960" w:hanging="360"/>
      </w:pPr>
      <w:rPr>
        <w:rFonts w:ascii="Symbol" w:hAnsi="Symbol" w:hint="default"/>
      </w:rPr>
    </w:lvl>
    <w:lvl w:ilvl="4" w:tplc="0C090019" w:tentative="1">
      <w:start w:val="1"/>
      <w:numFmt w:val="bullet"/>
      <w:lvlText w:val="o"/>
      <w:lvlJc w:val="left"/>
      <w:pPr>
        <w:tabs>
          <w:tab w:val="num" w:pos="4680"/>
        </w:tabs>
        <w:ind w:left="4680" w:hanging="360"/>
      </w:pPr>
      <w:rPr>
        <w:rFonts w:ascii="Courier New" w:hAnsi="Courier New" w:cs="Courier New" w:hint="default"/>
      </w:rPr>
    </w:lvl>
    <w:lvl w:ilvl="5" w:tplc="0C09001B" w:tentative="1">
      <w:start w:val="1"/>
      <w:numFmt w:val="bullet"/>
      <w:lvlText w:val=""/>
      <w:lvlJc w:val="left"/>
      <w:pPr>
        <w:tabs>
          <w:tab w:val="num" w:pos="5400"/>
        </w:tabs>
        <w:ind w:left="5400" w:hanging="360"/>
      </w:pPr>
      <w:rPr>
        <w:rFonts w:ascii="Wingdings" w:hAnsi="Wingdings" w:hint="default"/>
      </w:rPr>
    </w:lvl>
    <w:lvl w:ilvl="6" w:tplc="0C09000F" w:tentative="1">
      <w:start w:val="1"/>
      <w:numFmt w:val="bullet"/>
      <w:lvlText w:val=""/>
      <w:lvlJc w:val="left"/>
      <w:pPr>
        <w:tabs>
          <w:tab w:val="num" w:pos="6120"/>
        </w:tabs>
        <w:ind w:left="6120" w:hanging="360"/>
      </w:pPr>
      <w:rPr>
        <w:rFonts w:ascii="Symbol" w:hAnsi="Symbol" w:hint="default"/>
      </w:rPr>
    </w:lvl>
    <w:lvl w:ilvl="7" w:tplc="0C090019" w:tentative="1">
      <w:start w:val="1"/>
      <w:numFmt w:val="bullet"/>
      <w:lvlText w:val="o"/>
      <w:lvlJc w:val="left"/>
      <w:pPr>
        <w:tabs>
          <w:tab w:val="num" w:pos="6840"/>
        </w:tabs>
        <w:ind w:left="6840" w:hanging="360"/>
      </w:pPr>
      <w:rPr>
        <w:rFonts w:ascii="Courier New" w:hAnsi="Courier New" w:cs="Courier New" w:hint="default"/>
      </w:rPr>
    </w:lvl>
    <w:lvl w:ilvl="8" w:tplc="0C09001B" w:tentative="1">
      <w:start w:val="1"/>
      <w:numFmt w:val="bullet"/>
      <w:lvlText w:val=""/>
      <w:lvlJc w:val="left"/>
      <w:pPr>
        <w:tabs>
          <w:tab w:val="num" w:pos="7560"/>
        </w:tabs>
        <w:ind w:left="7560" w:hanging="360"/>
      </w:pPr>
      <w:rPr>
        <w:rFonts w:ascii="Wingdings" w:hAnsi="Wingdings" w:hint="default"/>
      </w:rPr>
    </w:lvl>
  </w:abstractNum>
  <w:abstractNum w:abstractNumId="13">
    <w:nsid w:val="499B7416"/>
    <w:multiLevelType w:val="hybridMultilevel"/>
    <w:tmpl w:val="835A79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BA06E41"/>
    <w:multiLevelType w:val="hybridMultilevel"/>
    <w:tmpl w:val="15E42114"/>
    <w:lvl w:ilvl="0" w:tplc="0C090001">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4EBA0947"/>
    <w:multiLevelType w:val="hybridMultilevel"/>
    <w:tmpl w:val="B5FC19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51737D02"/>
    <w:multiLevelType w:val="hybridMultilevel"/>
    <w:tmpl w:val="325EC1DE"/>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17">
    <w:nsid w:val="5AE249E3"/>
    <w:multiLevelType w:val="hybridMultilevel"/>
    <w:tmpl w:val="8730BC10"/>
    <w:lvl w:ilvl="0" w:tplc="0C090003">
      <w:start w:val="1"/>
      <w:numFmt w:val="bullet"/>
      <w:lvlText w:val=""/>
      <w:lvlJc w:val="left"/>
      <w:pPr>
        <w:tabs>
          <w:tab w:val="num" w:pos="360"/>
        </w:tabs>
        <w:ind w:left="360" w:hanging="360"/>
      </w:pPr>
      <w:rPr>
        <w:rFonts w:ascii="Symbol" w:hAnsi="Symbol" w:hint="default"/>
        <w:sz w:val="20"/>
      </w:rPr>
    </w:lvl>
    <w:lvl w:ilvl="1" w:tplc="0C090019" w:tentative="1">
      <w:start w:val="1"/>
      <w:numFmt w:val="bullet"/>
      <w:lvlText w:val="o"/>
      <w:lvlJc w:val="left"/>
      <w:pPr>
        <w:tabs>
          <w:tab w:val="num" w:pos="1080"/>
        </w:tabs>
        <w:ind w:left="1080" w:hanging="360"/>
      </w:pPr>
      <w:rPr>
        <w:rFonts w:ascii="Courier New" w:hAnsi="Courier New" w:cs="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cs="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cs="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18">
    <w:nsid w:val="5B3A1A66"/>
    <w:multiLevelType w:val="hybridMultilevel"/>
    <w:tmpl w:val="07103408"/>
    <w:lvl w:ilvl="0" w:tplc="4BD0D55C">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19">
    <w:nsid w:val="61431F35"/>
    <w:multiLevelType w:val="multilevel"/>
    <w:tmpl w:val="A54CD660"/>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A6.7.%2"/>
      <w:lvlJc w:val="left"/>
      <w:pPr>
        <w:tabs>
          <w:tab w:val="num" w:pos="1134"/>
        </w:tabs>
        <w:ind w:left="567" w:hanging="207"/>
      </w:pPr>
      <w:rPr>
        <w:rFonts w:ascii="Calibri" w:hAnsi="Calibri" w:hint="default"/>
        <w:b/>
        <w:i w:val="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64530E40"/>
    <w:multiLevelType w:val="multilevel"/>
    <w:tmpl w:val="ED44108C"/>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A6.4.%2"/>
      <w:lvlJc w:val="left"/>
      <w:pPr>
        <w:tabs>
          <w:tab w:val="num" w:pos="1134"/>
        </w:tabs>
        <w:ind w:left="567" w:hanging="207"/>
      </w:pPr>
      <w:rPr>
        <w:rFonts w:ascii="Calibri" w:hAnsi="Calibri" w:hint="default"/>
        <w:b/>
        <w:i w:val="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72E762A7"/>
    <w:multiLevelType w:val="multilevel"/>
    <w:tmpl w:val="5EFED2E0"/>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A6.5.%2"/>
      <w:lvlJc w:val="left"/>
      <w:pPr>
        <w:tabs>
          <w:tab w:val="num" w:pos="1134"/>
        </w:tabs>
        <w:ind w:left="567" w:hanging="207"/>
      </w:pPr>
      <w:rPr>
        <w:rFonts w:ascii="Calibri" w:hAnsi="Calibri" w:hint="default"/>
        <w:b/>
        <w:i w:val="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785A6660"/>
    <w:multiLevelType w:val="multilevel"/>
    <w:tmpl w:val="C8BA1782"/>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A6.6.%2"/>
      <w:lvlJc w:val="left"/>
      <w:pPr>
        <w:tabs>
          <w:tab w:val="num" w:pos="1134"/>
        </w:tabs>
        <w:ind w:left="567" w:hanging="207"/>
      </w:pPr>
      <w:rPr>
        <w:rFonts w:ascii="Calibri" w:hAnsi="Calibri" w:hint="default"/>
        <w:b/>
        <w:i w:val="0"/>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
  </w:num>
  <w:num w:numId="2">
    <w:abstractNumId w:val="6"/>
  </w:num>
  <w:num w:numId="3">
    <w:abstractNumId w:val="15"/>
  </w:num>
  <w:num w:numId="4">
    <w:abstractNumId w:val="9"/>
  </w:num>
  <w:num w:numId="5">
    <w:abstractNumId w:val="4"/>
  </w:num>
  <w:num w:numId="6">
    <w:abstractNumId w:val="5"/>
  </w:num>
  <w:num w:numId="7">
    <w:abstractNumId w:val="2"/>
  </w:num>
  <w:num w:numId="8">
    <w:abstractNumId w:val="10"/>
  </w:num>
  <w:num w:numId="9">
    <w:abstractNumId w:val="20"/>
  </w:num>
  <w:num w:numId="10">
    <w:abstractNumId w:val="21"/>
  </w:num>
  <w:num w:numId="11">
    <w:abstractNumId w:val="22"/>
  </w:num>
  <w:num w:numId="12">
    <w:abstractNumId w:val="19"/>
  </w:num>
  <w:num w:numId="13">
    <w:abstractNumId w:val="12"/>
  </w:num>
  <w:num w:numId="14">
    <w:abstractNumId w:val="14"/>
  </w:num>
  <w:num w:numId="15">
    <w:abstractNumId w:val="7"/>
  </w:num>
  <w:num w:numId="16">
    <w:abstractNumId w:val="17"/>
  </w:num>
  <w:num w:numId="17">
    <w:abstractNumId w:val="1"/>
  </w:num>
  <w:num w:numId="18">
    <w:abstractNumId w:val="18"/>
  </w:num>
  <w:num w:numId="19">
    <w:abstractNumId w:val="11"/>
  </w:num>
  <w:num w:numId="20">
    <w:abstractNumId w:val="0"/>
  </w:num>
  <w:num w:numId="21">
    <w:abstractNumId w:val="16"/>
  </w:num>
  <w:num w:numId="22">
    <w:abstractNumId w:val="1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1FD"/>
    <w:rsid w:val="0003100B"/>
    <w:rsid w:val="00033894"/>
    <w:rsid w:val="00037945"/>
    <w:rsid w:val="00042F79"/>
    <w:rsid w:val="00045D13"/>
    <w:rsid w:val="00050279"/>
    <w:rsid w:val="0006794B"/>
    <w:rsid w:val="0008597F"/>
    <w:rsid w:val="000A2623"/>
    <w:rsid w:val="000D14AF"/>
    <w:rsid w:val="000E7A49"/>
    <w:rsid w:val="00123D9B"/>
    <w:rsid w:val="001349FF"/>
    <w:rsid w:val="00183BF2"/>
    <w:rsid w:val="00184985"/>
    <w:rsid w:val="00195A3E"/>
    <w:rsid w:val="001A602A"/>
    <w:rsid w:val="001B6FEE"/>
    <w:rsid w:val="001C406B"/>
    <w:rsid w:val="001D4658"/>
    <w:rsid w:val="001E0A2B"/>
    <w:rsid w:val="001F4601"/>
    <w:rsid w:val="00201D29"/>
    <w:rsid w:val="00210199"/>
    <w:rsid w:val="00217090"/>
    <w:rsid w:val="0022536F"/>
    <w:rsid w:val="0022798B"/>
    <w:rsid w:val="00265025"/>
    <w:rsid w:val="0027318F"/>
    <w:rsid w:val="002B16DE"/>
    <w:rsid w:val="002C7675"/>
    <w:rsid w:val="002E25FD"/>
    <w:rsid w:val="002E5383"/>
    <w:rsid w:val="002E5ECF"/>
    <w:rsid w:val="002F20EB"/>
    <w:rsid w:val="00306A00"/>
    <w:rsid w:val="00314A43"/>
    <w:rsid w:val="00314ADE"/>
    <w:rsid w:val="0034507B"/>
    <w:rsid w:val="0039216B"/>
    <w:rsid w:val="00396E6F"/>
    <w:rsid w:val="003C5E69"/>
    <w:rsid w:val="003C78C7"/>
    <w:rsid w:val="003D51DF"/>
    <w:rsid w:val="003F1081"/>
    <w:rsid w:val="003F4F09"/>
    <w:rsid w:val="003F78ED"/>
    <w:rsid w:val="004126A2"/>
    <w:rsid w:val="0042509A"/>
    <w:rsid w:val="00436908"/>
    <w:rsid w:val="00444EF3"/>
    <w:rsid w:val="00453746"/>
    <w:rsid w:val="004931E5"/>
    <w:rsid w:val="004B47F4"/>
    <w:rsid w:val="004C0971"/>
    <w:rsid w:val="004C7C3D"/>
    <w:rsid w:val="004E655C"/>
    <w:rsid w:val="004E7B6C"/>
    <w:rsid w:val="004F227A"/>
    <w:rsid w:val="004F4343"/>
    <w:rsid w:val="004F7DFD"/>
    <w:rsid w:val="0050085D"/>
    <w:rsid w:val="005164D9"/>
    <w:rsid w:val="00523E43"/>
    <w:rsid w:val="00533742"/>
    <w:rsid w:val="00536B9D"/>
    <w:rsid w:val="005377DE"/>
    <w:rsid w:val="00574852"/>
    <w:rsid w:val="0057603E"/>
    <w:rsid w:val="005A3ED0"/>
    <w:rsid w:val="005A631C"/>
    <w:rsid w:val="005A6F04"/>
    <w:rsid w:val="005B16EC"/>
    <w:rsid w:val="005D07EF"/>
    <w:rsid w:val="005D4283"/>
    <w:rsid w:val="005E4A12"/>
    <w:rsid w:val="005F2C6E"/>
    <w:rsid w:val="00607C88"/>
    <w:rsid w:val="00657F6B"/>
    <w:rsid w:val="0066362E"/>
    <w:rsid w:val="00690909"/>
    <w:rsid w:val="006B4243"/>
    <w:rsid w:val="006B4C99"/>
    <w:rsid w:val="006D186B"/>
    <w:rsid w:val="006D5258"/>
    <w:rsid w:val="006E04C9"/>
    <w:rsid w:val="006E2824"/>
    <w:rsid w:val="00722598"/>
    <w:rsid w:val="00737E7C"/>
    <w:rsid w:val="0074464A"/>
    <w:rsid w:val="00757089"/>
    <w:rsid w:val="00762704"/>
    <w:rsid w:val="007734D9"/>
    <w:rsid w:val="00783293"/>
    <w:rsid w:val="00783D99"/>
    <w:rsid w:val="007A0C54"/>
    <w:rsid w:val="007A564B"/>
    <w:rsid w:val="007A7E53"/>
    <w:rsid w:val="007C192A"/>
    <w:rsid w:val="007C35D2"/>
    <w:rsid w:val="007D529A"/>
    <w:rsid w:val="007D5454"/>
    <w:rsid w:val="00833EEF"/>
    <w:rsid w:val="00835BC5"/>
    <w:rsid w:val="0085678F"/>
    <w:rsid w:val="008702E9"/>
    <w:rsid w:val="008709E2"/>
    <w:rsid w:val="008846C4"/>
    <w:rsid w:val="008864E6"/>
    <w:rsid w:val="00887C94"/>
    <w:rsid w:val="0089090B"/>
    <w:rsid w:val="008A794C"/>
    <w:rsid w:val="008B18B9"/>
    <w:rsid w:val="008B6550"/>
    <w:rsid w:val="008C28BF"/>
    <w:rsid w:val="008C614B"/>
    <w:rsid w:val="008D4FEC"/>
    <w:rsid w:val="00900C69"/>
    <w:rsid w:val="0093017F"/>
    <w:rsid w:val="0093496C"/>
    <w:rsid w:val="00941847"/>
    <w:rsid w:val="00950B4C"/>
    <w:rsid w:val="0096532F"/>
    <w:rsid w:val="009654DE"/>
    <w:rsid w:val="00973411"/>
    <w:rsid w:val="00981A15"/>
    <w:rsid w:val="00984718"/>
    <w:rsid w:val="00984C9F"/>
    <w:rsid w:val="00986FF2"/>
    <w:rsid w:val="0099227B"/>
    <w:rsid w:val="009C007F"/>
    <w:rsid w:val="00A22D92"/>
    <w:rsid w:val="00A32C3D"/>
    <w:rsid w:val="00A422E2"/>
    <w:rsid w:val="00A56CF1"/>
    <w:rsid w:val="00A61E24"/>
    <w:rsid w:val="00A73F26"/>
    <w:rsid w:val="00A82DD1"/>
    <w:rsid w:val="00A83025"/>
    <w:rsid w:val="00A92248"/>
    <w:rsid w:val="00AB758B"/>
    <w:rsid w:val="00AD140B"/>
    <w:rsid w:val="00AD2165"/>
    <w:rsid w:val="00AD2F55"/>
    <w:rsid w:val="00AD5A2B"/>
    <w:rsid w:val="00AE150F"/>
    <w:rsid w:val="00AE535F"/>
    <w:rsid w:val="00AF6469"/>
    <w:rsid w:val="00B22B1E"/>
    <w:rsid w:val="00B4564A"/>
    <w:rsid w:val="00B91FC7"/>
    <w:rsid w:val="00B9574A"/>
    <w:rsid w:val="00BA5709"/>
    <w:rsid w:val="00BB334B"/>
    <w:rsid w:val="00BC071A"/>
    <w:rsid w:val="00BC6CDF"/>
    <w:rsid w:val="00BE134B"/>
    <w:rsid w:val="00C100F4"/>
    <w:rsid w:val="00C33555"/>
    <w:rsid w:val="00C43F24"/>
    <w:rsid w:val="00C450D1"/>
    <w:rsid w:val="00C502E2"/>
    <w:rsid w:val="00C668A6"/>
    <w:rsid w:val="00C8332E"/>
    <w:rsid w:val="00C90054"/>
    <w:rsid w:val="00C96011"/>
    <w:rsid w:val="00CA44D1"/>
    <w:rsid w:val="00CB3B63"/>
    <w:rsid w:val="00CB5E24"/>
    <w:rsid w:val="00D02D2C"/>
    <w:rsid w:val="00D03852"/>
    <w:rsid w:val="00D252A8"/>
    <w:rsid w:val="00D32B7C"/>
    <w:rsid w:val="00D61BC6"/>
    <w:rsid w:val="00D673B9"/>
    <w:rsid w:val="00D92FC7"/>
    <w:rsid w:val="00D95E3B"/>
    <w:rsid w:val="00DA1651"/>
    <w:rsid w:val="00DA47CE"/>
    <w:rsid w:val="00DA6068"/>
    <w:rsid w:val="00DC7B7A"/>
    <w:rsid w:val="00DD39E5"/>
    <w:rsid w:val="00DD5237"/>
    <w:rsid w:val="00DD6816"/>
    <w:rsid w:val="00DE71FD"/>
    <w:rsid w:val="00E2035A"/>
    <w:rsid w:val="00E25954"/>
    <w:rsid w:val="00E64A7E"/>
    <w:rsid w:val="00E70CC6"/>
    <w:rsid w:val="00E7203F"/>
    <w:rsid w:val="00E8296A"/>
    <w:rsid w:val="00E95C2F"/>
    <w:rsid w:val="00EE790D"/>
    <w:rsid w:val="00EF1DF6"/>
    <w:rsid w:val="00F11B1C"/>
    <w:rsid w:val="00F30470"/>
    <w:rsid w:val="00FD0EE2"/>
    <w:rsid w:val="00FE38D5"/>
    <w:rsid w:val="00FF1F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1FD"/>
    <w:pPr>
      <w:spacing w:before="120" w:after="0" w:line="240" w:lineRule="auto"/>
    </w:pPr>
    <w:rPr>
      <w:rFonts w:ascii="Arial" w:eastAsia="Batang" w:hAnsi="Arial" w:cs="Times New Roman"/>
      <w:szCs w:val="24"/>
      <w:lang w:eastAsia="ko-KR"/>
    </w:rPr>
  </w:style>
  <w:style w:type="paragraph" w:styleId="Heading1">
    <w:name w:val="heading 1"/>
    <w:basedOn w:val="Heading4"/>
    <w:next w:val="Normal"/>
    <w:link w:val="Heading1Char"/>
    <w:qFormat/>
    <w:rsid w:val="007A564B"/>
    <w:pPr>
      <w:outlineLvl w:val="0"/>
    </w:pPr>
  </w:style>
  <w:style w:type="paragraph" w:styleId="Heading2">
    <w:name w:val="heading 2"/>
    <w:basedOn w:val="Normal"/>
    <w:next w:val="Normal"/>
    <w:link w:val="Heading2Char"/>
    <w:qFormat/>
    <w:rsid w:val="00D03852"/>
    <w:pPr>
      <w:keepNext/>
      <w:spacing w:before="240"/>
      <w:outlineLvl w:val="1"/>
    </w:pPr>
    <w:rPr>
      <w:rFonts w:eastAsia="Times New Roman" w:cs="Arial"/>
      <w:b/>
      <w:bCs/>
      <w:iCs/>
      <w:color w:val="C00000"/>
      <w:lang w:eastAsia="en-AU"/>
    </w:rPr>
  </w:style>
  <w:style w:type="paragraph" w:styleId="Heading3">
    <w:name w:val="heading 3"/>
    <w:basedOn w:val="Normal"/>
    <w:next w:val="Normal"/>
    <w:link w:val="Heading3Char"/>
    <w:qFormat/>
    <w:rsid w:val="00D03852"/>
    <w:pPr>
      <w:keepNext/>
      <w:spacing w:before="240"/>
      <w:outlineLvl w:val="2"/>
    </w:pPr>
    <w:rPr>
      <w:rFonts w:ascii="Arial Bold" w:eastAsia="Times New Roman" w:hAnsi="Arial Bold" w:cs="Arial"/>
      <w:b/>
      <w:bCs/>
      <w:i/>
      <w:color w:val="C00000"/>
      <w:szCs w:val="22"/>
      <w:lang w:eastAsia="en-AU"/>
    </w:rPr>
  </w:style>
  <w:style w:type="paragraph" w:styleId="Heading4">
    <w:name w:val="heading 4"/>
    <w:basedOn w:val="Normal"/>
    <w:next w:val="Normal"/>
    <w:link w:val="Heading4Char"/>
    <w:unhideWhenUsed/>
    <w:qFormat/>
    <w:rsid w:val="00C8332E"/>
    <w:pPr>
      <w:keepNext/>
      <w:spacing w:before="240" w:after="240"/>
      <w:outlineLvl w:val="3"/>
    </w:pPr>
    <w:rPr>
      <w:rFonts w:ascii="Arial Bold" w:eastAsia="Times New Roman" w:hAnsi="Arial Bold"/>
      <w:b/>
      <w:bCs/>
      <w:caps/>
      <w:color w:val="C00000"/>
      <w:sz w:val="24"/>
      <w:szCs w:val="28"/>
      <w:lang w:eastAsia="en-US"/>
    </w:rPr>
  </w:style>
  <w:style w:type="paragraph" w:styleId="Heading5">
    <w:name w:val="heading 5"/>
    <w:basedOn w:val="Normal"/>
    <w:next w:val="Normal"/>
    <w:link w:val="Heading5Char"/>
    <w:semiHidden/>
    <w:unhideWhenUsed/>
    <w:qFormat/>
    <w:rsid w:val="00984C9F"/>
    <w:pPr>
      <w:numPr>
        <w:ilvl w:val="4"/>
        <w:numId w:val="17"/>
      </w:numPr>
      <w:spacing w:before="240" w:after="60"/>
      <w:outlineLvl w:val="4"/>
    </w:pPr>
    <w:rPr>
      <w:rFonts w:ascii="Calibri" w:eastAsia="Times New Roman" w:hAnsi="Calibri"/>
      <w:b/>
      <w:bCs/>
      <w:i/>
      <w:iCs/>
      <w:sz w:val="26"/>
      <w:szCs w:val="26"/>
      <w:lang w:eastAsia="en-US"/>
    </w:rPr>
  </w:style>
  <w:style w:type="paragraph" w:styleId="Heading6">
    <w:name w:val="heading 6"/>
    <w:basedOn w:val="Normal"/>
    <w:next w:val="Normal"/>
    <w:link w:val="Heading6Char"/>
    <w:semiHidden/>
    <w:unhideWhenUsed/>
    <w:qFormat/>
    <w:rsid w:val="00984C9F"/>
    <w:pPr>
      <w:numPr>
        <w:ilvl w:val="5"/>
        <w:numId w:val="17"/>
      </w:numPr>
      <w:spacing w:before="240" w:after="60"/>
      <w:outlineLvl w:val="5"/>
    </w:pPr>
    <w:rPr>
      <w:rFonts w:ascii="Calibri" w:eastAsia="Times New Roman" w:hAnsi="Calibri"/>
      <w:b/>
      <w:bCs/>
      <w:szCs w:val="22"/>
      <w:lang w:eastAsia="en-US"/>
    </w:rPr>
  </w:style>
  <w:style w:type="paragraph" w:styleId="Heading7">
    <w:name w:val="heading 7"/>
    <w:basedOn w:val="Normal"/>
    <w:next w:val="Normal"/>
    <w:link w:val="Heading7Char"/>
    <w:semiHidden/>
    <w:unhideWhenUsed/>
    <w:qFormat/>
    <w:rsid w:val="00984C9F"/>
    <w:pPr>
      <w:numPr>
        <w:ilvl w:val="6"/>
        <w:numId w:val="17"/>
      </w:numPr>
      <w:spacing w:before="240" w:after="60"/>
      <w:outlineLvl w:val="6"/>
    </w:pPr>
    <w:rPr>
      <w:rFonts w:ascii="Calibri" w:eastAsia="Times New Roman" w:hAnsi="Calibri"/>
      <w:lang w:eastAsia="en-US"/>
    </w:rPr>
  </w:style>
  <w:style w:type="paragraph" w:styleId="Heading8">
    <w:name w:val="heading 8"/>
    <w:basedOn w:val="Normal"/>
    <w:next w:val="Normal"/>
    <w:link w:val="Heading8Char"/>
    <w:semiHidden/>
    <w:unhideWhenUsed/>
    <w:qFormat/>
    <w:rsid w:val="00984C9F"/>
    <w:pPr>
      <w:numPr>
        <w:ilvl w:val="7"/>
        <w:numId w:val="17"/>
      </w:numPr>
      <w:spacing w:before="240" w:after="60"/>
      <w:outlineLvl w:val="7"/>
    </w:pPr>
    <w:rPr>
      <w:rFonts w:ascii="Calibri" w:eastAsia="Times New Roman" w:hAnsi="Calibri"/>
      <w:i/>
      <w:iCs/>
      <w:lang w:eastAsia="en-US"/>
    </w:rPr>
  </w:style>
  <w:style w:type="paragraph" w:styleId="Heading9">
    <w:name w:val="heading 9"/>
    <w:basedOn w:val="Normal"/>
    <w:next w:val="Normal"/>
    <w:link w:val="Heading9Char"/>
    <w:semiHidden/>
    <w:unhideWhenUsed/>
    <w:qFormat/>
    <w:rsid w:val="00984C9F"/>
    <w:pPr>
      <w:numPr>
        <w:ilvl w:val="8"/>
        <w:numId w:val="17"/>
      </w:numPr>
      <w:spacing w:before="240" w:after="60"/>
      <w:outlineLvl w:val="8"/>
    </w:pPr>
    <w:rPr>
      <w:rFonts w:ascii="Cambria" w:eastAsia="Times New Roman" w:hAnsi="Cambri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E71FD"/>
    <w:pPr>
      <w:tabs>
        <w:tab w:val="center" w:pos="4513"/>
        <w:tab w:val="right" w:pos="9026"/>
      </w:tabs>
    </w:pPr>
  </w:style>
  <w:style w:type="character" w:customStyle="1" w:styleId="HeaderChar">
    <w:name w:val="Header Char"/>
    <w:basedOn w:val="DefaultParagraphFont"/>
    <w:link w:val="Header"/>
    <w:rsid w:val="00DE71FD"/>
  </w:style>
  <w:style w:type="paragraph" w:styleId="Footer">
    <w:name w:val="footer"/>
    <w:basedOn w:val="Normal"/>
    <w:link w:val="FooterChar"/>
    <w:uiPriority w:val="99"/>
    <w:unhideWhenUsed/>
    <w:rsid w:val="00DE71FD"/>
    <w:pPr>
      <w:tabs>
        <w:tab w:val="center" w:pos="4513"/>
        <w:tab w:val="right" w:pos="9026"/>
      </w:tabs>
    </w:pPr>
  </w:style>
  <w:style w:type="character" w:customStyle="1" w:styleId="FooterChar">
    <w:name w:val="Footer Char"/>
    <w:basedOn w:val="DefaultParagraphFont"/>
    <w:link w:val="Footer"/>
    <w:uiPriority w:val="99"/>
    <w:rsid w:val="00DE71FD"/>
  </w:style>
  <w:style w:type="paragraph" w:styleId="BalloonText">
    <w:name w:val="Balloon Text"/>
    <w:basedOn w:val="Normal"/>
    <w:link w:val="BalloonTextChar"/>
    <w:uiPriority w:val="99"/>
    <w:semiHidden/>
    <w:unhideWhenUsed/>
    <w:rsid w:val="00DE71F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1FD"/>
    <w:rPr>
      <w:rFonts w:ascii="Tahoma" w:eastAsia="Batang" w:hAnsi="Tahoma" w:cs="Tahoma"/>
      <w:sz w:val="16"/>
      <w:szCs w:val="16"/>
      <w:lang w:eastAsia="ko-KR"/>
    </w:rPr>
  </w:style>
  <w:style w:type="character" w:customStyle="1" w:styleId="Heading1Char">
    <w:name w:val="Heading 1 Char"/>
    <w:basedOn w:val="DefaultParagraphFont"/>
    <w:link w:val="Heading1"/>
    <w:rsid w:val="007A564B"/>
    <w:rPr>
      <w:rFonts w:ascii="Arial Bold" w:eastAsia="Times New Roman" w:hAnsi="Arial Bold" w:cs="Times New Roman"/>
      <w:b/>
      <w:bCs/>
      <w:caps/>
      <w:color w:val="C00000"/>
      <w:sz w:val="24"/>
      <w:szCs w:val="28"/>
    </w:rPr>
  </w:style>
  <w:style w:type="character" w:customStyle="1" w:styleId="Heading2Char">
    <w:name w:val="Heading 2 Char"/>
    <w:basedOn w:val="DefaultParagraphFont"/>
    <w:link w:val="Heading2"/>
    <w:rsid w:val="00D03852"/>
    <w:rPr>
      <w:rFonts w:ascii="Arial" w:eastAsia="Times New Roman" w:hAnsi="Arial" w:cs="Arial"/>
      <w:b/>
      <w:bCs/>
      <w:iCs/>
      <w:color w:val="C00000"/>
      <w:szCs w:val="24"/>
      <w:lang w:eastAsia="en-AU"/>
    </w:rPr>
  </w:style>
  <w:style w:type="character" w:customStyle="1" w:styleId="Heading3Char">
    <w:name w:val="Heading 3 Char"/>
    <w:basedOn w:val="DefaultParagraphFont"/>
    <w:link w:val="Heading3"/>
    <w:rsid w:val="00D03852"/>
    <w:rPr>
      <w:rFonts w:ascii="Arial Bold" w:eastAsia="Times New Roman" w:hAnsi="Arial Bold" w:cs="Arial"/>
      <w:b/>
      <w:bCs/>
      <w:i/>
      <w:color w:val="C00000"/>
      <w:lang w:eastAsia="en-AU"/>
    </w:rPr>
  </w:style>
  <w:style w:type="character" w:customStyle="1" w:styleId="Heading4Char">
    <w:name w:val="Heading 4 Char"/>
    <w:basedOn w:val="DefaultParagraphFont"/>
    <w:link w:val="Heading4"/>
    <w:rsid w:val="00C8332E"/>
    <w:rPr>
      <w:rFonts w:ascii="Arial Bold" w:eastAsia="Times New Roman" w:hAnsi="Arial Bold" w:cs="Times New Roman"/>
      <w:b/>
      <w:bCs/>
      <w:caps/>
      <w:color w:val="C00000"/>
      <w:sz w:val="24"/>
      <w:szCs w:val="28"/>
    </w:rPr>
  </w:style>
  <w:style w:type="character" w:customStyle="1" w:styleId="Heading5Char">
    <w:name w:val="Heading 5 Char"/>
    <w:basedOn w:val="DefaultParagraphFont"/>
    <w:link w:val="Heading5"/>
    <w:semiHidden/>
    <w:rsid w:val="00984C9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984C9F"/>
    <w:rPr>
      <w:rFonts w:ascii="Calibri" w:eastAsia="Times New Roman" w:hAnsi="Calibri" w:cs="Times New Roman"/>
      <w:b/>
      <w:bCs/>
    </w:rPr>
  </w:style>
  <w:style w:type="character" w:customStyle="1" w:styleId="Heading7Char">
    <w:name w:val="Heading 7 Char"/>
    <w:basedOn w:val="DefaultParagraphFont"/>
    <w:link w:val="Heading7"/>
    <w:semiHidden/>
    <w:rsid w:val="00984C9F"/>
    <w:rPr>
      <w:rFonts w:ascii="Calibri" w:eastAsia="Times New Roman" w:hAnsi="Calibri" w:cs="Times New Roman"/>
      <w:szCs w:val="24"/>
    </w:rPr>
  </w:style>
  <w:style w:type="character" w:customStyle="1" w:styleId="Heading8Char">
    <w:name w:val="Heading 8 Char"/>
    <w:basedOn w:val="DefaultParagraphFont"/>
    <w:link w:val="Heading8"/>
    <w:semiHidden/>
    <w:rsid w:val="00984C9F"/>
    <w:rPr>
      <w:rFonts w:ascii="Calibri" w:eastAsia="Times New Roman" w:hAnsi="Calibri" w:cs="Times New Roman"/>
      <w:i/>
      <w:iCs/>
      <w:szCs w:val="24"/>
    </w:rPr>
  </w:style>
  <w:style w:type="character" w:customStyle="1" w:styleId="Heading9Char">
    <w:name w:val="Heading 9 Char"/>
    <w:basedOn w:val="DefaultParagraphFont"/>
    <w:link w:val="Heading9"/>
    <w:semiHidden/>
    <w:rsid w:val="00984C9F"/>
    <w:rPr>
      <w:rFonts w:ascii="Cambria" w:eastAsia="Times New Roman" w:hAnsi="Cambria" w:cs="Times New Roman"/>
    </w:rPr>
  </w:style>
  <w:style w:type="paragraph" w:styleId="ListParagraph">
    <w:name w:val="List Paragraph"/>
    <w:basedOn w:val="Normal"/>
    <w:uiPriority w:val="34"/>
    <w:qFormat/>
    <w:rsid w:val="005377DE"/>
    <w:pPr>
      <w:spacing w:after="120"/>
      <w:ind w:left="720"/>
    </w:pPr>
    <w:rPr>
      <w:rFonts w:eastAsia="Times New Roman"/>
      <w:szCs w:val="20"/>
      <w:lang w:eastAsia="en-US"/>
    </w:rPr>
  </w:style>
  <w:style w:type="paragraph" w:customStyle="1" w:styleId="HeadingB">
    <w:name w:val="Heading B"/>
    <w:basedOn w:val="Heading2"/>
    <w:qFormat/>
    <w:rsid w:val="00195A3E"/>
    <w:pPr>
      <w:spacing w:after="240"/>
    </w:pPr>
    <w:rPr>
      <w:rFonts w:ascii="Arial Bold" w:eastAsia="Batang" w:hAnsi="Arial Bold" w:cs="Times New Roman"/>
      <w:bCs w:val="0"/>
      <w:iCs w:val="0"/>
      <w:color w:val="auto"/>
      <w:szCs w:val="22"/>
      <w:lang w:eastAsia="ko-KR"/>
    </w:rPr>
  </w:style>
  <w:style w:type="character" w:customStyle="1" w:styleId="Bodycopyitalic">
    <w:name w:val="Body copy italic"/>
    <w:uiPriority w:val="99"/>
    <w:rsid w:val="004931E5"/>
    <w:rPr>
      <w:i/>
      <w:iCs/>
    </w:rPr>
  </w:style>
  <w:style w:type="character" w:customStyle="1" w:styleId="Bodycopyboldemphasis">
    <w:name w:val="Body copy bold (emphasis)"/>
    <w:uiPriority w:val="99"/>
    <w:rsid w:val="004931E5"/>
    <w:rPr>
      <w:rFonts w:ascii="Gotham Medium" w:hAnsi="Gotham Medium" w:cs="Gotham Medium"/>
      <w:sz w:val="18"/>
      <w:szCs w:val="18"/>
    </w:rPr>
  </w:style>
  <w:style w:type="character" w:styleId="Hyperlink">
    <w:name w:val="Hyperlink"/>
    <w:basedOn w:val="DefaultParagraphFont"/>
    <w:uiPriority w:val="99"/>
    <w:unhideWhenUsed/>
    <w:rsid w:val="004931E5"/>
    <w:rPr>
      <w:color w:val="0000FF" w:themeColor="hyperlink"/>
      <w:u w:val="single"/>
    </w:rPr>
  </w:style>
  <w:style w:type="character" w:customStyle="1" w:styleId="StyleCalibriBoldItalic">
    <w:name w:val="Style Calibri Bold Italic"/>
    <w:basedOn w:val="DefaultParagraphFont"/>
    <w:rsid w:val="00973411"/>
    <w:rPr>
      <w:rFonts w:ascii="Arial" w:hAnsi="Arial"/>
      <w:bCs/>
      <w:iCs/>
      <w:sz w:val="28"/>
    </w:rPr>
  </w:style>
  <w:style w:type="character" w:styleId="CommentReference">
    <w:name w:val="annotation reference"/>
    <w:basedOn w:val="DefaultParagraphFont"/>
    <w:uiPriority w:val="99"/>
    <w:semiHidden/>
    <w:unhideWhenUsed/>
    <w:rsid w:val="00AD2F55"/>
    <w:rPr>
      <w:sz w:val="16"/>
      <w:szCs w:val="16"/>
    </w:rPr>
  </w:style>
  <w:style w:type="paragraph" w:styleId="CommentText">
    <w:name w:val="annotation text"/>
    <w:basedOn w:val="Normal"/>
    <w:link w:val="CommentTextChar"/>
    <w:uiPriority w:val="99"/>
    <w:semiHidden/>
    <w:unhideWhenUsed/>
    <w:rsid w:val="00AD2F55"/>
    <w:rPr>
      <w:sz w:val="20"/>
      <w:szCs w:val="20"/>
    </w:rPr>
  </w:style>
  <w:style w:type="character" w:customStyle="1" w:styleId="CommentTextChar">
    <w:name w:val="Comment Text Char"/>
    <w:basedOn w:val="DefaultParagraphFont"/>
    <w:link w:val="CommentText"/>
    <w:uiPriority w:val="99"/>
    <w:semiHidden/>
    <w:rsid w:val="00AD2F55"/>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AD2F55"/>
    <w:rPr>
      <w:b/>
      <w:bCs/>
    </w:rPr>
  </w:style>
  <w:style w:type="character" w:customStyle="1" w:styleId="CommentSubjectChar">
    <w:name w:val="Comment Subject Char"/>
    <w:basedOn w:val="CommentTextChar"/>
    <w:link w:val="CommentSubject"/>
    <w:uiPriority w:val="99"/>
    <w:semiHidden/>
    <w:rsid w:val="00AD2F55"/>
    <w:rPr>
      <w:rFonts w:ascii="Arial" w:eastAsia="Batang" w:hAnsi="Arial" w:cs="Times New Roman"/>
      <w:b/>
      <w:bCs/>
      <w:sz w:val="20"/>
      <w:szCs w:val="20"/>
      <w:lang w:eastAsia="ko-KR"/>
    </w:rPr>
  </w:style>
  <w:style w:type="character" w:styleId="FollowedHyperlink">
    <w:name w:val="FollowedHyperlink"/>
    <w:basedOn w:val="DefaultParagraphFont"/>
    <w:uiPriority w:val="99"/>
    <w:semiHidden/>
    <w:unhideWhenUsed/>
    <w:rsid w:val="005D4283"/>
    <w:rPr>
      <w:color w:val="800080" w:themeColor="followedHyperlink"/>
      <w:u w:val="single"/>
    </w:rPr>
  </w:style>
  <w:style w:type="paragraph" w:styleId="Title">
    <w:name w:val="Title"/>
    <w:basedOn w:val="Normal"/>
    <w:next w:val="Normal"/>
    <w:link w:val="TitleChar"/>
    <w:uiPriority w:val="10"/>
    <w:qFormat/>
    <w:rsid w:val="00762704"/>
    <w:pPr>
      <w:spacing w:before="0" w:after="120"/>
      <w:jc w:val="center"/>
    </w:pPr>
    <w:rPr>
      <w:rFonts w:eastAsia="Times New Roman" w:cs="Arial"/>
      <w:b/>
      <w:color w:val="C00000"/>
      <w:sz w:val="44"/>
      <w:szCs w:val="44"/>
      <w:lang w:eastAsia="en-AU"/>
    </w:rPr>
  </w:style>
  <w:style w:type="character" w:customStyle="1" w:styleId="TitleChar">
    <w:name w:val="Title Char"/>
    <w:basedOn w:val="DefaultParagraphFont"/>
    <w:link w:val="Title"/>
    <w:uiPriority w:val="10"/>
    <w:rsid w:val="00762704"/>
    <w:rPr>
      <w:rFonts w:ascii="Arial" w:eastAsia="Times New Roman" w:hAnsi="Arial" w:cs="Arial"/>
      <w:b/>
      <w:color w:val="C00000"/>
      <w:sz w:val="44"/>
      <w:szCs w:val="4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1FD"/>
    <w:pPr>
      <w:spacing w:before="120" w:after="0" w:line="240" w:lineRule="auto"/>
    </w:pPr>
    <w:rPr>
      <w:rFonts w:ascii="Arial" w:eastAsia="Batang" w:hAnsi="Arial" w:cs="Times New Roman"/>
      <w:szCs w:val="24"/>
      <w:lang w:eastAsia="ko-KR"/>
    </w:rPr>
  </w:style>
  <w:style w:type="paragraph" w:styleId="Heading1">
    <w:name w:val="heading 1"/>
    <w:basedOn w:val="Heading4"/>
    <w:next w:val="Normal"/>
    <w:link w:val="Heading1Char"/>
    <w:qFormat/>
    <w:rsid w:val="007A564B"/>
    <w:pPr>
      <w:outlineLvl w:val="0"/>
    </w:pPr>
  </w:style>
  <w:style w:type="paragraph" w:styleId="Heading2">
    <w:name w:val="heading 2"/>
    <w:basedOn w:val="Normal"/>
    <w:next w:val="Normal"/>
    <w:link w:val="Heading2Char"/>
    <w:qFormat/>
    <w:rsid w:val="00D03852"/>
    <w:pPr>
      <w:keepNext/>
      <w:spacing w:before="240"/>
      <w:outlineLvl w:val="1"/>
    </w:pPr>
    <w:rPr>
      <w:rFonts w:eastAsia="Times New Roman" w:cs="Arial"/>
      <w:b/>
      <w:bCs/>
      <w:iCs/>
      <w:color w:val="C00000"/>
      <w:lang w:eastAsia="en-AU"/>
    </w:rPr>
  </w:style>
  <w:style w:type="paragraph" w:styleId="Heading3">
    <w:name w:val="heading 3"/>
    <w:basedOn w:val="Normal"/>
    <w:next w:val="Normal"/>
    <w:link w:val="Heading3Char"/>
    <w:qFormat/>
    <w:rsid w:val="00D03852"/>
    <w:pPr>
      <w:keepNext/>
      <w:spacing w:before="240"/>
      <w:outlineLvl w:val="2"/>
    </w:pPr>
    <w:rPr>
      <w:rFonts w:ascii="Arial Bold" w:eastAsia="Times New Roman" w:hAnsi="Arial Bold" w:cs="Arial"/>
      <w:b/>
      <w:bCs/>
      <w:i/>
      <w:color w:val="C00000"/>
      <w:szCs w:val="22"/>
      <w:lang w:eastAsia="en-AU"/>
    </w:rPr>
  </w:style>
  <w:style w:type="paragraph" w:styleId="Heading4">
    <w:name w:val="heading 4"/>
    <w:basedOn w:val="Normal"/>
    <w:next w:val="Normal"/>
    <w:link w:val="Heading4Char"/>
    <w:unhideWhenUsed/>
    <w:qFormat/>
    <w:rsid w:val="00C8332E"/>
    <w:pPr>
      <w:keepNext/>
      <w:spacing w:before="240" w:after="240"/>
      <w:outlineLvl w:val="3"/>
    </w:pPr>
    <w:rPr>
      <w:rFonts w:ascii="Arial Bold" w:eastAsia="Times New Roman" w:hAnsi="Arial Bold"/>
      <w:b/>
      <w:bCs/>
      <w:caps/>
      <w:color w:val="C00000"/>
      <w:sz w:val="24"/>
      <w:szCs w:val="28"/>
      <w:lang w:eastAsia="en-US"/>
    </w:rPr>
  </w:style>
  <w:style w:type="paragraph" w:styleId="Heading5">
    <w:name w:val="heading 5"/>
    <w:basedOn w:val="Normal"/>
    <w:next w:val="Normal"/>
    <w:link w:val="Heading5Char"/>
    <w:semiHidden/>
    <w:unhideWhenUsed/>
    <w:qFormat/>
    <w:rsid w:val="00984C9F"/>
    <w:pPr>
      <w:numPr>
        <w:ilvl w:val="4"/>
        <w:numId w:val="17"/>
      </w:numPr>
      <w:spacing w:before="240" w:after="60"/>
      <w:outlineLvl w:val="4"/>
    </w:pPr>
    <w:rPr>
      <w:rFonts w:ascii="Calibri" w:eastAsia="Times New Roman" w:hAnsi="Calibri"/>
      <w:b/>
      <w:bCs/>
      <w:i/>
      <w:iCs/>
      <w:sz w:val="26"/>
      <w:szCs w:val="26"/>
      <w:lang w:eastAsia="en-US"/>
    </w:rPr>
  </w:style>
  <w:style w:type="paragraph" w:styleId="Heading6">
    <w:name w:val="heading 6"/>
    <w:basedOn w:val="Normal"/>
    <w:next w:val="Normal"/>
    <w:link w:val="Heading6Char"/>
    <w:semiHidden/>
    <w:unhideWhenUsed/>
    <w:qFormat/>
    <w:rsid w:val="00984C9F"/>
    <w:pPr>
      <w:numPr>
        <w:ilvl w:val="5"/>
        <w:numId w:val="17"/>
      </w:numPr>
      <w:spacing w:before="240" w:after="60"/>
      <w:outlineLvl w:val="5"/>
    </w:pPr>
    <w:rPr>
      <w:rFonts w:ascii="Calibri" w:eastAsia="Times New Roman" w:hAnsi="Calibri"/>
      <w:b/>
      <w:bCs/>
      <w:szCs w:val="22"/>
      <w:lang w:eastAsia="en-US"/>
    </w:rPr>
  </w:style>
  <w:style w:type="paragraph" w:styleId="Heading7">
    <w:name w:val="heading 7"/>
    <w:basedOn w:val="Normal"/>
    <w:next w:val="Normal"/>
    <w:link w:val="Heading7Char"/>
    <w:semiHidden/>
    <w:unhideWhenUsed/>
    <w:qFormat/>
    <w:rsid w:val="00984C9F"/>
    <w:pPr>
      <w:numPr>
        <w:ilvl w:val="6"/>
        <w:numId w:val="17"/>
      </w:numPr>
      <w:spacing w:before="240" w:after="60"/>
      <w:outlineLvl w:val="6"/>
    </w:pPr>
    <w:rPr>
      <w:rFonts w:ascii="Calibri" w:eastAsia="Times New Roman" w:hAnsi="Calibri"/>
      <w:lang w:eastAsia="en-US"/>
    </w:rPr>
  </w:style>
  <w:style w:type="paragraph" w:styleId="Heading8">
    <w:name w:val="heading 8"/>
    <w:basedOn w:val="Normal"/>
    <w:next w:val="Normal"/>
    <w:link w:val="Heading8Char"/>
    <w:semiHidden/>
    <w:unhideWhenUsed/>
    <w:qFormat/>
    <w:rsid w:val="00984C9F"/>
    <w:pPr>
      <w:numPr>
        <w:ilvl w:val="7"/>
        <w:numId w:val="17"/>
      </w:numPr>
      <w:spacing w:before="240" w:after="60"/>
      <w:outlineLvl w:val="7"/>
    </w:pPr>
    <w:rPr>
      <w:rFonts w:ascii="Calibri" w:eastAsia="Times New Roman" w:hAnsi="Calibri"/>
      <w:i/>
      <w:iCs/>
      <w:lang w:eastAsia="en-US"/>
    </w:rPr>
  </w:style>
  <w:style w:type="paragraph" w:styleId="Heading9">
    <w:name w:val="heading 9"/>
    <w:basedOn w:val="Normal"/>
    <w:next w:val="Normal"/>
    <w:link w:val="Heading9Char"/>
    <w:semiHidden/>
    <w:unhideWhenUsed/>
    <w:qFormat/>
    <w:rsid w:val="00984C9F"/>
    <w:pPr>
      <w:numPr>
        <w:ilvl w:val="8"/>
        <w:numId w:val="17"/>
      </w:numPr>
      <w:spacing w:before="240" w:after="60"/>
      <w:outlineLvl w:val="8"/>
    </w:pPr>
    <w:rPr>
      <w:rFonts w:ascii="Cambria" w:eastAsia="Times New Roman" w:hAnsi="Cambri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E71FD"/>
    <w:pPr>
      <w:tabs>
        <w:tab w:val="center" w:pos="4513"/>
        <w:tab w:val="right" w:pos="9026"/>
      </w:tabs>
    </w:pPr>
  </w:style>
  <w:style w:type="character" w:customStyle="1" w:styleId="HeaderChar">
    <w:name w:val="Header Char"/>
    <w:basedOn w:val="DefaultParagraphFont"/>
    <w:link w:val="Header"/>
    <w:rsid w:val="00DE71FD"/>
  </w:style>
  <w:style w:type="paragraph" w:styleId="Footer">
    <w:name w:val="footer"/>
    <w:basedOn w:val="Normal"/>
    <w:link w:val="FooterChar"/>
    <w:uiPriority w:val="99"/>
    <w:unhideWhenUsed/>
    <w:rsid w:val="00DE71FD"/>
    <w:pPr>
      <w:tabs>
        <w:tab w:val="center" w:pos="4513"/>
        <w:tab w:val="right" w:pos="9026"/>
      </w:tabs>
    </w:pPr>
  </w:style>
  <w:style w:type="character" w:customStyle="1" w:styleId="FooterChar">
    <w:name w:val="Footer Char"/>
    <w:basedOn w:val="DefaultParagraphFont"/>
    <w:link w:val="Footer"/>
    <w:uiPriority w:val="99"/>
    <w:rsid w:val="00DE71FD"/>
  </w:style>
  <w:style w:type="paragraph" w:styleId="BalloonText">
    <w:name w:val="Balloon Text"/>
    <w:basedOn w:val="Normal"/>
    <w:link w:val="BalloonTextChar"/>
    <w:uiPriority w:val="99"/>
    <w:semiHidden/>
    <w:unhideWhenUsed/>
    <w:rsid w:val="00DE71F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1FD"/>
    <w:rPr>
      <w:rFonts w:ascii="Tahoma" w:eastAsia="Batang" w:hAnsi="Tahoma" w:cs="Tahoma"/>
      <w:sz w:val="16"/>
      <w:szCs w:val="16"/>
      <w:lang w:eastAsia="ko-KR"/>
    </w:rPr>
  </w:style>
  <w:style w:type="character" w:customStyle="1" w:styleId="Heading1Char">
    <w:name w:val="Heading 1 Char"/>
    <w:basedOn w:val="DefaultParagraphFont"/>
    <w:link w:val="Heading1"/>
    <w:rsid w:val="007A564B"/>
    <w:rPr>
      <w:rFonts w:ascii="Arial Bold" w:eastAsia="Times New Roman" w:hAnsi="Arial Bold" w:cs="Times New Roman"/>
      <w:b/>
      <w:bCs/>
      <w:caps/>
      <w:color w:val="C00000"/>
      <w:sz w:val="24"/>
      <w:szCs w:val="28"/>
    </w:rPr>
  </w:style>
  <w:style w:type="character" w:customStyle="1" w:styleId="Heading2Char">
    <w:name w:val="Heading 2 Char"/>
    <w:basedOn w:val="DefaultParagraphFont"/>
    <w:link w:val="Heading2"/>
    <w:rsid w:val="00D03852"/>
    <w:rPr>
      <w:rFonts w:ascii="Arial" w:eastAsia="Times New Roman" w:hAnsi="Arial" w:cs="Arial"/>
      <w:b/>
      <w:bCs/>
      <w:iCs/>
      <w:color w:val="C00000"/>
      <w:szCs w:val="24"/>
      <w:lang w:eastAsia="en-AU"/>
    </w:rPr>
  </w:style>
  <w:style w:type="character" w:customStyle="1" w:styleId="Heading3Char">
    <w:name w:val="Heading 3 Char"/>
    <w:basedOn w:val="DefaultParagraphFont"/>
    <w:link w:val="Heading3"/>
    <w:rsid w:val="00D03852"/>
    <w:rPr>
      <w:rFonts w:ascii="Arial Bold" w:eastAsia="Times New Roman" w:hAnsi="Arial Bold" w:cs="Arial"/>
      <w:b/>
      <w:bCs/>
      <w:i/>
      <w:color w:val="C00000"/>
      <w:lang w:eastAsia="en-AU"/>
    </w:rPr>
  </w:style>
  <w:style w:type="character" w:customStyle="1" w:styleId="Heading4Char">
    <w:name w:val="Heading 4 Char"/>
    <w:basedOn w:val="DefaultParagraphFont"/>
    <w:link w:val="Heading4"/>
    <w:rsid w:val="00C8332E"/>
    <w:rPr>
      <w:rFonts w:ascii="Arial Bold" w:eastAsia="Times New Roman" w:hAnsi="Arial Bold" w:cs="Times New Roman"/>
      <w:b/>
      <w:bCs/>
      <w:caps/>
      <w:color w:val="C00000"/>
      <w:sz w:val="24"/>
      <w:szCs w:val="28"/>
    </w:rPr>
  </w:style>
  <w:style w:type="character" w:customStyle="1" w:styleId="Heading5Char">
    <w:name w:val="Heading 5 Char"/>
    <w:basedOn w:val="DefaultParagraphFont"/>
    <w:link w:val="Heading5"/>
    <w:semiHidden/>
    <w:rsid w:val="00984C9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984C9F"/>
    <w:rPr>
      <w:rFonts w:ascii="Calibri" w:eastAsia="Times New Roman" w:hAnsi="Calibri" w:cs="Times New Roman"/>
      <w:b/>
      <w:bCs/>
    </w:rPr>
  </w:style>
  <w:style w:type="character" w:customStyle="1" w:styleId="Heading7Char">
    <w:name w:val="Heading 7 Char"/>
    <w:basedOn w:val="DefaultParagraphFont"/>
    <w:link w:val="Heading7"/>
    <w:semiHidden/>
    <w:rsid w:val="00984C9F"/>
    <w:rPr>
      <w:rFonts w:ascii="Calibri" w:eastAsia="Times New Roman" w:hAnsi="Calibri" w:cs="Times New Roman"/>
      <w:szCs w:val="24"/>
    </w:rPr>
  </w:style>
  <w:style w:type="character" w:customStyle="1" w:styleId="Heading8Char">
    <w:name w:val="Heading 8 Char"/>
    <w:basedOn w:val="DefaultParagraphFont"/>
    <w:link w:val="Heading8"/>
    <w:semiHidden/>
    <w:rsid w:val="00984C9F"/>
    <w:rPr>
      <w:rFonts w:ascii="Calibri" w:eastAsia="Times New Roman" w:hAnsi="Calibri" w:cs="Times New Roman"/>
      <w:i/>
      <w:iCs/>
      <w:szCs w:val="24"/>
    </w:rPr>
  </w:style>
  <w:style w:type="character" w:customStyle="1" w:styleId="Heading9Char">
    <w:name w:val="Heading 9 Char"/>
    <w:basedOn w:val="DefaultParagraphFont"/>
    <w:link w:val="Heading9"/>
    <w:semiHidden/>
    <w:rsid w:val="00984C9F"/>
    <w:rPr>
      <w:rFonts w:ascii="Cambria" w:eastAsia="Times New Roman" w:hAnsi="Cambria" w:cs="Times New Roman"/>
    </w:rPr>
  </w:style>
  <w:style w:type="paragraph" w:styleId="ListParagraph">
    <w:name w:val="List Paragraph"/>
    <w:basedOn w:val="Normal"/>
    <w:uiPriority w:val="34"/>
    <w:qFormat/>
    <w:rsid w:val="005377DE"/>
    <w:pPr>
      <w:spacing w:after="120"/>
      <w:ind w:left="720"/>
    </w:pPr>
    <w:rPr>
      <w:rFonts w:eastAsia="Times New Roman"/>
      <w:szCs w:val="20"/>
      <w:lang w:eastAsia="en-US"/>
    </w:rPr>
  </w:style>
  <w:style w:type="paragraph" w:customStyle="1" w:styleId="HeadingB">
    <w:name w:val="Heading B"/>
    <w:basedOn w:val="Heading2"/>
    <w:qFormat/>
    <w:rsid w:val="00195A3E"/>
    <w:pPr>
      <w:spacing w:after="240"/>
    </w:pPr>
    <w:rPr>
      <w:rFonts w:ascii="Arial Bold" w:eastAsia="Batang" w:hAnsi="Arial Bold" w:cs="Times New Roman"/>
      <w:bCs w:val="0"/>
      <w:iCs w:val="0"/>
      <w:color w:val="auto"/>
      <w:szCs w:val="22"/>
      <w:lang w:eastAsia="ko-KR"/>
    </w:rPr>
  </w:style>
  <w:style w:type="character" w:customStyle="1" w:styleId="Bodycopyitalic">
    <w:name w:val="Body copy italic"/>
    <w:uiPriority w:val="99"/>
    <w:rsid w:val="004931E5"/>
    <w:rPr>
      <w:i/>
      <w:iCs/>
    </w:rPr>
  </w:style>
  <w:style w:type="character" w:customStyle="1" w:styleId="Bodycopyboldemphasis">
    <w:name w:val="Body copy bold (emphasis)"/>
    <w:uiPriority w:val="99"/>
    <w:rsid w:val="004931E5"/>
    <w:rPr>
      <w:rFonts w:ascii="Gotham Medium" w:hAnsi="Gotham Medium" w:cs="Gotham Medium"/>
      <w:sz w:val="18"/>
      <w:szCs w:val="18"/>
    </w:rPr>
  </w:style>
  <w:style w:type="character" w:styleId="Hyperlink">
    <w:name w:val="Hyperlink"/>
    <w:basedOn w:val="DefaultParagraphFont"/>
    <w:uiPriority w:val="99"/>
    <w:unhideWhenUsed/>
    <w:rsid w:val="004931E5"/>
    <w:rPr>
      <w:color w:val="0000FF" w:themeColor="hyperlink"/>
      <w:u w:val="single"/>
    </w:rPr>
  </w:style>
  <w:style w:type="character" w:customStyle="1" w:styleId="StyleCalibriBoldItalic">
    <w:name w:val="Style Calibri Bold Italic"/>
    <w:basedOn w:val="DefaultParagraphFont"/>
    <w:rsid w:val="00973411"/>
    <w:rPr>
      <w:rFonts w:ascii="Arial" w:hAnsi="Arial"/>
      <w:bCs/>
      <w:iCs/>
      <w:sz w:val="28"/>
    </w:rPr>
  </w:style>
  <w:style w:type="character" w:styleId="CommentReference">
    <w:name w:val="annotation reference"/>
    <w:basedOn w:val="DefaultParagraphFont"/>
    <w:uiPriority w:val="99"/>
    <w:semiHidden/>
    <w:unhideWhenUsed/>
    <w:rsid w:val="00AD2F55"/>
    <w:rPr>
      <w:sz w:val="16"/>
      <w:szCs w:val="16"/>
    </w:rPr>
  </w:style>
  <w:style w:type="paragraph" w:styleId="CommentText">
    <w:name w:val="annotation text"/>
    <w:basedOn w:val="Normal"/>
    <w:link w:val="CommentTextChar"/>
    <w:uiPriority w:val="99"/>
    <w:semiHidden/>
    <w:unhideWhenUsed/>
    <w:rsid w:val="00AD2F55"/>
    <w:rPr>
      <w:sz w:val="20"/>
      <w:szCs w:val="20"/>
    </w:rPr>
  </w:style>
  <w:style w:type="character" w:customStyle="1" w:styleId="CommentTextChar">
    <w:name w:val="Comment Text Char"/>
    <w:basedOn w:val="DefaultParagraphFont"/>
    <w:link w:val="CommentText"/>
    <w:uiPriority w:val="99"/>
    <w:semiHidden/>
    <w:rsid w:val="00AD2F55"/>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AD2F55"/>
    <w:rPr>
      <w:b/>
      <w:bCs/>
    </w:rPr>
  </w:style>
  <w:style w:type="character" w:customStyle="1" w:styleId="CommentSubjectChar">
    <w:name w:val="Comment Subject Char"/>
    <w:basedOn w:val="CommentTextChar"/>
    <w:link w:val="CommentSubject"/>
    <w:uiPriority w:val="99"/>
    <w:semiHidden/>
    <w:rsid w:val="00AD2F55"/>
    <w:rPr>
      <w:rFonts w:ascii="Arial" w:eastAsia="Batang" w:hAnsi="Arial" w:cs="Times New Roman"/>
      <w:b/>
      <w:bCs/>
      <w:sz w:val="20"/>
      <w:szCs w:val="20"/>
      <w:lang w:eastAsia="ko-KR"/>
    </w:rPr>
  </w:style>
  <w:style w:type="character" w:styleId="FollowedHyperlink">
    <w:name w:val="FollowedHyperlink"/>
    <w:basedOn w:val="DefaultParagraphFont"/>
    <w:uiPriority w:val="99"/>
    <w:semiHidden/>
    <w:unhideWhenUsed/>
    <w:rsid w:val="005D4283"/>
    <w:rPr>
      <w:color w:val="800080" w:themeColor="followedHyperlink"/>
      <w:u w:val="single"/>
    </w:rPr>
  </w:style>
  <w:style w:type="paragraph" w:styleId="Title">
    <w:name w:val="Title"/>
    <w:basedOn w:val="Normal"/>
    <w:next w:val="Normal"/>
    <w:link w:val="TitleChar"/>
    <w:uiPriority w:val="10"/>
    <w:qFormat/>
    <w:rsid w:val="00762704"/>
    <w:pPr>
      <w:spacing w:before="0" w:after="120"/>
      <w:jc w:val="center"/>
    </w:pPr>
    <w:rPr>
      <w:rFonts w:eastAsia="Times New Roman" w:cs="Arial"/>
      <w:b/>
      <w:color w:val="C00000"/>
      <w:sz w:val="44"/>
      <w:szCs w:val="44"/>
      <w:lang w:eastAsia="en-AU"/>
    </w:rPr>
  </w:style>
  <w:style w:type="character" w:customStyle="1" w:styleId="TitleChar">
    <w:name w:val="Title Char"/>
    <w:basedOn w:val="DefaultParagraphFont"/>
    <w:link w:val="Title"/>
    <w:uiPriority w:val="10"/>
    <w:rsid w:val="00762704"/>
    <w:rPr>
      <w:rFonts w:ascii="Arial" w:eastAsia="Times New Roman" w:hAnsi="Arial" w:cs="Arial"/>
      <w:b/>
      <w:color w:val="C00000"/>
      <w:sz w:val="44"/>
      <w:szCs w:val="4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workaustralia.gov.au/sites/SWA/about/Publications/Documents/865/Guide-scaffold-inspection-maintenance.docx" TargetMode="External"/><Relationship Id="rId18" Type="http://schemas.openxmlformats.org/officeDocument/2006/relationships/image" Target="media/image2.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afeworkaustralia.gov.au/sites/SWA/about/Publications/Documents/865/Guide-scaffolds-scaffolding.docx" TargetMode="External"/><Relationship Id="rId17" Type="http://schemas.openxmlformats.org/officeDocument/2006/relationships/hyperlink" Target="http://www.safeworkaustralia.gov.au/sites/SWA/about/Publications/Documents/859/Scaffolding-Near-OHEL-Information-Sheet.docx"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hyperlink" Target="http://www.swa.gov.au/"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afeworkaustralia.gov.au/sites/SWA/about/Publications/Documents/865/Scaffolds-Scaffolding-Work-General-Guide.docx"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safeworkaustralia.gov.au/sites/SWA/about/Publications/Documents/859/Scaffolding-Near-OHEL-Information-Sheet.docx"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afeworkaustralia.gov.au/sites/swa/about/publications/pages/managing-risk-falls-cop"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safeworkaustralia.gov.au/sites/SWA/about/Publications/Documents/865/Tower-Mobile-Scaffolds-Information-Sheet.docx"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865</ParentFolderID>
    <PublicationIdentifier xmlns="http://schemas.microsoft.com/sharepoint/v3/fields">978-1-74361-778-6</PublicationIdentifi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2A639-C773-4512-8339-9D30FEDA1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2A3ADF-D4A2-4623-A557-91CAF366882A}">
  <ds:schemaRefs>
    <ds:schemaRef ds:uri="http://purl.org/dc/terms/"/>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fields"/>
  </ds:schemaRefs>
</ds:datastoreItem>
</file>

<file path=customXml/itemProps3.xml><?xml version="1.0" encoding="utf-8"?>
<ds:datastoreItem xmlns:ds="http://schemas.openxmlformats.org/officeDocument/2006/customXml" ds:itemID="{7B29E87E-F1C6-4B56-A6B6-60A31D63B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5E207D1E.dotm</Template>
  <TotalTime>0</TotalTime>
  <Pages>14</Pages>
  <Words>5759</Words>
  <Characters>32831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5. Guide to suspended (swing stage) scaffolds</vt:lpstr>
    </vt:vector>
  </TitlesOfParts>
  <Company>Australian Government</Company>
  <LinksUpToDate>false</LinksUpToDate>
  <CharactersWithSpaces>38513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Guide to suspended (swing stage) scaffolds</dc:title>
  <dc:creator>Suzanne Cooper</dc:creator>
  <cp:lastModifiedBy>Suzanne Cooper</cp:lastModifiedBy>
  <cp:revision>2</cp:revision>
  <cp:lastPrinted>2014-08-22T04:13:00Z</cp:lastPrinted>
  <dcterms:created xsi:type="dcterms:W3CDTF">2017-03-28T23:57:00Z</dcterms:created>
  <dcterms:modified xsi:type="dcterms:W3CDTF">2017-03-28T23:57:00Z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