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C55" w:rsidRPr="0057338C" w:rsidRDefault="003C0129" w:rsidP="0057338C">
      <w:pPr>
        <w:pStyle w:val="Title"/>
      </w:pPr>
      <w:bookmarkStart w:id="0" w:name="_GoBack"/>
      <w:bookmarkEnd w:id="0"/>
      <w:r w:rsidRPr="0057338C">
        <w:t>G</w:t>
      </w:r>
      <w:r w:rsidR="00A32197" w:rsidRPr="0057338C">
        <w:t>UIDE FOR</w:t>
      </w:r>
      <w:r w:rsidR="00F60CFF" w:rsidRPr="0057338C">
        <w:t xml:space="preserve"> </w:t>
      </w:r>
      <w:r w:rsidR="007F3890" w:rsidRPr="0057338C">
        <w:t>H</w:t>
      </w:r>
      <w:r w:rsidR="00A32197" w:rsidRPr="0057338C">
        <w:t xml:space="preserve">ANDLING AND </w:t>
      </w:r>
      <w:r w:rsidR="00C16167" w:rsidRPr="0057338C">
        <w:br/>
      </w:r>
      <w:r w:rsidR="007F3890" w:rsidRPr="0057338C">
        <w:t>T</w:t>
      </w:r>
      <w:r w:rsidR="00A32197" w:rsidRPr="0057338C">
        <w:t>RANSPORTING</w:t>
      </w:r>
      <w:r w:rsidR="002D35BE" w:rsidRPr="0057338C">
        <w:t xml:space="preserve"> C</w:t>
      </w:r>
      <w:r w:rsidR="00A32197" w:rsidRPr="0057338C">
        <w:t>ASH</w:t>
      </w:r>
    </w:p>
    <w:p w:rsidR="00F60CFF" w:rsidRPr="00F60CFF" w:rsidRDefault="00826D3F" w:rsidP="0044751B">
      <w:pPr>
        <w:pStyle w:val="Heading1"/>
      </w:pPr>
      <w:bookmarkStart w:id="1" w:name="_Toc271096639"/>
      <w:bookmarkStart w:id="2" w:name="_Toc271532796"/>
      <w:bookmarkStart w:id="3" w:name="_Toc293043096"/>
      <w:r w:rsidRPr="00F60CFF">
        <w:t>INTRODUCTION</w:t>
      </w:r>
    </w:p>
    <w:p w:rsidR="005F2AA5" w:rsidRPr="00F60CFF" w:rsidRDefault="005F2AA5" w:rsidP="009D4840">
      <w:pPr>
        <w:pStyle w:val="Heading2"/>
      </w:pPr>
      <w:bookmarkStart w:id="4" w:name="_Toc294619557"/>
      <w:bookmarkStart w:id="5" w:name="_Toc353188387"/>
      <w:bookmarkStart w:id="6" w:name="_Toc262634077"/>
      <w:bookmarkStart w:id="7" w:name="_Toc265590045"/>
      <w:bookmarkStart w:id="8" w:name="_Toc163537156"/>
      <w:bookmarkStart w:id="9" w:name="_Toc191786460"/>
      <w:bookmarkStart w:id="10" w:name="_Toc265357010"/>
      <w:bookmarkStart w:id="11" w:name="_Toc265590052"/>
      <w:bookmarkEnd w:id="1"/>
      <w:bookmarkEnd w:id="2"/>
      <w:bookmarkEnd w:id="3"/>
      <w:r w:rsidRPr="00F60CFF">
        <w:t>Wh</w:t>
      </w:r>
      <w:r w:rsidR="00420EEB" w:rsidRPr="00F60CFF">
        <w:t xml:space="preserve">o should use this </w:t>
      </w:r>
      <w:r w:rsidR="005325BA" w:rsidRPr="00F60CFF">
        <w:t>G</w:t>
      </w:r>
      <w:r w:rsidR="00420EEB" w:rsidRPr="00F60CFF">
        <w:t>uide</w:t>
      </w:r>
      <w:bookmarkEnd w:id="4"/>
      <w:r w:rsidR="00370D79" w:rsidRPr="00F60CFF">
        <w:t>?</w:t>
      </w:r>
      <w:bookmarkEnd w:id="5"/>
    </w:p>
    <w:p w:rsidR="00673C58" w:rsidRPr="00F60CFF" w:rsidRDefault="002142FF" w:rsidP="00F60CFF">
      <w:r w:rsidRPr="00F60CFF">
        <w:t xml:space="preserve">This </w:t>
      </w:r>
      <w:r w:rsidR="005325BA" w:rsidRPr="00F60CFF">
        <w:t>G</w:t>
      </w:r>
      <w:r w:rsidRPr="00F60CFF">
        <w:t xml:space="preserve">uide </w:t>
      </w:r>
      <w:r w:rsidR="00673C58" w:rsidRPr="00F60CFF">
        <w:t xml:space="preserve">provides practical guidance </w:t>
      </w:r>
      <w:r w:rsidR="002A3484" w:rsidRPr="00F60CFF">
        <w:t xml:space="preserve">for persons conducting a business or undertaking </w:t>
      </w:r>
      <w:r w:rsidR="00046EFD" w:rsidRPr="00F60CFF">
        <w:t xml:space="preserve">about </w:t>
      </w:r>
      <w:r w:rsidR="00673C58" w:rsidRPr="00F60CFF">
        <w:t>managing health a</w:t>
      </w:r>
      <w:r w:rsidR="008442F2" w:rsidRPr="00F60CFF">
        <w:t>nd safety risks associated with handling and transporting cash</w:t>
      </w:r>
      <w:r w:rsidR="001E3BE9" w:rsidRPr="00F60CFF">
        <w:t xml:space="preserve">. This </w:t>
      </w:r>
      <w:r w:rsidR="00E94F79" w:rsidRPr="00F60CFF">
        <w:t>includ</w:t>
      </w:r>
      <w:r w:rsidR="001E3BE9" w:rsidRPr="00F60CFF">
        <w:t>es</w:t>
      </w:r>
      <w:r w:rsidR="00E94F79" w:rsidRPr="00F60CFF">
        <w:t xml:space="preserve"> managing the risk of robbery and armed hold-ups.</w:t>
      </w:r>
    </w:p>
    <w:p w:rsidR="00CD078D" w:rsidRPr="00F60CFF" w:rsidRDefault="00CD078D" w:rsidP="00F60CFF">
      <w:r w:rsidRPr="00F60CFF">
        <w:t>It is directed at businesses handl</w:t>
      </w:r>
      <w:r w:rsidR="001E3BE9" w:rsidRPr="00F60CFF">
        <w:t>ing</w:t>
      </w:r>
      <w:r w:rsidRPr="00F60CFF">
        <w:t xml:space="preserve"> or trans</w:t>
      </w:r>
      <w:r w:rsidR="00816FDB" w:rsidRPr="00F60CFF">
        <w:t>port</w:t>
      </w:r>
      <w:r w:rsidR="001E3BE9" w:rsidRPr="00F60CFF">
        <w:t>ing</w:t>
      </w:r>
      <w:r w:rsidRPr="00F60CFF">
        <w:t xml:space="preserve"> cash </w:t>
      </w:r>
      <w:r w:rsidR="00DE1D27" w:rsidRPr="00F60CFF">
        <w:t>‘in-house’</w:t>
      </w:r>
      <w:r w:rsidR="0059568D" w:rsidRPr="00F60CFF">
        <w:t>,</w:t>
      </w:r>
      <w:r w:rsidR="001E3BE9" w:rsidRPr="00F60CFF">
        <w:t xml:space="preserve"> </w:t>
      </w:r>
      <w:r w:rsidR="0059568D" w:rsidRPr="00F60CFF">
        <w:t>f</w:t>
      </w:r>
      <w:r w:rsidR="00DA6261" w:rsidRPr="00F60CFF">
        <w:t xml:space="preserve">or example </w:t>
      </w:r>
      <w:r w:rsidR="002A3484" w:rsidRPr="00F60CFF">
        <w:t>where a worker</w:t>
      </w:r>
      <w:r w:rsidR="00DA6261" w:rsidRPr="00F60CFF">
        <w:t xml:space="preserve"> or business owner </w:t>
      </w:r>
      <w:r w:rsidR="00E544D4" w:rsidRPr="00F60CFF">
        <w:t>transport</w:t>
      </w:r>
      <w:r w:rsidR="002A3484" w:rsidRPr="00F60CFF">
        <w:t>s</w:t>
      </w:r>
      <w:r w:rsidR="00E544D4" w:rsidRPr="00F60CFF">
        <w:t xml:space="preserve"> cash from </w:t>
      </w:r>
      <w:r w:rsidR="002A3484" w:rsidRPr="00F60CFF">
        <w:t>the</w:t>
      </w:r>
      <w:r w:rsidR="00E544D4" w:rsidRPr="00F60CFF">
        <w:t xml:space="preserve"> workplace</w:t>
      </w:r>
      <w:r w:rsidR="00DA6261" w:rsidRPr="00F60CFF">
        <w:t xml:space="preserve"> to </w:t>
      </w:r>
      <w:r w:rsidR="005E1221" w:rsidRPr="00F60CFF">
        <w:t>a</w:t>
      </w:r>
      <w:r w:rsidR="00DA6261" w:rsidRPr="00F60CFF">
        <w:t xml:space="preserve"> bank</w:t>
      </w:r>
      <w:r w:rsidR="00D524C8" w:rsidRPr="00F60CFF">
        <w:t>,</w:t>
      </w:r>
      <w:r w:rsidR="00E544D4" w:rsidRPr="00F60CFF">
        <w:t xml:space="preserve"> </w:t>
      </w:r>
      <w:r w:rsidR="008362AD" w:rsidRPr="00F60CFF">
        <w:t>rather than</w:t>
      </w:r>
      <w:r w:rsidRPr="00F60CFF">
        <w:t xml:space="preserve"> engag</w:t>
      </w:r>
      <w:r w:rsidR="008362AD" w:rsidRPr="00F60CFF">
        <w:t>ing</w:t>
      </w:r>
      <w:r w:rsidRPr="00F60CFF">
        <w:t xml:space="preserve"> a security provider for these services</w:t>
      </w:r>
      <w:r w:rsidR="003E1D3E" w:rsidRPr="00F60CFF">
        <w:t>. This can include</w:t>
      </w:r>
      <w:r w:rsidR="00596B1C" w:rsidRPr="00F60CFF">
        <w:t>:</w:t>
      </w:r>
    </w:p>
    <w:p w:rsidR="00596B1C" w:rsidRPr="002B2EF1" w:rsidRDefault="00596B1C" w:rsidP="009D4840">
      <w:pPr>
        <w:pStyle w:val="ListParagraph"/>
      </w:pPr>
      <w:r w:rsidRPr="002B2EF1">
        <w:t>retailers</w:t>
      </w:r>
    </w:p>
    <w:p w:rsidR="00620705" w:rsidRPr="002B2EF1" w:rsidRDefault="00620705" w:rsidP="009D4840">
      <w:pPr>
        <w:pStyle w:val="ListParagraph"/>
      </w:pPr>
      <w:r w:rsidRPr="002B2EF1">
        <w:t>chemists</w:t>
      </w:r>
    </w:p>
    <w:p w:rsidR="00596B1C" w:rsidRPr="002B2EF1" w:rsidRDefault="00596B1C" w:rsidP="009D4840">
      <w:pPr>
        <w:pStyle w:val="ListParagraph"/>
      </w:pPr>
      <w:r w:rsidRPr="002B2EF1">
        <w:t>clubs</w:t>
      </w:r>
    </w:p>
    <w:p w:rsidR="00620705" w:rsidRPr="002B2EF1" w:rsidRDefault="00620705" w:rsidP="009D4840">
      <w:pPr>
        <w:pStyle w:val="ListParagraph"/>
      </w:pPr>
      <w:r w:rsidRPr="002B2EF1">
        <w:t>service stations</w:t>
      </w:r>
    </w:p>
    <w:p w:rsidR="00596B1C" w:rsidRPr="002B2EF1" w:rsidRDefault="00596B1C" w:rsidP="009D4840">
      <w:pPr>
        <w:pStyle w:val="ListParagraph"/>
      </w:pPr>
      <w:r w:rsidRPr="002B2EF1">
        <w:t>entertainment venues</w:t>
      </w:r>
    </w:p>
    <w:p w:rsidR="00E94F79" w:rsidRPr="002B2EF1" w:rsidRDefault="00E94F79" w:rsidP="009D4840">
      <w:pPr>
        <w:pStyle w:val="ListParagraph"/>
      </w:pPr>
      <w:r w:rsidRPr="002B2EF1">
        <w:t>restaurants</w:t>
      </w:r>
      <w:r w:rsidR="008205CC" w:rsidRPr="002B2EF1">
        <w:t>, and</w:t>
      </w:r>
    </w:p>
    <w:p w:rsidR="00596B1C" w:rsidRPr="002B2EF1" w:rsidRDefault="00596B1C" w:rsidP="009D4840">
      <w:pPr>
        <w:pStyle w:val="ListParagraph"/>
      </w:pPr>
      <w:r w:rsidRPr="002B2EF1">
        <w:t>hotels.</w:t>
      </w:r>
    </w:p>
    <w:p w:rsidR="00F32601" w:rsidRDefault="00046EFD" w:rsidP="002B2EF1">
      <w:r>
        <w:t xml:space="preserve">The Guide </w:t>
      </w:r>
      <w:r w:rsidR="00F32601">
        <w:t xml:space="preserve">is </w:t>
      </w:r>
      <w:r w:rsidR="00D524C8">
        <w:t xml:space="preserve">also </w:t>
      </w:r>
      <w:r w:rsidR="00F32601">
        <w:t xml:space="preserve">useful </w:t>
      </w:r>
      <w:r>
        <w:t xml:space="preserve">for workers and </w:t>
      </w:r>
      <w:r w:rsidR="00D524C8">
        <w:t xml:space="preserve">helps </w:t>
      </w:r>
      <w:r w:rsidR="00F32601" w:rsidRPr="0055077C">
        <w:t xml:space="preserve">to ensure the health and safety of other </w:t>
      </w:r>
      <w:r w:rsidR="00F32601">
        <w:t>people who may be affected by the</w:t>
      </w:r>
      <w:r>
        <w:t>se</w:t>
      </w:r>
      <w:r w:rsidR="00F32601">
        <w:t xml:space="preserve"> activities, including members of the public.</w:t>
      </w:r>
    </w:p>
    <w:p w:rsidR="00681158" w:rsidRDefault="00D202FF" w:rsidP="002B2EF1">
      <w:r>
        <w:t>Advice</w:t>
      </w:r>
      <w:r w:rsidR="00D16D61">
        <w:t xml:space="preserve"> </w:t>
      </w:r>
      <w:r w:rsidR="00681158">
        <w:t xml:space="preserve">for businesses that use a security provider to transport cash </w:t>
      </w:r>
      <w:r w:rsidR="00D16D61">
        <w:t>is in t</w:t>
      </w:r>
      <w:r w:rsidR="00E544D4">
        <w:t xml:space="preserve">he </w:t>
      </w:r>
      <w:hyperlink r:id="rId11" w:history="1">
        <w:r w:rsidRPr="003D1EAE">
          <w:rPr>
            <w:rStyle w:val="Hyperlink"/>
            <w:i/>
          </w:rPr>
          <w:t xml:space="preserve">General </w:t>
        </w:r>
        <w:r w:rsidR="00D547ED" w:rsidRPr="003D1EAE">
          <w:rPr>
            <w:rStyle w:val="Hyperlink"/>
            <w:i/>
          </w:rPr>
          <w:t>g</w:t>
        </w:r>
        <w:r w:rsidRPr="003D1EAE">
          <w:rPr>
            <w:rStyle w:val="Hyperlink"/>
            <w:i/>
          </w:rPr>
          <w:t>uide for</w:t>
        </w:r>
        <w:r w:rsidR="00E544D4" w:rsidRPr="003D1EAE">
          <w:rPr>
            <w:rStyle w:val="Hyperlink"/>
          </w:rPr>
          <w:t xml:space="preserve"> </w:t>
        </w:r>
        <w:r w:rsidR="00D547ED" w:rsidRPr="00117824">
          <w:rPr>
            <w:rStyle w:val="Hyperlink"/>
            <w:i/>
          </w:rPr>
          <w:t>m</w:t>
        </w:r>
        <w:r w:rsidR="00E544D4" w:rsidRPr="003D1EAE">
          <w:rPr>
            <w:rStyle w:val="Hyperlink"/>
            <w:i/>
          </w:rPr>
          <w:t xml:space="preserve">anaging </w:t>
        </w:r>
        <w:r w:rsidR="00D547ED" w:rsidRPr="003D1EAE">
          <w:rPr>
            <w:rStyle w:val="Hyperlink"/>
            <w:i/>
          </w:rPr>
          <w:t>c</w:t>
        </w:r>
        <w:r w:rsidRPr="003D1EAE">
          <w:rPr>
            <w:rStyle w:val="Hyperlink"/>
            <w:i/>
          </w:rPr>
          <w:t>ash</w:t>
        </w:r>
        <w:r w:rsidR="00E544D4" w:rsidRPr="003D1EAE">
          <w:rPr>
            <w:rStyle w:val="Hyperlink"/>
            <w:i/>
          </w:rPr>
          <w:t>-</w:t>
        </w:r>
        <w:r w:rsidR="00FB641B" w:rsidRPr="003D1EAE">
          <w:rPr>
            <w:rStyle w:val="Hyperlink"/>
            <w:i/>
          </w:rPr>
          <w:t>i</w:t>
        </w:r>
        <w:r w:rsidR="00E544D4" w:rsidRPr="003D1EAE">
          <w:rPr>
            <w:rStyle w:val="Hyperlink"/>
            <w:i/>
          </w:rPr>
          <w:t>n-</w:t>
        </w:r>
        <w:r w:rsidR="00D547ED" w:rsidRPr="003D1EAE">
          <w:rPr>
            <w:rStyle w:val="Hyperlink"/>
            <w:i/>
          </w:rPr>
          <w:t>t</w:t>
        </w:r>
        <w:r w:rsidR="00E544D4" w:rsidRPr="003D1EAE">
          <w:rPr>
            <w:rStyle w:val="Hyperlink"/>
            <w:i/>
          </w:rPr>
          <w:t xml:space="preserve">ransit </w:t>
        </w:r>
        <w:r w:rsidR="00D547ED" w:rsidRPr="003D1EAE">
          <w:rPr>
            <w:rStyle w:val="Hyperlink"/>
            <w:i/>
          </w:rPr>
          <w:t>s</w:t>
        </w:r>
        <w:r w:rsidR="00E544D4" w:rsidRPr="003D1EAE">
          <w:rPr>
            <w:rStyle w:val="Hyperlink"/>
            <w:i/>
          </w:rPr>
          <w:t xml:space="preserve">ecurity </w:t>
        </w:r>
        <w:r w:rsidR="00D547ED" w:rsidRPr="003D1EAE">
          <w:rPr>
            <w:rStyle w:val="Hyperlink"/>
            <w:i/>
          </w:rPr>
          <w:t>r</w:t>
        </w:r>
        <w:r w:rsidR="00E544D4" w:rsidRPr="003D1EAE">
          <w:rPr>
            <w:rStyle w:val="Hyperlink"/>
            <w:i/>
          </w:rPr>
          <w:t>isks</w:t>
        </w:r>
      </w:hyperlink>
      <w:r w:rsidR="00D16D61">
        <w:rPr>
          <w:i/>
        </w:rPr>
        <w:t>.</w:t>
      </w:r>
      <w:r w:rsidR="00E544D4">
        <w:t xml:space="preserve"> </w:t>
      </w:r>
      <w:r w:rsidR="00002BFC">
        <w:t>The</w:t>
      </w:r>
      <w:r w:rsidR="00D16D61">
        <w:t xml:space="preserve"> </w:t>
      </w:r>
      <w:r w:rsidR="00415C2C">
        <w:t>G</w:t>
      </w:r>
      <w:r>
        <w:t xml:space="preserve">eneral Guide </w:t>
      </w:r>
      <w:r w:rsidR="00E544D4">
        <w:t xml:space="preserve">is </w:t>
      </w:r>
      <w:r w:rsidR="00A520D7">
        <w:t>directed at</w:t>
      </w:r>
      <w:r w:rsidR="00E544D4">
        <w:t xml:space="preserve"> bu</w:t>
      </w:r>
      <w:r w:rsidR="00A520D7">
        <w:t>sinesses</w:t>
      </w:r>
      <w:r w:rsidR="00E544D4">
        <w:t xml:space="preserve"> and workers</w:t>
      </w:r>
      <w:r w:rsidR="00D16D61">
        <w:t xml:space="preserve"> involved </w:t>
      </w:r>
      <w:r w:rsidR="00E544D4">
        <w:t>in armoured or non-armoured vehicle operations</w:t>
      </w:r>
      <w:r w:rsidR="00A520D7">
        <w:t xml:space="preserve">. </w:t>
      </w:r>
    </w:p>
    <w:p w:rsidR="00420EEB" w:rsidRPr="00E7048D" w:rsidRDefault="00370D79" w:rsidP="009D4840">
      <w:pPr>
        <w:pStyle w:val="Heading2"/>
      </w:pPr>
      <w:bookmarkStart w:id="12" w:name="_Toc353188388"/>
      <w:r w:rsidRPr="00E7048D">
        <w:t xml:space="preserve">Who has </w:t>
      </w:r>
      <w:r w:rsidR="0054705A">
        <w:t>duties under the law</w:t>
      </w:r>
      <w:r w:rsidRPr="00E7048D">
        <w:t>?</w:t>
      </w:r>
      <w:bookmarkEnd w:id="12"/>
    </w:p>
    <w:p w:rsidR="005E533F" w:rsidRDefault="00761FFE" w:rsidP="00F60CFF">
      <w:r w:rsidRPr="00A65434">
        <w:t xml:space="preserve">People who carry out </w:t>
      </w:r>
      <w:r>
        <w:t>activities involving handling or transporting cash</w:t>
      </w:r>
      <w:r w:rsidRPr="00A65434">
        <w:t xml:space="preserve"> as part of </w:t>
      </w:r>
      <w:r>
        <w:t>their</w:t>
      </w:r>
      <w:r w:rsidRPr="00A65434">
        <w:t xml:space="preserve"> business or undertaking</w:t>
      </w:r>
      <w:r>
        <w:t xml:space="preserve"> </w:t>
      </w:r>
      <w:r w:rsidRPr="00A65434">
        <w:t xml:space="preserve">have duties under the </w:t>
      </w:r>
      <w:r w:rsidR="007E625D">
        <w:t>w</w:t>
      </w:r>
      <w:r>
        <w:t xml:space="preserve">ork </w:t>
      </w:r>
      <w:r w:rsidR="007E625D">
        <w:t>h</w:t>
      </w:r>
      <w:r>
        <w:t xml:space="preserve">ealth and </w:t>
      </w:r>
      <w:r w:rsidR="007E625D" w:rsidRPr="00A034C9">
        <w:t>s</w:t>
      </w:r>
      <w:r w:rsidRPr="00A034C9">
        <w:t xml:space="preserve">afety </w:t>
      </w:r>
      <w:r w:rsidR="00417F64" w:rsidRPr="00A034C9">
        <w:t xml:space="preserve">(WHS) </w:t>
      </w:r>
      <w:r w:rsidRPr="00A034C9">
        <w:t>laws</w:t>
      </w:r>
      <w:r w:rsidRPr="00A65434">
        <w:t>.</w:t>
      </w:r>
    </w:p>
    <w:p w:rsidR="00761FFE" w:rsidRPr="003F72E7" w:rsidRDefault="00761FFE" w:rsidP="002B2EF1">
      <w:pPr>
        <w:spacing w:before="240" w:after="120"/>
        <w:rPr>
          <w:sz w:val="10"/>
          <w:szCs w:val="10"/>
        </w:rPr>
      </w:pPr>
      <w:r>
        <w:rPr>
          <w:b/>
          <w:bCs/>
        </w:rPr>
        <w:t>Table 1</w:t>
      </w:r>
      <w:r>
        <w:t xml:space="preserve"> Duties in relation to handling and transporting cash</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Caption w:val="Table 1 Duties in relation to handling and transporting cash"/>
        <w:tblDescription w:val="Table 1 outlines who the duty holders are, their duties and the corresponding provisions of the WHS Act and Regulations which relates to handling and transporting cash."/>
      </w:tblPr>
      <w:tblGrid>
        <w:gridCol w:w="2659"/>
        <w:gridCol w:w="4962"/>
        <w:gridCol w:w="1951"/>
      </w:tblGrid>
      <w:tr w:rsidR="00761FFE" w:rsidRPr="00046EFD" w:rsidTr="009D4840">
        <w:trPr>
          <w:trHeight w:hRule="exact" w:val="510"/>
          <w:tblHeader/>
        </w:trPr>
        <w:tc>
          <w:tcPr>
            <w:tcW w:w="1389" w:type="pct"/>
            <w:shd w:val="clear" w:color="auto" w:fill="365F91" w:themeFill="accent1" w:themeFillShade="BF"/>
            <w:vAlign w:val="center"/>
          </w:tcPr>
          <w:p w:rsidR="00761FFE" w:rsidRPr="002B2EF1" w:rsidRDefault="00761FFE" w:rsidP="009D4840">
            <w:pPr>
              <w:spacing w:before="0"/>
              <w:rPr>
                <w:b/>
                <w:color w:val="FFFFFF" w:themeColor="background1"/>
              </w:rPr>
            </w:pPr>
            <w:r w:rsidRPr="002B2EF1">
              <w:rPr>
                <w:b/>
                <w:color w:val="FFFFFF" w:themeColor="background1"/>
              </w:rPr>
              <w:t>Who</w:t>
            </w:r>
          </w:p>
        </w:tc>
        <w:tc>
          <w:tcPr>
            <w:tcW w:w="2591" w:type="pct"/>
            <w:shd w:val="clear" w:color="auto" w:fill="365F91" w:themeFill="accent1" w:themeFillShade="BF"/>
            <w:vAlign w:val="center"/>
          </w:tcPr>
          <w:p w:rsidR="00761FFE" w:rsidRPr="002B2EF1" w:rsidRDefault="00761FFE" w:rsidP="009D4840">
            <w:pPr>
              <w:spacing w:before="0"/>
              <w:rPr>
                <w:b/>
                <w:color w:val="FFFFFF" w:themeColor="background1"/>
              </w:rPr>
            </w:pPr>
            <w:r w:rsidRPr="002B2EF1">
              <w:rPr>
                <w:b/>
                <w:color w:val="FFFFFF" w:themeColor="background1"/>
              </w:rPr>
              <w:t>Duties</w:t>
            </w:r>
          </w:p>
        </w:tc>
        <w:tc>
          <w:tcPr>
            <w:tcW w:w="1019" w:type="pct"/>
            <w:shd w:val="clear" w:color="auto" w:fill="365F91" w:themeFill="accent1" w:themeFillShade="BF"/>
            <w:vAlign w:val="center"/>
          </w:tcPr>
          <w:p w:rsidR="00761FFE" w:rsidRPr="002B2EF1" w:rsidRDefault="00761FFE" w:rsidP="009D4840">
            <w:pPr>
              <w:spacing w:before="0"/>
              <w:rPr>
                <w:b/>
                <w:color w:val="FFFFFF" w:themeColor="background1"/>
                <w:lang w:eastAsia="en-AU"/>
              </w:rPr>
            </w:pPr>
            <w:r w:rsidRPr="002B2EF1">
              <w:rPr>
                <w:b/>
                <w:color w:val="FFFFFF" w:themeColor="background1"/>
                <w:lang w:eastAsia="en-AU"/>
              </w:rPr>
              <w:t>Provisions</w:t>
            </w:r>
          </w:p>
        </w:tc>
      </w:tr>
      <w:tr w:rsidR="00761FFE" w:rsidRPr="00761FFE" w:rsidTr="009D4840">
        <w:tblPrEx>
          <w:tblCellMar>
            <w:left w:w="0" w:type="dxa"/>
            <w:right w:w="0" w:type="dxa"/>
          </w:tblCellMar>
          <w:tblLook w:val="04A0" w:firstRow="1" w:lastRow="0" w:firstColumn="1" w:lastColumn="0" w:noHBand="0" w:noVBand="1"/>
        </w:tblPrEx>
        <w:trPr>
          <w:trHeight w:val="2363"/>
        </w:trPr>
        <w:tc>
          <w:tcPr>
            <w:tcW w:w="1389" w:type="pct"/>
            <w:vMerge w:val="restart"/>
            <w:shd w:val="clear" w:color="auto" w:fill="D9D9D9" w:themeFill="background1" w:themeFillShade="D9"/>
            <w:tcMar>
              <w:top w:w="0" w:type="dxa"/>
              <w:left w:w="108" w:type="dxa"/>
              <w:bottom w:w="0" w:type="dxa"/>
              <w:right w:w="108" w:type="dxa"/>
            </w:tcMar>
            <w:hideMark/>
          </w:tcPr>
          <w:p w:rsidR="00761FFE" w:rsidRPr="0044751B" w:rsidRDefault="00761FFE" w:rsidP="00F60CFF">
            <w:pPr>
              <w:rPr>
                <w:rStyle w:val="Emphasis"/>
              </w:rPr>
            </w:pPr>
            <w:r w:rsidRPr="0044751B">
              <w:rPr>
                <w:rStyle w:val="Emphasis"/>
              </w:rPr>
              <w:t>A person who conducts a business or undertaking</w:t>
            </w:r>
          </w:p>
        </w:tc>
        <w:tc>
          <w:tcPr>
            <w:tcW w:w="2591" w:type="pct"/>
            <w:tcMar>
              <w:top w:w="0" w:type="dxa"/>
              <w:left w:w="108" w:type="dxa"/>
              <w:bottom w:w="0" w:type="dxa"/>
              <w:right w:w="108" w:type="dxa"/>
            </w:tcMar>
            <w:hideMark/>
          </w:tcPr>
          <w:p w:rsidR="00761FFE" w:rsidRPr="00761FFE" w:rsidRDefault="00761FFE" w:rsidP="00F60CFF">
            <w:pPr>
              <w:rPr>
                <w:lang w:eastAsia="en-AU"/>
              </w:rPr>
            </w:pPr>
            <w:r w:rsidRPr="00761FFE">
              <w:rPr>
                <w:lang w:eastAsia="en-AU"/>
              </w:rPr>
              <w:t>Ensure, so far as is reasonably practicable, workers, including volunteers, and other people are not exposed to health and safety risks arising from the business or undertaking. This duty re</w:t>
            </w:r>
            <w:r w:rsidRPr="00761FFE">
              <w:rPr>
                <w:color w:val="000000"/>
                <w:lang w:eastAsia="en-AU"/>
              </w:rPr>
              <w:t>quires the person to manage health and safety risks by eliminating them so far as is reasonably practicable, and if this is not reasonably practicable, by minimising those risks so far as is</w:t>
            </w:r>
            <w:r w:rsidR="00DF331B">
              <w:rPr>
                <w:color w:val="000000"/>
                <w:lang w:eastAsia="en-AU"/>
              </w:rPr>
              <w:t xml:space="preserve"> reasonably practicable.</w:t>
            </w:r>
          </w:p>
        </w:tc>
        <w:tc>
          <w:tcPr>
            <w:tcW w:w="1019" w:type="pct"/>
          </w:tcPr>
          <w:p w:rsidR="00761FFE" w:rsidRPr="00761FFE" w:rsidRDefault="00761FFE" w:rsidP="00F60CFF">
            <w:pPr>
              <w:rPr>
                <w:lang w:eastAsia="en-AU"/>
              </w:rPr>
            </w:pPr>
            <w:r w:rsidRPr="00761FFE">
              <w:rPr>
                <w:lang w:eastAsia="en-AU"/>
              </w:rPr>
              <w:t xml:space="preserve">WHS Act </w:t>
            </w:r>
          </w:p>
          <w:p w:rsidR="00761FFE" w:rsidRPr="00761FFE" w:rsidRDefault="00DF331B" w:rsidP="00F60CFF">
            <w:pPr>
              <w:rPr>
                <w:lang w:eastAsia="en-AU"/>
              </w:rPr>
            </w:pPr>
            <w:r>
              <w:rPr>
                <w:lang w:eastAsia="en-AU"/>
              </w:rPr>
              <w:t>s 19</w:t>
            </w:r>
          </w:p>
        </w:tc>
      </w:tr>
      <w:tr w:rsidR="00761FFE" w:rsidRPr="00761FFE" w:rsidTr="009D4840">
        <w:tblPrEx>
          <w:tblCellMar>
            <w:left w:w="0" w:type="dxa"/>
            <w:right w:w="0" w:type="dxa"/>
          </w:tblCellMar>
          <w:tblLook w:val="04A0" w:firstRow="1" w:lastRow="0" w:firstColumn="1" w:lastColumn="0" w:noHBand="0" w:noVBand="1"/>
        </w:tblPrEx>
        <w:trPr>
          <w:trHeight w:val="1262"/>
        </w:trPr>
        <w:tc>
          <w:tcPr>
            <w:tcW w:w="1389" w:type="pct"/>
            <w:vMerge/>
            <w:shd w:val="clear" w:color="auto" w:fill="D9D9D9" w:themeFill="background1" w:themeFillShade="D9"/>
            <w:tcMar>
              <w:top w:w="0" w:type="dxa"/>
              <w:left w:w="108" w:type="dxa"/>
              <w:bottom w:w="0" w:type="dxa"/>
              <w:right w:w="108" w:type="dxa"/>
            </w:tcMar>
          </w:tcPr>
          <w:p w:rsidR="00761FFE" w:rsidRPr="00761FFE" w:rsidRDefault="00761FFE" w:rsidP="00F60CFF">
            <w:pPr>
              <w:rPr>
                <w:lang w:eastAsia="en-AU"/>
              </w:rPr>
            </w:pPr>
          </w:p>
        </w:tc>
        <w:tc>
          <w:tcPr>
            <w:tcW w:w="2591" w:type="pct"/>
            <w:tcMar>
              <w:top w:w="0" w:type="dxa"/>
              <w:left w:w="108" w:type="dxa"/>
              <w:bottom w:w="0" w:type="dxa"/>
              <w:right w:w="108" w:type="dxa"/>
            </w:tcMar>
            <w:hideMark/>
          </w:tcPr>
          <w:p w:rsidR="00761FFE" w:rsidRPr="00761FFE" w:rsidRDefault="00761FFE" w:rsidP="00F60CFF">
            <w:pPr>
              <w:rPr>
                <w:lang w:eastAsia="en-AU"/>
              </w:rPr>
            </w:pPr>
            <w:r w:rsidRPr="00761FFE">
              <w:rPr>
                <w:lang w:eastAsia="en-AU"/>
              </w:rPr>
              <w:t xml:space="preserve">There are more specific requirements to manage risks </w:t>
            </w:r>
            <w:r w:rsidR="00417F64">
              <w:rPr>
                <w:lang w:eastAsia="en-AU"/>
              </w:rPr>
              <w:t>in</w:t>
            </w:r>
            <w:r w:rsidRPr="00761FFE">
              <w:rPr>
                <w:lang w:eastAsia="en-AU"/>
              </w:rPr>
              <w:t xml:space="preserve"> the WHS Regulations including those associated with </w:t>
            </w:r>
            <w:r>
              <w:rPr>
                <w:lang w:eastAsia="en-AU"/>
              </w:rPr>
              <w:t xml:space="preserve">remote and isolated work and </w:t>
            </w:r>
            <w:r w:rsidR="00DF331B">
              <w:rPr>
                <w:lang w:eastAsia="en-AU"/>
              </w:rPr>
              <w:t>manual tasks.</w:t>
            </w:r>
          </w:p>
        </w:tc>
        <w:tc>
          <w:tcPr>
            <w:tcW w:w="1019" w:type="pct"/>
            <w:hideMark/>
          </w:tcPr>
          <w:p w:rsidR="00761FFE" w:rsidRPr="00761FFE" w:rsidRDefault="00761FFE" w:rsidP="00F60CFF">
            <w:pPr>
              <w:rPr>
                <w:lang w:eastAsia="en-AU"/>
              </w:rPr>
            </w:pPr>
            <w:r w:rsidRPr="00761FFE">
              <w:rPr>
                <w:lang w:eastAsia="en-AU"/>
              </w:rPr>
              <w:t>WHS Regulations</w:t>
            </w:r>
          </w:p>
          <w:p w:rsidR="00761FFE" w:rsidRPr="00761FFE" w:rsidRDefault="00761FFE" w:rsidP="00F60CFF">
            <w:pPr>
              <w:rPr>
                <w:lang w:eastAsia="en-AU"/>
              </w:rPr>
            </w:pPr>
            <w:r w:rsidRPr="00761FFE">
              <w:rPr>
                <w:lang w:eastAsia="en-AU"/>
              </w:rPr>
              <w:t>Chapters 3</w:t>
            </w:r>
            <w:r>
              <w:rPr>
                <w:lang w:eastAsia="en-AU"/>
              </w:rPr>
              <w:t xml:space="preserve"> and</w:t>
            </w:r>
            <w:r w:rsidR="00DF331B">
              <w:rPr>
                <w:lang w:eastAsia="en-AU"/>
              </w:rPr>
              <w:t xml:space="preserve"> 4</w:t>
            </w:r>
          </w:p>
        </w:tc>
      </w:tr>
      <w:tr w:rsidR="00761FFE" w:rsidRPr="00126045" w:rsidTr="009D4840">
        <w:trPr>
          <w:trHeight w:val="244"/>
        </w:trPr>
        <w:tc>
          <w:tcPr>
            <w:tcW w:w="1389" w:type="pct"/>
            <w:shd w:val="clear" w:color="auto" w:fill="E0E0E0"/>
          </w:tcPr>
          <w:p w:rsidR="00761FFE" w:rsidRPr="0044751B" w:rsidRDefault="00761FFE" w:rsidP="00F60CFF">
            <w:pPr>
              <w:rPr>
                <w:rStyle w:val="Emphasis"/>
              </w:rPr>
            </w:pPr>
            <w:r w:rsidRPr="0044751B">
              <w:rPr>
                <w:rStyle w:val="Emphasis"/>
              </w:rPr>
              <w:lastRenderedPageBreak/>
              <w:t>Designers, manufactures, importers, suppliers or installers of plant, substances or structures</w:t>
            </w:r>
          </w:p>
        </w:tc>
        <w:tc>
          <w:tcPr>
            <w:tcW w:w="2591" w:type="pct"/>
          </w:tcPr>
          <w:p w:rsidR="00761FFE" w:rsidRDefault="00761FFE" w:rsidP="00F60CFF">
            <w:r>
              <w:t>Must ensure, so far as is reasonably practicable, the plant, substance or structure they design, manufacture, import, supply or install is without risks to health and safety.</w:t>
            </w:r>
          </w:p>
        </w:tc>
        <w:tc>
          <w:tcPr>
            <w:tcW w:w="1019" w:type="pct"/>
          </w:tcPr>
          <w:p w:rsidR="00761FFE" w:rsidRPr="00761FFE" w:rsidRDefault="00761FFE" w:rsidP="00F60CFF">
            <w:pPr>
              <w:rPr>
                <w:lang w:eastAsia="en-AU"/>
              </w:rPr>
            </w:pPr>
            <w:r w:rsidRPr="00761FFE">
              <w:rPr>
                <w:lang w:eastAsia="en-AU"/>
              </w:rPr>
              <w:t>WHS Act</w:t>
            </w:r>
          </w:p>
          <w:p w:rsidR="00761FFE" w:rsidRPr="00761FFE" w:rsidRDefault="00761FFE" w:rsidP="00F60CFF">
            <w:pPr>
              <w:rPr>
                <w:lang w:eastAsia="en-AU"/>
              </w:rPr>
            </w:pPr>
            <w:r w:rsidRPr="00761FFE">
              <w:rPr>
                <w:lang w:eastAsia="en-AU"/>
              </w:rPr>
              <w:t>s 22-26</w:t>
            </w:r>
          </w:p>
        </w:tc>
      </w:tr>
      <w:tr w:rsidR="00761FFE" w:rsidRPr="00126045" w:rsidTr="009D4840">
        <w:trPr>
          <w:trHeight w:val="882"/>
        </w:trPr>
        <w:tc>
          <w:tcPr>
            <w:tcW w:w="1389" w:type="pct"/>
            <w:shd w:val="clear" w:color="auto" w:fill="E0E0E0"/>
          </w:tcPr>
          <w:p w:rsidR="00761FFE" w:rsidRPr="0044751B" w:rsidRDefault="00761FFE" w:rsidP="00F60CFF">
            <w:pPr>
              <w:rPr>
                <w:rStyle w:val="Emphasis"/>
              </w:rPr>
            </w:pPr>
            <w:r w:rsidRPr="0044751B">
              <w:rPr>
                <w:rStyle w:val="Emphasis"/>
              </w:rPr>
              <w:t>Officers such as company directors</w:t>
            </w:r>
          </w:p>
        </w:tc>
        <w:tc>
          <w:tcPr>
            <w:tcW w:w="2591" w:type="pct"/>
          </w:tcPr>
          <w:p w:rsidR="00761FFE" w:rsidRDefault="00761FFE" w:rsidP="00F60CFF">
            <w:r>
              <w:t>Must exercise due diligence to ensure the business or undertaking complies with the WHS Act and Regulations</w:t>
            </w:r>
            <w:r w:rsidR="009878C3">
              <w:t>.</w:t>
            </w:r>
            <w:r>
              <w:t xml:space="preserve"> This includes taking reasonable steps to ensure the business or undertaking has and uses appropriate resources and processes to eliminate or minimise risks to health and safety.</w:t>
            </w:r>
          </w:p>
        </w:tc>
        <w:tc>
          <w:tcPr>
            <w:tcW w:w="1019" w:type="pct"/>
          </w:tcPr>
          <w:p w:rsidR="00761FFE" w:rsidRPr="00761FFE" w:rsidRDefault="00761FFE" w:rsidP="00F60CFF">
            <w:pPr>
              <w:rPr>
                <w:lang w:eastAsia="en-AU"/>
              </w:rPr>
            </w:pPr>
            <w:r w:rsidRPr="00761FFE">
              <w:rPr>
                <w:lang w:eastAsia="en-AU"/>
              </w:rPr>
              <w:t>WHS Act</w:t>
            </w:r>
          </w:p>
          <w:p w:rsidR="00761FFE" w:rsidRPr="00761FFE" w:rsidRDefault="00761FFE" w:rsidP="00F60CFF">
            <w:pPr>
              <w:rPr>
                <w:lang w:eastAsia="en-AU"/>
              </w:rPr>
            </w:pPr>
            <w:r w:rsidRPr="00761FFE">
              <w:rPr>
                <w:lang w:eastAsia="en-AU"/>
              </w:rPr>
              <w:t>s 27</w:t>
            </w:r>
          </w:p>
        </w:tc>
      </w:tr>
      <w:tr w:rsidR="00761FFE" w:rsidRPr="00126045" w:rsidTr="009D4840">
        <w:trPr>
          <w:trHeight w:val="882"/>
        </w:trPr>
        <w:tc>
          <w:tcPr>
            <w:tcW w:w="1389" w:type="pct"/>
            <w:shd w:val="clear" w:color="auto" w:fill="E0E0E0"/>
          </w:tcPr>
          <w:p w:rsidR="00761FFE" w:rsidRPr="0044751B" w:rsidRDefault="00761FFE" w:rsidP="00F60CFF">
            <w:pPr>
              <w:rPr>
                <w:rStyle w:val="Emphasis"/>
              </w:rPr>
            </w:pPr>
            <w:r w:rsidRPr="0044751B">
              <w:rPr>
                <w:rStyle w:val="Emphasis"/>
              </w:rPr>
              <w:t>Workers</w:t>
            </w:r>
          </w:p>
        </w:tc>
        <w:tc>
          <w:tcPr>
            <w:tcW w:w="2591" w:type="pct"/>
          </w:tcPr>
          <w:p w:rsidR="00761FFE" w:rsidRDefault="00761FFE" w:rsidP="00F60CFF">
            <w:r>
              <w:t xml:space="preserve">Must </w:t>
            </w:r>
            <w:r w:rsidRPr="00BA4ACD">
              <w:t xml:space="preserve">take reasonable care for their own health and safety and not adversely affect the health and safety of other </w:t>
            </w:r>
            <w:r>
              <w:t>people</w:t>
            </w:r>
            <w:r w:rsidRPr="00BA4ACD">
              <w:t xml:space="preserve">. Workers </w:t>
            </w:r>
            <w:r w:rsidRPr="00652DCB">
              <w:t>must</w:t>
            </w:r>
            <w:r w:rsidRPr="00BA4ACD">
              <w:t xml:space="preserve"> comply with reasonable instruction</w:t>
            </w:r>
            <w:r>
              <w:t xml:space="preserve"> and co-operate with any reasonable policy or procedure relating to health and safety at the workplace</w:t>
            </w:r>
            <w:r w:rsidR="009878C3">
              <w:t>.</w:t>
            </w:r>
          </w:p>
        </w:tc>
        <w:tc>
          <w:tcPr>
            <w:tcW w:w="1019" w:type="pct"/>
          </w:tcPr>
          <w:p w:rsidR="00761FFE" w:rsidRPr="00761FFE" w:rsidRDefault="00761FFE" w:rsidP="00F60CFF">
            <w:pPr>
              <w:rPr>
                <w:lang w:eastAsia="en-AU"/>
              </w:rPr>
            </w:pPr>
            <w:r w:rsidRPr="00761FFE">
              <w:rPr>
                <w:lang w:eastAsia="en-AU"/>
              </w:rPr>
              <w:t>WHS Act</w:t>
            </w:r>
          </w:p>
          <w:p w:rsidR="00761FFE" w:rsidRPr="00761FFE" w:rsidRDefault="00761FFE" w:rsidP="00F60CFF">
            <w:pPr>
              <w:rPr>
                <w:lang w:eastAsia="en-AU"/>
              </w:rPr>
            </w:pPr>
            <w:r w:rsidRPr="00761FFE">
              <w:rPr>
                <w:lang w:eastAsia="en-AU"/>
              </w:rPr>
              <w:t>s 28</w:t>
            </w:r>
          </w:p>
        </w:tc>
      </w:tr>
    </w:tbl>
    <w:p w:rsidR="00A0014D" w:rsidRPr="00E7048D" w:rsidRDefault="00370D79" w:rsidP="009D4840">
      <w:pPr>
        <w:pStyle w:val="Heading2"/>
      </w:pPr>
      <w:bookmarkStart w:id="13" w:name="_Toc353188389"/>
      <w:bookmarkEnd w:id="6"/>
      <w:bookmarkEnd w:id="7"/>
      <w:bookmarkEnd w:id="8"/>
      <w:bookmarkEnd w:id="9"/>
      <w:bookmarkEnd w:id="10"/>
      <w:bookmarkEnd w:id="11"/>
      <w:r w:rsidRPr="00E7048D">
        <w:t>What is involved in managing risks?</w:t>
      </w:r>
      <w:bookmarkEnd w:id="13"/>
    </w:p>
    <w:p w:rsidR="005D5019" w:rsidRDefault="005D5019" w:rsidP="00F60CFF">
      <w:r>
        <w:t xml:space="preserve">Health and safety </w:t>
      </w:r>
      <w:r w:rsidR="001C06E9">
        <w:t>hazards</w:t>
      </w:r>
      <w:r>
        <w:t xml:space="preserve"> associated with handling and transporting cash </w:t>
      </w:r>
      <w:r w:rsidR="00D90713">
        <w:t>can arise from</w:t>
      </w:r>
      <w:r>
        <w:t xml:space="preserve"> manual </w:t>
      </w:r>
      <w:r w:rsidR="009E10E7">
        <w:t>tasks</w:t>
      </w:r>
      <w:r w:rsidR="008F741A">
        <w:t xml:space="preserve">, </w:t>
      </w:r>
      <w:r w:rsidR="009E10E7">
        <w:t xml:space="preserve">worker fatigue, </w:t>
      </w:r>
      <w:r w:rsidR="008F741A">
        <w:t>remote or isolated work</w:t>
      </w:r>
      <w:r w:rsidR="00CA510B">
        <w:t xml:space="preserve"> and violence from robberies and armed hold-ups.</w:t>
      </w:r>
    </w:p>
    <w:p w:rsidR="00A0014D" w:rsidRDefault="007B3518" w:rsidP="00F60CFF">
      <w:r>
        <w:t>Small and medium sized businesses are often</w:t>
      </w:r>
      <w:r w:rsidR="00D90713">
        <w:t xml:space="preserve"> the</w:t>
      </w:r>
      <w:r>
        <w:t xml:space="preserve"> target</w:t>
      </w:r>
      <w:r w:rsidR="00D90713">
        <w:t xml:space="preserve"> of robberies</w:t>
      </w:r>
      <w:r>
        <w:t xml:space="preserve"> because they </w:t>
      </w:r>
      <w:r w:rsidR="00CA510B">
        <w:t>usually</w:t>
      </w:r>
      <w:r>
        <w:t xml:space="preserve"> have less security in place compared to banks. S</w:t>
      </w:r>
      <w:r w:rsidR="00A0014D" w:rsidRPr="003442BC">
        <w:t>ervice stations, chemists and liquor stores</w:t>
      </w:r>
      <w:r>
        <w:t xml:space="preserve"> are often targeted but people walking retail takings to the bank and even schools </w:t>
      </w:r>
      <w:r w:rsidR="00CA510B">
        <w:t>are also at risk</w:t>
      </w:r>
      <w:r w:rsidR="00A0014D" w:rsidRPr="003442BC">
        <w:t>.</w:t>
      </w:r>
    </w:p>
    <w:p w:rsidR="00A0014D" w:rsidRDefault="00A0014D" w:rsidP="00F60CFF">
      <w:r>
        <w:t>Workers can be killed or suffe</w:t>
      </w:r>
      <w:r w:rsidR="00D70F51">
        <w:t>r serious injuries from weapons or physical assault</w:t>
      </w:r>
      <w:r w:rsidR="00F73136">
        <w:t>. T</w:t>
      </w:r>
      <w:r w:rsidR="00417F64">
        <w:t xml:space="preserve">hey may also </w:t>
      </w:r>
      <w:r w:rsidR="00D70F51">
        <w:t xml:space="preserve">suffer </w:t>
      </w:r>
      <w:r>
        <w:t>stress-related injuries.</w:t>
      </w:r>
    </w:p>
    <w:p w:rsidR="00A0014D" w:rsidRDefault="00A0014D" w:rsidP="00F60CFF">
      <w:r>
        <w:t>The risk of cash-related incidents increases:</w:t>
      </w:r>
    </w:p>
    <w:p w:rsidR="00A0014D" w:rsidRPr="009D4840" w:rsidRDefault="00A0014D" w:rsidP="009D4840">
      <w:pPr>
        <w:pStyle w:val="ListParagraph"/>
      </w:pPr>
      <w:r w:rsidRPr="009D4840">
        <w:t xml:space="preserve">when there </w:t>
      </w:r>
      <w:r w:rsidR="00546DCD" w:rsidRPr="009D4840">
        <w:t>are</w:t>
      </w:r>
      <w:r w:rsidRPr="009D4840">
        <w:t xml:space="preserve"> inadequate barriers</w:t>
      </w:r>
      <w:r w:rsidR="0067730C" w:rsidRPr="009D4840">
        <w:t xml:space="preserve"> or security</w:t>
      </w:r>
      <w:r w:rsidRPr="009D4840">
        <w:t xml:space="preserve"> to prevent unlawful access to cash</w:t>
      </w:r>
    </w:p>
    <w:p w:rsidR="00A0014D" w:rsidRPr="009D4840" w:rsidRDefault="00A0014D" w:rsidP="009D4840">
      <w:pPr>
        <w:pStyle w:val="ListParagraph"/>
      </w:pPr>
      <w:r w:rsidRPr="009D4840">
        <w:t>when a person is working alone</w:t>
      </w:r>
      <w:r w:rsidR="007B3518" w:rsidRPr="009D4840">
        <w:t xml:space="preserve"> </w:t>
      </w:r>
      <w:r w:rsidR="00A034C9" w:rsidRPr="009D4840">
        <w:t>e.g.</w:t>
      </w:r>
      <w:r w:rsidR="007B3518" w:rsidRPr="009D4840">
        <w:t xml:space="preserve"> </w:t>
      </w:r>
      <w:r w:rsidR="00DC4523" w:rsidRPr="009D4840">
        <w:t xml:space="preserve">in a service station or </w:t>
      </w:r>
      <w:r w:rsidR="007B3518" w:rsidRPr="009D4840">
        <w:t>walking to the bank</w:t>
      </w:r>
    </w:p>
    <w:p w:rsidR="00A0014D" w:rsidRPr="009D4840" w:rsidRDefault="00A0014D" w:rsidP="009D4840">
      <w:pPr>
        <w:pStyle w:val="ListParagraph"/>
      </w:pPr>
      <w:r w:rsidRPr="009D4840">
        <w:t xml:space="preserve">when the </w:t>
      </w:r>
      <w:r w:rsidR="00B37593" w:rsidRPr="009D4840">
        <w:t>worker handling cash</w:t>
      </w:r>
      <w:r w:rsidRPr="009D4840">
        <w:t xml:space="preserve"> is not visible to people outside the workplace</w:t>
      </w:r>
      <w:r w:rsidR="00A034C9" w:rsidRPr="009D4840">
        <w:t xml:space="preserve"> e.g.</w:t>
      </w:r>
      <w:r w:rsidR="00016880" w:rsidRPr="009D4840">
        <w:t xml:space="preserve"> window</w:t>
      </w:r>
      <w:r w:rsidR="009D4523" w:rsidRPr="009D4840">
        <w:t>s are</w:t>
      </w:r>
      <w:r w:rsidR="00016880" w:rsidRPr="009D4840">
        <w:t xml:space="preserve"> blocked with posters or shelves</w:t>
      </w:r>
    </w:p>
    <w:p w:rsidR="00A0014D" w:rsidRPr="009D4840" w:rsidRDefault="00A0014D" w:rsidP="009D4840">
      <w:pPr>
        <w:pStyle w:val="ListParagraph"/>
      </w:pPr>
      <w:r w:rsidRPr="009D4840">
        <w:t xml:space="preserve">when the </w:t>
      </w:r>
      <w:r w:rsidR="00B37593" w:rsidRPr="009D4840">
        <w:t>worker handling cash</w:t>
      </w:r>
      <w:r w:rsidRPr="009D4840">
        <w:t xml:space="preserve"> cannot see other people in the workplace</w:t>
      </w:r>
    </w:p>
    <w:p w:rsidR="00A0014D" w:rsidRPr="009D4840" w:rsidRDefault="00A0014D" w:rsidP="009D4840">
      <w:pPr>
        <w:pStyle w:val="ListParagraph"/>
      </w:pPr>
      <w:r w:rsidRPr="009D4840">
        <w:t>when a person can enter the workplace undetected</w:t>
      </w:r>
    </w:p>
    <w:p w:rsidR="00A0014D" w:rsidRPr="009D4840" w:rsidRDefault="00A0014D" w:rsidP="009D4840">
      <w:pPr>
        <w:pStyle w:val="ListParagraph"/>
      </w:pPr>
      <w:r w:rsidRPr="009D4840">
        <w:t>during opening and closing times</w:t>
      </w:r>
      <w:r w:rsidR="008205CC" w:rsidRPr="009D4840">
        <w:t>, and</w:t>
      </w:r>
    </w:p>
    <w:p w:rsidR="00A0014D" w:rsidRPr="009D4840" w:rsidRDefault="007B3518" w:rsidP="009D4840">
      <w:pPr>
        <w:pStyle w:val="ListParagraph"/>
      </w:pPr>
      <w:r w:rsidRPr="009D4840">
        <w:t xml:space="preserve">when it is </w:t>
      </w:r>
      <w:r w:rsidR="00A0014D" w:rsidRPr="009D4840">
        <w:t>dark</w:t>
      </w:r>
      <w:r w:rsidR="00B37593" w:rsidRPr="009D4840">
        <w:t>.</w:t>
      </w:r>
    </w:p>
    <w:p w:rsidR="00A0014D" w:rsidRPr="00353FF2" w:rsidRDefault="00A0014D" w:rsidP="00F60CFF">
      <w:pPr>
        <w:rPr>
          <w:color w:val="000000" w:themeColor="text1"/>
        </w:rPr>
      </w:pPr>
      <w:r>
        <w:t xml:space="preserve">You should </w:t>
      </w:r>
      <w:r w:rsidRPr="0049758B">
        <w:t xml:space="preserve">manage the risks </w:t>
      </w:r>
      <w:r>
        <w:t>associated with handling and transport</w:t>
      </w:r>
      <w:r w:rsidR="007B3518">
        <w:t>ing cash</w:t>
      </w:r>
      <w:r>
        <w:t xml:space="preserve"> </w:t>
      </w:r>
      <w:r w:rsidRPr="0049758B">
        <w:t xml:space="preserve">by following a </w:t>
      </w:r>
      <w:r w:rsidRPr="00353FF2">
        <w:rPr>
          <w:color w:val="000000" w:themeColor="text1"/>
        </w:rPr>
        <w:t>systematic process</w:t>
      </w:r>
      <w:r w:rsidR="008D7B8A">
        <w:rPr>
          <w:color w:val="000000" w:themeColor="text1"/>
        </w:rPr>
        <w:t xml:space="preserve"> </w:t>
      </w:r>
      <w:r w:rsidR="009878C3">
        <w:rPr>
          <w:color w:val="000000" w:themeColor="text1"/>
        </w:rPr>
        <w:t>of</w:t>
      </w:r>
      <w:r w:rsidR="00DF331B">
        <w:rPr>
          <w:color w:val="000000" w:themeColor="text1"/>
        </w:rPr>
        <w:t>:</w:t>
      </w:r>
    </w:p>
    <w:p w:rsidR="00353FF2" w:rsidRDefault="00353FF2" w:rsidP="009D4840">
      <w:pPr>
        <w:pStyle w:val="ListParagraph"/>
        <w:numPr>
          <w:ilvl w:val="0"/>
          <w:numId w:val="18"/>
        </w:numPr>
      </w:pPr>
      <w:r w:rsidRPr="00353FF2">
        <w:t>identify</w:t>
      </w:r>
      <w:r w:rsidR="00E335DB">
        <w:t>ing</w:t>
      </w:r>
      <w:r w:rsidRPr="00353FF2">
        <w:t xml:space="preserve"> hazards – find out what could cause harm when handling or transporting</w:t>
      </w:r>
      <w:r>
        <w:t xml:space="preserve"> cash</w:t>
      </w:r>
    </w:p>
    <w:p w:rsidR="00353FF2" w:rsidRPr="00353FF2" w:rsidRDefault="00353FF2" w:rsidP="009D4840">
      <w:pPr>
        <w:pStyle w:val="ListParagraph"/>
        <w:numPr>
          <w:ilvl w:val="0"/>
          <w:numId w:val="18"/>
        </w:numPr>
      </w:pPr>
      <w:r w:rsidRPr="00353FF2">
        <w:t>assess</w:t>
      </w:r>
      <w:r w:rsidR="00E335DB">
        <w:t>ing</w:t>
      </w:r>
      <w:r w:rsidRPr="00353FF2">
        <w:t xml:space="preserve"> risks if necessary – understand the nature of the harm </w:t>
      </w:r>
      <w:r w:rsidR="002A246A">
        <w:t>each hazard could cause</w:t>
      </w:r>
      <w:r w:rsidRPr="00353FF2">
        <w:t>, how serious the harm could be and the likelihood of it happening</w:t>
      </w:r>
    </w:p>
    <w:p w:rsidR="00353FF2" w:rsidRPr="00353FF2" w:rsidRDefault="00353FF2" w:rsidP="009D4840">
      <w:pPr>
        <w:pStyle w:val="ListParagraph"/>
        <w:numPr>
          <w:ilvl w:val="0"/>
          <w:numId w:val="18"/>
        </w:numPr>
      </w:pPr>
      <w:r w:rsidRPr="00353FF2">
        <w:t>control</w:t>
      </w:r>
      <w:r w:rsidR="00E335DB">
        <w:t>ling</w:t>
      </w:r>
      <w:r w:rsidRPr="00353FF2">
        <w:t xml:space="preserve"> risks – implement the most effective control measures that are reasonably practicable in the circumstances</w:t>
      </w:r>
      <w:r w:rsidR="00CF3CCF">
        <w:t>, and</w:t>
      </w:r>
    </w:p>
    <w:p w:rsidR="00353FF2" w:rsidRPr="00353FF2" w:rsidRDefault="00353FF2" w:rsidP="009D4840">
      <w:pPr>
        <w:pStyle w:val="ListParagraph"/>
        <w:numPr>
          <w:ilvl w:val="0"/>
          <w:numId w:val="18"/>
        </w:numPr>
      </w:pPr>
      <w:r w:rsidRPr="00353FF2">
        <w:t>review</w:t>
      </w:r>
      <w:r w:rsidR="00E335DB">
        <w:t>ing</w:t>
      </w:r>
      <w:r w:rsidRPr="00353FF2">
        <w:t xml:space="preserve"> control measures</w:t>
      </w:r>
      <w:r w:rsidRPr="00F60CFF">
        <w:rPr>
          <w:b/>
        </w:rPr>
        <w:t xml:space="preserve"> </w:t>
      </w:r>
      <w:r w:rsidRPr="00353FF2">
        <w:t>to ensure they are working as planned.</w:t>
      </w:r>
    </w:p>
    <w:p w:rsidR="00FD024B" w:rsidRDefault="00FD024B" w:rsidP="00F60CFF">
      <w:r>
        <w:t xml:space="preserve">Eliminating the risk—that </w:t>
      </w:r>
      <w:r w:rsidR="003F790C">
        <w:t xml:space="preserve">is, eliminating </w:t>
      </w:r>
      <w:r w:rsidR="00025C56">
        <w:t>cash handling at the workplace</w:t>
      </w:r>
      <w:r w:rsidR="003F790C">
        <w:t xml:space="preserve"> or</w:t>
      </w:r>
      <w:r w:rsidR="006212F2">
        <w:t xml:space="preserve"> workers</w:t>
      </w:r>
      <w:r w:rsidR="003F790C">
        <w:t xml:space="preserve"> transpor</w:t>
      </w:r>
      <w:r w:rsidR="0038388F">
        <w:t>t</w:t>
      </w:r>
      <w:r w:rsidR="003F790C">
        <w:t>ing</w:t>
      </w:r>
      <w:r>
        <w:t xml:space="preserve"> cash—</w:t>
      </w:r>
      <w:r w:rsidR="00107F22">
        <w:t xml:space="preserve">must be </w:t>
      </w:r>
      <w:r w:rsidR="004A3F86">
        <w:t>your first consideration</w:t>
      </w:r>
      <w:r>
        <w:t>. This c</w:t>
      </w:r>
      <w:r w:rsidR="00272CC4">
        <w:t>ould</w:t>
      </w:r>
      <w:r>
        <w:t xml:space="preserve"> be achieved by </w:t>
      </w:r>
      <w:r w:rsidR="00A32197">
        <w:t xml:space="preserve">only accepting electronic funds transfer at point of sale (EFTPOS) or credit cards </w:t>
      </w:r>
      <w:r w:rsidR="00E466C9">
        <w:t>or</w:t>
      </w:r>
      <w:r>
        <w:t xml:space="preserve"> </w:t>
      </w:r>
      <w:r w:rsidR="009D4523">
        <w:t xml:space="preserve">by </w:t>
      </w:r>
      <w:r>
        <w:t>engaging a professional security service to transport cash.</w:t>
      </w:r>
    </w:p>
    <w:p w:rsidR="00107F22" w:rsidRDefault="00107F22" w:rsidP="00F60CFF">
      <w:r w:rsidRPr="00107F22">
        <w:lastRenderedPageBreak/>
        <w:t xml:space="preserve">If eliminating the risk is not reasonably practicable you </w:t>
      </w:r>
      <w:r w:rsidR="00086645">
        <w:t>should</w:t>
      </w:r>
      <w:r w:rsidR="00086645" w:rsidRPr="00107F22">
        <w:t xml:space="preserve"> </w:t>
      </w:r>
      <w:r w:rsidRPr="00107F22">
        <w:t xml:space="preserve">consider using </w:t>
      </w:r>
      <w:r>
        <w:t>other</w:t>
      </w:r>
      <w:r w:rsidRPr="00107F22">
        <w:t xml:space="preserve"> control measures</w:t>
      </w:r>
      <w:r w:rsidR="0038388F">
        <w:t xml:space="preserve"> to minimise the risk</w:t>
      </w:r>
      <w:r w:rsidRPr="00107F22">
        <w:t>,</w:t>
      </w:r>
      <w:r>
        <w:t xml:space="preserve"> </w:t>
      </w:r>
      <w:r w:rsidR="008362AD">
        <w:t>so far as is reasonably practicable</w:t>
      </w:r>
      <w:r w:rsidR="00A756F4">
        <w:t>.</w:t>
      </w:r>
    </w:p>
    <w:p w:rsidR="009855CD" w:rsidRDefault="009855CD" w:rsidP="00F60CFF">
      <w:pPr>
        <w:rPr>
          <w:color w:val="000000"/>
        </w:rPr>
      </w:pPr>
      <w:r w:rsidRPr="00353FF2">
        <w:t>A checklist to help identify hazards is at A</w:t>
      </w:r>
      <w:r w:rsidR="00A756F4">
        <w:t>ppendix</w:t>
      </w:r>
      <w:r w:rsidRPr="00353FF2">
        <w:t xml:space="preserve"> </w:t>
      </w:r>
      <w:r>
        <w:rPr>
          <w:color w:val="000000"/>
        </w:rPr>
        <w:t>A.</w:t>
      </w:r>
    </w:p>
    <w:p w:rsidR="002313C8" w:rsidRPr="00BA4140" w:rsidRDefault="00A0014D" w:rsidP="00F60CFF">
      <w:r>
        <w:t>Further g</w:t>
      </w:r>
      <w:r w:rsidRPr="00F21E69">
        <w:t>uidance on</w:t>
      </w:r>
      <w:r>
        <w:t xml:space="preserve"> the risk management process i</w:t>
      </w:r>
      <w:r w:rsidRPr="00F21E69">
        <w:t xml:space="preserve">s in </w:t>
      </w:r>
      <w:r w:rsidRPr="003D1EAE">
        <w:t xml:space="preserve">the </w:t>
      </w:r>
      <w:hyperlink r:id="rId12" w:history="1">
        <w:r w:rsidRPr="003D1EAE">
          <w:rPr>
            <w:rStyle w:val="Hyperlink"/>
          </w:rPr>
          <w:t xml:space="preserve">Code of </w:t>
        </w:r>
        <w:r w:rsidR="006471BF" w:rsidRPr="003D1EAE">
          <w:rPr>
            <w:rStyle w:val="Hyperlink"/>
          </w:rPr>
          <w:t>P</w:t>
        </w:r>
        <w:r w:rsidRPr="003D1EAE">
          <w:rPr>
            <w:rStyle w:val="Hyperlink"/>
          </w:rPr>
          <w:t>ractice:</w:t>
        </w:r>
        <w:r w:rsidRPr="003D1EAE">
          <w:rPr>
            <w:rStyle w:val="Hyperlink"/>
            <w:i/>
          </w:rPr>
          <w:t xml:space="preserve"> How to </w:t>
        </w:r>
        <w:r w:rsidR="009878C3" w:rsidRPr="003D1EAE">
          <w:rPr>
            <w:rStyle w:val="Hyperlink"/>
            <w:i/>
          </w:rPr>
          <w:t>m</w:t>
        </w:r>
        <w:r w:rsidRPr="003D1EAE">
          <w:rPr>
            <w:rStyle w:val="Hyperlink"/>
            <w:i/>
          </w:rPr>
          <w:t xml:space="preserve">anage </w:t>
        </w:r>
        <w:r w:rsidR="009878C3" w:rsidRPr="003D1EAE">
          <w:rPr>
            <w:rStyle w:val="Hyperlink"/>
            <w:i/>
          </w:rPr>
          <w:t>w</w:t>
        </w:r>
        <w:r w:rsidRPr="003D1EAE">
          <w:rPr>
            <w:rStyle w:val="Hyperlink"/>
            <w:i/>
          </w:rPr>
          <w:t xml:space="preserve">ork </w:t>
        </w:r>
        <w:r w:rsidR="009878C3" w:rsidRPr="003D1EAE">
          <w:rPr>
            <w:rStyle w:val="Hyperlink"/>
            <w:i/>
          </w:rPr>
          <w:t>h</w:t>
        </w:r>
        <w:r w:rsidRPr="003D1EAE">
          <w:rPr>
            <w:rStyle w:val="Hyperlink"/>
            <w:i/>
          </w:rPr>
          <w:t xml:space="preserve">ealth and </w:t>
        </w:r>
        <w:r w:rsidR="009878C3" w:rsidRPr="003D1EAE">
          <w:rPr>
            <w:rStyle w:val="Hyperlink"/>
            <w:i/>
          </w:rPr>
          <w:t>s</w:t>
        </w:r>
        <w:r w:rsidRPr="003D1EAE">
          <w:rPr>
            <w:rStyle w:val="Hyperlink"/>
            <w:i/>
          </w:rPr>
          <w:t xml:space="preserve">afety </w:t>
        </w:r>
        <w:r w:rsidR="009878C3" w:rsidRPr="003D1EAE">
          <w:rPr>
            <w:rStyle w:val="Hyperlink"/>
            <w:i/>
          </w:rPr>
          <w:t>r</w:t>
        </w:r>
        <w:r w:rsidRPr="003D1EAE">
          <w:rPr>
            <w:rStyle w:val="Hyperlink"/>
            <w:i/>
          </w:rPr>
          <w:t>isks</w:t>
        </w:r>
      </w:hyperlink>
      <w:r w:rsidRPr="00686FEB">
        <w:t>.</w:t>
      </w:r>
    </w:p>
    <w:p w:rsidR="00BA4140" w:rsidRPr="00E7048D" w:rsidRDefault="00BA4140" w:rsidP="009D4840">
      <w:pPr>
        <w:pStyle w:val="Heading2"/>
      </w:pPr>
      <w:bookmarkStart w:id="14" w:name="_Toc353188390"/>
      <w:r w:rsidRPr="00E7048D">
        <w:t>What training should be provided to workers?</w:t>
      </w:r>
      <w:bookmarkEnd w:id="14"/>
    </w:p>
    <w:p w:rsidR="0035175A" w:rsidRDefault="00BA4140" w:rsidP="00F60CFF">
      <w:r w:rsidRPr="00BA4140">
        <w:t xml:space="preserve">Workers should be trained in </w:t>
      </w:r>
      <w:r w:rsidR="00D93463">
        <w:t xml:space="preserve">the </w:t>
      </w:r>
      <w:r w:rsidRPr="00BA4140">
        <w:t xml:space="preserve">procedures </w:t>
      </w:r>
      <w:r w:rsidR="008362AD">
        <w:t xml:space="preserve">to manage cash </w:t>
      </w:r>
      <w:r w:rsidR="0035175A">
        <w:t>established</w:t>
      </w:r>
      <w:r w:rsidRPr="00BA4140">
        <w:t xml:space="preserve"> specifically</w:t>
      </w:r>
      <w:r w:rsidR="008362AD">
        <w:t xml:space="preserve"> </w:t>
      </w:r>
      <w:r w:rsidR="00DF331B">
        <w:t>for your workplace.</w:t>
      </w:r>
    </w:p>
    <w:p w:rsidR="00BA4140" w:rsidRDefault="00BA4140" w:rsidP="00F60CFF">
      <w:r w:rsidRPr="00BA4140">
        <w:t xml:space="preserve">Workers should be aware </w:t>
      </w:r>
      <w:r w:rsidR="00CD35FF" w:rsidRPr="00CD35FF">
        <w:t xml:space="preserve">of the risks </w:t>
      </w:r>
      <w:r w:rsidR="00421361">
        <w:t>associated</w:t>
      </w:r>
      <w:r w:rsidR="00421361" w:rsidRPr="00CD35FF">
        <w:t xml:space="preserve"> </w:t>
      </w:r>
      <w:r w:rsidR="007B3518">
        <w:t>with</w:t>
      </w:r>
      <w:r w:rsidR="00CD35FF" w:rsidRPr="00CD35FF">
        <w:t xml:space="preserve"> handling </w:t>
      </w:r>
      <w:r w:rsidR="00A05D78">
        <w:t xml:space="preserve">and transporting cash </w:t>
      </w:r>
      <w:r w:rsidRPr="00BA4140">
        <w:t>and should be trained in</w:t>
      </w:r>
      <w:r w:rsidR="00CD35FF">
        <w:t>:</w:t>
      </w:r>
    </w:p>
    <w:p w:rsidR="00224ED5" w:rsidRPr="009D4840" w:rsidRDefault="00224ED5" w:rsidP="009D4840">
      <w:pPr>
        <w:pStyle w:val="ListParagraph"/>
      </w:pPr>
      <w:r w:rsidRPr="009D4840">
        <w:t>the work health and safety duties of everyone involved in cash handling and transport</w:t>
      </w:r>
      <w:r w:rsidR="00086645" w:rsidRPr="009D4840">
        <w:t>ing</w:t>
      </w:r>
      <w:r w:rsidRPr="009D4840">
        <w:t xml:space="preserve"> activities</w:t>
      </w:r>
    </w:p>
    <w:p w:rsidR="00224ED5" w:rsidRPr="009D4840" w:rsidRDefault="00224ED5" w:rsidP="009D4840">
      <w:pPr>
        <w:pStyle w:val="ListParagraph"/>
      </w:pPr>
      <w:r w:rsidRPr="009D4840">
        <w:t>the nature and extent of hazards and risks identified in the work carried out</w:t>
      </w:r>
      <w:r w:rsidR="00CF3CCF" w:rsidRPr="009D4840">
        <w:t>, and</w:t>
      </w:r>
    </w:p>
    <w:p w:rsidR="003A05C7" w:rsidRPr="009D4840" w:rsidRDefault="003A05C7" w:rsidP="009D4840">
      <w:pPr>
        <w:pStyle w:val="ListParagraph"/>
      </w:pPr>
      <w:r w:rsidRPr="009D4840">
        <w:t xml:space="preserve">safe work procedures and control measures </w:t>
      </w:r>
      <w:r w:rsidR="008362AD" w:rsidRPr="009D4840">
        <w:t xml:space="preserve">implemented </w:t>
      </w:r>
      <w:r w:rsidRPr="009D4840">
        <w:t>to minimise risks including:</w:t>
      </w:r>
    </w:p>
    <w:p w:rsidR="00B65EAD" w:rsidRPr="006B55E5" w:rsidRDefault="00B65EAD" w:rsidP="009D4840">
      <w:pPr>
        <w:pStyle w:val="ListParagraph"/>
        <w:numPr>
          <w:ilvl w:val="1"/>
          <w:numId w:val="9"/>
        </w:numPr>
        <w:ind w:left="700"/>
      </w:pPr>
      <w:r>
        <w:t>operating</w:t>
      </w:r>
      <w:r w:rsidRPr="00CD35FF">
        <w:t xml:space="preserve"> security devices</w:t>
      </w:r>
      <w:r w:rsidR="00F1146F">
        <w:t xml:space="preserve"> and alarms</w:t>
      </w:r>
    </w:p>
    <w:p w:rsidR="00F417D4" w:rsidRPr="006B55E5" w:rsidRDefault="00F417D4" w:rsidP="009D4840">
      <w:pPr>
        <w:pStyle w:val="ListParagraph"/>
        <w:numPr>
          <w:ilvl w:val="1"/>
          <w:numId w:val="9"/>
        </w:numPr>
        <w:ind w:left="700"/>
      </w:pPr>
      <w:r w:rsidRPr="006B55E5">
        <w:t>communication systems</w:t>
      </w:r>
    </w:p>
    <w:p w:rsidR="003A05C7" w:rsidRPr="006B55E5" w:rsidRDefault="003A05C7" w:rsidP="009D4840">
      <w:pPr>
        <w:pStyle w:val="ListParagraph"/>
        <w:numPr>
          <w:ilvl w:val="1"/>
          <w:numId w:val="9"/>
        </w:numPr>
        <w:ind w:left="700"/>
      </w:pPr>
      <w:r w:rsidRPr="006B55E5">
        <w:t>staffing levels</w:t>
      </w:r>
    </w:p>
    <w:p w:rsidR="003A05C7" w:rsidRDefault="003A05C7" w:rsidP="009D4840">
      <w:pPr>
        <w:pStyle w:val="ListParagraph"/>
        <w:numPr>
          <w:ilvl w:val="1"/>
          <w:numId w:val="9"/>
        </w:numPr>
        <w:ind w:left="700"/>
      </w:pPr>
      <w:r w:rsidRPr="006B55E5">
        <w:t>cash limits</w:t>
      </w:r>
    </w:p>
    <w:p w:rsidR="00B65EAD" w:rsidRDefault="00B65EAD" w:rsidP="009D4840">
      <w:pPr>
        <w:pStyle w:val="ListParagraph"/>
        <w:numPr>
          <w:ilvl w:val="1"/>
          <w:numId w:val="9"/>
        </w:numPr>
        <w:ind w:left="700"/>
      </w:pPr>
      <w:r w:rsidRPr="006B55E5">
        <w:t>planning tran</w:t>
      </w:r>
      <w:r>
        <w:t>sport</w:t>
      </w:r>
      <w:r w:rsidRPr="006B55E5">
        <w:t xml:space="preserve"> routes and times to minimise predictability </w:t>
      </w:r>
    </w:p>
    <w:p w:rsidR="003A05C7" w:rsidRPr="006B55E5" w:rsidRDefault="003A05C7" w:rsidP="009D4840">
      <w:pPr>
        <w:pStyle w:val="ListParagraph"/>
        <w:numPr>
          <w:ilvl w:val="1"/>
          <w:numId w:val="9"/>
        </w:numPr>
        <w:ind w:left="700"/>
      </w:pPr>
      <w:r w:rsidRPr="006B55E5">
        <w:t>confidentiality</w:t>
      </w:r>
      <w:r w:rsidRPr="00224ED5">
        <w:t xml:space="preserve"> </w:t>
      </w:r>
      <w:r w:rsidRPr="00CD35FF">
        <w:t>about procedures and security devices</w:t>
      </w:r>
    </w:p>
    <w:p w:rsidR="00A05D78" w:rsidRPr="00E6762E" w:rsidRDefault="00A05D78" w:rsidP="009D4840">
      <w:pPr>
        <w:pStyle w:val="ListParagraph"/>
        <w:numPr>
          <w:ilvl w:val="1"/>
          <w:numId w:val="9"/>
        </w:numPr>
        <w:ind w:left="700"/>
      </w:pPr>
      <w:r w:rsidRPr="006B55E5">
        <w:t>situational awareness</w:t>
      </w:r>
      <w:r>
        <w:t xml:space="preserve"> and</w:t>
      </w:r>
      <w:r w:rsidRPr="006B55E5">
        <w:t xml:space="preserve"> </w:t>
      </w:r>
      <w:r w:rsidRPr="00FD0A2F">
        <w:t>how to identify suspicious behaviour</w:t>
      </w:r>
    </w:p>
    <w:p w:rsidR="000471F4" w:rsidRPr="000471F4" w:rsidRDefault="00A05D78" w:rsidP="009D4840">
      <w:pPr>
        <w:pStyle w:val="ListParagraph"/>
        <w:numPr>
          <w:ilvl w:val="1"/>
          <w:numId w:val="9"/>
        </w:numPr>
        <w:ind w:left="700"/>
      </w:pPr>
      <w:r w:rsidRPr="00FD0A2F">
        <w:rPr>
          <w:color w:val="000000"/>
        </w:rPr>
        <w:t>emerg</w:t>
      </w:r>
      <w:r w:rsidRPr="006D5F7B">
        <w:rPr>
          <w:color w:val="000000"/>
        </w:rPr>
        <w:t>ency</w:t>
      </w:r>
      <w:r w:rsidR="00486714" w:rsidRPr="006D5F7B">
        <w:rPr>
          <w:color w:val="000000"/>
        </w:rPr>
        <w:t xml:space="preserve"> plan</w:t>
      </w:r>
      <w:r w:rsidR="0094754D" w:rsidRPr="006D5F7B">
        <w:rPr>
          <w:color w:val="000000"/>
        </w:rPr>
        <w:t>s</w:t>
      </w:r>
      <w:r w:rsidR="00486714" w:rsidRPr="006D5F7B">
        <w:rPr>
          <w:color w:val="000000"/>
        </w:rPr>
        <w:t xml:space="preserve"> and</w:t>
      </w:r>
      <w:r w:rsidRPr="006D5F7B">
        <w:rPr>
          <w:color w:val="000000"/>
        </w:rPr>
        <w:t xml:space="preserve"> procedures</w:t>
      </w:r>
      <w:r w:rsidR="000471F4">
        <w:rPr>
          <w:color w:val="000000"/>
        </w:rPr>
        <w:t xml:space="preserve"> </w:t>
      </w:r>
      <w:r w:rsidR="00486714" w:rsidRPr="006D5F7B">
        <w:rPr>
          <w:color w:val="000000"/>
        </w:rPr>
        <w:t xml:space="preserve">including </w:t>
      </w:r>
      <w:r w:rsidR="00F417D4" w:rsidRPr="006B55E5">
        <w:t xml:space="preserve">how to respond during </w:t>
      </w:r>
      <w:r w:rsidR="00F417D4">
        <w:t xml:space="preserve">and after </w:t>
      </w:r>
      <w:r w:rsidR="00F417D4" w:rsidRPr="006B55E5">
        <w:t>a robbery or violent incident</w:t>
      </w:r>
      <w:r w:rsidR="00F417D4" w:rsidRPr="00FD0A2F">
        <w:rPr>
          <w:color w:val="000000"/>
        </w:rPr>
        <w:t xml:space="preserve"> </w:t>
      </w:r>
    </w:p>
    <w:p w:rsidR="00A05D78" w:rsidRDefault="00A05D78" w:rsidP="009D4840">
      <w:pPr>
        <w:pStyle w:val="ListParagraph"/>
        <w:numPr>
          <w:ilvl w:val="1"/>
          <w:numId w:val="9"/>
        </w:numPr>
        <w:ind w:left="700"/>
      </w:pPr>
      <w:r w:rsidRPr="00CD35FF">
        <w:t xml:space="preserve">support </w:t>
      </w:r>
      <w:r>
        <w:t>after</w:t>
      </w:r>
      <w:r w:rsidRPr="00CD35FF">
        <w:t xml:space="preserve"> an </w:t>
      </w:r>
      <w:r w:rsidR="006D5F7B">
        <w:t>incident</w:t>
      </w:r>
    </w:p>
    <w:p w:rsidR="003A05C7" w:rsidRDefault="00A05D78" w:rsidP="009D4840">
      <w:pPr>
        <w:pStyle w:val="ListParagraph"/>
        <w:numPr>
          <w:ilvl w:val="1"/>
          <w:numId w:val="9"/>
        </w:numPr>
        <w:ind w:left="700"/>
      </w:pPr>
      <w:r w:rsidRPr="006B55E5">
        <w:t>hazard and incident reporting systems</w:t>
      </w:r>
    </w:p>
    <w:p w:rsidR="00B65EAD" w:rsidRDefault="00B65EAD" w:rsidP="009D4840">
      <w:pPr>
        <w:pStyle w:val="ListParagraph"/>
        <w:numPr>
          <w:ilvl w:val="1"/>
          <w:numId w:val="9"/>
        </w:numPr>
        <w:ind w:left="700"/>
      </w:pPr>
      <w:r w:rsidRPr="006B55E5">
        <w:t xml:space="preserve">worker fatigue and </w:t>
      </w:r>
      <w:r w:rsidR="00C35E77">
        <w:t xml:space="preserve">managing </w:t>
      </w:r>
      <w:r w:rsidRPr="006B55E5">
        <w:t>stress</w:t>
      </w:r>
      <w:r w:rsidR="008205CC">
        <w:t>, and</w:t>
      </w:r>
    </w:p>
    <w:p w:rsidR="003A05C7" w:rsidRPr="006B55E5" w:rsidRDefault="003A05C7" w:rsidP="009D4840">
      <w:pPr>
        <w:pStyle w:val="ListParagraph"/>
        <w:numPr>
          <w:ilvl w:val="1"/>
          <w:numId w:val="9"/>
        </w:numPr>
        <w:ind w:left="700"/>
      </w:pPr>
      <w:r w:rsidRPr="006B55E5">
        <w:t>how to access health and safety information</w:t>
      </w:r>
      <w:r>
        <w:t>.</w:t>
      </w:r>
    </w:p>
    <w:p w:rsidR="00CD35FF" w:rsidRPr="00CD35FF" w:rsidRDefault="00AD1424" w:rsidP="00F60CFF">
      <w:r>
        <w:t>Work health and safety t</w:t>
      </w:r>
      <w:r w:rsidR="00CD35FF" w:rsidRPr="00CD35FF">
        <w:t>raining</w:t>
      </w:r>
      <w:r w:rsidR="000471F4">
        <w:t>,</w:t>
      </w:r>
      <w:r>
        <w:t xml:space="preserve"> procedures and culture </w:t>
      </w:r>
      <w:r w:rsidR="00CD35FF" w:rsidRPr="00CD35FF">
        <w:t xml:space="preserve">should </w:t>
      </w:r>
      <w:r w:rsidR="007B3518">
        <w:t>focus</w:t>
      </w:r>
      <w:r w:rsidR="00CD35FF" w:rsidRPr="00CD35FF">
        <w:t xml:space="preserve"> on </w:t>
      </w:r>
      <w:r w:rsidR="00002BFC">
        <w:t xml:space="preserve">protecting </w:t>
      </w:r>
      <w:r w:rsidR="003B73A3">
        <w:t>people</w:t>
      </w:r>
      <w:r>
        <w:t xml:space="preserve"> rather than protecting</w:t>
      </w:r>
      <w:r w:rsidR="000471F4">
        <w:t xml:space="preserve"> </w:t>
      </w:r>
      <w:r w:rsidR="00D42067">
        <w:t>cash</w:t>
      </w:r>
      <w:r w:rsidR="00CD35FF" w:rsidRPr="00D42067">
        <w:t>.</w:t>
      </w:r>
    </w:p>
    <w:p w:rsidR="000F558A" w:rsidRPr="00E7048D" w:rsidRDefault="000F558A" w:rsidP="009D4840">
      <w:pPr>
        <w:pStyle w:val="Heading2"/>
      </w:pPr>
      <w:bookmarkStart w:id="15" w:name="_Toc353188391"/>
      <w:r w:rsidRPr="00E7048D">
        <w:t>Consultation</w:t>
      </w:r>
      <w:bookmarkEnd w:id="15"/>
    </w:p>
    <w:p w:rsidR="00684B86" w:rsidRPr="00684B86" w:rsidRDefault="00684B86" w:rsidP="00F60CFF">
      <w:r w:rsidRPr="00684B86">
        <w:t xml:space="preserve">Consultation involves sharing information, giving workers a reasonable opportunity to express views and taking those views into account before making decisions </w:t>
      </w:r>
      <w:r w:rsidR="00DC075B">
        <w:t>a</w:t>
      </w:r>
      <w:r w:rsidR="00AD1424">
        <w:t>bout</w:t>
      </w:r>
      <w:r w:rsidR="00DF331B">
        <w:t xml:space="preserve"> health and safety matters.</w:t>
      </w:r>
    </w:p>
    <w:p w:rsidR="00684B86" w:rsidRPr="00684B86" w:rsidRDefault="00684B86" w:rsidP="00F60CFF">
      <w:r w:rsidRPr="00684B86">
        <w:t>Consultation with workers and their health and safety representatives is required at each step of the risk management process. By drawing on the experience, knowledge and ideas of your workers you are more likely to identify all hazards and choose effective control measures.</w:t>
      </w:r>
    </w:p>
    <w:p w:rsidR="00684B86" w:rsidRPr="00684B86" w:rsidRDefault="00684B86" w:rsidP="00F60CFF">
      <w:r w:rsidRPr="00684B86">
        <w:t>You should encourage your workers to report hazards and health and safety problems immediately so the risks can be managed before an incident occurs.</w:t>
      </w:r>
    </w:p>
    <w:p w:rsidR="00684B86" w:rsidRPr="00A30B15" w:rsidRDefault="00684B86" w:rsidP="00826D3F">
      <w:pPr>
        <w:pStyle w:val="Heading3"/>
      </w:pPr>
      <w:r w:rsidRPr="00A30B15">
        <w:t>Consulting, co-operating and co-ordinating activities with other duty holders</w:t>
      </w:r>
    </w:p>
    <w:p w:rsidR="00684B86" w:rsidRDefault="004F5A37" w:rsidP="00F60CFF">
      <w:r>
        <w:t>There may be</w:t>
      </w:r>
      <w:r w:rsidR="00684B86">
        <w:t xml:space="preserve"> more than</w:t>
      </w:r>
      <w:r w:rsidR="00684B86" w:rsidRPr="00684B86">
        <w:t xml:space="preserve"> one business or undertaking involved in </w:t>
      </w:r>
      <w:r w:rsidR="00684B86">
        <w:t>cash handling or transportation activities</w:t>
      </w:r>
      <w:r w:rsidR="00451806">
        <w:t xml:space="preserve">, for example a retailer engaging a </w:t>
      </w:r>
      <w:r w:rsidR="00451806" w:rsidRPr="00AF781D">
        <w:rPr>
          <w:rFonts w:eastAsia="Calibri"/>
          <w:lang w:eastAsia="en-AU" w:bidi="ar-SA"/>
        </w:rPr>
        <w:t xml:space="preserve">security </w:t>
      </w:r>
      <w:r w:rsidR="00451806">
        <w:rPr>
          <w:rFonts w:eastAsia="Calibri"/>
          <w:lang w:eastAsia="en-AU" w:bidi="ar-SA"/>
        </w:rPr>
        <w:t>transport company to transport cash from the business to the bank</w:t>
      </w:r>
      <w:r>
        <w:t xml:space="preserve">. In these situations the duty holders should </w:t>
      </w:r>
      <w:r w:rsidR="00AD1424">
        <w:t>share</w:t>
      </w:r>
      <w:r>
        <w:t xml:space="preserve"> information about the hazards and risks and work together in a co-operative and co-ordinated way to eliminate or minimise the risks</w:t>
      </w:r>
      <w:r w:rsidR="006E71BC">
        <w:t xml:space="preserve"> so far as is reasonably practicable</w:t>
      </w:r>
      <w:r>
        <w:t>.</w:t>
      </w:r>
    </w:p>
    <w:p w:rsidR="00BA4140" w:rsidRDefault="00684B86" w:rsidP="00F60CFF">
      <w:r w:rsidRPr="00684B86">
        <w:t xml:space="preserve">Further guidance on consultation is in the </w:t>
      </w:r>
      <w:hyperlink r:id="rId13" w:history="1">
        <w:r w:rsidRPr="003D1EAE">
          <w:rPr>
            <w:rStyle w:val="Hyperlink"/>
          </w:rPr>
          <w:t xml:space="preserve">Code of </w:t>
        </w:r>
        <w:r w:rsidR="006471BF" w:rsidRPr="003D1EAE">
          <w:rPr>
            <w:rStyle w:val="Hyperlink"/>
          </w:rPr>
          <w:t>P</w:t>
        </w:r>
        <w:r w:rsidRPr="003D1EAE">
          <w:rPr>
            <w:rStyle w:val="Hyperlink"/>
          </w:rPr>
          <w:t xml:space="preserve">ractice: </w:t>
        </w:r>
        <w:r w:rsidRPr="003D1EAE">
          <w:rPr>
            <w:rStyle w:val="Hyperlink"/>
            <w:i/>
          </w:rPr>
          <w:t xml:space="preserve">Work </w:t>
        </w:r>
        <w:r w:rsidR="009878C3" w:rsidRPr="003D1EAE">
          <w:rPr>
            <w:rStyle w:val="Hyperlink"/>
            <w:i/>
          </w:rPr>
          <w:t>h</w:t>
        </w:r>
        <w:r w:rsidRPr="003D1EAE">
          <w:rPr>
            <w:rStyle w:val="Hyperlink"/>
            <w:i/>
          </w:rPr>
          <w:t xml:space="preserve">ealth and </w:t>
        </w:r>
        <w:r w:rsidR="009878C3" w:rsidRPr="003D1EAE">
          <w:rPr>
            <w:rStyle w:val="Hyperlink"/>
            <w:i/>
          </w:rPr>
          <w:t>s</w:t>
        </w:r>
        <w:r w:rsidRPr="003D1EAE">
          <w:rPr>
            <w:rStyle w:val="Hyperlink"/>
            <w:i/>
          </w:rPr>
          <w:t xml:space="preserve">afety </w:t>
        </w:r>
        <w:r w:rsidR="009878C3" w:rsidRPr="003D1EAE">
          <w:rPr>
            <w:rStyle w:val="Hyperlink"/>
            <w:i/>
          </w:rPr>
          <w:t>c</w:t>
        </w:r>
        <w:r w:rsidRPr="003D1EAE">
          <w:rPr>
            <w:rStyle w:val="Hyperlink"/>
            <w:i/>
          </w:rPr>
          <w:t xml:space="preserve">onsultation, </w:t>
        </w:r>
        <w:r w:rsidR="009878C3" w:rsidRPr="003D1EAE">
          <w:rPr>
            <w:rStyle w:val="Hyperlink"/>
            <w:i/>
          </w:rPr>
          <w:t>c</w:t>
        </w:r>
        <w:r w:rsidRPr="003D1EAE">
          <w:rPr>
            <w:rStyle w:val="Hyperlink"/>
            <w:i/>
          </w:rPr>
          <w:t xml:space="preserve">o-operation and </w:t>
        </w:r>
        <w:r w:rsidR="009878C3" w:rsidRPr="003D1EAE">
          <w:rPr>
            <w:rStyle w:val="Hyperlink"/>
            <w:i/>
          </w:rPr>
          <w:t>c</w:t>
        </w:r>
        <w:r w:rsidRPr="003D1EAE">
          <w:rPr>
            <w:rStyle w:val="Hyperlink"/>
            <w:i/>
          </w:rPr>
          <w:t>o-ordination</w:t>
        </w:r>
      </w:hyperlink>
      <w:r w:rsidRPr="00684B86">
        <w:t>.</w:t>
      </w:r>
    </w:p>
    <w:p w:rsidR="00D337E9" w:rsidRPr="009D4840" w:rsidRDefault="00826D3F" w:rsidP="009D4840">
      <w:pPr>
        <w:pStyle w:val="Heading1"/>
      </w:pPr>
      <w:r w:rsidRPr="009D4840">
        <w:lastRenderedPageBreak/>
        <w:t>HANDLING CASH</w:t>
      </w:r>
    </w:p>
    <w:p w:rsidR="00E92EDA" w:rsidRDefault="00DD46A8" w:rsidP="00F60CFF">
      <w:r>
        <w:t>You should consider whether it is possible to eliminate the risks associated with handling cash at your workplace</w:t>
      </w:r>
      <w:r w:rsidR="00086645">
        <w:t>,</w:t>
      </w:r>
      <w:r>
        <w:t xml:space="preserve"> </w:t>
      </w:r>
      <w:r w:rsidR="006070AB">
        <w:t xml:space="preserve">for example </w:t>
      </w:r>
      <w:r w:rsidR="00A74E0C">
        <w:t xml:space="preserve">by </w:t>
      </w:r>
      <w:r w:rsidR="006070AB">
        <w:t>only accepting EFTPOS or credit cards</w:t>
      </w:r>
      <w:r w:rsidR="00141546">
        <w:t>.</w:t>
      </w:r>
      <w:r w:rsidR="006070AB">
        <w:t xml:space="preserve"> </w:t>
      </w:r>
      <w:r>
        <w:t xml:space="preserve">If this is not reasonably practicable </w:t>
      </w:r>
      <w:r w:rsidR="001D3F6E">
        <w:t>the risk</w:t>
      </w:r>
      <w:r w:rsidR="00D95D76">
        <w:t>s</w:t>
      </w:r>
      <w:r w:rsidR="00E92EDA">
        <w:t xml:space="preserve"> must be minimised</w:t>
      </w:r>
      <w:r>
        <w:t>,</w:t>
      </w:r>
      <w:r w:rsidR="00E92EDA">
        <w:t xml:space="preserve"> so far as is reasonably practicable.</w:t>
      </w:r>
    </w:p>
    <w:p w:rsidR="004C46BA" w:rsidRPr="007668EE" w:rsidRDefault="007668EE" w:rsidP="00F60CFF">
      <w:r>
        <w:t xml:space="preserve">Security </w:t>
      </w:r>
      <w:r w:rsidR="002B7CDB">
        <w:t xml:space="preserve">focussed </w:t>
      </w:r>
      <w:r>
        <w:t xml:space="preserve">cash </w:t>
      </w:r>
      <w:r w:rsidR="0023520C">
        <w:t xml:space="preserve">handling </w:t>
      </w:r>
      <w:r>
        <w:t>procedures aim to make cash less visible and less accessible during handling and storage</w:t>
      </w:r>
      <w:r w:rsidR="00E62D81" w:rsidRPr="000B641C">
        <w:t>.</w:t>
      </w:r>
    </w:p>
    <w:p w:rsidR="008F1796" w:rsidRPr="00806DF9" w:rsidRDefault="008F1796" w:rsidP="00F60CFF">
      <w:r w:rsidRPr="006E71BC">
        <w:t xml:space="preserve">Some factors </w:t>
      </w:r>
      <w:r w:rsidR="002B7CDB" w:rsidRPr="006E71BC">
        <w:t xml:space="preserve">which </w:t>
      </w:r>
      <w:r w:rsidR="00955DA2" w:rsidRPr="006E71BC">
        <w:t xml:space="preserve">can </w:t>
      </w:r>
      <w:r w:rsidR="002B7CDB" w:rsidRPr="006E71BC">
        <w:t xml:space="preserve">increase the risk of robbery </w:t>
      </w:r>
      <w:r w:rsidR="00861BB7" w:rsidRPr="006E71BC">
        <w:t xml:space="preserve">and armed hold-ups </w:t>
      </w:r>
      <w:r w:rsidRPr="00806DF9">
        <w:t>include:</w:t>
      </w:r>
    </w:p>
    <w:p w:rsidR="008F1796" w:rsidRPr="009D4840" w:rsidRDefault="002B7CDB" w:rsidP="009D4840">
      <w:pPr>
        <w:pStyle w:val="ListParagraph"/>
      </w:pPr>
      <w:r w:rsidRPr="009D4840">
        <w:t xml:space="preserve">large amounts of </w:t>
      </w:r>
      <w:r w:rsidR="00D42067" w:rsidRPr="009D4840">
        <w:t xml:space="preserve">cash </w:t>
      </w:r>
      <w:r w:rsidR="008F1796" w:rsidRPr="009D4840">
        <w:t>store</w:t>
      </w:r>
      <w:r w:rsidRPr="009D4840">
        <w:t>d</w:t>
      </w:r>
      <w:r w:rsidR="008F1796" w:rsidRPr="009D4840">
        <w:t xml:space="preserve"> in the cash </w:t>
      </w:r>
      <w:r w:rsidR="00B04BAB" w:rsidRPr="009D4840">
        <w:t>register</w:t>
      </w:r>
      <w:r w:rsidRPr="009D4840">
        <w:t>s</w:t>
      </w:r>
    </w:p>
    <w:p w:rsidR="008F1796" w:rsidRPr="009D4840" w:rsidRDefault="008F1796" w:rsidP="009D4840">
      <w:pPr>
        <w:pStyle w:val="ListParagraph"/>
      </w:pPr>
      <w:r w:rsidRPr="009D4840">
        <w:t xml:space="preserve">a safe which is visible to </w:t>
      </w:r>
      <w:r w:rsidR="00884284" w:rsidRPr="009D4840">
        <w:t>the public</w:t>
      </w:r>
      <w:r w:rsidR="008205CC" w:rsidRPr="009D4840">
        <w:t>, and</w:t>
      </w:r>
    </w:p>
    <w:p w:rsidR="002F368D" w:rsidRPr="009D4840" w:rsidRDefault="002F368D" w:rsidP="009D4840">
      <w:pPr>
        <w:pStyle w:val="ListParagraph"/>
      </w:pPr>
      <w:r w:rsidRPr="009D4840">
        <w:t>the business being located in an area with a high crime</w:t>
      </w:r>
      <w:r w:rsidR="00E33929" w:rsidRPr="009D4840">
        <w:t xml:space="preserve"> rate</w:t>
      </w:r>
      <w:r w:rsidRPr="009D4840">
        <w:t>.</w:t>
      </w:r>
    </w:p>
    <w:p w:rsidR="005853A8" w:rsidRDefault="00AD3A2D" w:rsidP="009D4840">
      <w:pPr>
        <w:spacing w:before="240" w:after="120"/>
      </w:pPr>
      <w:r w:rsidRPr="00AD3A2D">
        <w:rPr>
          <w:b/>
        </w:rPr>
        <w:t>Table 2</w:t>
      </w:r>
      <w:r>
        <w:t xml:space="preserve"> </w:t>
      </w:r>
      <w:r w:rsidR="0028074E">
        <w:t>C</w:t>
      </w:r>
      <w:r w:rsidR="00B822A8">
        <w:t>ontrol measures to minimise c</w:t>
      </w:r>
      <w:r w:rsidR="005853A8">
        <w:t>ash handling</w:t>
      </w:r>
      <w:r w:rsidR="00B822A8">
        <w:t xml:space="preserve"> risks</w:t>
      </w:r>
    </w:p>
    <w:tbl>
      <w:tblPr>
        <w:tblStyle w:val="TableGrid"/>
        <w:tblW w:w="9498"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Caption w:val="Table 2 Control measures to minimise cash handling risks"/>
        <w:tblDescription w:val="Table 2 lists some of the hazards associated with handling cash and suggests control measures to minimise the risks so far as is reasonably practicable. "/>
      </w:tblPr>
      <w:tblGrid>
        <w:gridCol w:w="2127"/>
        <w:gridCol w:w="7371"/>
      </w:tblGrid>
      <w:tr w:rsidR="00A76554" w:rsidTr="009D4840">
        <w:trPr>
          <w:trHeight w:val="510"/>
          <w:tblHeader/>
        </w:trPr>
        <w:tc>
          <w:tcPr>
            <w:tcW w:w="2127" w:type="dxa"/>
            <w:shd w:val="clear" w:color="auto" w:fill="365F91" w:themeFill="accent1" w:themeFillShade="BF"/>
            <w:vAlign w:val="center"/>
          </w:tcPr>
          <w:p w:rsidR="00A76554" w:rsidRPr="009D4840" w:rsidRDefault="00C16167" w:rsidP="0044751B">
            <w:pPr>
              <w:spacing w:before="0"/>
              <w:rPr>
                <w:b/>
                <w:color w:val="FFFFFF" w:themeColor="background1"/>
              </w:rPr>
            </w:pPr>
            <w:r w:rsidRPr="009D4840">
              <w:rPr>
                <w:b/>
                <w:color w:val="FFFFFF" w:themeColor="background1"/>
              </w:rPr>
              <w:t>Hazard</w:t>
            </w:r>
          </w:p>
        </w:tc>
        <w:tc>
          <w:tcPr>
            <w:tcW w:w="7371" w:type="dxa"/>
            <w:shd w:val="clear" w:color="auto" w:fill="365F91" w:themeFill="accent1" w:themeFillShade="BF"/>
            <w:vAlign w:val="center"/>
          </w:tcPr>
          <w:p w:rsidR="00A76554" w:rsidRPr="009D4840" w:rsidRDefault="00C16167" w:rsidP="0044751B">
            <w:pPr>
              <w:spacing w:before="0"/>
              <w:rPr>
                <w:b/>
                <w:color w:val="FFFFFF" w:themeColor="background1"/>
              </w:rPr>
            </w:pPr>
            <w:r w:rsidRPr="009D4840">
              <w:rPr>
                <w:b/>
                <w:color w:val="FFFFFF" w:themeColor="background1"/>
              </w:rPr>
              <w:t>Control measures to minimise risks</w:t>
            </w:r>
          </w:p>
        </w:tc>
      </w:tr>
      <w:tr w:rsidR="005853A8" w:rsidTr="006471BF">
        <w:tc>
          <w:tcPr>
            <w:tcW w:w="2127" w:type="dxa"/>
            <w:shd w:val="clear" w:color="auto" w:fill="D9D9D9" w:themeFill="background1" w:themeFillShade="D9"/>
          </w:tcPr>
          <w:p w:rsidR="005853A8" w:rsidRPr="0044751B" w:rsidRDefault="0028074E" w:rsidP="00F60CFF">
            <w:pPr>
              <w:rPr>
                <w:rStyle w:val="Emphasis"/>
              </w:rPr>
            </w:pPr>
            <w:r w:rsidRPr="0044751B">
              <w:rPr>
                <w:rStyle w:val="Emphasis"/>
              </w:rPr>
              <w:t>Use of cash</w:t>
            </w:r>
          </w:p>
        </w:tc>
        <w:tc>
          <w:tcPr>
            <w:tcW w:w="7371" w:type="dxa"/>
          </w:tcPr>
          <w:p w:rsidR="0028074E" w:rsidRPr="0044751B" w:rsidRDefault="0028074E" w:rsidP="0044751B">
            <w:pPr>
              <w:pStyle w:val="ListParagraph"/>
            </w:pPr>
            <w:r w:rsidRPr="0044751B">
              <w:t>Keep cash levels low.</w:t>
            </w:r>
          </w:p>
          <w:p w:rsidR="0028074E" w:rsidRPr="0044751B" w:rsidRDefault="0028074E" w:rsidP="0044751B">
            <w:pPr>
              <w:pStyle w:val="ListParagraph"/>
            </w:pPr>
            <w:r w:rsidRPr="0044751B">
              <w:t xml:space="preserve">Use and encourage cashless purchasing </w:t>
            </w:r>
            <w:r w:rsidR="00DE0A8C" w:rsidRPr="0044751B">
              <w:t>e.g.</w:t>
            </w:r>
            <w:r w:rsidR="009878C3" w:rsidRPr="0044751B">
              <w:t xml:space="preserve"> </w:t>
            </w:r>
            <w:r w:rsidRPr="0044751B">
              <w:t>credit cards and EFTPOS.</w:t>
            </w:r>
          </w:p>
          <w:p w:rsidR="00D7156B" w:rsidRPr="0044751B" w:rsidRDefault="0028074E" w:rsidP="0044751B">
            <w:pPr>
              <w:pStyle w:val="ListParagraph"/>
            </w:pPr>
            <w:r w:rsidRPr="0044751B">
              <w:t>Pay workers by cheque or direct credit.</w:t>
            </w:r>
          </w:p>
        </w:tc>
      </w:tr>
      <w:tr w:rsidR="0028074E" w:rsidTr="006471BF">
        <w:tc>
          <w:tcPr>
            <w:tcW w:w="2127" w:type="dxa"/>
            <w:shd w:val="clear" w:color="auto" w:fill="D9D9D9" w:themeFill="background1" w:themeFillShade="D9"/>
          </w:tcPr>
          <w:p w:rsidR="0028074E" w:rsidRPr="0044751B" w:rsidRDefault="0028074E" w:rsidP="00F60CFF">
            <w:pPr>
              <w:rPr>
                <w:rStyle w:val="Emphasis"/>
              </w:rPr>
            </w:pPr>
            <w:r w:rsidRPr="0044751B">
              <w:rPr>
                <w:rStyle w:val="Emphasis"/>
              </w:rPr>
              <w:t>Cash register or drawer</w:t>
            </w:r>
          </w:p>
        </w:tc>
        <w:tc>
          <w:tcPr>
            <w:tcW w:w="7371" w:type="dxa"/>
          </w:tcPr>
          <w:p w:rsidR="0028074E" w:rsidRPr="0044751B" w:rsidRDefault="0028074E" w:rsidP="0044751B">
            <w:pPr>
              <w:pStyle w:val="ListParagraph"/>
            </w:pPr>
            <w:r w:rsidRPr="0044751B">
              <w:t>Position the cash register away from the front door.</w:t>
            </w:r>
          </w:p>
          <w:p w:rsidR="0028074E" w:rsidRPr="0044751B" w:rsidRDefault="0028074E" w:rsidP="0044751B">
            <w:pPr>
              <w:pStyle w:val="ListParagraph"/>
            </w:pPr>
            <w:r w:rsidRPr="0044751B">
              <w:t>Open the cash drawer only when in use e.g. when a customer is paying for merchandise.</w:t>
            </w:r>
          </w:p>
          <w:p w:rsidR="0028074E" w:rsidRPr="0044751B" w:rsidRDefault="0028074E" w:rsidP="0044751B">
            <w:pPr>
              <w:pStyle w:val="ListParagraph"/>
            </w:pPr>
            <w:r w:rsidRPr="0044751B">
              <w:t>Close the cash drawer before merchandise is packaged.</w:t>
            </w:r>
          </w:p>
          <w:p w:rsidR="0028074E" w:rsidRPr="0044751B" w:rsidRDefault="0028074E" w:rsidP="0044751B">
            <w:pPr>
              <w:pStyle w:val="ListParagraph"/>
            </w:pPr>
            <w:r w:rsidRPr="0044751B">
              <w:t>Lock the cash drawer and remove the key when not in use.</w:t>
            </w:r>
          </w:p>
          <w:p w:rsidR="0028074E" w:rsidRPr="0044751B" w:rsidRDefault="0028074E" w:rsidP="0044751B">
            <w:pPr>
              <w:pStyle w:val="ListParagraph"/>
            </w:pPr>
            <w:r w:rsidRPr="0044751B">
              <w:t>Use an audible device which indicates the opening of the drawer.</w:t>
            </w:r>
          </w:p>
          <w:p w:rsidR="0028074E" w:rsidRPr="0044751B" w:rsidRDefault="0028074E" w:rsidP="0044751B">
            <w:pPr>
              <w:pStyle w:val="ListParagraph"/>
            </w:pPr>
            <w:r w:rsidRPr="0044751B">
              <w:t xml:space="preserve">Clear excess cash from the register </w:t>
            </w:r>
            <w:r w:rsidR="006E71BC" w:rsidRPr="0044751B">
              <w:t xml:space="preserve">often </w:t>
            </w:r>
            <w:r w:rsidRPr="0044751B">
              <w:t>and randomly and not in front of customers.</w:t>
            </w:r>
          </w:p>
          <w:p w:rsidR="0028074E" w:rsidRPr="0044751B" w:rsidRDefault="0028074E" w:rsidP="0044751B">
            <w:pPr>
              <w:pStyle w:val="ListParagraph"/>
            </w:pPr>
            <w:r w:rsidRPr="0044751B">
              <w:t>Encourage workers to deposit larger notes immediately into drop safes or time-release safes but out of the view of customer</w:t>
            </w:r>
            <w:r w:rsidR="008D6B65" w:rsidRPr="0044751B">
              <w:t>s</w:t>
            </w:r>
            <w:r w:rsidRPr="0044751B">
              <w:t>.</w:t>
            </w:r>
          </w:p>
          <w:p w:rsidR="0028074E" w:rsidRPr="0044751B" w:rsidRDefault="0028074E" w:rsidP="0044751B">
            <w:pPr>
              <w:pStyle w:val="ListParagraph"/>
            </w:pPr>
            <w:r w:rsidRPr="0044751B">
              <w:t>Leave the register empty and open overnight.</w:t>
            </w:r>
          </w:p>
        </w:tc>
      </w:tr>
      <w:tr w:rsidR="005853A8" w:rsidTr="006471BF">
        <w:tc>
          <w:tcPr>
            <w:tcW w:w="2127" w:type="dxa"/>
            <w:shd w:val="clear" w:color="auto" w:fill="D9D9D9" w:themeFill="background1" w:themeFillShade="D9"/>
          </w:tcPr>
          <w:p w:rsidR="005853A8" w:rsidRPr="0044751B" w:rsidRDefault="005853A8" w:rsidP="00F60CFF">
            <w:pPr>
              <w:rPr>
                <w:rStyle w:val="Emphasis"/>
              </w:rPr>
            </w:pPr>
            <w:r w:rsidRPr="0044751B">
              <w:rPr>
                <w:rStyle w:val="Emphasis"/>
              </w:rPr>
              <w:t>Safe</w:t>
            </w:r>
          </w:p>
        </w:tc>
        <w:tc>
          <w:tcPr>
            <w:tcW w:w="7371" w:type="dxa"/>
          </w:tcPr>
          <w:p w:rsidR="005853A8" w:rsidRPr="0044751B" w:rsidRDefault="005853A8" w:rsidP="0044751B">
            <w:pPr>
              <w:pStyle w:val="ListParagraph"/>
            </w:pPr>
            <w:r w:rsidRPr="0044751B">
              <w:t xml:space="preserve">If a safe is used </w:t>
            </w:r>
            <w:r w:rsidR="00D7156B" w:rsidRPr="0044751B">
              <w:t>p</w:t>
            </w:r>
            <w:r w:rsidRPr="0044751B">
              <w:t xml:space="preserve">ut </w:t>
            </w:r>
            <w:r w:rsidR="00D7156B" w:rsidRPr="0044751B">
              <w:t>excess cash in the</w:t>
            </w:r>
            <w:r w:rsidRPr="0044751B">
              <w:t xml:space="preserve"> safe</w:t>
            </w:r>
            <w:r w:rsidR="00D7156B" w:rsidRPr="0044751B">
              <w:t xml:space="preserve"> regularly</w:t>
            </w:r>
            <w:r w:rsidR="00293FBC" w:rsidRPr="0044751B">
              <w:t>.</w:t>
            </w:r>
          </w:p>
          <w:p w:rsidR="005853A8" w:rsidRPr="0044751B" w:rsidRDefault="005853A8" w:rsidP="0044751B">
            <w:pPr>
              <w:pStyle w:val="ListParagraph"/>
            </w:pPr>
            <w:r w:rsidRPr="0044751B">
              <w:t>Lock the safe at all times when in use</w:t>
            </w:r>
            <w:r w:rsidR="00293FBC" w:rsidRPr="0044751B">
              <w:t>.</w:t>
            </w:r>
          </w:p>
          <w:p w:rsidR="005853A8" w:rsidRPr="0044751B" w:rsidRDefault="005853A8" w:rsidP="0044751B">
            <w:pPr>
              <w:pStyle w:val="ListParagraph"/>
            </w:pPr>
            <w:r w:rsidRPr="0044751B">
              <w:t xml:space="preserve">Change the combination to the safe </w:t>
            </w:r>
            <w:r w:rsidR="006E71BC" w:rsidRPr="0044751B">
              <w:t xml:space="preserve">often </w:t>
            </w:r>
            <w:r w:rsidRPr="0044751B">
              <w:t xml:space="preserve">and </w:t>
            </w:r>
            <w:r w:rsidR="006E71BC" w:rsidRPr="0044751B">
              <w:t>after</w:t>
            </w:r>
            <w:r w:rsidRPr="0044751B">
              <w:t xml:space="preserve"> staff changes</w:t>
            </w:r>
            <w:r w:rsidR="00293FBC" w:rsidRPr="0044751B">
              <w:t>.</w:t>
            </w:r>
          </w:p>
          <w:p w:rsidR="003718A0" w:rsidRPr="0044751B" w:rsidRDefault="003718A0" w:rsidP="0044751B">
            <w:pPr>
              <w:pStyle w:val="ListParagraph"/>
            </w:pPr>
            <w:r w:rsidRPr="0044751B">
              <w:t>Use a time delay safe</w:t>
            </w:r>
            <w:r w:rsidR="00293FBC" w:rsidRPr="0044751B">
              <w:t>.</w:t>
            </w:r>
          </w:p>
        </w:tc>
      </w:tr>
      <w:tr w:rsidR="005853A8" w:rsidTr="006471BF">
        <w:tc>
          <w:tcPr>
            <w:tcW w:w="2127" w:type="dxa"/>
            <w:shd w:val="clear" w:color="auto" w:fill="D9D9D9" w:themeFill="background1" w:themeFillShade="D9"/>
          </w:tcPr>
          <w:p w:rsidR="005853A8" w:rsidRPr="0044751B" w:rsidRDefault="00CC480A" w:rsidP="00F60CFF">
            <w:pPr>
              <w:rPr>
                <w:rStyle w:val="Emphasis"/>
              </w:rPr>
            </w:pPr>
            <w:r w:rsidRPr="0044751B">
              <w:rPr>
                <w:rStyle w:val="Emphasis"/>
              </w:rPr>
              <w:t xml:space="preserve">Moving </w:t>
            </w:r>
            <w:r w:rsidR="00120E24" w:rsidRPr="0044751B">
              <w:rPr>
                <w:rStyle w:val="Emphasis"/>
              </w:rPr>
              <w:t xml:space="preserve">and counting </w:t>
            </w:r>
            <w:r w:rsidRPr="0044751B">
              <w:rPr>
                <w:rStyle w:val="Emphasis"/>
              </w:rPr>
              <w:t>cash</w:t>
            </w:r>
          </w:p>
        </w:tc>
        <w:tc>
          <w:tcPr>
            <w:tcW w:w="7371" w:type="dxa"/>
          </w:tcPr>
          <w:p w:rsidR="00D7156B" w:rsidRPr="0044751B" w:rsidRDefault="00D7156B" w:rsidP="0044751B">
            <w:pPr>
              <w:pStyle w:val="ListParagraph"/>
            </w:pPr>
            <w:r w:rsidRPr="0044751B">
              <w:t xml:space="preserve">Use a strong cash box and if possible </w:t>
            </w:r>
            <w:r w:rsidR="0006020B" w:rsidRPr="0044751B">
              <w:t xml:space="preserve">have </w:t>
            </w:r>
            <w:r w:rsidRPr="0044751B">
              <w:t xml:space="preserve">two </w:t>
            </w:r>
            <w:r w:rsidR="00F11CB5" w:rsidRPr="0044751B">
              <w:t>workers</w:t>
            </w:r>
            <w:r w:rsidRPr="0044751B">
              <w:t xml:space="preserve"> </w:t>
            </w:r>
            <w:r w:rsidR="0006020B" w:rsidRPr="0044751B">
              <w:t xml:space="preserve">present </w:t>
            </w:r>
            <w:r w:rsidRPr="0044751B">
              <w:t>when manually collecting cash from registers</w:t>
            </w:r>
            <w:r w:rsidR="00611194" w:rsidRPr="0044751B">
              <w:rPr>
                <w:rFonts w:eastAsia="Calibri"/>
              </w:rPr>
              <w:t>—</w:t>
            </w:r>
            <w:r w:rsidRPr="0044751B">
              <w:t>one can act as a lookout</w:t>
            </w:r>
            <w:r w:rsidR="00293FBC" w:rsidRPr="0044751B">
              <w:t>.</w:t>
            </w:r>
          </w:p>
          <w:p w:rsidR="00CC480A" w:rsidRPr="0044751B" w:rsidRDefault="00D7156B" w:rsidP="0044751B">
            <w:pPr>
              <w:pStyle w:val="ListParagraph"/>
            </w:pPr>
            <w:r w:rsidRPr="0044751B">
              <w:t>Move cash from a register during low risk times</w:t>
            </w:r>
            <w:r w:rsidR="00293FBC" w:rsidRPr="0044751B">
              <w:t>.</w:t>
            </w:r>
          </w:p>
          <w:p w:rsidR="00603800" w:rsidRPr="0044751B" w:rsidRDefault="005853A8" w:rsidP="0044751B">
            <w:pPr>
              <w:pStyle w:val="ListParagraph"/>
            </w:pPr>
            <w:r w:rsidRPr="0044751B">
              <w:t>Count cash in a secure room</w:t>
            </w:r>
            <w:r w:rsidR="00611194" w:rsidRPr="0044751B">
              <w:rPr>
                <w:rFonts w:eastAsia="Calibri"/>
              </w:rPr>
              <w:t>—</w:t>
            </w:r>
            <w:r w:rsidR="00D7156B" w:rsidRPr="0044751B">
              <w:t>try to locate the main cash handling area as far as possible from public areas</w:t>
            </w:r>
            <w:r w:rsidR="00293FBC" w:rsidRPr="0044751B">
              <w:t>.</w:t>
            </w:r>
          </w:p>
        </w:tc>
      </w:tr>
      <w:tr w:rsidR="005853A8" w:rsidTr="006471BF">
        <w:tc>
          <w:tcPr>
            <w:tcW w:w="2127" w:type="dxa"/>
            <w:shd w:val="clear" w:color="auto" w:fill="D9D9D9" w:themeFill="background1" w:themeFillShade="D9"/>
          </w:tcPr>
          <w:p w:rsidR="005853A8" w:rsidRPr="0044751B" w:rsidRDefault="001A243A" w:rsidP="00F60CFF">
            <w:pPr>
              <w:rPr>
                <w:rStyle w:val="Emphasis"/>
              </w:rPr>
            </w:pPr>
            <w:r w:rsidRPr="0044751B">
              <w:rPr>
                <w:rStyle w:val="Emphasis"/>
              </w:rPr>
              <w:t>Business layout</w:t>
            </w:r>
          </w:p>
        </w:tc>
        <w:tc>
          <w:tcPr>
            <w:tcW w:w="7371" w:type="dxa"/>
          </w:tcPr>
          <w:p w:rsidR="001A243A" w:rsidRPr="0044751B" w:rsidRDefault="001858A9" w:rsidP="0044751B">
            <w:pPr>
              <w:pStyle w:val="ListParagraph"/>
            </w:pPr>
            <w:r w:rsidRPr="0044751B">
              <w:t>E</w:t>
            </w:r>
            <w:r w:rsidR="001A243A" w:rsidRPr="0044751B">
              <w:t>mploy the services of a reputable security firm to provide a set of specific security recommendations for your premises</w:t>
            </w:r>
            <w:r w:rsidR="00293FBC" w:rsidRPr="0044751B">
              <w:t>.</w:t>
            </w:r>
          </w:p>
          <w:p w:rsidR="002A32FF" w:rsidRPr="0044751B" w:rsidRDefault="00F53D6D" w:rsidP="0044751B">
            <w:pPr>
              <w:pStyle w:val="ListParagraph"/>
            </w:pPr>
            <w:r w:rsidRPr="0044751B">
              <w:t>Position</w:t>
            </w:r>
            <w:r w:rsidR="002D05CD" w:rsidRPr="0044751B">
              <w:t xml:space="preserve"> the point of sale area away from entrances and exits.</w:t>
            </w:r>
          </w:p>
          <w:p w:rsidR="005853A8" w:rsidRPr="0044751B" w:rsidRDefault="00881AB2" w:rsidP="0044751B">
            <w:pPr>
              <w:pStyle w:val="ListParagraph"/>
            </w:pPr>
            <w:r w:rsidRPr="0044751B">
              <w:t>Secure entrances and windows with good quality locks, solid doors and window bars</w:t>
            </w:r>
            <w:r w:rsidR="001A243A" w:rsidRPr="0044751B">
              <w:t>.</w:t>
            </w:r>
          </w:p>
          <w:p w:rsidR="00930C66" w:rsidRPr="0044751B" w:rsidRDefault="00930C66" w:rsidP="0044751B">
            <w:pPr>
              <w:pStyle w:val="ListParagraph"/>
            </w:pPr>
            <w:r w:rsidRPr="0044751B">
              <w:lastRenderedPageBreak/>
              <w:t xml:space="preserve">Assess </w:t>
            </w:r>
            <w:r w:rsidR="002C4673" w:rsidRPr="0044751B">
              <w:t xml:space="preserve">the area around the premises to </w:t>
            </w:r>
            <w:r w:rsidR="002A32FF" w:rsidRPr="0044751B">
              <w:t>identify</w:t>
            </w:r>
            <w:r w:rsidR="002C4673" w:rsidRPr="0044751B">
              <w:t xml:space="preserve"> areas where an offender could </w:t>
            </w:r>
            <w:r w:rsidR="006E71BC" w:rsidRPr="0044751B">
              <w:t>hid</w:t>
            </w:r>
            <w:r w:rsidR="00DB000F" w:rsidRPr="0044751B">
              <w:t>e</w:t>
            </w:r>
            <w:r w:rsidR="002C4673" w:rsidRPr="0044751B">
              <w:t xml:space="preserve"> </w:t>
            </w:r>
            <w:r w:rsidR="009878C3" w:rsidRPr="0044751B">
              <w:t xml:space="preserve">e.g. </w:t>
            </w:r>
            <w:r w:rsidR="002C4673" w:rsidRPr="0044751B">
              <w:t>bins or shrubs.</w:t>
            </w:r>
          </w:p>
          <w:p w:rsidR="00E75C6F" w:rsidRPr="0044751B" w:rsidRDefault="00E75C6F" w:rsidP="0044751B">
            <w:pPr>
              <w:pStyle w:val="ListParagraph"/>
            </w:pPr>
            <w:r w:rsidRPr="0044751B">
              <w:t xml:space="preserve">Use </w:t>
            </w:r>
            <w:r w:rsidR="009B3424" w:rsidRPr="0044751B">
              <w:t>bright</w:t>
            </w:r>
            <w:r w:rsidRPr="0044751B">
              <w:t xml:space="preserve"> exterior lighting so approaches to your business are </w:t>
            </w:r>
            <w:r w:rsidR="009B3424" w:rsidRPr="0044751B">
              <w:t>well</w:t>
            </w:r>
            <w:r w:rsidRPr="0044751B">
              <w:t xml:space="preserve"> lit.</w:t>
            </w:r>
          </w:p>
          <w:p w:rsidR="00E75C6F" w:rsidRPr="0044751B" w:rsidRDefault="00E75C6F" w:rsidP="0044751B">
            <w:pPr>
              <w:pStyle w:val="ListParagraph"/>
            </w:pPr>
            <w:r w:rsidRPr="0044751B">
              <w:t xml:space="preserve">Use </w:t>
            </w:r>
            <w:r w:rsidR="009B3424" w:rsidRPr="0044751B">
              <w:t>bright</w:t>
            </w:r>
            <w:r w:rsidRPr="0044751B">
              <w:t xml:space="preserve"> interior lighting in combination with an open glass front </w:t>
            </w:r>
            <w:r w:rsidR="00DB000F" w:rsidRPr="0044751B">
              <w:t>so there is a clear view</w:t>
            </w:r>
            <w:r w:rsidRPr="0044751B">
              <w:t xml:space="preserve"> into the premises from outside.</w:t>
            </w:r>
          </w:p>
          <w:p w:rsidR="00BE28B7" w:rsidRPr="0044751B" w:rsidRDefault="00BE28B7" w:rsidP="0044751B">
            <w:pPr>
              <w:pStyle w:val="ListParagraph"/>
            </w:pPr>
            <w:r w:rsidRPr="0044751B">
              <w:t>Designate safe areas and escape routes for you and your workers.</w:t>
            </w:r>
          </w:p>
        </w:tc>
      </w:tr>
      <w:tr w:rsidR="001A243A" w:rsidTr="006471BF">
        <w:tc>
          <w:tcPr>
            <w:tcW w:w="2127" w:type="dxa"/>
            <w:shd w:val="clear" w:color="auto" w:fill="D9D9D9" w:themeFill="background1" w:themeFillShade="D9"/>
          </w:tcPr>
          <w:p w:rsidR="001A243A" w:rsidRPr="0044751B" w:rsidRDefault="0032422C" w:rsidP="00F60CFF">
            <w:pPr>
              <w:rPr>
                <w:rStyle w:val="Emphasis"/>
              </w:rPr>
            </w:pPr>
            <w:r w:rsidRPr="0044751B">
              <w:rPr>
                <w:rStyle w:val="Emphasis"/>
              </w:rPr>
              <w:lastRenderedPageBreak/>
              <w:t>Security devices</w:t>
            </w:r>
          </w:p>
        </w:tc>
        <w:tc>
          <w:tcPr>
            <w:tcW w:w="7371" w:type="dxa"/>
          </w:tcPr>
          <w:p w:rsidR="00BE28B7" w:rsidRPr="0044751B" w:rsidRDefault="00BE28B7" w:rsidP="0044751B">
            <w:pPr>
              <w:pStyle w:val="ListParagraph"/>
            </w:pPr>
            <w:r w:rsidRPr="0044751B">
              <w:t>Install a silent alarm system and personal duress alarms.</w:t>
            </w:r>
          </w:p>
          <w:p w:rsidR="0032422C" w:rsidRPr="0044751B" w:rsidRDefault="00BE28B7" w:rsidP="0044751B">
            <w:pPr>
              <w:pStyle w:val="ListParagraph"/>
            </w:pPr>
            <w:r w:rsidRPr="0044751B">
              <w:t>Use e</w:t>
            </w:r>
            <w:r w:rsidR="0032422C" w:rsidRPr="0044751B">
              <w:t xml:space="preserve">lectronic sensors that emit a sound whenever a customer enters or leaves the premises </w:t>
            </w:r>
            <w:r w:rsidRPr="0044751B">
              <w:t>to be aware of</w:t>
            </w:r>
            <w:r w:rsidR="0032422C" w:rsidRPr="0044751B">
              <w:t xml:space="preserve"> </w:t>
            </w:r>
            <w:r w:rsidRPr="0044751B">
              <w:t>when</w:t>
            </w:r>
            <w:r w:rsidR="0032422C" w:rsidRPr="0044751B">
              <w:t xml:space="preserve"> customers are in the premises</w:t>
            </w:r>
            <w:r w:rsidR="00386C58" w:rsidRPr="0044751B">
              <w:t>.</w:t>
            </w:r>
          </w:p>
          <w:p w:rsidR="00F53D6D" w:rsidRPr="0044751B" w:rsidRDefault="00F53D6D" w:rsidP="0044751B">
            <w:pPr>
              <w:pStyle w:val="ListParagraph"/>
            </w:pPr>
            <w:r w:rsidRPr="0044751B">
              <w:t xml:space="preserve">Use physical barriers at point of sale areas </w:t>
            </w:r>
            <w:r w:rsidR="00C30683" w:rsidRPr="0044751B">
              <w:t>e.g.</w:t>
            </w:r>
            <w:r w:rsidRPr="0044751B">
              <w:t xml:space="preserve"> security glazing, rising screens or wide</w:t>
            </w:r>
            <w:r w:rsidR="00BE28B7" w:rsidRPr="0044751B">
              <w:t>, high</w:t>
            </w:r>
            <w:r w:rsidRPr="0044751B">
              <w:t xml:space="preserve"> counters.</w:t>
            </w:r>
          </w:p>
          <w:p w:rsidR="00C30683" w:rsidRPr="0044751B" w:rsidRDefault="00BE28B7" w:rsidP="0044751B">
            <w:pPr>
              <w:pStyle w:val="ListParagraph"/>
            </w:pPr>
            <w:r w:rsidRPr="0044751B">
              <w:t>Install visible closed circuit television to monitor entry and movement within the premises</w:t>
            </w:r>
            <w:r w:rsidR="0032422C" w:rsidRPr="0044751B">
              <w:t>.</w:t>
            </w:r>
          </w:p>
          <w:p w:rsidR="0032422C" w:rsidRPr="0044751B" w:rsidRDefault="0032422C" w:rsidP="0044751B">
            <w:pPr>
              <w:pStyle w:val="ListParagraph"/>
            </w:pPr>
            <w:r w:rsidRPr="0044751B">
              <w:t>Prominently advertise the use of security cameras with signs</w:t>
            </w:r>
            <w:r w:rsidR="00BE28B7" w:rsidRPr="0044751B">
              <w:t xml:space="preserve"> </w:t>
            </w:r>
            <w:r w:rsidR="009B3424" w:rsidRPr="0044751B">
              <w:t>like</w:t>
            </w:r>
            <w:r w:rsidR="00BE28B7" w:rsidRPr="0044751B">
              <w:t xml:space="preserve"> ‘Premises under constant video surveillance’</w:t>
            </w:r>
            <w:r w:rsidRPr="0044751B">
              <w:t>.</w:t>
            </w:r>
          </w:p>
          <w:p w:rsidR="00BE28B7" w:rsidRPr="0044751B" w:rsidRDefault="00BE28B7" w:rsidP="0044751B">
            <w:pPr>
              <w:pStyle w:val="ListParagraph"/>
            </w:pPr>
            <w:r w:rsidRPr="0044751B">
              <w:t>Use mirrors so workers can monitor obscured floor space.</w:t>
            </w:r>
          </w:p>
          <w:p w:rsidR="00F53D6D" w:rsidRPr="0044751B" w:rsidRDefault="0032422C" w:rsidP="0044751B">
            <w:pPr>
              <w:pStyle w:val="ListParagraph"/>
            </w:pPr>
            <w:r w:rsidRPr="0044751B">
              <w:t>Use signs to advertise all security measures in use</w:t>
            </w:r>
            <w:r w:rsidR="00C30683" w:rsidRPr="0044751B">
              <w:t xml:space="preserve"> like </w:t>
            </w:r>
            <w:r w:rsidR="001706A4" w:rsidRPr="0044751B">
              <w:t>‘</w:t>
            </w:r>
            <w:r w:rsidRPr="0044751B">
              <w:t>No Cash Kept On Premises</w:t>
            </w:r>
            <w:r w:rsidR="001706A4" w:rsidRPr="0044751B">
              <w:t>’</w:t>
            </w:r>
            <w:r w:rsidR="00D14CEE" w:rsidRPr="0044751B">
              <w:t xml:space="preserve"> and</w:t>
            </w:r>
            <w:r w:rsidRPr="0044751B">
              <w:t xml:space="preserve"> </w:t>
            </w:r>
            <w:r w:rsidR="001706A4" w:rsidRPr="0044751B">
              <w:t>‘</w:t>
            </w:r>
            <w:r w:rsidRPr="0044751B">
              <w:t>Time Delay Safe In Use</w:t>
            </w:r>
            <w:r w:rsidR="001706A4" w:rsidRPr="0044751B">
              <w:t>’</w:t>
            </w:r>
            <w:r w:rsidRPr="0044751B">
              <w:t>.</w:t>
            </w:r>
          </w:p>
        </w:tc>
      </w:tr>
      <w:tr w:rsidR="003718A0" w:rsidTr="006471BF">
        <w:tc>
          <w:tcPr>
            <w:tcW w:w="2127" w:type="dxa"/>
            <w:shd w:val="clear" w:color="auto" w:fill="D9D9D9" w:themeFill="background1" w:themeFillShade="D9"/>
          </w:tcPr>
          <w:p w:rsidR="003718A0" w:rsidRPr="0044751B" w:rsidRDefault="00E75C6F" w:rsidP="00F60CFF">
            <w:pPr>
              <w:rPr>
                <w:rStyle w:val="Emphasis"/>
              </w:rPr>
            </w:pPr>
            <w:r w:rsidRPr="0044751B">
              <w:rPr>
                <w:rStyle w:val="Emphasis"/>
              </w:rPr>
              <w:t>Opening and closing for business</w:t>
            </w:r>
          </w:p>
        </w:tc>
        <w:tc>
          <w:tcPr>
            <w:tcW w:w="7371" w:type="dxa"/>
          </w:tcPr>
          <w:p w:rsidR="003718A0" w:rsidRPr="0044751B" w:rsidRDefault="001858A9" w:rsidP="0044751B">
            <w:pPr>
              <w:pStyle w:val="ListParagraph"/>
            </w:pPr>
            <w:r w:rsidRPr="0044751B">
              <w:t xml:space="preserve">Ensure more than one worker </w:t>
            </w:r>
            <w:r w:rsidR="00024896" w:rsidRPr="0044751B">
              <w:t>open</w:t>
            </w:r>
            <w:r w:rsidRPr="0044751B">
              <w:t>s</w:t>
            </w:r>
            <w:r w:rsidR="00024896" w:rsidRPr="0044751B">
              <w:t xml:space="preserve"> and close</w:t>
            </w:r>
            <w:r w:rsidRPr="0044751B">
              <w:t>s</w:t>
            </w:r>
            <w:r w:rsidR="00024896" w:rsidRPr="0044751B">
              <w:t xml:space="preserve"> the business.</w:t>
            </w:r>
          </w:p>
          <w:p w:rsidR="00024896" w:rsidRPr="0044751B" w:rsidRDefault="00024896" w:rsidP="0044751B">
            <w:pPr>
              <w:pStyle w:val="ListParagraph"/>
            </w:pPr>
            <w:r w:rsidRPr="0044751B">
              <w:t>Train workers in opening and closing procedures and us</w:t>
            </w:r>
            <w:r w:rsidR="009878C3" w:rsidRPr="0044751B">
              <w:t>ing</w:t>
            </w:r>
            <w:r w:rsidRPr="0044751B">
              <w:t xml:space="preserve"> devices like personal alarms.</w:t>
            </w:r>
          </w:p>
          <w:p w:rsidR="00872C7B" w:rsidRPr="0044751B" w:rsidRDefault="00953F6F" w:rsidP="0044751B">
            <w:pPr>
              <w:pStyle w:val="ListParagraph"/>
            </w:pPr>
            <w:r w:rsidRPr="0044751B">
              <w:t>Before entering the workplace look for anyone loitering around and check for any signs of attempted entry.</w:t>
            </w:r>
          </w:p>
          <w:p w:rsidR="00872C7B" w:rsidRPr="0044751B" w:rsidRDefault="00872C7B" w:rsidP="0044751B">
            <w:pPr>
              <w:pStyle w:val="ListParagraph"/>
            </w:pPr>
            <w:r w:rsidRPr="0044751B">
              <w:t>At the end of the working day before cashing up and securing the premises</w:t>
            </w:r>
            <w:r w:rsidR="004A3F86" w:rsidRPr="0044751B">
              <w:t>,</w:t>
            </w:r>
            <w:r w:rsidRPr="0044751B">
              <w:t xml:space="preserve"> check everywhere for potential </w:t>
            </w:r>
            <w:r w:rsidR="00EA19C6" w:rsidRPr="0044751B">
              <w:t>offender</w:t>
            </w:r>
            <w:r w:rsidRPr="0044751B">
              <w:t>s</w:t>
            </w:r>
            <w:r w:rsidR="00EA19C6" w:rsidRPr="0044751B">
              <w:t xml:space="preserve"> including </w:t>
            </w:r>
            <w:r w:rsidRPr="0044751B">
              <w:t>toilets</w:t>
            </w:r>
            <w:r w:rsidR="00611194" w:rsidRPr="0044751B">
              <w:t xml:space="preserve">, </w:t>
            </w:r>
            <w:r w:rsidRPr="0044751B">
              <w:t>store room</w:t>
            </w:r>
            <w:r w:rsidR="004A3F86" w:rsidRPr="0044751B">
              <w:t>s</w:t>
            </w:r>
            <w:r w:rsidR="00611194" w:rsidRPr="0044751B">
              <w:t xml:space="preserve">, </w:t>
            </w:r>
            <w:r w:rsidRPr="0044751B">
              <w:t xml:space="preserve">domestic areas and other concealed areas where </w:t>
            </w:r>
            <w:r w:rsidR="00EA19C6" w:rsidRPr="0044751B">
              <w:t>a person could hide</w:t>
            </w:r>
            <w:r w:rsidRPr="0044751B">
              <w:t>.</w:t>
            </w:r>
          </w:p>
          <w:p w:rsidR="00953F6F" w:rsidRPr="0044751B" w:rsidRDefault="00953F6F" w:rsidP="0044751B">
            <w:pPr>
              <w:pStyle w:val="ListParagraph"/>
            </w:pPr>
            <w:r w:rsidRPr="0044751B">
              <w:t>Before leaving the workplace take note of anyone loitering</w:t>
            </w:r>
            <w:r w:rsidR="008D6B65" w:rsidRPr="0044751B">
              <w:t>. I</w:t>
            </w:r>
            <w:r w:rsidRPr="0044751B">
              <w:t>f suspicions are aroused use panic assistance systems or inform the police.</w:t>
            </w:r>
          </w:p>
        </w:tc>
      </w:tr>
      <w:tr w:rsidR="00F15B92" w:rsidTr="006471BF">
        <w:tc>
          <w:tcPr>
            <w:tcW w:w="2127" w:type="dxa"/>
            <w:shd w:val="clear" w:color="auto" w:fill="D9D9D9" w:themeFill="background1" w:themeFillShade="D9"/>
          </w:tcPr>
          <w:p w:rsidR="00F15B92" w:rsidRPr="0044751B" w:rsidRDefault="00F15B92" w:rsidP="00F60CFF">
            <w:pPr>
              <w:rPr>
                <w:rStyle w:val="Emphasis"/>
              </w:rPr>
            </w:pPr>
            <w:r w:rsidRPr="0044751B">
              <w:rPr>
                <w:rStyle w:val="Emphasis"/>
              </w:rPr>
              <w:t>Working during hours of darkness</w:t>
            </w:r>
            <w:r w:rsidR="005029B6" w:rsidRPr="0044751B">
              <w:rPr>
                <w:rStyle w:val="Emphasis"/>
              </w:rPr>
              <w:t xml:space="preserve"> or working alone</w:t>
            </w:r>
          </w:p>
        </w:tc>
        <w:tc>
          <w:tcPr>
            <w:tcW w:w="7371" w:type="dxa"/>
          </w:tcPr>
          <w:p w:rsidR="00490467" w:rsidRPr="0044751B" w:rsidRDefault="00A134FA" w:rsidP="0044751B">
            <w:pPr>
              <w:pStyle w:val="ListParagraph"/>
            </w:pPr>
            <w:r w:rsidRPr="0044751B">
              <w:t xml:space="preserve">Petrol stations </w:t>
            </w:r>
            <w:r w:rsidR="008D6B65" w:rsidRPr="0044751B">
              <w:t>sh</w:t>
            </w:r>
            <w:r w:rsidRPr="0044751B">
              <w:t>ould consider using</w:t>
            </w:r>
            <w:r w:rsidR="00490467" w:rsidRPr="0044751B">
              <w:t xml:space="preserve"> </w:t>
            </w:r>
            <w:r w:rsidR="006F4475" w:rsidRPr="0044751B">
              <w:t>a ‘</w:t>
            </w:r>
            <w:r w:rsidR="00490467" w:rsidRPr="0044751B">
              <w:t>pay at</w:t>
            </w:r>
            <w:r w:rsidR="006F4475" w:rsidRPr="0044751B">
              <w:t xml:space="preserve"> the</w:t>
            </w:r>
            <w:r w:rsidR="00490467" w:rsidRPr="0044751B">
              <w:t xml:space="preserve"> pump</w:t>
            </w:r>
            <w:r w:rsidR="006F4475" w:rsidRPr="0044751B">
              <w:t xml:space="preserve">’ </w:t>
            </w:r>
            <w:r w:rsidR="00490467" w:rsidRPr="0044751B">
              <w:t>s</w:t>
            </w:r>
            <w:r w:rsidR="006F4475" w:rsidRPr="0044751B">
              <w:t>ystem</w:t>
            </w:r>
            <w:r w:rsidR="00490467" w:rsidRPr="0044751B">
              <w:t>.</w:t>
            </w:r>
          </w:p>
          <w:p w:rsidR="00490467" w:rsidRPr="0044751B" w:rsidRDefault="00490467" w:rsidP="0044751B">
            <w:pPr>
              <w:pStyle w:val="ListParagraph"/>
            </w:pPr>
            <w:r w:rsidRPr="0044751B">
              <w:t>Serve customers through bullet proof windows</w:t>
            </w:r>
            <w:r w:rsidR="008D6B65" w:rsidRPr="0044751B">
              <w:t>.</w:t>
            </w:r>
          </w:p>
          <w:p w:rsidR="00E15F14" w:rsidRPr="0044751B" w:rsidRDefault="00E15F14" w:rsidP="0044751B">
            <w:pPr>
              <w:pStyle w:val="ListParagraph"/>
            </w:pPr>
            <w:r w:rsidRPr="0044751B">
              <w:t>Engage a security service to d</w:t>
            </w:r>
            <w:r w:rsidR="005029B6" w:rsidRPr="0044751B">
              <w:t xml:space="preserve">o random patrols and to escort workers </w:t>
            </w:r>
            <w:r w:rsidRPr="0044751B">
              <w:t>to vehicles.</w:t>
            </w:r>
          </w:p>
          <w:p w:rsidR="00E15F14" w:rsidRPr="0044751B" w:rsidRDefault="001858A9" w:rsidP="0044751B">
            <w:pPr>
              <w:pStyle w:val="ListParagraph"/>
            </w:pPr>
            <w:r w:rsidRPr="0044751B">
              <w:t>Ensure</w:t>
            </w:r>
            <w:r w:rsidR="00E15F14" w:rsidRPr="0044751B">
              <w:t xml:space="preserve"> more than one worker </w:t>
            </w:r>
            <w:r w:rsidRPr="0044751B">
              <w:t xml:space="preserve">is </w:t>
            </w:r>
            <w:r w:rsidR="00E15F14" w:rsidRPr="0044751B">
              <w:t>at the workplace.</w:t>
            </w:r>
          </w:p>
          <w:p w:rsidR="00E15F14" w:rsidRPr="0044751B" w:rsidRDefault="00E15F14" w:rsidP="0044751B">
            <w:pPr>
              <w:pStyle w:val="ListParagraph"/>
            </w:pPr>
            <w:r w:rsidRPr="0044751B">
              <w:t>Provide workers with access to a safe retreat or secure location in the event of an incident.</w:t>
            </w:r>
          </w:p>
          <w:p w:rsidR="00E15F14" w:rsidRPr="0044751B" w:rsidRDefault="00E15F14" w:rsidP="0044751B">
            <w:pPr>
              <w:pStyle w:val="ListParagraph"/>
            </w:pPr>
            <w:r w:rsidRPr="0044751B">
              <w:t xml:space="preserve">Establish procedures </w:t>
            </w:r>
            <w:r w:rsidR="009878C3" w:rsidRPr="0044751B">
              <w:t xml:space="preserve">like </w:t>
            </w:r>
            <w:r w:rsidRPr="0044751B">
              <w:t>workers leaving the workplace in groups and moving vehicles close to the workplace.</w:t>
            </w:r>
          </w:p>
          <w:p w:rsidR="00F15B92" w:rsidRPr="0044751B" w:rsidRDefault="001858A9" w:rsidP="0044751B">
            <w:pPr>
              <w:pStyle w:val="ListParagraph"/>
            </w:pPr>
            <w:r w:rsidRPr="0044751B">
              <w:t>Use</w:t>
            </w:r>
            <w:r w:rsidR="00E15F14" w:rsidRPr="0044751B">
              <w:t xml:space="preserve"> devices</w:t>
            </w:r>
            <w:r w:rsidR="008643BF" w:rsidRPr="0044751B">
              <w:t xml:space="preserve"> like</w:t>
            </w:r>
            <w:r w:rsidR="00E15F14" w:rsidRPr="0044751B">
              <w:t xml:space="preserve"> personal duress alarms.</w:t>
            </w:r>
          </w:p>
        </w:tc>
      </w:tr>
    </w:tbl>
    <w:p w:rsidR="00240B03" w:rsidRDefault="00240B03" w:rsidP="00F60CFF"/>
    <w:p w:rsidR="00C608FE" w:rsidRDefault="00C608FE" w:rsidP="00F60CFF">
      <w:pPr>
        <w:sectPr w:rsidR="00C608FE" w:rsidSect="003A2C1C">
          <w:headerReference w:type="default" r:id="rId14"/>
          <w:footerReference w:type="default" r:id="rId15"/>
          <w:headerReference w:type="first" r:id="rId16"/>
          <w:footerReference w:type="first" r:id="rId17"/>
          <w:pgSz w:w="11906" w:h="16838" w:code="9"/>
          <w:pgMar w:top="1440" w:right="1274" w:bottom="1440" w:left="1276" w:header="454" w:footer="567" w:gutter="0"/>
          <w:cols w:space="708"/>
          <w:titlePg/>
          <w:docGrid w:linePitch="360"/>
        </w:sectPr>
      </w:pPr>
    </w:p>
    <w:p w:rsidR="00D337E9" w:rsidRPr="00A61DCD" w:rsidRDefault="00826D3F" w:rsidP="0044751B">
      <w:pPr>
        <w:pStyle w:val="Heading1"/>
      </w:pPr>
      <w:r>
        <w:lastRenderedPageBreak/>
        <w:t>TRANSPORTING CASH</w:t>
      </w:r>
    </w:p>
    <w:p w:rsidR="00A811E7" w:rsidRPr="00386C58" w:rsidRDefault="00AF781D" w:rsidP="009D4840">
      <w:pPr>
        <w:pStyle w:val="Heading2"/>
      </w:pPr>
      <w:bookmarkStart w:id="16" w:name="_Toc353188394"/>
      <w:bookmarkStart w:id="17" w:name="_Toc294619563"/>
      <w:r w:rsidRPr="00386C58">
        <w:t xml:space="preserve">Using </w:t>
      </w:r>
      <w:r w:rsidR="00884284" w:rsidRPr="00386C58">
        <w:t xml:space="preserve">a </w:t>
      </w:r>
      <w:r w:rsidRPr="00386C58">
        <w:t>professional security service</w:t>
      </w:r>
      <w:bookmarkEnd w:id="16"/>
    </w:p>
    <w:p w:rsidR="00AD2C52" w:rsidRDefault="00591DAD" w:rsidP="00F60CFF">
      <w:pPr>
        <w:rPr>
          <w:rFonts w:eastAsia="Calibri"/>
          <w:lang w:eastAsia="en-AU" w:bidi="ar-SA"/>
        </w:rPr>
      </w:pPr>
      <w:r>
        <w:rPr>
          <w:rFonts w:eastAsia="Calibri"/>
          <w:lang w:eastAsia="en-AU" w:bidi="ar-SA"/>
        </w:rPr>
        <w:t>The most e</w:t>
      </w:r>
      <w:r w:rsidR="008A37C0">
        <w:rPr>
          <w:rFonts w:eastAsia="Calibri"/>
          <w:lang w:eastAsia="en-AU" w:bidi="ar-SA"/>
        </w:rPr>
        <w:t xml:space="preserve">ffective way to eliminate </w:t>
      </w:r>
      <w:r w:rsidR="00051DE7">
        <w:rPr>
          <w:rFonts w:eastAsia="Calibri"/>
          <w:lang w:eastAsia="en-AU" w:bidi="ar-SA"/>
        </w:rPr>
        <w:t xml:space="preserve">or minimise </w:t>
      </w:r>
      <w:r w:rsidR="008A37C0">
        <w:rPr>
          <w:rFonts w:eastAsia="Calibri"/>
          <w:lang w:eastAsia="en-AU" w:bidi="ar-SA"/>
        </w:rPr>
        <w:t xml:space="preserve">risks </w:t>
      </w:r>
      <w:r w:rsidR="0097362E">
        <w:rPr>
          <w:rFonts w:eastAsia="Calibri"/>
          <w:lang w:eastAsia="en-AU" w:bidi="ar-SA"/>
        </w:rPr>
        <w:t xml:space="preserve">so far as is reasonably practicable </w:t>
      </w:r>
      <w:r w:rsidR="008A37C0">
        <w:rPr>
          <w:rFonts w:eastAsia="Calibri"/>
          <w:lang w:eastAsia="en-AU" w:bidi="ar-SA"/>
        </w:rPr>
        <w:t>to you and your workers is to engage a professional se</w:t>
      </w:r>
      <w:r w:rsidR="0097362E">
        <w:rPr>
          <w:rFonts w:eastAsia="Calibri"/>
          <w:lang w:eastAsia="en-AU" w:bidi="ar-SA"/>
        </w:rPr>
        <w:t xml:space="preserve">curity company to transport </w:t>
      </w:r>
      <w:r w:rsidR="008A37C0">
        <w:rPr>
          <w:rFonts w:eastAsia="Calibri"/>
          <w:lang w:eastAsia="en-AU" w:bidi="ar-SA"/>
        </w:rPr>
        <w:t>cash. Y</w:t>
      </w:r>
      <w:r>
        <w:rPr>
          <w:rFonts w:eastAsia="Calibri"/>
          <w:lang w:eastAsia="en-AU" w:bidi="ar-SA"/>
        </w:rPr>
        <w:t xml:space="preserve">ou should consider this option </w:t>
      </w:r>
      <w:r w:rsidR="004A3F86">
        <w:rPr>
          <w:rFonts w:eastAsia="Calibri"/>
          <w:lang w:eastAsia="en-AU" w:bidi="ar-SA"/>
        </w:rPr>
        <w:t>first</w:t>
      </w:r>
      <w:r>
        <w:rPr>
          <w:rFonts w:eastAsia="Calibri"/>
          <w:lang w:eastAsia="en-AU" w:bidi="ar-SA"/>
        </w:rPr>
        <w:t xml:space="preserve">. </w:t>
      </w:r>
      <w:r w:rsidR="004A3F86">
        <w:rPr>
          <w:rFonts w:eastAsia="Calibri"/>
          <w:lang w:eastAsia="en-AU" w:bidi="ar-SA"/>
        </w:rPr>
        <w:t>C</w:t>
      </w:r>
      <w:r w:rsidR="00AD2C52">
        <w:rPr>
          <w:rFonts w:eastAsia="Calibri"/>
          <w:lang w:eastAsia="en-AU" w:bidi="ar-SA"/>
        </w:rPr>
        <w:t>onsider using</w:t>
      </w:r>
      <w:r w:rsidR="00BA7F03" w:rsidRPr="00E44B2D">
        <w:rPr>
          <w:rFonts w:eastAsia="Calibri"/>
          <w:lang w:eastAsia="en-AU" w:bidi="ar-SA"/>
        </w:rPr>
        <w:t xml:space="preserve"> a security transport company whe</w:t>
      </w:r>
      <w:r w:rsidR="00806DF9">
        <w:rPr>
          <w:rFonts w:eastAsia="Calibri"/>
          <w:lang w:eastAsia="en-AU" w:bidi="ar-SA"/>
        </w:rPr>
        <w:t>n</w:t>
      </w:r>
      <w:r w:rsidR="00AD2C52">
        <w:rPr>
          <w:rFonts w:eastAsia="Calibri"/>
          <w:lang w:eastAsia="en-AU" w:bidi="ar-SA"/>
        </w:rPr>
        <w:t>:</w:t>
      </w:r>
    </w:p>
    <w:p w:rsidR="00AD2C52" w:rsidRPr="0044751B" w:rsidRDefault="00AD2C52" w:rsidP="0044751B">
      <w:pPr>
        <w:pStyle w:val="ListParagraph"/>
        <w:rPr>
          <w:rFonts w:eastAsia="Calibri"/>
        </w:rPr>
      </w:pPr>
      <w:r w:rsidRPr="0044751B">
        <w:rPr>
          <w:rFonts w:eastAsia="Calibri"/>
        </w:rPr>
        <w:t xml:space="preserve">cash needs to be transported </w:t>
      </w:r>
      <w:r w:rsidR="0097362E" w:rsidRPr="0044751B">
        <w:rPr>
          <w:rFonts w:eastAsia="Calibri"/>
        </w:rPr>
        <w:t>often</w:t>
      </w:r>
    </w:p>
    <w:p w:rsidR="00AD2C52" w:rsidRPr="0044751B" w:rsidRDefault="00AD2C52" w:rsidP="0044751B">
      <w:pPr>
        <w:pStyle w:val="ListParagraph"/>
        <w:rPr>
          <w:rFonts w:eastAsia="Calibri"/>
        </w:rPr>
      </w:pPr>
      <w:r w:rsidRPr="0044751B">
        <w:rPr>
          <w:rFonts w:eastAsia="Calibri"/>
        </w:rPr>
        <w:t>l</w:t>
      </w:r>
      <w:r w:rsidR="00BA7F03" w:rsidRPr="0044751B">
        <w:rPr>
          <w:rFonts w:eastAsia="Calibri"/>
        </w:rPr>
        <w:t>arge amounts of cash are involved</w:t>
      </w:r>
    </w:p>
    <w:p w:rsidR="00AD2C52" w:rsidRPr="0044751B" w:rsidRDefault="00277C6B" w:rsidP="0044751B">
      <w:pPr>
        <w:pStyle w:val="ListParagraph"/>
        <w:rPr>
          <w:rFonts w:eastAsia="Calibri"/>
        </w:rPr>
      </w:pPr>
      <w:r w:rsidRPr="0044751B">
        <w:rPr>
          <w:rFonts w:eastAsia="Calibri"/>
        </w:rPr>
        <w:t>cash is transported long</w:t>
      </w:r>
      <w:r w:rsidR="00AD2C52" w:rsidRPr="0044751B">
        <w:rPr>
          <w:rFonts w:eastAsia="Calibri"/>
        </w:rPr>
        <w:t xml:space="preserve"> distance</w:t>
      </w:r>
      <w:r w:rsidR="004A3F86" w:rsidRPr="0044751B">
        <w:rPr>
          <w:rFonts w:eastAsia="Calibri"/>
        </w:rPr>
        <w:t>s</w:t>
      </w:r>
      <w:r w:rsidR="008205CC" w:rsidRPr="0044751B">
        <w:rPr>
          <w:rFonts w:eastAsia="Calibri"/>
        </w:rPr>
        <w:t>, and</w:t>
      </w:r>
    </w:p>
    <w:p w:rsidR="00AF781D" w:rsidRPr="0044751B" w:rsidRDefault="00277C6B" w:rsidP="0044751B">
      <w:pPr>
        <w:pStyle w:val="ListParagraph"/>
        <w:rPr>
          <w:rFonts w:eastAsia="Calibri"/>
        </w:rPr>
      </w:pPr>
      <w:r w:rsidRPr="0044751B">
        <w:rPr>
          <w:rFonts w:eastAsia="Calibri"/>
        </w:rPr>
        <w:t xml:space="preserve">the area </w:t>
      </w:r>
      <w:r w:rsidR="004A3F86" w:rsidRPr="0044751B">
        <w:rPr>
          <w:rFonts w:eastAsia="Calibri"/>
        </w:rPr>
        <w:t>where</w:t>
      </w:r>
      <w:r w:rsidRPr="0044751B">
        <w:rPr>
          <w:rFonts w:eastAsia="Calibri"/>
        </w:rPr>
        <w:t xml:space="preserve"> the cash is transported has a high crime rate</w:t>
      </w:r>
      <w:r w:rsidR="00BA7F03" w:rsidRPr="0044751B">
        <w:rPr>
          <w:rFonts w:eastAsia="Calibri"/>
        </w:rPr>
        <w:t>.</w:t>
      </w:r>
    </w:p>
    <w:p w:rsidR="00AF781D" w:rsidRDefault="00AF781D" w:rsidP="00F60CFF">
      <w:pPr>
        <w:rPr>
          <w:rFonts w:eastAsia="Calibri"/>
          <w:color w:val="000000"/>
          <w:lang w:eastAsia="en-AU" w:bidi="ar-SA"/>
        </w:rPr>
      </w:pPr>
      <w:r w:rsidRPr="00AF781D">
        <w:rPr>
          <w:rFonts w:eastAsia="Calibri"/>
          <w:color w:val="000000"/>
          <w:lang w:eastAsia="en-AU" w:bidi="ar-SA"/>
        </w:rPr>
        <w:t xml:space="preserve">If you use a security </w:t>
      </w:r>
      <w:r w:rsidR="00EA08A1">
        <w:rPr>
          <w:rFonts w:eastAsia="Calibri"/>
          <w:color w:val="000000"/>
          <w:lang w:eastAsia="en-AU" w:bidi="ar-SA"/>
        </w:rPr>
        <w:t>transport company</w:t>
      </w:r>
      <w:r w:rsidRPr="00AF781D">
        <w:rPr>
          <w:rFonts w:eastAsia="Calibri"/>
          <w:color w:val="000000"/>
          <w:lang w:eastAsia="en-AU" w:bidi="ar-SA"/>
        </w:rPr>
        <w:t xml:space="preserve"> </w:t>
      </w:r>
      <w:r>
        <w:rPr>
          <w:rFonts w:eastAsia="Calibri"/>
          <w:color w:val="000000"/>
          <w:lang w:eastAsia="en-AU" w:bidi="ar-SA"/>
        </w:rPr>
        <w:t>you should</w:t>
      </w:r>
      <w:r w:rsidR="00951B8E" w:rsidRPr="00951B8E">
        <w:t xml:space="preserve"> </w:t>
      </w:r>
      <w:r w:rsidR="00951B8E">
        <w:t>w</w:t>
      </w:r>
      <w:r w:rsidR="00951B8E" w:rsidRPr="00AF781D">
        <w:t>ork closely wit</w:t>
      </w:r>
      <w:r w:rsidR="00951B8E">
        <w:t>h the</w:t>
      </w:r>
      <w:r w:rsidR="00951B8E" w:rsidRPr="00AF781D">
        <w:t xml:space="preserve"> security company to assess risks and implement </w:t>
      </w:r>
      <w:r w:rsidR="0020769C">
        <w:t>suitable</w:t>
      </w:r>
      <w:r w:rsidR="0020769C" w:rsidRPr="00AF781D">
        <w:t xml:space="preserve"> </w:t>
      </w:r>
      <w:r w:rsidR="00951B8E" w:rsidRPr="00AF781D">
        <w:t>control measures</w:t>
      </w:r>
      <w:r w:rsidR="00951B8E">
        <w:rPr>
          <w:rFonts w:eastAsia="Calibri"/>
          <w:color w:val="000000"/>
          <w:lang w:eastAsia="en-AU" w:bidi="ar-SA"/>
        </w:rPr>
        <w:t>.</w:t>
      </w:r>
    </w:p>
    <w:p w:rsidR="00AF781D" w:rsidRPr="00951B8E" w:rsidRDefault="007A0CA0" w:rsidP="00F60CFF">
      <w:pPr>
        <w:rPr>
          <w:rFonts w:eastAsia="Calibri"/>
          <w:color w:val="000000"/>
          <w:lang w:eastAsia="en-AU" w:bidi="ar-SA"/>
        </w:rPr>
      </w:pPr>
      <w:r>
        <w:rPr>
          <w:rFonts w:eastAsia="Calibri"/>
          <w:color w:val="000000"/>
          <w:lang w:eastAsia="en-AU" w:bidi="ar-SA"/>
        </w:rPr>
        <w:t>C</w:t>
      </w:r>
      <w:r w:rsidR="00951B8E">
        <w:rPr>
          <w:rFonts w:eastAsia="Calibri"/>
          <w:color w:val="000000"/>
          <w:lang w:eastAsia="en-AU" w:bidi="ar-SA"/>
        </w:rPr>
        <w:t xml:space="preserve">onsider varying cash collection times and introducing </w:t>
      </w:r>
      <w:r w:rsidR="00AF781D" w:rsidRPr="00AF781D">
        <w:t>a system to confirm the identity of the s</w:t>
      </w:r>
      <w:r w:rsidR="00BA4C73">
        <w:t>ecurity quard</w:t>
      </w:r>
      <w:r w:rsidR="00AF781D" w:rsidRPr="00AF781D">
        <w:t xml:space="preserve">. Their </w:t>
      </w:r>
      <w:r w:rsidR="0020769C">
        <w:t>identification</w:t>
      </w:r>
      <w:r w:rsidR="00AF781D" w:rsidRPr="00AF781D">
        <w:t xml:space="preserve"> card should be presented and checked. Advise </w:t>
      </w:r>
      <w:r w:rsidR="00951B8E">
        <w:t>workers</w:t>
      </w:r>
      <w:r w:rsidR="00AF781D" w:rsidRPr="00AF781D">
        <w:t xml:space="preserve"> th</w:t>
      </w:r>
      <w:r w:rsidR="008D0FA0">
        <w:t>e</w:t>
      </w:r>
      <w:r w:rsidR="00AF781D" w:rsidRPr="00AF781D">
        <w:t xml:space="preserve"> guards should be in the uniform of the security company</w:t>
      </w:r>
      <w:r w:rsidR="004A3F86">
        <w:t>. I</w:t>
      </w:r>
      <w:r w:rsidR="00AF781D" w:rsidRPr="00AF781D">
        <w:t xml:space="preserve">f they are suspicious of the guard they should not directly confront the guard but alert the police and </w:t>
      </w:r>
      <w:r w:rsidR="00E33929">
        <w:t xml:space="preserve">your </w:t>
      </w:r>
      <w:r w:rsidR="00AF781D" w:rsidRPr="00AF781D">
        <w:t>securi</w:t>
      </w:r>
      <w:r w:rsidR="00AF781D">
        <w:t>ty company as soon as possible</w:t>
      </w:r>
      <w:r w:rsidR="0020769C">
        <w:t>.</w:t>
      </w:r>
    </w:p>
    <w:p w:rsidR="00AF781D" w:rsidRPr="00AF781D" w:rsidRDefault="00F8056C" w:rsidP="00F60CFF">
      <w:r>
        <w:t>Further information on managing risks from transporting cash is in t</w:t>
      </w:r>
      <w:r w:rsidR="00AF781D">
        <w:t>he</w:t>
      </w:r>
      <w:r w:rsidR="003A05C7">
        <w:t xml:space="preserve"> </w:t>
      </w:r>
      <w:hyperlink r:id="rId18" w:history="1">
        <w:r w:rsidR="00C279F9" w:rsidRPr="003D1EAE">
          <w:rPr>
            <w:rStyle w:val="Hyperlink"/>
            <w:i/>
          </w:rPr>
          <w:t xml:space="preserve">General </w:t>
        </w:r>
        <w:r w:rsidR="00D547ED" w:rsidRPr="003D1EAE">
          <w:rPr>
            <w:rStyle w:val="Hyperlink"/>
            <w:i/>
          </w:rPr>
          <w:t>g</w:t>
        </w:r>
        <w:r w:rsidR="00C279F9" w:rsidRPr="003D1EAE">
          <w:rPr>
            <w:rStyle w:val="Hyperlink"/>
            <w:i/>
          </w:rPr>
          <w:t>uide for</w:t>
        </w:r>
        <w:r w:rsidR="00AF781D" w:rsidRPr="003D1EAE">
          <w:rPr>
            <w:rStyle w:val="Hyperlink"/>
            <w:i/>
          </w:rPr>
          <w:t xml:space="preserve"> </w:t>
        </w:r>
        <w:r w:rsidR="00D547ED" w:rsidRPr="003D1EAE">
          <w:rPr>
            <w:rStyle w:val="Hyperlink"/>
            <w:i/>
          </w:rPr>
          <w:t>m</w:t>
        </w:r>
        <w:r w:rsidR="00AF781D" w:rsidRPr="003D1EAE">
          <w:rPr>
            <w:rStyle w:val="Hyperlink"/>
            <w:i/>
          </w:rPr>
          <w:t xml:space="preserve">anaging </w:t>
        </w:r>
        <w:r w:rsidR="00D547ED" w:rsidRPr="003D1EAE">
          <w:rPr>
            <w:rStyle w:val="Hyperlink"/>
            <w:i/>
          </w:rPr>
          <w:t>c</w:t>
        </w:r>
        <w:r w:rsidR="00FB641B" w:rsidRPr="003D1EAE">
          <w:rPr>
            <w:rStyle w:val="Hyperlink"/>
            <w:i/>
          </w:rPr>
          <w:t>ash</w:t>
        </w:r>
        <w:r w:rsidR="00AF781D" w:rsidRPr="003D1EAE">
          <w:rPr>
            <w:rStyle w:val="Hyperlink"/>
            <w:i/>
          </w:rPr>
          <w:t>-</w:t>
        </w:r>
        <w:r w:rsidR="00417158" w:rsidRPr="003D1EAE">
          <w:rPr>
            <w:rStyle w:val="Hyperlink"/>
            <w:i/>
          </w:rPr>
          <w:t>i</w:t>
        </w:r>
        <w:r w:rsidR="00AF781D" w:rsidRPr="003D1EAE">
          <w:rPr>
            <w:rStyle w:val="Hyperlink"/>
            <w:i/>
          </w:rPr>
          <w:t>n-</w:t>
        </w:r>
        <w:r w:rsidR="00D547ED" w:rsidRPr="003D1EAE">
          <w:rPr>
            <w:rStyle w:val="Hyperlink"/>
            <w:i/>
          </w:rPr>
          <w:t>t</w:t>
        </w:r>
        <w:r w:rsidR="00FB641B" w:rsidRPr="003D1EAE">
          <w:rPr>
            <w:rStyle w:val="Hyperlink"/>
            <w:i/>
          </w:rPr>
          <w:t xml:space="preserve">ransit </w:t>
        </w:r>
        <w:r w:rsidR="00D547ED" w:rsidRPr="003D1EAE">
          <w:rPr>
            <w:rStyle w:val="Hyperlink"/>
            <w:i/>
          </w:rPr>
          <w:t>s</w:t>
        </w:r>
        <w:r w:rsidR="00FB641B" w:rsidRPr="003D1EAE">
          <w:rPr>
            <w:rStyle w:val="Hyperlink"/>
            <w:i/>
          </w:rPr>
          <w:t xml:space="preserve">ecurity </w:t>
        </w:r>
        <w:r w:rsidR="00D547ED" w:rsidRPr="003D1EAE">
          <w:rPr>
            <w:rStyle w:val="Hyperlink"/>
            <w:i/>
          </w:rPr>
          <w:t>r</w:t>
        </w:r>
        <w:r w:rsidR="00FB641B" w:rsidRPr="003D1EAE">
          <w:rPr>
            <w:rStyle w:val="Hyperlink"/>
            <w:i/>
          </w:rPr>
          <w:t>isks</w:t>
        </w:r>
      </w:hyperlink>
      <w:r w:rsidR="006506FB">
        <w:rPr>
          <w:i/>
        </w:rPr>
        <w:t xml:space="preserve">. </w:t>
      </w:r>
      <w:r w:rsidR="006506FB" w:rsidRPr="006506FB">
        <w:t>Th</w:t>
      </w:r>
      <w:r w:rsidR="006506FB">
        <w:t xml:space="preserve">e </w:t>
      </w:r>
      <w:r w:rsidR="00C279F9">
        <w:t xml:space="preserve">General Guide </w:t>
      </w:r>
      <w:r w:rsidR="00AF781D">
        <w:t xml:space="preserve">is </w:t>
      </w:r>
      <w:r w:rsidR="00AF781D" w:rsidRPr="00F8056C">
        <w:t xml:space="preserve">directed at the </w:t>
      </w:r>
      <w:r w:rsidR="00ED5439" w:rsidRPr="00F8056C">
        <w:t>cash</w:t>
      </w:r>
      <w:r w:rsidR="00ED5439" w:rsidRPr="00ED5439">
        <w:t>-in-transit industry</w:t>
      </w:r>
      <w:r>
        <w:t xml:space="preserve"> and the</w:t>
      </w:r>
      <w:r w:rsidRPr="00ED5439">
        <w:t xml:space="preserve"> people who use a security provider to transport cash</w:t>
      </w:r>
      <w:r w:rsidR="00ED5439" w:rsidRPr="00ED5439">
        <w:t xml:space="preserve">. </w:t>
      </w:r>
    </w:p>
    <w:p w:rsidR="00AF781D" w:rsidRPr="00386C58" w:rsidRDefault="00884284" w:rsidP="009D4840">
      <w:pPr>
        <w:pStyle w:val="Heading2"/>
      </w:pPr>
      <w:bookmarkStart w:id="18" w:name="_Toc353188395"/>
      <w:r w:rsidRPr="00386C58">
        <w:t>T</w:t>
      </w:r>
      <w:r w:rsidR="00AF781D" w:rsidRPr="00386C58">
        <w:t>ransport</w:t>
      </w:r>
      <w:r w:rsidRPr="00386C58">
        <w:t>ing</w:t>
      </w:r>
      <w:r w:rsidR="00AF781D" w:rsidRPr="00386C58">
        <w:t xml:space="preserve"> cash</w:t>
      </w:r>
      <w:r w:rsidRPr="00386C58">
        <w:t xml:space="preserve"> in-house</w:t>
      </w:r>
      <w:bookmarkEnd w:id="18"/>
    </w:p>
    <w:p w:rsidR="00BA7F03" w:rsidRPr="00BA7F03" w:rsidRDefault="0020769C" w:rsidP="00F60CFF">
      <w:pPr>
        <w:rPr>
          <w:rFonts w:eastAsia="Calibri"/>
          <w:lang w:eastAsia="en-AU" w:bidi="ar-SA"/>
        </w:rPr>
      </w:pPr>
      <w:r>
        <w:rPr>
          <w:rFonts w:eastAsia="Calibri"/>
          <w:lang w:eastAsia="en-AU" w:bidi="ar-SA"/>
        </w:rPr>
        <w:t>M</w:t>
      </w:r>
      <w:r w:rsidR="00BA7F03" w:rsidRPr="00BA7F03">
        <w:rPr>
          <w:rFonts w:eastAsia="Calibri"/>
          <w:lang w:eastAsia="en-AU" w:bidi="ar-SA"/>
        </w:rPr>
        <w:t>ov</w:t>
      </w:r>
      <w:r>
        <w:rPr>
          <w:rFonts w:eastAsia="Calibri"/>
          <w:lang w:eastAsia="en-AU" w:bidi="ar-SA"/>
        </w:rPr>
        <w:t xml:space="preserve">ing </w:t>
      </w:r>
      <w:r w:rsidR="00BA7F03" w:rsidRPr="00BA7F03">
        <w:rPr>
          <w:rFonts w:eastAsia="Calibri"/>
          <w:lang w:eastAsia="en-AU" w:bidi="ar-SA"/>
        </w:rPr>
        <w:t xml:space="preserve">cash from a </w:t>
      </w:r>
      <w:r w:rsidR="000A1172">
        <w:rPr>
          <w:rFonts w:eastAsia="Calibri"/>
          <w:lang w:eastAsia="en-AU" w:bidi="ar-SA"/>
        </w:rPr>
        <w:t>workplace</w:t>
      </w:r>
      <w:r w:rsidR="00BA7F03" w:rsidRPr="00BA7F03">
        <w:rPr>
          <w:rFonts w:eastAsia="Calibri"/>
          <w:lang w:eastAsia="en-AU" w:bidi="ar-SA"/>
        </w:rPr>
        <w:t xml:space="preserve"> to a bank </w:t>
      </w:r>
      <w:r w:rsidR="00681158">
        <w:rPr>
          <w:rFonts w:eastAsia="Calibri"/>
          <w:lang w:eastAsia="en-AU" w:bidi="ar-SA"/>
        </w:rPr>
        <w:t>exposes</w:t>
      </w:r>
      <w:r w:rsidR="00002BFC">
        <w:rPr>
          <w:rFonts w:eastAsia="Calibri"/>
          <w:lang w:eastAsia="en-AU" w:bidi="ar-SA"/>
        </w:rPr>
        <w:t xml:space="preserve"> workers</w:t>
      </w:r>
      <w:r w:rsidR="00681158">
        <w:rPr>
          <w:rFonts w:eastAsia="Calibri"/>
          <w:lang w:eastAsia="en-AU" w:bidi="ar-SA"/>
        </w:rPr>
        <w:t xml:space="preserve"> to the risk of</w:t>
      </w:r>
      <w:r w:rsidR="00386C58">
        <w:rPr>
          <w:rFonts w:eastAsia="Calibri"/>
          <w:lang w:eastAsia="en-AU" w:bidi="ar-SA"/>
        </w:rPr>
        <w:t xml:space="preserve"> robbery.</w:t>
      </w:r>
    </w:p>
    <w:p w:rsidR="00BA7F03" w:rsidRPr="00BA7F03" w:rsidRDefault="006B31E4" w:rsidP="00F60CFF">
      <w:pPr>
        <w:rPr>
          <w:rFonts w:eastAsia="Calibri"/>
          <w:lang w:eastAsia="en-AU" w:bidi="ar-SA"/>
        </w:rPr>
      </w:pPr>
      <w:r>
        <w:rPr>
          <w:rFonts w:eastAsia="Calibri"/>
          <w:lang w:eastAsia="en-AU" w:bidi="ar-SA"/>
        </w:rPr>
        <w:t xml:space="preserve">Where it is not </w:t>
      </w:r>
      <w:r w:rsidR="00E33929">
        <w:rPr>
          <w:rFonts w:eastAsia="Calibri"/>
          <w:lang w:eastAsia="en-AU" w:bidi="ar-SA"/>
        </w:rPr>
        <w:t>reasonably practicable</w:t>
      </w:r>
      <w:r>
        <w:rPr>
          <w:rFonts w:eastAsia="Calibri"/>
          <w:lang w:eastAsia="en-AU" w:bidi="ar-SA"/>
        </w:rPr>
        <w:t xml:space="preserve"> to use a se</w:t>
      </w:r>
      <w:r w:rsidR="002E3460">
        <w:rPr>
          <w:rFonts w:eastAsia="Calibri"/>
          <w:lang w:eastAsia="en-AU" w:bidi="ar-SA"/>
        </w:rPr>
        <w:t xml:space="preserve">curity service to transport </w:t>
      </w:r>
      <w:r>
        <w:rPr>
          <w:rFonts w:eastAsia="Calibri"/>
          <w:lang w:eastAsia="en-AU" w:bidi="ar-SA"/>
        </w:rPr>
        <w:t>cash, u</w:t>
      </w:r>
      <w:r w:rsidR="00BA7F03" w:rsidRPr="00BA7F03">
        <w:rPr>
          <w:rFonts w:eastAsia="Calibri"/>
          <w:lang w:eastAsia="en-AU" w:bidi="ar-SA"/>
        </w:rPr>
        <w:t xml:space="preserve">se a bank close to </w:t>
      </w:r>
      <w:r w:rsidR="000F558A">
        <w:rPr>
          <w:rFonts w:eastAsia="Calibri"/>
          <w:lang w:eastAsia="en-AU" w:bidi="ar-SA"/>
        </w:rPr>
        <w:t>the business</w:t>
      </w:r>
      <w:r w:rsidR="000A3E40">
        <w:rPr>
          <w:rFonts w:eastAsia="Calibri"/>
          <w:lang w:eastAsia="en-AU" w:bidi="ar-SA"/>
        </w:rPr>
        <w:t xml:space="preserve"> to deposit takings. </w:t>
      </w:r>
      <w:r w:rsidR="0020769C">
        <w:rPr>
          <w:rFonts w:eastAsia="Calibri"/>
          <w:lang w:eastAsia="en-AU" w:bidi="ar-SA"/>
        </w:rPr>
        <w:t>C</w:t>
      </w:r>
      <w:r w:rsidR="00BA7F03" w:rsidRPr="00BA7F03">
        <w:rPr>
          <w:rFonts w:eastAsia="Calibri"/>
          <w:lang w:eastAsia="en-AU" w:bidi="ar-SA"/>
        </w:rPr>
        <w:t xml:space="preserve">hange the procedures for </w:t>
      </w:r>
      <w:r w:rsidR="0020769C">
        <w:rPr>
          <w:rFonts w:eastAsia="Calibri"/>
          <w:lang w:eastAsia="en-AU" w:bidi="ar-SA"/>
        </w:rPr>
        <w:t xml:space="preserve">transferring </w:t>
      </w:r>
      <w:r w:rsidR="00BA7F03" w:rsidRPr="00BA7F03">
        <w:rPr>
          <w:rFonts w:eastAsia="Calibri"/>
          <w:lang w:eastAsia="en-AU" w:bidi="ar-SA"/>
        </w:rPr>
        <w:t>cash</w:t>
      </w:r>
      <w:r w:rsidR="0020769C">
        <w:rPr>
          <w:rFonts w:eastAsia="Calibri"/>
          <w:lang w:eastAsia="en-AU" w:bidi="ar-SA"/>
        </w:rPr>
        <w:t xml:space="preserve"> often</w:t>
      </w:r>
      <w:r w:rsidR="00BA7F03" w:rsidRPr="00BA7F03">
        <w:rPr>
          <w:rFonts w:eastAsia="Calibri"/>
          <w:lang w:eastAsia="en-AU" w:bidi="ar-SA"/>
        </w:rPr>
        <w:t xml:space="preserve"> including routes, times, schedules, the amounts transferred and the vehicle used for the transfer.</w:t>
      </w:r>
      <w:r w:rsidR="00AB7C92" w:rsidRPr="00AB7C92">
        <w:t xml:space="preserve"> </w:t>
      </w:r>
      <w:r w:rsidR="00AB7C92" w:rsidRPr="00AB7C92">
        <w:rPr>
          <w:rFonts w:eastAsia="Calibri"/>
          <w:lang w:eastAsia="en-AU" w:bidi="ar-SA"/>
        </w:rPr>
        <w:t>Avoid banking a</w:t>
      </w:r>
      <w:r w:rsidR="00AB7C92">
        <w:rPr>
          <w:rFonts w:eastAsia="Calibri"/>
          <w:lang w:eastAsia="en-AU" w:bidi="ar-SA"/>
        </w:rPr>
        <w:t>lone and r</w:t>
      </w:r>
      <w:r w:rsidR="00AB7C92" w:rsidRPr="00AB7C92">
        <w:rPr>
          <w:rFonts w:eastAsia="Calibri"/>
          <w:lang w:eastAsia="en-AU" w:bidi="ar-SA"/>
        </w:rPr>
        <w:t>otate the task so it is not always the same person visiting the bank.</w:t>
      </w:r>
    </w:p>
    <w:p w:rsidR="00BA7F03" w:rsidRDefault="000F558A" w:rsidP="00F60CFF">
      <w:pPr>
        <w:rPr>
          <w:rFonts w:eastAsia="Calibri"/>
          <w:lang w:eastAsia="en-AU" w:bidi="ar-SA"/>
        </w:rPr>
      </w:pPr>
      <w:r>
        <w:rPr>
          <w:rFonts w:eastAsia="Calibri"/>
          <w:lang w:eastAsia="en-AU" w:bidi="ar-SA"/>
        </w:rPr>
        <w:t>C</w:t>
      </w:r>
      <w:r w:rsidR="00BA7F03" w:rsidRPr="00BA7F03">
        <w:rPr>
          <w:rFonts w:eastAsia="Calibri"/>
          <w:lang w:eastAsia="en-AU" w:bidi="ar-SA"/>
        </w:rPr>
        <w:t>ash</w:t>
      </w:r>
      <w:r>
        <w:rPr>
          <w:rFonts w:eastAsia="Calibri"/>
          <w:lang w:eastAsia="en-AU" w:bidi="ar-SA"/>
        </w:rPr>
        <w:t xml:space="preserve"> should not be taken</w:t>
      </w:r>
      <w:r w:rsidR="00BA7F03" w:rsidRPr="00BA7F03">
        <w:rPr>
          <w:rFonts w:eastAsia="Calibri"/>
          <w:lang w:eastAsia="en-AU" w:bidi="ar-SA"/>
        </w:rPr>
        <w:t xml:space="preserve"> home. Many small business people have been robbed after driving home at night with the day’s takings in a car with the company name printed on the side.</w:t>
      </w:r>
    </w:p>
    <w:p w:rsidR="00656D51" w:rsidRDefault="00656D51" w:rsidP="00F60CFF">
      <w:pPr>
        <w:rPr>
          <w:rFonts w:eastAsia="Calibri"/>
          <w:lang w:eastAsia="en-AU" w:bidi="ar-SA"/>
        </w:rPr>
      </w:pPr>
      <w:r>
        <w:rPr>
          <w:rFonts w:eastAsia="Calibri"/>
          <w:lang w:eastAsia="en-AU" w:bidi="ar-SA"/>
        </w:rPr>
        <w:br w:type="page"/>
      </w:r>
    </w:p>
    <w:p w:rsidR="00293FBC" w:rsidRDefault="002B7CDB" w:rsidP="0044751B">
      <w:pPr>
        <w:spacing w:before="240" w:after="120"/>
        <w:rPr>
          <w:rFonts w:eastAsia="Calibri"/>
          <w:color w:val="000000"/>
          <w:lang w:eastAsia="en-AU" w:bidi="ar-SA"/>
        </w:rPr>
      </w:pPr>
      <w:r w:rsidRPr="002B7CDB">
        <w:rPr>
          <w:rFonts w:eastAsia="Calibri"/>
          <w:b/>
          <w:color w:val="000000"/>
          <w:lang w:eastAsia="en-AU" w:bidi="ar-SA"/>
        </w:rPr>
        <w:lastRenderedPageBreak/>
        <w:t>Table 3</w:t>
      </w:r>
      <w:r>
        <w:rPr>
          <w:rFonts w:eastAsia="Calibri"/>
          <w:color w:val="000000"/>
          <w:lang w:eastAsia="en-AU" w:bidi="ar-SA"/>
        </w:rPr>
        <w:t xml:space="preserve"> </w:t>
      </w:r>
      <w:r w:rsidR="000630E6">
        <w:t>Control measures t</w:t>
      </w:r>
      <w:r w:rsidR="00386C58">
        <w:t xml:space="preserve">o minimise </w:t>
      </w:r>
      <w:r w:rsidR="00574840">
        <w:t xml:space="preserve">transporting </w:t>
      </w:r>
      <w:r w:rsidR="00386C58">
        <w:t>cash risks</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Caption w:val="Table 3 Control measures to minimise transporting cash risks"/>
        <w:tblDescription w:val="Table 3 lists some of the hazards associated with transporting cash and suggests control measures to minimise the risks so far as is reasonably practicable."/>
      </w:tblPr>
      <w:tblGrid>
        <w:gridCol w:w="2093"/>
        <w:gridCol w:w="7621"/>
      </w:tblGrid>
      <w:tr w:rsidR="00A76554" w:rsidRPr="00A76554" w:rsidTr="0044751B">
        <w:trPr>
          <w:trHeight w:val="510"/>
          <w:tblHeader/>
        </w:trPr>
        <w:tc>
          <w:tcPr>
            <w:tcW w:w="2093" w:type="dxa"/>
            <w:shd w:val="clear" w:color="auto" w:fill="365F91" w:themeFill="accent1" w:themeFillShade="BF"/>
            <w:vAlign w:val="center"/>
          </w:tcPr>
          <w:p w:rsidR="00A76554" w:rsidRPr="0044751B" w:rsidRDefault="003B0C86" w:rsidP="0044751B">
            <w:pPr>
              <w:spacing w:before="0"/>
              <w:rPr>
                <w:rFonts w:eastAsia="Calibri"/>
                <w:b/>
                <w:color w:val="FFFFFF" w:themeColor="background1"/>
                <w:lang w:eastAsia="en-AU" w:bidi="ar-SA"/>
              </w:rPr>
            </w:pPr>
            <w:r w:rsidRPr="0044751B">
              <w:rPr>
                <w:b/>
                <w:color w:val="FFFFFF" w:themeColor="background1"/>
              </w:rPr>
              <w:t>Hazard</w:t>
            </w:r>
          </w:p>
        </w:tc>
        <w:tc>
          <w:tcPr>
            <w:tcW w:w="7621" w:type="dxa"/>
            <w:shd w:val="clear" w:color="auto" w:fill="365F91" w:themeFill="accent1" w:themeFillShade="BF"/>
            <w:vAlign w:val="center"/>
          </w:tcPr>
          <w:p w:rsidR="00A76554" w:rsidRPr="0044751B" w:rsidRDefault="003B0C86" w:rsidP="0044751B">
            <w:pPr>
              <w:spacing w:before="0"/>
              <w:rPr>
                <w:rFonts w:eastAsia="Calibri"/>
                <w:b/>
                <w:color w:val="FFFFFF" w:themeColor="background1"/>
                <w:lang w:eastAsia="en-AU" w:bidi="ar-SA"/>
              </w:rPr>
            </w:pPr>
            <w:r w:rsidRPr="0044751B">
              <w:rPr>
                <w:b/>
                <w:color w:val="FFFFFF" w:themeColor="background1"/>
              </w:rPr>
              <w:t>Control measures to minimise risks</w:t>
            </w:r>
          </w:p>
        </w:tc>
      </w:tr>
      <w:tr w:rsidR="00293FBC" w:rsidTr="006471BF">
        <w:trPr>
          <w:cantSplit/>
        </w:trPr>
        <w:tc>
          <w:tcPr>
            <w:tcW w:w="2093" w:type="dxa"/>
            <w:shd w:val="clear" w:color="auto" w:fill="D9D9D9" w:themeFill="background1" w:themeFillShade="D9"/>
          </w:tcPr>
          <w:p w:rsidR="00293FBC" w:rsidRPr="0044751B" w:rsidRDefault="00926C9B" w:rsidP="00F60CFF">
            <w:pPr>
              <w:rPr>
                <w:rStyle w:val="Emphasis"/>
                <w:rFonts w:eastAsia="Calibri"/>
              </w:rPr>
            </w:pPr>
            <w:r w:rsidRPr="0044751B">
              <w:rPr>
                <w:rStyle w:val="Emphasis"/>
                <w:rFonts w:eastAsia="Calibri"/>
              </w:rPr>
              <w:t xml:space="preserve">Walking </w:t>
            </w:r>
            <w:r w:rsidR="007A79F5" w:rsidRPr="0044751B">
              <w:rPr>
                <w:rStyle w:val="Emphasis"/>
                <w:rFonts w:eastAsia="Calibri"/>
              </w:rPr>
              <w:t>r</w:t>
            </w:r>
            <w:r w:rsidR="00293FBC" w:rsidRPr="0044751B">
              <w:rPr>
                <w:rStyle w:val="Emphasis"/>
                <w:rFonts w:eastAsia="Calibri"/>
              </w:rPr>
              <w:t>oute</w:t>
            </w:r>
            <w:r w:rsidRPr="0044751B">
              <w:rPr>
                <w:rStyle w:val="Emphasis"/>
                <w:rFonts w:eastAsia="Calibri"/>
              </w:rPr>
              <w:t>s</w:t>
            </w:r>
          </w:p>
        </w:tc>
        <w:tc>
          <w:tcPr>
            <w:tcW w:w="7621" w:type="dxa"/>
          </w:tcPr>
          <w:p w:rsidR="00293FBC" w:rsidRPr="0044751B" w:rsidRDefault="00293FBC" w:rsidP="0044751B">
            <w:pPr>
              <w:pStyle w:val="ListParagraph"/>
              <w:rPr>
                <w:rFonts w:eastAsia="Calibri"/>
              </w:rPr>
            </w:pPr>
            <w:r w:rsidRPr="0044751B">
              <w:rPr>
                <w:rFonts w:eastAsia="Calibri"/>
              </w:rPr>
              <w:t xml:space="preserve">Vary the route and time of day when </w:t>
            </w:r>
            <w:r w:rsidR="00EC5578" w:rsidRPr="0044751B">
              <w:rPr>
                <w:rFonts w:eastAsia="Calibri"/>
              </w:rPr>
              <w:t>the person goes</w:t>
            </w:r>
            <w:r w:rsidRPr="0044751B">
              <w:rPr>
                <w:rFonts w:eastAsia="Calibri"/>
              </w:rPr>
              <w:t xml:space="preserve"> to the bank so </w:t>
            </w:r>
            <w:r w:rsidR="00386C58" w:rsidRPr="0044751B">
              <w:rPr>
                <w:rFonts w:eastAsia="Calibri"/>
              </w:rPr>
              <w:t>movements cannot be predicted.</w:t>
            </w:r>
          </w:p>
          <w:p w:rsidR="00293FBC" w:rsidRPr="0044751B" w:rsidRDefault="00293FBC" w:rsidP="0044751B">
            <w:pPr>
              <w:pStyle w:val="ListParagraph"/>
              <w:rPr>
                <w:rFonts w:eastAsia="Calibri"/>
              </w:rPr>
            </w:pPr>
            <w:r w:rsidRPr="0044751B">
              <w:rPr>
                <w:rFonts w:eastAsia="Calibri"/>
              </w:rPr>
              <w:t>Avoid usi</w:t>
            </w:r>
            <w:r w:rsidR="00386C58" w:rsidRPr="0044751B">
              <w:rPr>
                <w:rFonts w:eastAsia="Calibri"/>
              </w:rPr>
              <w:t>ng quiet streets and alleyways.</w:t>
            </w:r>
          </w:p>
          <w:p w:rsidR="00AB7C92" w:rsidRPr="0044751B" w:rsidRDefault="00AB7C92" w:rsidP="0044751B">
            <w:pPr>
              <w:pStyle w:val="ListParagraph"/>
              <w:rPr>
                <w:rFonts w:eastAsia="Calibri"/>
              </w:rPr>
            </w:pPr>
            <w:r w:rsidRPr="0044751B">
              <w:rPr>
                <w:rFonts w:eastAsia="Calibri"/>
              </w:rPr>
              <w:t>Only make the journey wh</w:t>
            </w:r>
            <w:r w:rsidR="00386C58" w:rsidRPr="0044751B">
              <w:rPr>
                <w:rFonts w:eastAsia="Calibri"/>
              </w:rPr>
              <w:t>en other people will be around.</w:t>
            </w:r>
          </w:p>
          <w:p w:rsidR="00293FBC" w:rsidRPr="0044751B" w:rsidRDefault="00690449" w:rsidP="0044751B">
            <w:pPr>
              <w:pStyle w:val="ListParagraph"/>
              <w:rPr>
                <w:rFonts w:eastAsia="Calibri"/>
              </w:rPr>
            </w:pPr>
            <w:r w:rsidRPr="0044751B">
              <w:rPr>
                <w:rFonts w:eastAsia="Calibri"/>
              </w:rPr>
              <w:t>U</w:t>
            </w:r>
            <w:r w:rsidR="00293FBC" w:rsidRPr="0044751B">
              <w:rPr>
                <w:rFonts w:eastAsia="Calibri"/>
              </w:rPr>
              <w:t>se a busy route and walk in the centre of the pa</w:t>
            </w:r>
            <w:r w:rsidR="00386C58" w:rsidRPr="0044751B">
              <w:rPr>
                <w:rFonts w:eastAsia="Calibri"/>
              </w:rPr>
              <w:t>vement facing oncoming traffic.</w:t>
            </w:r>
          </w:p>
          <w:p w:rsidR="00293FBC" w:rsidRPr="0044751B" w:rsidRDefault="00293FBC" w:rsidP="0044751B">
            <w:pPr>
              <w:pStyle w:val="ListParagraph"/>
              <w:rPr>
                <w:rFonts w:eastAsia="Calibri"/>
              </w:rPr>
            </w:pPr>
            <w:r w:rsidRPr="0044751B">
              <w:rPr>
                <w:rFonts w:eastAsia="Calibri"/>
              </w:rPr>
              <w:t>Establish vulnerable spots en route and maintain extra vigilance in those areas.</w:t>
            </w:r>
          </w:p>
          <w:p w:rsidR="00DB2FB5" w:rsidRPr="0044751B" w:rsidRDefault="005720B5" w:rsidP="0044751B">
            <w:pPr>
              <w:pStyle w:val="ListParagraph"/>
              <w:rPr>
                <w:rFonts w:eastAsia="Calibri"/>
              </w:rPr>
            </w:pPr>
            <w:r w:rsidRPr="0044751B">
              <w:rPr>
                <w:rFonts w:eastAsia="Calibri"/>
              </w:rPr>
              <w:t xml:space="preserve">Check the area outside </w:t>
            </w:r>
            <w:r w:rsidR="00EC5578" w:rsidRPr="0044751B">
              <w:rPr>
                <w:rFonts w:eastAsia="Calibri"/>
              </w:rPr>
              <w:t>the</w:t>
            </w:r>
            <w:r w:rsidRPr="0044751B">
              <w:rPr>
                <w:rFonts w:eastAsia="Calibri"/>
              </w:rPr>
              <w:t xml:space="preserve"> premises and any transport before leaving the premises or bank.</w:t>
            </w:r>
            <w:r w:rsidR="0054463D" w:rsidRPr="0044751B">
              <w:rPr>
                <w:rFonts w:eastAsia="Calibri"/>
              </w:rPr>
              <w:t xml:space="preserve"> B</w:t>
            </w:r>
            <w:r w:rsidR="0054463D" w:rsidRPr="0044751B">
              <w:t xml:space="preserve">e aware of people </w:t>
            </w:r>
            <w:r w:rsidR="0054463D" w:rsidRPr="0044751B">
              <w:rPr>
                <w:rFonts w:eastAsia="Calibri"/>
              </w:rPr>
              <w:t xml:space="preserve">around the workplace </w:t>
            </w:r>
            <w:r w:rsidR="00E33929" w:rsidRPr="0044751B">
              <w:rPr>
                <w:rFonts w:eastAsia="Calibri"/>
              </w:rPr>
              <w:t>and</w:t>
            </w:r>
            <w:r w:rsidR="0054463D" w:rsidRPr="0044751B">
              <w:rPr>
                <w:rFonts w:eastAsia="Calibri"/>
              </w:rPr>
              <w:t xml:space="preserve"> suspicious vehicles</w:t>
            </w:r>
            <w:r w:rsidR="00DB2FB5" w:rsidRPr="0044751B">
              <w:t>.</w:t>
            </w:r>
          </w:p>
        </w:tc>
      </w:tr>
      <w:tr w:rsidR="00293FBC" w:rsidTr="006471BF">
        <w:trPr>
          <w:cantSplit/>
        </w:trPr>
        <w:tc>
          <w:tcPr>
            <w:tcW w:w="2093" w:type="dxa"/>
            <w:shd w:val="clear" w:color="auto" w:fill="D9D9D9" w:themeFill="background1" w:themeFillShade="D9"/>
          </w:tcPr>
          <w:p w:rsidR="00293FBC" w:rsidRPr="0044751B" w:rsidRDefault="00293FBC" w:rsidP="00F60CFF">
            <w:pPr>
              <w:rPr>
                <w:rStyle w:val="Emphasis"/>
                <w:rFonts w:eastAsia="Calibri"/>
              </w:rPr>
            </w:pPr>
            <w:r w:rsidRPr="0044751B">
              <w:rPr>
                <w:rStyle w:val="Emphasis"/>
                <w:rFonts w:eastAsia="Calibri"/>
              </w:rPr>
              <w:t>Mode of transport</w:t>
            </w:r>
          </w:p>
        </w:tc>
        <w:tc>
          <w:tcPr>
            <w:tcW w:w="7621" w:type="dxa"/>
          </w:tcPr>
          <w:p w:rsidR="00293FBC" w:rsidRPr="0044751B" w:rsidRDefault="00574840" w:rsidP="0044751B">
            <w:pPr>
              <w:pStyle w:val="ListParagraph"/>
              <w:rPr>
                <w:rFonts w:eastAsia="Calibri"/>
              </w:rPr>
            </w:pPr>
            <w:r w:rsidRPr="0044751B">
              <w:rPr>
                <w:rFonts w:eastAsia="Calibri"/>
              </w:rPr>
              <w:t>Where possible t</w:t>
            </w:r>
            <w:r w:rsidR="00293FBC" w:rsidRPr="0044751B">
              <w:rPr>
                <w:rFonts w:eastAsia="Calibri"/>
              </w:rPr>
              <w:t>ravel by vehicle rather than on foot or public transport.</w:t>
            </w:r>
          </w:p>
          <w:p w:rsidR="00690449" w:rsidRPr="0044751B" w:rsidRDefault="00293FBC" w:rsidP="0044751B">
            <w:pPr>
              <w:pStyle w:val="ListParagraph"/>
              <w:rPr>
                <w:rFonts w:eastAsia="Calibri"/>
              </w:rPr>
            </w:pPr>
            <w:r w:rsidRPr="0044751B">
              <w:rPr>
                <w:rFonts w:eastAsia="Calibri"/>
              </w:rPr>
              <w:t xml:space="preserve">Drive passenger vehicles </w:t>
            </w:r>
            <w:r w:rsidR="00D93463" w:rsidRPr="0044751B">
              <w:rPr>
                <w:rFonts w:eastAsia="Calibri"/>
              </w:rPr>
              <w:t>with</w:t>
            </w:r>
            <w:r w:rsidRPr="0044751B">
              <w:rPr>
                <w:rFonts w:eastAsia="Calibri"/>
              </w:rPr>
              <w:t xml:space="preserve"> no distinguishing features. </w:t>
            </w:r>
            <w:r w:rsidR="00574840" w:rsidRPr="0044751B">
              <w:rPr>
                <w:rFonts w:eastAsia="Calibri"/>
              </w:rPr>
              <w:t>T</w:t>
            </w:r>
            <w:r w:rsidRPr="0044751B">
              <w:rPr>
                <w:rFonts w:eastAsia="Calibri"/>
              </w:rPr>
              <w:t>ry not to use the same car each time.</w:t>
            </w:r>
          </w:p>
        </w:tc>
      </w:tr>
      <w:tr w:rsidR="00293FBC" w:rsidTr="006471BF">
        <w:trPr>
          <w:cantSplit/>
        </w:trPr>
        <w:tc>
          <w:tcPr>
            <w:tcW w:w="2093" w:type="dxa"/>
            <w:shd w:val="clear" w:color="auto" w:fill="D9D9D9" w:themeFill="background1" w:themeFillShade="D9"/>
          </w:tcPr>
          <w:p w:rsidR="00293FBC" w:rsidRPr="0044751B" w:rsidRDefault="00EF1779" w:rsidP="00F60CFF">
            <w:pPr>
              <w:rPr>
                <w:rStyle w:val="Emphasis"/>
                <w:rFonts w:eastAsia="Calibri"/>
              </w:rPr>
            </w:pPr>
            <w:r w:rsidRPr="0044751B">
              <w:rPr>
                <w:rStyle w:val="Emphasis"/>
                <w:rFonts w:eastAsia="Calibri"/>
              </w:rPr>
              <w:t>Appearance</w:t>
            </w:r>
          </w:p>
        </w:tc>
        <w:tc>
          <w:tcPr>
            <w:tcW w:w="7621" w:type="dxa"/>
          </w:tcPr>
          <w:p w:rsidR="00EF1779" w:rsidRPr="0044751B" w:rsidRDefault="00EF1779" w:rsidP="0044751B">
            <w:pPr>
              <w:pStyle w:val="ListParagraph"/>
              <w:rPr>
                <w:rFonts w:eastAsia="Calibri"/>
              </w:rPr>
            </w:pPr>
            <w:r w:rsidRPr="0044751B">
              <w:rPr>
                <w:rFonts w:eastAsia="Calibri"/>
              </w:rPr>
              <w:t xml:space="preserve">Wear </w:t>
            </w:r>
            <w:r w:rsidR="00EC5578" w:rsidRPr="0044751B">
              <w:rPr>
                <w:rFonts w:eastAsia="Calibri"/>
              </w:rPr>
              <w:t>plain</w:t>
            </w:r>
            <w:r w:rsidRPr="0044751B">
              <w:rPr>
                <w:rFonts w:eastAsia="Calibri"/>
              </w:rPr>
              <w:t xml:space="preserve"> clothing rather than </w:t>
            </w:r>
            <w:r w:rsidR="00EC5578" w:rsidRPr="0044751B">
              <w:rPr>
                <w:rFonts w:eastAsia="Calibri"/>
              </w:rPr>
              <w:t>a</w:t>
            </w:r>
            <w:r w:rsidRPr="0044751B">
              <w:rPr>
                <w:rFonts w:eastAsia="Calibri"/>
              </w:rPr>
              <w:t xml:space="preserve"> uniform </w:t>
            </w:r>
            <w:r w:rsidR="00EC5578" w:rsidRPr="0044751B">
              <w:rPr>
                <w:rFonts w:eastAsia="Calibri"/>
              </w:rPr>
              <w:t>to be</w:t>
            </w:r>
            <w:r w:rsidR="00386C58" w:rsidRPr="0044751B">
              <w:rPr>
                <w:rFonts w:eastAsia="Calibri"/>
              </w:rPr>
              <w:t xml:space="preserve"> less conspicuous.</w:t>
            </w:r>
          </w:p>
          <w:p w:rsidR="00EF1779" w:rsidRPr="0044751B" w:rsidRDefault="00EF1779" w:rsidP="0044751B">
            <w:pPr>
              <w:pStyle w:val="ListParagraph"/>
              <w:rPr>
                <w:rFonts w:eastAsia="Calibri"/>
              </w:rPr>
            </w:pPr>
            <w:r w:rsidRPr="0044751B">
              <w:rPr>
                <w:rFonts w:eastAsia="Calibri"/>
              </w:rPr>
              <w:t>Do not take large amounts of cash to the bank in the same bag at the same time every day.</w:t>
            </w:r>
          </w:p>
          <w:p w:rsidR="00EF1779" w:rsidRPr="0044751B" w:rsidRDefault="00EF1779" w:rsidP="0044751B">
            <w:pPr>
              <w:pStyle w:val="ListParagraph"/>
              <w:rPr>
                <w:rFonts w:eastAsia="Calibri"/>
              </w:rPr>
            </w:pPr>
            <w:r w:rsidRPr="0044751B">
              <w:rPr>
                <w:rFonts w:eastAsia="Calibri"/>
              </w:rPr>
              <w:t>Use secure security bags</w:t>
            </w:r>
            <w:r w:rsidR="002D4413" w:rsidRPr="0044751B">
              <w:rPr>
                <w:rFonts w:eastAsia="Calibri"/>
              </w:rPr>
              <w:t xml:space="preserve"> </w:t>
            </w:r>
            <w:r w:rsidR="002D4413" w:rsidRPr="0044751B">
              <w:t>–</w:t>
            </w:r>
            <w:r w:rsidRPr="0044751B">
              <w:rPr>
                <w:rFonts w:eastAsia="Calibri"/>
              </w:rPr>
              <w:t xml:space="preserve"> unmarked bags</w:t>
            </w:r>
            <w:r w:rsidR="00281A14" w:rsidRPr="0044751B">
              <w:rPr>
                <w:rFonts w:eastAsia="Calibri"/>
              </w:rPr>
              <w:t xml:space="preserve"> or </w:t>
            </w:r>
            <w:r w:rsidRPr="0044751B">
              <w:rPr>
                <w:rFonts w:eastAsia="Calibri"/>
              </w:rPr>
              <w:t>containers to carry cash</w:t>
            </w:r>
            <w:r w:rsidR="002D4413" w:rsidRPr="0044751B">
              <w:rPr>
                <w:rFonts w:eastAsia="Calibri"/>
              </w:rPr>
              <w:t xml:space="preserve"> </w:t>
            </w:r>
            <w:r w:rsidR="002D4413" w:rsidRPr="0044751B">
              <w:t>–</w:t>
            </w:r>
            <w:r w:rsidRPr="0044751B">
              <w:rPr>
                <w:rFonts w:eastAsia="Calibri"/>
              </w:rPr>
              <w:t xml:space="preserve"> and do not draw atte</w:t>
            </w:r>
            <w:r w:rsidR="00386C58" w:rsidRPr="0044751B">
              <w:rPr>
                <w:rFonts w:eastAsia="Calibri"/>
              </w:rPr>
              <w:t>ntion to them.</w:t>
            </w:r>
          </w:p>
          <w:p w:rsidR="00647689" w:rsidRPr="0044751B" w:rsidRDefault="00EC5578" w:rsidP="0044751B">
            <w:pPr>
              <w:pStyle w:val="ListParagraph"/>
              <w:rPr>
                <w:rFonts w:eastAsia="Calibri"/>
              </w:rPr>
            </w:pPr>
            <w:r w:rsidRPr="0044751B">
              <w:rPr>
                <w:rFonts w:eastAsia="Calibri"/>
              </w:rPr>
              <w:t>U</w:t>
            </w:r>
            <w:r w:rsidR="00EF1779" w:rsidRPr="0044751B">
              <w:rPr>
                <w:rFonts w:eastAsia="Calibri"/>
              </w:rPr>
              <w:t>se cash-carrying waistcoats</w:t>
            </w:r>
            <w:r w:rsidR="00A63932" w:rsidRPr="0044751B">
              <w:rPr>
                <w:rFonts w:eastAsia="Calibri"/>
              </w:rPr>
              <w:t xml:space="preserve"> so it does not look like cash is being carried.</w:t>
            </w:r>
          </w:p>
        </w:tc>
      </w:tr>
      <w:tr w:rsidR="00293FBC" w:rsidTr="006471BF">
        <w:trPr>
          <w:cantSplit/>
        </w:trPr>
        <w:tc>
          <w:tcPr>
            <w:tcW w:w="2093" w:type="dxa"/>
            <w:shd w:val="clear" w:color="auto" w:fill="D9D9D9" w:themeFill="background1" w:themeFillShade="D9"/>
          </w:tcPr>
          <w:p w:rsidR="00293FBC" w:rsidRPr="0044751B" w:rsidRDefault="005720B5" w:rsidP="00F60CFF">
            <w:pPr>
              <w:rPr>
                <w:rStyle w:val="Emphasis"/>
                <w:rFonts w:eastAsia="Calibri"/>
              </w:rPr>
            </w:pPr>
            <w:r w:rsidRPr="0044751B">
              <w:rPr>
                <w:rStyle w:val="Emphasis"/>
                <w:rFonts w:eastAsia="Calibri"/>
              </w:rPr>
              <w:t>Communication and training</w:t>
            </w:r>
          </w:p>
        </w:tc>
        <w:tc>
          <w:tcPr>
            <w:tcW w:w="7621" w:type="dxa"/>
          </w:tcPr>
          <w:p w:rsidR="005720B5" w:rsidRPr="0044751B" w:rsidRDefault="005720B5" w:rsidP="0044751B">
            <w:pPr>
              <w:pStyle w:val="ListParagraph"/>
              <w:rPr>
                <w:rFonts w:eastAsia="Calibri"/>
              </w:rPr>
            </w:pPr>
            <w:r w:rsidRPr="0044751B">
              <w:rPr>
                <w:rFonts w:eastAsia="Calibri"/>
              </w:rPr>
              <w:t xml:space="preserve">Ensure workers are trained and </w:t>
            </w:r>
            <w:r w:rsidR="005A3F5A" w:rsidRPr="0044751B">
              <w:rPr>
                <w:rFonts w:eastAsia="Calibri"/>
              </w:rPr>
              <w:t>understand</w:t>
            </w:r>
            <w:r w:rsidRPr="0044751B">
              <w:rPr>
                <w:rFonts w:eastAsia="Calibri"/>
              </w:rPr>
              <w:t xml:space="preserve"> what precautions they should take when they are transporting </w:t>
            </w:r>
            <w:r w:rsidR="00A63932" w:rsidRPr="0044751B">
              <w:rPr>
                <w:rFonts w:eastAsia="Calibri"/>
              </w:rPr>
              <w:t>cash</w:t>
            </w:r>
            <w:r w:rsidR="00386C58" w:rsidRPr="0044751B">
              <w:rPr>
                <w:rFonts w:eastAsia="Calibri"/>
              </w:rPr>
              <w:t>.</w:t>
            </w:r>
          </w:p>
          <w:p w:rsidR="00293FBC" w:rsidRPr="0044751B" w:rsidRDefault="00611194" w:rsidP="0044751B">
            <w:pPr>
              <w:pStyle w:val="ListParagraph"/>
              <w:rPr>
                <w:rFonts w:eastAsia="Calibri"/>
              </w:rPr>
            </w:pPr>
            <w:r w:rsidRPr="0044751B">
              <w:rPr>
                <w:rFonts w:eastAsia="Calibri"/>
              </w:rPr>
              <w:t xml:space="preserve">Tell </w:t>
            </w:r>
            <w:r w:rsidR="005720B5" w:rsidRPr="0044751B">
              <w:rPr>
                <w:rFonts w:eastAsia="Calibri"/>
              </w:rPr>
              <w:t xml:space="preserve">the bank </w:t>
            </w:r>
            <w:r w:rsidR="00EC5578" w:rsidRPr="0044751B">
              <w:rPr>
                <w:rFonts w:eastAsia="Calibri"/>
              </w:rPr>
              <w:t xml:space="preserve">the </w:t>
            </w:r>
            <w:r w:rsidR="005720B5" w:rsidRPr="0044751B">
              <w:rPr>
                <w:rFonts w:eastAsia="Calibri"/>
              </w:rPr>
              <w:t xml:space="preserve">expected arrival time and another </w:t>
            </w:r>
            <w:r w:rsidR="00F11CB5" w:rsidRPr="0044751B">
              <w:rPr>
                <w:rFonts w:eastAsia="Calibri"/>
              </w:rPr>
              <w:t>person</w:t>
            </w:r>
            <w:r w:rsidR="005720B5" w:rsidRPr="0044751B">
              <w:rPr>
                <w:rFonts w:eastAsia="Calibri"/>
              </w:rPr>
              <w:t xml:space="preserve"> </w:t>
            </w:r>
            <w:r w:rsidR="00EC5578" w:rsidRPr="0044751B">
              <w:rPr>
                <w:rFonts w:eastAsia="Calibri"/>
              </w:rPr>
              <w:t xml:space="preserve">the </w:t>
            </w:r>
            <w:r w:rsidR="005720B5" w:rsidRPr="0044751B">
              <w:rPr>
                <w:rFonts w:eastAsia="Calibri"/>
              </w:rPr>
              <w:t>expected return time.</w:t>
            </w:r>
          </w:p>
        </w:tc>
      </w:tr>
    </w:tbl>
    <w:p w:rsidR="00331023" w:rsidRPr="00A61DCD" w:rsidRDefault="00826D3F" w:rsidP="00975278">
      <w:pPr>
        <w:pStyle w:val="Heading1"/>
      </w:pPr>
      <w:bookmarkStart w:id="19" w:name="_Toc294619560"/>
      <w:r>
        <w:t>ARMED HOLD-UPS</w:t>
      </w:r>
    </w:p>
    <w:p w:rsidR="00581BC7" w:rsidRDefault="00961DA4" w:rsidP="00F60CFF">
      <w:r>
        <w:t xml:space="preserve">An armed </w:t>
      </w:r>
      <w:r w:rsidR="00364FFC">
        <w:t>hold-up</w:t>
      </w:r>
      <w:r>
        <w:t xml:space="preserve"> can have a significant impact o</w:t>
      </w:r>
      <w:r w:rsidR="001F0942">
        <w:t xml:space="preserve">n the health and safety of </w:t>
      </w:r>
      <w:r>
        <w:t>your workers and other people at the workplace.</w:t>
      </w:r>
      <w:r w:rsidR="00364FFC">
        <w:t xml:space="preserve"> </w:t>
      </w:r>
      <w:r w:rsidR="00657A4D">
        <w:t>The emergency plan for your workplace should include procedures for:</w:t>
      </w:r>
    </w:p>
    <w:p w:rsidR="00581BC7" w:rsidRPr="00975278" w:rsidRDefault="00746ADF" w:rsidP="00975278">
      <w:pPr>
        <w:pStyle w:val="ListParagraph"/>
      </w:pPr>
      <w:r w:rsidRPr="00975278">
        <w:t>w</w:t>
      </w:r>
      <w:r w:rsidR="00581BC7" w:rsidRPr="00975278">
        <w:t xml:space="preserve">hat </w:t>
      </w:r>
      <w:r w:rsidR="008C7959" w:rsidRPr="00975278">
        <w:t xml:space="preserve">to do </w:t>
      </w:r>
      <w:r w:rsidR="00A63932" w:rsidRPr="00975278">
        <w:t>during</w:t>
      </w:r>
      <w:r w:rsidRPr="00975278">
        <w:t xml:space="preserve"> a</w:t>
      </w:r>
      <w:r w:rsidR="005F46D8" w:rsidRPr="00975278">
        <w:t xml:space="preserve"> </w:t>
      </w:r>
      <w:r w:rsidR="001826C2" w:rsidRPr="00975278">
        <w:t xml:space="preserve">robbery or </w:t>
      </w:r>
      <w:r w:rsidR="005F46D8" w:rsidRPr="00975278">
        <w:t>armed</w:t>
      </w:r>
      <w:r w:rsidRPr="00975278">
        <w:t xml:space="preserve"> hold-up</w:t>
      </w:r>
      <w:r w:rsidR="002F0768" w:rsidRPr="00975278">
        <w:t>, and</w:t>
      </w:r>
    </w:p>
    <w:p w:rsidR="00746ADF" w:rsidRPr="00975278" w:rsidRDefault="00746ADF" w:rsidP="00975278">
      <w:pPr>
        <w:pStyle w:val="ListParagraph"/>
      </w:pPr>
      <w:r w:rsidRPr="00975278">
        <w:t xml:space="preserve">what </w:t>
      </w:r>
      <w:r w:rsidR="008C7959" w:rsidRPr="00975278">
        <w:t>to do</w:t>
      </w:r>
      <w:r w:rsidRPr="00975278">
        <w:t xml:space="preserve"> </w:t>
      </w:r>
      <w:r w:rsidR="00657A4D" w:rsidRPr="00975278">
        <w:t>after</w:t>
      </w:r>
      <w:r w:rsidRPr="00975278">
        <w:t xml:space="preserve"> a </w:t>
      </w:r>
      <w:r w:rsidR="001826C2" w:rsidRPr="00975278">
        <w:t xml:space="preserve">robbery or armed </w:t>
      </w:r>
      <w:r w:rsidRPr="00975278">
        <w:t>hold-up</w:t>
      </w:r>
      <w:r w:rsidR="001E7BCD" w:rsidRPr="00975278">
        <w:t>.</w:t>
      </w:r>
    </w:p>
    <w:p w:rsidR="007A30B7" w:rsidRPr="00961DA4" w:rsidRDefault="007A30B7" w:rsidP="00F60CFF">
      <w:r>
        <w:t>Further guidance on emergency plans is in</w:t>
      </w:r>
      <w:r w:rsidRPr="007A30B7">
        <w:t xml:space="preserve"> the </w:t>
      </w:r>
      <w:hyperlink r:id="rId19" w:history="1">
        <w:r w:rsidRPr="00B842FA">
          <w:rPr>
            <w:rStyle w:val="Hyperlink"/>
            <w:i/>
          </w:rPr>
          <w:t xml:space="preserve">Emergency </w:t>
        </w:r>
        <w:r w:rsidR="00975278" w:rsidRPr="00B842FA">
          <w:rPr>
            <w:rStyle w:val="Hyperlink"/>
            <w:i/>
          </w:rPr>
          <w:t>p</w:t>
        </w:r>
        <w:r w:rsidRPr="00B842FA">
          <w:rPr>
            <w:rStyle w:val="Hyperlink"/>
            <w:i/>
          </w:rPr>
          <w:t xml:space="preserve">lans </w:t>
        </w:r>
        <w:r w:rsidR="00975278" w:rsidRPr="00B842FA">
          <w:rPr>
            <w:rStyle w:val="Hyperlink"/>
            <w:i/>
          </w:rPr>
          <w:t>f</w:t>
        </w:r>
        <w:r w:rsidRPr="00B842FA">
          <w:rPr>
            <w:rStyle w:val="Hyperlink"/>
            <w:i/>
          </w:rPr>
          <w:t xml:space="preserve">act </w:t>
        </w:r>
        <w:r w:rsidR="00975278" w:rsidRPr="00B842FA">
          <w:rPr>
            <w:rStyle w:val="Hyperlink"/>
            <w:i/>
          </w:rPr>
          <w:t>s</w:t>
        </w:r>
        <w:r w:rsidRPr="00B842FA">
          <w:rPr>
            <w:rStyle w:val="Hyperlink"/>
            <w:i/>
          </w:rPr>
          <w:t>heet</w:t>
        </w:r>
      </w:hyperlink>
      <w:r>
        <w:t xml:space="preserve"> and </w:t>
      </w:r>
      <w:r w:rsidRPr="003D1EAE">
        <w:t xml:space="preserve">the </w:t>
      </w:r>
      <w:hyperlink r:id="rId20" w:history="1">
        <w:r w:rsidRPr="003D1EAE">
          <w:rPr>
            <w:rStyle w:val="Hyperlink"/>
          </w:rPr>
          <w:t xml:space="preserve">Code of </w:t>
        </w:r>
        <w:r w:rsidR="006471BF" w:rsidRPr="003D1EAE">
          <w:rPr>
            <w:rStyle w:val="Hyperlink"/>
          </w:rPr>
          <w:t>P</w:t>
        </w:r>
        <w:r w:rsidRPr="003D1EAE">
          <w:rPr>
            <w:rStyle w:val="Hyperlink"/>
          </w:rPr>
          <w:t xml:space="preserve">ractice: </w:t>
        </w:r>
        <w:r w:rsidRPr="003D1EAE">
          <w:rPr>
            <w:rStyle w:val="Hyperlink"/>
            <w:i/>
          </w:rPr>
          <w:t xml:space="preserve">Managing the </w:t>
        </w:r>
        <w:r w:rsidR="00417158" w:rsidRPr="003D1EAE">
          <w:rPr>
            <w:rStyle w:val="Hyperlink"/>
            <w:i/>
          </w:rPr>
          <w:t>w</w:t>
        </w:r>
        <w:r w:rsidRPr="003D1EAE">
          <w:rPr>
            <w:rStyle w:val="Hyperlink"/>
            <w:i/>
          </w:rPr>
          <w:t xml:space="preserve">ork </w:t>
        </w:r>
        <w:r w:rsidR="00417158" w:rsidRPr="003D1EAE">
          <w:rPr>
            <w:rStyle w:val="Hyperlink"/>
            <w:i/>
          </w:rPr>
          <w:t>e</w:t>
        </w:r>
        <w:r w:rsidRPr="003D1EAE">
          <w:rPr>
            <w:rStyle w:val="Hyperlink"/>
            <w:i/>
          </w:rPr>
          <w:t xml:space="preserve">nvironment and </w:t>
        </w:r>
        <w:r w:rsidR="00417158" w:rsidRPr="003D1EAE">
          <w:rPr>
            <w:rStyle w:val="Hyperlink"/>
            <w:i/>
          </w:rPr>
          <w:t>f</w:t>
        </w:r>
        <w:r w:rsidRPr="003D1EAE">
          <w:rPr>
            <w:rStyle w:val="Hyperlink"/>
            <w:i/>
          </w:rPr>
          <w:t>acilities</w:t>
        </w:r>
      </w:hyperlink>
      <w:r>
        <w:t>.</w:t>
      </w:r>
    </w:p>
    <w:p w:rsidR="00F93D99" w:rsidRPr="00386C58" w:rsidRDefault="00F93D99" w:rsidP="00975278">
      <w:pPr>
        <w:pStyle w:val="Heading2"/>
      </w:pPr>
      <w:bookmarkStart w:id="20" w:name="_Toc353188397"/>
      <w:r w:rsidRPr="00386C58">
        <w:t>Minimising the risk of a hold-up</w:t>
      </w:r>
      <w:bookmarkEnd w:id="20"/>
    </w:p>
    <w:p w:rsidR="004A7BC7" w:rsidRPr="004F5FDE" w:rsidRDefault="00611194" w:rsidP="00F60CFF">
      <w:r>
        <w:t>Most</w:t>
      </w:r>
      <w:r w:rsidR="00E44B2D" w:rsidRPr="00E44B2D">
        <w:t xml:space="preserve"> </w:t>
      </w:r>
      <w:r>
        <w:t>people who carry out armed hold-ups</w:t>
      </w:r>
      <w:r w:rsidR="00E44B2D" w:rsidRPr="00E44B2D">
        <w:t xml:space="preserve"> look for premises that are is</w:t>
      </w:r>
      <w:r w:rsidR="00846DB6">
        <w:t>olated, easy to enter and leave</w:t>
      </w:r>
      <w:r w:rsidR="00E44B2D" w:rsidRPr="00E44B2D">
        <w:t xml:space="preserve"> and where the </w:t>
      </w:r>
      <w:r w:rsidR="000F4C89">
        <w:t>worker</w:t>
      </w:r>
      <w:r w:rsidR="00E44B2D" w:rsidRPr="00E44B2D">
        <w:t xml:space="preserve"> w</w:t>
      </w:r>
      <w:r w:rsidR="00E44B2D">
        <w:t xml:space="preserve">ill offer </w:t>
      </w:r>
      <w:r>
        <w:t>little</w:t>
      </w:r>
      <w:r w:rsidR="00E44B2D">
        <w:t xml:space="preserve"> resistance</w:t>
      </w:r>
      <w:r w:rsidR="0017196B">
        <w:t>, for example l</w:t>
      </w:r>
      <w:r w:rsidR="00553864">
        <w:t>one</w:t>
      </w:r>
      <w:r w:rsidR="0017196B">
        <w:t xml:space="preserve"> or </w:t>
      </w:r>
      <w:r w:rsidR="00C05D9F">
        <w:t xml:space="preserve">less experienced </w:t>
      </w:r>
      <w:r w:rsidR="00553864">
        <w:t>worker</w:t>
      </w:r>
      <w:r w:rsidR="00E44B2D" w:rsidRPr="00E44B2D">
        <w:t xml:space="preserve">s. </w:t>
      </w:r>
      <w:r w:rsidR="00C05D9F">
        <w:t>Workplaces particularly at risk are</w:t>
      </w:r>
      <w:r w:rsidR="00E44B2D" w:rsidRPr="00E44B2D">
        <w:t xml:space="preserve"> solitary liquor s</w:t>
      </w:r>
      <w:r w:rsidR="00C05D9F">
        <w:t>tores</w:t>
      </w:r>
      <w:r w:rsidR="00E44B2D" w:rsidRPr="00E44B2D">
        <w:t xml:space="preserve"> or service station</w:t>
      </w:r>
      <w:r w:rsidR="00C05D9F">
        <w:t>s</w:t>
      </w:r>
      <w:r w:rsidR="00E44B2D" w:rsidRPr="00E44B2D">
        <w:t xml:space="preserve"> located on a main road, open late at night </w:t>
      </w:r>
      <w:r w:rsidR="00E44B2D">
        <w:t>and staffed by a single worker.</w:t>
      </w:r>
    </w:p>
    <w:p w:rsidR="00802ED8" w:rsidRPr="00A63932" w:rsidRDefault="00E44B2D" w:rsidP="00F60CFF">
      <w:r w:rsidRPr="00E44B2D">
        <w:t>Be aware of people coming into the shop</w:t>
      </w:r>
      <w:r w:rsidR="004E2C31">
        <w:t xml:space="preserve">, </w:t>
      </w:r>
      <w:r w:rsidRPr="00E44B2D">
        <w:t xml:space="preserve">browsing at length and then </w:t>
      </w:r>
      <w:r w:rsidR="004E2C31">
        <w:t xml:space="preserve">leaving or </w:t>
      </w:r>
      <w:r w:rsidRPr="00E44B2D">
        <w:t xml:space="preserve">purchasing a cheap </w:t>
      </w:r>
      <w:r w:rsidRPr="00A63932">
        <w:t xml:space="preserve">and obvious item from the counter. Also </w:t>
      </w:r>
      <w:r w:rsidR="00503A32" w:rsidRPr="00A63932">
        <w:t>be aware of</w:t>
      </w:r>
      <w:r w:rsidRPr="00A63932">
        <w:t xml:space="preserve"> car</w:t>
      </w:r>
      <w:r w:rsidR="00503A32" w:rsidRPr="00A63932">
        <w:t>s</w:t>
      </w:r>
      <w:r w:rsidRPr="00A63932">
        <w:t xml:space="preserve"> driving </w:t>
      </w:r>
      <w:r w:rsidR="00417158">
        <w:t xml:space="preserve">past </w:t>
      </w:r>
      <w:r w:rsidRPr="00A63932">
        <w:t xml:space="preserve">slowly </w:t>
      </w:r>
      <w:r w:rsidRPr="00806DF9">
        <w:t>more than once.</w:t>
      </w:r>
    </w:p>
    <w:p w:rsidR="00110795" w:rsidRDefault="00C77FB2" w:rsidP="00F60CFF">
      <w:r>
        <w:t>S</w:t>
      </w:r>
      <w:r w:rsidR="001F0E05">
        <w:t>uspicious activities and people</w:t>
      </w:r>
      <w:r>
        <w:t xml:space="preserve"> should be reported</w:t>
      </w:r>
      <w:r w:rsidR="001F0E05">
        <w:t xml:space="preserve"> to police immediately.</w:t>
      </w:r>
    </w:p>
    <w:p w:rsidR="00005877" w:rsidRDefault="00005877">
      <w:pPr>
        <w:spacing w:before="0"/>
        <w:rPr>
          <w:b/>
          <w:color w:val="C00000"/>
          <w:sz w:val="22"/>
          <w:szCs w:val="22"/>
        </w:rPr>
      </w:pPr>
      <w:bookmarkStart w:id="21" w:name="_Toc353188398"/>
      <w:r>
        <w:br w:type="page"/>
      </w:r>
    </w:p>
    <w:p w:rsidR="00AA3C21" w:rsidRPr="00386C58" w:rsidRDefault="00873B9A" w:rsidP="009D4840">
      <w:pPr>
        <w:pStyle w:val="Heading2"/>
      </w:pPr>
      <w:r w:rsidRPr="00386C58">
        <w:lastRenderedPageBreak/>
        <w:t>Procedures d</w:t>
      </w:r>
      <w:r w:rsidR="00BC4822" w:rsidRPr="00386C58">
        <w:t>uring a</w:t>
      </w:r>
      <w:r w:rsidR="00F9667E" w:rsidRPr="00386C58">
        <w:t xml:space="preserve">n armed </w:t>
      </w:r>
      <w:r w:rsidR="00BC4822" w:rsidRPr="00386C58">
        <w:t>h</w:t>
      </w:r>
      <w:r w:rsidR="00AA3C21" w:rsidRPr="00386C58">
        <w:t>old-up</w:t>
      </w:r>
      <w:bookmarkEnd w:id="21"/>
      <w:r w:rsidR="00D63277" w:rsidRPr="00386C58">
        <w:t xml:space="preserve"> </w:t>
      </w:r>
    </w:p>
    <w:p w:rsidR="00E63736" w:rsidRDefault="004E216E" w:rsidP="00F60CFF">
      <w:r w:rsidRPr="00CD35FF">
        <w:t>An armed hold-up is a very stressful situation that can produce a range of responses from workers.</w:t>
      </w:r>
      <w:r>
        <w:t xml:space="preserve"> </w:t>
      </w:r>
      <w:r w:rsidR="00333659" w:rsidRPr="00CD35FF">
        <w:t>Training workers in what to expect from and how to act during a</w:t>
      </w:r>
      <w:r w:rsidR="00F9667E">
        <w:t>n armed</w:t>
      </w:r>
      <w:r w:rsidR="00333659" w:rsidRPr="00CD35FF">
        <w:t xml:space="preserve"> hold-up can significantly reduce the effects of </w:t>
      </w:r>
      <w:r w:rsidR="0017196B">
        <w:t xml:space="preserve">anxiety and </w:t>
      </w:r>
      <w:r w:rsidR="00333659" w:rsidRPr="00CD35FF">
        <w:t>post-traumatic stress.</w:t>
      </w:r>
    </w:p>
    <w:p w:rsidR="0051480B" w:rsidRDefault="00E82F28" w:rsidP="00F60CFF">
      <w:pPr>
        <w:rPr>
          <w:color w:val="231F20"/>
        </w:rPr>
      </w:pPr>
      <w:r>
        <w:rPr>
          <w:color w:val="231F20"/>
        </w:rPr>
        <w:t>T</w:t>
      </w:r>
      <w:r w:rsidR="0051480B">
        <w:rPr>
          <w:color w:val="231F20"/>
        </w:rPr>
        <w:t xml:space="preserve">he procedures </w:t>
      </w:r>
      <w:r w:rsidR="00333659">
        <w:rPr>
          <w:color w:val="231F20"/>
        </w:rPr>
        <w:t xml:space="preserve">outlined in Table 4 </w:t>
      </w:r>
      <w:r w:rsidR="0051480B">
        <w:rPr>
          <w:color w:val="231F20"/>
        </w:rPr>
        <w:t>should be included in the emergency plan for the workplace</w:t>
      </w:r>
      <w:r w:rsidR="00611194">
        <w:rPr>
          <w:color w:val="231F20"/>
        </w:rPr>
        <w:t>.</w:t>
      </w:r>
      <w:r w:rsidR="0051480B">
        <w:rPr>
          <w:color w:val="231F20"/>
        </w:rPr>
        <w:t xml:space="preserve"> </w:t>
      </w:r>
      <w:r w:rsidR="007B4B6F">
        <w:rPr>
          <w:lang w:eastAsia="en-AU" w:bidi="ar-SA"/>
        </w:rPr>
        <w:t>W</w:t>
      </w:r>
      <w:r w:rsidR="007B4B6F" w:rsidRPr="00AA3C21">
        <w:rPr>
          <w:lang w:eastAsia="en-AU" w:bidi="ar-SA"/>
        </w:rPr>
        <w:t xml:space="preserve">orkers should be trained </w:t>
      </w:r>
      <w:r w:rsidR="007B4B6F">
        <w:rPr>
          <w:lang w:eastAsia="en-AU" w:bidi="ar-SA"/>
        </w:rPr>
        <w:t xml:space="preserve">to </w:t>
      </w:r>
      <w:r w:rsidR="007B4B6F" w:rsidRPr="00AA3C21">
        <w:rPr>
          <w:lang w:eastAsia="en-AU" w:bidi="ar-SA"/>
        </w:rPr>
        <w:t>respon</w:t>
      </w:r>
      <w:r w:rsidR="007B4B6F">
        <w:rPr>
          <w:lang w:eastAsia="en-AU" w:bidi="ar-SA"/>
        </w:rPr>
        <w:t>d in this way</w:t>
      </w:r>
      <w:r w:rsidR="007B4B6F" w:rsidRPr="00AA3C21">
        <w:rPr>
          <w:lang w:eastAsia="en-AU" w:bidi="ar-SA"/>
        </w:rPr>
        <w:t xml:space="preserve"> and practice the response regularly so they can act effectively and safely</w:t>
      </w:r>
      <w:r w:rsidR="007B4B6F">
        <w:rPr>
          <w:lang w:eastAsia="en-AU" w:bidi="ar-SA"/>
        </w:rPr>
        <w:t>.</w:t>
      </w:r>
      <w:r w:rsidR="00196171">
        <w:rPr>
          <w:lang w:eastAsia="en-AU" w:bidi="ar-SA"/>
        </w:rPr>
        <w:t xml:space="preserve"> The most important outcome from an armed </w:t>
      </w:r>
      <w:r w:rsidR="00F9667E">
        <w:rPr>
          <w:lang w:eastAsia="en-AU" w:bidi="ar-SA"/>
        </w:rPr>
        <w:t>hold-up</w:t>
      </w:r>
      <w:r w:rsidR="00196171">
        <w:rPr>
          <w:lang w:eastAsia="en-AU" w:bidi="ar-SA"/>
        </w:rPr>
        <w:t xml:space="preserve"> is</w:t>
      </w:r>
      <w:r w:rsidR="00A63932">
        <w:rPr>
          <w:lang w:eastAsia="en-AU" w:bidi="ar-SA"/>
        </w:rPr>
        <w:t xml:space="preserve"> for workers and others to stay alive and safe</w:t>
      </w:r>
      <w:r w:rsidR="00196171">
        <w:rPr>
          <w:lang w:eastAsia="en-AU" w:bidi="ar-SA"/>
        </w:rPr>
        <w:t>.</w:t>
      </w:r>
    </w:p>
    <w:p w:rsidR="00E44B2D" w:rsidRDefault="002B7CDB" w:rsidP="00975278">
      <w:pPr>
        <w:spacing w:before="240" w:after="120"/>
      </w:pPr>
      <w:r w:rsidRPr="002B7CDB">
        <w:rPr>
          <w:b/>
        </w:rPr>
        <w:t>Table 4</w:t>
      </w:r>
      <w:r>
        <w:t xml:space="preserve"> </w:t>
      </w:r>
      <w:r w:rsidR="00A03889">
        <w:t>A</w:t>
      </w:r>
      <w:r w:rsidR="00E44B2D" w:rsidRPr="006248D9">
        <w:t>rmed hold-up</w:t>
      </w:r>
      <w:r w:rsidR="00A03889">
        <w:t xml:space="preserve"> procedures</w:t>
      </w:r>
      <w:r w:rsidR="00D61AD8">
        <w:t xml:space="preserve"> for workers</w:t>
      </w:r>
    </w:p>
    <w:tbl>
      <w:tblPr>
        <w:tblStyle w:val="TableGrid"/>
        <w:tblW w:w="0" w:type="auto"/>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Caption w:val="Table 4 Armed hold-up procedures for workers"/>
        <w:tblDescription w:val="Table 4 provides guidance on the procedures that should be followed in the event of an armed hold-up."/>
      </w:tblPr>
      <w:tblGrid>
        <w:gridCol w:w="1843"/>
        <w:gridCol w:w="7513"/>
      </w:tblGrid>
      <w:tr w:rsidR="00A76554" w:rsidRPr="00A76554" w:rsidTr="00EA3F08">
        <w:trPr>
          <w:trHeight w:val="510"/>
          <w:tblHeader/>
        </w:trPr>
        <w:tc>
          <w:tcPr>
            <w:tcW w:w="1843" w:type="dxa"/>
            <w:shd w:val="clear" w:color="auto" w:fill="365F91" w:themeFill="accent1" w:themeFillShade="BF"/>
            <w:vAlign w:val="center"/>
          </w:tcPr>
          <w:p w:rsidR="00A76554" w:rsidRPr="00EA3F08" w:rsidRDefault="003B0C86" w:rsidP="00EA3F08">
            <w:pPr>
              <w:spacing w:before="0"/>
              <w:rPr>
                <w:b/>
                <w:bCs/>
                <w:color w:val="FFFFFF" w:themeColor="background1"/>
              </w:rPr>
            </w:pPr>
            <w:r w:rsidRPr="00EA3F08">
              <w:rPr>
                <w:b/>
                <w:color w:val="FFFFFF" w:themeColor="background1"/>
              </w:rPr>
              <w:t>Action</w:t>
            </w:r>
          </w:p>
        </w:tc>
        <w:tc>
          <w:tcPr>
            <w:tcW w:w="7513" w:type="dxa"/>
            <w:shd w:val="clear" w:color="auto" w:fill="365F91" w:themeFill="accent1" w:themeFillShade="BF"/>
            <w:vAlign w:val="center"/>
          </w:tcPr>
          <w:p w:rsidR="00A76554" w:rsidRPr="00EA3F08" w:rsidRDefault="003B0C86" w:rsidP="00EA3F08">
            <w:pPr>
              <w:spacing w:before="0"/>
              <w:rPr>
                <w:b/>
                <w:color w:val="FFFFFF" w:themeColor="background1"/>
              </w:rPr>
            </w:pPr>
            <w:r w:rsidRPr="00EA3F08">
              <w:rPr>
                <w:b/>
                <w:color w:val="FFFFFF" w:themeColor="background1"/>
              </w:rPr>
              <w:t>Procedure</w:t>
            </w:r>
          </w:p>
        </w:tc>
      </w:tr>
      <w:tr w:rsidR="00C4038A" w:rsidTr="00EA3F08">
        <w:trPr>
          <w:trHeight w:val="1001"/>
        </w:trPr>
        <w:tc>
          <w:tcPr>
            <w:tcW w:w="1843" w:type="dxa"/>
            <w:shd w:val="clear" w:color="auto" w:fill="D9D9D9" w:themeFill="background1" w:themeFillShade="D9"/>
          </w:tcPr>
          <w:p w:rsidR="00C4038A" w:rsidRPr="00EA3F08" w:rsidRDefault="00846210" w:rsidP="00F60CFF">
            <w:pPr>
              <w:rPr>
                <w:rStyle w:val="Emphasis"/>
              </w:rPr>
            </w:pPr>
            <w:r w:rsidRPr="00EA3F08">
              <w:rPr>
                <w:rStyle w:val="Emphasis"/>
              </w:rPr>
              <w:t>Stand still</w:t>
            </w:r>
          </w:p>
        </w:tc>
        <w:tc>
          <w:tcPr>
            <w:tcW w:w="7513" w:type="dxa"/>
          </w:tcPr>
          <w:p w:rsidR="00C4038A" w:rsidRPr="00C4038A" w:rsidRDefault="00C4038A" w:rsidP="00F60CFF">
            <w:r w:rsidRPr="006248D9">
              <w:t xml:space="preserve">Keep your hands where they can be seen and do not make any sudden or quick moves. Stand slightly side on to the </w:t>
            </w:r>
            <w:r>
              <w:t>offender</w:t>
            </w:r>
            <w:r w:rsidR="002D4413">
              <w:t xml:space="preserve"> – </w:t>
            </w:r>
            <w:r w:rsidRPr="006248D9">
              <w:t>a submissive position.</w:t>
            </w:r>
            <w:r w:rsidR="00A27A7F">
              <w:t xml:space="preserve"> </w:t>
            </w:r>
            <w:r w:rsidR="007A1478">
              <w:t>Only activate alarms if it is safe t</w:t>
            </w:r>
            <w:r w:rsidR="00386C58">
              <w:t>o do so.</w:t>
            </w:r>
          </w:p>
        </w:tc>
      </w:tr>
      <w:tr w:rsidR="00C4038A" w:rsidTr="00EA3F08">
        <w:trPr>
          <w:trHeight w:val="987"/>
        </w:trPr>
        <w:tc>
          <w:tcPr>
            <w:tcW w:w="1843" w:type="dxa"/>
            <w:shd w:val="clear" w:color="auto" w:fill="D9D9D9" w:themeFill="background1" w:themeFillShade="D9"/>
          </w:tcPr>
          <w:p w:rsidR="00C4038A" w:rsidRPr="00EA3F08" w:rsidRDefault="00846210" w:rsidP="00F60CFF">
            <w:pPr>
              <w:rPr>
                <w:rStyle w:val="Emphasis"/>
              </w:rPr>
            </w:pPr>
            <w:r w:rsidRPr="00EA3F08">
              <w:rPr>
                <w:rStyle w:val="Emphasis"/>
              </w:rPr>
              <w:t>Obey the offender’s instructions</w:t>
            </w:r>
          </w:p>
        </w:tc>
        <w:tc>
          <w:tcPr>
            <w:tcW w:w="7513" w:type="dxa"/>
          </w:tcPr>
          <w:p w:rsidR="00C4038A" w:rsidRPr="00C4038A" w:rsidRDefault="00C4038A" w:rsidP="00F60CFF">
            <w:r w:rsidRPr="006248D9">
              <w:t xml:space="preserve">Do exactly what you are told. </w:t>
            </w:r>
            <w:r w:rsidR="00A27A7F">
              <w:t>Speak only when spoken to</w:t>
            </w:r>
            <w:r w:rsidR="00196171">
              <w:t xml:space="preserve"> and do not provoke the offender</w:t>
            </w:r>
            <w:r w:rsidR="00A27A7F">
              <w:t>. Explain in advance any movements you are going to make</w:t>
            </w:r>
            <w:r w:rsidR="006506FB">
              <w:t xml:space="preserve"> e.g. </w:t>
            </w:r>
            <w:r w:rsidR="00A27A7F">
              <w:t xml:space="preserve">‘I am going </w:t>
            </w:r>
            <w:r w:rsidR="00386C58">
              <w:t>to open the cash register now’.</w:t>
            </w:r>
          </w:p>
        </w:tc>
      </w:tr>
      <w:tr w:rsidR="00C4038A" w:rsidTr="00EA3F08">
        <w:trPr>
          <w:trHeight w:val="689"/>
        </w:trPr>
        <w:tc>
          <w:tcPr>
            <w:tcW w:w="1843" w:type="dxa"/>
            <w:shd w:val="clear" w:color="auto" w:fill="D9D9D9" w:themeFill="background1" w:themeFillShade="D9"/>
          </w:tcPr>
          <w:p w:rsidR="00C4038A" w:rsidRPr="00EA3F08" w:rsidRDefault="00846210" w:rsidP="00F60CFF">
            <w:pPr>
              <w:rPr>
                <w:rStyle w:val="Emphasis"/>
              </w:rPr>
            </w:pPr>
            <w:r w:rsidRPr="00EA3F08">
              <w:rPr>
                <w:rStyle w:val="Emphasis"/>
              </w:rPr>
              <w:t xml:space="preserve">Remain calm </w:t>
            </w:r>
            <w:r w:rsidR="006471BF" w:rsidRPr="00EA3F08">
              <w:rPr>
                <w:rStyle w:val="Emphasis"/>
              </w:rPr>
              <w:br/>
            </w:r>
            <w:r w:rsidRPr="00EA3F08">
              <w:rPr>
                <w:rStyle w:val="Emphasis"/>
              </w:rPr>
              <w:t>and quiet</w:t>
            </w:r>
          </w:p>
        </w:tc>
        <w:tc>
          <w:tcPr>
            <w:tcW w:w="7513" w:type="dxa"/>
          </w:tcPr>
          <w:p w:rsidR="00C4038A" w:rsidRPr="00C4038A" w:rsidRDefault="00DF0A5A" w:rsidP="00F60CFF">
            <w:r>
              <w:t xml:space="preserve">Try to </w:t>
            </w:r>
            <w:r w:rsidR="00A63932">
              <w:t xml:space="preserve">stay </w:t>
            </w:r>
            <w:r>
              <w:t xml:space="preserve">calm. </w:t>
            </w:r>
            <w:r w:rsidR="00C4038A" w:rsidRPr="006248D9">
              <w:t xml:space="preserve">Be submissive and avoid drawing attention to yourself. Avoid staring or making eye </w:t>
            </w:r>
            <w:r w:rsidR="00C4038A">
              <w:t>contact.</w:t>
            </w:r>
          </w:p>
        </w:tc>
      </w:tr>
      <w:tr w:rsidR="00C4038A" w:rsidTr="00EA3F08">
        <w:trPr>
          <w:trHeight w:val="699"/>
        </w:trPr>
        <w:tc>
          <w:tcPr>
            <w:tcW w:w="1843" w:type="dxa"/>
            <w:shd w:val="clear" w:color="auto" w:fill="D9D9D9" w:themeFill="background1" w:themeFillShade="D9"/>
          </w:tcPr>
          <w:p w:rsidR="00C4038A" w:rsidRPr="00EA3F08" w:rsidRDefault="00846210" w:rsidP="00F60CFF">
            <w:pPr>
              <w:rPr>
                <w:rStyle w:val="Emphasis"/>
              </w:rPr>
            </w:pPr>
            <w:r w:rsidRPr="00EA3F08">
              <w:rPr>
                <w:rStyle w:val="Emphasis"/>
              </w:rPr>
              <w:t>Observe, if you can, safely</w:t>
            </w:r>
          </w:p>
        </w:tc>
        <w:tc>
          <w:tcPr>
            <w:tcW w:w="7513" w:type="dxa"/>
          </w:tcPr>
          <w:p w:rsidR="00C4038A" w:rsidRPr="00C4038A" w:rsidRDefault="00C4038A" w:rsidP="00F60CFF">
            <w:r>
              <w:t>Make a mental note of the offende</w:t>
            </w:r>
            <w:r w:rsidRPr="006248D9">
              <w:t>r’s appearance</w:t>
            </w:r>
            <w:r w:rsidR="00002BFC">
              <w:t xml:space="preserve">, </w:t>
            </w:r>
            <w:r>
              <w:t>age and type of weapon</w:t>
            </w:r>
            <w:r w:rsidRPr="006248D9">
              <w:t xml:space="preserve">. </w:t>
            </w:r>
            <w:r w:rsidR="00A27A7F">
              <w:t xml:space="preserve">Try </w:t>
            </w:r>
            <w:r w:rsidR="00CF3CCF">
              <w:t>to</w:t>
            </w:r>
            <w:r w:rsidR="00A27A7F">
              <w:t xml:space="preserve"> remember</w:t>
            </w:r>
            <w:r w:rsidRPr="006248D9">
              <w:t xml:space="preserve"> identifying</w:t>
            </w:r>
            <w:r w:rsidR="002F0768">
              <w:t xml:space="preserve"> </w:t>
            </w:r>
            <w:r w:rsidRPr="006248D9">
              <w:t>characteristics</w:t>
            </w:r>
            <w:r w:rsidR="00386C58">
              <w:t>.</w:t>
            </w:r>
          </w:p>
        </w:tc>
      </w:tr>
      <w:tr w:rsidR="00C4038A" w:rsidTr="00EA3F08">
        <w:trPr>
          <w:trHeight w:val="993"/>
        </w:trPr>
        <w:tc>
          <w:tcPr>
            <w:tcW w:w="1843" w:type="dxa"/>
            <w:shd w:val="clear" w:color="auto" w:fill="D9D9D9" w:themeFill="background1" w:themeFillShade="D9"/>
          </w:tcPr>
          <w:p w:rsidR="00C4038A" w:rsidRPr="00EA3F08" w:rsidRDefault="00846210" w:rsidP="00F60CFF">
            <w:pPr>
              <w:rPr>
                <w:rStyle w:val="Emphasis"/>
              </w:rPr>
            </w:pPr>
            <w:r w:rsidRPr="00EA3F08">
              <w:rPr>
                <w:rStyle w:val="Emphasis"/>
              </w:rPr>
              <w:t>Stay out of the danger area</w:t>
            </w:r>
          </w:p>
        </w:tc>
        <w:tc>
          <w:tcPr>
            <w:tcW w:w="7513" w:type="dxa"/>
          </w:tcPr>
          <w:p w:rsidR="00C4038A" w:rsidRPr="00C4038A" w:rsidRDefault="00152FA8" w:rsidP="00F60CFF">
            <w:r>
              <w:t xml:space="preserve">Keep your distance from the offender. When asked to hand over </w:t>
            </w:r>
            <w:r w:rsidR="00D42067">
              <w:t xml:space="preserve">cash </w:t>
            </w:r>
            <w:r>
              <w:t>place it on the counter and take a step back.</w:t>
            </w:r>
            <w:r w:rsidR="00A27A7F">
              <w:t xml:space="preserve"> </w:t>
            </w:r>
            <w:r w:rsidR="0004354D">
              <w:br/>
            </w:r>
            <w:r w:rsidR="00A27A7F" w:rsidRPr="006248D9">
              <w:t>Allow the</w:t>
            </w:r>
            <w:r w:rsidR="00A27A7F">
              <w:t xml:space="preserve"> offender</w:t>
            </w:r>
            <w:r w:rsidR="00A27A7F" w:rsidRPr="006248D9">
              <w:t xml:space="preserve"> to leave. The sooner they leave the safer you </w:t>
            </w:r>
            <w:r w:rsidR="00A27A7F">
              <w:t>will be.</w:t>
            </w:r>
          </w:p>
        </w:tc>
      </w:tr>
      <w:tr w:rsidR="00C4038A" w:rsidTr="00EA3F08">
        <w:trPr>
          <w:trHeight w:val="1121"/>
        </w:trPr>
        <w:tc>
          <w:tcPr>
            <w:tcW w:w="1843" w:type="dxa"/>
            <w:shd w:val="clear" w:color="auto" w:fill="D9D9D9" w:themeFill="background1" w:themeFillShade="D9"/>
          </w:tcPr>
          <w:p w:rsidR="00C4038A" w:rsidRPr="00EA3F08" w:rsidRDefault="00846210" w:rsidP="00F60CFF">
            <w:pPr>
              <w:rPr>
                <w:rStyle w:val="Emphasis"/>
              </w:rPr>
            </w:pPr>
            <w:r w:rsidRPr="00EA3F08">
              <w:rPr>
                <w:rStyle w:val="Emphasis"/>
              </w:rPr>
              <w:t>Stay where you are</w:t>
            </w:r>
          </w:p>
          <w:p w:rsidR="00C4038A" w:rsidRPr="00EA3F08" w:rsidRDefault="00846210" w:rsidP="00F60CFF">
            <w:pPr>
              <w:rPr>
                <w:rStyle w:val="Emphasis"/>
              </w:rPr>
            </w:pPr>
            <w:r w:rsidRPr="00EA3F08">
              <w:rPr>
                <w:rStyle w:val="Emphasis"/>
              </w:rPr>
              <w:t>Do not chase</w:t>
            </w:r>
          </w:p>
        </w:tc>
        <w:tc>
          <w:tcPr>
            <w:tcW w:w="7513" w:type="dxa"/>
          </w:tcPr>
          <w:p w:rsidR="00C4038A" w:rsidRPr="00C4038A" w:rsidRDefault="00AA143F" w:rsidP="00F60CFF">
            <w:r>
              <w:t xml:space="preserve">If safe to do so, after the offender leaves </w:t>
            </w:r>
            <w:r w:rsidR="009C5010">
              <w:t>a</w:t>
            </w:r>
            <w:r w:rsidR="00A27A7F">
              <w:t>ctivate the alarm system</w:t>
            </w:r>
            <w:r w:rsidR="00C4038A" w:rsidRPr="006248D9">
              <w:t xml:space="preserve">. </w:t>
            </w:r>
            <w:r w:rsidR="009C5010">
              <w:t>N</w:t>
            </w:r>
            <w:r w:rsidR="00A32175">
              <w:t>ote</w:t>
            </w:r>
            <w:r w:rsidR="00A32175" w:rsidRPr="006248D9">
              <w:t xml:space="preserve"> </w:t>
            </w:r>
            <w:r w:rsidR="00A32175">
              <w:t>which way the</w:t>
            </w:r>
            <w:r w:rsidR="00A27A7F">
              <w:t xml:space="preserve"> offender</w:t>
            </w:r>
            <w:r w:rsidR="00A32175">
              <w:t xml:space="preserve"> left </w:t>
            </w:r>
            <w:r w:rsidR="00C4038A" w:rsidRPr="006248D9">
              <w:t xml:space="preserve">and write down the </w:t>
            </w:r>
            <w:r w:rsidR="00C4038A">
              <w:t>details of the getaway car.</w:t>
            </w:r>
          </w:p>
        </w:tc>
      </w:tr>
      <w:tr w:rsidR="00C4038A" w:rsidTr="00EA3F08">
        <w:trPr>
          <w:trHeight w:val="853"/>
        </w:trPr>
        <w:tc>
          <w:tcPr>
            <w:tcW w:w="1843" w:type="dxa"/>
            <w:shd w:val="clear" w:color="auto" w:fill="D9D9D9" w:themeFill="background1" w:themeFillShade="D9"/>
          </w:tcPr>
          <w:p w:rsidR="00C4038A" w:rsidRPr="00EA3F08" w:rsidRDefault="00846210" w:rsidP="00F60CFF">
            <w:pPr>
              <w:rPr>
                <w:rStyle w:val="Emphasis"/>
              </w:rPr>
            </w:pPr>
            <w:r w:rsidRPr="00EA3F08">
              <w:rPr>
                <w:rStyle w:val="Emphasis"/>
              </w:rPr>
              <w:t xml:space="preserve">Call </w:t>
            </w:r>
            <w:r w:rsidR="00386C58" w:rsidRPr="00EA3F08">
              <w:rPr>
                <w:rStyle w:val="Emphasis"/>
              </w:rPr>
              <w:t>emergency services</w:t>
            </w:r>
          </w:p>
        </w:tc>
        <w:tc>
          <w:tcPr>
            <w:tcW w:w="7513" w:type="dxa"/>
          </w:tcPr>
          <w:p w:rsidR="00C4038A" w:rsidRDefault="00C4038A" w:rsidP="00F60CFF">
            <w:r w:rsidRPr="006248D9">
              <w:t xml:space="preserve">When it is safe call </w:t>
            </w:r>
            <w:r w:rsidR="00082F9A">
              <w:t>emergency services</w:t>
            </w:r>
            <w:r w:rsidR="001D4574">
              <w:t xml:space="preserve"> on 000</w:t>
            </w:r>
            <w:r w:rsidR="00386C58">
              <w:t>.</w:t>
            </w:r>
          </w:p>
          <w:p w:rsidR="00082F9A" w:rsidRPr="00C4038A" w:rsidRDefault="00082F9A" w:rsidP="00F60CFF">
            <w:r>
              <w:t xml:space="preserve">Do not disturb </w:t>
            </w:r>
            <w:r w:rsidRPr="00082F9A">
              <w:t>evidence</w:t>
            </w:r>
            <w:r w:rsidR="007153D4">
              <w:t xml:space="preserve"> </w:t>
            </w:r>
            <w:r w:rsidRPr="00082F9A">
              <w:t>(see section 39 of the WHS Act)</w:t>
            </w:r>
            <w:r>
              <w:t>.</w:t>
            </w:r>
          </w:p>
        </w:tc>
      </w:tr>
      <w:tr w:rsidR="00082F9A" w:rsidTr="00EA3F08">
        <w:trPr>
          <w:trHeight w:val="992"/>
        </w:trPr>
        <w:tc>
          <w:tcPr>
            <w:tcW w:w="1843" w:type="dxa"/>
            <w:shd w:val="clear" w:color="auto" w:fill="D9D9D9" w:themeFill="background1" w:themeFillShade="D9"/>
          </w:tcPr>
          <w:p w:rsidR="00082F9A" w:rsidRPr="00EA3F08" w:rsidRDefault="00082F9A" w:rsidP="00F60CFF">
            <w:pPr>
              <w:rPr>
                <w:rStyle w:val="Emphasis"/>
              </w:rPr>
            </w:pPr>
            <w:r w:rsidRPr="00EA3F08">
              <w:rPr>
                <w:rStyle w:val="Emphasis"/>
              </w:rPr>
              <w:t>Notify the regulator</w:t>
            </w:r>
          </w:p>
        </w:tc>
        <w:tc>
          <w:tcPr>
            <w:tcW w:w="7513" w:type="dxa"/>
          </w:tcPr>
          <w:p w:rsidR="00082F9A" w:rsidRPr="006248D9" w:rsidRDefault="003624AD" w:rsidP="00F60CFF">
            <w:r>
              <w:t>A</w:t>
            </w:r>
            <w:r w:rsidR="00082F9A" w:rsidRPr="00082F9A">
              <w:t xml:space="preserve"> person conduct</w:t>
            </w:r>
            <w:r>
              <w:t>ing a business or undertaking must</w:t>
            </w:r>
            <w:r w:rsidR="00082F9A" w:rsidRPr="00082F9A">
              <w:t xml:space="preserve"> report a death, serious injury or illness as soon as they are aware of it to the regulator</w:t>
            </w:r>
            <w:r>
              <w:t xml:space="preserve"> (see section 48 of the WHS Act</w:t>
            </w:r>
            <w:r w:rsidR="00A63932">
              <w:t xml:space="preserve"> and the </w:t>
            </w:r>
            <w:hyperlink r:id="rId21" w:history="1">
              <w:r w:rsidR="00A63932" w:rsidRPr="00F8257B">
                <w:rPr>
                  <w:rStyle w:val="Hyperlink"/>
                  <w:i/>
                </w:rPr>
                <w:t>Incident Notification Fact Sheet</w:t>
              </w:r>
            </w:hyperlink>
            <w:r>
              <w:t>)</w:t>
            </w:r>
            <w:r w:rsidR="00386C58">
              <w:t>.</w:t>
            </w:r>
          </w:p>
        </w:tc>
      </w:tr>
    </w:tbl>
    <w:p w:rsidR="00E44B2D" w:rsidRPr="00386C58" w:rsidRDefault="00E44B2D" w:rsidP="009D4840">
      <w:pPr>
        <w:pStyle w:val="Heading2"/>
      </w:pPr>
      <w:bookmarkStart w:id="22" w:name="_Toc353188399"/>
      <w:r w:rsidRPr="00386C58">
        <w:t>Post hold-up procedures</w:t>
      </w:r>
      <w:bookmarkEnd w:id="22"/>
    </w:p>
    <w:p w:rsidR="00AA3C21" w:rsidRDefault="00AA3C21" w:rsidP="00F60CFF">
      <w:pPr>
        <w:rPr>
          <w:color w:val="231F20"/>
        </w:rPr>
      </w:pPr>
      <w:r w:rsidRPr="00AA3C21">
        <w:rPr>
          <w:lang w:eastAsia="en-AU" w:bidi="ar-SA"/>
        </w:rPr>
        <w:t xml:space="preserve">An armed </w:t>
      </w:r>
      <w:r w:rsidR="001A3424">
        <w:rPr>
          <w:lang w:eastAsia="en-AU" w:bidi="ar-SA"/>
        </w:rPr>
        <w:t xml:space="preserve">hold up </w:t>
      </w:r>
      <w:r w:rsidR="00D61AD8">
        <w:rPr>
          <w:lang w:eastAsia="en-AU" w:bidi="ar-SA"/>
        </w:rPr>
        <w:t xml:space="preserve">or </w:t>
      </w:r>
      <w:r w:rsidRPr="00AA3C21">
        <w:rPr>
          <w:lang w:eastAsia="en-AU" w:bidi="ar-SA"/>
        </w:rPr>
        <w:t xml:space="preserve">other violent incident is dangerous and frightening for workers. </w:t>
      </w:r>
      <w:r w:rsidR="001C2A8E">
        <w:rPr>
          <w:color w:val="231F20"/>
        </w:rPr>
        <w:t>Post hold-up procedures</w:t>
      </w:r>
      <w:r>
        <w:rPr>
          <w:color w:val="231F20"/>
        </w:rPr>
        <w:t xml:space="preserve"> </w:t>
      </w:r>
      <w:r w:rsidR="009C0BC4">
        <w:rPr>
          <w:color w:val="231F20"/>
        </w:rPr>
        <w:t>should be set out in your emergency plan and</w:t>
      </w:r>
      <w:r>
        <w:rPr>
          <w:color w:val="231F20"/>
        </w:rPr>
        <w:t xml:space="preserve"> include:</w:t>
      </w:r>
    </w:p>
    <w:p w:rsidR="00D442E4" w:rsidRPr="00EA3F08" w:rsidRDefault="00F56DF5" w:rsidP="00EA3F08">
      <w:pPr>
        <w:pStyle w:val="ListParagraph"/>
      </w:pPr>
      <w:r w:rsidRPr="00EA3F08">
        <w:t>c</w:t>
      </w:r>
      <w:r w:rsidR="009C0BC4" w:rsidRPr="00EA3F08">
        <w:t xml:space="preserve">alling emergency services – as </w:t>
      </w:r>
      <w:r w:rsidR="00D442E4" w:rsidRPr="00EA3F08">
        <w:t xml:space="preserve">soon as it is safe to do so </w:t>
      </w:r>
      <w:r w:rsidR="00173155" w:rsidRPr="00EA3F08">
        <w:t>ring the police and if necessary an</w:t>
      </w:r>
      <w:r w:rsidR="00D442E4" w:rsidRPr="00EA3F08">
        <w:t xml:space="preserve"> ambulance </w:t>
      </w:r>
      <w:r w:rsidR="007B15F3" w:rsidRPr="00EA3F08">
        <w:t xml:space="preserve">using </w:t>
      </w:r>
      <w:r w:rsidR="00D442E4" w:rsidRPr="00EA3F08">
        <w:t>the emergency number 000</w:t>
      </w:r>
    </w:p>
    <w:p w:rsidR="00173155" w:rsidRPr="00EA3F08" w:rsidRDefault="00F56DF5" w:rsidP="00EA3F08">
      <w:pPr>
        <w:pStyle w:val="ListParagraph"/>
      </w:pPr>
      <w:r w:rsidRPr="00EA3F08">
        <w:t>p</w:t>
      </w:r>
      <w:r w:rsidR="009C0BC4" w:rsidRPr="00EA3F08">
        <w:t xml:space="preserve">roviding first aid – injured </w:t>
      </w:r>
      <w:r w:rsidR="00173155" w:rsidRPr="00EA3F08">
        <w:t>or traumatised workers and members of the p</w:t>
      </w:r>
      <w:r w:rsidR="00386C58" w:rsidRPr="00EA3F08">
        <w:t>ublic should be given first aid</w:t>
      </w:r>
    </w:p>
    <w:p w:rsidR="00AA3C21" w:rsidRPr="00EA3F08" w:rsidRDefault="00F56DF5" w:rsidP="00EA3F08">
      <w:pPr>
        <w:pStyle w:val="ListParagraph"/>
      </w:pPr>
      <w:r w:rsidRPr="00EA3F08">
        <w:t>a</w:t>
      </w:r>
      <w:r w:rsidR="009C0BC4" w:rsidRPr="00EA3F08">
        <w:t xml:space="preserve">ssisting the police – workers </w:t>
      </w:r>
      <w:r w:rsidR="00173155" w:rsidRPr="00EA3F08">
        <w:t xml:space="preserve">should be given guidance on </w:t>
      </w:r>
      <w:r w:rsidR="00AA3C21" w:rsidRPr="00EA3F08">
        <w:t xml:space="preserve">what </w:t>
      </w:r>
      <w:r w:rsidR="00F850CB" w:rsidRPr="00EA3F08">
        <w:t>they</w:t>
      </w:r>
      <w:r w:rsidR="00AA3C21" w:rsidRPr="00EA3F08">
        <w:t xml:space="preserve"> can expect from contact with police after the incident e.g. </w:t>
      </w:r>
      <w:r w:rsidR="00D55F97" w:rsidRPr="00EA3F08">
        <w:t xml:space="preserve">leaving evidence undisturbed and </w:t>
      </w:r>
      <w:r w:rsidR="00AA3C21" w:rsidRPr="00EA3F08">
        <w:t>reporting what and who they saw</w:t>
      </w:r>
    </w:p>
    <w:p w:rsidR="00AA3C21" w:rsidRPr="00EA3F08" w:rsidRDefault="00F56DF5" w:rsidP="00EA3F08">
      <w:pPr>
        <w:pStyle w:val="ListParagraph"/>
      </w:pPr>
      <w:r w:rsidRPr="00EA3F08">
        <w:t>c</w:t>
      </w:r>
      <w:r w:rsidR="00173155" w:rsidRPr="00EA3F08">
        <w:t>ontact</w:t>
      </w:r>
      <w:r w:rsidRPr="00EA3F08">
        <w:t>ing</w:t>
      </w:r>
      <w:r w:rsidR="00AA3C21" w:rsidRPr="00EA3F08">
        <w:t xml:space="preserve"> vict</w:t>
      </w:r>
      <w:r w:rsidR="00386C58" w:rsidRPr="00EA3F08">
        <w:t>ims’ families and other workers</w:t>
      </w:r>
    </w:p>
    <w:p w:rsidR="00AA3C21" w:rsidRPr="00EA3F08" w:rsidRDefault="00F56DF5" w:rsidP="00EA3F08">
      <w:pPr>
        <w:pStyle w:val="ListParagraph"/>
      </w:pPr>
      <w:r w:rsidRPr="00EA3F08">
        <w:lastRenderedPageBreak/>
        <w:t>p</w:t>
      </w:r>
      <w:r w:rsidR="006A7E8F" w:rsidRPr="00EA3F08">
        <w:t>rovid</w:t>
      </w:r>
      <w:r w:rsidRPr="00EA3F08">
        <w:t>ing</w:t>
      </w:r>
      <w:r w:rsidR="006A7E8F" w:rsidRPr="00EA3F08">
        <w:t xml:space="preserve"> and encourag</w:t>
      </w:r>
      <w:r w:rsidRPr="00EA3F08">
        <w:t>ing</w:t>
      </w:r>
      <w:r w:rsidR="00AA3C21" w:rsidRPr="00EA3F08">
        <w:t xml:space="preserve"> counselling for workers involved and workers affected by the incident </w:t>
      </w:r>
      <w:r w:rsidR="00A32175" w:rsidRPr="00EA3F08">
        <w:t>e.g.</w:t>
      </w:r>
      <w:r w:rsidR="00AA3C21" w:rsidRPr="00EA3F08">
        <w:t xml:space="preserve"> colleagues of the victims</w:t>
      </w:r>
    </w:p>
    <w:p w:rsidR="00D442E4" w:rsidRPr="00EA3F08" w:rsidRDefault="00F56DF5" w:rsidP="00EA3F08">
      <w:pPr>
        <w:pStyle w:val="ListParagraph"/>
      </w:pPr>
      <w:r w:rsidRPr="00EA3F08">
        <w:t>p</w:t>
      </w:r>
      <w:r w:rsidR="006A7E8F" w:rsidRPr="00EA3F08">
        <w:t>rovid</w:t>
      </w:r>
      <w:r w:rsidRPr="00EA3F08">
        <w:t>ing</w:t>
      </w:r>
      <w:r w:rsidR="00D442E4" w:rsidRPr="00EA3F08">
        <w:t xml:space="preserve"> debriefings to workers</w:t>
      </w:r>
      <w:r w:rsidR="004D4350" w:rsidRPr="00EA3F08">
        <w:t xml:space="preserve"> to share information about the incident</w:t>
      </w:r>
      <w:r w:rsidR="002F0768" w:rsidRPr="00EA3F08">
        <w:t>, and</w:t>
      </w:r>
    </w:p>
    <w:p w:rsidR="00AA3C21" w:rsidRPr="00EA3F08" w:rsidRDefault="00F56DF5" w:rsidP="00EA3F08">
      <w:pPr>
        <w:pStyle w:val="ListParagraph"/>
      </w:pPr>
      <w:r w:rsidRPr="00EA3F08">
        <w:t>r</w:t>
      </w:r>
      <w:r w:rsidR="006A7E8F" w:rsidRPr="00EA3F08">
        <w:t>eview</w:t>
      </w:r>
      <w:r w:rsidRPr="00EA3F08">
        <w:t>ing</w:t>
      </w:r>
      <w:r w:rsidR="00D442E4" w:rsidRPr="00EA3F08">
        <w:t xml:space="preserve"> risk assessments and control measures</w:t>
      </w:r>
      <w:r w:rsidR="004D4350" w:rsidRPr="00EA3F08">
        <w:t>.</w:t>
      </w:r>
    </w:p>
    <w:p w:rsidR="00AA3C21" w:rsidRDefault="00F52D3D" w:rsidP="00F60CFF">
      <w:pPr>
        <w:rPr>
          <w:i/>
          <w:color w:val="231F20"/>
        </w:rPr>
      </w:pPr>
      <w:r>
        <w:rPr>
          <w:lang w:eastAsia="en-AU" w:bidi="ar-SA"/>
        </w:rPr>
        <w:t>It may also be necessary to notify the regulator following a</w:t>
      </w:r>
      <w:r w:rsidR="001A3424">
        <w:rPr>
          <w:lang w:eastAsia="en-AU" w:bidi="ar-SA"/>
        </w:rPr>
        <w:t xml:space="preserve"> robbery or armed hold-up </w:t>
      </w:r>
      <w:r>
        <w:rPr>
          <w:lang w:eastAsia="en-AU" w:bidi="ar-SA"/>
        </w:rPr>
        <w:t xml:space="preserve">if a death, serious injury or illness occurs. </w:t>
      </w:r>
      <w:r w:rsidR="007B15F3">
        <w:rPr>
          <w:lang w:eastAsia="en-AU" w:bidi="ar-SA"/>
        </w:rPr>
        <w:t>S</w:t>
      </w:r>
      <w:r>
        <w:rPr>
          <w:lang w:eastAsia="en-AU" w:bidi="ar-SA"/>
        </w:rPr>
        <w:t xml:space="preserve">ection 48 of the WHS Act </w:t>
      </w:r>
      <w:r w:rsidR="007B15F3">
        <w:rPr>
          <w:lang w:eastAsia="en-AU" w:bidi="ar-SA"/>
        </w:rPr>
        <w:t>has</w:t>
      </w:r>
      <w:r>
        <w:rPr>
          <w:lang w:eastAsia="en-AU" w:bidi="ar-SA"/>
        </w:rPr>
        <w:t xml:space="preserve"> details on what incidents must be notified.</w:t>
      </w:r>
      <w:r w:rsidR="004D4350">
        <w:rPr>
          <w:lang w:eastAsia="en-AU" w:bidi="ar-SA"/>
        </w:rPr>
        <w:t xml:space="preserve"> Section 39 of the WHS Act includes requirements for leaving evidence undisturbed. </w:t>
      </w:r>
      <w:r w:rsidR="00DC3099">
        <w:rPr>
          <w:lang w:eastAsia="en-AU" w:bidi="ar-SA"/>
        </w:rPr>
        <w:t xml:space="preserve">Further information is in the </w:t>
      </w:r>
      <w:hyperlink r:id="rId22" w:history="1">
        <w:r w:rsidR="00EA3F08" w:rsidRPr="00F8257B">
          <w:rPr>
            <w:rStyle w:val="Hyperlink"/>
            <w:i/>
          </w:rPr>
          <w:t>Incident n</w:t>
        </w:r>
        <w:r w:rsidR="00DC3099" w:rsidRPr="00F8257B">
          <w:rPr>
            <w:rStyle w:val="Hyperlink"/>
            <w:i/>
          </w:rPr>
          <w:t>otification</w:t>
        </w:r>
        <w:r w:rsidR="00EA3F08" w:rsidRPr="00F8257B">
          <w:rPr>
            <w:rStyle w:val="Hyperlink"/>
            <w:i/>
          </w:rPr>
          <w:t xml:space="preserve"> fact s</w:t>
        </w:r>
        <w:r w:rsidR="00DC3099" w:rsidRPr="00F8257B">
          <w:rPr>
            <w:rStyle w:val="Hyperlink"/>
            <w:i/>
          </w:rPr>
          <w:t>heet</w:t>
        </w:r>
      </w:hyperlink>
      <w:r w:rsidR="00DC3099" w:rsidRPr="00F8257B">
        <w:rPr>
          <w:i/>
          <w:color w:val="231F20"/>
        </w:rPr>
        <w:t>.</w:t>
      </w:r>
    </w:p>
    <w:p w:rsidR="00E44B2D" w:rsidRPr="00EA3F08" w:rsidRDefault="00D66E18" w:rsidP="00EA3F08">
      <w:pPr>
        <w:pStyle w:val="Heading3"/>
      </w:pPr>
      <w:r w:rsidRPr="00EA3F08">
        <w:t>Support for</w:t>
      </w:r>
      <w:r w:rsidR="004940EB" w:rsidRPr="00EA3F08">
        <w:t xml:space="preserve"> workers</w:t>
      </w:r>
    </w:p>
    <w:p w:rsidR="0001482C" w:rsidRDefault="007D45C0" w:rsidP="00F60CFF">
      <w:r w:rsidRPr="006248D9">
        <w:rPr>
          <w:bCs/>
        </w:rPr>
        <w:t xml:space="preserve">The short and long term psychological effects of being confronted with violence can be severe </w:t>
      </w:r>
      <w:r>
        <w:rPr>
          <w:bCs/>
        </w:rPr>
        <w:t xml:space="preserve">and debilitating. </w:t>
      </w:r>
      <w:r w:rsidR="0001482C" w:rsidRPr="006248D9">
        <w:t>It is important not to judge or criticise a person’s behaviour during a hold-up and not to trivialise the event or be</w:t>
      </w:r>
      <w:r w:rsidR="0001482C">
        <w:t xml:space="preserve"> </w:t>
      </w:r>
      <w:r w:rsidR="0001482C" w:rsidRPr="006248D9">
        <w:t>unsympathetic.</w:t>
      </w:r>
    </w:p>
    <w:p w:rsidR="00586AFC" w:rsidRDefault="006A7E8F" w:rsidP="00F60CFF">
      <w:r>
        <w:t xml:space="preserve">Workers should </w:t>
      </w:r>
      <w:r w:rsidR="00926C9B">
        <w:t>be given</w:t>
      </w:r>
      <w:r w:rsidR="00E44B2D" w:rsidRPr="006248D9">
        <w:t xml:space="preserve"> the opportunity to receive fol</w:t>
      </w:r>
      <w:r w:rsidR="00E44B2D">
        <w:t>low-up post trauma counselling</w:t>
      </w:r>
      <w:r w:rsidR="00F60E39">
        <w:t xml:space="preserve"> </w:t>
      </w:r>
      <w:r w:rsidR="00A8559A">
        <w:t xml:space="preserve">and other </w:t>
      </w:r>
      <w:r w:rsidR="007E09F2">
        <w:t>suitable</w:t>
      </w:r>
      <w:r w:rsidR="00A8559A">
        <w:t xml:space="preserve"> support</w:t>
      </w:r>
      <w:r w:rsidR="00E44B2D">
        <w:t>.</w:t>
      </w:r>
      <w:r w:rsidR="0001482C">
        <w:t xml:space="preserve"> </w:t>
      </w:r>
      <w:r w:rsidR="00FB17F2">
        <w:t xml:space="preserve">Consider </w:t>
      </w:r>
      <w:r w:rsidR="00687725" w:rsidRPr="006248D9">
        <w:t>provid</w:t>
      </w:r>
      <w:r w:rsidR="00FB17F2">
        <w:t>ing</w:t>
      </w:r>
      <w:r w:rsidR="00687725" w:rsidRPr="006248D9">
        <w:t xml:space="preserve"> in-house or external post-traumatic stress counselling from psychiatrists or psychologists who are experienced in post trauma debriefing and counselling.</w:t>
      </w:r>
    </w:p>
    <w:p w:rsidR="00E44B2D" w:rsidRPr="006248D9" w:rsidRDefault="006A7E8F" w:rsidP="00F60CFF">
      <w:pPr>
        <w:rPr>
          <w:color w:val="231F20"/>
        </w:rPr>
      </w:pPr>
      <w:r>
        <w:rPr>
          <w:color w:val="231F20"/>
        </w:rPr>
        <w:t>C</w:t>
      </w:r>
      <w:r>
        <w:rPr>
          <w:lang w:eastAsia="en-AU" w:bidi="ar-SA"/>
        </w:rPr>
        <w:t>ontact</w:t>
      </w:r>
      <w:r w:rsidRPr="00AA3C21">
        <w:rPr>
          <w:lang w:eastAsia="en-AU" w:bidi="ar-SA"/>
        </w:rPr>
        <w:t xml:space="preserve"> workers who take time off </w:t>
      </w:r>
      <w:r w:rsidR="00A32175">
        <w:rPr>
          <w:lang w:eastAsia="en-AU" w:bidi="ar-SA"/>
        </w:rPr>
        <w:t>after</w:t>
      </w:r>
      <w:r w:rsidR="00A32175" w:rsidRPr="00AA3C21">
        <w:rPr>
          <w:lang w:eastAsia="en-AU" w:bidi="ar-SA"/>
        </w:rPr>
        <w:t xml:space="preserve"> </w:t>
      </w:r>
      <w:r w:rsidRPr="00AA3C21">
        <w:rPr>
          <w:lang w:eastAsia="en-AU" w:bidi="ar-SA"/>
        </w:rPr>
        <w:t xml:space="preserve">an incident to check they are receiving </w:t>
      </w:r>
      <w:r w:rsidR="007E09F2">
        <w:rPr>
          <w:lang w:eastAsia="en-AU" w:bidi="ar-SA"/>
        </w:rPr>
        <w:t>suitable</w:t>
      </w:r>
      <w:r>
        <w:rPr>
          <w:lang w:eastAsia="en-AU" w:bidi="ar-SA"/>
        </w:rPr>
        <w:t xml:space="preserve"> medical and psychological help</w:t>
      </w:r>
      <w:r w:rsidR="004C564C">
        <w:rPr>
          <w:lang w:eastAsia="en-AU" w:bidi="ar-SA"/>
        </w:rPr>
        <w:t>.</w:t>
      </w:r>
    </w:p>
    <w:p w:rsidR="009B1437" w:rsidRDefault="006A7E8F" w:rsidP="00F60CFF">
      <w:r>
        <w:t>Consider offering</w:t>
      </w:r>
      <w:r w:rsidR="00E44B2D" w:rsidRPr="006248D9">
        <w:t xml:space="preserve"> </w:t>
      </w:r>
      <w:r>
        <w:t>workers</w:t>
      </w:r>
      <w:r w:rsidR="00E44B2D" w:rsidRPr="006248D9">
        <w:t xml:space="preserve"> the opportunity to return to work in another role or at another </w:t>
      </w:r>
      <w:r w:rsidR="0017196B">
        <w:t>site</w:t>
      </w:r>
      <w:r w:rsidR="0017196B" w:rsidRPr="006248D9">
        <w:t xml:space="preserve"> </w:t>
      </w:r>
      <w:r w:rsidR="00E44B2D" w:rsidRPr="006248D9">
        <w:t>if they are too traumatised</w:t>
      </w:r>
      <w:r w:rsidR="00E44B2D">
        <w:t xml:space="preserve"> to resume their previous role.</w:t>
      </w:r>
      <w:bookmarkEnd w:id="17"/>
      <w:bookmarkEnd w:id="19"/>
    </w:p>
    <w:p w:rsidR="0064104D" w:rsidRDefault="0064104D" w:rsidP="0064104D">
      <w:pPr>
        <w:pStyle w:val="Heading2"/>
      </w:pPr>
      <w:r>
        <w:t>Further information</w:t>
      </w:r>
    </w:p>
    <w:p w:rsidR="00622B72" w:rsidRPr="00622B72" w:rsidRDefault="00622B72" w:rsidP="00E96E37">
      <w:pPr>
        <w:rPr>
          <w:color w:val="000000"/>
          <w:lang w:eastAsia="en-AU"/>
        </w:rPr>
        <w:sectPr w:rsidR="00622B72" w:rsidRPr="00622B72" w:rsidSect="0044751B">
          <w:pgSz w:w="11906" w:h="16838" w:code="9"/>
          <w:pgMar w:top="1440" w:right="1274" w:bottom="1440" w:left="1134" w:header="454" w:footer="624" w:gutter="0"/>
          <w:cols w:space="708"/>
          <w:docGrid w:linePitch="360"/>
        </w:sectPr>
      </w:pPr>
      <w:r w:rsidRPr="00C809D5">
        <w:t xml:space="preserve">Codes of </w:t>
      </w:r>
      <w:r>
        <w:t>p</w:t>
      </w:r>
      <w:r w:rsidRPr="00C809D5">
        <w:t>ractice</w:t>
      </w:r>
      <w:r>
        <w:t>, guidance material</w:t>
      </w:r>
      <w:r w:rsidRPr="00C809D5">
        <w:t xml:space="preserve"> and other resources are available on the </w:t>
      </w:r>
      <w:hyperlink r:id="rId23" w:history="1">
        <w:r w:rsidRPr="003D1EAE">
          <w:rPr>
            <w:rStyle w:val="Hyperlink"/>
          </w:rPr>
          <w:t>Safe Work Australia</w:t>
        </w:r>
      </w:hyperlink>
      <w:r>
        <w:t xml:space="preserve"> </w:t>
      </w:r>
      <w:r>
        <w:rPr>
          <w:color w:val="000000"/>
          <w:lang w:eastAsia="en-AU"/>
        </w:rPr>
        <w:t xml:space="preserve">website </w:t>
      </w:r>
      <w:r w:rsidR="003D1EAE">
        <w:rPr>
          <w:color w:val="000000"/>
          <w:lang w:eastAsia="en-AU"/>
        </w:rPr>
        <w:t>(</w:t>
      </w:r>
      <w:r w:rsidRPr="003D1EAE">
        <w:rPr>
          <w:lang w:eastAsia="en-AU"/>
        </w:rPr>
        <w:t>www.swa.gov.au</w:t>
      </w:r>
      <w:r w:rsidR="003D1EAE">
        <w:rPr>
          <w:lang w:eastAsia="en-AU"/>
        </w:rPr>
        <w:t>)</w:t>
      </w:r>
      <w:r>
        <w:rPr>
          <w:rStyle w:val="Hyperlink"/>
          <w:u w:val="none"/>
          <w:lang w:eastAsia="en-AU"/>
        </w:rPr>
        <w:t>.</w:t>
      </w:r>
    </w:p>
    <w:p w:rsidR="00D337E9" w:rsidRPr="00315843" w:rsidRDefault="00BC23A4" w:rsidP="00EA3F08">
      <w:pPr>
        <w:pStyle w:val="Heading1"/>
        <w:jc w:val="center"/>
      </w:pPr>
      <w:bookmarkStart w:id="23" w:name="_Toc353188400"/>
      <w:r w:rsidRPr="003E6758">
        <w:lastRenderedPageBreak/>
        <w:t xml:space="preserve">APPENDIX A </w:t>
      </w:r>
      <w:r w:rsidR="002A5A49" w:rsidRPr="003E6758">
        <w:t xml:space="preserve">– </w:t>
      </w:r>
      <w:r w:rsidR="009855CD">
        <w:t xml:space="preserve">HAZARD IDENTIFICATION </w:t>
      </w:r>
      <w:r w:rsidR="002A5A49" w:rsidRPr="003E6758">
        <w:t>CHECKLIST</w:t>
      </w:r>
      <w:bookmarkEnd w:id="23"/>
    </w:p>
    <w:p w:rsidR="003E6758" w:rsidRDefault="003E6758" w:rsidP="00F60CFF">
      <w:r>
        <w:t xml:space="preserve">This checklist will help you address the hazards associated with handling and transporting cash to </w:t>
      </w:r>
      <w:r w:rsidR="0017196B">
        <w:t xml:space="preserve">minimise </w:t>
      </w:r>
      <w:r>
        <w:t>the risk</w:t>
      </w:r>
      <w:r w:rsidR="0017196B">
        <w:t>, so far as is reasonably practicable,</w:t>
      </w:r>
      <w:r>
        <w:t xml:space="preserve"> of incidents or injuries. You should involve your workers in filling out the checklist.</w:t>
      </w:r>
    </w:p>
    <w:p w:rsidR="003E6758" w:rsidRDefault="003E6758" w:rsidP="00F60CFF">
      <w:r>
        <w:t xml:space="preserve">If you </w:t>
      </w:r>
      <w:r w:rsidR="00C91CCB">
        <w:t xml:space="preserve">tick </w:t>
      </w:r>
      <w:r>
        <w:t xml:space="preserve">NO </w:t>
      </w:r>
      <w:r w:rsidR="00C91CCB">
        <w:t>on the checklist</w:t>
      </w:r>
      <w:r>
        <w:t xml:space="preserve"> you </w:t>
      </w:r>
      <w:r w:rsidR="00C91CCB">
        <w:t>should</w:t>
      </w:r>
      <w:r>
        <w:t xml:space="preserve"> take action to make your workplace safer.</w:t>
      </w:r>
    </w:p>
    <w:p w:rsidR="00874C13" w:rsidRPr="00A42DE8" w:rsidRDefault="00874C13" w:rsidP="00826D3F">
      <w:pPr>
        <w:spacing w:before="240" w:after="240"/>
      </w:pPr>
      <w:r>
        <w:rPr>
          <w:rFonts w:eastAsia="Trade Gothic LT Std Light"/>
          <w:lang w:eastAsia="en-AU" w:bidi="ar-SA"/>
        </w:rPr>
        <w:t>Date checklist c</w:t>
      </w:r>
      <w:r w:rsidRPr="003E6758">
        <w:rPr>
          <w:rFonts w:eastAsia="Trade Gothic LT Std Light"/>
          <w:lang w:eastAsia="en-AU" w:bidi="ar-SA"/>
        </w:rPr>
        <w:t>ompleted:</w:t>
      </w:r>
      <w:r>
        <w:rPr>
          <w:rFonts w:eastAsia="Trade Gothic LT Std Light"/>
          <w:lang w:eastAsia="en-AU" w:bidi="ar-SA"/>
        </w:rPr>
        <w:t xml:space="preserve"> </w:t>
      </w:r>
    </w:p>
    <w:p w:rsidR="00874C13" w:rsidRDefault="00874C13" w:rsidP="00826D3F">
      <w:pPr>
        <w:spacing w:before="240" w:after="240"/>
        <w:rPr>
          <w:rFonts w:eastAsia="Trade Gothic LT Std Light"/>
          <w:lang w:eastAsia="en-AU" w:bidi="ar-SA"/>
        </w:rPr>
      </w:pPr>
      <w:r w:rsidRPr="003E6758">
        <w:rPr>
          <w:rFonts w:eastAsia="Trade Gothic LT Std Light"/>
          <w:lang w:eastAsia="en-AU" w:bidi="ar-SA"/>
        </w:rPr>
        <w:t xml:space="preserve">Name of </w:t>
      </w:r>
      <w:r>
        <w:rPr>
          <w:rFonts w:eastAsia="Trade Gothic LT Std Light"/>
          <w:lang w:eastAsia="en-AU" w:bidi="ar-SA"/>
        </w:rPr>
        <w:t xml:space="preserve">person who completed checklist: </w:t>
      </w:r>
    </w:p>
    <w:p w:rsidR="00874C13" w:rsidRDefault="00874C13" w:rsidP="00826D3F">
      <w:pPr>
        <w:spacing w:before="240" w:after="240"/>
        <w:rPr>
          <w:rFonts w:eastAsia="Trade Gothic LT Std Light"/>
          <w:lang w:eastAsia="en-AU" w:bidi="ar-SA"/>
        </w:rPr>
      </w:pPr>
      <w:r>
        <w:rPr>
          <w:rFonts w:eastAsia="Trade Gothic LT Std Light"/>
          <w:lang w:eastAsia="en-AU" w:bidi="ar-SA"/>
        </w:rPr>
        <w:t xml:space="preserve">Position Title: </w:t>
      </w:r>
    </w:p>
    <w:p w:rsidR="00874C13" w:rsidRPr="00874C13" w:rsidRDefault="00874C13" w:rsidP="00826D3F">
      <w:pPr>
        <w:spacing w:before="240" w:after="360"/>
        <w:rPr>
          <w:rFonts w:eastAsia="Trade Gothic LT Std Light"/>
          <w:lang w:eastAsia="en-AU" w:bidi="ar-SA"/>
        </w:rPr>
      </w:pPr>
      <w:r w:rsidRPr="003E6758">
        <w:rPr>
          <w:rFonts w:eastAsia="Trade Gothic LT Std Light"/>
          <w:lang w:eastAsia="en-AU" w:bidi="ar-SA"/>
        </w:rPr>
        <w:t>Company</w:t>
      </w:r>
      <w:r>
        <w:rPr>
          <w:rFonts w:eastAsia="Trade Gothic LT Std Light"/>
          <w:lang w:eastAsia="en-AU" w:bidi="ar-SA"/>
        </w:rPr>
        <w:t xml:space="preserve"> </w:t>
      </w:r>
      <w:r w:rsidRPr="003E6758">
        <w:rPr>
          <w:rFonts w:eastAsia="Trade Gothic LT Std Light"/>
          <w:lang w:eastAsia="en-AU" w:bidi="ar-SA"/>
        </w:rPr>
        <w:t>/</w:t>
      </w:r>
      <w:r>
        <w:rPr>
          <w:rFonts w:eastAsia="Trade Gothic LT Std Light"/>
          <w:lang w:eastAsia="en-AU" w:bidi="ar-SA"/>
        </w:rPr>
        <w:t xml:space="preserve"> </w:t>
      </w:r>
      <w:r w:rsidRPr="003E6758">
        <w:rPr>
          <w:rFonts w:eastAsia="Trade Gothic LT Std Light"/>
          <w:lang w:eastAsia="en-AU" w:bidi="ar-SA"/>
        </w:rPr>
        <w:t>Workplace:</w:t>
      </w:r>
      <w:r>
        <w:rPr>
          <w:rFonts w:eastAsia="Trade Gothic LT Std Light"/>
          <w:lang w:eastAsia="en-AU" w:bidi="ar-SA"/>
        </w:rPr>
        <w:t xml:space="preserve"> </w:t>
      </w:r>
    </w:p>
    <w:tbl>
      <w:tblPr>
        <w:tblStyle w:val="TableGrid"/>
        <w:tblW w:w="0" w:type="auto"/>
        <w:tblLook w:val="0600" w:firstRow="0" w:lastRow="0" w:firstColumn="0" w:lastColumn="0" w:noHBand="1" w:noVBand="1"/>
        <w:tblCaption w:val="Appendix A Hazard Identification Checklist"/>
        <w:tblDescription w:val="The Hazard Identification Checklist provides a list of questions to consider to help manage risks associated with handling and transporting cash."/>
      </w:tblPr>
      <w:tblGrid>
        <w:gridCol w:w="8330"/>
        <w:gridCol w:w="709"/>
        <w:gridCol w:w="816"/>
      </w:tblGrid>
      <w:tr w:rsidR="00D735F9" w:rsidTr="00385A49">
        <w:trPr>
          <w:trHeight w:val="510"/>
          <w:tblHeader/>
        </w:trPr>
        <w:tc>
          <w:tcPr>
            <w:tcW w:w="9855" w:type="dxa"/>
            <w:gridSpan w:val="3"/>
            <w:tcBorders>
              <w:top w:val="nil"/>
            </w:tcBorders>
            <w:shd w:val="clear" w:color="auto" w:fill="365F91" w:themeFill="accent1" w:themeFillShade="BF"/>
            <w:vAlign w:val="center"/>
          </w:tcPr>
          <w:p w:rsidR="00D735F9" w:rsidRPr="00385A49" w:rsidRDefault="00D735F9" w:rsidP="00385A49">
            <w:pPr>
              <w:spacing w:before="0"/>
              <w:rPr>
                <w:rFonts w:eastAsia="Trade Gothic LT Std Light"/>
                <w:b/>
                <w:color w:val="FFFFFF" w:themeColor="background1"/>
                <w:lang w:eastAsia="en-AU" w:bidi="ar-SA"/>
              </w:rPr>
            </w:pPr>
            <w:r w:rsidRPr="00385A49">
              <w:rPr>
                <w:b/>
                <w:color w:val="FFFFFF" w:themeColor="background1"/>
              </w:rPr>
              <w:t>HANDLING CASH</w:t>
            </w:r>
          </w:p>
        </w:tc>
      </w:tr>
      <w:tr w:rsidR="00C6746C" w:rsidTr="00385A49">
        <w:trPr>
          <w:trHeight w:val="397"/>
          <w:tblHeader/>
        </w:trPr>
        <w:tc>
          <w:tcPr>
            <w:tcW w:w="8330" w:type="dxa"/>
            <w:shd w:val="clear" w:color="auto" w:fill="A6A6A6" w:themeFill="background1" w:themeFillShade="A6"/>
            <w:vAlign w:val="center"/>
          </w:tcPr>
          <w:p w:rsidR="00C6746C" w:rsidRPr="00385A49" w:rsidRDefault="00C6746C" w:rsidP="00385A49">
            <w:pPr>
              <w:spacing w:before="0"/>
              <w:rPr>
                <w:b/>
                <w:color w:val="FFFFFF" w:themeColor="background1"/>
              </w:rPr>
            </w:pPr>
            <w:r w:rsidRPr="00385A49">
              <w:rPr>
                <w:b/>
                <w:color w:val="FFFFFF" w:themeColor="background1"/>
              </w:rPr>
              <w:t xml:space="preserve">Working with </w:t>
            </w:r>
            <w:r w:rsidR="00417158" w:rsidRPr="00385A49">
              <w:rPr>
                <w:b/>
                <w:color w:val="FFFFFF" w:themeColor="background1"/>
              </w:rPr>
              <w:t>cash</w:t>
            </w:r>
          </w:p>
        </w:tc>
        <w:tc>
          <w:tcPr>
            <w:tcW w:w="709" w:type="dxa"/>
            <w:shd w:val="clear" w:color="auto" w:fill="A6A6A6" w:themeFill="background1" w:themeFillShade="A6"/>
            <w:vAlign w:val="center"/>
          </w:tcPr>
          <w:p w:rsidR="00C6746C" w:rsidRPr="00385A49" w:rsidRDefault="00C6746C" w:rsidP="00385A49">
            <w:pPr>
              <w:spacing w:before="0"/>
              <w:rPr>
                <w:b/>
                <w:color w:val="FFFFFF" w:themeColor="background1"/>
              </w:rPr>
            </w:pPr>
            <w:r w:rsidRPr="00385A49">
              <w:rPr>
                <w:b/>
                <w:color w:val="FFFFFF" w:themeColor="background1"/>
              </w:rPr>
              <w:t>YES</w:t>
            </w:r>
          </w:p>
        </w:tc>
        <w:tc>
          <w:tcPr>
            <w:tcW w:w="816" w:type="dxa"/>
            <w:shd w:val="clear" w:color="auto" w:fill="A6A6A6" w:themeFill="background1" w:themeFillShade="A6"/>
            <w:vAlign w:val="center"/>
          </w:tcPr>
          <w:p w:rsidR="00C6746C" w:rsidRPr="00385A49" w:rsidRDefault="00C6746C" w:rsidP="00385A49">
            <w:pPr>
              <w:spacing w:before="0"/>
              <w:rPr>
                <w:b/>
                <w:color w:val="FFFFFF" w:themeColor="background1"/>
              </w:rPr>
            </w:pPr>
            <w:r w:rsidRPr="00385A49">
              <w:rPr>
                <w:b/>
                <w:color w:val="FFFFFF" w:themeColor="background1"/>
              </w:rPr>
              <w:t>NO</w:t>
            </w:r>
          </w:p>
        </w:tc>
      </w:tr>
      <w:tr w:rsidR="003E6758" w:rsidTr="00C16167">
        <w:trPr>
          <w:tblHeader/>
        </w:trPr>
        <w:tc>
          <w:tcPr>
            <w:tcW w:w="8330" w:type="dxa"/>
          </w:tcPr>
          <w:p w:rsidR="003E6758" w:rsidRPr="00975E97" w:rsidRDefault="0092107D" w:rsidP="00F60CFF">
            <w:r w:rsidRPr="00975E97">
              <w:t>Is there a safe process for counting, storing, handling and transferring</w:t>
            </w:r>
            <w:r w:rsidR="00386C6F">
              <w:t xml:space="preserve"> </w:t>
            </w:r>
            <w:r w:rsidR="00417158">
              <w:t>cash</w:t>
            </w:r>
            <w:r w:rsidRPr="00975E97">
              <w:t>?</w:t>
            </w:r>
          </w:p>
        </w:tc>
        <w:tc>
          <w:tcPr>
            <w:tcW w:w="709" w:type="dxa"/>
          </w:tcPr>
          <w:p w:rsidR="003E6758" w:rsidRPr="003E6758" w:rsidRDefault="003E6758" w:rsidP="00F60CFF"/>
        </w:tc>
        <w:tc>
          <w:tcPr>
            <w:tcW w:w="816" w:type="dxa"/>
          </w:tcPr>
          <w:p w:rsidR="003E6758" w:rsidRPr="003E6758" w:rsidRDefault="003E6758" w:rsidP="00F60CFF"/>
        </w:tc>
      </w:tr>
      <w:tr w:rsidR="003E6758" w:rsidTr="00C16167">
        <w:trPr>
          <w:tblHeader/>
        </w:trPr>
        <w:tc>
          <w:tcPr>
            <w:tcW w:w="8330" w:type="dxa"/>
          </w:tcPr>
          <w:p w:rsidR="003E6758" w:rsidRPr="00975E97" w:rsidRDefault="0092107D" w:rsidP="00F60CFF">
            <w:r w:rsidRPr="00975E97">
              <w:t xml:space="preserve">Are registers cleared </w:t>
            </w:r>
            <w:r w:rsidR="00417158">
              <w:t xml:space="preserve">often </w:t>
            </w:r>
            <w:r w:rsidRPr="00975E97">
              <w:t xml:space="preserve">to maintain a small </w:t>
            </w:r>
            <w:r w:rsidR="00530F12">
              <w:t>amount of cash</w:t>
            </w:r>
            <w:r w:rsidRPr="00975E97">
              <w:t>?</w:t>
            </w:r>
          </w:p>
        </w:tc>
        <w:tc>
          <w:tcPr>
            <w:tcW w:w="709" w:type="dxa"/>
          </w:tcPr>
          <w:p w:rsidR="003E6758" w:rsidRPr="003E6758" w:rsidRDefault="003E6758" w:rsidP="00F60CFF"/>
        </w:tc>
        <w:tc>
          <w:tcPr>
            <w:tcW w:w="816" w:type="dxa"/>
          </w:tcPr>
          <w:p w:rsidR="003E6758" w:rsidRPr="003E6758" w:rsidRDefault="003E6758" w:rsidP="00F60CFF"/>
        </w:tc>
      </w:tr>
      <w:tr w:rsidR="003E6758" w:rsidTr="00C16167">
        <w:trPr>
          <w:tblHeader/>
        </w:trPr>
        <w:tc>
          <w:tcPr>
            <w:tcW w:w="8330" w:type="dxa"/>
          </w:tcPr>
          <w:p w:rsidR="003E6758" w:rsidRPr="00975E97" w:rsidRDefault="0092107D" w:rsidP="00F60CFF">
            <w:r w:rsidRPr="00975E97">
              <w:t>Are credit card and EFTPOS facilities offered to reduce the amount of cash taken?</w:t>
            </w:r>
          </w:p>
        </w:tc>
        <w:tc>
          <w:tcPr>
            <w:tcW w:w="709" w:type="dxa"/>
          </w:tcPr>
          <w:p w:rsidR="003E6758" w:rsidRPr="003E6758" w:rsidRDefault="003E6758" w:rsidP="00F60CFF"/>
        </w:tc>
        <w:tc>
          <w:tcPr>
            <w:tcW w:w="816" w:type="dxa"/>
          </w:tcPr>
          <w:p w:rsidR="003E6758" w:rsidRPr="003E6758" w:rsidRDefault="003E6758" w:rsidP="00F60CFF"/>
        </w:tc>
      </w:tr>
      <w:tr w:rsidR="003E6758" w:rsidTr="00C16167">
        <w:trPr>
          <w:tblHeader/>
        </w:trPr>
        <w:tc>
          <w:tcPr>
            <w:tcW w:w="8330" w:type="dxa"/>
          </w:tcPr>
          <w:p w:rsidR="003E6758" w:rsidRPr="00975E97" w:rsidRDefault="0092107D" w:rsidP="00F60CFF">
            <w:r w:rsidRPr="00975E97">
              <w:t>Are all workers trained in cash handling procedures?</w:t>
            </w:r>
          </w:p>
        </w:tc>
        <w:tc>
          <w:tcPr>
            <w:tcW w:w="709" w:type="dxa"/>
          </w:tcPr>
          <w:p w:rsidR="003E6758" w:rsidRPr="003E6758" w:rsidRDefault="003E6758" w:rsidP="00F60CFF"/>
        </w:tc>
        <w:tc>
          <w:tcPr>
            <w:tcW w:w="816" w:type="dxa"/>
          </w:tcPr>
          <w:p w:rsidR="003E6758" w:rsidRPr="003E6758" w:rsidRDefault="003E6758" w:rsidP="00F60CFF"/>
        </w:tc>
      </w:tr>
      <w:tr w:rsidR="003E6758" w:rsidTr="00C16167">
        <w:trPr>
          <w:tblHeader/>
        </w:trPr>
        <w:tc>
          <w:tcPr>
            <w:tcW w:w="8330" w:type="dxa"/>
          </w:tcPr>
          <w:p w:rsidR="003E6758" w:rsidRPr="00975E97" w:rsidRDefault="0092107D" w:rsidP="00F60CFF">
            <w:r w:rsidRPr="00975E97">
              <w:t xml:space="preserve">Are all workers trained in what </w:t>
            </w:r>
            <w:r w:rsidR="00417158">
              <w:t xml:space="preserve">to </w:t>
            </w:r>
            <w:r w:rsidRPr="00975E97">
              <w:t>do in the event of a</w:t>
            </w:r>
            <w:r w:rsidR="00417158">
              <w:t xml:space="preserve"> </w:t>
            </w:r>
            <w:r w:rsidR="00386C6F" w:rsidRPr="00975E97">
              <w:t>robbery</w:t>
            </w:r>
            <w:r w:rsidR="00386C6F">
              <w:t xml:space="preserve"> or </w:t>
            </w:r>
            <w:r w:rsidR="00417158">
              <w:t>armed hold-up</w:t>
            </w:r>
            <w:r w:rsidRPr="00975E97">
              <w:t>?</w:t>
            </w:r>
          </w:p>
        </w:tc>
        <w:tc>
          <w:tcPr>
            <w:tcW w:w="709" w:type="dxa"/>
          </w:tcPr>
          <w:p w:rsidR="003E6758" w:rsidRPr="003E6758" w:rsidRDefault="003E6758" w:rsidP="00F60CFF"/>
        </w:tc>
        <w:tc>
          <w:tcPr>
            <w:tcW w:w="816" w:type="dxa"/>
          </w:tcPr>
          <w:p w:rsidR="003E6758" w:rsidRPr="003E6758" w:rsidRDefault="003E6758" w:rsidP="00F60CFF"/>
        </w:tc>
      </w:tr>
      <w:tr w:rsidR="00385A49" w:rsidRPr="00385A49" w:rsidTr="00385A49">
        <w:trPr>
          <w:trHeight w:val="397"/>
          <w:tblHeader/>
        </w:trPr>
        <w:tc>
          <w:tcPr>
            <w:tcW w:w="8330" w:type="dxa"/>
            <w:shd w:val="clear" w:color="auto" w:fill="A6A6A6" w:themeFill="background1" w:themeFillShade="A6"/>
            <w:vAlign w:val="center"/>
          </w:tcPr>
          <w:p w:rsidR="00C6746C" w:rsidRPr="00385A49" w:rsidRDefault="00C6746C" w:rsidP="00385A49">
            <w:pPr>
              <w:spacing w:before="0"/>
              <w:rPr>
                <w:b/>
                <w:color w:val="FFFFFF" w:themeColor="background1"/>
              </w:rPr>
            </w:pPr>
            <w:r w:rsidRPr="00385A49">
              <w:rPr>
                <w:b/>
                <w:color w:val="FFFFFF" w:themeColor="background1"/>
              </w:rPr>
              <w:t>Working during high risk times and working alone</w:t>
            </w:r>
          </w:p>
        </w:tc>
        <w:tc>
          <w:tcPr>
            <w:tcW w:w="709" w:type="dxa"/>
            <w:shd w:val="clear" w:color="auto" w:fill="A6A6A6" w:themeFill="background1" w:themeFillShade="A6"/>
            <w:vAlign w:val="center"/>
          </w:tcPr>
          <w:p w:rsidR="00C6746C" w:rsidRPr="00385A49" w:rsidRDefault="00C6746C" w:rsidP="00385A49">
            <w:pPr>
              <w:spacing w:before="0"/>
              <w:rPr>
                <w:b/>
                <w:color w:val="FFFFFF" w:themeColor="background1"/>
              </w:rPr>
            </w:pPr>
            <w:r w:rsidRPr="00385A49">
              <w:rPr>
                <w:b/>
                <w:color w:val="FFFFFF" w:themeColor="background1"/>
              </w:rPr>
              <w:t>YES</w:t>
            </w:r>
          </w:p>
        </w:tc>
        <w:tc>
          <w:tcPr>
            <w:tcW w:w="816" w:type="dxa"/>
            <w:shd w:val="clear" w:color="auto" w:fill="A6A6A6" w:themeFill="background1" w:themeFillShade="A6"/>
            <w:vAlign w:val="center"/>
          </w:tcPr>
          <w:p w:rsidR="00C6746C" w:rsidRPr="00385A49" w:rsidRDefault="00C6746C" w:rsidP="00385A49">
            <w:pPr>
              <w:spacing w:before="0"/>
              <w:rPr>
                <w:b/>
                <w:color w:val="FFFFFF" w:themeColor="background1"/>
              </w:rPr>
            </w:pPr>
            <w:r w:rsidRPr="00385A49">
              <w:rPr>
                <w:b/>
                <w:color w:val="FFFFFF" w:themeColor="background1"/>
              </w:rPr>
              <w:t>NO</w:t>
            </w:r>
          </w:p>
        </w:tc>
      </w:tr>
      <w:tr w:rsidR="003E6758" w:rsidTr="00C16167">
        <w:trPr>
          <w:tblHeader/>
        </w:trPr>
        <w:tc>
          <w:tcPr>
            <w:tcW w:w="8330" w:type="dxa"/>
          </w:tcPr>
          <w:p w:rsidR="003E6758" w:rsidRPr="00975E97" w:rsidRDefault="0092107D" w:rsidP="00F60CFF">
            <w:r w:rsidRPr="00975E97">
              <w:t xml:space="preserve">Are safe processes </w:t>
            </w:r>
            <w:r w:rsidR="00417158">
              <w:t xml:space="preserve">in place </w:t>
            </w:r>
            <w:r w:rsidRPr="00975E97">
              <w:t>for opening and closing times (and working at night)?</w:t>
            </w:r>
          </w:p>
        </w:tc>
        <w:tc>
          <w:tcPr>
            <w:tcW w:w="709" w:type="dxa"/>
          </w:tcPr>
          <w:p w:rsidR="003E6758" w:rsidRPr="003E6758" w:rsidRDefault="003E6758" w:rsidP="00F60CFF"/>
        </w:tc>
        <w:tc>
          <w:tcPr>
            <w:tcW w:w="816" w:type="dxa"/>
          </w:tcPr>
          <w:p w:rsidR="003E6758" w:rsidRPr="003E6758" w:rsidRDefault="003E6758" w:rsidP="00F60CFF"/>
        </w:tc>
      </w:tr>
      <w:tr w:rsidR="003E6758" w:rsidTr="00C16167">
        <w:trPr>
          <w:tblHeader/>
        </w:trPr>
        <w:tc>
          <w:tcPr>
            <w:tcW w:w="8330" w:type="dxa"/>
          </w:tcPr>
          <w:p w:rsidR="003E6758" w:rsidRPr="00975E97" w:rsidRDefault="00975E97" w:rsidP="00F60CFF">
            <w:r w:rsidRPr="00975E97">
              <w:t>Are rosters arranged so more than one person is working if possible?</w:t>
            </w:r>
          </w:p>
        </w:tc>
        <w:tc>
          <w:tcPr>
            <w:tcW w:w="709" w:type="dxa"/>
          </w:tcPr>
          <w:p w:rsidR="003E6758" w:rsidRPr="003E6758" w:rsidRDefault="003E6758" w:rsidP="00F60CFF"/>
        </w:tc>
        <w:tc>
          <w:tcPr>
            <w:tcW w:w="816" w:type="dxa"/>
          </w:tcPr>
          <w:p w:rsidR="003E6758" w:rsidRPr="003E6758" w:rsidRDefault="003E6758" w:rsidP="00F60CFF"/>
        </w:tc>
      </w:tr>
      <w:tr w:rsidR="003E6758" w:rsidTr="00C16167">
        <w:trPr>
          <w:tblHeader/>
        </w:trPr>
        <w:tc>
          <w:tcPr>
            <w:tcW w:w="8330" w:type="dxa"/>
          </w:tcPr>
          <w:p w:rsidR="003E6758" w:rsidRPr="00975E97" w:rsidRDefault="00975E97" w:rsidP="00F60CFF">
            <w:r w:rsidRPr="00975E97">
              <w:t>Is public access to your business restricted if workers are working alone?</w:t>
            </w:r>
          </w:p>
        </w:tc>
        <w:tc>
          <w:tcPr>
            <w:tcW w:w="709" w:type="dxa"/>
          </w:tcPr>
          <w:p w:rsidR="003E6758" w:rsidRPr="003E6758" w:rsidRDefault="003E6758" w:rsidP="00F60CFF"/>
        </w:tc>
        <w:tc>
          <w:tcPr>
            <w:tcW w:w="816" w:type="dxa"/>
          </w:tcPr>
          <w:p w:rsidR="003E6758" w:rsidRPr="003E6758" w:rsidRDefault="003E6758" w:rsidP="00F60CFF"/>
        </w:tc>
      </w:tr>
      <w:tr w:rsidR="003E6758" w:rsidTr="00C16167">
        <w:trPr>
          <w:tblHeader/>
        </w:trPr>
        <w:tc>
          <w:tcPr>
            <w:tcW w:w="8330" w:type="dxa"/>
          </w:tcPr>
          <w:p w:rsidR="003E6758" w:rsidRPr="00975E97" w:rsidRDefault="00975E97" w:rsidP="00F60CFF">
            <w:r w:rsidRPr="00975E97">
              <w:t>Are special safety procedures in place if workers are working alone?</w:t>
            </w:r>
          </w:p>
        </w:tc>
        <w:tc>
          <w:tcPr>
            <w:tcW w:w="709" w:type="dxa"/>
          </w:tcPr>
          <w:p w:rsidR="003E6758" w:rsidRPr="003E6758" w:rsidRDefault="003E6758" w:rsidP="00F60CFF"/>
        </w:tc>
        <w:tc>
          <w:tcPr>
            <w:tcW w:w="816" w:type="dxa"/>
          </w:tcPr>
          <w:p w:rsidR="003E6758" w:rsidRPr="003E6758" w:rsidRDefault="003E6758" w:rsidP="00F60CFF"/>
        </w:tc>
      </w:tr>
      <w:tr w:rsidR="00975E97" w:rsidTr="00C16167">
        <w:trPr>
          <w:tblHeader/>
        </w:trPr>
        <w:tc>
          <w:tcPr>
            <w:tcW w:w="8330" w:type="dxa"/>
          </w:tcPr>
          <w:p w:rsidR="00975E97" w:rsidRPr="00975E97" w:rsidRDefault="00975E97" w:rsidP="00F60CFF">
            <w:r w:rsidRPr="00975E97">
              <w:t>Do workers always have a way of quickly and easily contacting management?</w:t>
            </w:r>
          </w:p>
        </w:tc>
        <w:tc>
          <w:tcPr>
            <w:tcW w:w="709" w:type="dxa"/>
          </w:tcPr>
          <w:p w:rsidR="00975E97" w:rsidRPr="003E6758" w:rsidRDefault="00975E97" w:rsidP="00F60CFF"/>
        </w:tc>
        <w:tc>
          <w:tcPr>
            <w:tcW w:w="816" w:type="dxa"/>
          </w:tcPr>
          <w:p w:rsidR="00975E97" w:rsidRPr="003E6758" w:rsidRDefault="00975E97" w:rsidP="00F60CFF"/>
        </w:tc>
      </w:tr>
      <w:tr w:rsidR="00975E97" w:rsidTr="00C16167">
        <w:trPr>
          <w:tblHeader/>
        </w:trPr>
        <w:tc>
          <w:tcPr>
            <w:tcW w:w="8330" w:type="dxa"/>
          </w:tcPr>
          <w:p w:rsidR="00975E97" w:rsidRPr="00975E97" w:rsidRDefault="00975E97" w:rsidP="00F60CFF">
            <w:r w:rsidRPr="00975E97">
              <w:t xml:space="preserve">Are all workers trained in </w:t>
            </w:r>
            <w:r w:rsidR="00417158">
              <w:t>working alone</w:t>
            </w:r>
            <w:r w:rsidRPr="00975E97">
              <w:t xml:space="preserve"> procedures?</w:t>
            </w:r>
          </w:p>
        </w:tc>
        <w:tc>
          <w:tcPr>
            <w:tcW w:w="709" w:type="dxa"/>
          </w:tcPr>
          <w:p w:rsidR="00975E97" w:rsidRPr="003E6758" w:rsidRDefault="00975E97" w:rsidP="00F60CFF"/>
        </w:tc>
        <w:tc>
          <w:tcPr>
            <w:tcW w:w="816" w:type="dxa"/>
          </w:tcPr>
          <w:p w:rsidR="00975E97" w:rsidRPr="003E6758" w:rsidRDefault="00975E97" w:rsidP="00F60CFF"/>
        </w:tc>
      </w:tr>
      <w:tr w:rsidR="00C6746C" w:rsidTr="00622B72">
        <w:trPr>
          <w:trHeight w:val="397"/>
          <w:tblHeader/>
        </w:trPr>
        <w:tc>
          <w:tcPr>
            <w:tcW w:w="8330" w:type="dxa"/>
            <w:shd w:val="clear" w:color="auto" w:fill="A6A6A6" w:themeFill="background1" w:themeFillShade="A6"/>
            <w:vAlign w:val="center"/>
          </w:tcPr>
          <w:p w:rsidR="00C6746C" w:rsidRPr="00622B72" w:rsidRDefault="00C6746C" w:rsidP="00622B72">
            <w:pPr>
              <w:spacing w:before="0"/>
              <w:rPr>
                <w:b/>
                <w:color w:val="FFFFFF" w:themeColor="background1"/>
              </w:rPr>
            </w:pPr>
            <w:r w:rsidRPr="00622B72">
              <w:rPr>
                <w:b/>
                <w:color w:val="FFFFFF" w:themeColor="background1"/>
              </w:rPr>
              <w:t>Systems</w:t>
            </w:r>
          </w:p>
        </w:tc>
        <w:tc>
          <w:tcPr>
            <w:tcW w:w="709" w:type="dxa"/>
            <w:shd w:val="clear" w:color="auto" w:fill="A6A6A6" w:themeFill="background1" w:themeFillShade="A6"/>
            <w:vAlign w:val="center"/>
          </w:tcPr>
          <w:p w:rsidR="00C6746C" w:rsidRPr="00622B72" w:rsidRDefault="00C6746C" w:rsidP="00622B72">
            <w:pPr>
              <w:spacing w:before="0"/>
              <w:rPr>
                <w:b/>
                <w:color w:val="FFFFFF" w:themeColor="background1"/>
              </w:rPr>
            </w:pPr>
            <w:r w:rsidRPr="00622B72">
              <w:rPr>
                <w:b/>
                <w:color w:val="FFFFFF" w:themeColor="background1"/>
              </w:rPr>
              <w:t>YES</w:t>
            </w:r>
          </w:p>
        </w:tc>
        <w:tc>
          <w:tcPr>
            <w:tcW w:w="816" w:type="dxa"/>
            <w:shd w:val="clear" w:color="auto" w:fill="A6A6A6" w:themeFill="background1" w:themeFillShade="A6"/>
            <w:vAlign w:val="center"/>
          </w:tcPr>
          <w:p w:rsidR="00C6746C" w:rsidRPr="00622B72" w:rsidRDefault="00C6746C" w:rsidP="00622B72">
            <w:pPr>
              <w:spacing w:before="0"/>
              <w:rPr>
                <w:b/>
                <w:color w:val="FFFFFF" w:themeColor="background1"/>
              </w:rPr>
            </w:pPr>
            <w:r w:rsidRPr="00622B72">
              <w:rPr>
                <w:b/>
                <w:color w:val="FFFFFF" w:themeColor="background1"/>
              </w:rPr>
              <w:t>NO</w:t>
            </w:r>
          </w:p>
        </w:tc>
      </w:tr>
      <w:tr w:rsidR="003E6758" w:rsidTr="00C16167">
        <w:trPr>
          <w:tblHeader/>
        </w:trPr>
        <w:tc>
          <w:tcPr>
            <w:tcW w:w="8330" w:type="dxa"/>
          </w:tcPr>
          <w:p w:rsidR="003E6758" w:rsidRPr="00975E97" w:rsidRDefault="00975E97" w:rsidP="00F60CFF">
            <w:r w:rsidRPr="00975E97">
              <w:t>Do you have a surveillance or security system?</w:t>
            </w:r>
          </w:p>
        </w:tc>
        <w:tc>
          <w:tcPr>
            <w:tcW w:w="709" w:type="dxa"/>
          </w:tcPr>
          <w:p w:rsidR="003E6758" w:rsidRPr="003E6758" w:rsidRDefault="003E6758" w:rsidP="00F60CFF"/>
        </w:tc>
        <w:tc>
          <w:tcPr>
            <w:tcW w:w="816" w:type="dxa"/>
          </w:tcPr>
          <w:p w:rsidR="003E6758" w:rsidRPr="003E6758" w:rsidRDefault="003E6758" w:rsidP="00F60CFF"/>
        </w:tc>
      </w:tr>
      <w:tr w:rsidR="003E6758" w:rsidTr="00C16167">
        <w:trPr>
          <w:tblHeader/>
        </w:trPr>
        <w:tc>
          <w:tcPr>
            <w:tcW w:w="8330" w:type="dxa"/>
          </w:tcPr>
          <w:p w:rsidR="003E6758" w:rsidRPr="00975E97" w:rsidRDefault="00975E97" w:rsidP="00F60CFF">
            <w:r w:rsidRPr="00975E97">
              <w:t xml:space="preserve">Do you have an electronic sensor system to alert workers </w:t>
            </w:r>
            <w:r w:rsidR="00417158">
              <w:t xml:space="preserve">to customers </w:t>
            </w:r>
            <w:r w:rsidRPr="00975E97">
              <w:t>in the premises?</w:t>
            </w:r>
          </w:p>
        </w:tc>
        <w:tc>
          <w:tcPr>
            <w:tcW w:w="709" w:type="dxa"/>
          </w:tcPr>
          <w:p w:rsidR="003E6758" w:rsidRPr="003E6758" w:rsidRDefault="003E6758" w:rsidP="00F60CFF"/>
        </w:tc>
        <w:tc>
          <w:tcPr>
            <w:tcW w:w="816" w:type="dxa"/>
          </w:tcPr>
          <w:p w:rsidR="003E6758" w:rsidRPr="003E6758" w:rsidRDefault="003E6758" w:rsidP="00F60CFF"/>
        </w:tc>
      </w:tr>
      <w:tr w:rsidR="003E6758" w:rsidTr="00C16167">
        <w:trPr>
          <w:tblHeader/>
        </w:trPr>
        <w:tc>
          <w:tcPr>
            <w:tcW w:w="8330" w:type="dxa"/>
          </w:tcPr>
          <w:p w:rsidR="003E6758" w:rsidRPr="00975E97" w:rsidRDefault="00975E97" w:rsidP="00F60CFF">
            <w:r w:rsidRPr="00975E97">
              <w:t>Do workers have access to personal duress alarms or panic buttons?</w:t>
            </w:r>
          </w:p>
        </w:tc>
        <w:tc>
          <w:tcPr>
            <w:tcW w:w="709" w:type="dxa"/>
          </w:tcPr>
          <w:p w:rsidR="003E6758" w:rsidRPr="003E6758" w:rsidRDefault="003E6758" w:rsidP="00F60CFF"/>
        </w:tc>
        <w:tc>
          <w:tcPr>
            <w:tcW w:w="816" w:type="dxa"/>
          </w:tcPr>
          <w:p w:rsidR="003E6758" w:rsidRPr="003E6758" w:rsidRDefault="003E6758" w:rsidP="00F60CFF"/>
        </w:tc>
      </w:tr>
      <w:tr w:rsidR="00975E97" w:rsidTr="00C16167">
        <w:trPr>
          <w:tblHeader/>
        </w:trPr>
        <w:tc>
          <w:tcPr>
            <w:tcW w:w="8330" w:type="dxa"/>
          </w:tcPr>
          <w:p w:rsidR="00975E97" w:rsidRPr="00975E97" w:rsidRDefault="00975E97" w:rsidP="00F60CFF">
            <w:r w:rsidRPr="00975E97">
              <w:t>Have you publicised the safety and security procedures and systems you have</w:t>
            </w:r>
            <w:r w:rsidR="00417158">
              <w:t xml:space="preserve"> in place</w:t>
            </w:r>
            <w:r w:rsidRPr="00975E97">
              <w:t>?</w:t>
            </w:r>
          </w:p>
        </w:tc>
        <w:tc>
          <w:tcPr>
            <w:tcW w:w="709" w:type="dxa"/>
          </w:tcPr>
          <w:p w:rsidR="00975E97" w:rsidRPr="003E6758" w:rsidRDefault="00975E97" w:rsidP="00F60CFF"/>
        </w:tc>
        <w:tc>
          <w:tcPr>
            <w:tcW w:w="816" w:type="dxa"/>
          </w:tcPr>
          <w:p w:rsidR="00975E97" w:rsidRPr="003E6758" w:rsidRDefault="00975E97" w:rsidP="00F60CFF"/>
        </w:tc>
      </w:tr>
      <w:tr w:rsidR="00C6746C" w:rsidTr="00622B72">
        <w:trPr>
          <w:trHeight w:val="397"/>
          <w:tblHeader/>
        </w:trPr>
        <w:tc>
          <w:tcPr>
            <w:tcW w:w="8330" w:type="dxa"/>
            <w:shd w:val="clear" w:color="auto" w:fill="A6A6A6" w:themeFill="background1" w:themeFillShade="A6"/>
            <w:vAlign w:val="center"/>
          </w:tcPr>
          <w:p w:rsidR="00C6746C" w:rsidRPr="00622B72" w:rsidRDefault="00C6746C" w:rsidP="00622B72">
            <w:pPr>
              <w:spacing w:before="0"/>
              <w:rPr>
                <w:b/>
                <w:color w:val="FFFFFF" w:themeColor="background1"/>
              </w:rPr>
            </w:pPr>
            <w:r w:rsidRPr="00622B72">
              <w:rPr>
                <w:b/>
                <w:color w:val="FFFFFF" w:themeColor="background1"/>
              </w:rPr>
              <w:t>Design</w:t>
            </w:r>
          </w:p>
        </w:tc>
        <w:tc>
          <w:tcPr>
            <w:tcW w:w="709" w:type="dxa"/>
            <w:shd w:val="clear" w:color="auto" w:fill="A6A6A6" w:themeFill="background1" w:themeFillShade="A6"/>
            <w:vAlign w:val="center"/>
          </w:tcPr>
          <w:p w:rsidR="00C6746C" w:rsidRPr="00622B72" w:rsidRDefault="00C6746C" w:rsidP="00622B72">
            <w:pPr>
              <w:spacing w:before="0"/>
              <w:rPr>
                <w:b/>
                <w:color w:val="FFFFFF" w:themeColor="background1"/>
              </w:rPr>
            </w:pPr>
            <w:r w:rsidRPr="00622B72">
              <w:rPr>
                <w:b/>
                <w:color w:val="FFFFFF" w:themeColor="background1"/>
              </w:rPr>
              <w:t>YES</w:t>
            </w:r>
          </w:p>
        </w:tc>
        <w:tc>
          <w:tcPr>
            <w:tcW w:w="816" w:type="dxa"/>
            <w:shd w:val="clear" w:color="auto" w:fill="A6A6A6" w:themeFill="background1" w:themeFillShade="A6"/>
            <w:vAlign w:val="center"/>
          </w:tcPr>
          <w:p w:rsidR="00C6746C" w:rsidRPr="00622B72" w:rsidRDefault="00C6746C" w:rsidP="00622B72">
            <w:pPr>
              <w:spacing w:before="0"/>
              <w:rPr>
                <w:b/>
                <w:color w:val="FFFFFF" w:themeColor="background1"/>
              </w:rPr>
            </w:pPr>
            <w:r w:rsidRPr="00622B72">
              <w:rPr>
                <w:b/>
                <w:color w:val="FFFFFF" w:themeColor="background1"/>
              </w:rPr>
              <w:t>NO</w:t>
            </w:r>
          </w:p>
        </w:tc>
      </w:tr>
      <w:tr w:rsidR="003E6758" w:rsidTr="00C16167">
        <w:trPr>
          <w:tblHeader/>
        </w:trPr>
        <w:tc>
          <w:tcPr>
            <w:tcW w:w="8330" w:type="dxa"/>
          </w:tcPr>
          <w:p w:rsidR="003E6758" w:rsidRPr="00975E97" w:rsidRDefault="00975E97" w:rsidP="00F60CFF">
            <w:r w:rsidRPr="00975E97">
              <w:t xml:space="preserve">Do you have </w:t>
            </w:r>
            <w:r w:rsidR="009B3424">
              <w:t>bright</w:t>
            </w:r>
            <w:r w:rsidR="00417158">
              <w:t xml:space="preserve"> </w:t>
            </w:r>
            <w:r w:rsidRPr="00975E97">
              <w:t>internal and external lighting?</w:t>
            </w:r>
          </w:p>
        </w:tc>
        <w:tc>
          <w:tcPr>
            <w:tcW w:w="709" w:type="dxa"/>
          </w:tcPr>
          <w:p w:rsidR="003E6758" w:rsidRPr="003E6758" w:rsidRDefault="003E6758" w:rsidP="00F60CFF"/>
        </w:tc>
        <w:tc>
          <w:tcPr>
            <w:tcW w:w="816" w:type="dxa"/>
          </w:tcPr>
          <w:p w:rsidR="003E6758" w:rsidRPr="003E6758" w:rsidRDefault="003E6758" w:rsidP="00F60CFF"/>
        </w:tc>
      </w:tr>
      <w:tr w:rsidR="003E6758" w:rsidTr="00C16167">
        <w:trPr>
          <w:tblHeader/>
        </w:trPr>
        <w:tc>
          <w:tcPr>
            <w:tcW w:w="8330" w:type="dxa"/>
          </w:tcPr>
          <w:p w:rsidR="003E6758" w:rsidRPr="00975E97" w:rsidRDefault="00975E97" w:rsidP="00F60CFF">
            <w:r w:rsidRPr="00975E97">
              <w:t xml:space="preserve">Do workers have a safe area they can retreat to </w:t>
            </w:r>
            <w:r w:rsidR="00417158">
              <w:t xml:space="preserve">if </w:t>
            </w:r>
            <w:r w:rsidRPr="00975E97">
              <w:t>a robbery or other threat</w:t>
            </w:r>
            <w:r w:rsidR="00417158">
              <w:t xml:space="preserve"> occurs</w:t>
            </w:r>
            <w:r w:rsidRPr="00975E97">
              <w:t>?</w:t>
            </w:r>
          </w:p>
        </w:tc>
        <w:tc>
          <w:tcPr>
            <w:tcW w:w="709" w:type="dxa"/>
          </w:tcPr>
          <w:p w:rsidR="003E6758" w:rsidRPr="003E6758" w:rsidRDefault="003E6758" w:rsidP="00F60CFF"/>
        </w:tc>
        <w:tc>
          <w:tcPr>
            <w:tcW w:w="816" w:type="dxa"/>
          </w:tcPr>
          <w:p w:rsidR="003E6758" w:rsidRPr="003E6758" w:rsidRDefault="003E6758" w:rsidP="00F60CFF"/>
        </w:tc>
      </w:tr>
      <w:tr w:rsidR="00975E97" w:rsidTr="00C16167">
        <w:trPr>
          <w:tblHeader/>
        </w:trPr>
        <w:tc>
          <w:tcPr>
            <w:tcW w:w="8330" w:type="dxa"/>
          </w:tcPr>
          <w:p w:rsidR="00975E97" w:rsidRPr="00975E97" w:rsidRDefault="00975E97" w:rsidP="00F60CFF">
            <w:r w:rsidRPr="00975E97">
              <w:t>Are counters and floor spaces designed to reduce the risk of physical violence?</w:t>
            </w:r>
          </w:p>
        </w:tc>
        <w:tc>
          <w:tcPr>
            <w:tcW w:w="709" w:type="dxa"/>
          </w:tcPr>
          <w:p w:rsidR="00975E97" w:rsidRPr="003E6758" w:rsidRDefault="00975E97" w:rsidP="00F60CFF"/>
        </w:tc>
        <w:tc>
          <w:tcPr>
            <w:tcW w:w="816" w:type="dxa"/>
          </w:tcPr>
          <w:p w:rsidR="00975E97" w:rsidRPr="003E6758" w:rsidRDefault="00975E97" w:rsidP="00F60CFF"/>
        </w:tc>
      </w:tr>
      <w:tr w:rsidR="00975E97" w:rsidTr="00C16167">
        <w:trPr>
          <w:tblHeader/>
        </w:trPr>
        <w:tc>
          <w:tcPr>
            <w:tcW w:w="8330" w:type="dxa"/>
          </w:tcPr>
          <w:p w:rsidR="00975E97" w:rsidRPr="00975E97" w:rsidRDefault="00975E97" w:rsidP="00F60CFF">
            <w:r w:rsidRPr="00975E97">
              <w:t>Have other design issues been considered</w:t>
            </w:r>
            <w:r w:rsidR="00BB77CE">
              <w:t xml:space="preserve"> </w:t>
            </w:r>
            <w:r w:rsidRPr="00975E97">
              <w:t>e.g. solid exterior doors, internal mirrors, window bars</w:t>
            </w:r>
            <w:r w:rsidR="00BB77CE">
              <w:t xml:space="preserve"> or grills, secured rear access</w:t>
            </w:r>
            <w:r w:rsidRPr="00975E97">
              <w:t>?</w:t>
            </w:r>
          </w:p>
        </w:tc>
        <w:tc>
          <w:tcPr>
            <w:tcW w:w="709" w:type="dxa"/>
          </w:tcPr>
          <w:p w:rsidR="00975E97" w:rsidRPr="003E6758" w:rsidRDefault="00975E97" w:rsidP="00F60CFF"/>
        </w:tc>
        <w:tc>
          <w:tcPr>
            <w:tcW w:w="816" w:type="dxa"/>
          </w:tcPr>
          <w:p w:rsidR="00975E97" w:rsidRPr="003E6758" w:rsidRDefault="00975E97" w:rsidP="00F60CFF"/>
        </w:tc>
      </w:tr>
    </w:tbl>
    <w:p w:rsidR="006471BF" w:rsidRDefault="006471BF" w:rsidP="00F60CFF"/>
    <w:tbl>
      <w:tblPr>
        <w:tblStyle w:val="TableGrid"/>
        <w:tblW w:w="0" w:type="auto"/>
        <w:tblLook w:val="0600" w:firstRow="0" w:lastRow="0" w:firstColumn="0" w:lastColumn="0" w:noHBand="1" w:noVBand="1"/>
        <w:tblCaption w:val="Appendix A: Hazard Identification Checklist"/>
        <w:tblDescription w:val="The Hazard Identification Checklist provides a list of questions to consider to help manage risks associated with handling and transporting cash."/>
      </w:tblPr>
      <w:tblGrid>
        <w:gridCol w:w="8330"/>
        <w:gridCol w:w="709"/>
        <w:gridCol w:w="816"/>
      </w:tblGrid>
      <w:tr w:rsidR="00DB158B" w:rsidTr="00622B72">
        <w:trPr>
          <w:trHeight w:hRule="exact" w:val="510"/>
          <w:tblHeader/>
        </w:trPr>
        <w:tc>
          <w:tcPr>
            <w:tcW w:w="9855" w:type="dxa"/>
            <w:gridSpan w:val="3"/>
            <w:shd w:val="clear" w:color="auto" w:fill="365F91" w:themeFill="accent1" w:themeFillShade="BF"/>
            <w:vAlign w:val="center"/>
          </w:tcPr>
          <w:p w:rsidR="00DB158B" w:rsidRPr="00622B72" w:rsidRDefault="00DB158B" w:rsidP="00622B72">
            <w:pPr>
              <w:spacing w:before="0"/>
              <w:rPr>
                <w:b/>
                <w:color w:val="FFFFFF" w:themeColor="background1"/>
              </w:rPr>
            </w:pPr>
            <w:r w:rsidRPr="00622B72">
              <w:rPr>
                <w:b/>
                <w:color w:val="FFFFFF" w:themeColor="background1"/>
              </w:rPr>
              <w:t>TRANSPORTING CASH</w:t>
            </w:r>
          </w:p>
        </w:tc>
      </w:tr>
      <w:tr w:rsidR="00DB158B" w:rsidTr="00622B72">
        <w:trPr>
          <w:trHeight w:hRule="exact" w:val="397"/>
          <w:tblHeader/>
        </w:trPr>
        <w:tc>
          <w:tcPr>
            <w:tcW w:w="8330" w:type="dxa"/>
            <w:shd w:val="clear" w:color="auto" w:fill="A6A6A6" w:themeFill="background1" w:themeFillShade="A6"/>
            <w:vAlign w:val="center"/>
          </w:tcPr>
          <w:p w:rsidR="00DB158B" w:rsidRPr="00622B72" w:rsidRDefault="00B87A1D" w:rsidP="00622B72">
            <w:pPr>
              <w:spacing w:before="0"/>
              <w:rPr>
                <w:b/>
                <w:color w:val="FFFFFF" w:themeColor="background1"/>
              </w:rPr>
            </w:pPr>
            <w:r w:rsidRPr="00622B72">
              <w:rPr>
                <w:b/>
                <w:color w:val="FFFFFF" w:themeColor="background1"/>
              </w:rPr>
              <w:t>Procedures and training</w:t>
            </w:r>
          </w:p>
        </w:tc>
        <w:tc>
          <w:tcPr>
            <w:tcW w:w="709" w:type="dxa"/>
            <w:shd w:val="clear" w:color="auto" w:fill="A6A6A6" w:themeFill="background1" w:themeFillShade="A6"/>
            <w:vAlign w:val="center"/>
          </w:tcPr>
          <w:p w:rsidR="00DB158B" w:rsidRPr="00622B72" w:rsidRDefault="00B87A1D" w:rsidP="00622B72">
            <w:pPr>
              <w:spacing w:before="0"/>
              <w:rPr>
                <w:b/>
                <w:color w:val="FFFFFF" w:themeColor="background1"/>
              </w:rPr>
            </w:pPr>
            <w:r w:rsidRPr="00622B72">
              <w:rPr>
                <w:b/>
                <w:color w:val="FFFFFF" w:themeColor="background1"/>
              </w:rPr>
              <w:t>YES</w:t>
            </w:r>
          </w:p>
        </w:tc>
        <w:tc>
          <w:tcPr>
            <w:tcW w:w="816" w:type="dxa"/>
            <w:shd w:val="clear" w:color="auto" w:fill="A6A6A6" w:themeFill="background1" w:themeFillShade="A6"/>
            <w:vAlign w:val="center"/>
          </w:tcPr>
          <w:p w:rsidR="00DB158B" w:rsidRPr="00622B72" w:rsidRDefault="00B87A1D" w:rsidP="00622B72">
            <w:pPr>
              <w:spacing w:before="0"/>
              <w:rPr>
                <w:b/>
                <w:color w:val="FFFFFF" w:themeColor="background1"/>
              </w:rPr>
            </w:pPr>
            <w:r w:rsidRPr="00622B72">
              <w:rPr>
                <w:b/>
                <w:color w:val="FFFFFF" w:themeColor="background1"/>
              </w:rPr>
              <w:t>NO</w:t>
            </w:r>
          </w:p>
        </w:tc>
      </w:tr>
      <w:tr w:rsidR="00B87A1D" w:rsidTr="00C16167">
        <w:trPr>
          <w:tblHeader/>
        </w:trPr>
        <w:tc>
          <w:tcPr>
            <w:tcW w:w="8330" w:type="dxa"/>
          </w:tcPr>
          <w:p w:rsidR="00B87A1D" w:rsidRPr="00975E97" w:rsidRDefault="00B87A1D" w:rsidP="00F60CFF">
            <w:r w:rsidRPr="00975E97">
              <w:t>Is banking don</w:t>
            </w:r>
            <w:r>
              <w:t>e by more than one person and</w:t>
            </w:r>
            <w:r w:rsidRPr="00975E97">
              <w:t xml:space="preserve"> at different times?</w:t>
            </w:r>
          </w:p>
        </w:tc>
        <w:tc>
          <w:tcPr>
            <w:tcW w:w="709" w:type="dxa"/>
          </w:tcPr>
          <w:p w:rsidR="00B87A1D" w:rsidRPr="003E6758" w:rsidRDefault="00B87A1D" w:rsidP="00F60CFF"/>
        </w:tc>
        <w:tc>
          <w:tcPr>
            <w:tcW w:w="816" w:type="dxa"/>
          </w:tcPr>
          <w:p w:rsidR="00B87A1D" w:rsidRPr="003E6758" w:rsidRDefault="00B87A1D" w:rsidP="00F60CFF"/>
        </w:tc>
      </w:tr>
      <w:tr w:rsidR="00CD5648" w:rsidTr="00C16167">
        <w:trPr>
          <w:tblHeader/>
        </w:trPr>
        <w:tc>
          <w:tcPr>
            <w:tcW w:w="8330" w:type="dxa"/>
          </w:tcPr>
          <w:p w:rsidR="00CD5648" w:rsidRPr="00975E97" w:rsidRDefault="007C048C" w:rsidP="00F60CFF">
            <w:r>
              <w:t xml:space="preserve">Are </w:t>
            </w:r>
            <w:r w:rsidR="00CD5648" w:rsidRPr="00975E97">
              <w:t>safety procedures in place if workers are working alone?</w:t>
            </w:r>
          </w:p>
        </w:tc>
        <w:tc>
          <w:tcPr>
            <w:tcW w:w="709" w:type="dxa"/>
          </w:tcPr>
          <w:p w:rsidR="00CD5648" w:rsidRPr="003E6758" w:rsidRDefault="00CD5648" w:rsidP="00F60CFF"/>
        </w:tc>
        <w:tc>
          <w:tcPr>
            <w:tcW w:w="816" w:type="dxa"/>
          </w:tcPr>
          <w:p w:rsidR="00CD5648" w:rsidRPr="003E6758" w:rsidRDefault="00CD5648" w:rsidP="00F60CFF"/>
        </w:tc>
      </w:tr>
      <w:tr w:rsidR="00DB158B" w:rsidTr="00C16167">
        <w:trPr>
          <w:tblHeader/>
        </w:trPr>
        <w:tc>
          <w:tcPr>
            <w:tcW w:w="8330" w:type="dxa"/>
          </w:tcPr>
          <w:p w:rsidR="00DB158B" w:rsidRPr="00975E97" w:rsidRDefault="00DB158B" w:rsidP="00F60CFF">
            <w:r>
              <w:t>Is the bank close to your premises?</w:t>
            </w:r>
          </w:p>
        </w:tc>
        <w:tc>
          <w:tcPr>
            <w:tcW w:w="709" w:type="dxa"/>
          </w:tcPr>
          <w:p w:rsidR="00DB158B" w:rsidRPr="003E6758" w:rsidRDefault="00DB158B" w:rsidP="00F60CFF"/>
        </w:tc>
        <w:tc>
          <w:tcPr>
            <w:tcW w:w="816" w:type="dxa"/>
          </w:tcPr>
          <w:p w:rsidR="00DB158B" w:rsidRPr="003E6758" w:rsidRDefault="00DB158B" w:rsidP="00F60CFF"/>
        </w:tc>
      </w:tr>
      <w:tr w:rsidR="00240BD8" w:rsidTr="00C16167">
        <w:trPr>
          <w:tblHeader/>
        </w:trPr>
        <w:tc>
          <w:tcPr>
            <w:tcW w:w="8330" w:type="dxa"/>
          </w:tcPr>
          <w:p w:rsidR="00240BD8" w:rsidRDefault="00240BD8" w:rsidP="00F60CFF">
            <w:r>
              <w:t>Is the route varied?</w:t>
            </w:r>
          </w:p>
        </w:tc>
        <w:tc>
          <w:tcPr>
            <w:tcW w:w="709" w:type="dxa"/>
          </w:tcPr>
          <w:p w:rsidR="00240BD8" w:rsidRPr="003E6758" w:rsidRDefault="00240BD8" w:rsidP="00F60CFF"/>
        </w:tc>
        <w:tc>
          <w:tcPr>
            <w:tcW w:w="816" w:type="dxa"/>
          </w:tcPr>
          <w:p w:rsidR="00240BD8" w:rsidRPr="003E6758" w:rsidRDefault="00240BD8" w:rsidP="00F60CFF"/>
        </w:tc>
      </w:tr>
      <w:tr w:rsidR="00CD5648" w:rsidTr="00C16167">
        <w:trPr>
          <w:tblHeader/>
        </w:trPr>
        <w:tc>
          <w:tcPr>
            <w:tcW w:w="8330" w:type="dxa"/>
          </w:tcPr>
          <w:p w:rsidR="00CD5648" w:rsidRDefault="00CD5648" w:rsidP="00F60CFF">
            <w:r w:rsidRPr="00975E97">
              <w:t>Do workers have access to persona</w:t>
            </w:r>
            <w:r>
              <w:t>l duress alarms</w:t>
            </w:r>
            <w:r w:rsidRPr="00975E97">
              <w:t>?</w:t>
            </w:r>
          </w:p>
        </w:tc>
        <w:tc>
          <w:tcPr>
            <w:tcW w:w="709" w:type="dxa"/>
          </w:tcPr>
          <w:p w:rsidR="00CD5648" w:rsidRPr="003E6758" w:rsidRDefault="00CD5648" w:rsidP="00F60CFF"/>
        </w:tc>
        <w:tc>
          <w:tcPr>
            <w:tcW w:w="816" w:type="dxa"/>
          </w:tcPr>
          <w:p w:rsidR="00CD5648" w:rsidRPr="003E6758" w:rsidRDefault="00CD5648" w:rsidP="00F60CFF"/>
        </w:tc>
      </w:tr>
      <w:tr w:rsidR="00DB158B" w:rsidTr="00C16167">
        <w:trPr>
          <w:tblHeader/>
        </w:trPr>
        <w:tc>
          <w:tcPr>
            <w:tcW w:w="8330" w:type="dxa"/>
          </w:tcPr>
          <w:p w:rsidR="00DB158B" w:rsidRDefault="00DB158B" w:rsidP="00F60CFF">
            <w:r w:rsidRPr="00975E97">
              <w:t xml:space="preserve">Are all workers trained </w:t>
            </w:r>
            <w:r w:rsidR="007C048C">
              <w:t>in the procedures to carry</w:t>
            </w:r>
            <w:r w:rsidRPr="00975E97">
              <w:t xml:space="preserve"> cash </w:t>
            </w:r>
            <w:r w:rsidR="007C048C">
              <w:t xml:space="preserve">safely? </w:t>
            </w:r>
          </w:p>
        </w:tc>
        <w:tc>
          <w:tcPr>
            <w:tcW w:w="709" w:type="dxa"/>
          </w:tcPr>
          <w:p w:rsidR="00DB158B" w:rsidRPr="003E6758" w:rsidRDefault="00DB158B" w:rsidP="00F60CFF"/>
        </w:tc>
        <w:tc>
          <w:tcPr>
            <w:tcW w:w="816" w:type="dxa"/>
          </w:tcPr>
          <w:p w:rsidR="00DB158B" w:rsidRPr="003E6758" w:rsidRDefault="00DB158B" w:rsidP="00F60CFF"/>
        </w:tc>
      </w:tr>
      <w:tr w:rsidR="00DB158B" w:rsidTr="00C16167">
        <w:trPr>
          <w:tblHeader/>
        </w:trPr>
        <w:tc>
          <w:tcPr>
            <w:tcW w:w="8330" w:type="dxa"/>
          </w:tcPr>
          <w:p w:rsidR="00DB158B" w:rsidRDefault="00DB158B" w:rsidP="00F60CFF">
            <w:r w:rsidRPr="00975E97">
              <w:t xml:space="preserve">Are all workers trained in what </w:t>
            </w:r>
            <w:r w:rsidR="00E02487">
              <w:t>to</w:t>
            </w:r>
            <w:r w:rsidRPr="00975E97">
              <w:t xml:space="preserve"> do </w:t>
            </w:r>
            <w:r w:rsidR="007C048C">
              <w:t>during a</w:t>
            </w:r>
            <w:r w:rsidR="00E02487">
              <w:t xml:space="preserve"> </w:t>
            </w:r>
            <w:r w:rsidR="00C14B77" w:rsidRPr="00975E97">
              <w:t>robbery</w:t>
            </w:r>
            <w:r w:rsidR="00C14B77">
              <w:t xml:space="preserve"> or </w:t>
            </w:r>
            <w:r w:rsidR="00E02487">
              <w:t>armed hold-up</w:t>
            </w:r>
            <w:r w:rsidRPr="00975E97">
              <w:t>?</w:t>
            </w:r>
          </w:p>
        </w:tc>
        <w:tc>
          <w:tcPr>
            <w:tcW w:w="709" w:type="dxa"/>
          </w:tcPr>
          <w:p w:rsidR="00DB158B" w:rsidRPr="003E6758" w:rsidRDefault="00DB158B" w:rsidP="00F60CFF"/>
        </w:tc>
        <w:tc>
          <w:tcPr>
            <w:tcW w:w="816" w:type="dxa"/>
          </w:tcPr>
          <w:p w:rsidR="00DB158B" w:rsidRPr="003E6758" w:rsidRDefault="00DB158B" w:rsidP="00F60CFF"/>
        </w:tc>
      </w:tr>
      <w:tr w:rsidR="00CD5648" w:rsidTr="00C16167">
        <w:trPr>
          <w:tblHeader/>
        </w:trPr>
        <w:tc>
          <w:tcPr>
            <w:tcW w:w="8330" w:type="dxa"/>
          </w:tcPr>
          <w:p w:rsidR="00CD5648" w:rsidRPr="00975E97" w:rsidRDefault="00CD5648" w:rsidP="00F60CFF">
            <w:r w:rsidRPr="00975E97">
              <w:t>Have you publicised the safety and security procedures and systems you have</w:t>
            </w:r>
            <w:r w:rsidR="00E02487">
              <w:t xml:space="preserve"> in place</w:t>
            </w:r>
            <w:r w:rsidRPr="00975E97">
              <w:t>?</w:t>
            </w:r>
          </w:p>
        </w:tc>
        <w:tc>
          <w:tcPr>
            <w:tcW w:w="709" w:type="dxa"/>
          </w:tcPr>
          <w:p w:rsidR="00CD5648" w:rsidRPr="003E6758" w:rsidRDefault="00CD5648" w:rsidP="00F60CFF"/>
        </w:tc>
        <w:tc>
          <w:tcPr>
            <w:tcW w:w="816" w:type="dxa"/>
          </w:tcPr>
          <w:p w:rsidR="00CD5648" w:rsidRPr="003E6758" w:rsidRDefault="00CD5648" w:rsidP="00F60CFF"/>
        </w:tc>
      </w:tr>
    </w:tbl>
    <w:p w:rsidR="00F1382A" w:rsidRPr="00622B72" w:rsidRDefault="00F1382A" w:rsidP="00622B72">
      <w:pPr>
        <w:spacing w:before="240"/>
        <w:rPr>
          <w:color w:val="000000"/>
          <w:lang w:eastAsia="en-AU"/>
        </w:rPr>
      </w:pPr>
    </w:p>
    <w:sectPr w:rsidR="00F1382A" w:rsidRPr="00622B72" w:rsidSect="00A76554">
      <w:headerReference w:type="even" r:id="rId24"/>
      <w:headerReference w:type="first" r:id="rId25"/>
      <w:footerReference w:type="first" r:id="rId26"/>
      <w:pgSz w:w="11906" w:h="16838" w:code="9"/>
      <w:pgMar w:top="1440" w:right="1133"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528" w:rsidRDefault="00A61528" w:rsidP="00F60CFF">
      <w:r>
        <w:separator/>
      </w:r>
    </w:p>
  </w:endnote>
  <w:endnote w:type="continuationSeparator" w:id="0">
    <w:p w:rsidR="00A61528" w:rsidRDefault="00A61528" w:rsidP="00F60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rade Gothic LT Std Light">
    <w:altName w:val="Trade Gothic LT Std Light"/>
    <w:panose1 w:val="00000000000000000000"/>
    <w:charset w:val="00"/>
    <w:family w:val="swiss"/>
    <w:notTrueType/>
    <w:pitch w:val="variable"/>
    <w:sig w:usb0="00000003" w:usb1="00000000" w:usb2="00000000" w:usb3="00000000" w:csb0="00000001" w:csb1="00000000"/>
  </w:font>
  <w:font w:name="Gotham Light">
    <w:altName w:val="Arial"/>
    <w:panose1 w:val="00000000000000000000"/>
    <w:charset w:val="00"/>
    <w:family w:val="auto"/>
    <w:notTrueType/>
    <w:pitch w:val="variable"/>
    <w:sig w:usb0="A10000FF" w:usb1="40000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528" w:rsidRPr="00C16167" w:rsidRDefault="002E27A2" w:rsidP="002B2EF1">
    <w:pPr>
      <w:pStyle w:val="Footer"/>
      <w:tabs>
        <w:tab w:val="clear" w:pos="4513"/>
        <w:tab w:val="left" w:pos="4678"/>
        <w:tab w:val="left" w:pos="6946"/>
      </w:tabs>
    </w:pPr>
    <w:r>
      <w:rPr>
        <w:i/>
        <w:sz w:val="18"/>
        <w:szCs w:val="18"/>
      </w:rPr>
      <w:t>G</w:t>
    </w:r>
    <w:r w:rsidRPr="002B2EF1">
      <w:rPr>
        <w:i/>
        <w:sz w:val="18"/>
        <w:szCs w:val="18"/>
      </w:rPr>
      <w:t>uide for handling and transporting cash</w:t>
    </w:r>
    <w:r w:rsidR="00A61528">
      <w:tab/>
    </w:r>
    <w:r w:rsidR="00A61528">
      <w:tab/>
    </w:r>
    <w:sdt>
      <w:sdtPr>
        <w:id w:val="-1007051020"/>
        <w:docPartObj>
          <w:docPartGallery w:val="Page Numbers (Bottom of Page)"/>
          <w:docPartUnique/>
        </w:docPartObj>
      </w:sdtPr>
      <w:sdtEndPr>
        <w:rPr>
          <w:sz w:val="18"/>
          <w:szCs w:val="18"/>
        </w:rPr>
      </w:sdtEndPr>
      <w:sdtContent>
        <w:sdt>
          <w:sdtPr>
            <w:rPr>
              <w:sz w:val="18"/>
              <w:szCs w:val="18"/>
            </w:rPr>
            <w:id w:val="1629814219"/>
            <w:docPartObj>
              <w:docPartGallery w:val="Page Numbers (Top of Page)"/>
              <w:docPartUnique/>
            </w:docPartObj>
          </w:sdtPr>
          <w:sdtEndPr/>
          <w:sdtContent>
            <w:r w:rsidR="003D1EAE">
              <w:rPr>
                <w:sz w:val="18"/>
                <w:szCs w:val="18"/>
              </w:rPr>
              <w:t>July</w:t>
            </w:r>
            <w:r w:rsidR="002B2EF1">
              <w:rPr>
                <w:sz w:val="18"/>
                <w:szCs w:val="18"/>
              </w:rPr>
              <w:t xml:space="preserve"> 2014</w:t>
            </w:r>
            <w:r w:rsidR="002B2EF1">
              <w:rPr>
                <w:sz w:val="18"/>
                <w:szCs w:val="18"/>
              </w:rPr>
              <w:tab/>
            </w:r>
            <w:r w:rsidR="00A61528" w:rsidRPr="002B2EF1">
              <w:rPr>
                <w:sz w:val="18"/>
                <w:szCs w:val="18"/>
              </w:rPr>
              <w:t xml:space="preserve">Page </w:t>
            </w:r>
            <w:r w:rsidR="00A61528" w:rsidRPr="002B2EF1">
              <w:rPr>
                <w:bCs/>
                <w:sz w:val="18"/>
                <w:szCs w:val="18"/>
              </w:rPr>
              <w:fldChar w:fldCharType="begin"/>
            </w:r>
            <w:r w:rsidR="00A61528" w:rsidRPr="002B2EF1">
              <w:rPr>
                <w:bCs/>
                <w:sz w:val="18"/>
                <w:szCs w:val="18"/>
              </w:rPr>
              <w:instrText xml:space="preserve"> PAGE </w:instrText>
            </w:r>
            <w:r w:rsidR="00A61528" w:rsidRPr="002B2EF1">
              <w:rPr>
                <w:bCs/>
                <w:sz w:val="18"/>
                <w:szCs w:val="18"/>
              </w:rPr>
              <w:fldChar w:fldCharType="separate"/>
            </w:r>
            <w:r w:rsidR="00115119">
              <w:rPr>
                <w:bCs/>
                <w:noProof/>
                <w:sz w:val="18"/>
                <w:szCs w:val="18"/>
              </w:rPr>
              <w:t>11</w:t>
            </w:r>
            <w:r w:rsidR="00A61528" w:rsidRPr="002B2EF1">
              <w:rPr>
                <w:bCs/>
                <w:sz w:val="18"/>
                <w:szCs w:val="18"/>
              </w:rPr>
              <w:fldChar w:fldCharType="end"/>
            </w:r>
            <w:r w:rsidR="00A61528" w:rsidRPr="002B2EF1">
              <w:rPr>
                <w:sz w:val="18"/>
                <w:szCs w:val="18"/>
              </w:rPr>
              <w:t xml:space="preserve"> of </w:t>
            </w:r>
            <w:r w:rsidR="00A61528" w:rsidRPr="002B2EF1">
              <w:rPr>
                <w:bCs/>
                <w:sz w:val="18"/>
                <w:szCs w:val="18"/>
              </w:rPr>
              <w:fldChar w:fldCharType="begin"/>
            </w:r>
            <w:r w:rsidR="00A61528" w:rsidRPr="002B2EF1">
              <w:rPr>
                <w:bCs/>
                <w:sz w:val="18"/>
                <w:szCs w:val="18"/>
              </w:rPr>
              <w:instrText xml:space="preserve"> NUMPAGES  </w:instrText>
            </w:r>
            <w:r w:rsidR="00A61528" w:rsidRPr="002B2EF1">
              <w:rPr>
                <w:bCs/>
                <w:sz w:val="18"/>
                <w:szCs w:val="18"/>
              </w:rPr>
              <w:fldChar w:fldCharType="separate"/>
            </w:r>
            <w:r w:rsidR="00115119">
              <w:rPr>
                <w:bCs/>
                <w:noProof/>
                <w:sz w:val="18"/>
                <w:szCs w:val="18"/>
              </w:rPr>
              <w:t>11</w:t>
            </w:r>
            <w:r w:rsidR="00A61528" w:rsidRPr="002B2EF1">
              <w:rPr>
                <w:bCs/>
                <w:sz w:val="18"/>
                <w:szCs w:val="18"/>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528" w:rsidRDefault="00F60CFF" w:rsidP="00F60CFF">
    <w:pPr>
      <w:pStyle w:val="Footer"/>
      <w:tabs>
        <w:tab w:val="clear" w:pos="4513"/>
        <w:tab w:val="clear" w:pos="9026"/>
        <w:tab w:val="left" w:pos="3828"/>
        <w:tab w:val="left" w:pos="6946"/>
        <w:tab w:val="left" w:pos="8647"/>
      </w:tabs>
    </w:pPr>
    <w:r>
      <w:rPr>
        <w:rFonts w:eastAsia="Calibri"/>
        <w:noProof/>
        <w:sz w:val="18"/>
        <w:szCs w:val="18"/>
        <w:lang w:eastAsia="en-AU" w:bidi="ar-SA"/>
      </w:rPr>
      <w:drawing>
        <wp:inline distT="0" distB="0" distL="0" distR="0" wp14:anchorId="3EB9CA76" wp14:editId="7898D7AC">
          <wp:extent cx="1234286" cy="432000"/>
          <wp:effectExtent l="0" t="0" r="4445" b="6350"/>
          <wp:docPr id="2" name="Picture 2" descr="Creative Commons icon"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4286" cy="432000"/>
                  </a:xfrm>
                  <a:prstGeom prst="rect">
                    <a:avLst/>
                  </a:prstGeom>
                </pic:spPr>
              </pic:pic>
            </a:graphicData>
          </a:graphic>
        </wp:inline>
      </w:drawing>
    </w:r>
    <w:r>
      <w:rPr>
        <w:rFonts w:eastAsia="Calibri"/>
        <w:sz w:val="18"/>
        <w:szCs w:val="18"/>
      </w:rPr>
      <w:tab/>
    </w:r>
    <w:r w:rsidRPr="00483902">
      <w:rPr>
        <w:rFonts w:eastAsia="Calibri"/>
        <w:sz w:val="18"/>
        <w:szCs w:val="18"/>
      </w:rPr>
      <w:t>978-1-74361-</w:t>
    </w:r>
    <w:r>
      <w:rPr>
        <w:rFonts w:eastAsia="Calibri"/>
        <w:sz w:val="18"/>
        <w:szCs w:val="18"/>
      </w:rPr>
      <w:t>716</w:t>
    </w:r>
    <w:r w:rsidRPr="00483902">
      <w:rPr>
        <w:rFonts w:eastAsia="Calibri"/>
        <w:sz w:val="18"/>
        <w:szCs w:val="18"/>
      </w:rPr>
      <w:t>-</w:t>
    </w:r>
    <w:r>
      <w:rPr>
        <w:rFonts w:eastAsia="Calibri"/>
        <w:sz w:val="18"/>
        <w:szCs w:val="18"/>
      </w:rPr>
      <w:t>8</w:t>
    </w:r>
    <w:r w:rsidRPr="00483902">
      <w:rPr>
        <w:rFonts w:eastAsia="Calibri"/>
        <w:sz w:val="18"/>
        <w:szCs w:val="18"/>
      </w:rPr>
      <w:t xml:space="preserve">   [</w:t>
    </w:r>
    <w:r>
      <w:rPr>
        <w:rFonts w:eastAsia="Calibri"/>
        <w:sz w:val="18"/>
        <w:szCs w:val="18"/>
      </w:rPr>
      <w:t>Multi-Vol. Set</w:t>
    </w:r>
    <w:r w:rsidRPr="00483902">
      <w:rPr>
        <w:rFonts w:eastAsia="Calibri"/>
        <w:sz w:val="18"/>
        <w:szCs w:val="18"/>
      </w:rPr>
      <w:t>]</w:t>
    </w:r>
    <w:r>
      <w:rPr>
        <w:rFonts w:eastAsia="Calibri"/>
        <w:sz w:val="18"/>
        <w:szCs w:val="18"/>
      </w:rPr>
      <w:tab/>
    </w:r>
    <w:r w:rsidRPr="00483902">
      <w:rPr>
        <w:rFonts w:eastAsia="Calibri"/>
        <w:sz w:val="18"/>
        <w:szCs w:val="18"/>
      </w:rPr>
      <w:t>978-1-74361-</w:t>
    </w:r>
    <w:r>
      <w:rPr>
        <w:rFonts w:eastAsia="Calibri"/>
        <w:sz w:val="18"/>
        <w:szCs w:val="18"/>
      </w:rPr>
      <w:t>067</w:t>
    </w:r>
    <w:r w:rsidRPr="00483902">
      <w:rPr>
        <w:rFonts w:eastAsia="Calibri"/>
        <w:sz w:val="18"/>
        <w:szCs w:val="18"/>
      </w:rPr>
      <w:t>-</w:t>
    </w:r>
    <w:r>
      <w:rPr>
        <w:rFonts w:eastAsia="Calibri"/>
        <w:sz w:val="18"/>
        <w:szCs w:val="18"/>
      </w:rPr>
      <w:t>1</w:t>
    </w:r>
    <w:r>
      <w:rPr>
        <w:rFonts w:eastAsia="Calibri"/>
        <w:sz w:val="18"/>
        <w:szCs w:val="18"/>
      </w:rPr>
      <w:tab/>
    </w:r>
    <w:r w:rsidRPr="00483902">
      <w:rPr>
        <w:rFonts w:eastAsia="Calibri"/>
        <w:sz w:val="18"/>
        <w:szCs w:val="18"/>
      </w:rPr>
      <w:t>[PDF]</w:t>
    </w:r>
    <w:r>
      <w:rPr>
        <w:rFonts w:eastAsia="Calibri"/>
        <w:sz w:val="18"/>
        <w:szCs w:val="18"/>
      </w:rPr>
      <w:tab/>
    </w:r>
    <w:r>
      <w:rPr>
        <w:rFonts w:eastAsia="Calibri"/>
        <w:sz w:val="18"/>
        <w:szCs w:val="18"/>
      </w:rPr>
      <w:tab/>
    </w:r>
    <w:r w:rsidRPr="00483902">
      <w:rPr>
        <w:rFonts w:eastAsia="Calibri"/>
        <w:sz w:val="18"/>
        <w:szCs w:val="18"/>
      </w:rPr>
      <w:t>978-1-74361-</w:t>
    </w:r>
    <w:r>
      <w:rPr>
        <w:rFonts w:eastAsia="Calibri"/>
        <w:sz w:val="18"/>
        <w:szCs w:val="18"/>
      </w:rPr>
      <w:t>068</w:t>
    </w:r>
    <w:r w:rsidRPr="00483902">
      <w:rPr>
        <w:rFonts w:eastAsia="Calibri"/>
        <w:sz w:val="18"/>
        <w:szCs w:val="18"/>
      </w:rPr>
      <w:t>-</w:t>
    </w:r>
    <w:r>
      <w:rPr>
        <w:rFonts w:eastAsia="Calibri"/>
        <w:sz w:val="18"/>
        <w:szCs w:val="18"/>
      </w:rPr>
      <w:t>8</w:t>
    </w:r>
    <w:r>
      <w:rPr>
        <w:rFonts w:eastAsia="Calibri"/>
        <w:sz w:val="18"/>
        <w:szCs w:val="18"/>
      </w:rPr>
      <w:tab/>
    </w:r>
    <w:r w:rsidRPr="00483902">
      <w:rPr>
        <w:rFonts w:eastAsia="Calibri"/>
        <w:sz w:val="18"/>
        <w:szCs w:val="18"/>
      </w:rPr>
      <w:t>[</w:t>
    </w:r>
    <w:r w:rsidR="002B2EF1">
      <w:rPr>
        <w:rFonts w:eastAsia="Calibri"/>
        <w:sz w:val="18"/>
        <w:szCs w:val="18"/>
      </w:rPr>
      <w:t>RTF</w:t>
    </w:r>
    <w:r w:rsidRPr="00483902">
      <w:rPr>
        <w:rFonts w:eastAsia="Calibri"/>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528" w:rsidRPr="007C5BA8" w:rsidRDefault="00A61528" w:rsidP="00F60CFF">
    <w:pPr>
      <w:pStyle w:val="Footer"/>
    </w:pPr>
  </w:p>
  <w:p w:rsidR="00A61528" w:rsidRPr="00337CEC" w:rsidRDefault="00A61528" w:rsidP="00F60CFF">
    <w:r>
      <w:t>Plant Code – Managing the risks of plant SIG-OHS X August 2011</w:t>
    </w:r>
    <w:r>
      <w:tab/>
      <w:t xml:space="preserve">Page </w:t>
    </w:r>
    <w:r>
      <w:fldChar w:fldCharType="begin"/>
    </w:r>
    <w:r>
      <w:instrText xml:space="preserve"> PAGE </w:instrText>
    </w:r>
    <w:r>
      <w:fldChar w:fldCharType="separate"/>
    </w:r>
    <w:r>
      <w:rPr>
        <w:noProof/>
      </w:rPr>
      <w:t>31</w:t>
    </w:r>
    <w:r>
      <w:rPr>
        <w:noProof/>
      </w:rPr>
      <w:fldChar w:fldCharType="end"/>
    </w:r>
    <w:r>
      <w:t xml:space="preserve"> of </w:t>
    </w:r>
    <w:fldSimple w:instr=" NUMPAGES  ">
      <w:r>
        <w:rPr>
          <w:noProof/>
        </w:rPr>
        <w:t>15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528" w:rsidRDefault="00A61528" w:rsidP="00F60CFF">
      <w:r>
        <w:separator/>
      </w:r>
    </w:p>
  </w:footnote>
  <w:footnote w:type="continuationSeparator" w:id="0">
    <w:p w:rsidR="00A61528" w:rsidRDefault="00A61528" w:rsidP="00F60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CFF" w:rsidRDefault="00F60CFF">
    <w:pPr>
      <w:pStyle w:val="Header"/>
    </w:pPr>
    <w:r>
      <w:rPr>
        <w:noProof/>
        <w:lang w:eastAsia="en-AU" w:bidi="ar-SA"/>
      </w:rPr>
      <w:drawing>
        <wp:inline distT="0" distB="0" distL="0" distR="0" wp14:anchorId="1F6CC0C7" wp14:editId="2A2C58F4">
          <wp:extent cx="2119999" cy="432000"/>
          <wp:effectExtent l="0" t="0" r="0" b="6350"/>
          <wp:docPr id="5" name="Picture 5"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9999" cy="432000"/>
                  </a:xfrm>
                  <a:prstGeom prst="rect">
                    <a:avLst/>
                  </a:prstGeom>
                  <a:noFill/>
                </pic:spPr>
              </pic:pic>
            </a:graphicData>
          </a:graphic>
        </wp:inline>
      </w:drawing>
    </w:r>
  </w:p>
  <w:p w:rsidR="00B65098" w:rsidRDefault="00B650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EF1" w:rsidRDefault="002B2EF1">
    <w:pPr>
      <w:pStyle w:val="Header"/>
    </w:pPr>
    <w:r>
      <w:rPr>
        <w:noProof/>
        <w:lang w:eastAsia="en-AU" w:bidi="ar-SA"/>
      </w:rPr>
      <w:drawing>
        <wp:inline distT="0" distB="0" distL="0" distR="0" wp14:anchorId="625E3411" wp14:editId="53005CE5">
          <wp:extent cx="2119999" cy="432000"/>
          <wp:effectExtent l="0" t="0" r="0" b="6350"/>
          <wp:docPr id="14" name="Picture 14" descr="Safe Work Australia logo"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9999" cy="432000"/>
                  </a:xfrm>
                  <a:prstGeom prst="rect">
                    <a:avLst/>
                  </a:prstGeom>
                  <a:noFill/>
                </pic:spPr>
              </pic:pic>
            </a:graphicData>
          </a:graphic>
        </wp:inline>
      </w:drawing>
    </w:r>
  </w:p>
  <w:p w:rsidR="00B65098" w:rsidRDefault="00B650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528" w:rsidRDefault="00A61528" w:rsidP="00F60CF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528" w:rsidRDefault="00A61528" w:rsidP="00F60C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81A25CA"/>
    <w:lvl w:ilvl="0">
      <w:start w:val="1"/>
      <w:numFmt w:val="bullet"/>
      <w:pStyle w:val="ListBullet"/>
      <w:lvlText w:val=""/>
      <w:lvlJc w:val="left"/>
      <w:pPr>
        <w:tabs>
          <w:tab w:val="num" w:pos="284"/>
        </w:tabs>
        <w:ind w:left="284" w:hanging="284"/>
      </w:pPr>
      <w:rPr>
        <w:rFonts w:ascii="Symbol" w:hAnsi="Symbol" w:hint="default"/>
        <w:color w:val="auto"/>
      </w:rPr>
    </w:lvl>
  </w:abstractNum>
  <w:abstractNum w:abstractNumId="1">
    <w:nsid w:val="043E6835"/>
    <w:multiLevelType w:val="hybridMultilevel"/>
    <w:tmpl w:val="2F4619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F8A5863"/>
    <w:multiLevelType w:val="multilevel"/>
    <w:tmpl w:val="D9004C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0F9B6F90"/>
    <w:multiLevelType w:val="multilevel"/>
    <w:tmpl w:val="BC32604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DD810A0"/>
    <w:multiLevelType w:val="hybridMultilevel"/>
    <w:tmpl w:val="68CCBC56"/>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5">
    <w:nsid w:val="1F025971"/>
    <w:multiLevelType w:val="hybridMultilevel"/>
    <w:tmpl w:val="6EA064AA"/>
    <w:lvl w:ilvl="0" w:tplc="0C090001">
      <w:start w:val="1"/>
      <w:numFmt w:val="bullet"/>
      <w:lvlText w:val=""/>
      <w:lvlJc w:val="left"/>
      <w:pPr>
        <w:ind w:left="720" w:hanging="360"/>
      </w:pPr>
      <w:rPr>
        <w:rFonts w:ascii="Symbol" w:hAnsi="Symbol" w:hint="default"/>
      </w:rPr>
    </w:lvl>
    <w:lvl w:ilvl="1" w:tplc="5B50A15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FA10BB0"/>
    <w:multiLevelType w:val="hybridMultilevel"/>
    <w:tmpl w:val="44526252"/>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7">
    <w:nsid w:val="21921398"/>
    <w:multiLevelType w:val="hybridMultilevel"/>
    <w:tmpl w:val="C66A4E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5C11BAA"/>
    <w:multiLevelType w:val="hybridMultilevel"/>
    <w:tmpl w:val="EF1CB33A"/>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80"/>
        </w:tabs>
        <w:ind w:left="180" w:hanging="360"/>
      </w:pPr>
      <w:rPr>
        <w:rFonts w:ascii="Courier New" w:hAnsi="Courier New" w:cs="Courier New" w:hint="default"/>
      </w:rPr>
    </w:lvl>
    <w:lvl w:ilvl="2" w:tplc="0C090005" w:tentative="1">
      <w:start w:val="1"/>
      <w:numFmt w:val="bullet"/>
      <w:lvlText w:val=""/>
      <w:lvlJc w:val="left"/>
      <w:pPr>
        <w:tabs>
          <w:tab w:val="num" w:pos="900"/>
        </w:tabs>
        <w:ind w:left="900" w:hanging="360"/>
      </w:pPr>
      <w:rPr>
        <w:rFonts w:ascii="Wingdings" w:hAnsi="Wingdings" w:hint="default"/>
      </w:rPr>
    </w:lvl>
    <w:lvl w:ilvl="3" w:tplc="0C090001" w:tentative="1">
      <w:start w:val="1"/>
      <w:numFmt w:val="bullet"/>
      <w:lvlText w:val=""/>
      <w:lvlJc w:val="left"/>
      <w:pPr>
        <w:tabs>
          <w:tab w:val="num" w:pos="1620"/>
        </w:tabs>
        <w:ind w:left="1620" w:hanging="360"/>
      </w:pPr>
      <w:rPr>
        <w:rFonts w:ascii="Symbol" w:hAnsi="Symbol" w:hint="default"/>
      </w:rPr>
    </w:lvl>
    <w:lvl w:ilvl="4" w:tplc="0C090003" w:tentative="1">
      <w:start w:val="1"/>
      <w:numFmt w:val="bullet"/>
      <w:lvlText w:val="o"/>
      <w:lvlJc w:val="left"/>
      <w:pPr>
        <w:tabs>
          <w:tab w:val="num" w:pos="2340"/>
        </w:tabs>
        <w:ind w:left="2340" w:hanging="360"/>
      </w:pPr>
      <w:rPr>
        <w:rFonts w:ascii="Courier New" w:hAnsi="Courier New" w:cs="Courier New" w:hint="default"/>
      </w:rPr>
    </w:lvl>
    <w:lvl w:ilvl="5" w:tplc="0C090005" w:tentative="1">
      <w:start w:val="1"/>
      <w:numFmt w:val="bullet"/>
      <w:lvlText w:val=""/>
      <w:lvlJc w:val="left"/>
      <w:pPr>
        <w:tabs>
          <w:tab w:val="num" w:pos="3060"/>
        </w:tabs>
        <w:ind w:left="3060" w:hanging="360"/>
      </w:pPr>
      <w:rPr>
        <w:rFonts w:ascii="Wingdings" w:hAnsi="Wingdings" w:hint="default"/>
      </w:rPr>
    </w:lvl>
    <w:lvl w:ilvl="6" w:tplc="0C090001" w:tentative="1">
      <w:start w:val="1"/>
      <w:numFmt w:val="bullet"/>
      <w:lvlText w:val=""/>
      <w:lvlJc w:val="left"/>
      <w:pPr>
        <w:tabs>
          <w:tab w:val="num" w:pos="3780"/>
        </w:tabs>
        <w:ind w:left="3780" w:hanging="360"/>
      </w:pPr>
      <w:rPr>
        <w:rFonts w:ascii="Symbol" w:hAnsi="Symbol" w:hint="default"/>
      </w:rPr>
    </w:lvl>
    <w:lvl w:ilvl="7" w:tplc="0C090003" w:tentative="1">
      <w:start w:val="1"/>
      <w:numFmt w:val="bullet"/>
      <w:lvlText w:val="o"/>
      <w:lvlJc w:val="left"/>
      <w:pPr>
        <w:tabs>
          <w:tab w:val="num" w:pos="4500"/>
        </w:tabs>
        <w:ind w:left="4500" w:hanging="360"/>
      </w:pPr>
      <w:rPr>
        <w:rFonts w:ascii="Courier New" w:hAnsi="Courier New" w:cs="Courier New" w:hint="default"/>
      </w:rPr>
    </w:lvl>
    <w:lvl w:ilvl="8" w:tplc="0C090005" w:tentative="1">
      <w:start w:val="1"/>
      <w:numFmt w:val="bullet"/>
      <w:lvlText w:val=""/>
      <w:lvlJc w:val="left"/>
      <w:pPr>
        <w:tabs>
          <w:tab w:val="num" w:pos="5220"/>
        </w:tabs>
        <w:ind w:left="5220" w:hanging="360"/>
      </w:pPr>
      <w:rPr>
        <w:rFonts w:ascii="Wingdings" w:hAnsi="Wingdings" w:hint="default"/>
      </w:rPr>
    </w:lvl>
  </w:abstractNum>
  <w:abstractNum w:abstractNumId="9">
    <w:nsid w:val="27B809D2"/>
    <w:multiLevelType w:val="hybridMultilevel"/>
    <w:tmpl w:val="BC409792"/>
    <w:lvl w:ilvl="0" w:tplc="52B676F0">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4BC4063"/>
    <w:multiLevelType w:val="hybridMultilevel"/>
    <w:tmpl w:val="927E5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74B7EB6"/>
    <w:multiLevelType w:val="hybridMultilevel"/>
    <w:tmpl w:val="CB3E9D82"/>
    <w:lvl w:ilvl="0" w:tplc="3150595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B8230FA"/>
    <w:multiLevelType w:val="hybridMultilevel"/>
    <w:tmpl w:val="341A2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1727DCE"/>
    <w:multiLevelType w:val="hybridMultilevel"/>
    <w:tmpl w:val="59185BF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nsid w:val="48A34EE6"/>
    <w:multiLevelType w:val="hybridMultilevel"/>
    <w:tmpl w:val="03425608"/>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15">
    <w:nsid w:val="65BB71C8"/>
    <w:multiLevelType w:val="hybridMultilevel"/>
    <w:tmpl w:val="6A12A3B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nsid w:val="6607707F"/>
    <w:multiLevelType w:val="hybridMultilevel"/>
    <w:tmpl w:val="194857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8E44F2D"/>
    <w:multiLevelType w:val="hybridMultilevel"/>
    <w:tmpl w:val="8846547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BF56A53"/>
    <w:multiLevelType w:val="multilevel"/>
    <w:tmpl w:val="D474E7B6"/>
    <w:lvl w:ilvl="0">
      <w:start w:val="1"/>
      <w:numFmt w:val="decimal"/>
      <w:pStyle w:val="Partheadings"/>
      <w:lvlText w:val="Part %1:"/>
      <w:lvlJc w:val="left"/>
      <w:pPr>
        <w:tabs>
          <w:tab w:val="num" w:pos="1674"/>
        </w:tabs>
        <w:ind w:left="1674" w:hanging="1134"/>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3"/>
      <w:numFmt w:val="decimal"/>
      <w:pStyle w:val="StylePart2HeadingBold"/>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7BB94871"/>
    <w:multiLevelType w:val="hybridMultilevel"/>
    <w:tmpl w:val="94BED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C8F52CC"/>
    <w:multiLevelType w:val="hybridMultilevel"/>
    <w:tmpl w:val="38BE3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3"/>
  </w:num>
  <w:num w:numId="4">
    <w:abstractNumId w:val="0"/>
  </w:num>
  <w:num w:numId="5">
    <w:abstractNumId w:val="13"/>
  </w:num>
  <w:num w:numId="6">
    <w:abstractNumId w:val="9"/>
  </w:num>
  <w:num w:numId="7">
    <w:abstractNumId w:val="15"/>
  </w:num>
  <w:num w:numId="8">
    <w:abstractNumId w:val="4"/>
  </w:num>
  <w:num w:numId="9">
    <w:abstractNumId w:val="16"/>
  </w:num>
  <w:num w:numId="10">
    <w:abstractNumId w:val="10"/>
  </w:num>
  <w:num w:numId="11">
    <w:abstractNumId w:val="12"/>
  </w:num>
  <w:num w:numId="12">
    <w:abstractNumId w:val="5"/>
  </w:num>
  <w:num w:numId="13">
    <w:abstractNumId w:val="20"/>
  </w:num>
  <w:num w:numId="14">
    <w:abstractNumId w:val="17"/>
  </w:num>
  <w:num w:numId="15">
    <w:abstractNumId w:val="7"/>
  </w:num>
  <w:num w:numId="16">
    <w:abstractNumId w:val="11"/>
  </w:num>
  <w:num w:numId="17">
    <w:abstractNumId w:val="1"/>
  </w:num>
  <w:num w:numId="18">
    <w:abstractNumId w:val="8"/>
  </w:num>
  <w:num w:numId="19">
    <w:abstractNumId w:val="3"/>
  </w:num>
  <w:num w:numId="20">
    <w:abstractNumId w:val="3"/>
  </w:num>
  <w:num w:numId="21">
    <w:abstractNumId w:val="6"/>
  </w:num>
  <w:num w:numId="22">
    <w:abstractNumId w:val="3"/>
  </w:num>
  <w:num w:numId="23">
    <w:abstractNumId w:val="19"/>
  </w:num>
  <w:num w:numId="24">
    <w:abstractNumId w:val="14"/>
  </w:num>
  <w:num w:numId="2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BA40F7DB-AB2E-423C-87FB-2805748EFC20}"/>
    <w:docVar w:name="dgnword-eventsink" w:val="94596856"/>
  </w:docVars>
  <w:rsids>
    <w:rsidRoot w:val="00D337E9"/>
    <w:rsid w:val="0000069C"/>
    <w:rsid w:val="000018FE"/>
    <w:rsid w:val="00002BFC"/>
    <w:rsid w:val="000053FA"/>
    <w:rsid w:val="00005877"/>
    <w:rsid w:val="00010635"/>
    <w:rsid w:val="000144EE"/>
    <w:rsid w:val="0001482C"/>
    <w:rsid w:val="0001628D"/>
    <w:rsid w:val="00016880"/>
    <w:rsid w:val="000172B5"/>
    <w:rsid w:val="000208A5"/>
    <w:rsid w:val="00023C9E"/>
    <w:rsid w:val="00024896"/>
    <w:rsid w:val="000255AF"/>
    <w:rsid w:val="000256B1"/>
    <w:rsid w:val="00025C56"/>
    <w:rsid w:val="00025EDA"/>
    <w:rsid w:val="0002676B"/>
    <w:rsid w:val="00032040"/>
    <w:rsid w:val="0003229C"/>
    <w:rsid w:val="0003317C"/>
    <w:rsid w:val="00036158"/>
    <w:rsid w:val="00037019"/>
    <w:rsid w:val="0003791B"/>
    <w:rsid w:val="00040524"/>
    <w:rsid w:val="0004069C"/>
    <w:rsid w:val="00040793"/>
    <w:rsid w:val="0004354D"/>
    <w:rsid w:val="0004505A"/>
    <w:rsid w:val="00045803"/>
    <w:rsid w:val="00046EFD"/>
    <w:rsid w:val="00046F71"/>
    <w:rsid w:val="000471F4"/>
    <w:rsid w:val="0005155B"/>
    <w:rsid w:val="000516E6"/>
    <w:rsid w:val="00051DE7"/>
    <w:rsid w:val="00052299"/>
    <w:rsid w:val="00054A33"/>
    <w:rsid w:val="0006020B"/>
    <w:rsid w:val="000630E6"/>
    <w:rsid w:val="0006374F"/>
    <w:rsid w:val="00064E78"/>
    <w:rsid w:val="000706B5"/>
    <w:rsid w:val="00072D74"/>
    <w:rsid w:val="00080800"/>
    <w:rsid w:val="00082EB8"/>
    <w:rsid w:val="00082F9A"/>
    <w:rsid w:val="000832EA"/>
    <w:rsid w:val="0008339D"/>
    <w:rsid w:val="000833FF"/>
    <w:rsid w:val="00083F41"/>
    <w:rsid w:val="00085A1B"/>
    <w:rsid w:val="00086645"/>
    <w:rsid w:val="000904DF"/>
    <w:rsid w:val="000906FE"/>
    <w:rsid w:val="0009404B"/>
    <w:rsid w:val="00094AAE"/>
    <w:rsid w:val="000952FB"/>
    <w:rsid w:val="0009542F"/>
    <w:rsid w:val="000A0D39"/>
    <w:rsid w:val="000A113B"/>
    <w:rsid w:val="000A1172"/>
    <w:rsid w:val="000A1290"/>
    <w:rsid w:val="000A1E30"/>
    <w:rsid w:val="000A2190"/>
    <w:rsid w:val="000A2333"/>
    <w:rsid w:val="000A24C2"/>
    <w:rsid w:val="000A363C"/>
    <w:rsid w:val="000A3E40"/>
    <w:rsid w:val="000A47FF"/>
    <w:rsid w:val="000B2315"/>
    <w:rsid w:val="000B2C37"/>
    <w:rsid w:val="000B3899"/>
    <w:rsid w:val="000B456F"/>
    <w:rsid w:val="000B6099"/>
    <w:rsid w:val="000B69A8"/>
    <w:rsid w:val="000B6A92"/>
    <w:rsid w:val="000B6F63"/>
    <w:rsid w:val="000B75FD"/>
    <w:rsid w:val="000C4B98"/>
    <w:rsid w:val="000C4BAE"/>
    <w:rsid w:val="000C5144"/>
    <w:rsid w:val="000C787E"/>
    <w:rsid w:val="000D37E9"/>
    <w:rsid w:val="000D712D"/>
    <w:rsid w:val="000D7387"/>
    <w:rsid w:val="000E0DFF"/>
    <w:rsid w:val="000E1160"/>
    <w:rsid w:val="000E17D0"/>
    <w:rsid w:val="000E40C6"/>
    <w:rsid w:val="000E471E"/>
    <w:rsid w:val="000E779F"/>
    <w:rsid w:val="000E79E5"/>
    <w:rsid w:val="000F0465"/>
    <w:rsid w:val="000F4C89"/>
    <w:rsid w:val="000F4EE0"/>
    <w:rsid w:val="000F556B"/>
    <w:rsid w:val="000F558A"/>
    <w:rsid w:val="000F72F3"/>
    <w:rsid w:val="001014F2"/>
    <w:rsid w:val="0010229E"/>
    <w:rsid w:val="00104570"/>
    <w:rsid w:val="00107F22"/>
    <w:rsid w:val="0011065A"/>
    <w:rsid w:val="00110795"/>
    <w:rsid w:val="0011101A"/>
    <w:rsid w:val="00112C9A"/>
    <w:rsid w:val="001136B7"/>
    <w:rsid w:val="00113FEB"/>
    <w:rsid w:val="001143D4"/>
    <w:rsid w:val="00115119"/>
    <w:rsid w:val="00115710"/>
    <w:rsid w:val="00117824"/>
    <w:rsid w:val="00120B17"/>
    <w:rsid w:val="00120BED"/>
    <w:rsid w:val="00120BEF"/>
    <w:rsid w:val="00120E24"/>
    <w:rsid w:val="001243C6"/>
    <w:rsid w:val="00127D7B"/>
    <w:rsid w:val="00127F53"/>
    <w:rsid w:val="00131029"/>
    <w:rsid w:val="001346E6"/>
    <w:rsid w:val="00135991"/>
    <w:rsid w:val="00136C63"/>
    <w:rsid w:val="001374B4"/>
    <w:rsid w:val="00137EF3"/>
    <w:rsid w:val="00141546"/>
    <w:rsid w:val="00142A9C"/>
    <w:rsid w:val="00143001"/>
    <w:rsid w:val="001447B0"/>
    <w:rsid w:val="001502B1"/>
    <w:rsid w:val="00152FA8"/>
    <w:rsid w:val="0015688A"/>
    <w:rsid w:val="001606FB"/>
    <w:rsid w:val="00161B37"/>
    <w:rsid w:val="00164950"/>
    <w:rsid w:val="00164D4E"/>
    <w:rsid w:val="0016614F"/>
    <w:rsid w:val="001669C8"/>
    <w:rsid w:val="001706A4"/>
    <w:rsid w:val="0017196B"/>
    <w:rsid w:val="00173155"/>
    <w:rsid w:val="00175713"/>
    <w:rsid w:val="001766F4"/>
    <w:rsid w:val="00181EF3"/>
    <w:rsid w:val="00181FD1"/>
    <w:rsid w:val="001826C2"/>
    <w:rsid w:val="001858A9"/>
    <w:rsid w:val="00186BFB"/>
    <w:rsid w:val="00187C29"/>
    <w:rsid w:val="00191A1B"/>
    <w:rsid w:val="00196077"/>
    <w:rsid w:val="00196171"/>
    <w:rsid w:val="001A1293"/>
    <w:rsid w:val="001A243A"/>
    <w:rsid w:val="001A286E"/>
    <w:rsid w:val="001A3424"/>
    <w:rsid w:val="001B2D9C"/>
    <w:rsid w:val="001B3A18"/>
    <w:rsid w:val="001B516A"/>
    <w:rsid w:val="001C06E9"/>
    <w:rsid w:val="001C1B82"/>
    <w:rsid w:val="001C2843"/>
    <w:rsid w:val="001C2A8E"/>
    <w:rsid w:val="001C33D2"/>
    <w:rsid w:val="001C3BB4"/>
    <w:rsid w:val="001C3E81"/>
    <w:rsid w:val="001C63F5"/>
    <w:rsid w:val="001D05CB"/>
    <w:rsid w:val="001D3F6E"/>
    <w:rsid w:val="001D4574"/>
    <w:rsid w:val="001D54C6"/>
    <w:rsid w:val="001D78BF"/>
    <w:rsid w:val="001E0F74"/>
    <w:rsid w:val="001E1EB9"/>
    <w:rsid w:val="001E1F93"/>
    <w:rsid w:val="001E2694"/>
    <w:rsid w:val="001E3312"/>
    <w:rsid w:val="001E3BE9"/>
    <w:rsid w:val="001E5545"/>
    <w:rsid w:val="001E5DB6"/>
    <w:rsid w:val="001E7733"/>
    <w:rsid w:val="001E7BCD"/>
    <w:rsid w:val="001F0942"/>
    <w:rsid w:val="001F094B"/>
    <w:rsid w:val="001F0E05"/>
    <w:rsid w:val="001F1AC8"/>
    <w:rsid w:val="001F3554"/>
    <w:rsid w:val="001F3F39"/>
    <w:rsid w:val="001F40CB"/>
    <w:rsid w:val="001F63CE"/>
    <w:rsid w:val="002003E3"/>
    <w:rsid w:val="0020116F"/>
    <w:rsid w:val="002016DF"/>
    <w:rsid w:val="00204E24"/>
    <w:rsid w:val="0020769C"/>
    <w:rsid w:val="002112E2"/>
    <w:rsid w:val="0021188D"/>
    <w:rsid w:val="00213752"/>
    <w:rsid w:val="002142FF"/>
    <w:rsid w:val="002145A7"/>
    <w:rsid w:val="002153EE"/>
    <w:rsid w:val="00215FE7"/>
    <w:rsid w:val="00216A52"/>
    <w:rsid w:val="002221AF"/>
    <w:rsid w:val="00222568"/>
    <w:rsid w:val="00224ED5"/>
    <w:rsid w:val="00226DC9"/>
    <w:rsid w:val="00227DEF"/>
    <w:rsid w:val="002313C8"/>
    <w:rsid w:val="00232BEF"/>
    <w:rsid w:val="0023520C"/>
    <w:rsid w:val="0023576A"/>
    <w:rsid w:val="00235D47"/>
    <w:rsid w:val="00236D77"/>
    <w:rsid w:val="002373E3"/>
    <w:rsid w:val="00240015"/>
    <w:rsid w:val="00240045"/>
    <w:rsid w:val="00240B03"/>
    <w:rsid w:val="00240BD8"/>
    <w:rsid w:val="00242B58"/>
    <w:rsid w:val="0024328D"/>
    <w:rsid w:val="00246F0C"/>
    <w:rsid w:val="00251851"/>
    <w:rsid w:val="002520A4"/>
    <w:rsid w:val="00252DC4"/>
    <w:rsid w:val="002572B3"/>
    <w:rsid w:val="002617CA"/>
    <w:rsid w:val="00261AC9"/>
    <w:rsid w:val="00263824"/>
    <w:rsid w:val="00263C58"/>
    <w:rsid w:val="00264244"/>
    <w:rsid w:val="002646BC"/>
    <w:rsid w:val="00264DBE"/>
    <w:rsid w:val="00265C5C"/>
    <w:rsid w:val="00267243"/>
    <w:rsid w:val="00267897"/>
    <w:rsid w:val="00270A6C"/>
    <w:rsid w:val="00270C09"/>
    <w:rsid w:val="0027113B"/>
    <w:rsid w:val="0027221D"/>
    <w:rsid w:val="00272BD4"/>
    <w:rsid w:val="00272CC4"/>
    <w:rsid w:val="00274957"/>
    <w:rsid w:val="00276260"/>
    <w:rsid w:val="00277C6B"/>
    <w:rsid w:val="0028074E"/>
    <w:rsid w:val="00281A14"/>
    <w:rsid w:val="00282CC4"/>
    <w:rsid w:val="00282DF3"/>
    <w:rsid w:val="0028460B"/>
    <w:rsid w:val="002874FC"/>
    <w:rsid w:val="00287DFC"/>
    <w:rsid w:val="002901BA"/>
    <w:rsid w:val="00293FBC"/>
    <w:rsid w:val="002A180C"/>
    <w:rsid w:val="002A2186"/>
    <w:rsid w:val="002A246A"/>
    <w:rsid w:val="002A28B6"/>
    <w:rsid w:val="002A3150"/>
    <w:rsid w:val="002A3208"/>
    <w:rsid w:val="002A32FF"/>
    <w:rsid w:val="002A3484"/>
    <w:rsid w:val="002A3D93"/>
    <w:rsid w:val="002A575C"/>
    <w:rsid w:val="002A5A49"/>
    <w:rsid w:val="002B0725"/>
    <w:rsid w:val="002B1C4F"/>
    <w:rsid w:val="002B2C6E"/>
    <w:rsid w:val="002B2EF1"/>
    <w:rsid w:val="002B2F72"/>
    <w:rsid w:val="002B4943"/>
    <w:rsid w:val="002B6288"/>
    <w:rsid w:val="002B7CDB"/>
    <w:rsid w:val="002C002B"/>
    <w:rsid w:val="002C004C"/>
    <w:rsid w:val="002C0109"/>
    <w:rsid w:val="002C17D4"/>
    <w:rsid w:val="002C1FB3"/>
    <w:rsid w:val="002C2855"/>
    <w:rsid w:val="002C335B"/>
    <w:rsid w:val="002C4673"/>
    <w:rsid w:val="002C67A8"/>
    <w:rsid w:val="002D05CD"/>
    <w:rsid w:val="002D07E5"/>
    <w:rsid w:val="002D35BE"/>
    <w:rsid w:val="002D4413"/>
    <w:rsid w:val="002D5921"/>
    <w:rsid w:val="002D65BB"/>
    <w:rsid w:val="002D6ED8"/>
    <w:rsid w:val="002D7155"/>
    <w:rsid w:val="002E27A2"/>
    <w:rsid w:val="002E3460"/>
    <w:rsid w:val="002E3520"/>
    <w:rsid w:val="002E3C1A"/>
    <w:rsid w:val="002E6972"/>
    <w:rsid w:val="002F01C9"/>
    <w:rsid w:val="002F0768"/>
    <w:rsid w:val="002F368D"/>
    <w:rsid w:val="002F564F"/>
    <w:rsid w:val="002F6733"/>
    <w:rsid w:val="00304BE6"/>
    <w:rsid w:val="0030637C"/>
    <w:rsid w:val="00306E78"/>
    <w:rsid w:val="00307C32"/>
    <w:rsid w:val="00315843"/>
    <w:rsid w:val="00321EEA"/>
    <w:rsid w:val="00322969"/>
    <w:rsid w:val="0032417B"/>
    <w:rsid w:val="0032422C"/>
    <w:rsid w:val="00325A13"/>
    <w:rsid w:val="00325A90"/>
    <w:rsid w:val="00326EDC"/>
    <w:rsid w:val="00327849"/>
    <w:rsid w:val="00331023"/>
    <w:rsid w:val="00332219"/>
    <w:rsid w:val="00333659"/>
    <w:rsid w:val="00333DE1"/>
    <w:rsid w:val="00336508"/>
    <w:rsid w:val="003368E6"/>
    <w:rsid w:val="00336E77"/>
    <w:rsid w:val="00342154"/>
    <w:rsid w:val="003421F4"/>
    <w:rsid w:val="0034379A"/>
    <w:rsid w:val="00343CCD"/>
    <w:rsid w:val="003442BC"/>
    <w:rsid w:val="003449BE"/>
    <w:rsid w:val="003456DA"/>
    <w:rsid w:val="0035175A"/>
    <w:rsid w:val="00352839"/>
    <w:rsid w:val="003535B0"/>
    <w:rsid w:val="00353C47"/>
    <w:rsid w:val="00353FF2"/>
    <w:rsid w:val="00357921"/>
    <w:rsid w:val="003624AD"/>
    <w:rsid w:val="00362B0C"/>
    <w:rsid w:val="00362D8A"/>
    <w:rsid w:val="0036373C"/>
    <w:rsid w:val="00364340"/>
    <w:rsid w:val="00364FFC"/>
    <w:rsid w:val="00365557"/>
    <w:rsid w:val="003656F7"/>
    <w:rsid w:val="00365EAC"/>
    <w:rsid w:val="00367B51"/>
    <w:rsid w:val="00370AB5"/>
    <w:rsid w:val="00370D79"/>
    <w:rsid w:val="00371109"/>
    <w:rsid w:val="003718A0"/>
    <w:rsid w:val="00373192"/>
    <w:rsid w:val="00375104"/>
    <w:rsid w:val="003767A6"/>
    <w:rsid w:val="003820D0"/>
    <w:rsid w:val="0038388F"/>
    <w:rsid w:val="0038465E"/>
    <w:rsid w:val="00385A49"/>
    <w:rsid w:val="00386937"/>
    <w:rsid w:val="00386C58"/>
    <w:rsid w:val="00386C6F"/>
    <w:rsid w:val="00387C21"/>
    <w:rsid w:val="00391C44"/>
    <w:rsid w:val="00392A1A"/>
    <w:rsid w:val="00394331"/>
    <w:rsid w:val="003956AF"/>
    <w:rsid w:val="003973AB"/>
    <w:rsid w:val="003A05C7"/>
    <w:rsid w:val="003A0DDB"/>
    <w:rsid w:val="003A1656"/>
    <w:rsid w:val="003A25FB"/>
    <w:rsid w:val="003A26EF"/>
    <w:rsid w:val="003A2C1C"/>
    <w:rsid w:val="003A32E6"/>
    <w:rsid w:val="003A37D6"/>
    <w:rsid w:val="003A4E6D"/>
    <w:rsid w:val="003A5A6E"/>
    <w:rsid w:val="003A6CE0"/>
    <w:rsid w:val="003A7C2A"/>
    <w:rsid w:val="003B03DC"/>
    <w:rsid w:val="003B0C86"/>
    <w:rsid w:val="003B147E"/>
    <w:rsid w:val="003B3B58"/>
    <w:rsid w:val="003B73A3"/>
    <w:rsid w:val="003B781E"/>
    <w:rsid w:val="003B7C1C"/>
    <w:rsid w:val="003C0129"/>
    <w:rsid w:val="003C3892"/>
    <w:rsid w:val="003C54C2"/>
    <w:rsid w:val="003C60C6"/>
    <w:rsid w:val="003C711F"/>
    <w:rsid w:val="003D16C1"/>
    <w:rsid w:val="003D1EAE"/>
    <w:rsid w:val="003D3516"/>
    <w:rsid w:val="003D3E2B"/>
    <w:rsid w:val="003D6519"/>
    <w:rsid w:val="003D72B2"/>
    <w:rsid w:val="003E0B18"/>
    <w:rsid w:val="003E0DB0"/>
    <w:rsid w:val="003E1B31"/>
    <w:rsid w:val="003E1D3E"/>
    <w:rsid w:val="003E3B89"/>
    <w:rsid w:val="003E411F"/>
    <w:rsid w:val="003E6758"/>
    <w:rsid w:val="003F04F2"/>
    <w:rsid w:val="003F090E"/>
    <w:rsid w:val="003F1C6E"/>
    <w:rsid w:val="003F72E7"/>
    <w:rsid w:val="003F758C"/>
    <w:rsid w:val="003F790C"/>
    <w:rsid w:val="0040569D"/>
    <w:rsid w:val="00405D47"/>
    <w:rsid w:val="00412064"/>
    <w:rsid w:val="00414672"/>
    <w:rsid w:val="00415711"/>
    <w:rsid w:val="00415C2C"/>
    <w:rsid w:val="00417158"/>
    <w:rsid w:val="00417E27"/>
    <w:rsid w:val="00417F64"/>
    <w:rsid w:val="004204CB"/>
    <w:rsid w:val="00420DA9"/>
    <w:rsid w:val="00420EEB"/>
    <w:rsid w:val="00421361"/>
    <w:rsid w:val="0042265C"/>
    <w:rsid w:val="00424833"/>
    <w:rsid w:val="00427462"/>
    <w:rsid w:val="00431122"/>
    <w:rsid w:val="00431D40"/>
    <w:rsid w:val="00433304"/>
    <w:rsid w:val="004348B9"/>
    <w:rsid w:val="00434BA5"/>
    <w:rsid w:val="004363E8"/>
    <w:rsid w:val="00437ABD"/>
    <w:rsid w:val="00437C68"/>
    <w:rsid w:val="00440819"/>
    <w:rsid w:val="004419B2"/>
    <w:rsid w:val="0044287F"/>
    <w:rsid w:val="00443313"/>
    <w:rsid w:val="00446958"/>
    <w:rsid w:val="0044751B"/>
    <w:rsid w:val="00450EA9"/>
    <w:rsid w:val="00451806"/>
    <w:rsid w:val="00452C26"/>
    <w:rsid w:val="00454774"/>
    <w:rsid w:val="00456988"/>
    <w:rsid w:val="0046207A"/>
    <w:rsid w:val="00464947"/>
    <w:rsid w:val="0046640C"/>
    <w:rsid w:val="004667CD"/>
    <w:rsid w:val="004734E3"/>
    <w:rsid w:val="004742AA"/>
    <w:rsid w:val="00480E13"/>
    <w:rsid w:val="00481384"/>
    <w:rsid w:val="0048168C"/>
    <w:rsid w:val="00483269"/>
    <w:rsid w:val="0048453C"/>
    <w:rsid w:val="00485073"/>
    <w:rsid w:val="004864C9"/>
    <w:rsid w:val="00486714"/>
    <w:rsid w:val="00486F6F"/>
    <w:rsid w:val="00487647"/>
    <w:rsid w:val="00490467"/>
    <w:rsid w:val="004940EB"/>
    <w:rsid w:val="00496CD1"/>
    <w:rsid w:val="004A3458"/>
    <w:rsid w:val="004A381E"/>
    <w:rsid w:val="004A3F86"/>
    <w:rsid w:val="004A5A1F"/>
    <w:rsid w:val="004A5EFC"/>
    <w:rsid w:val="004A7BC7"/>
    <w:rsid w:val="004B1305"/>
    <w:rsid w:val="004B1472"/>
    <w:rsid w:val="004B1DF8"/>
    <w:rsid w:val="004B3391"/>
    <w:rsid w:val="004B33BA"/>
    <w:rsid w:val="004B35F2"/>
    <w:rsid w:val="004B6072"/>
    <w:rsid w:val="004C21AE"/>
    <w:rsid w:val="004C46BA"/>
    <w:rsid w:val="004C5014"/>
    <w:rsid w:val="004C564C"/>
    <w:rsid w:val="004C65D8"/>
    <w:rsid w:val="004C6734"/>
    <w:rsid w:val="004D0F8F"/>
    <w:rsid w:val="004D4350"/>
    <w:rsid w:val="004D55EC"/>
    <w:rsid w:val="004E13F9"/>
    <w:rsid w:val="004E1BE1"/>
    <w:rsid w:val="004E216E"/>
    <w:rsid w:val="004E2C31"/>
    <w:rsid w:val="004E4045"/>
    <w:rsid w:val="004E44C1"/>
    <w:rsid w:val="004E4D16"/>
    <w:rsid w:val="004E54BF"/>
    <w:rsid w:val="004E5DCD"/>
    <w:rsid w:val="004E6850"/>
    <w:rsid w:val="004F001F"/>
    <w:rsid w:val="004F0F6A"/>
    <w:rsid w:val="004F571C"/>
    <w:rsid w:val="004F5A37"/>
    <w:rsid w:val="004F5FDE"/>
    <w:rsid w:val="004F7E71"/>
    <w:rsid w:val="00500148"/>
    <w:rsid w:val="00502582"/>
    <w:rsid w:val="005029B6"/>
    <w:rsid w:val="00503A32"/>
    <w:rsid w:val="005051CF"/>
    <w:rsid w:val="0050538A"/>
    <w:rsid w:val="00506303"/>
    <w:rsid w:val="00507F50"/>
    <w:rsid w:val="005101F0"/>
    <w:rsid w:val="005103B0"/>
    <w:rsid w:val="0051157D"/>
    <w:rsid w:val="0051480B"/>
    <w:rsid w:val="00514FFC"/>
    <w:rsid w:val="00515CAE"/>
    <w:rsid w:val="005212EB"/>
    <w:rsid w:val="005261F7"/>
    <w:rsid w:val="0052782C"/>
    <w:rsid w:val="0053034C"/>
    <w:rsid w:val="005304B2"/>
    <w:rsid w:val="00530618"/>
    <w:rsid w:val="00530F12"/>
    <w:rsid w:val="005316A6"/>
    <w:rsid w:val="005325BA"/>
    <w:rsid w:val="005351A0"/>
    <w:rsid w:val="00536A98"/>
    <w:rsid w:val="00544175"/>
    <w:rsid w:val="0054463D"/>
    <w:rsid w:val="00545C46"/>
    <w:rsid w:val="0054675C"/>
    <w:rsid w:val="00546DCD"/>
    <w:rsid w:val="0054705A"/>
    <w:rsid w:val="00553864"/>
    <w:rsid w:val="005543E8"/>
    <w:rsid w:val="005545BC"/>
    <w:rsid w:val="0056006B"/>
    <w:rsid w:val="005635FD"/>
    <w:rsid w:val="0056598E"/>
    <w:rsid w:val="00566262"/>
    <w:rsid w:val="00566A60"/>
    <w:rsid w:val="00567EB8"/>
    <w:rsid w:val="005720B5"/>
    <w:rsid w:val="00572778"/>
    <w:rsid w:val="0057338C"/>
    <w:rsid w:val="00573F01"/>
    <w:rsid w:val="00574840"/>
    <w:rsid w:val="00575CD9"/>
    <w:rsid w:val="005814E3"/>
    <w:rsid w:val="00581BC7"/>
    <w:rsid w:val="00581D00"/>
    <w:rsid w:val="00582A5E"/>
    <w:rsid w:val="00585053"/>
    <w:rsid w:val="00585314"/>
    <w:rsid w:val="005853A8"/>
    <w:rsid w:val="00585592"/>
    <w:rsid w:val="005863AE"/>
    <w:rsid w:val="005864FF"/>
    <w:rsid w:val="00586AFC"/>
    <w:rsid w:val="005872AC"/>
    <w:rsid w:val="00590DAA"/>
    <w:rsid w:val="00591079"/>
    <w:rsid w:val="00591DAD"/>
    <w:rsid w:val="00592211"/>
    <w:rsid w:val="0059568D"/>
    <w:rsid w:val="00595E9C"/>
    <w:rsid w:val="00596B1C"/>
    <w:rsid w:val="00597322"/>
    <w:rsid w:val="005A0234"/>
    <w:rsid w:val="005A07E5"/>
    <w:rsid w:val="005A2B02"/>
    <w:rsid w:val="005A3F5A"/>
    <w:rsid w:val="005A54BB"/>
    <w:rsid w:val="005A6049"/>
    <w:rsid w:val="005A72A2"/>
    <w:rsid w:val="005A734A"/>
    <w:rsid w:val="005B35BB"/>
    <w:rsid w:val="005B4851"/>
    <w:rsid w:val="005B5F5A"/>
    <w:rsid w:val="005B7FCA"/>
    <w:rsid w:val="005C0C02"/>
    <w:rsid w:val="005C58D0"/>
    <w:rsid w:val="005C5E05"/>
    <w:rsid w:val="005D0608"/>
    <w:rsid w:val="005D3CA4"/>
    <w:rsid w:val="005D5019"/>
    <w:rsid w:val="005D593C"/>
    <w:rsid w:val="005D7030"/>
    <w:rsid w:val="005D7ED1"/>
    <w:rsid w:val="005E1221"/>
    <w:rsid w:val="005E3015"/>
    <w:rsid w:val="005E533F"/>
    <w:rsid w:val="005E667F"/>
    <w:rsid w:val="005F023F"/>
    <w:rsid w:val="005F0BF1"/>
    <w:rsid w:val="005F2AA5"/>
    <w:rsid w:val="005F46D8"/>
    <w:rsid w:val="005F71E3"/>
    <w:rsid w:val="00600C2E"/>
    <w:rsid w:val="00603800"/>
    <w:rsid w:val="00603C66"/>
    <w:rsid w:val="00605E7E"/>
    <w:rsid w:val="00606AEE"/>
    <w:rsid w:val="00607070"/>
    <w:rsid w:val="006070AB"/>
    <w:rsid w:val="00611194"/>
    <w:rsid w:val="006141CB"/>
    <w:rsid w:val="006149E9"/>
    <w:rsid w:val="00615ED9"/>
    <w:rsid w:val="006179DA"/>
    <w:rsid w:val="006179E4"/>
    <w:rsid w:val="00620705"/>
    <w:rsid w:val="006207BC"/>
    <w:rsid w:val="006212F2"/>
    <w:rsid w:val="00622B72"/>
    <w:rsid w:val="006247DF"/>
    <w:rsid w:val="006251B7"/>
    <w:rsid w:val="00625F18"/>
    <w:rsid w:val="00627115"/>
    <w:rsid w:val="00630929"/>
    <w:rsid w:val="00633485"/>
    <w:rsid w:val="00636FEE"/>
    <w:rsid w:val="00640D5F"/>
    <w:rsid w:val="0064104D"/>
    <w:rsid w:val="00643A24"/>
    <w:rsid w:val="006463BE"/>
    <w:rsid w:val="006471BF"/>
    <w:rsid w:val="00647689"/>
    <w:rsid w:val="006506FB"/>
    <w:rsid w:val="00650E3B"/>
    <w:rsid w:val="00651A1B"/>
    <w:rsid w:val="006528E9"/>
    <w:rsid w:val="00652DCB"/>
    <w:rsid w:val="006534BA"/>
    <w:rsid w:val="00653958"/>
    <w:rsid w:val="006552A5"/>
    <w:rsid w:val="00655AF7"/>
    <w:rsid w:val="00656D51"/>
    <w:rsid w:val="00657A4D"/>
    <w:rsid w:val="00662654"/>
    <w:rsid w:val="006631AF"/>
    <w:rsid w:val="00665E1D"/>
    <w:rsid w:val="00672569"/>
    <w:rsid w:val="006729DD"/>
    <w:rsid w:val="00673C58"/>
    <w:rsid w:val="00676485"/>
    <w:rsid w:val="0067730C"/>
    <w:rsid w:val="00681158"/>
    <w:rsid w:val="00681FE3"/>
    <w:rsid w:val="00682785"/>
    <w:rsid w:val="00682AA0"/>
    <w:rsid w:val="006841B0"/>
    <w:rsid w:val="00684A3B"/>
    <w:rsid w:val="00684B86"/>
    <w:rsid w:val="00687725"/>
    <w:rsid w:val="00687C51"/>
    <w:rsid w:val="00690449"/>
    <w:rsid w:val="00690679"/>
    <w:rsid w:val="00691B39"/>
    <w:rsid w:val="00692C94"/>
    <w:rsid w:val="00693AFB"/>
    <w:rsid w:val="006942FB"/>
    <w:rsid w:val="006971A2"/>
    <w:rsid w:val="006A5F00"/>
    <w:rsid w:val="006A72F4"/>
    <w:rsid w:val="006A7E8F"/>
    <w:rsid w:val="006B0D92"/>
    <w:rsid w:val="006B23FE"/>
    <w:rsid w:val="006B31E4"/>
    <w:rsid w:val="006B45B9"/>
    <w:rsid w:val="006B5556"/>
    <w:rsid w:val="006B715A"/>
    <w:rsid w:val="006B766C"/>
    <w:rsid w:val="006C2CED"/>
    <w:rsid w:val="006C398E"/>
    <w:rsid w:val="006D0677"/>
    <w:rsid w:val="006D2D11"/>
    <w:rsid w:val="006D386A"/>
    <w:rsid w:val="006D58B3"/>
    <w:rsid w:val="006D5F7B"/>
    <w:rsid w:val="006D663D"/>
    <w:rsid w:val="006D6D2E"/>
    <w:rsid w:val="006E18C7"/>
    <w:rsid w:val="006E5F8C"/>
    <w:rsid w:val="006E71BC"/>
    <w:rsid w:val="006F1800"/>
    <w:rsid w:val="006F1EAB"/>
    <w:rsid w:val="006F20FB"/>
    <w:rsid w:val="006F2C30"/>
    <w:rsid w:val="006F326E"/>
    <w:rsid w:val="006F4475"/>
    <w:rsid w:val="006F4AFC"/>
    <w:rsid w:val="006F70A1"/>
    <w:rsid w:val="00701957"/>
    <w:rsid w:val="00705AB6"/>
    <w:rsid w:val="007104C2"/>
    <w:rsid w:val="007138F7"/>
    <w:rsid w:val="00715058"/>
    <w:rsid w:val="007153D4"/>
    <w:rsid w:val="007154F6"/>
    <w:rsid w:val="007173D4"/>
    <w:rsid w:val="00720E5C"/>
    <w:rsid w:val="007215F8"/>
    <w:rsid w:val="007216CA"/>
    <w:rsid w:val="007218C6"/>
    <w:rsid w:val="00721971"/>
    <w:rsid w:val="00721A1B"/>
    <w:rsid w:val="00723C14"/>
    <w:rsid w:val="0072412C"/>
    <w:rsid w:val="00725712"/>
    <w:rsid w:val="007265EB"/>
    <w:rsid w:val="00726B74"/>
    <w:rsid w:val="007310A5"/>
    <w:rsid w:val="0073205D"/>
    <w:rsid w:val="00734275"/>
    <w:rsid w:val="007346ED"/>
    <w:rsid w:val="00735821"/>
    <w:rsid w:val="00736C4C"/>
    <w:rsid w:val="00737CD8"/>
    <w:rsid w:val="0074246B"/>
    <w:rsid w:val="00742747"/>
    <w:rsid w:val="00746ADF"/>
    <w:rsid w:val="00747D55"/>
    <w:rsid w:val="00750044"/>
    <w:rsid w:val="00756E77"/>
    <w:rsid w:val="00756EF5"/>
    <w:rsid w:val="00761FFE"/>
    <w:rsid w:val="0076220E"/>
    <w:rsid w:val="00764611"/>
    <w:rsid w:val="007648E8"/>
    <w:rsid w:val="00764EF9"/>
    <w:rsid w:val="007667C4"/>
    <w:rsid w:val="007668EE"/>
    <w:rsid w:val="0076796B"/>
    <w:rsid w:val="00767E94"/>
    <w:rsid w:val="00771D88"/>
    <w:rsid w:val="00773704"/>
    <w:rsid w:val="00775037"/>
    <w:rsid w:val="00775F10"/>
    <w:rsid w:val="00776527"/>
    <w:rsid w:val="00777042"/>
    <w:rsid w:val="00780E19"/>
    <w:rsid w:val="00784C55"/>
    <w:rsid w:val="0078581E"/>
    <w:rsid w:val="00790C8A"/>
    <w:rsid w:val="0079161D"/>
    <w:rsid w:val="00795447"/>
    <w:rsid w:val="0079683B"/>
    <w:rsid w:val="007A0CA0"/>
    <w:rsid w:val="007A1478"/>
    <w:rsid w:val="007A2D1B"/>
    <w:rsid w:val="007A30B7"/>
    <w:rsid w:val="007A515F"/>
    <w:rsid w:val="007A79F5"/>
    <w:rsid w:val="007B0701"/>
    <w:rsid w:val="007B15F3"/>
    <w:rsid w:val="007B25BD"/>
    <w:rsid w:val="007B3288"/>
    <w:rsid w:val="007B3518"/>
    <w:rsid w:val="007B4B6F"/>
    <w:rsid w:val="007B4E4A"/>
    <w:rsid w:val="007B52B0"/>
    <w:rsid w:val="007B672F"/>
    <w:rsid w:val="007B6874"/>
    <w:rsid w:val="007C048C"/>
    <w:rsid w:val="007C0B19"/>
    <w:rsid w:val="007C2E3D"/>
    <w:rsid w:val="007C2ECD"/>
    <w:rsid w:val="007C5027"/>
    <w:rsid w:val="007C5294"/>
    <w:rsid w:val="007D1BC9"/>
    <w:rsid w:val="007D45C0"/>
    <w:rsid w:val="007D66BE"/>
    <w:rsid w:val="007D7932"/>
    <w:rsid w:val="007D7C31"/>
    <w:rsid w:val="007E09F2"/>
    <w:rsid w:val="007E2FF9"/>
    <w:rsid w:val="007E3846"/>
    <w:rsid w:val="007E52E0"/>
    <w:rsid w:val="007E5C12"/>
    <w:rsid w:val="007E625D"/>
    <w:rsid w:val="007F0B0C"/>
    <w:rsid w:val="007F1073"/>
    <w:rsid w:val="007F2855"/>
    <w:rsid w:val="007F3890"/>
    <w:rsid w:val="007F7DF0"/>
    <w:rsid w:val="00800905"/>
    <w:rsid w:val="00801D1C"/>
    <w:rsid w:val="00802ED8"/>
    <w:rsid w:val="00804301"/>
    <w:rsid w:val="00804A2E"/>
    <w:rsid w:val="00805038"/>
    <w:rsid w:val="00806DF9"/>
    <w:rsid w:val="0080785F"/>
    <w:rsid w:val="008113AE"/>
    <w:rsid w:val="008140B5"/>
    <w:rsid w:val="008149AF"/>
    <w:rsid w:val="00816FDB"/>
    <w:rsid w:val="00817924"/>
    <w:rsid w:val="008205CC"/>
    <w:rsid w:val="0082074F"/>
    <w:rsid w:val="00821A9F"/>
    <w:rsid w:val="00821B46"/>
    <w:rsid w:val="008225D6"/>
    <w:rsid w:val="008227EC"/>
    <w:rsid w:val="00823DE0"/>
    <w:rsid w:val="00824630"/>
    <w:rsid w:val="0082651A"/>
    <w:rsid w:val="00826D3F"/>
    <w:rsid w:val="00827419"/>
    <w:rsid w:val="00830AA6"/>
    <w:rsid w:val="0083144F"/>
    <w:rsid w:val="00832638"/>
    <w:rsid w:val="00832941"/>
    <w:rsid w:val="0083447E"/>
    <w:rsid w:val="00834BCE"/>
    <w:rsid w:val="00835C05"/>
    <w:rsid w:val="008362AD"/>
    <w:rsid w:val="00837B9B"/>
    <w:rsid w:val="0084030A"/>
    <w:rsid w:val="00841B00"/>
    <w:rsid w:val="008428AF"/>
    <w:rsid w:val="0084367E"/>
    <w:rsid w:val="008442F2"/>
    <w:rsid w:val="00844A49"/>
    <w:rsid w:val="00846210"/>
    <w:rsid w:val="00846DB6"/>
    <w:rsid w:val="00856F20"/>
    <w:rsid w:val="00861BB7"/>
    <w:rsid w:val="00861D95"/>
    <w:rsid w:val="008643BF"/>
    <w:rsid w:val="00866465"/>
    <w:rsid w:val="00866B53"/>
    <w:rsid w:val="00872C7B"/>
    <w:rsid w:val="00873B9A"/>
    <w:rsid w:val="0087485F"/>
    <w:rsid w:val="00874C13"/>
    <w:rsid w:val="00877C63"/>
    <w:rsid w:val="00881AB2"/>
    <w:rsid w:val="00884284"/>
    <w:rsid w:val="008859E4"/>
    <w:rsid w:val="008863C2"/>
    <w:rsid w:val="00886AF0"/>
    <w:rsid w:val="008913C5"/>
    <w:rsid w:val="00892958"/>
    <w:rsid w:val="00893D0E"/>
    <w:rsid w:val="00895A4D"/>
    <w:rsid w:val="00896650"/>
    <w:rsid w:val="008A23B7"/>
    <w:rsid w:val="008A35BA"/>
    <w:rsid w:val="008A37C0"/>
    <w:rsid w:val="008A3C51"/>
    <w:rsid w:val="008A6C1C"/>
    <w:rsid w:val="008A7E28"/>
    <w:rsid w:val="008A7E2A"/>
    <w:rsid w:val="008B0138"/>
    <w:rsid w:val="008B19D7"/>
    <w:rsid w:val="008B1A70"/>
    <w:rsid w:val="008B1F31"/>
    <w:rsid w:val="008B43B2"/>
    <w:rsid w:val="008C1C6B"/>
    <w:rsid w:val="008C1F02"/>
    <w:rsid w:val="008C2F30"/>
    <w:rsid w:val="008C300C"/>
    <w:rsid w:val="008C3A06"/>
    <w:rsid w:val="008C4350"/>
    <w:rsid w:val="008C5E0F"/>
    <w:rsid w:val="008C6E1B"/>
    <w:rsid w:val="008C7959"/>
    <w:rsid w:val="008D0FA0"/>
    <w:rsid w:val="008D245D"/>
    <w:rsid w:val="008D261A"/>
    <w:rsid w:val="008D39D2"/>
    <w:rsid w:val="008D4E33"/>
    <w:rsid w:val="008D53CF"/>
    <w:rsid w:val="008D5670"/>
    <w:rsid w:val="008D69EF"/>
    <w:rsid w:val="008D6B65"/>
    <w:rsid w:val="008D7B8A"/>
    <w:rsid w:val="008E1786"/>
    <w:rsid w:val="008E22BE"/>
    <w:rsid w:val="008E24E0"/>
    <w:rsid w:val="008E53AE"/>
    <w:rsid w:val="008E5676"/>
    <w:rsid w:val="008E7DF8"/>
    <w:rsid w:val="008F1796"/>
    <w:rsid w:val="008F2F4A"/>
    <w:rsid w:val="008F6DCF"/>
    <w:rsid w:val="008F741A"/>
    <w:rsid w:val="0090034A"/>
    <w:rsid w:val="0090090E"/>
    <w:rsid w:val="00903C58"/>
    <w:rsid w:val="009041A4"/>
    <w:rsid w:val="00911D3F"/>
    <w:rsid w:val="00915363"/>
    <w:rsid w:val="00915EF2"/>
    <w:rsid w:val="00920CA4"/>
    <w:rsid w:val="00920EF8"/>
    <w:rsid w:val="0092107D"/>
    <w:rsid w:val="0092200E"/>
    <w:rsid w:val="009237A3"/>
    <w:rsid w:val="00924A58"/>
    <w:rsid w:val="00926C9B"/>
    <w:rsid w:val="00930243"/>
    <w:rsid w:val="00930C66"/>
    <w:rsid w:val="00931BAD"/>
    <w:rsid w:val="00935FA3"/>
    <w:rsid w:val="00943605"/>
    <w:rsid w:val="0094754D"/>
    <w:rsid w:val="00951B8E"/>
    <w:rsid w:val="00951DF3"/>
    <w:rsid w:val="00953C17"/>
    <w:rsid w:val="00953F6F"/>
    <w:rsid w:val="009547FA"/>
    <w:rsid w:val="00955DA2"/>
    <w:rsid w:val="009564B5"/>
    <w:rsid w:val="00957328"/>
    <w:rsid w:val="00960B67"/>
    <w:rsid w:val="00961DA4"/>
    <w:rsid w:val="00962529"/>
    <w:rsid w:val="009630B6"/>
    <w:rsid w:val="0096390E"/>
    <w:rsid w:val="00964DA4"/>
    <w:rsid w:val="009666B3"/>
    <w:rsid w:val="00967137"/>
    <w:rsid w:val="00967F63"/>
    <w:rsid w:val="00970A6C"/>
    <w:rsid w:val="009712D2"/>
    <w:rsid w:val="00972B01"/>
    <w:rsid w:val="0097362E"/>
    <w:rsid w:val="00975278"/>
    <w:rsid w:val="00975512"/>
    <w:rsid w:val="00975E97"/>
    <w:rsid w:val="00981A80"/>
    <w:rsid w:val="00981AC0"/>
    <w:rsid w:val="00982140"/>
    <w:rsid w:val="0098272C"/>
    <w:rsid w:val="009855CD"/>
    <w:rsid w:val="009865B3"/>
    <w:rsid w:val="009878C3"/>
    <w:rsid w:val="00993865"/>
    <w:rsid w:val="009940E8"/>
    <w:rsid w:val="00994369"/>
    <w:rsid w:val="009A0308"/>
    <w:rsid w:val="009A12A5"/>
    <w:rsid w:val="009A2114"/>
    <w:rsid w:val="009A49BC"/>
    <w:rsid w:val="009B0087"/>
    <w:rsid w:val="009B1437"/>
    <w:rsid w:val="009B3424"/>
    <w:rsid w:val="009B3E90"/>
    <w:rsid w:val="009B5E4B"/>
    <w:rsid w:val="009C0BC4"/>
    <w:rsid w:val="009C169F"/>
    <w:rsid w:val="009C4112"/>
    <w:rsid w:val="009C46C9"/>
    <w:rsid w:val="009C5010"/>
    <w:rsid w:val="009C71DC"/>
    <w:rsid w:val="009C7251"/>
    <w:rsid w:val="009D04F4"/>
    <w:rsid w:val="009D0601"/>
    <w:rsid w:val="009D0933"/>
    <w:rsid w:val="009D16F1"/>
    <w:rsid w:val="009D1796"/>
    <w:rsid w:val="009D1B4C"/>
    <w:rsid w:val="009D256D"/>
    <w:rsid w:val="009D40E7"/>
    <w:rsid w:val="009D4280"/>
    <w:rsid w:val="009D4523"/>
    <w:rsid w:val="009D4840"/>
    <w:rsid w:val="009E0323"/>
    <w:rsid w:val="009E10E7"/>
    <w:rsid w:val="009E2232"/>
    <w:rsid w:val="009E5288"/>
    <w:rsid w:val="009E767E"/>
    <w:rsid w:val="009F100A"/>
    <w:rsid w:val="009F36B5"/>
    <w:rsid w:val="00A0014D"/>
    <w:rsid w:val="00A01965"/>
    <w:rsid w:val="00A02097"/>
    <w:rsid w:val="00A034C9"/>
    <w:rsid w:val="00A03889"/>
    <w:rsid w:val="00A03FC4"/>
    <w:rsid w:val="00A05D78"/>
    <w:rsid w:val="00A1171A"/>
    <w:rsid w:val="00A1215D"/>
    <w:rsid w:val="00A134FA"/>
    <w:rsid w:val="00A13FB8"/>
    <w:rsid w:val="00A14119"/>
    <w:rsid w:val="00A1469B"/>
    <w:rsid w:val="00A21E5D"/>
    <w:rsid w:val="00A21F91"/>
    <w:rsid w:val="00A23785"/>
    <w:rsid w:val="00A24C88"/>
    <w:rsid w:val="00A2586A"/>
    <w:rsid w:val="00A26AE9"/>
    <w:rsid w:val="00A26D4F"/>
    <w:rsid w:val="00A26D6A"/>
    <w:rsid w:val="00A2745F"/>
    <w:rsid w:val="00A27A7F"/>
    <w:rsid w:val="00A30B15"/>
    <w:rsid w:val="00A32175"/>
    <w:rsid w:val="00A32197"/>
    <w:rsid w:val="00A344A3"/>
    <w:rsid w:val="00A36C19"/>
    <w:rsid w:val="00A37777"/>
    <w:rsid w:val="00A3783C"/>
    <w:rsid w:val="00A41103"/>
    <w:rsid w:val="00A41781"/>
    <w:rsid w:val="00A42DE8"/>
    <w:rsid w:val="00A4519C"/>
    <w:rsid w:val="00A47975"/>
    <w:rsid w:val="00A520D7"/>
    <w:rsid w:val="00A5737F"/>
    <w:rsid w:val="00A60465"/>
    <w:rsid w:val="00A61528"/>
    <w:rsid w:val="00A61DCD"/>
    <w:rsid w:val="00A62739"/>
    <w:rsid w:val="00A63932"/>
    <w:rsid w:val="00A652AE"/>
    <w:rsid w:val="00A66867"/>
    <w:rsid w:val="00A66CFB"/>
    <w:rsid w:val="00A66DD9"/>
    <w:rsid w:val="00A709F7"/>
    <w:rsid w:val="00A70FC5"/>
    <w:rsid w:val="00A71836"/>
    <w:rsid w:val="00A7241E"/>
    <w:rsid w:val="00A72BD9"/>
    <w:rsid w:val="00A731EB"/>
    <w:rsid w:val="00A741AE"/>
    <w:rsid w:val="00A74A8C"/>
    <w:rsid w:val="00A74E0C"/>
    <w:rsid w:val="00A756F4"/>
    <w:rsid w:val="00A76554"/>
    <w:rsid w:val="00A77965"/>
    <w:rsid w:val="00A811E7"/>
    <w:rsid w:val="00A81399"/>
    <w:rsid w:val="00A8248F"/>
    <w:rsid w:val="00A84D18"/>
    <w:rsid w:val="00A8559A"/>
    <w:rsid w:val="00A873EC"/>
    <w:rsid w:val="00A9501F"/>
    <w:rsid w:val="00A974BA"/>
    <w:rsid w:val="00AA143F"/>
    <w:rsid w:val="00AA3C21"/>
    <w:rsid w:val="00AA404A"/>
    <w:rsid w:val="00AA58DD"/>
    <w:rsid w:val="00AB129F"/>
    <w:rsid w:val="00AB4E0D"/>
    <w:rsid w:val="00AB780E"/>
    <w:rsid w:val="00AB7C92"/>
    <w:rsid w:val="00AC2940"/>
    <w:rsid w:val="00AC40F2"/>
    <w:rsid w:val="00AC4B2F"/>
    <w:rsid w:val="00AC64BA"/>
    <w:rsid w:val="00AD1424"/>
    <w:rsid w:val="00AD2C52"/>
    <w:rsid w:val="00AD2ED7"/>
    <w:rsid w:val="00AD3A2D"/>
    <w:rsid w:val="00AD40A8"/>
    <w:rsid w:val="00AD6BF8"/>
    <w:rsid w:val="00AD74EB"/>
    <w:rsid w:val="00AD7A34"/>
    <w:rsid w:val="00AE2634"/>
    <w:rsid w:val="00AE4498"/>
    <w:rsid w:val="00AE456C"/>
    <w:rsid w:val="00AE56AE"/>
    <w:rsid w:val="00AE6030"/>
    <w:rsid w:val="00AF258F"/>
    <w:rsid w:val="00AF39CA"/>
    <w:rsid w:val="00AF3CB8"/>
    <w:rsid w:val="00AF4371"/>
    <w:rsid w:val="00AF4669"/>
    <w:rsid w:val="00AF6162"/>
    <w:rsid w:val="00AF77CF"/>
    <w:rsid w:val="00AF781D"/>
    <w:rsid w:val="00B00533"/>
    <w:rsid w:val="00B00A5B"/>
    <w:rsid w:val="00B02495"/>
    <w:rsid w:val="00B04BAB"/>
    <w:rsid w:val="00B058F1"/>
    <w:rsid w:val="00B05A6E"/>
    <w:rsid w:val="00B10994"/>
    <w:rsid w:val="00B1142B"/>
    <w:rsid w:val="00B12F73"/>
    <w:rsid w:val="00B15216"/>
    <w:rsid w:val="00B16A61"/>
    <w:rsid w:val="00B17363"/>
    <w:rsid w:val="00B21312"/>
    <w:rsid w:val="00B21E0C"/>
    <w:rsid w:val="00B22DCF"/>
    <w:rsid w:val="00B23732"/>
    <w:rsid w:val="00B24264"/>
    <w:rsid w:val="00B24DB2"/>
    <w:rsid w:val="00B30680"/>
    <w:rsid w:val="00B34E83"/>
    <w:rsid w:val="00B359E5"/>
    <w:rsid w:val="00B36599"/>
    <w:rsid w:val="00B36F09"/>
    <w:rsid w:val="00B37593"/>
    <w:rsid w:val="00B37A88"/>
    <w:rsid w:val="00B42C67"/>
    <w:rsid w:val="00B439F5"/>
    <w:rsid w:val="00B458FF"/>
    <w:rsid w:val="00B50BEB"/>
    <w:rsid w:val="00B518DC"/>
    <w:rsid w:val="00B51C1C"/>
    <w:rsid w:val="00B51F6F"/>
    <w:rsid w:val="00B538AD"/>
    <w:rsid w:val="00B56D46"/>
    <w:rsid w:val="00B6202C"/>
    <w:rsid w:val="00B63A1B"/>
    <w:rsid w:val="00B63C0D"/>
    <w:rsid w:val="00B6467E"/>
    <w:rsid w:val="00B65098"/>
    <w:rsid w:val="00B65629"/>
    <w:rsid w:val="00B65EAD"/>
    <w:rsid w:val="00B66AF0"/>
    <w:rsid w:val="00B66E10"/>
    <w:rsid w:val="00B70586"/>
    <w:rsid w:val="00B724F9"/>
    <w:rsid w:val="00B727B1"/>
    <w:rsid w:val="00B74493"/>
    <w:rsid w:val="00B77699"/>
    <w:rsid w:val="00B77ED2"/>
    <w:rsid w:val="00B80406"/>
    <w:rsid w:val="00B822A8"/>
    <w:rsid w:val="00B82EA8"/>
    <w:rsid w:val="00B842FA"/>
    <w:rsid w:val="00B84EF2"/>
    <w:rsid w:val="00B864CD"/>
    <w:rsid w:val="00B86D8B"/>
    <w:rsid w:val="00B86DFF"/>
    <w:rsid w:val="00B87A1D"/>
    <w:rsid w:val="00B87C55"/>
    <w:rsid w:val="00B910C2"/>
    <w:rsid w:val="00B92DEA"/>
    <w:rsid w:val="00B93C7D"/>
    <w:rsid w:val="00B941A9"/>
    <w:rsid w:val="00B9610B"/>
    <w:rsid w:val="00B96695"/>
    <w:rsid w:val="00BA2678"/>
    <w:rsid w:val="00BA4140"/>
    <w:rsid w:val="00BA492F"/>
    <w:rsid w:val="00BA4ACD"/>
    <w:rsid w:val="00BA4C73"/>
    <w:rsid w:val="00BA5969"/>
    <w:rsid w:val="00BA7116"/>
    <w:rsid w:val="00BA7621"/>
    <w:rsid w:val="00BA7F03"/>
    <w:rsid w:val="00BB301C"/>
    <w:rsid w:val="00BB4F92"/>
    <w:rsid w:val="00BB77CE"/>
    <w:rsid w:val="00BB7BD6"/>
    <w:rsid w:val="00BC23A4"/>
    <w:rsid w:val="00BC2D37"/>
    <w:rsid w:val="00BC30E5"/>
    <w:rsid w:val="00BC4822"/>
    <w:rsid w:val="00BC6362"/>
    <w:rsid w:val="00BC75D0"/>
    <w:rsid w:val="00BD4A6D"/>
    <w:rsid w:val="00BD5E5E"/>
    <w:rsid w:val="00BD7856"/>
    <w:rsid w:val="00BE28B7"/>
    <w:rsid w:val="00BE325B"/>
    <w:rsid w:val="00BE3D47"/>
    <w:rsid w:val="00BE4365"/>
    <w:rsid w:val="00BE46D8"/>
    <w:rsid w:val="00BE6294"/>
    <w:rsid w:val="00BE7C7C"/>
    <w:rsid w:val="00BF01A1"/>
    <w:rsid w:val="00BF0835"/>
    <w:rsid w:val="00BF1EF9"/>
    <w:rsid w:val="00BF1F84"/>
    <w:rsid w:val="00BF35BB"/>
    <w:rsid w:val="00BF56EA"/>
    <w:rsid w:val="00C00B02"/>
    <w:rsid w:val="00C04BF0"/>
    <w:rsid w:val="00C05D9F"/>
    <w:rsid w:val="00C0639E"/>
    <w:rsid w:val="00C06437"/>
    <w:rsid w:val="00C0654C"/>
    <w:rsid w:val="00C06FB8"/>
    <w:rsid w:val="00C12896"/>
    <w:rsid w:val="00C13149"/>
    <w:rsid w:val="00C137DA"/>
    <w:rsid w:val="00C14B77"/>
    <w:rsid w:val="00C15060"/>
    <w:rsid w:val="00C153B4"/>
    <w:rsid w:val="00C16167"/>
    <w:rsid w:val="00C1685D"/>
    <w:rsid w:val="00C21408"/>
    <w:rsid w:val="00C22233"/>
    <w:rsid w:val="00C22387"/>
    <w:rsid w:val="00C22BA8"/>
    <w:rsid w:val="00C26D7A"/>
    <w:rsid w:val="00C279F9"/>
    <w:rsid w:val="00C30683"/>
    <w:rsid w:val="00C313BF"/>
    <w:rsid w:val="00C35696"/>
    <w:rsid w:val="00C35E77"/>
    <w:rsid w:val="00C36C3B"/>
    <w:rsid w:val="00C4038A"/>
    <w:rsid w:val="00C44F29"/>
    <w:rsid w:val="00C47F04"/>
    <w:rsid w:val="00C5064A"/>
    <w:rsid w:val="00C514D9"/>
    <w:rsid w:val="00C516E6"/>
    <w:rsid w:val="00C53669"/>
    <w:rsid w:val="00C56F53"/>
    <w:rsid w:val="00C608FE"/>
    <w:rsid w:val="00C63D28"/>
    <w:rsid w:val="00C64055"/>
    <w:rsid w:val="00C6584D"/>
    <w:rsid w:val="00C66F5C"/>
    <w:rsid w:val="00C6743D"/>
    <w:rsid w:val="00C6746C"/>
    <w:rsid w:val="00C70C86"/>
    <w:rsid w:val="00C73196"/>
    <w:rsid w:val="00C73508"/>
    <w:rsid w:val="00C75B07"/>
    <w:rsid w:val="00C77DAC"/>
    <w:rsid w:val="00C77E2D"/>
    <w:rsid w:val="00C77FB2"/>
    <w:rsid w:val="00C80506"/>
    <w:rsid w:val="00C85C6A"/>
    <w:rsid w:val="00C86295"/>
    <w:rsid w:val="00C8652D"/>
    <w:rsid w:val="00C879D4"/>
    <w:rsid w:val="00C90FE5"/>
    <w:rsid w:val="00C91CCB"/>
    <w:rsid w:val="00C91FA2"/>
    <w:rsid w:val="00C9329F"/>
    <w:rsid w:val="00C94FCD"/>
    <w:rsid w:val="00CA0ECB"/>
    <w:rsid w:val="00CA1858"/>
    <w:rsid w:val="00CA48B3"/>
    <w:rsid w:val="00CA49C2"/>
    <w:rsid w:val="00CA510B"/>
    <w:rsid w:val="00CA6C9F"/>
    <w:rsid w:val="00CA784D"/>
    <w:rsid w:val="00CA7A3D"/>
    <w:rsid w:val="00CB2596"/>
    <w:rsid w:val="00CB27B3"/>
    <w:rsid w:val="00CB408B"/>
    <w:rsid w:val="00CB4F8E"/>
    <w:rsid w:val="00CB76D9"/>
    <w:rsid w:val="00CC3392"/>
    <w:rsid w:val="00CC3805"/>
    <w:rsid w:val="00CC3E3F"/>
    <w:rsid w:val="00CC480A"/>
    <w:rsid w:val="00CC52DB"/>
    <w:rsid w:val="00CC57EA"/>
    <w:rsid w:val="00CD078D"/>
    <w:rsid w:val="00CD35AA"/>
    <w:rsid w:val="00CD35FF"/>
    <w:rsid w:val="00CD45CB"/>
    <w:rsid w:val="00CD5648"/>
    <w:rsid w:val="00CE09F1"/>
    <w:rsid w:val="00CE29A0"/>
    <w:rsid w:val="00CE4680"/>
    <w:rsid w:val="00CE6C5B"/>
    <w:rsid w:val="00CE6D99"/>
    <w:rsid w:val="00CF0002"/>
    <w:rsid w:val="00CF1573"/>
    <w:rsid w:val="00CF169B"/>
    <w:rsid w:val="00CF3150"/>
    <w:rsid w:val="00CF3CCF"/>
    <w:rsid w:val="00CF5AFD"/>
    <w:rsid w:val="00D01DB3"/>
    <w:rsid w:val="00D020B8"/>
    <w:rsid w:val="00D03E19"/>
    <w:rsid w:val="00D03E90"/>
    <w:rsid w:val="00D0582C"/>
    <w:rsid w:val="00D05BB3"/>
    <w:rsid w:val="00D12E1D"/>
    <w:rsid w:val="00D14CEE"/>
    <w:rsid w:val="00D16271"/>
    <w:rsid w:val="00D16D61"/>
    <w:rsid w:val="00D2004A"/>
    <w:rsid w:val="00D202FF"/>
    <w:rsid w:val="00D21075"/>
    <w:rsid w:val="00D22B02"/>
    <w:rsid w:val="00D27ED0"/>
    <w:rsid w:val="00D33162"/>
    <w:rsid w:val="00D337E9"/>
    <w:rsid w:val="00D4052A"/>
    <w:rsid w:val="00D42067"/>
    <w:rsid w:val="00D42758"/>
    <w:rsid w:val="00D43A75"/>
    <w:rsid w:val="00D441A7"/>
    <w:rsid w:val="00D442E4"/>
    <w:rsid w:val="00D45234"/>
    <w:rsid w:val="00D45F11"/>
    <w:rsid w:val="00D524C8"/>
    <w:rsid w:val="00D530AC"/>
    <w:rsid w:val="00D547ED"/>
    <w:rsid w:val="00D55F97"/>
    <w:rsid w:val="00D6113A"/>
    <w:rsid w:val="00D61AD8"/>
    <w:rsid w:val="00D63277"/>
    <w:rsid w:val="00D63F90"/>
    <w:rsid w:val="00D6497C"/>
    <w:rsid w:val="00D66E18"/>
    <w:rsid w:val="00D673AB"/>
    <w:rsid w:val="00D702C4"/>
    <w:rsid w:val="00D70F51"/>
    <w:rsid w:val="00D7156B"/>
    <w:rsid w:val="00D7216B"/>
    <w:rsid w:val="00D7309B"/>
    <w:rsid w:val="00D735F9"/>
    <w:rsid w:val="00D7542B"/>
    <w:rsid w:val="00D75A1F"/>
    <w:rsid w:val="00D75F6B"/>
    <w:rsid w:val="00D76EA7"/>
    <w:rsid w:val="00D83315"/>
    <w:rsid w:val="00D83323"/>
    <w:rsid w:val="00D850FB"/>
    <w:rsid w:val="00D86407"/>
    <w:rsid w:val="00D86A59"/>
    <w:rsid w:val="00D86E1C"/>
    <w:rsid w:val="00D90339"/>
    <w:rsid w:val="00D90713"/>
    <w:rsid w:val="00D90B32"/>
    <w:rsid w:val="00D91272"/>
    <w:rsid w:val="00D92224"/>
    <w:rsid w:val="00D93463"/>
    <w:rsid w:val="00D936EB"/>
    <w:rsid w:val="00D95D76"/>
    <w:rsid w:val="00DA4FF5"/>
    <w:rsid w:val="00DA6261"/>
    <w:rsid w:val="00DB000F"/>
    <w:rsid w:val="00DB158B"/>
    <w:rsid w:val="00DB1FF7"/>
    <w:rsid w:val="00DB2E8D"/>
    <w:rsid w:val="00DB2FB5"/>
    <w:rsid w:val="00DB40F6"/>
    <w:rsid w:val="00DB45E2"/>
    <w:rsid w:val="00DB46A1"/>
    <w:rsid w:val="00DB4FF2"/>
    <w:rsid w:val="00DB6920"/>
    <w:rsid w:val="00DB7773"/>
    <w:rsid w:val="00DC075B"/>
    <w:rsid w:val="00DC2009"/>
    <w:rsid w:val="00DC3099"/>
    <w:rsid w:val="00DC407D"/>
    <w:rsid w:val="00DC4523"/>
    <w:rsid w:val="00DC60BB"/>
    <w:rsid w:val="00DD19D1"/>
    <w:rsid w:val="00DD3982"/>
    <w:rsid w:val="00DD3FE0"/>
    <w:rsid w:val="00DD46A8"/>
    <w:rsid w:val="00DD4F37"/>
    <w:rsid w:val="00DD53A2"/>
    <w:rsid w:val="00DD5A09"/>
    <w:rsid w:val="00DE015D"/>
    <w:rsid w:val="00DE01A5"/>
    <w:rsid w:val="00DE0A8C"/>
    <w:rsid w:val="00DE1D27"/>
    <w:rsid w:val="00DE3534"/>
    <w:rsid w:val="00DE479A"/>
    <w:rsid w:val="00DE4F56"/>
    <w:rsid w:val="00DE57AA"/>
    <w:rsid w:val="00DE74D6"/>
    <w:rsid w:val="00DE7A87"/>
    <w:rsid w:val="00DE7A99"/>
    <w:rsid w:val="00DE7D89"/>
    <w:rsid w:val="00DE7E12"/>
    <w:rsid w:val="00DF0A5A"/>
    <w:rsid w:val="00DF10AC"/>
    <w:rsid w:val="00DF331B"/>
    <w:rsid w:val="00DF35B8"/>
    <w:rsid w:val="00DF487D"/>
    <w:rsid w:val="00DF6D78"/>
    <w:rsid w:val="00E01EF3"/>
    <w:rsid w:val="00E01F1D"/>
    <w:rsid w:val="00E02487"/>
    <w:rsid w:val="00E028B9"/>
    <w:rsid w:val="00E032C5"/>
    <w:rsid w:val="00E038CF"/>
    <w:rsid w:val="00E03981"/>
    <w:rsid w:val="00E0414E"/>
    <w:rsid w:val="00E04865"/>
    <w:rsid w:val="00E05258"/>
    <w:rsid w:val="00E0619E"/>
    <w:rsid w:val="00E06618"/>
    <w:rsid w:val="00E07F5A"/>
    <w:rsid w:val="00E11ACF"/>
    <w:rsid w:val="00E13ECC"/>
    <w:rsid w:val="00E15F14"/>
    <w:rsid w:val="00E16F02"/>
    <w:rsid w:val="00E21A4C"/>
    <w:rsid w:val="00E249E1"/>
    <w:rsid w:val="00E24D01"/>
    <w:rsid w:val="00E25176"/>
    <w:rsid w:val="00E30B65"/>
    <w:rsid w:val="00E3119F"/>
    <w:rsid w:val="00E32390"/>
    <w:rsid w:val="00E328FB"/>
    <w:rsid w:val="00E32C8F"/>
    <w:rsid w:val="00E331A8"/>
    <w:rsid w:val="00E335DB"/>
    <w:rsid w:val="00E33929"/>
    <w:rsid w:val="00E345B4"/>
    <w:rsid w:val="00E355A1"/>
    <w:rsid w:val="00E41AEC"/>
    <w:rsid w:val="00E43B9A"/>
    <w:rsid w:val="00E44B2D"/>
    <w:rsid w:val="00E45298"/>
    <w:rsid w:val="00E466C9"/>
    <w:rsid w:val="00E47E3A"/>
    <w:rsid w:val="00E50199"/>
    <w:rsid w:val="00E51914"/>
    <w:rsid w:val="00E51CEA"/>
    <w:rsid w:val="00E52F2D"/>
    <w:rsid w:val="00E544D4"/>
    <w:rsid w:val="00E55214"/>
    <w:rsid w:val="00E554A4"/>
    <w:rsid w:val="00E62D81"/>
    <w:rsid w:val="00E63042"/>
    <w:rsid w:val="00E635AF"/>
    <w:rsid w:val="00E63733"/>
    <w:rsid w:val="00E63736"/>
    <w:rsid w:val="00E64FBA"/>
    <w:rsid w:val="00E65CE6"/>
    <w:rsid w:val="00E66720"/>
    <w:rsid w:val="00E6762E"/>
    <w:rsid w:val="00E703B1"/>
    <w:rsid w:val="00E7048D"/>
    <w:rsid w:val="00E7436C"/>
    <w:rsid w:val="00E75649"/>
    <w:rsid w:val="00E75759"/>
    <w:rsid w:val="00E75C6F"/>
    <w:rsid w:val="00E75DF6"/>
    <w:rsid w:val="00E7626A"/>
    <w:rsid w:val="00E77904"/>
    <w:rsid w:val="00E810F9"/>
    <w:rsid w:val="00E82F28"/>
    <w:rsid w:val="00E84205"/>
    <w:rsid w:val="00E8521F"/>
    <w:rsid w:val="00E859DF"/>
    <w:rsid w:val="00E86009"/>
    <w:rsid w:val="00E87291"/>
    <w:rsid w:val="00E87340"/>
    <w:rsid w:val="00E92EDA"/>
    <w:rsid w:val="00E94F79"/>
    <w:rsid w:val="00E96E37"/>
    <w:rsid w:val="00EA08A1"/>
    <w:rsid w:val="00EA096F"/>
    <w:rsid w:val="00EA0F77"/>
    <w:rsid w:val="00EA19C6"/>
    <w:rsid w:val="00EA2CAB"/>
    <w:rsid w:val="00EA3F08"/>
    <w:rsid w:val="00EA4FEB"/>
    <w:rsid w:val="00EA664E"/>
    <w:rsid w:val="00EA73B7"/>
    <w:rsid w:val="00EB0604"/>
    <w:rsid w:val="00EB1C2D"/>
    <w:rsid w:val="00EB71E2"/>
    <w:rsid w:val="00EB7C45"/>
    <w:rsid w:val="00EB7FC3"/>
    <w:rsid w:val="00EC0881"/>
    <w:rsid w:val="00EC0E15"/>
    <w:rsid w:val="00EC170B"/>
    <w:rsid w:val="00EC3586"/>
    <w:rsid w:val="00EC35E2"/>
    <w:rsid w:val="00EC3CC5"/>
    <w:rsid w:val="00EC5578"/>
    <w:rsid w:val="00EC58A4"/>
    <w:rsid w:val="00EC61EB"/>
    <w:rsid w:val="00EC7036"/>
    <w:rsid w:val="00ED0D35"/>
    <w:rsid w:val="00ED174B"/>
    <w:rsid w:val="00ED5439"/>
    <w:rsid w:val="00ED75B4"/>
    <w:rsid w:val="00EE09E5"/>
    <w:rsid w:val="00EE28DA"/>
    <w:rsid w:val="00EE5ACB"/>
    <w:rsid w:val="00EE6967"/>
    <w:rsid w:val="00EE6E3D"/>
    <w:rsid w:val="00EE7E74"/>
    <w:rsid w:val="00EF1779"/>
    <w:rsid w:val="00EF1915"/>
    <w:rsid w:val="00EF25C3"/>
    <w:rsid w:val="00EF43E7"/>
    <w:rsid w:val="00EF51BF"/>
    <w:rsid w:val="00EF540A"/>
    <w:rsid w:val="00EF78D0"/>
    <w:rsid w:val="00F011AC"/>
    <w:rsid w:val="00F020F4"/>
    <w:rsid w:val="00F041C3"/>
    <w:rsid w:val="00F0454A"/>
    <w:rsid w:val="00F0686E"/>
    <w:rsid w:val="00F07641"/>
    <w:rsid w:val="00F10C8B"/>
    <w:rsid w:val="00F1146F"/>
    <w:rsid w:val="00F11CB5"/>
    <w:rsid w:val="00F1382A"/>
    <w:rsid w:val="00F144C6"/>
    <w:rsid w:val="00F146E0"/>
    <w:rsid w:val="00F1555B"/>
    <w:rsid w:val="00F15B92"/>
    <w:rsid w:val="00F16220"/>
    <w:rsid w:val="00F17F63"/>
    <w:rsid w:val="00F20AED"/>
    <w:rsid w:val="00F21E3F"/>
    <w:rsid w:val="00F237B2"/>
    <w:rsid w:val="00F267FE"/>
    <w:rsid w:val="00F30095"/>
    <w:rsid w:val="00F304A8"/>
    <w:rsid w:val="00F31D00"/>
    <w:rsid w:val="00F32601"/>
    <w:rsid w:val="00F34E11"/>
    <w:rsid w:val="00F37602"/>
    <w:rsid w:val="00F37E34"/>
    <w:rsid w:val="00F417D4"/>
    <w:rsid w:val="00F432BB"/>
    <w:rsid w:val="00F43FC3"/>
    <w:rsid w:val="00F44FD8"/>
    <w:rsid w:val="00F46C28"/>
    <w:rsid w:val="00F474E9"/>
    <w:rsid w:val="00F50D38"/>
    <w:rsid w:val="00F52D3D"/>
    <w:rsid w:val="00F53D6D"/>
    <w:rsid w:val="00F554CC"/>
    <w:rsid w:val="00F55570"/>
    <w:rsid w:val="00F56DF5"/>
    <w:rsid w:val="00F60CFF"/>
    <w:rsid w:val="00F60E39"/>
    <w:rsid w:val="00F6108B"/>
    <w:rsid w:val="00F613D3"/>
    <w:rsid w:val="00F61C46"/>
    <w:rsid w:val="00F62474"/>
    <w:rsid w:val="00F73136"/>
    <w:rsid w:val="00F73912"/>
    <w:rsid w:val="00F8056C"/>
    <w:rsid w:val="00F80722"/>
    <w:rsid w:val="00F812CE"/>
    <w:rsid w:val="00F820BA"/>
    <w:rsid w:val="00F82203"/>
    <w:rsid w:val="00F8257B"/>
    <w:rsid w:val="00F83385"/>
    <w:rsid w:val="00F846B9"/>
    <w:rsid w:val="00F850CB"/>
    <w:rsid w:val="00F879E0"/>
    <w:rsid w:val="00F93D99"/>
    <w:rsid w:val="00F954F3"/>
    <w:rsid w:val="00F9667E"/>
    <w:rsid w:val="00FA0721"/>
    <w:rsid w:val="00FA35C5"/>
    <w:rsid w:val="00FA44BB"/>
    <w:rsid w:val="00FA484F"/>
    <w:rsid w:val="00FB099E"/>
    <w:rsid w:val="00FB17F2"/>
    <w:rsid w:val="00FB1FD3"/>
    <w:rsid w:val="00FB54C4"/>
    <w:rsid w:val="00FB641B"/>
    <w:rsid w:val="00FC0345"/>
    <w:rsid w:val="00FC5A63"/>
    <w:rsid w:val="00FC7E9E"/>
    <w:rsid w:val="00FD024B"/>
    <w:rsid w:val="00FD0A2F"/>
    <w:rsid w:val="00FE0326"/>
    <w:rsid w:val="00FE5C0F"/>
    <w:rsid w:val="00FE665F"/>
    <w:rsid w:val="00FE73E7"/>
    <w:rsid w:val="00FF038A"/>
    <w:rsid w:val="00FF07DD"/>
    <w:rsid w:val="00FF117D"/>
    <w:rsid w:val="00FF37BE"/>
    <w:rsid w:val="00FF5451"/>
    <w:rsid w:val="00FF5DD6"/>
    <w:rsid w:val="00FF7A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CFF"/>
    <w:pPr>
      <w:spacing w:before="120"/>
    </w:pPr>
    <w:rPr>
      <w:rFonts w:ascii="Arial" w:eastAsia="Times New Roman" w:hAnsi="Arial" w:cs="Arial"/>
      <w:lang w:eastAsia="en-US" w:bidi="en-US"/>
    </w:rPr>
  </w:style>
  <w:style w:type="paragraph" w:styleId="Heading1">
    <w:name w:val="heading 1"/>
    <w:basedOn w:val="Normal"/>
    <w:next w:val="Normal"/>
    <w:link w:val="Heading1Char1"/>
    <w:qFormat/>
    <w:rsid w:val="009D4840"/>
    <w:pPr>
      <w:spacing w:before="240" w:after="240"/>
      <w:outlineLvl w:val="0"/>
    </w:pPr>
    <w:rPr>
      <w:b/>
      <w:color w:val="C00000"/>
      <w:sz w:val="24"/>
      <w:szCs w:val="24"/>
    </w:rPr>
  </w:style>
  <w:style w:type="paragraph" w:styleId="Heading2">
    <w:name w:val="heading 2"/>
    <w:basedOn w:val="Heading1"/>
    <w:next w:val="Normal"/>
    <w:link w:val="Heading2Char"/>
    <w:unhideWhenUsed/>
    <w:qFormat/>
    <w:rsid w:val="00F60CFF"/>
    <w:pPr>
      <w:spacing w:after="0"/>
      <w:outlineLvl w:val="1"/>
    </w:pPr>
    <w:rPr>
      <w:sz w:val="22"/>
      <w:szCs w:val="22"/>
    </w:rPr>
  </w:style>
  <w:style w:type="paragraph" w:styleId="Heading3">
    <w:name w:val="heading 3"/>
    <w:basedOn w:val="Normal"/>
    <w:next w:val="Normal"/>
    <w:link w:val="Heading3Char"/>
    <w:unhideWhenUsed/>
    <w:qFormat/>
    <w:rsid w:val="00EA3F08"/>
    <w:pPr>
      <w:spacing w:before="240"/>
      <w:outlineLvl w:val="2"/>
    </w:pPr>
    <w:rPr>
      <w:b/>
      <w:i/>
      <w:color w:val="C00000"/>
      <w:sz w:val="22"/>
      <w:szCs w:val="22"/>
    </w:rPr>
  </w:style>
  <w:style w:type="paragraph" w:styleId="Heading4">
    <w:name w:val="heading 4"/>
    <w:basedOn w:val="Normal"/>
    <w:next w:val="Normal"/>
    <w:link w:val="Heading4Char"/>
    <w:unhideWhenUsed/>
    <w:qFormat/>
    <w:rsid w:val="00D337E9"/>
    <w:pPr>
      <w:keepNext/>
      <w:keepLines/>
      <w:numPr>
        <w:ilvl w:val="3"/>
        <w:numId w:val="2"/>
      </w:numPr>
      <w:spacing w:before="200"/>
      <w:outlineLvl w:val="3"/>
    </w:pPr>
    <w:rPr>
      <w:rFonts w:cs="Times New Roman"/>
      <w:b/>
      <w:bCs/>
      <w:i/>
      <w:iCs/>
    </w:rPr>
  </w:style>
  <w:style w:type="paragraph" w:styleId="Heading5">
    <w:name w:val="heading 5"/>
    <w:basedOn w:val="Normal"/>
    <w:next w:val="Normal"/>
    <w:link w:val="Heading5Char"/>
    <w:unhideWhenUsed/>
    <w:qFormat/>
    <w:rsid w:val="00D337E9"/>
    <w:pPr>
      <w:keepNext/>
      <w:keepLines/>
      <w:numPr>
        <w:ilvl w:val="4"/>
        <w:numId w:val="2"/>
      </w:numPr>
      <w:spacing w:before="200"/>
      <w:outlineLvl w:val="4"/>
    </w:pPr>
    <w:rPr>
      <w:rFonts w:cs="Times New Roman"/>
      <w:b/>
      <w:bCs/>
      <w:color w:val="7F7F7F"/>
    </w:rPr>
  </w:style>
  <w:style w:type="paragraph" w:styleId="Heading6">
    <w:name w:val="heading 6"/>
    <w:basedOn w:val="Normal"/>
    <w:next w:val="Normal"/>
    <w:link w:val="Heading6Char"/>
    <w:unhideWhenUsed/>
    <w:qFormat/>
    <w:rsid w:val="00D337E9"/>
    <w:pPr>
      <w:keepNext/>
      <w:keepLines/>
      <w:numPr>
        <w:ilvl w:val="5"/>
        <w:numId w:val="2"/>
      </w:numPr>
      <w:spacing w:before="200"/>
      <w:outlineLvl w:val="5"/>
    </w:pPr>
    <w:rPr>
      <w:rFonts w:cs="Times New Roman"/>
      <w:b/>
      <w:bCs/>
      <w:i/>
      <w:iCs/>
      <w:color w:val="7F7F7F"/>
    </w:rPr>
  </w:style>
  <w:style w:type="paragraph" w:styleId="Heading7">
    <w:name w:val="heading 7"/>
    <w:basedOn w:val="Normal"/>
    <w:next w:val="Normal"/>
    <w:link w:val="Heading7Char"/>
    <w:unhideWhenUsed/>
    <w:qFormat/>
    <w:rsid w:val="00D337E9"/>
    <w:pPr>
      <w:keepNext/>
      <w:keepLines/>
      <w:numPr>
        <w:ilvl w:val="6"/>
        <w:numId w:val="2"/>
      </w:numPr>
      <w:spacing w:before="200"/>
      <w:outlineLvl w:val="6"/>
    </w:pPr>
    <w:rPr>
      <w:rFonts w:cs="Times New Roman"/>
      <w:i/>
      <w:iCs/>
    </w:rPr>
  </w:style>
  <w:style w:type="paragraph" w:styleId="Heading8">
    <w:name w:val="heading 8"/>
    <w:basedOn w:val="Normal"/>
    <w:next w:val="Normal"/>
    <w:link w:val="Heading8Char"/>
    <w:unhideWhenUsed/>
    <w:qFormat/>
    <w:rsid w:val="00D337E9"/>
    <w:pPr>
      <w:keepNext/>
      <w:keepLines/>
      <w:numPr>
        <w:ilvl w:val="7"/>
        <w:numId w:val="2"/>
      </w:numPr>
      <w:spacing w:before="200"/>
      <w:outlineLvl w:val="7"/>
    </w:pPr>
    <w:rPr>
      <w:rFonts w:cs="Times New Roman"/>
    </w:rPr>
  </w:style>
  <w:style w:type="paragraph" w:styleId="Heading9">
    <w:name w:val="heading 9"/>
    <w:basedOn w:val="Normal"/>
    <w:next w:val="Normal"/>
    <w:link w:val="Heading9Char"/>
    <w:unhideWhenUsed/>
    <w:qFormat/>
    <w:rsid w:val="00D337E9"/>
    <w:pPr>
      <w:keepNext/>
      <w:keepLines/>
      <w:numPr>
        <w:ilvl w:val="8"/>
        <w:numId w:val="2"/>
      </w:numPr>
      <w:spacing w:before="200"/>
      <w:outlineLvl w:val="8"/>
    </w:pPr>
    <w:rPr>
      <w:rFonts w:cs="Times New Roman"/>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D337E9"/>
    <w:pPr>
      <w:spacing w:before="480"/>
      <w:contextualSpacing/>
      <w:outlineLvl w:val="0"/>
    </w:pPr>
    <w:rPr>
      <w:rFonts w:cs="Times New Roman"/>
      <w:b/>
      <w:bCs/>
      <w:sz w:val="28"/>
      <w:szCs w:val="28"/>
    </w:rPr>
  </w:style>
  <w:style w:type="paragraph" w:customStyle="1" w:styleId="Heading21">
    <w:name w:val="Heading 21"/>
    <w:basedOn w:val="Normal"/>
    <w:next w:val="Normal"/>
    <w:unhideWhenUsed/>
    <w:qFormat/>
    <w:rsid w:val="00D337E9"/>
    <w:pPr>
      <w:spacing w:before="200"/>
      <w:outlineLvl w:val="1"/>
    </w:pPr>
    <w:rPr>
      <w:rFonts w:cs="Times New Roman"/>
      <w:b/>
      <w:bCs/>
      <w:sz w:val="26"/>
      <w:szCs w:val="26"/>
    </w:rPr>
  </w:style>
  <w:style w:type="paragraph" w:customStyle="1" w:styleId="Heading31">
    <w:name w:val="Heading 31"/>
    <w:basedOn w:val="Normal"/>
    <w:next w:val="Normal"/>
    <w:unhideWhenUsed/>
    <w:qFormat/>
    <w:rsid w:val="00D337E9"/>
    <w:pPr>
      <w:spacing w:before="200" w:line="271" w:lineRule="auto"/>
      <w:outlineLvl w:val="2"/>
    </w:pPr>
    <w:rPr>
      <w:rFonts w:cs="Times New Roman"/>
      <w:b/>
      <w:bCs/>
    </w:rPr>
  </w:style>
  <w:style w:type="paragraph" w:customStyle="1" w:styleId="Heading41">
    <w:name w:val="Heading 41"/>
    <w:basedOn w:val="Normal"/>
    <w:next w:val="Normal"/>
    <w:unhideWhenUsed/>
    <w:qFormat/>
    <w:rsid w:val="00D337E9"/>
    <w:pPr>
      <w:spacing w:before="200"/>
      <w:outlineLvl w:val="3"/>
    </w:pPr>
    <w:rPr>
      <w:rFonts w:cs="Times New Roman"/>
      <w:b/>
      <w:bCs/>
      <w:i/>
      <w:iCs/>
    </w:rPr>
  </w:style>
  <w:style w:type="paragraph" w:customStyle="1" w:styleId="Heading51">
    <w:name w:val="Heading 51"/>
    <w:basedOn w:val="Normal"/>
    <w:next w:val="Normal"/>
    <w:unhideWhenUsed/>
    <w:qFormat/>
    <w:rsid w:val="00D337E9"/>
    <w:pPr>
      <w:spacing w:before="200"/>
      <w:outlineLvl w:val="4"/>
    </w:pPr>
    <w:rPr>
      <w:rFonts w:cs="Times New Roman"/>
      <w:b/>
      <w:bCs/>
      <w:color w:val="7F7F7F"/>
    </w:rPr>
  </w:style>
  <w:style w:type="paragraph" w:customStyle="1" w:styleId="Heading61">
    <w:name w:val="Heading 61"/>
    <w:basedOn w:val="Normal"/>
    <w:next w:val="Normal"/>
    <w:unhideWhenUsed/>
    <w:qFormat/>
    <w:rsid w:val="00D337E9"/>
    <w:pPr>
      <w:spacing w:line="271" w:lineRule="auto"/>
      <w:outlineLvl w:val="5"/>
    </w:pPr>
    <w:rPr>
      <w:rFonts w:cs="Times New Roman"/>
      <w:b/>
      <w:bCs/>
      <w:i/>
      <w:iCs/>
      <w:color w:val="7F7F7F"/>
    </w:rPr>
  </w:style>
  <w:style w:type="paragraph" w:customStyle="1" w:styleId="Heading71">
    <w:name w:val="Heading 71"/>
    <w:basedOn w:val="Normal"/>
    <w:next w:val="Normal"/>
    <w:unhideWhenUsed/>
    <w:qFormat/>
    <w:rsid w:val="00D337E9"/>
    <w:pPr>
      <w:outlineLvl w:val="6"/>
    </w:pPr>
    <w:rPr>
      <w:rFonts w:cs="Times New Roman"/>
      <w:i/>
      <w:iCs/>
    </w:rPr>
  </w:style>
  <w:style w:type="paragraph" w:customStyle="1" w:styleId="Heading81">
    <w:name w:val="Heading 81"/>
    <w:basedOn w:val="Normal"/>
    <w:next w:val="Normal"/>
    <w:unhideWhenUsed/>
    <w:qFormat/>
    <w:rsid w:val="00D337E9"/>
    <w:pPr>
      <w:outlineLvl w:val="7"/>
    </w:pPr>
    <w:rPr>
      <w:rFonts w:cs="Times New Roman"/>
    </w:rPr>
  </w:style>
  <w:style w:type="paragraph" w:customStyle="1" w:styleId="Heading91">
    <w:name w:val="Heading 91"/>
    <w:basedOn w:val="Normal"/>
    <w:next w:val="Normal"/>
    <w:unhideWhenUsed/>
    <w:qFormat/>
    <w:rsid w:val="00D337E9"/>
    <w:pPr>
      <w:outlineLvl w:val="8"/>
    </w:pPr>
    <w:rPr>
      <w:rFonts w:cs="Times New Roman"/>
      <w:i/>
      <w:iCs/>
      <w:spacing w:val="5"/>
    </w:rPr>
  </w:style>
  <w:style w:type="numbering" w:customStyle="1" w:styleId="NoList1">
    <w:name w:val="No List1"/>
    <w:next w:val="NoList"/>
    <w:uiPriority w:val="99"/>
    <w:semiHidden/>
    <w:unhideWhenUsed/>
    <w:rsid w:val="00D337E9"/>
  </w:style>
  <w:style w:type="character" w:customStyle="1" w:styleId="Heading1Char">
    <w:name w:val="Heading 1 Char"/>
    <w:basedOn w:val="DefaultParagraphFont"/>
    <w:link w:val="Heading11"/>
    <w:uiPriority w:val="9"/>
    <w:rsid w:val="00D337E9"/>
    <w:rPr>
      <w:rFonts w:ascii="Arial" w:eastAsia="Times New Roman" w:hAnsi="Arial" w:cs="Times New Roman"/>
      <w:b/>
      <w:bCs/>
      <w:sz w:val="28"/>
      <w:szCs w:val="28"/>
    </w:rPr>
  </w:style>
  <w:style w:type="character" w:customStyle="1" w:styleId="Heading1Char1">
    <w:name w:val="Heading 1 Char1"/>
    <w:basedOn w:val="DefaultParagraphFont"/>
    <w:link w:val="Heading1"/>
    <w:rsid w:val="009D4840"/>
    <w:rPr>
      <w:rFonts w:ascii="Arial" w:eastAsia="Times New Roman" w:hAnsi="Arial" w:cs="Arial"/>
      <w:b/>
      <w:color w:val="C00000"/>
      <w:sz w:val="24"/>
      <w:szCs w:val="24"/>
      <w:lang w:eastAsia="en-US" w:bidi="en-US"/>
    </w:rPr>
  </w:style>
  <w:style w:type="paragraph" w:styleId="TOCHeading">
    <w:name w:val="TOC Heading"/>
    <w:basedOn w:val="Heading1"/>
    <w:next w:val="Normal"/>
    <w:uiPriority w:val="39"/>
    <w:semiHidden/>
    <w:unhideWhenUsed/>
    <w:qFormat/>
    <w:rsid w:val="00D337E9"/>
    <w:pPr>
      <w:contextualSpacing/>
      <w:outlineLvl w:val="9"/>
    </w:pPr>
  </w:style>
  <w:style w:type="paragraph" w:styleId="BalloonText">
    <w:name w:val="Balloon Text"/>
    <w:basedOn w:val="Normal"/>
    <w:link w:val="BalloonTextChar"/>
    <w:uiPriority w:val="99"/>
    <w:semiHidden/>
    <w:unhideWhenUsed/>
    <w:rsid w:val="00D337E9"/>
    <w:rPr>
      <w:rFonts w:ascii="Tahoma" w:hAnsi="Tahoma" w:cs="Tahoma"/>
      <w:sz w:val="16"/>
      <w:szCs w:val="16"/>
    </w:rPr>
  </w:style>
  <w:style w:type="character" w:customStyle="1" w:styleId="BalloonTextChar">
    <w:name w:val="Balloon Text Char"/>
    <w:basedOn w:val="DefaultParagraphFont"/>
    <w:link w:val="BalloonText"/>
    <w:uiPriority w:val="99"/>
    <w:semiHidden/>
    <w:rsid w:val="00D337E9"/>
    <w:rPr>
      <w:rFonts w:ascii="Tahoma" w:eastAsia="Times New Roman" w:hAnsi="Tahoma" w:cs="Tahoma"/>
      <w:sz w:val="16"/>
      <w:szCs w:val="16"/>
      <w:lang w:bidi="en-US"/>
    </w:rPr>
  </w:style>
  <w:style w:type="paragraph" w:styleId="ListParagraph">
    <w:name w:val="List Paragraph"/>
    <w:basedOn w:val="Normal"/>
    <w:uiPriority w:val="34"/>
    <w:qFormat/>
    <w:rsid w:val="009D4840"/>
    <w:pPr>
      <w:numPr>
        <w:numId w:val="6"/>
      </w:numPr>
      <w:ind w:left="360"/>
    </w:pPr>
  </w:style>
  <w:style w:type="character" w:customStyle="1" w:styleId="Heading2Char">
    <w:name w:val="Heading 2 Char"/>
    <w:basedOn w:val="DefaultParagraphFont"/>
    <w:link w:val="Heading2"/>
    <w:rsid w:val="00F60CFF"/>
    <w:rPr>
      <w:rFonts w:ascii="Arial" w:eastAsia="Times New Roman" w:hAnsi="Arial" w:cs="Arial"/>
      <w:b/>
      <w:color w:val="C00000"/>
      <w:sz w:val="22"/>
      <w:szCs w:val="22"/>
      <w:lang w:eastAsia="en-US" w:bidi="en-US"/>
    </w:rPr>
  </w:style>
  <w:style w:type="paragraph" w:styleId="NoSpacing">
    <w:name w:val="No Spacing"/>
    <w:basedOn w:val="Normal"/>
    <w:uiPriority w:val="1"/>
    <w:qFormat/>
    <w:rsid w:val="00D337E9"/>
  </w:style>
  <w:style w:type="character" w:customStyle="1" w:styleId="Heading3Char">
    <w:name w:val="Heading 3 Char"/>
    <w:basedOn w:val="DefaultParagraphFont"/>
    <w:link w:val="Heading3"/>
    <w:rsid w:val="00EA3F08"/>
    <w:rPr>
      <w:rFonts w:ascii="Arial" w:eastAsia="Times New Roman" w:hAnsi="Arial" w:cs="Arial"/>
      <w:b/>
      <w:i/>
      <w:color w:val="C00000"/>
      <w:sz w:val="22"/>
      <w:szCs w:val="22"/>
      <w:lang w:eastAsia="en-US" w:bidi="en-US"/>
    </w:rPr>
  </w:style>
  <w:style w:type="character" w:customStyle="1" w:styleId="Heading4Char">
    <w:name w:val="Heading 4 Char"/>
    <w:basedOn w:val="DefaultParagraphFont"/>
    <w:link w:val="Heading4"/>
    <w:rsid w:val="00D337E9"/>
    <w:rPr>
      <w:rFonts w:ascii="Arial" w:eastAsia="Times New Roman" w:hAnsi="Arial"/>
      <w:b/>
      <w:bCs/>
      <w:i/>
      <w:iCs/>
      <w:sz w:val="22"/>
      <w:szCs w:val="22"/>
      <w:lang w:eastAsia="en-US" w:bidi="en-US"/>
    </w:rPr>
  </w:style>
  <w:style w:type="character" w:customStyle="1" w:styleId="Heading5Char">
    <w:name w:val="Heading 5 Char"/>
    <w:basedOn w:val="DefaultParagraphFont"/>
    <w:link w:val="Heading5"/>
    <w:rsid w:val="00D337E9"/>
    <w:rPr>
      <w:rFonts w:ascii="Arial" w:eastAsia="Times New Roman" w:hAnsi="Arial"/>
      <w:b/>
      <w:bCs/>
      <w:color w:val="7F7F7F"/>
      <w:sz w:val="22"/>
      <w:szCs w:val="22"/>
      <w:lang w:eastAsia="en-US" w:bidi="en-US"/>
    </w:rPr>
  </w:style>
  <w:style w:type="character" w:customStyle="1" w:styleId="Heading6Char">
    <w:name w:val="Heading 6 Char"/>
    <w:basedOn w:val="DefaultParagraphFont"/>
    <w:link w:val="Heading6"/>
    <w:rsid w:val="00D337E9"/>
    <w:rPr>
      <w:rFonts w:ascii="Arial" w:eastAsia="Times New Roman" w:hAnsi="Arial"/>
      <w:b/>
      <w:bCs/>
      <w:i/>
      <w:iCs/>
      <w:color w:val="7F7F7F"/>
      <w:sz w:val="22"/>
      <w:szCs w:val="22"/>
      <w:lang w:eastAsia="en-US" w:bidi="en-US"/>
    </w:rPr>
  </w:style>
  <w:style w:type="character" w:customStyle="1" w:styleId="Heading7Char">
    <w:name w:val="Heading 7 Char"/>
    <w:basedOn w:val="DefaultParagraphFont"/>
    <w:link w:val="Heading7"/>
    <w:rsid w:val="00D337E9"/>
    <w:rPr>
      <w:rFonts w:ascii="Arial" w:eastAsia="Times New Roman" w:hAnsi="Arial"/>
      <w:i/>
      <w:iCs/>
      <w:sz w:val="22"/>
      <w:szCs w:val="22"/>
      <w:lang w:eastAsia="en-US" w:bidi="en-US"/>
    </w:rPr>
  </w:style>
  <w:style w:type="character" w:customStyle="1" w:styleId="Heading8Char">
    <w:name w:val="Heading 8 Char"/>
    <w:basedOn w:val="DefaultParagraphFont"/>
    <w:link w:val="Heading8"/>
    <w:rsid w:val="00D337E9"/>
    <w:rPr>
      <w:rFonts w:ascii="Arial" w:eastAsia="Times New Roman" w:hAnsi="Arial"/>
      <w:lang w:eastAsia="en-US" w:bidi="en-US"/>
    </w:rPr>
  </w:style>
  <w:style w:type="character" w:customStyle="1" w:styleId="Heading9Char">
    <w:name w:val="Heading 9 Char"/>
    <w:basedOn w:val="DefaultParagraphFont"/>
    <w:link w:val="Heading9"/>
    <w:rsid w:val="00D337E9"/>
    <w:rPr>
      <w:rFonts w:ascii="Arial" w:eastAsia="Times New Roman" w:hAnsi="Arial"/>
      <w:i/>
      <w:iCs/>
      <w:spacing w:val="5"/>
      <w:lang w:eastAsia="en-US" w:bidi="en-US"/>
    </w:rPr>
  </w:style>
  <w:style w:type="paragraph" w:customStyle="1" w:styleId="Title1">
    <w:name w:val="Title1"/>
    <w:basedOn w:val="Normal"/>
    <w:next w:val="Normal"/>
    <w:uiPriority w:val="10"/>
    <w:qFormat/>
    <w:rsid w:val="00D337E9"/>
    <w:pPr>
      <w:pBdr>
        <w:bottom w:val="single" w:sz="4" w:space="1" w:color="auto"/>
      </w:pBdr>
      <w:contextualSpacing/>
    </w:pPr>
    <w:rPr>
      <w:rFonts w:cs="Times New Roman"/>
      <w:spacing w:val="5"/>
      <w:sz w:val="52"/>
      <w:szCs w:val="52"/>
    </w:rPr>
  </w:style>
  <w:style w:type="character" w:customStyle="1" w:styleId="TitleChar">
    <w:name w:val="Title Char"/>
    <w:basedOn w:val="DefaultParagraphFont"/>
    <w:link w:val="Title"/>
    <w:uiPriority w:val="10"/>
    <w:rsid w:val="0057338C"/>
    <w:rPr>
      <w:rFonts w:ascii="Arial" w:eastAsia="Times New Roman" w:hAnsi="Arial" w:cs="Arial"/>
      <w:b/>
      <w:color w:val="C00000"/>
      <w:sz w:val="44"/>
      <w:szCs w:val="44"/>
      <w:lang w:eastAsia="en-US" w:bidi="en-US"/>
    </w:rPr>
  </w:style>
  <w:style w:type="paragraph" w:customStyle="1" w:styleId="Subtitle1">
    <w:name w:val="Subtitle1"/>
    <w:basedOn w:val="Normal"/>
    <w:next w:val="Normal"/>
    <w:uiPriority w:val="11"/>
    <w:qFormat/>
    <w:rsid w:val="00D337E9"/>
    <w:pPr>
      <w:spacing w:after="600"/>
    </w:pPr>
    <w:rPr>
      <w:rFonts w:cs="Times New Roman"/>
      <w:i/>
      <w:iCs/>
      <w:spacing w:val="13"/>
      <w:sz w:val="24"/>
      <w:szCs w:val="24"/>
    </w:rPr>
  </w:style>
  <w:style w:type="character" w:customStyle="1" w:styleId="SubtitleChar">
    <w:name w:val="Subtitle Char"/>
    <w:basedOn w:val="DefaultParagraphFont"/>
    <w:link w:val="Subtitle"/>
    <w:uiPriority w:val="11"/>
    <w:rsid w:val="00D337E9"/>
    <w:rPr>
      <w:rFonts w:ascii="Arial" w:eastAsia="Times New Roman" w:hAnsi="Arial" w:cs="Times New Roman"/>
      <w:i/>
      <w:iCs/>
      <w:spacing w:val="13"/>
      <w:sz w:val="24"/>
      <w:szCs w:val="24"/>
    </w:rPr>
  </w:style>
  <w:style w:type="character" w:styleId="Strong">
    <w:name w:val="Strong"/>
    <w:uiPriority w:val="22"/>
    <w:qFormat/>
    <w:rsid w:val="00D337E9"/>
    <w:rPr>
      <w:b/>
      <w:bCs/>
    </w:rPr>
  </w:style>
  <w:style w:type="character" w:styleId="Emphasis">
    <w:name w:val="Emphasis"/>
    <w:uiPriority w:val="20"/>
    <w:qFormat/>
    <w:rsid w:val="0044751B"/>
    <w:rPr>
      <w:b/>
      <w:lang w:eastAsia="en-AU"/>
    </w:rPr>
  </w:style>
  <w:style w:type="paragraph" w:styleId="Quote">
    <w:name w:val="Quote"/>
    <w:basedOn w:val="Normal"/>
    <w:next w:val="Normal"/>
    <w:link w:val="QuoteChar"/>
    <w:uiPriority w:val="29"/>
    <w:qFormat/>
    <w:rsid w:val="00D337E9"/>
    <w:pPr>
      <w:spacing w:before="200"/>
      <w:ind w:left="360" w:right="360"/>
    </w:pPr>
    <w:rPr>
      <w:i/>
      <w:iCs/>
    </w:rPr>
  </w:style>
  <w:style w:type="character" w:customStyle="1" w:styleId="QuoteChar">
    <w:name w:val="Quote Char"/>
    <w:basedOn w:val="DefaultParagraphFont"/>
    <w:link w:val="Quote"/>
    <w:uiPriority w:val="29"/>
    <w:rsid w:val="00D337E9"/>
    <w:rPr>
      <w:rFonts w:eastAsia="Times New Roman"/>
      <w:i/>
      <w:iCs/>
      <w:lang w:bidi="en-US"/>
    </w:rPr>
  </w:style>
  <w:style w:type="paragraph" w:styleId="IntenseQuote">
    <w:name w:val="Intense Quote"/>
    <w:basedOn w:val="Normal"/>
    <w:next w:val="Normal"/>
    <w:link w:val="IntenseQuoteChar"/>
    <w:uiPriority w:val="30"/>
    <w:qFormat/>
    <w:rsid w:val="00D337E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37E9"/>
    <w:rPr>
      <w:rFonts w:eastAsia="Times New Roman"/>
      <w:b/>
      <w:bCs/>
      <w:i/>
      <w:iCs/>
      <w:lang w:bidi="en-US"/>
    </w:rPr>
  </w:style>
  <w:style w:type="character" w:styleId="SubtleEmphasis">
    <w:name w:val="Subtle Emphasis"/>
    <w:uiPriority w:val="19"/>
    <w:qFormat/>
    <w:rsid w:val="00D337E9"/>
    <w:rPr>
      <w:i/>
      <w:iCs/>
    </w:rPr>
  </w:style>
  <w:style w:type="character" w:styleId="IntenseEmphasis">
    <w:name w:val="Intense Emphasis"/>
    <w:uiPriority w:val="21"/>
    <w:qFormat/>
    <w:rsid w:val="00D337E9"/>
    <w:rPr>
      <w:b/>
      <w:bCs/>
    </w:rPr>
  </w:style>
  <w:style w:type="character" w:styleId="SubtleReference">
    <w:name w:val="Subtle Reference"/>
    <w:uiPriority w:val="31"/>
    <w:qFormat/>
    <w:rsid w:val="00D337E9"/>
    <w:rPr>
      <w:smallCaps/>
    </w:rPr>
  </w:style>
  <w:style w:type="character" w:styleId="IntenseReference">
    <w:name w:val="Intense Reference"/>
    <w:uiPriority w:val="32"/>
    <w:qFormat/>
    <w:rsid w:val="00D337E9"/>
    <w:rPr>
      <w:smallCaps/>
      <w:spacing w:val="5"/>
      <w:u w:val="single"/>
    </w:rPr>
  </w:style>
  <w:style w:type="character" w:styleId="BookTitle">
    <w:name w:val="Book Title"/>
    <w:uiPriority w:val="33"/>
    <w:qFormat/>
    <w:rsid w:val="00D337E9"/>
    <w:rPr>
      <w:i/>
      <w:iCs/>
      <w:smallCaps/>
      <w:spacing w:val="5"/>
    </w:rPr>
  </w:style>
  <w:style w:type="paragraph" w:styleId="Header">
    <w:name w:val="header"/>
    <w:basedOn w:val="Normal"/>
    <w:link w:val="HeaderChar"/>
    <w:uiPriority w:val="99"/>
    <w:unhideWhenUsed/>
    <w:rsid w:val="00D337E9"/>
    <w:pPr>
      <w:tabs>
        <w:tab w:val="center" w:pos="4513"/>
        <w:tab w:val="right" w:pos="9026"/>
      </w:tabs>
    </w:pPr>
  </w:style>
  <w:style w:type="character" w:customStyle="1" w:styleId="HeaderChar">
    <w:name w:val="Header Char"/>
    <w:basedOn w:val="DefaultParagraphFont"/>
    <w:link w:val="Header"/>
    <w:uiPriority w:val="99"/>
    <w:rsid w:val="00D337E9"/>
    <w:rPr>
      <w:rFonts w:eastAsia="Times New Roman"/>
      <w:lang w:bidi="en-US"/>
    </w:rPr>
  </w:style>
  <w:style w:type="paragraph" w:styleId="Footer">
    <w:name w:val="footer"/>
    <w:basedOn w:val="Normal"/>
    <w:link w:val="FooterChar"/>
    <w:uiPriority w:val="99"/>
    <w:unhideWhenUsed/>
    <w:rsid w:val="00D337E9"/>
    <w:pPr>
      <w:tabs>
        <w:tab w:val="center" w:pos="4513"/>
        <w:tab w:val="right" w:pos="9026"/>
      </w:tabs>
    </w:pPr>
  </w:style>
  <w:style w:type="character" w:customStyle="1" w:styleId="FooterChar">
    <w:name w:val="Footer Char"/>
    <w:basedOn w:val="DefaultParagraphFont"/>
    <w:link w:val="Footer"/>
    <w:uiPriority w:val="99"/>
    <w:rsid w:val="00D337E9"/>
    <w:rPr>
      <w:rFonts w:eastAsia="Times New Roman"/>
      <w:lang w:bidi="en-US"/>
    </w:rPr>
  </w:style>
  <w:style w:type="paragraph" w:styleId="TOC1">
    <w:name w:val="toc 1"/>
    <w:basedOn w:val="Normal"/>
    <w:next w:val="Normal"/>
    <w:autoRedefine/>
    <w:uiPriority w:val="39"/>
    <w:unhideWhenUsed/>
    <w:rsid w:val="00181EF3"/>
    <w:pPr>
      <w:tabs>
        <w:tab w:val="left" w:pos="709"/>
        <w:tab w:val="right" w:leader="dot" w:pos="8364"/>
      </w:tabs>
      <w:spacing w:before="360" w:after="120"/>
    </w:pPr>
    <w:rPr>
      <w:rFonts w:ascii="Arial Bold" w:hAnsi="Arial Bold"/>
      <w:b/>
    </w:rPr>
  </w:style>
  <w:style w:type="paragraph" w:styleId="TOC2">
    <w:name w:val="toc 2"/>
    <w:basedOn w:val="Normal"/>
    <w:next w:val="Normal"/>
    <w:autoRedefine/>
    <w:uiPriority w:val="39"/>
    <w:unhideWhenUsed/>
    <w:rsid w:val="00181EF3"/>
    <w:pPr>
      <w:tabs>
        <w:tab w:val="left" w:pos="1418"/>
        <w:tab w:val="right" w:leader="dot" w:pos="8364"/>
      </w:tabs>
      <w:spacing w:after="120"/>
      <w:ind w:left="709"/>
    </w:pPr>
  </w:style>
  <w:style w:type="character" w:customStyle="1" w:styleId="Hyperlink1">
    <w:name w:val="Hyperlink1"/>
    <w:basedOn w:val="DefaultParagraphFont"/>
    <w:uiPriority w:val="99"/>
    <w:unhideWhenUsed/>
    <w:rsid w:val="00D337E9"/>
    <w:rPr>
      <w:color w:val="5F5F5F"/>
      <w:u w:val="single"/>
    </w:rPr>
  </w:style>
  <w:style w:type="paragraph" w:styleId="TOC3">
    <w:name w:val="toc 3"/>
    <w:basedOn w:val="Normal"/>
    <w:next w:val="Normal"/>
    <w:autoRedefine/>
    <w:uiPriority w:val="39"/>
    <w:unhideWhenUsed/>
    <w:rsid w:val="00D337E9"/>
    <w:pPr>
      <w:spacing w:after="100"/>
      <w:ind w:left="440"/>
    </w:pPr>
  </w:style>
  <w:style w:type="character" w:styleId="CommentReference">
    <w:name w:val="annotation reference"/>
    <w:basedOn w:val="DefaultParagraphFont"/>
    <w:semiHidden/>
    <w:rsid w:val="00D337E9"/>
    <w:rPr>
      <w:sz w:val="16"/>
      <w:szCs w:val="16"/>
    </w:rPr>
  </w:style>
  <w:style w:type="paragraph" w:styleId="CommentText">
    <w:name w:val="annotation text"/>
    <w:basedOn w:val="Normal"/>
    <w:link w:val="CommentTextChar"/>
    <w:uiPriority w:val="99"/>
    <w:rsid w:val="00D337E9"/>
    <w:rPr>
      <w:rFonts w:eastAsia="Batang" w:cs="Times New Roman"/>
      <w:lang w:eastAsia="ko-KR"/>
    </w:rPr>
  </w:style>
  <w:style w:type="character" w:customStyle="1" w:styleId="CommentTextChar">
    <w:name w:val="Comment Text Char"/>
    <w:basedOn w:val="DefaultParagraphFont"/>
    <w:link w:val="CommentText"/>
    <w:uiPriority w:val="99"/>
    <w:rsid w:val="00D337E9"/>
    <w:rPr>
      <w:rFonts w:ascii="Arial" w:eastAsia="Batang" w:hAnsi="Arial" w:cs="Times New Roman"/>
      <w:sz w:val="20"/>
      <w:szCs w:val="20"/>
      <w:lang w:eastAsia="ko-KR"/>
    </w:rPr>
  </w:style>
  <w:style w:type="paragraph" w:customStyle="1" w:styleId="Partheadings">
    <w:name w:val="Part headings"/>
    <w:basedOn w:val="Heading1"/>
    <w:next w:val="Heading1"/>
    <w:rsid w:val="00D337E9"/>
    <w:pPr>
      <w:numPr>
        <w:numId w:val="1"/>
      </w:numPr>
      <w:tabs>
        <w:tab w:val="left" w:pos="567"/>
      </w:tabs>
    </w:pPr>
    <w:rPr>
      <w:rFonts w:ascii="Franklin Gothic Book" w:eastAsia="MS Mincho" w:hAnsi="Franklin Gothic Book" w:cs="Times New Roman"/>
      <w:bCs/>
      <w:smallCaps/>
      <w:spacing w:val="24"/>
      <w:kern w:val="28"/>
      <w:sz w:val="32"/>
      <w:szCs w:val="20"/>
    </w:rPr>
  </w:style>
  <w:style w:type="paragraph" w:customStyle="1" w:styleId="StylePart2HeadingBold">
    <w:name w:val="Style Part 2 Heading + Bold"/>
    <w:basedOn w:val="Normal"/>
    <w:link w:val="StylePart2HeadingBoldChar"/>
    <w:rsid w:val="00D337E9"/>
    <w:pPr>
      <w:keepNext/>
      <w:numPr>
        <w:ilvl w:val="1"/>
        <w:numId w:val="1"/>
      </w:numPr>
      <w:tabs>
        <w:tab w:val="num" w:pos="360"/>
        <w:tab w:val="left" w:pos="567"/>
      </w:tabs>
      <w:spacing w:after="240"/>
      <w:ind w:left="360" w:hanging="360"/>
      <w:outlineLvl w:val="1"/>
    </w:pPr>
    <w:rPr>
      <w:rFonts w:ascii="Franklin Gothic Book" w:eastAsia="MS Mincho" w:hAnsi="Franklin Gothic Book" w:cs="Times New Roman"/>
      <w:b/>
      <w:caps/>
      <w:kern w:val="28"/>
      <w:sz w:val="24"/>
      <w:szCs w:val="28"/>
    </w:rPr>
  </w:style>
  <w:style w:type="character" w:customStyle="1" w:styleId="StylePart2HeadingBoldChar">
    <w:name w:val="Style Part 2 Heading + Bold Char"/>
    <w:basedOn w:val="DefaultParagraphFont"/>
    <w:link w:val="StylePart2HeadingBold"/>
    <w:rsid w:val="00D337E9"/>
    <w:rPr>
      <w:rFonts w:ascii="Franklin Gothic Book" w:eastAsia="MS Mincho" w:hAnsi="Franklin Gothic Book"/>
      <w:b/>
      <w:caps/>
      <w:kern w:val="28"/>
      <w:sz w:val="24"/>
      <w:szCs w:val="28"/>
      <w:lang w:eastAsia="en-US" w:bidi="en-US"/>
    </w:rPr>
  </w:style>
  <w:style w:type="character" w:customStyle="1" w:styleId="Heading2Char1">
    <w:name w:val="Heading 2 Char1"/>
    <w:basedOn w:val="DefaultParagraphFont"/>
    <w:uiPriority w:val="9"/>
    <w:semiHidden/>
    <w:rsid w:val="00D337E9"/>
    <w:rPr>
      <w:rFonts w:ascii="Cambria" w:eastAsia="Times New Roman" w:hAnsi="Cambria" w:cs="Times New Roman"/>
      <w:b/>
      <w:bCs/>
      <w:color w:val="4F81BD"/>
      <w:sz w:val="26"/>
      <w:szCs w:val="26"/>
    </w:rPr>
  </w:style>
  <w:style w:type="character" w:customStyle="1" w:styleId="Heading3Char1">
    <w:name w:val="Heading 3 Char1"/>
    <w:basedOn w:val="DefaultParagraphFont"/>
    <w:uiPriority w:val="9"/>
    <w:semiHidden/>
    <w:rsid w:val="00D337E9"/>
    <w:rPr>
      <w:rFonts w:ascii="Cambria" w:eastAsia="Times New Roman" w:hAnsi="Cambria" w:cs="Times New Roman"/>
      <w:b/>
      <w:bCs/>
      <w:color w:val="4F81BD"/>
    </w:rPr>
  </w:style>
  <w:style w:type="character" w:customStyle="1" w:styleId="Heading4Char1">
    <w:name w:val="Heading 4 Char1"/>
    <w:basedOn w:val="DefaultParagraphFont"/>
    <w:uiPriority w:val="9"/>
    <w:semiHidden/>
    <w:rsid w:val="00D337E9"/>
    <w:rPr>
      <w:rFonts w:ascii="Cambria" w:eastAsia="Times New Roman" w:hAnsi="Cambria" w:cs="Times New Roman"/>
      <w:b/>
      <w:bCs/>
      <w:i/>
      <w:iCs/>
      <w:color w:val="4F81BD"/>
    </w:rPr>
  </w:style>
  <w:style w:type="character" w:customStyle="1" w:styleId="Heading5Char1">
    <w:name w:val="Heading 5 Char1"/>
    <w:basedOn w:val="DefaultParagraphFont"/>
    <w:uiPriority w:val="9"/>
    <w:semiHidden/>
    <w:rsid w:val="00D337E9"/>
    <w:rPr>
      <w:rFonts w:ascii="Cambria" w:eastAsia="Times New Roman" w:hAnsi="Cambria" w:cs="Times New Roman"/>
      <w:color w:val="243F60"/>
    </w:rPr>
  </w:style>
  <w:style w:type="character" w:customStyle="1" w:styleId="Heading6Char1">
    <w:name w:val="Heading 6 Char1"/>
    <w:basedOn w:val="DefaultParagraphFont"/>
    <w:uiPriority w:val="9"/>
    <w:semiHidden/>
    <w:rsid w:val="00D337E9"/>
    <w:rPr>
      <w:rFonts w:ascii="Cambria" w:eastAsia="Times New Roman" w:hAnsi="Cambria" w:cs="Times New Roman"/>
      <w:i/>
      <w:iCs/>
      <w:color w:val="243F60"/>
    </w:rPr>
  </w:style>
  <w:style w:type="character" w:customStyle="1" w:styleId="Heading7Char1">
    <w:name w:val="Heading 7 Char1"/>
    <w:basedOn w:val="DefaultParagraphFont"/>
    <w:uiPriority w:val="9"/>
    <w:semiHidden/>
    <w:rsid w:val="00D337E9"/>
    <w:rPr>
      <w:rFonts w:ascii="Cambria" w:eastAsia="Times New Roman" w:hAnsi="Cambria" w:cs="Times New Roman"/>
      <w:i/>
      <w:iCs/>
      <w:color w:val="404040"/>
    </w:rPr>
  </w:style>
  <w:style w:type="character" w:customStyle="1" w:styleId="Heading8Char1">
    <w:name w:val="Heading 8 Char1"/>
    <w:basedOn w:val="DefaultParagraphFont"/>
    <w:uiPriority w:val="9"/>
    <w:semiHidden/>
    <w:rsid w:val="00D337E9"/>
    <w:rPr>
      <w:rFonts w:ascii="Cambria" w:eastAsia="Times New Roman" w:hAnsi="Cambria" w:cs="Times New Roman"/>
      <w:color w:val="404040"/>
      <w:sz w:val="20"/>
      <w:szCs w:val="20"/>
    </w:rPr>
  </w:style>
  <w:style w:type="character" w:customStyle="1" w:styleId="Heading9Char1">
    <w:name w:val="Heading 9 Char1"/>
    <w:basedOn w:val="DefaultParagraphFont"/>
    <w:uiPriority w:val="9"/>
    <w:semiHidden/>
    <w:rsid w:val="00D337E9"/>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57338C"/>
    <w:pPr>
      <w:spacing w:before="0" w:after="240"/>
      <w:jc w:val="center"/>
    </w:pPr>
    <w:rPr>
      <w:b/>
      <w:color w:val="C00000"/>
      <w:sz w:val="44"/>
      <w:szCs w:val="44"/>
    </w:rPr>
  </w:style>
  <w:style w:type="character" w:customStyle="1" w:styleId="TitleChar1">
    <w:name w:val="Title Char1"/>
    <w:basedOn w:val="DefaultParagraphFont"/>
    <w:uiPriority w:val="10"/>
    <w:rsid w:val="00D337E9"/>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D337E9"/>
    <w:pPr>
      <w:numPr>
        <w:ilvl w:val="1"/>
      </w:numPr>
    </w:pPr>
    <w:rPr>
      <w:rFonts w:cs="Times New Roman"/>
      <w:i/>
      <w:iCs/>
      <w:spacing w:val="13"/>
      <w:sz w:val="24"/>
      <w:szCs w:val="24"/>
    </w:rPr>
  </w:style>
  <w:style w:type="character" w:customStyle="1" w:styleId="SubtitleChar1">
    <w:name w:val="Subtitle Char1"/>
    <w:basedOn w:val="DefaultParagraphFont"/>
    <w:uiPriority w:val="11"/>
    <w:rsid w:val="00D337E9"/>
    <w:rPr>
      <w:rFonts w:ascii="Cambria" w:eastAsia="Times New Roman" w:hAnsi="Cambria" w:cs="Times New Roman"/>
      <w:i/>
      <w:iCs/>
      <w:color w:val="4F81BD"/>
      <w:spacing w:val="15"/>
      <w:sz w:val="24"/>
      <w:szCs w:val="24"/>
    </w:rPr>
  </w:style>
  <w:style w:type="character" w:styleId="Hyperlink">
    <w:name w:val="Hyperlink"/>
    <w:basedOn w:val="DefaultParagraphFont"/>
    <w:uiPriority w:val="99"/>
    <w:unhideWhenUsed/>
    <w:rsid w:val="00D337E9"/>
    <w:rPr>
      <w:color w:val="0000FF"/>
      <w:u w:val="single"/>
    </w:rPr>
  </w:style>
  <w:style w:type="table" w:styleId="TableGrid">
    <w:name w:val="Table Grid"/>
    <w:basedOn w:val="TableNormal"/>
    <w:uiPriority w:val="59"/>
    <w:rsid w:val="00E11A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rsid w:val="004C46BA"/>
    <w:pPr>
      <w:suppressAutoHyphens/>
      <w:spacing w:after="120"/>
    </w:pPr>
    <w:rPr>
      <w:rFonts w:ascii="Arial" w:eastAsia="Times New Roman" w:hAnsi="Arial"/>
      <w:sz w:val="22"/>
      <w:lang w:eastAsia="en-US"/>
    </w:rPr>
  </w:style>
  <w:style w:type="character" w:customStyle="1" w:styleId="BodyTextChar">
    <w:name w:val="Body Text Char"/>
    <w:basedOn w:val="DefaultParagraphFont"/>
    <w:link w:val="BodyText"/>
    <w:rsid w:val="004C46BA"/>
    <w:rPr>
      <w:rFonts w:ascii="Arial" w:eastAsia="Times New Roman" w:hAnsi="Arial"/>
      <w:sz w:val="22"/>
      <w:lang w:val="en-AU" w:eastAsia="en-US" w:bidi="ar-SA"/>
    </w:rPr>
  </w:style>
  <w:style w:type="paragraph" w:styleId="ListBullet">
    <w:name w:val="List Bullet"/>
    <w:basedOn w:val="Normal"/>
    <w:rsid w:val="00821B46"/>
    <w:pPr>
      <w:numPr>
        <w:numId w:val="4"/>
      </w:numPr>
      <w:spacing w:after="60"/>
    </w:pPr>
    <w:rPr>
      <w:rFonts w:cs="Times New Roman"/>
      <w:bCs/>
      <w:szCs w:val="24"/>
      <w:lang w:bidi="ar-SA"/>
    </w:rPr>
  </w:style>
  <w:style w:type="paragraph" w:customStyle="1" w:styleId="Default">
    <w:name w:val="Default"/>
    <w:rsid w:val="00821B46"/>
    <w:pPr>
      <w:autoSpaceDE w:val="0"/>
      <w:autoSpaceDN w:val="0"/>
      <w:adjustRightInd w:val="0"/>
    </w:pPr>
    <w:rPr>
      <w:rFonts w:ascii="Cambria" w:eastAsia="Times New Roman" w:hAnsi="Cambria" w:cs="Cambria"/>
      <w:color w:val="000000"/>
      <w:sz w:val="24"/>
      <w:szCs w:val="24"/>
    </w:rPr>
  </w:style>
  <w:style w:type="character" w:customStyle="1" w:styleId="subtitle10">
    <w:name w:val="subtitle1"/>
    <w:basedOn w:val="DefaultParagraphFont"/>
    <w:rsid w:val="007E5C12"/>
    <w:rPr>
      <w:b/>
      <w:bCs/>
      <w:color w:val="D12B2C"/>
      <w:sz w:val="23"/>
      <w:szCs w:val="23"/>
    </w:rPr>
  </w:style>
  <w:style w:type="paragraph" w:styleId="CommentSubject">
    <w:name w:val="annotation subject"/>
    <w:basedOn w:val="CommentText"/>
    <w:next w:val="CommentText"/>
    <w:link w:val="CommentSubjectChar"/>
    <w:uiPriority w:val="99"/>
    <w:semiHidden/>
    <w:unhideWhenUsed/>
    <w:rsid w:val="00DF487D"/>
    <w:rPr>
      <w:rFonts w:eastAsia="Times New Roman" w:cs="Arial"/>
      <w:b/>
      <w:bCs/>
      <w:lang w:eastAsia="en-US"/>
    </w:rPr>
  </w:style>
  <w:style w:type="character" w:customStyle="1" w:styleId="CommentSubjectChar">
    <w:name w:val="Comment Subject Char"/>
    <w:basedOn w:val="CommentTextChar"/>
    <w:link w:val="CommentSubject"/>
    <w:uiPriority w:val="99"/>
    <w:semiHidden/>
    <w:rsid w:val="00DF487D"/>
    <w:rPr>
      <w:rFonts w:ascii="Arial" w:eastAsia="Times New Roman" w:hAnsi="Arial" w:cs="Arial"/>
      <w:b/>
      <w:bCs/>
      <w:sz w:val="20"/>
      <w:szCs w:val="20"/>
      <w:lang w:eastAsia="en-US" w:bidi="en-US"/>
    </w:rPr>
  </w:style>
  <w:style w:type="paragraph" w:styleId="Revision">
    <w:name w:val="Revision"/>
    <w:hidden/>
    <w:uiPriority w:val="99"/>
    <w:semiHidden/>
    <w:rsid w:val="004B6072"/>
    <w:rPr>
      <w:rFonts w:ascii="Arial" w:eastAsia="Times New Roman" w:hAnsi="Arial" w:cs="Arial"/>
      <w:sz w:val="22"/>
      <w:szCs w:val="22"/>
      <w:lang w:eastAsia="en-US" w:bidi="en-US"/>
    </w:rPr>
  </w:style>
  <w:style w:type="paragraph" w:customStyle="1" w:styleId="Pa3">
    <w:name w:val="Pa3"/>
    <w:basedOn w:val="Default"/>
    <w:next w:val="Default"/>
    <w:uiPriority w:val="99"/>
    <w:rsid w:val="003E6758"/>
    <w:pPr>
      <w:spacing w:line="181" w:lineRule="atLeast"/>
    </w:pPr>
    <w:rPr>
      <w:rFonts w:ascii="Trade Gothic LT Std Light" w:eastAsia="Trade Gothic LT Std Light" w:hAnsi="Calibri" w:cs="Times New Roman"/>
      <w:color w:val="auto"/>
    </w:rPr>
  </w:style>
  <w:style w:type="paragraph" w:customStyle="1" w:styleId="Bodycopy">
    <w:name w:val="Body copy"/>
    <w:basedOn w:val="Normal"/>
    <w:uiPriority w:val="99"/>
    <w:rsid w:val="005C5E05"/>
    <w:pPr>
      <w:suppressAutoHyphens/>
      <w:autoSpaceDE w:val="0"/>
      <w:autoSpaceDN w:val="0"/>
      <w:adjustRightInd w:val="0"/>
      <w:spacing w:after="170" w:line="220" w:lineRule="atLeast"/>
      <w:ind w:left="170"/>
      <w:textAlignment w:val="center"/>
    </w:pPr>
    <w:rPr>
      <w:rFonts w:ascii="Gotham Light" w:hAnsi="Gotham Light" w:cs="Gotham Light"/>
      <w:color w:val="000000"/>
      <w:sz w:val="18"/>
      <w:szCs w:val="18"/>
      <w:lang w:val="en-US" w:eastAsia="en-AU" w:bidi="ar-SA"/>
    </w:rPr>
  </w:style>
  <w:style w:type="character" w:customStyle="1" w:styleId="Bodycopyboldemphasis">
    <w:name w:val="Body copy bold (emphasis)"/>
    <w:uiPriority w:val="99"/>
    <w:rsid w:val="005C5E05"/>
  </w:style>
  <w:style w:type="character" w:customStyle="1" w:styleId="Bodycopyunderline">
    <w:name w:val="Body copy underline"/>
    <w:basedOn w:val="DefaultParagraphFont"/>
    <w:uiPriority w:val="99"/>
    <w:rsid w:val="00F304A8"/>
    <w:rPr>
      <w:rFonts w:ascii="Gotham Light" w:hAnsi="Gotham Light" w:cs="Gotham Light"/>
      <w:sz w:val="18"/>
      <w:szCs w:val="18"/>
      <w:u w:val="thick"/>
    </w:rPr>
  </w:style>
  <w:style w:type="character" w:styleId="FollowedHyperlink">
    <w:name w:val="FollowedHyperlink"/>
    <w:basedOn w:val="DefaultParagraphFont"/>
    <w:uiPriority w:val="99"/>
    <w:semiHidden/>
    <w:unhideWhenUsed/>
    <w:rsid w:val="0011782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CFF"/>
    <w:pPr>
      <w:spacing w:before="120"/>
    </w:pPr>
    <w:rPr>
      <w:rFonts w:ascii="Arial" w:eastAsia="Times New Roman" w:hAnsi="Arial" w:cs="Arial"/>
      <w:lang w:eastAsia="en-US" w:bidi="en-US"/>
    </w:rPr>
  </w:style>
  <w:style w:type="paragraph" w:styleId="Heading1">
    <w:name w:val="heading 1"/>
    <w:basedOn w:val="Normal"/>
    <w:next w:val="Normal"/>
    <w:link w:val="Heading1Char1"/>
    <w:qFormat/>
    <w:rsid w:val="009D4840"/>
    <w:pPr>
      <w:spacing w:before="240" w:after="240"/>
      <w:outlineLvl w:val="0"/>
    </w:pPr>
    <w:rPr>
      <w:b/>
      <w:color w:val="C00000"/>
      <w:sz w:val="24"/>
      <w:szCs w:val="24"/>
    </w:rPr>
  </w:style>
  <w:style w:type="paragraph" w:styleId="Heading2">
    <w:name w:val="heading 2"/>
    <w:basedOn w:val="Heading1"/>
    <w:next w:val="Normal"/>
    <w:link w:val="Heading2Char"/>
    <w:unhideWhenUsed/>
    <w:qFormat/>
    <w:rsid w:val="00F60CFF"/>
    <w:pPr>
      <w:spacing w:after="0"/>
      <w:outlineLvl w:val="1"/>
    </w:pPr>
    <w:rPr>
      <w:sz w:val="22"/>
      <w:szCs w:val="22"/>
    </w:rPr>
  </w:style>
  <w:style w:type="paragraph" w:styleId="Heading3">
    <w:name w:val="heading 3"/>
    <w:basedOn w:val="Normal"/>
    <w:next w:val="Normal"/>
    <w:link w:val="Heading3Char"/>
    <w:unhideWhenUsed/>
    <w:qFormat/>
    <w:rsid w:val="00EA3F08"/>
    <w:pPr>
      <w:spacing w:before="240"/>
      <w:outlineLvl w:val="2"/>
    </w:pPr>
    <w:rPr>
      <w:b/>
      <w:i/>
      <w:color w:val="C00000"/>
      <w:sz w:val="22"/>
      <w:szCs w:val="22"/>
    </w:rPr>
  </w:style>
  <w:style w:type="paragraph" w:styleId="Heading4">
    <w:name w:val="heading 4"/>
    <w:basedOn w:val="Normal"/>
    <w:next w:val="Normal"/>
    <w:link w:val="Heading4Char"/>
    <w:unhideWhenUsed/>
    <w:qFormat/>
    <w:rsid w:val="00D337E9"/>
    <w:pPr>
      <w:keepNext/>
      <w:keepLines/>
      <w:numPr>
        <w:ilvl w:val="3"/>
        <w:numId w:val="2"/>
      </w:numPr>
      <w:spacing w:before="200"/>
      <w:outlineLvl w:val="3"/>
    </w:pPr>
    <w:rPr>
      <w:rFonts w:cs="Times New Roman"/>
      <w:b/>
      <w:bCs/>
      <w:i/>
      <w:iCs/>
    </w:rPr>
  </w:style>
  <w:style w:type="paragraph" w:styleId="Heading5">
    <w:name w:val="heading 5"/>
    <w:basedOn w:val="Normal"/>
    <w:next w:val="Normal"/>
    <w:link w:val="Heading5Char"/>
    <w:unhideWhenUsed/>
    <w:qFormat/>
    <w:rsid w:val="00D337E9"/>
    <w:pPr>
      <w:keepNext/>
      <w:keepLines/>
      <w:numPr>
        <w:ilvl w:val="4"/>
        <w:numId w:val="2"/>
      </w:numPr>
      <w:spacing w:before="200"/>
      <w:outlineLvl w:val="4"/>
    </w:pPr>
    <w:rPr>
      <w:rFonts w:cs="Times New Roman"/>
      <w:b/>
      <w:bCs/>
      <w:color w:val="7F7F7F"/>
    </w:rPr>
  </w:style>
  <w:style w:type="paragraph" w:styleId="Heading6">
    <w:name w:val="heading 6"/>
    <w:basedOn w:val="Normal"/>
    <w:next w:val="Normal"/>
    <w:link w:val="Heading6Char"/>
    <w:unhideWhenUsed/>
    <w:qFormat/>
    <w:rsid w:val="00D337E9"/>
    <w:pPr>
      <w:keepNext/>
      <w:keepLines/>
      <w:numPr>
        <w:ilvl w:val="5"/>
        <w:numId w:val="2"/>
      </w:numPr>
      <w:spacing w:before="200"/>
      <w:outlineLvl w:val="5"/>
    </w:pPr>
    <w:rPr>
      <w:rFonts w:cs="Times New Roman"/>
      <w:b/>
      <w:bCs/>
      <w:i/>
      <w:iCs/>
      <w:color w:val="7F7F7F"/>
    </w:rPr>
  </w:style>
  <w:style w:type="paragraph" w:styleId="Heading7">
    <w:name w:val="heading 7"/>
    <w:basedOn w:val="Normal"/>
    <w:next w:val="Normal"/>
    <w:link w:val="Heading7Char"/>
    <w:unhideWhenUsed/>
    <w:qFormat/>
    <w:rsid w:val="00D337E9"/>
    <w:pPr>
      <w:keepNext/>
      <w:keepLines/>
      <w:numPr>
        <w:ilvl w:val="6"/>
        <w:numId w:val="2"/>
      </w:numPr>
      <w:spacing w:before="200"/>
      <w:outlineLvl w:val="6"/>
    </w:pPr>
    <w:rPr>
      <w:rFonts w:cs="Times New Roman"/>
      <w:i/>
      <w:iCs/>
    </w:rPr>
  </w:style>
  <w:style w:type="paragraph" w:styleId="Heading8">
    <w:name w:val="heading 8"/>
    <w:basedOn w:val="Normal"/>
    <w:next w:val="Normal"/>
    <w:link w:val="Heading8Char"/>
    <w:unhideWhenUsed/>
    <w:qFormat/>
    <w:rsid w:val="00D337E9"/>
    <w:pPr>
      <w:keepNext/>
      <w:keepLines/>
      <w:numPr>
        <w:ilvl w:val="7"/>
        <w:numId w:val="2"/>
      </w:numPr>
      <w:spacing w:before="200"/>
      <w:outlineLvl w:val="7"/>
    </w:pPr>
    <w:rPr>
      <w:rFonts w:cs="Times New Roman"/>
    </w:rPr>
  </w:style>
  <w:style w:type="paragraph" w:styleId="Heading9">
    <w:name w:val="heading 9"/>
    <w:basedOn w:val="Normal"/>
    <w:next w:val="Normal"/>
    <w:link w:val="Heading9Char"/>
    <w:unhideWhenUsed/>
    <w:qFormat/>
    <w:rsid w:val="00D337E9"/>
    <w:pPr>
      <w:keepNext/>
      <w:keepLines/>
      <w:numPr>
        <w:ilvl w:val="8"/>
        <w:numId w:val="2"/>
      </w:numPr>
      <w:spacing w:before="200"/>
      <w:outlineLvl w:val="8"/>
    </w:pPr>
    <w:rPr>
      <w:rFonts w:cs="Times New Roman"/>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D337E9"/>
    <w:pPr>
      <w:spacing w:before="480"/>
      <w:contextualSpacing/>
      <w:outlineLvl w:val="0"/>
    </w:pPr>
    <w:rPr>
      <w:rFonts w:cs="Times New Roman"/>
      <w:b/>
      <w:bCs/>
      <w:sz w:val="28"/>
      <w:szCs w:val="28"/>
    </w:rPr>
  </w:style>
  <w:style w:type="paragraph" w:customStyle="1" w:styleId="Heading21">
    <w:name w:val="Heading 21"/>
    <w:basedOn w:val="Normal"/>
    <w:next w:val="Normal"/>
    <w:unhideWhenUsed/>
    <w:qFormat/>
    <w:rsid w:val="00D337E9"/>
    <w:pPr>
      <w:spacing w:before="200"/>
      <w:outlineLvl w:val="1"/>
    </w:pPr>
    <w:rPr>
      <w:rFonts w:cs="Times New Roman"/>
      <w:b/>
      <w:bCs/>
      <w:sz w:val="26"/>
      <w:szCs w:val="26"/>
    </w:rPr>
  </w:style>
  <w:style w:type="paragraph" w:customStyle="1" w:styleId="Heading31">
    <w:name w:val="Heading 31"/>
    <w:basedOn w:val="Normal"/>
    <w:next w:val="Normal"/>
    <w:unhideWhenUsed/>
    <w:qFormat/>
    <w:rsid w:val="00D337E9"/>
    <w:pPr>
      <w:spacing w:before="200" w:line="271" w:lineRule="auto"/>
      <w:outlineLvl w:val="2"/>
    </w:pPr>
    <w:rPr>
      <w:rFonts w:cs="Times New Roman"/>
      <w:b/>
      <w:bCs/>
    </w:rPr>
  </w:style>
  <w:style w:type="paragraph" w:customStyle="1" w:styleId="Heading41">
    <w:name w:val="Heading 41"/>
    <w:basedOn w:val="Normal"/>
    <w:next w:val="Normal"/>
    <w:unhideWhenUsed/>
    <w:qFormat/>
    <w:rsid w:val="00D337E9"/>
    <w:pPr>
      <w:spacing w:before="200"/>
      <w:outlineLvl w:val="3"/>
    </w:pPr>
    <w:rPr>
      <w:rFonts w:cs="Times New Roman"/>
      <w:b/>
      <w:bCs/>
      <w:i/>
      <w:iCs/>
    </w:rPr>
  </w:style>
  <w:style w:type="paragraph" w:customStyle="1" w:styleId="Heading51">
    <w:name w:val="Heading 51"/>
    <w:basedOn w:val="Normal"/>
    <w:next w:val="Normal"/>
    <w:unhideWhenUsed/>
    <w:qFormat/>
    <w:rsid w:val="00D337E9"/>
    <w:pPr>
      <w:spacing w:before="200"/>
      <w:outlineLvl w:val="4"/>
    </w:pPr>
    <w:rPr>
      <w:rFonts w:cs="Times New Roman"/>
      <w:b/>
      <w:bCs/>
      <w:color w:val="7F7F7F"/>
    </w:rPr>
  </w:style>
  <w:style w:type="paragraph" w:customStyle="1" w:styleId="Heading61">
    <w:name w:val="Heading 61"/>
    <w:basedOn w:val="Normal"/>
    <w:next w:val="Normal"/>
    <w:unhideWhenUsed/>
    <w:qFormat/>
    <w:rsid w:val="00D337E9"/>
    <w:pPr>
      <w:spacing w:line="271" w:lineRule="auto"/>
      <w:outlineLvl w:val="5"/>
    </w:pPr>
    <w:rPr>
      <w:rFonts w:cs="Times New Roman"/>
      <w:b/>
      <w:bCs/>
      <w:i/>
      <w:iCs/>
      <w:color w:val="7F7F7F"/>
    </w:rPr>
  </w:style>
  <w:style w:type="paragraph" w:customStyle="1" w:styleId="Heading71">
    <w:name w:val="Heading 71"/>
    <w:basedOn w:val="Normal"/>
    <w:next w:val="Normal"/>
    <w:unhideWhenUsed/>
    <w:qFormat/>
    <w:rsid w:val="00D337E9"/>
    <w:pPr>
      <w:outlineLvl w:val="6"/>
    </w:pPr>
    <w:rPr>
      <w:rFonts w:cs="Times New Roman"/>
      <w:i/>
      <w:iCs/>
    </w:rPr>
  </w:style>
  <w:style w:type="paragraph" w:customStyle="1" w:styleId="Heading81">
    <w:name w:val="Heading 81"/>
    <w:basedOn w:val="Normal"/>
    <w:next w:val="Normal"/>
    <w:unhideWhenUsed/>
    <w:qFormat/>
    <w:rsid w:val="00D337E9"/>
    <w:pPr>
      <w:outlineLvl w:val="7"/>
    </w:pPr>
    <w:rPr>
      <w:rFonts w:cs="Times New Roman"/>
    </w:rPr>
  </w:style>
  <w:style w:type="paragraph" w:customStyle="1" w:styleId="Heading91">
    <w:name w:val="Heading 91"/>
    <w:basedOn w:val="Normal"/>
    <w:next w:val="Normal"/>
    <w:unhideWhenUsed/>
    <w:qFormat/>
    <w:rsid w:val="00D337E9"/>
    <w:pPr>
      <w:outlineLvl w:val="8"/>
    </w:pPr>
    <w:rPr>
      <w:rFonts w:cs="Times New Roman"/>
      <w:i/>
      <w:iCs/>
      <w:spacing w:val="5"/>
    </w:rPr>
  </w:style>
  <w:style w:type="numbering" w:customStyle="1" w:styleId="NoList1">
    <w:name w:val="No List1"/>
    <w:next w:val="NoList"/>
    <w:uiPriority w:val="99"/>
    <w:semiHidden/>
    <w:unhideWhenUsed/>
    <w:rsid w:val="00D337E9"/>
  </w:style>
  <w:style w:type="character" w:customStyle="1" w:styleId="Heading1Char">
    <w:name w:val="Heading 1 Char"/>
    <w:basedOn w:val="DefaultParagraphFont"/>
    <w:link w:val="Heading11"/>
    <w:uiPriority w:val="9"/>
    <w:rsid w:val="00D337E9"/>
    <w:rPr>
      <w:rFonts w:ascii="Arial" w:eastAsia="Times New Roman" w:hAnsi="Arial" w:cs="Times New Roman"/>
      <w:b/>
      <w:bCs/>
      <w:sz w:val="28"/>
      <w:szCs w:val="28"/>
    </w:rPr>
  </w:style>
  <w:style w:type="character" w:customStyle="1" w:styleId="Heading1Char1">
    <w:name w:val="Heading 1 Char1"/>
    <w:basedOn w:val="DefaultParagraphFont"/>
    <w:link w:val="Heading1"/>
    <w:rsid w:val="009D4840"/>
    <w:rPr>
      <w:rFonts w:ascii="Arial" w:eastAsia="Times New Roman" w:hAnsi="Arial" w:cs="Arial"/>
      <w:b/>
      <w:color w:val="C00000"/>
      <w:sz w:val="24"/>
      <w:szCs w:val="24"/>
      <w:lang w:eastAsia="en-US" w:bidi="en-US"/>
    </w:rPr>
  </w:style>
  <w:style w:type="paragraph" w:styleId="TOCHeading">
    <w:name w:val="TOC Heading"/>
    <w:basedOn w:val="Heading1"/>
    <w:next w:val="Normal"/>
    <w:uiPriority w:val="39"/>
    <w:semiHidden/>
    <w:unhideWhenUsed/>
    <w:qFormat/>
    <w:rsid w:val="00D337E9"/>
    <w:pPr>
      <w:contextualSpacing/>
      <w:outlineLvl w:val="9"/>
    </w:pPr>
  </w:style>
  <w:style w:type="paragraph" w:styleId="BalloonText">
    <w:name w:val="Balloon Text"/>
    <w:basedOn w:val="Normal"/>
    <w:link w:val="BalloonTextChar"/>
    <w:uiPriority w:val="99"/>
    <w:semiHidden/>
    <w:unhideWhenUsed/>
    <w:rsid w:val="00D337E9"/>
    <w:rPr>
      <w:rFonts w:ascii="Tahoma" w:hAnsi="Tahoma" w:cs="Tahoma"/>
      <w:sz w:val="16"/>
      <w:szCs w:val="16"/>
    </w:rPr>
  </w:style>
  <w:style w:type="character" w:customStyle="1" w:styleId="BalloonTextChar">
    <w:name w:val="Balloon Text Char"/>
    <w:basedOn w:val="DefaultParagraphFont"/>
    <w:link w:val="BalloonText"/>
    <w:uiPriority w:val="99"/>
    <w:semiHidden/>
    <w:rsid w:val="00D337E9"/>
    <w:rPr>
      <w:rFonts w:ascii="Tahoma" w:eastAsia="Times New Roman" w:hAnsi="Tahoma" w:cs="Tahoma"/>
      <w:sz w:val="16"/>
      <w:szCs w:val="16"/>
      <w:lang w:bidi="en-US"/>
    </w:rPr>
  </w:style>
  <w:style w:type="paragraph" w:styleId="ListParagraph">
    <w:name w:val="List Paragraph"/>
    <w:basedOn w:val="Normal"/>
    <w:uiPriority w:val="34"/>
    <w:qFormat/>
    <w:rsid w:val="009D4840"/>
    <w:pPr>
      <w:numPr>
        <w:numId w:val="6"/>
      </w:numPr>
      <w:ind w:left="360"/>
    </w:pPr>
  </w:style>
  <w:style w:type="character" w:customStyle="1" w:styleId="Heading2Char">
    <w:name w:val="Heading 2 Char"/>
    <w:basedOn w:val="DefaultParagraphFont"/>
    <w:link w:val="Heading2"/>
    <w:rsid w:val="00F60CFF"/>
    <w:rPr>
      <w:rFonts w:ascii="Arial" w:eastAsia="Times New Roman" w:hAnsi="Arial" w:cs="Arial"/>
      <w:b/>
      <w:color w:val="C00000"/>
      <w:sz w:val="22"/>
      <w:szCs w:val="22"/>
      <w:lang w:eastAsia="en-US" w:bidi="en-US"/>
    </w:rPr>
  </w:style>
  <w:style w:type="paragraph" w:styleId="NoSpacing">
    <w:name w:val="No Spacing"/>
    <w:basedOn w:val="Normal"/>
    <w:uiPriority w:val="1"/>
    <w:qFormat/>
    <w:rsid w:val="00D337E9"/>
  </w:style>
  <w:style w:type="character" w:customStyle="1" w:styleId="Heading3Char">
    <w:name w:val="Heading 3 Char"/>
    <w:basedOn w:val="DefaultParagraphFont"/>
    <w:link w:val="Heading3"/>
    <w:rsid w:val="00EA3F08"/>
    <w:rPr>
      <w:rFonts w:ascii="Arial" w:eastAsia="Times New Roman" w:hAnsi="Arial" w:cs="Arial"/>
      <w:b/>
      <w:i/>
      <w:color w:val="C00000"/>
      <w:sz w:val="22"/>
      <w:szCs w:val="22"/>
      <w:lang w:eastAsia="en-US" w:bidi="en-US"/>
    </w:rPr>
  </w:style>
  <w:style w:type="character" w:customStyle="1" w:styleId="Heading4Char">
    <w:name w:val="Heading 4 Char"/>
    <w:basedOn w:val="DefaultParagraphFont"/>
    <w:link w:val="Heading4"/>
    <w:rsid w:val="00D337E9"/>
    <w:rPr>
      <w:rFonts w:ascii="Arial" w:eastAsia="Times New Roman" w:hAnsi="Arial"/>
      <w:b/>
      <w:bCs/>
      <w:i/>
      <w:iCs/>
      <w:sz w:val="22"/>
      <w:szCs w:val="22"/>
      <w:lang w:eastAsia="en-US" w:bidi="en-US"/>
    </w:rPr>
  </w:style>
  <w:style w:type="character" w:customStyle="1" w:styleId="Heading5Char">
    <w:name w:val="Heading 5 Char"/>
    <w:basedOn w:val="DefaultParagraphFont"/>
    <w:link w:val="Heading5"/>
    <w:rsid w:val="00D337E9"/>
    <w:rPr>
      <w:rFonts w:ascii="Arial" w:eastAsia="Times New Roman" w:hAnsi="Arial"/>
      <w:b/>
      <w:bCs/>
      <w:color w:val="7F7F7F"/>
      <w:sz w:val="22"/>
      <w:szCs w:val="22"/>
      <w:lang w:eastAsia="en-US" w:bidi="en-US"/>
    </w:rPr>
  </w:style>
  <w:style w:type="character" w:customStyle="1" w:styleId="Heading6Char">
    <w:name w:val="Heading 6 Char"/>
    <w:basedOn w:val="DefaultParagraphFont"/>
    <w:link w:val="Heading6"/>
    <w:rsid w:val="00D337E9"/>
    <w:rPr>
      <w:rFonts w:ascii="Arial" w:eastAsia="Times New Roman" w:hAnsi="Arial"/>
      <w:b/>
      <w:bCs/>
      <w:i/>
      <w:iCs/>
      <w:color w:val="7F7F7F"/>
      <w:sz w:val="22"/>
      <w:szCs w:val="22"/>
      <w:lang w:eastAsia="en-US" w:bidi="en-US"/>
    </w:rPr>
  </w:style>
  <w:style w:type="character" w:customStyle="1" w:styleId="Heading7Char">
    <w:name w:val="Heading 7 Char"/>
    <w:basedOn w:val="DefaultParagraphFont"/>
    <w:link w:val="Heading7"/>
    <w:rsid w:val="00D337E9"/>
    <w:rPr>
      <w:rFonts w:ascii="Arial" w:eastAsia="Times New Roman" w:hAnsi="Arial"/>
      <w:i/>
      <w:iCs/>
      <w:sz w:val="22"/>
      <w:szCs w:val="22"/>
      <w:lang w:eastAsia="en-US" w:bidi="en-US"/>
    </w:rPr>
  </w:style>
  <w:style w:type="character" w:customStyle="1" w:styleId="Heading8Char">
    <w:name w:val="Heading 8 Char"/>
    <w:basedOn w:val="DefaultParagraphFont"/>
    <w:link w:val="Heading8"/>
    <w:rsid w:val="00D337E9"/>
    <w:rPr>
      <w:rFonts w:ascii="Arial" w:eastAsia="Times New Roman" w:hAnsi="Arial"/>
      <w:lang w:eastAsia="en-US" w:bidi="en-US"/>
    </w:rPr>
  </w:style>
  <w:style w:type="character" w:customStyle="1" w:styleId="Heading9Char">
    <w:name w:val="Heading 9 Char"/>
    <w:basedOn w:val="DefaultParagraphFont"/>
    <w:link w:val="Heading9"/>
    <w:rsid w:val="00D337E9"/>
    <w:rPr>
      <w:rFonts w:ascii="Arial" w:eastAsia="Times New Roman" w:hAnsi="Arial"/>
      <w:i/>
      <w:iCs/>
      <w:spacing w:val="5"/>
      <w:lang w:eastAsia="en-US" w:bidi="en-US"/>
    </w:rPr>
  </w:style>
  <w:style w:type="paragraph" w:customStyle="1" w:styleId="Title1">
    <w:name w:val="Title1"/>
    <w:basedOn w:val="Normal"/>
    <w:next w:val="Normal"/>
    <w:uiPriority w:val="10"/>
    <w:qFormat/>
    <w:rsid w:val="00D337E9"/>
    <w:pPr>
      <w:pBdr>
        <w:bottom w:val="single" w:sz="4" w:space="1" w:color="auto"/>
      </w:pBdr>
      <w:contextualSpacing/>
    </w:pPr>
    <w:rPr>
      <w:rFonts w:cs="Times New Roman"/>
      <w:spacing w:val="5"/>
      <w:sz w:val="52"/>
      <w:szCs w:val="52"/>
    </w:rPr>
  </w:style>
  <w:style w:type="character" w:customStyle="1" w:styleId="TitleChar">
    <w:name w:val="Title Char"/>
    <w:basedOn w:val="DefaultParagraphFont"/>
    <w:link w:val="Title"/>
    <w:uiPriority w:val="10"/>
    <w:rsid w:val="0057338C"/>
    <w:rPr>
      <w:rFonts w:ascii="Arial" w:eastAsia="Times New Roman" w:hAnsi="Arial" w:cs="Arial"/>
      <w:b/>
      <w:color w:val="C00000"/>
      <w:sz w:val="44"/>
      <w:szCs w:val="44"/>
      <w:lang w:eastAsia="en-US" w:bidi="en-US"/>
    </w:rPr>
  </w:style>
  <w:style w:type="paragraph" w:customStyle="1" w:styleId="Subtitle1">
    <w:name w:val="Subtitle1"/>
    <w:basedOn w:val="Normal"/>
    <w:next w:val="Normal"/>
    <w:uiPriority w:val="11"/>
    <w:qFormat/>
    <w:rsid w:val="00D337E9"/>
    <w:pPr>
      <w:spacing w:after="600"/>
    </w:pPr>
    <w:rPr>
      <w:rFonts w:cs="Times New Roman"/>
      <w:i/>
      <w:iCs/>
      <w:spacing w:val="13"/>
      <w:sz w:val="24"/>
      <w:szCs w:val="24"/>
    </w:rPr>
  </w:style>
  <w:style w:type="character" w:customStyle="1" w:styleId="SubtitleChar">
    <w:name w:val="Subtitle Char"/>
    <w:basedOn w:val="DefaultParagraphFont"/>
    <w:link w:val="Subtitle"/>
    <w:uiPriority w:val="11"/>
    <w:rsid w:val="00D337E9"/>
    <w:rPr>
      <w:rFonts w:ascii="Arial" w:eastAsia="Times New Roman" w:hAnsi="Arial" w:cs="Times New Roman"/>
      <w:i/>
      <w:iCs/>
      <w:spacing w:val="13"/>
      <w:sz w:val="24"/>
      <w:szCs w:val="24"/>
    </w:rPr>
  </w:style>
  <w:style w:type="character" w:styleId="Strong">
    <w:name w:val="Strong"/>
    <w:uiPriority w:val="22"/>
    <w:qFormat/>
    <w:rsid w:val="00D337E9"/>
    <w:rPr>
      <w:b/>
      <w:bCs/>
    </w:rPr>
  </w:style>
  <w:style w:type="character" w:styleId="Emphasis">
    <w:name w:val="Emphasis"/>
    <w:uiPriority w:val="20"/>
    <w:qFormat/>
    <w:rsid w:val="0044751B"/>
    <w:rPr>
      <w:b/>
      <w:lang w:eastAsia="en-AU"/>
    </w:rPr>
  </w:style>
  <w:style w:type="paragraph" w:styleId="Quote">
    <w:name w:val="Quote"/>
    <w:basedOn w:val="Normal"/>
    <w:next w:val="Normal"/>
    <w:link w:val="QuoteChar"/>
    <w:uiPriority w:val="29"/>
    <w:qFormat/>
    <w:rsid w:val="00D337E9"/>
    <w:pPr>
      <w:spacing w:before="200"/>
      <w:ind w:left="360" w:right="360"/>
    </w:pPr>
    <w:rPr>
      <w:i/>
      <w:iCs/>
    </w:rPr>
  </w:style>
  <w:style w:type="character" w:customStyle="1" w:styleId="QuoteChar">
    <w:name w:val="Quote Char"/>
    <w:basedOn w:val="DefaultParagraphFont"/>
    <w:link w:val="Quote"/>
    <w:uiPriority w:val="29"/>
    <w:rsid w:val="00D337E9"/>
    <w:rPr>
      <w:rFonts w:eastAsia="Times New Roman"/>
      <w:i/>
      <w:iCs/>
      <w:lang w:bidi="en-US"/>
    </w:rPr>
  </w:style>
  <w:style w:type="paragraph" w:styleId="IntenseQuote">
    <w:name w:val="Intense Quote"/>
    <w:basedOn w:val="Normal"/>
    <w:next w:val="Normal"/>
    <w:link w:val="IntenseQuoteChar"/>
    <w:uiPriority w:val="30"/>
    <w:qFormat/>
    <w:rsid w:val="00D337E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337E9"/>
    <w:rPr>
      <w:rFonts w:eastAsia="Times New Roman"/>
      <w:b/>
      <w:bCs/>
      <w:i/>
      <w:iCs/>
      <w:lang w:bidi="en-US"/>
    </w:rPr>
  </w:style>
  <w:style w:type="character" w:styleId="SubtleEmphasis">
    <w:name w:val="Subtle Emphasis"/>
    <w:uiPriority w:val="19"/>
    <w:qFormat/>
    <w:rsid w:val="00D337E9"/>
    <w:rPr>
      <w:i/>
      <w:iCs/>
    </w:rPr>
  </w:style>
  <w:style w:type="character" w:styleId="IntenseEmphasis">
    <w:name w:val="Intense Emphasis"/>
    <w:uiPriority w:val="21"/>
    <w:qFormat/>
    <w:rsid w:val="00D337E9"/>
    <w:rPr>
      <w:b/>
      <w:bCs/>
    </w:rPr>
  </w:style>
  <w:style w:type="character" w:styleId="SubtleReference">
    <w:name w:val="Subtle Reference"/>
    <w:uiPriority w:val="31"/>
    <w:qFormat/>
    <w:rsid w:val="00D337E9"/>
    <w:rPr>
      <w:smallCaps/>
    </w:rPr>
  </w:style>
  <w:style w:type="character" w:styleId="IntenseReference">
    <w:name w:val="Intense Reference"/>
    <w:uiPriority w:val="32"/>
    <w:qFormat/>
    <w:rsid w:val="00D337E9"/>
    <w:rPr>
      <w:smallCaps/>
      <w:spacing w:val="5"/>
      <w:u w:val="single"/>
    </w:rPr>
  </w:style>
  <w:style w:type="character" w:styleId="BookTitle">
    <w:name w:val="Book Title"/>
    <w:uiPriority w:val="33"/>
    <w:qFormat/>
    <w:rsid w:val="00D337E9"/>
    <w:rPr>
      <w:i/>
      <w:iCs/>
      <w:smallCaps/>
      <w:spacing w:val="5"/>
    </w:rPr>
  </w:style>
  <w:style w:type="paragraph" w:styleId="Header">
    <w:name w:val="header"/>
    <w:basedOn w:val="Normal"/>
    <w:link w:val="HeaderChar"/>
    <w:uiPriority w:val="99"/>
    <w:unhideWhenUsed/>
    <w:rsid w:val="00D337E9"/>
    <w:pPr>
      <w:tabs>
        <w:tab w:val="center" w:pos="4513"/>
        <w:tab w:val="right" w:pos="9026"/>
      </w:tabs>
    </w:pPr>
  </w:style>
  <w:style w:type="character" w:customStyle="1" w:styleId="HeaderChar">
    <w:name w:val="Header Char"/>
    <w:basedOn w:val="DefaultParagraphFont"/>
    <w:link w:val="Header"/>
    <w:uiPriority w:val="99"/>
    <w:rsid w:val="00D337E9"/>
    <w:rPr>
      <w:rFonts w:eastAsia="Times New Roman"/>
      <w:lang w:bidi="en-US"/>
    </w:rPr>
  </w:style>
  <w:style w:type="paragraph" w:styleId="Footer">
    <w:name w:val="footer"/>
    <w:basedOn w:val="Normal"/>
    <w:link w:val="FooterChar"/>
    <w:uiPriority w:val="99"/>
    <w:unhideWhenUsed/>
    <w:rsid w:val="00D337E9"/>
    <w:pPr>
      <w:tabs>
        <w:tab w:val="center" w:pos="4513"/>
        <w:tab w:val="right" w:pos="9026"/>
      </w:tabs>
    </w:pPr>
  </w:style>
  <w:style w:type="character" w:customStyle="1" w:styleId="FooterChar">
    <w:name w:val="Footer Char"/>
    <w:basedOn w:val="DefaultParagraphFont"/>
    <w:link w:val="Footer"/>
    <w:uiPriority w:val="99"/>
    <w:rsid w:val="00D337E9"/>
    <w:rPr>
      <w:rFonts w:eastAsia="Times New Roman"/>
      <w:lang w:bidi="en-US"/>
    </w:rPr>
  </w:style>
  <w:style w:type="paragraph" w:styleId="TOC1">
    <w:name w:val="toc 1"/>
    <w:basedOn w:val="Normal"/>
    <w:next w:val="Normal"/>
    <w:autoRedefine/>
    <w:uiPriority w:val="39"/>
    <w:unhideWhenUsed/>
    <w:rsid w:val="00181EF3"/>
    <w:pPr>
      <w:tabs>
        <w:tab w:val="left" w:pos="709"/>
        <w:tab w:val="right" w:leader="dot" w:pos="8364"/>
      </w:tabs>
      <w:spacing w:before="360" w:after="120"/>
    </w:pPr>
    <w:rPr>
      <w:rFonts w:ascii="Arial Bold" w:hAnsi="Arial Bold"/>
      <w:b/>
    </w:rPr>
  </w:style>
  <w:style w:type="paragraph" w:styleId="TOC2">
    <w:name w:val="toc 2"/>
    <w:basedOn w:val="Normal"/>
    <w:next w:val="Normal"/>
    <w:autoRedefine/>
    <w:uiPriority w:val="39"/>
    <w:unhideWhenUsed/>
    <w:rsid w:val="00181EF3"/>
    <w:pPr>
      <w:tabs>
        <w:tab w:val="left" w:pos="1418"/>
        <w:tab w:val="right" w:leader="dot" w:pos="8364"/>
      </w:tabs>
      <w:spacing w:after="120"/>
      <w:ind w:left="709"/>
    </w:pPr>
  </w:style>
  <w:style w:type="character" w:customStyle="1" w:styleId="Hyperlink1">
    <w:name w:val="Hyperlink1"/>
    <w:basedOn w:val="DefaultParagraphFont"/>
    <w:uiPriority w:val="99"/>
    <w:unhideWhenUsed/>
    <w:rsid w:val="00D337E9"/>
    <w:rPr>
      <w:color w:val="5F5F5F"/>
      <w:u w:val="single"/>
    </w:rPr>
  </w:style>
  <w:style w:type="paragraph" w:styleId="TOC3">
    <w:name w:val="toc 3"/>
    <w:basedOn w:val="Normal"/>
    <w:next w:val="Normal"/>
    <w:autoRedefine/>
    <w:uiPriority w:val="39"/>
    <w:unhideWhenUsed/>
    <w:rsid w:val="00D337E9"/>
    <w:pPr>
      <w:spacing w:after="100"/>
      <w:ind w:left="440"/>
    </w:pPr>
  </w:style>
  <w:style w:type="character" w:styleId="CommentReference">
    <w:name w:val="annotation reference"/>
    <w:basedOn w:val="DefaultParagraphFont"/>
    <w:semiHidden/>
    <w:rsid w:val="00D337E9"/>
    <w:rPr>
      <w:sz w:val="16"/>
      <w:szCs w:val="16"/>
    </w:rPr>
  </w:style>
  <w:style w:type="paragraph" w:styleId="CommentText">
    <w:name w:val="annotation text"/>
    <w:basedOn w:val="Normal"/>
    <w:link w:val="CommentTextChar"/>
    <w:uiPriority w:val="99"/>
    <w:rsid w:val="00D337E9"/>
    <w:rPr>
      <w:rFonts w:eastAsia="Batang" w:cs="Times New Roman"/>
      <w:lang w:eastAsia="ko-KR"/>
    </w:rPr>
  </w:style>
  <w:style w:type="character" w:customStyle="1" w:styleId="CommentTextChar">
    <w:name w:val="Comment Text Char"/>
    <w:basedOn w:val="DefaultParagraphFont"/>
    <w:link w:val="CommentText"/>
    <w:uiPriority w:val="99"/>
    <w:rsid w:val="00D337E9"/>
    <w:rPr>
      <w:rFonts w:ascii="Arial" w:eastAsia="Batang" w:hAnsi="Arial" w:cs="Times New Roman"/>
      <w:sz w:val="20"/>
      <w:szCs w:val="20"/>
      <w:lang w:eastAsia="ko-KR"/>
    </w:rPr>
  </w:style>
  <w:style w:type="paragraph" w:customStyle="1" w:styleId="Partheadings">
    <w:name w:val="Part headings"/>
    <w:basedOn w:val="Heading1"/>
    <w:next w:val="Heading1"/>
    <w:rsid w:val="00D337E9"/>
    <w:pPr>
      <w:numPr>
        <w:numId w:val="1"/>
      </w:numPr>
      <w:tabs>
        <w:tab w:val="left" w:pos="567"/>
      </w:tabs>
    </w:pPr>
    <w:rPr>
      <w:rFonts w:ascii="Franklin Gothic Book" w:eastAsia="MS Mincho" w:hAnsi="Franklin Gothic Book" w:cs="Times New Roman"/>
      <w:bCs/>
      <w:smallCaps/>
      <w:spacing w:val="24"/>
      <w:kern w:val="28"/>
      <w:sz w:val="32"/>
      <w:szCs w:val="20"/>
    </w:rPr>
  </w:style>
  <w:style w:type="paragraph" w:customStyle="1" w:styleId="StylePart2HeadingBold">
    <w:name w:val="Style Part 2 Heading + Bold"/>
    <w:basedOn w:val="Normal"/>
    <w:link w:val="StylePart2HeadingBoldChar"/>
    <w:rsid w:val="00D337E9"/>
    <w:pPr>
      <w:keepNext/>
      <w:numPr>
        <w:ilvl w:val="1"/>
        <w:numId w:val="1"/>
      </w:numPr>
      <w:tabs>
        <w:tab w:val="num" w:pos="360"/>
        <w:tab w:val="left" w:pos="567"/>
      </w:tabs>
      <w:spacing w:after="240"/>
      <w:ind w:left="360" w:hanging="360"/>
      <w:outlineLvl w:val="1"/>
    </w:pPr>
    <w:rPr>
      <w:rFonts w:ascii="Franklin Gothic Book" w:eastAsia="MS Mincho" w:hAnsi="Franklin Gothic Book" w:cs="Times New Roman"/>
      <w:b/>
      <w:caps/>
      <w:kern w:val="28"/>
      <w:sz w:val="24"/>
      <w:szCs w:val="28"/>
    </w:rPr>
  </w:style>
  <w:style w:type="character" w:customStyle="1" w:styleId="StylePart2HeadingBoldChar">
    <w:name w:val="Style Part 2 Heading + Bold Char"/>
    <w:basedOn w:val="DefaultParagraphFont"/>
    <w:link w:val="StylePart2HeadingBold"/>
    <w:rsid w:val="00D337E9"/>
    <w:rPr>
      <w:rFonts w:ascii="Franklin Gothic Book" w:eastAsia="MS Mincho" w:hAnsi="Franklin Gothic Book"/>
      <w:b/>
      <w:caps/>
      <w:kern w:val="28"/>
      <w:sz w:val="24"/>
      <w:szCs w:val="28"/>
      <w:lang w:eastAsia="en-US" w:bidi="en-US"/>
    </w:rPr>
  </w:style>
  <w:style w:type="character" w:customStyle="1" w:styleId="Heading2Char1">
    <w:name w:val="Heading 2 Char1"/>
    <w:basedOn w:val="DefaultParagraphFont"/>
    <w:uiPriority w:val="9"/>
    <w:semiHidden/>
    <w:rsid w:val="00D337E9"/>
    <w:rPr>
      <w:rFonts w:ascii="Cambria" w:eastAsia="Times New Roman" w:hAnsi="Cambria" w:cs="Times New Roman"/>
      <w:b/>
      <w:bCs/>
      <w:color w:val="4F81BD"/>
      <w:sz w:val="26"/>
      <w:szCs w:val="26"/>
    </w:rPr>
  </w:style>
  <w:style w:type="character" w:customStyle="1" w:styleId="Heading3Char1">
    <w:name w:val="Heading 3 Char1"/>
    <w:basedOn w:val="DefaultParagraphFont"/>
    <w:uiPriority w:val="9"/>
    <w:semiHidden/>
    <w:rsid w:val="00D337E9"/>
    <w:rPr>
      <w:rFonts w:ascii="Cambria" w:eastAsia="Times New Roman" w:hAnsi="Cambria" w:cs="Times New Roman"/>
      <w:b/>
      <w:bCs/>
      <w:color w:val="4F81BD"/>
    </w:rPr>
  </w:style>
  <w:style w:type="character" w:customStyle="1" w:styleId="Heading4Char1">
    <w:name w:val="Heading 4 Char1"/>
    <w:basedOn w:val="DefaultParagraphFont"/>
    <w:uiPriority w:val="9"/>
    <w:semiHidden/>
    <w:rsid w:val="00D337E9"/>
    <w:rPr>
      <w:rFonts w:ascii="Cambria" w:eastAsia="Times New Roman" w:hAnsi="Cambria" w:cs="Times New Roman"/>
      <w:b/>
      <w:bCs/>
      <w:i/>
      <w:iCs/>
      <w:color w:val="4F81BD"/>
    </w:rPr>
  </w:style>
  <w:style w:type="character" w:customStyle="1" w:styleId="Heading5Char1">
    <w:name w:val="Heading 5 Char1"/>
    <w:basedOn w:val="DefaultParagraphFont"/>
    <w:uiPriority w:val="9"/>
    <w:semiHidden/>
    <w:rsid w:val="00D337E9"/>
    <w:rPr>
      <w:rFonts w:ascii="Cambria" w:eastAsia="Times New Roman" w:hAnsi="Cambria" w:cs="Times New Roman"/>
      <w:color w:val="243F60"/>
    </w:rPr>
  </w:style>
  <w:style w:type="character" w:customStyle="1" w:styleId="Heading6Char1">
    <w:name w:val="Heading 6 Char1"/>
    <w:basedOn w:val="DefaultParagraphFont"/>
    <w:uiPriority w:val="9"/>
    <w:semiHidden/>
    <w:rsid w:val="00D337E9"/>
    <w:rPr>
      <w:rFonts w:ascii="Cambria" w:eastAsia="Times New Roman" w:hAnsi="Cambria" w:cs="Times New Roman"/>
      <w:i/>
      <w:iCs/>
      <w:color w:val="243F60"/>
    </w:rPr>
  </w:style>
  <w:style w:type="character" w:customStyle="1" w:styleId="Heading7Char1">
    <w:name w:val="Heading 7 Char1"/>
    <w:basedOn w:val="DefaultParagraphFont"/>
    <w:uiPriority w:val="9"/>
    <w:semiHidden/>
    <w:rsid w:val="00D337E9"/>
    <w:rPr>
      <w:rFonts w:ascii="Cambria" w:eastAsia="Times New Roman" w:hAnsi="Cambria" w:cs="Times New Roman"/>
      <w:i/>
      <w:iCs/>
      <w:color w:val="404040"/>
    </w:rPr>
  </w:style>
  <w:style w:type="character" w:customStyle="1" w:styleId="Heading8Char1">
    <w:name w:val="Heading 8 Char1"/>
    <w:basedOn w:val="DefaultParagraphFont"/>
    <w:uiPriority w:val="9"/>
    <w:semiHidden/>
    <w:rsid w:val="00D337E9"/>
    <w:rPr>
      <w:rFonts w:ascii="Cambria" w:eastAsia="Times New Roman" w:hAnsi="Cambria" w:cs="Times New Roman"/>
      <w:color w:val="404040"/>
      <w:sz w:val="20"/>
      <w:szCs w:val="20"/>
    </w:rPr>
  </w:style>
  <w:style w:type="character" w:customStyle="1" w:styleId="Heading9Char1">
    <w:name w:val="Heading 9 Char1"/>
    <w:basedOn w:val="DefaultParagraphFont"/>
    <w:uiPriority w:val="9"/>
    <w:semiHidden/>
    <w:rsid w:val="00D337E9"/>
    <w:rPr>
      <w:rFonts w:ascii="Cambria" w:eastAsia="Times New Roman" w:hAnsi="Cambria" w:cs="Times New Roman"/>
      <w:i/>
      <w:iCs/>
      <w:color w:val="404040"/>
      <w:sz w:val="20"/>
      <w:szCs w:val="20"/>
    </w:rPr>
  </w:style>
  <w:style w:type="paragraph" w:styleId="Title">
    <w:name w:val="Title"/>
    <w:basedOn w:val="Normal"/>
    <w:next w:val="Normal"/>
    <w:link w:val="TitleChar"/>
    <w:uiPriority w:val="10"/>
    <w:qFormat/>
    <w:rsid w:val="0057338C"/>
    <w:pPr>
      <w:spacing w:before="0" w:after="240"/>
      <w:jc w:val="center"/>
    </w:pPr>
    <w:rPr>
      <w:b/>
      <w:color w:val="C00000"/>
      <w:sz w:val="44"/>
      <w:szCs w:val="44"/>
    </w:rPr>
  </w:style>
  <w:style w:type="character" w:customStyle="1" w:styleId="TitleChar1">
    <w:name w:val="Title Char1"/>
    <w:basedOn w:val="DefaultParagraphFont"/>
    <w:uiPriority w:val="10"/>
    <w:rsid w:val="00D337E9"/>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D337E9"/>
    <w:pPr>
      <w:numPr>
        <w:ilvl w:val="1"/>
      </w:numPr>
    </w:pPr>
    <w:rPr>
      <w:rFonts w:cs="Times New Roman"/>
      <w:i/>
      <w:iCs/>
      <w:spacing w:val="13"/>
      <w:sz w:val="24"/>
      <w:szCs w:val="24"/>
    </w:rPr>
  </w:style>
  <w:style w:type="character" w:customStyle="1" w:styleId="SubtitleChar1">
    <w:name w:val="Subtitle Char1"/>
    <w:basedOn w:val="DefaultParagraphFont"/>
    <w:uiPriority w:val="11"/>
    <w:rsid w:val="00D337E9"/>
    <w:rPr>
      <w:rFonts w:ascii="Cambria" w:eastAsia="Times New Roman" w:hAnsi="Cambria" w:cs="Times New Roman"/>
      <w:i/>
      <w:iCs/>
      <w:color w:val="4F81BD"/>
      <w:spacing w:val="15"/>
      <w:sz w:val="24"/>
      <w:szCs w:val="24"/>
    </w:rPr>
  </w:style>
  <w:style w:type="character" w:styleId="Hyperlink">
    <w:name w:val="Hyperlink"/>
    <w:basedOn w:val="DefaultParagraphFont"/>
    <w:uiPriority w:val="99"/>
    <w:unhideWhenUsed/>
    <w:rsid w:val="00D337E9"/>
    <w:rPr>
      <w:color w:val="0000FF"/>
      <w:u w:val="single"/>
    </w:rPr>
  </w:style>
  <w:style w:type="table" w:styleId="TableGrid">
    <w:name w:val="Table Grid"/>
    <w:basedOn w:val="TableNormal"/>
    <w:uiPriority w:val="59"/>
    <w:rsid w:val="00E11A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rsid w:val="004C46BA"/>
    <w:pPr>
      <w:suppressAutoHyphens/>
      <w:spacing w:after="120"/>
    </w:pPr>
    <w:rPr>
      <w:rFonts w:ascii="Arial" w:eastAsia="Times New Roman" w:hAnsi="Arial"/>
      <w:sz w:val="22"/>
      <w:lang w:eastAsia="en-US"/>
    </w:rPr>
  </w:style>
  <w:style w:type="character" w:customStyle="1" w:styleId="BodyTextChar">
    <w:name w:val="Body Text Char"/>
    <w:basedOn w:val="DefaultParagraphFont"/>
    <w:link w:val="BodyText"/>
    <w:rsid w:val="004C46BA"/>
    <w:rPr>
      <w:rFonts w:ascii="Arial" w:eastAsia="Times New Roman" w:hAnsi="Arial"/>
      <w:sz w:val="22"/>
      <w:lang w:val="en-AU" w:eastAsia="en-US" w:bidi="ar-SA"/>
    </w:rPr>
  </w:style>
  <w:style w:type="paragraph" w:styleId="ListBullet">
    <w:name w:val="List Bullet"/>
    <w:basedOn w:val="Normal"/>
    <w:rsid w:val="00821B46"/>
    <w:pPr>
      <w:numPr>
        <w:numId w:val="4"/>
      </w:numPr>
      <w:spacing w:after="60"/>
    </w:pPr>
    <w:rPr>
      <w:rFonts w:cs="Times New Roman"/>
      <w:bCs/>
      <w:szCs w:val="24"/>
      <w:lang w:bidi="ar-SA"/>
    </w:rPr>
  </w:style>
  <w:style w:type="paragraph" w:customStyle="1" w:styleId="Default">
    <w:name w:val="Default"/>
    <w:rsid w:val="00821B46"/>
    <w:pPr>
      <w:autoSpaceDE w:val="0"/>
      <w:autoSpaceDN w:val="0"/>
      <w:adjustRightInd w:val="0"/>
    </w:pPr>
    <w:rPr>
      <w:rFonts w:ascii="Cambria" w:eastAsia="Times New Roman" w:hAnsi="Cambria" w:cs="Cambria"/>
      <w:color w:val="000000"/>
      <w:sz w:val="24"/>
      <w:szCs w:val="24"/>
    </w:rPr>
  </w:style>
  <w:style w:type="character" w:customStyle="1" w:styleId="subtitle10">
    <w:name w:val="subtitle1"/>
    <w:basedOn w:val="DefaultParagraphFont"/>
    <w:rsid w:val="007E5C12"/>
    <w:rPr>
      <w:b/>
      <w:bCs/>
      <w:color w:val="D12B2C"/>
      <w:sz w:val="23"/>
      <w:szCs w:val="23"/>
    </w:rPr>
  </w:style>
  <w:style w:type="paragraph" w:styleId="CommentSubject">
    <w:name w:val="annotation subject"/>
    <w:basedOn w:val="CommentText"/>
    <w:next w:val="CommentText"/>
    <w:link w:val="CommentSubjectChar"/>
    <w:uiPriority w:val="99"/>
    <w:semiHidden/>
    <w:unhideWhenUsed/>
    <w:rsid w:val="00DF487D"/>
    <w:rPr>
      <w:rFonts w:eastAsia="Times New Roman" w:cs="Arial"/>
      <w:b/>
      <w:bCs/>
      <w:lang w:eastAsia="en-US"/>
    </w:rPr>
  </w:style>
  <w:style w:type="character" w:customStyle="1" w:styleId="CommentSubjectChar">
    <w:name w:val="Comment Subject Char"/>
    <w:basedOn w:val="CommentTextChar"/>
    <w:link w:val="CommentSubject"/>
    <w:uiPriority w:val="99"/>
    <w:semiHidden/>
    <w:rsid w:val="00DF487D"/>
    <w:rPr>
      <w:rFonts w:ascii="Arial" w:eastAsia="Times New Roman" w:hAnsi="Arial" w:cs="Arial"/>
      <w:b/>
      <w:bCs/>
      <w:sz w:val="20"/>
      <w:szCs w:val="20"/>
      <w:lang w:eastAsia="en-US" w:bidi="en-US"/>
    </w:rPr>
  </w:style>
  <w:style w:type="paragraph" w:styleId="Revision">
    <w:name w:val="Revision"/>
    <w:hidden/>
    <w:uiPriority w:val="99"/>
    <w:semiHidden/>
    <w:rsid w:val="004B6072"/>
    <w:rPr>
      <w:rFonts w:ascii="Arial" w:eastAsia="Times New Roman" w:hAnsi="Arial" w:cs="Arial"/>
      <w:sz w:val="22"/>
      <w:szCs w:val="22"/>
      <w:lang w:eastAsia="en-US" w:bidi="en-US"/>
    </w:rPr>
  </w:style>
  <w:style w:type="paragraph" w:customStyle="1" w:styleId="Pa3">
    <w:name w:val="Pa3"/>
    <w:basedOn w:val="Default"/>
    <w:next w:val="Default"/>
    <w:uiPriority w:val="99"/>
    <w:rsid w:val="003E6758"/>
    <w:pPr>
      <w:spacing w:line="181" w:lineRule="atLeast"/>
    </w:pPr>
    <w:rPr>
      <w:rFonts w:ascii="Trade Gothic LT Std Light" w:eastAsia="Trade Gothic LT Std Light" w:hAnsi="Calibri" w:cs="Times New Roman"/>
      <w:color w:val="auto"/>
    </w:rPr>
  </w:style>
  <w:style w:type="paragraph" w:customStyle="1" w:styleId="Bodycopy">
    <w:name w:val="Body copy"/>
    <w:basedOn w:val="Normal"/>
    <w:uiPriority w:val="99"/>
    <w:rsid w:val="005C5E05"/>
    <w:pPr>
      <w:suppressAutoHyphens/>
      <w:autoSpaceDE w:val="0"/>
      <w:autoSpaceDN w:val="0"/>
      <w:adjustRightInd w:val="0"/>
      <w:spacing w:after="170" w:line="220" w:lineRule="atLeast"/>
      <w:ind w:left="170"/>
      <w:textAlignment w:val="center"/>
    </w:pPr>
    <w:rPr>
      <w:rFonts w:ascii="Gotham Light" w:hAnsi="Gotham Light" w:cs="Gotham Light"/>
      <w:color w:val="000000"/>
      <w:sz w:val="18"/>
      <w:szCs w:val="18"/>
      <w:lang w:val="en-US" w:eastAsia="en-AU" w:bidi="ar-SA"/>
    </w:rPr>
  </w:style>
  <w:style w:type="character" w:customStyle="1" w:styleId="Bodycopyboldemphasis">
    <w:name w:val="Body copy bold (emphasis)"/>
    <w:uiPriority w:val="99"/>
    <w:rsid w:val="005C5E05"/>
  </w:style>
  <w:style w:type="character" w:customStyle="1" w:styleId="Bodycopyunderline">
    <w:name w:val="Body copy underline"/>
    <w:basedOn w:val="DefaultParagraphFont"/>
    <w:uiPriority w:val="99"/>
    <w:rsid w:val="00F304A8"/>
    <w:rPr>
      <w:rFonts w:ascii="Gotham Light" w:hAnsi="Gotham Light" w:cs="Gotham Light"/>
      <w:sz w:val="18"/>
      <w:szCs w:val="18"/>
      <w:u w:val="thick"/>
    </w:rPr>
  </w:style>
  <w:style w:type="character" w:styleId="FollowedHyperlink">
    <w:name w:val="FollowedHyperlink"/>
    <w:basedOn w:val="DefaultParagraphFont"/>
    <w:uiPriority w:val="99"/>
    <w:semiHidden/>
    <w:unhideWhenUsed/>
    <w:rsid w:val="001178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42812">
      <w:bodyDiv w:val="1"/>
      <w:marLeft w:val="0"/>
      <w:marRight w:val="0"/>
      <w:marTop w:val="0"/>
      <w:marBottom w:val="0"/>
      <w:divBdr>
        <w:top w:val="none" w:sz="0" w:space="0" w:color="auto"/>
        <w:left w:val="none" w:sz="0" w:space="0" w:color="auto"/>
        <w:bottom w:val="none" w:sz="0" w:space="0" w:color="auto"/>
        <w:right w:val="none" w:sz="0" w:space="0" w:color="auto"/>
      </w:divBdr>
      <w:divsChild>
        <w:div w:id="1677422907">
          <w:marLeft w:val="0"/>
          <w:marRight w:val="0"/>
          <w:marTop w:val="0"/>
          <w:marBottom w:val="0"/>
          <w:divBdr>
            <w:top w:val="none" w:sz="0" w:space="0" w:color="auto"/>
            <w:left w:val="none" w:sz="0" w:space="0" w:color="auto"/>
            <w:bottom w:val="none" w:sz="0" w:space="0" w:color="auto"/>
            <w:right w:val="none" w:sz="0" w:space="0" w:color="auto"/>
          </w:divBdr>
          <w:divsChild>
            <w:div w:id="156270120">
              <w:marLeft w:val="0"/>
              <w:marRight w:val="0"/>
              <w:marTop w:val="0"/>
              <w:marBottom w:val="0"/>
              <w:divBdr>
                <w:top w:val="none" w:sz="0" w:space="0" w:color="auto"/>
                <w:left w:val="none" w:sz="0" w:space="0" w:color="auto"/>
                <w:bottom w:val="none" w:sz="0" w:space="0" w:color="auto"/>
                <w:right w:val="none" w:sz="0" w:space="0" w:color="auto"/>
              </w:divBdr>
              <w:divsChild>
                <w:div w:id="1590238607">
                  <w:marLeft w:val="0"/>
                  <w:marRight w:val="0"/>
                  <w:marTop w:val="0"/>
                  <w:marBottom w:val="0"/>
                  <w:divBdr>
                    <w:top w:val="none" w:sz="0" w:space="0" w:color="auto"/>
                    <w:left w:val="none" w:sz="0" w:space="0" w:color="auto"/>
                    <w:bottom w:val="none" w:sz="0" w:space="0" w:color="auto"/>
                    <w:right w:val="none" w:sz="0" w:space="0" w:color="auto"/>
                  </w:divBdr>
                  <w:divsChild>
                    <w:div w:id="596527548">
                      <w:marLeft w:val="0"/>
                      <w:marRight w:val="0"/>
                      <w:marTop w:val="0"/>
                      <w:marBottom w:val="0"/>
                      <w:divBdr>
                        <w:top w:val="none" w:sz="0" w:space="0" w:color="auto"/>
                        <w:left w:val="none" w:sz="0" w:space="0" w:color="auto"/>
                        <w:bottom w:val="none" w:sz="0" w:space="0" w:color="auto"/>
                        <w:right w:val="none" w:sz="0" w:space="0" w:color="auto"/>
                      </w:divBdr>
                      <w:divsChild>
                        <w:div w:id="1956936987">
                          <w:marLeft w:val="0"/>
                          <w:marRight w:val="0"/>
                          <w:marTop w:val="100"/>
                          <w:marBottom w:val="150"/>
                          <w:divBdr>
                            <w:top w:val="none" w:sz="0" w:space="0" w:color="auto"/>
                            <w:left w:val="none" w:sz="0" w:space="0" w:color="auto"/>
                            <w:bottom w:val="none" w:sz="0" w:space="0" w:color="auto"/>
                            <w:right w:val="none" w:sz="0" w:space="0" w:color="auto"/>
                          </w:divBdr>
                          <w:divsChild>
                            <w:div w:id="1911191163">
                              <w:marLeft w:val="150"/>
                              <w:marRight w:val="0"/>
                              <w:marTop w:val="0"/>
                              <w:marBottom w:val="0"/>
                              <w:divBdr>
                                <w:top w:val="single" w:sz="12" w:space="0" w:color="E4E4E5"/>
                                <w:left w:val="none" w:sz="0" w:space="0" w:color="auto"/>
                                <w:bottom w:val="none" w:sz="0" w:space="0" w:color="auto"/>
                                <w:right w:val="none" w:sz="0" w:space="0" w:color="auto"/>
                              </w:divBdr>
                              <w:divsChild>
                                <w:div w:id="1664165797">
                                  <w:marLeft w:val="0"/>
                                  <w:marRight w:val="0"/>
                                  <w:marTop w:val="100"/>
                                  <w:marBottom w:val="100"/>
                                  <w:divBdr>
                                    <w:top w:val="none" w:sz="0" w:space="0" w:color="auto"/>
                                    <w:left w:val="none" w:sz="0" w:space="0" w:color="auto"/>
                                    <w:bottom w:val="none" w:sz="0" w:space="0" w:color="auto"/>
                                    <w:right w:val="none" w:sz="0" w:space="0" w:color="auto"/>
                                  </w:divBdr>
                                  <w:divsChild>
                                    <w:div w:id="195856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3150694">
      <w:bodyDiv w:val="1"/>
      <w:marLeft w:val="0"/>
      <w:marRight w:val="0"/>
      <w:marTop w:val="0"/>
      <w:marBottom w:val="0"/>
      <w:divBdr>
        <w:top w:val="none" w:sz="0" w:space="0" w:color="auto"/>
        <w:left w:val="none" w:sz="0" w:space="0" w:color="auto"/>
        <w:bottom w:val="none" w:sz="0" w:space="0" w:color="auto"/>
        <w:right w:val="none" w:sz="0" w:space="0" w:color="auto"/>
      </w:divBdr>
    </w:div>
    <w:div w:id="579949544">
      <w:bodyDiv w:val="1"/>
      <w:marLeft w:val="0"/>
      <w:marRight w:val="0"/>
      <w:marTop w:val="0"/>
      <w:marBottom w:val="0"/>
      <w:divBdr>
        <w:top w:val="none" w:sz="0" w:space="0" w:color="auto"/>
        <w:left w:val="none" w:sz="0" w:space="0" w:color="auto"/>
        <w:bottom w:val="none" w:sz="0" w:space="0" w:color="auto"/>
        <w:right w:val="none" w:sz="0" w:space="0" w:color="auto"/>
      </w:divBdr>
    </w:div>
    <w:div w:id="1147354914">
      <w:bodyDiv w:val="1"/>
      <w:marLeft w:val="0"/>
      <w:marRight w:val="0"/>
      <w:marTop w:val="0"/>
      <w:marBottom w:val="0"/>
      <w:divBdr>
        <w:top w:val="none" w:sz="0" w:space="0" w:color="auto"/>
        <w:left w:val="none" w:sz="0" w:space="0" w:color="auto"/>
        <w:bottom w:val="none" w:sz="0" w:space="0" w:color="auto"/>
        <w:right w:val="none" w:sz="0" w:space="0" w:color="auto"/>
      </w:divBdr>
    </w:div>
    <w:div w:id="1784567570">
      <w:bodyDiv w:val="1"/>
      <w:marLeft w:val="0"/>
      <w:marRight w:val="0"/>
      <w:marTop w:val="0"/>
      <w:marBottom w:val="0"/>
      <w:divBdr>
        <w:top w:val="none" w:sz="0" w:space="0" w:color="auto"/>
        <w:left w:val="none" w:sz="0" w:space="0" w:color="auto"/>
        <w:bottom w:val="none" w:sz="0" w:space="0" w:color="auto"/>
        <w:right w:val="none" w:sz="0" w:space="0" w:color="auto"/>
      </w:divBdr>
      <w:divsChild>
        <w:div w:id="1693262079">
          <w:marLeft w:val="0"/>
          <w:marRight w:val="0"/>
          <w:marTop w:val="100"/>
          <w:marBottom w:val="100"/>
          <w:divBdr>
            <w:top w:val="none" w:sz="0" w:space="0" w:color="auto"/>
            <w:left w:val="none" w:sz="0" w:space="0" w:color="auto"/>
            <w:bottom w:val="none" w:sz="0" w:space="0" w:color="auto"/>
            <w:right w:val="none" w:sz="0" w:space="0" w:color="auto"/>
          </w:divBdr>
          <w:divsChild>
            <w:div w:id="1045060357">
              <w:marLeft w:val="0"/>
              <w:marRight w:val="0"/>
              <w:marTop w:val="0"/>
              <w:marBottom w:val="0"/>
              <w:divBdr>
                <w:top w:val="none" w:sz="0" w:space="0" w:color="auto"/>
                <w:left w:val="none" w:sz="0" w:space="0" w:color="auto"/>
                <w:bottom w:val="none" w:sz="0" w:space="0" w:color="auto"/>
                <w:right w:val="none" w:sz="0" w:space="0" w:color="auto"/>
              </w:divBdr>
              <w:divsChild>
                <w:div w:id="725298698">
                  <w:marLeft w:val="0"/>
                  <w:marRight w:val="0"/>
                  <w:marTop w:val="0"/>
                  <w:marBottom w:val="0"/>
                  <w:divBdr>
                    <w:top w:val="none" w:sz="0" w:space="0" w:color="auto"/>
                    <w:left w:val="none" w:sz="0" w:space="0" w:color="auto"/>
                    <w:bottom w:val="none" w:sz="0" w:space="0" w:color="auto"/>
                    <w:right w:val="none" w:sz="0" w:space="0" w:color="auto"/>
                  </w:divBdr>
                  <w:divsChild>
                    <w:div w:id="1744571517">
                      <w:marLeft w:val="2850"/>
                      <w:marRight w:val="0"/>
                      <w:marTop w:val="0"/>
                      <w:marBottom w:val="0"/>
                      <w:divBdr>
                        <w:top w:val="none" w:sz="0" w:space="0" w:color="auto"/>
                        <w:left w:val="none" w:sz="0" w:space="0" w:color="auto"/>
                        <w:bottom w:val="none" w:sz="0" w:space="0" w:color="auto"/>
                        <w:right w:val="none" w:sz="0" w:space="0" w:color="auto"/>
                      </w:divBdr>
                      <w:divsChild>
                        <w:div w:id="4941085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feworkaustralia.gov.au/sites/swa/about/publications/pages/consultation-cooperation-coordination-cop" TargetMode="External"/><Relationship Id="rId18" Type="http://schemas.openxmlformats.org/officeDocument/2006/relationships/hyperlink" Target="http://www.safeworkaustralia.gov.au/sites/SWA/about/Publications/Documents/862/Cash-in-Transit-General-Guide.docx"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safeworkaustralia.gov.au/sites/swa/about/publications/pages/incident-notification-fact-sheet" TargetMode="External"/><Relationship Id="rId7" Type="http://schemas.openxmlformats.org/officeDocument/2006/relationships/settings" Target="settings.xml"/><Relationship Id="rId12" Type="http://schemas.openxmlformats.org/officeDocument/2006/relationships/hyperlink" Target="http://www.safeworkaustralia.gov.au/sites/swa/about/publications/pages/manage-whs-risks-cop" TargetMode="Externa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safeworkaustralia.gov.au/sites/swa/about/publications/pages/environment-facilities-cop"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safeworkaustralia.gov.au/sites/SWA/about/Publications/Documents/862/Cash-in-Transit-General-Guide.docx"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http://www.swa.gov.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afeworkaustralia.gov.au/sites/swa/about/publications/pages/emergency-plans-fact-sheet"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safeworkaustralia.gov.au/sites/swa/about/publications/pages/incident-notification-fact-sheet"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cationIdentifier xmlns="http://schemas.microsoft.com/sharepoint/v3/fields">978-1-74361-068-8</PublicationIdentifier>
    <ParentFolderID xmlns="http://schemas.microsoft.com/sharepoint/v3/fields">862</ParentFolderID>
  </documentManagement>
</p:properties>
</file>

<file path=customXml/item2.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16216-B7F3-48A3-81D4-713DCE3588EB}">
  <ds:schemaRefs>
    <ds:schemaRef ds:uri="http://purl.org/dc/dcmitype/"/>
    <ds:schemaRef ds:uri="http://purl.org/dc/terms/"/>
    <ds:schemaRef ds:uri="http://schemas.microsoft.com/office/2006/documentManagement/types"/>
    <ds:schemaRef ds:uri="http://schemas.microsoft.com/sharepoint/v3/fields"/>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F38529B9-247C-432A-B9D6-55922F602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0EC34A-447A-4C3A-BE47-6A9D05A46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65BC56C0.dotm</Template>
  <TotalTime>0</TotalTime>
  <Pages>11</Pages>
  <Words>3688</Words>
  <Characters>21022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3. Guide for handling and transporting cash</vt:lpstr>
    </vt:vector>
  </TitlesOfParts>
  <Company>Australian Government</Company>
  <LinksUpToDate>false</LinksUpToDate>
  <CharactersWithSpaces>24661</CharactersWithSpaces>
  <SharedDoc>false</SharedDoc>
  <HLinks>
    <vt:vector size="144" baseType="variant">
      <vt:variant>
        <vt:i4>1507383</vt:i4>
      </vt:variant>
      <vt:variant>
        <vt:i4>140</vt:i4>
      </vt:variant>
      <vt:variant>
        <vt:i4>0</vt:i4>
      </vt:variant>
      <vt:variant>
        <vt:i4>5</vt:i4>
      </vt:variant>
      <vt:variant>
        <vt:lpwstr/>
      </vt:variant>
      <vt:variant>
        <vt:lpwstr>_Toc295309032</vt:lpwstr>
      </vt:variant>
      <vt:variant>
        <vt:i4>1507383</vt:i4>
      </vt:variant>
      <vt:variant>
        <vt:i4>134</vt:i4>
      </vt:variant>
      <vt:variant>
        <vt:i4>0</vt:i4>
      </vt:variant>
      <vt:variant>
        <vt:i4>5</vt:i4>
      </vt:variant>
      <vt:variant>
        <vt:lpwstr/>
      </vt:variant>
      <vt:variant>
        <vt:lpwstr>_Toc295309031</vt:lpwstr>
      </vt:variant>
      <vt:variant>
        <vt:i4>1507383</vt:i4>
      </vt:variant>
      <vt:variant>
        <vt:i4>128</vt:i4>
      </vt:variant>
      <vt:variant>
        <vt:i4>0</vt:i4>
      </vt:variant>
      <vt:variant>
        <vt:i4>5</vt:i4>
      </vt:variant>
      <vt:variant>
        <vt:lpwstr/>
      </vt:variant>
      <vt:variant>
        <vt:lpwstr>_Toc295309030</vt:lpwstr>
      </vt:variant>
      <vt:variant>
        <vt:i4>1441847</vt:i4>
      </vt:variant>
      <vt:variant>
        <vt:i4>122</vt:i4>
      </vt:variant>
      <vt:variant>
        <vt:i4>0</vt:i4>
      </vt:variant>
      <vt:variant>
        <vt:i4>5</vt:i4>
      </vt:variant>
      <vt:variant>
        <vt:lpwstr/>
      </vt:variant>
      <vt:variant>
        <vt:lpwstr>_Toc295309029</vt:lpwstr>
      </vt:variant>
      <vt:variant>
        <vt:i4>1441847</vt:i4>
      </vt:variant>
      <vt:variant>
        <vt:i4>116</vt:i4>
      </vt:variant>
      <vt:variant>
        <vt:i4>0</vt:i4>
      </vt:variant>
      <vt:variant>
        <vt:i4>5</vt:i4>
      </vt:variant>
      <vt:variant>
        <vt:lpwstr/>
      </vt:variant>
      <vt:variant>
        <vt:lpwstr>_Toc295309028</vt:lpwstr>
      </vt:variant>
      <vt:variant>
        <vt:i4>1441847</vt:i4>
      </vt:variant>
      <vt:variant>
        <vt:i4>110</vt:i4>
      </vt:variant>
      <vt:variant>
        <vt:i4>0</vt:i4>
      </vt:variant>
      <vt:variant>
        <vt:i4>5</vt:i4>
      </vt:variant>
      <vt:variant>
        <vt:lpwstr/>
      </vt:variant>
      <vt:variant>
        <vt:lpwstr>_Toc295309027</vt:lpwstr>
      </vt:variant>
      <vt:variant>
        <vt:i4>1441847</vt:i4>
      </vt:variant>
      <vt:variant>
        <vt:i4>104</vt:i4>
      </vt:variant>
      <vt:variant>
        <vt:i4>0</vt:i4>
      </vt:variant>
      <vt:variant>
        <vt:i4>5</vt:i4>
      </vt:variant>
      <vt:variant>
        <vt:lpwstr/>
      </vt:variant>
      <vt:variant>
        <vt:lpwstr>_Toc295309026</vt:lpwstr>
      </vt:variant>
      <vt:variant>
        <vt:i4>1441847</vt:i4>
      </vt:variant>
      <vt:variant>
        <vt:i4>98</vt:i4>
      </vt:variant>
      <vt:variant>
        <vt:i4>0</vt:i4>
      </vt:variant>
      <vt:variant>
        <vt:i4>5</vt:i4>
      </vt:variant>
      <vt:variant>
        <vt:lpwstr/>
      </vt:variant>
      <vt:variant>
        <vt:lpwstr>_Toc295309025</vt:lpwstr>
      </vt:variant>
      <vt:variant>
        <vt:i4>1441847</vt:i4>
      </vt:variant>
      <vt:variant>
        <vt:i4>92</vt:i4>
      </vt:variant>
      <vt:variant>
        <vt:i4>0</vt:i4>
      </vt:variant>
      <vt:variant>
        <vt:i4>5</vt:i4>
      </vt:variant>
      <vt:variant>
        <vt:lpwstr/>
      </vt:variant>
      <vt:variant>
        <vt:lpwstr>_Toc295309024</vt:lpwstr>
      </vt:variant>
      <vt:variant>
        <vt:i4>1441847</vt:i4>
      </vt:variant>
      <vt:variant>
        <vt:i4>86</vt:i4>
      </vt:variant>
      <vt:variant>
        <vt:i4>0</vt:i4>
      </vt:variant>
      <vt:variant>
        <vt:i4>5</vt:i4>
      </vt:variant>
      <vt:variant>
        <vt:lpwstr/>
      </vt:variant>
      <vt:variant>
        <vt:lpwstr>_Toc295309023</vt:lpwstr>
      </vt:variant>
      <vt:variant>
        <vt:i4>1441847</vt:i4>
      </vt:variant>
      <vt:variant>
        <vt:i4>80</vt:i4>
      </vt:variant>
      <vt:variant>
        <vt:i4>0</vt:i4>
      </vt:variant>
      <vt:variant>
        <vt:i4>5</vt:i4>
      </vt:variant>
      <vt:variant>
        <vt:lpwstr/>
      </vt:variant>
      <vt:variant>
        <vt:lpwstr>_Toc295309022</vt:lpwstr>
      </vt:variant>
      <vt:variant>
        <vt:i4>1441847</vt:i4>
      </vt:variant>
      <vt:variant>
        <vt:i4>74</vt:i4>
      </vt:variant>
      <vt:variant>
        <vt:i4>0</vt:i4>
      </vt:variant>
      <vt:variant>
        <vt:i4>5</vt:i4>
      </vt:variant>
      <vt:variant>
        <vt:lpwstr/>
      </vt:variant>
      <vt:variant>
        <vt:lpwstr>_Toc295309021</vt:lpwstr>
      </vt:variant>
      <vt:variant>
        <vt:i4>1441847</vt:i4>
      </vt:variant>
      <vt:variant>
        <vt:i4>68</vt:i4>
      </vt:variant>
      <vt:variant>
        <vt:i4>0</vt:i4>
      </vt:variant>
      <vt:variant>
        <vt:i4>5</vt:i4>
      </vt:variant>
      <vt:variant>
        <vt:lpwstr/>
      </vt:variant>
      <vt:variant>
        <vt:lpwstr>_Toc295309020</vt:lpwstr>
      </vt:variant>
      <vt:variant>
        <vt:i4>1376311</vt:i4>
      </vt:variant>
      <vt:variant>
        <vt:i4>62</vt:i4>
      </vt:variant>
      <vt:variant>
        <vt:i4>0</vt:i4>
      </vt:variant>
      <vt:variant>
        <vt:i4>5</vt:i4>
      </vt:variant>
      <vt:variant>
        <vt:lpwstr/>
      </vt:variant>
      <vt:variant>
        <vt:lpwstr>_Toc295309019</vt:lpwstr>
      </vt:variant>
      <vt:variant>
        <vt:i4>1376311</vt:i4>
      </vt:variant>
      <vt:variant>
        <vt:i4>56</vt:i4>
      </vt:variant>
      <vt:variant>
        <vt:i4>0</vt:i4>
      </vt:variant>
      <vt:variant>
        <vt:i4>5</vt:i4>
      </vt:variant>
      <vt:variant>
        <vt:lpwstr/>
      </vt:variant>
      <vt:variant>
        <vt:lpwstr>_Toc295309018</vt:lpwstr>
      </vt:variant>
      <vt:variant>
        <vt:i4>1376311</vt:i4>
      </vt:variant>
      <vt:variant>
        <vt:i4>50</vt:i4>
      </vt:variant>
      <vt:variant>
        <vt:i4>0</vt:i4>
      </vt:variant>
      <vt:variant>
        <vt:i4>5</vt:i4>
      </vt:variant>
      <vt:variant>
        <vt:lpwstr/>
      </vt:variant>
      <vt:variant>
        <vt:lpwstr>_Toc295309017</vt:lpwstr>
      </vt:variant>
      <vt:variant>
        <vt:i4>1376311</vt:i4>
      </vt:variant>
      <vt:variant>
        <vt:i4>44</vt:i4>
      </vt:variant>
      <vt:variant>
        <vt:i4>0</vt:i4>
      </vt:variant>
      <vt:variant>
        <vt:i4>5</vt:i4>
      </vt:variant>
      <vt:variant>
        <vt:lpwstr/>
      </vt:variant>
      <vt:variant>
        <vt:lpwstr>_Toc295309016</vt:lpwstr>
      </vt:variant>
      <vt:variant>
        <vt:i4>1376311</vt:i4>
      </vt:variant>
      <vt:variant>
        <vt:i4>38</vt:i4>
      </vt:variant>
      <vt:variant>
        <vt:i4>0</vt:i4>
      </vt:variant>
      <vt:variant>
        <vt:i4>5</vt:i4>
      </vt:variant>
      <vt:variant>
        <vt:lpwstr/>
      </vt:variant>
      <vt:variant>
        <vt:lpwstr>_Toc295309015</vt:lpwstr>
      </vt:variant>
      <vt:variant>
        <vt:i4>1376311</vt:i4>
      </vt:variant>
      <vt:variant>
        <vt:i4>32</vt:i4>
      </vt:variant>
      <vt:variant>
        <vt:i4>0</vt:i4>
      </vt:variant>
      <vt:variant>
        <vt:i4>5</vt:i4>
      </vt:variant>
      <vt:variant>
        <vt:lpwstr/>
      </vt:variant>
      <vt:variant>
        <vt:lpwstr>_Toc295309014</vt:lpwstr>
      </vt:variant>
      <vt:variant>
        <vt:i4>1376311</vt:i4>
      </vt:variant>
      <vt:variant>
        <vt:i4>26</vt:i4>
      </vt:variant>
      <vt:variant>
        <vt:i4>0</vt:i4>
      </vt:variant>
      <vt:variant>
        <vt:i4>5</vt:i4>
      </vt:variant>
      <vt:variant>
        <vt:lpwstr/>
      </vt:variant>
      <vt:variant>
        <vt:lpwstr>_Toc295309013</vt:lpwstr>
      </vt:variant>
      <vt:variant>
        <vt:i4>1376311</vt:i4>
      </vt:variant>
      <vt:variant>
        <vt:i4>20</vt:i4>
      </vt:variant>
      <vt:variant>
        <vt:i4>0</vt:i4>
      </vt:variant>
      <vt:variant>
        <vt:i4>5</vt:i4>
      </vt:variant>
      <vt:variant>
        <vt:lpwstr/>
      </vt:variant>
      <vt:variant>
        <vt:lpwstr>_Toc295309012</vt:lpwstr>
      </vt:variant>
      <vt:variant>
        <vt:i4>1376311</vt:i4>
      </vt:variant>
      <vt:variant>
        <vt:i4>14</vt:i4>
      </vt:variant>
      <vt:variant>
        <vt:i4>0</vt:i4>
      </vt:variant>
      <vt:variant>
        <vt:i4>5</vt:i4>
      </vt:variant>
      <vt:variant>
        <vt:lpwstr/>
      </vt:variant>
      <vt:variant>
        <vt:lpwstr>_Toc295309011</vt:lpwstr>
      </vt:variant>
      <vt:variant>
        <vt:i4>1376311</vt:i4>
      </vt:variant>
      <vt:variant>
        <vt:i4>8</vt:i4>
      </vt:variant>
      <vt:variant>
        <vt:i4>0</vt:i4>
      </vt:variant>
      <vt:variant>
        <vt:i4>5</vt:i4>
      </vt:variant>
      <vt:variant>
        <vt:lpwstr/>
      </vt:variant>
      <vt:variant>
        <vt:lpwstr>_Toc295309010</vt:lpwstr>
      </vt:variant>
      <vt:variant>
        <vt:i4>1310775</vt:i4>
      </vt:variant>
      <vt:variant>
        <vt:i4>2</vt:i4>
      </vt:variant>
      <vt:variant>
        <vt:i4>0</vt:i4>
      </vt:variant>
      <vt:variant>
        <vt:i4>5</vt:i4>
      </vt:variant>
      <vt:variant>
        <vt:lpwstr/>
      </vt:variant>
      <vt:variant>
        <vt:lpwstr>_Toc295309009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Guide for handling and transporting cash</dc:title>
  <dc:creator>Suzanne Cooper</dc:creator>
  <cp:lastModifiedBy>Suzanne Cooper</cp:lastModifiedBy>
  <cp:revision>2</cp:revision>
  <cp:lastPrinted>2013-04-24T04:30:00Z</cp:lastPrinted>
  <dcterms:created xsi:type="dcterms:W3CDTF">2017-03-28T06:38:00Z</dcterms:created>
  <dcterms:modified xsi:type="dcterms:W3CDTF">2017-03-28T06:38:00Z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0x010100A3147459CEFB4138ACF45C1B93E95121001AC9209C673FD1488F9C0FD06E69F9BE</vt:lpwstr>
  </property>
  <property fmtid="{D5CDD505-2E9C-101B-9397-08002B2CF9AE}" pid="3" name="Language">
    <vt:lpwstr>English</vt:lpwstr>
  </property>
</Properties>
</file>