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AF4" w:rsidRDefault="000F6BA1" w:rsidP="00453AF4">
      <w:pPr>
        <w:pStyle w:val="TOCHeading"/>
        <w:spacing w:before="0" w:after="0" w:line="240" w:lineRule="auto"/>
        <w:jc w:val="center"/>
        <w:rPr>
          <w:rFonts w:ascii="Arial" w:hAnsi="Arial"/>
          <w:b w:val="0"/>
          <w:bCs w:val="0"/>
          <w:color w:val="auto"/>
          <w:sz w:val="22"/>
          <w:szCs w:val="24"/>
          <w:lang w:val="en-AU"/>
        </w:rPr>
      </w:pPr>
      <w:r>
        <w:rPr>
          <w:rFonts w:ascii="Arial" w:hAnsi="Arial"/>
          <w:b w:val="0"/>
          <w:bCs w:val="0"/>
          <w:color w:val="auto"/>
          <w:sz w:val="22"/>
          <w:szCs w:val="24"/>
          <w:lang w:val="en-AU"/>
        </w:rPr>
        <w:t xml:space="preserve"> </w:t>
      </w:r>
    </w:p>
    <w:p w:rsidR="00453AF4" w:rsidRDefault="00453AF4" w:rsidP="00453AF4">
      <w:pPr>
        <w:pStyle w:val="TOCHeading"/>
        <w:spacing w:before="0" w:after="0" w:line="240" w:lineRule="auto"/>
        <w:jc w:val="center"/>
        <w:rPr>
          <w:rFonts w:ascii="Arial" w:hAnsi="Arial"/>
          <w:b w:val="0"/>
          <w:bCs w:val="0"/>
          <w:color w:val="auto"/>
          <w:sz w:val="22"/>
          <w:szCs w:val="24"/>
          <w:lang w:val="en-AU"/>
        </w:rPr>
      </w:pPr>
    </w:p>
    <w:p w:rsidR="00453AF4" w:rsidRDefault="00453AF4" w:rsidP="00453AF4">
      <w:pPr>
        <w:pStyle w:val="TOCHeading"/>
        <w:spacing w:before="0" w:after="0" w:line="240" w:lineRule="auto"/>
        <w:jc w:val="center"/>
        <w:rPr>
          <w:rFonts w:ascii="Arial" w:hAnsi="Arial"/>
          <w:b w:val="0"/>
          <w:bCs w:val="0"/>
          <w:color w:val="auto"/>
          <w:sz w:val="22"/>
          <w:szCs w:val="24"/>
          <w:lang w:val="en-AU"/>
        </w:rPr>
      </w:pPr>
    </w:p>
    <w:p w:rsidR="00453AF4" w:rsidRDefault="00453AF4" w:rsidP="00453AF4">
      <w:pPr>
        <w:pStyle w:val="TOCHeading"/>
        <w:spacing w:before="0" w:after="0" w:line="240" w:lineRule="auto"/>
        <w:jc w:val="center"/>
        <w:rPr>
          <w:rFonts w:ascii="Arial" w:hAnsi="Arial"/>
          <w:b w:val="0"/>
          <w:bCs w:val="0"/>
          <w:color w:val="auto"/>
          <w:sz w:val="22"/>
          <w:szCs w:val="24"/>
          <w:lang w:val="en-AU"/>
        </w:rPr>
      </w:pPr>
    </w:p>
    <w:p w:rsidR="00453AF4" w:rsidRDefault="00453AF4" w:rsidP="00453AF4">
      <w:pPr>
        <w:pStyle w:val="TOCHeading"/>
        <w:spacing w:before="0" w:after="0" w:line="240" w:lineRule="auto"/>
        <w:jc w:val="center"/>
        <w:rPr>
          <w:rFonts w:ascii="Arial" w:hAnsi="Arial"/>
          <w:b w:val="0"/>
          <w:bCs w:val="0"/>
          <w:color w:val="auto"/>
          <w:sz w:val="22"/>
          <w:szCs w:val="24"/>
          <w:lang w:val="en-AU"/>
        </w:rPr>
      </w:pPr>
    </w:p>
    <w:p w:rsidR="00453AF4" w:rsidRDefault="00453AF4" w:rsidP="00453AF4">
      <w:pPr>
        <w:pStyle w:val="TOCHeading"/>
        <w:spacing w:before="0" w:after="0" w:line="240" w:lineRule="auto"/>
        <w:jc w:val="center"/>
        <w:rPr>
          <w:rFonts w:ascii="Arial" w:hAnsi="Arial"/>
          <w:b w:val="0"/>
          <w:bCs w:val="0"/>
          <w:color w:val="auto"/>
          <w:sz w:val="22"/>
          <w:szCs w:val="24"/>
          <w:lang w:val="en-AU"/>
        </w:rPr>
      </w:pPr>
    </w:p>
    <w:p w:rsidR="00453AF4" w:rsidRDefault="00453AF4" w:rsidP="00453AF4">
      <w:pPr>
        <w:pStyle w:val="TOCHeading"/>
        <w:spacing w:before="0" w:after="0" w:line="240" w:lineRule="auto"/>
        <w:jc w:val="center"/>
        <w:rPr>
          <w:rFonts w:ascii="Arial" w:hAnsi="Arial"/>
          <w:b w:val="0"/>
          <w:bCs w:val="0"/>
          <w:color w:val="auto"/>
          <w:sz w:val="22"/>
          <w:szCs w:val="24"/>
          <w:lang w:val="en-AU"/>
        </w:rPr>
      </w:pPr>
    </w:p>
    <w:p w:rsidR="00241D66" w:rsidRDefault="00241D66" w:rsidP="00453AF4">
      <w:pPr>
        <w:pStyle w:val="TOCHeading"/>
        <w:spacing w:before="0" w:after="0" w:line="240" w:lineRule="auto"/>
        <w:jc w:val="center"/>
        <w:rPr>
          <w:rStyle w:val="QuoteChar"/>
          <w:i w:val="0"/>
          <w:sz w:val="48"/>
          <w:szCs w:val="48"/>
        </w:rPr>
      </w:pPr>
    </w:p>
    <w:p w:rsidR="00241D66" w:rsidRDefault="00241D66" w:rsidP="00453AF4">
      <w:pPr>
        <w:pStyle w:val="TOCHeading"/>
        <w:spacing w:before="0" w:after="0" w:line="240" w:lineRule="auto"/>
        <w:jc w:val="center"/>
        <w:rPr>
          <w:rStyle w:val="QuoteChar"/>
          <w:i w:val="0"/>
          <w:sz w:val="48"/>
          <w:szCs w:val="48"/>
        </w:rPr>
      </w:pPr>
    </w:p>
    <w:p w:rsidR="00453AF4" w:rsidRPr="002757DC" w:rsidRDefault="00453AF4" w:rsidP="00453AF4">
      <w:pPr>
        <w:pStyle w:val="TOCHeading"/>
        <w:spacing w:before="0" w:after="0" w:line="240" w:lineRule="auto"/>
        <w:jc w:val="center"/>
        <w:rPr>
          <w:rStyle w:val="QuoteChar"/>
          <w:i w:val="0"/>
          <w:color w:val="C00000"/>
          <w:sz w:val="48"/>
          <w:szCs w:val="48"/>
        </w:rPr>
      </w:pPr>
      <w:r w:rsidRPr="002757DC">
        <w:rPr>
          <w:rStyle w:val="QuoteChar"/>
          <w:i w:val="0"/>
          <w:color w:val="C00000"/>
          <w:sz w:val="48"/>
          <w:szCs w:val="48"/>
        </w:rPr>
        <w:t>Safe Work Australia</w:t>
      </w:r>
    </w:p>
    <w:p w:rsidR="00453AF4" w:rsidRPr="002757DC" w:rsidRDefault="00453AF4" w:rsidP="00453AF4">
      <w:pPr>
        <w:jc w:val="center"/>
        <w:rPr>
          <w:b/>
          <w:color w:val="C00000"/>
          <w:sz w:val="48"/>
          <w:szCs w:val="48"/>
          <w:lang w:val="en-US"/>
        </w:rPr>
      </w:pPr>
      <w:r w:rsidRPr="002757DC">
        <w:rPr>
          <w:b/>
          <w:color w:val="C00000"/>
          <w:sz w:val="48"/>
          <w:szCs w:val="48"/>
          <w:lang w:val="en-US"/>
        </w:rPr>
        <w:t>Enterprise Agreement</w:t>
      </w:r>
    </w:p>
    <w:p w:rsidR="00453AF4" w:rsidRPr="00453AF4" w:rsidRDefault="00A30891" w:rsidP="00453AF4">
      <w:pPr>
        <w:jc w:val="center"/>
        <w:rPr>
          <w:b/>
          <w:sz w:val="48"/>
          <w:szCs w:val="48"/>
          <w:lang w:val="en-US"/>
        </w:rPr>
      </w:pPr>
      <w:r w:rsidRPr="002757DC">
        <w:rPr>
          <w:b/>
          <w:color w:val="C00000"/>
          <w:sz w:val="48"/>
          <w:szCs w:val="48"/>
          <w:lang w:val="en-US"/>
        </w:rPr>
        <w:t xml:space="preserve">2015 </w:t>
      </w:r>
      <w:r w:rsidR="001D52E4" w:rsidRPr="002757DC">
        <w:rPr>
          <w:b/>
          <w:color w:val="C00000"/>
          <w:sz w:val="48"/>
          <w:szCs w:val="48"/>
          <w:lang w:val="en-US"/>
        </w:rPr>
        <w:t>-</w:t>
      </w:r>
      <w:r w:rsidRPr="002757DC">
        <w:rPr>
          <w:b/>
          <w:color w:val="C00000"/>
          <w:sz w:val="48"/>
          <w:szCs w:val="48"/>
          <w:lang w:val="en-US"/>
        </w:rPr>
        <w:t xml:space="preserve"> </w:t>
      </w:r>
      <w:r w:rsidR="00013172" w:rsidRPr="002757DC">
        <w:rPr>
          <w:b/>
          <w:color w:val="C00000"/>
          <w:sz w:val="48"/>
          <w:szCs w:val="48"/>
          <w:lang w:val="en-US"/>
        </w:rPr>
        <w:t>201</w:t>
      </w:r>
      <w:r w:rsidR="00013172">
        <w:rPr>
          <w:b/>
          <w:color w:val="C00000"/>
          <w:sz w:val="48"/>
          <w:szCs w:val="48"/>
          <w:lang w:val="en-US"/>
        </w:rPr>
        <w:t>8</w:t>
      </w:r>
    </w:p>
    <w:p w:rsidR="001A20AF" w:rsidRPr="002D08C1" w:rsidRDefault="00453AF4" w:rsidP="002D08C1">
      <w:pPr>
        <w:rPr>
          <w:rFonts w:cs="Arial"/>
          <w:b/>
          <w:color w:val="C00000"/>
          <w:sz w:val="24"/>
        </w:rPr>
      </w:pPr>
      <w:r>
        <w:br w:type="page"/>
      </w:r>
      <w:r w:rsidR="001A20AF" w:rsidRPr="002D08C1">
        <w:rPr>
          <w:rFonts w:cs="Arial"/>
          <w:b/>
          <w:color w:val="C00000"/>
          <w:sz w:val="24"/>
        </w:rPr>
        <w:lastRenderedPageBreak/>
        <w:t>Contents</w:t>
      </w:r>
    </w:p>
    <w:p w:rsidR="00BA7D3C" w:rsidRDefault="00AE20ED">
      <w:pPr>
        <w:pStyle w:val="TOC2"/>
        <w:tabs>
          <w:tab w:val="left" w:pos="1320"/>
          <w:tab w:val="right" w:leader="dot" w:pos="9016"/>
        </w:tabs>
        <w:rPr>
          <w:rFonts w:asciiTheme="minorHAnsi" w:eastAsiaTheme="minorEastAsia" w:hAnsiTheme="minorHAnsi" w:cstheme="minorBidi"/>
          <w:noProof/>
          <w:szCs w:val="22"/>
          <w:lang w:eastAsia="en-AU"/>
        </w:rPr>
      </w:pPr>
      <w:r>
        <w:fldChar w:fldCharType="begin"/>
      </w:r>
      <w:r w:rsidR="001A20AF">
        <w:instrText xml:space="preserve"> TOC \o "1-3" \h \z \u </w:instrText>
      </w:r>
      <w:r>
        <w:fldChar w:fldCharType="separate"/>
      </w:r>
      <w:hyperlink w:anchor="_Toc434490691" w:history="1">
        <w:r w:rsidR="00BA7D3C" w:rsidRPr="00052FCC">
          <w:rPr>
            <w:rStyle w:val="Hyperlink"/>
            <w:noProof/>
          </w:rPr>
          <w:t>PART A</w:t>
        </w:r>
        <w:r w:rsidR="00BA7D3C">
          <w:rPr>
            <w:rFonts w:asciiTheme="minorHAnsi" w:eastAsiaTheme="minorEastAsia" w:hAnsiTheme="minorHAnsi" w:cstheme="minorBidi"/>
            <w:noProof/>
            <w:szCs w:val="22"/>
            <w:lang w:eastAsia="en-AU"/>
          </w:rPr>
          <w:tab/>
        </w:r>
        <w:r w:rsidR="00BA7D3C" w:rsidRPr="00052FCC">
          <w:rPr>
            <w:rStyle w:val="Hyperlink"/>
            <w:noProof/>
          </w:rPr>
          <w:t>FORMAL ACCEPTANCE OF AGREEMENT AND SIGNATORIES</w:t>
        </w:r>
        <w:r w:rsidR="00BA7D3C">
          <w:rPr>
            <w:noProof/>
            <w:webHidden/>
          </w:rPr>
          <w:tab/>
        </w:r>
        <w:r w:rsidR="00BA7D3C">
          <w:rPr>
            <w:noProof/>
            <w:webHidden/>
          </w:rPr>
          <w:fldChar w:fldCharType="begin"/>
        </w:r>
        <w:r w:rsidR="00BA7D3C">
          <w:rPr>
            <w:noProof/>
            <w:webHidden/>
          </w:rPr>
          <w:instrText xml:space="preserve"> PAGEREF _Toc434490691 \h </w:instrText>
        </w:r>
        <w:r w:rsidR="00BA7D3C">
          <w:rPr>
            <w:noProof/>
            <w:webHidden/>
          </w:rPr>
        </w:r>
        <w:r w:rsidR="00BA7D3C">
          <w:rPr>
            <w:noProof/>
            <w:webHidden/>
          </w:rPr>
          <w:fldChar w:fldCharType="separate"/>
        </w:r>
        <w:r w:rsidR="00937385">
          <w:rPr>
            <w:noProof/>
            <w:webHidden/>
          </w:rPr>
          <w:t>6</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692" w:history="1">
        <w:r w:rsidR="00BA7D3C" w:rsidRPr="00052FCC">
          <w:rPr>
            <w:rStyle w:val="Hyperlink"/>
            <w:noProof/>
          </w:rPr>
          <w:t xml:space="preserve">PART B </w:t>
        </w:r>
        <w:r w:rsidR="00BA7D3C">
          <w:rPr>
            <w:rFonts w:asciiTheme="minorHAnsi" w:eastAsiaTheme="minorEastAsia" w:hAnsiTheme="minorHAnsi" w:cstheme="minorBidi"/>
            <w:noProof/>
            <w:szCs w:val="22"/>
            <w:lang w:eastAsia="en-AU"/>
          </w:rPr>
          <w:tab/>
        </w:r>
        <w:r w:rsidR="00BA7D3C" w:rsidRPr="00052FCC">
          <w:rPr>
            <w:rStyle w:val="Hyperlink"/>
            <w:noProof/>
          </w:rPr>
          <w:t>SCOPE OF THE AGREEMENT</w:t>
        </w:r>
        <w:r w:rsidR="00BA7D3C">
          <w:rPr>
            <w:noProof/>
            <w:webHidden/>
          </w:rPr>
          <w:tab/>
        </w:r>
        <w:r w:rsidR="00BA7D3C">
          <w:rPr>
            <w:noProof/>
            <w:webHidden/>
          </w:rPr>
          <w:fldChar w:fldCharType="begin"/>
        </w:r>
        <w:r w:rsidR="00BA7D3C">
          <w:rPr>
            <w:noProof/>
            <w:webHidden/>
          </w:rPr>
          <w:instrText xml:space="preserve"> PAGEREF _Toc434490692 \h </w:instrText>
        </w:r>
        <w:r w:rsidR="00BA7D3C">
          <w:rPr>
            <w:noProof/>
            <w:webHidden/>
          </w:rPr>
        </w:r>
        <w:r w:rsidR="00BA7D3C">
          <w:rPr>
            <w:noProof/>
            <w:webHidden/>
          </w:rPr>
          <w:fldChar w:fldCharType="separate"/>
        </w:r>
        <w:r w:rsidR="00937385">
          <w:rPr>
            <w:noProof/>
            <w:webHidden/>
          </w:rPr>
          <w:t>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693" w:history="1">
        <w:r w:rsidR="00BA7D3C" w:rsidRPr="00052FCC">
          <w:rPr>
            <w:rStyle w:val="Hyperlink"/>
            <w:noProof/>
          </w:rPr>
          <w:t>About the Agreement</w:t>
        </w:r>
        <w:r w:rsidR="00BA7D3C">
          <w:rPr>
            <w:noProof/>
            <w:webHidden/>
          </w:rPr>
          <w:tab/>
        </w:r>
        <w:r w:rsidR="00BA7D3C">
          <w:rPr>
            <w:noProof/>
            <w:webHidden/>
          </w:rPr>
          <w:fldChar w:fldCharType="begin"/>
        </w:r>
        <w:r w:rsidR="00BA7D3C">
          <w:rPr>
            <w:noProof/>
            <w:webHidden/>
          </w:rPr>
          <w:instrText xml:space="preserve"> PAGEREF _Toc434490693 \h </w:instrText>
        </w:r>
        <w:r w:rsidR="00BA7D3C">
          <w:rPr>
            <w:noProof/>
            <w:webHidden/>
          </w:rPr>
        </w:r>
        <w:r w:rsidR="00BA7D3C">
          <w:rPr>
            <w:noProof/>
            <w:webHidden/>
          </w:rPr>
          <w:fldChar w:fldCharType="separate"/>
        </w:r>
        <w:r w:rsidR="00937385">
          <w:rPr>
            <w:noProof/>
            <w:webHidden/>
          </w:rPr>
          <w:t>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694" w:history="1">
        <w:r w:rsidR="00BA7D3C" w:rsidRPr="00052FCC">
          <w:rPr>
            <w:rStyle w:val="Hyperlink"/>
            <w:noProof/>
          </w:rPr>
          <w:t>Commencement and Duration</w:t>
        </w:r>
        <w:r w:rsidR="00BA7D3C">
          <w:rPr>
            <w:noProof/>
            <w:webHidden/>
          </w:rPr>
          <w:tab/>
        </w:r>
        <w:r w:rsidR="00BA7D3C">
          <w:rPr>
            <w:noProof/>
            <w:webHidden/>
          </w:rPr>
          <w:fldChar w:fldCharType="begin"/>
        </w:r>
        <w:r w:rsidR="00BA7D3C">
          <w:rPr>
            <w:noProof/>
            <w:webHidden/>
          </w:rPr>
          <w:instrText xml:space="preserve"> PAGEREF _Toc434490694 \h </w:instrText>
        </w:r>
        <w:r w:rsidR="00BA7D3C">
          <w:rPr>
            <w:noProof/>
            <w:webHidden/>
          </w:rPr>
        </w:r>
        <w:r w:rsidR="00BA7D3C">
          <w:rPr>
            <w:noProof/>
            <w:webHidden/>
          </w:rPr>
          <w:fldChar w:fldCharType="separate"/>
        </w:r>
        <w:r w:rsidR="00937385">
          <w:rPr>
            <w:noProof/>
            <w:webHidden/>
          </w:rPr>
          <w:t>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695" w:history="1">
        <w:r w:rsidR="00BA7D3C" w:rsidRPr="00052FCC">
          <w:rPr>
            <w:rStyle w:val="Hyperlink"/>
            <w:noProof/>
            <w:lang w:eastAsia="en-AU"/>
          </w:rPr>
          <w:t>Delegation</w:t>
        </w:r>
        <w:r w:rsidR="00BA7D3C">
          <w:rPr>
            <w:noProof/>
            <w:webHidden/>
          </w:rPr>
          <w:tab/>
        </w:r>
        <w:r w:rsidR="00BA7D3C">
          <w:rPr>
            <w:noProof/>
            <w:webHidden/>
          </w:rPr>
          <w:fldChar w:fldCharType="begin"/>
        </w:r>
        <w:r w:rsidR="00BA7D3C">
          <w:rPr>
            <w:noProof/>
            <w:webHidden/>
          </w:rPr>
          <w:instrText xml:space="preserve"> PAGEREF _Toc434490695 \h </w:instrText>
        </w:r>
        <w:r w:rsidR="00BA7D3C">
          <w:rPr>
            <w:noProof/>
            <w:webHidden/>
          </w:rPr>
        </w:r>
        <w:r w:rsidR="00BA7D3C">
          <w:rPr>
            <w:noProof/>
            <w:webHidden/>
          </w:rPr>
          <w:fldChar w:fldCharType="separate"/>
        </w:r>
        <w:r w:rsidR="00937385">
          <w:rPr>
            <w:noProof/>
            <w:webHidden/>
          </w:rPr>
          <w:t>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696" w:history="1">
        <w:r w:rsidR="00BA7D3C" w:rsidRPr="00052FCC">
          <w:rPr>
            <w:rStyle w:val="Hyperlink"/>
            <w:noProof/>
          </w:rPr>
          <w:t>Policies</w:t>
        </w:r>
        <w:r w:rsidR="00BA7D3C">
          <w:rPr>
            <w:noProof/>
            <w:webHidden/>
          </w:rPr>
          <w:tab/>
        </w:r>
        <w:r w:rsidR="00BA7D3C">
          <w:rPr>
            <w:noProof/>
            <w:webHidden/>
          </w:rPr>
          <w:fldChar w:fldCharType="begin"/>
        </w:r>
        <w:r w:rsidR="00BA7D3C">
          <w:rPr>
            <w:noProof/>
            <w:webHidden/>
          </w:rPr>
          <w:instrText xml:space="preserve"> PAGEREF _Toc434490696 \h </w:instrText>
        </w:r>
        <w:r w:rsidR="00BA7D3C">
          <w:rPr>
            <w:noProof/>
            <w:webHidden/>
          </w:rPr>
        </w:r>
        <w:r w:rsidR="00BA7D3C">
          <w:rPr>
            <w:noProof/>
            <w:webHidden/>
          </w:rPr>
          <w:fldChar w:fldCharType="separate"/>
        </w:r>
        <w:r w:rsidR="00937385">
          <w:rPr>
            <w:noProof/>
            <w:webHidden/>
          </w:rPr>
          <w:t>7</w:t>
        </w:r>
        <w:r w:rsidR="00BA7D3C">
          <w:rPr>
            <w:noProof/>
            <w:webHidden/>
          </w:rPr>
          <w:fldChar w:fldCharType="end"/>
        </w:r>
      </w:hyperlink>
    </w:p>
    <w:p w:rsidR="00BA7D3C" w:rsidRDefault="009E76E8">
      <w:pPr>
        <w:pStyle w:val="TOC2"/>
        <w:tabs>
          <w:tab w:val="left" w:pos="1540"/>
          <w:tab w:val="right" w:leader="dot" w:pos="9016"/>
        </w:tabs>
        <w:rPr>
          <w:rFonts w:asciiTheme="minorHAnsi" w:eastAsiaTheme="minorEastAsia" w:hAnsiTheme="minorHAnsi" w:cstheme="minorBidi"/>
          <w:noProof/>
          <w:szCs w:val="22"/>
          <w:lang w:eastAsia="en-AU"/>
        </w:rPr>
      </w:pPr>
      <w:hyperlink w:anchor="_Toc434490697" w:history="1">
        <w:r w:rsidR="00BA7D3C" w:rsidRPr="00052FCC">
          <w:rPr>
            <w:rStyle w:val="Hyperlink"/>
            <w:noProof/>
          </w:rPr>
          <w:t xml:space="preserve">PART C </w:t>
        </w:r>
        <w:r w:rsidR="00BA7D3C">
          <w:rPr>
            <w:rFonts w:asciiTheme="minorHAnsi" w:eastAsiaTheme="minorEastAsia" w:hAnsiTheme="minorHAnsi" w:cstheme="minorBidi"/>
            <w:noProof/>
            <w:szCs w:val="22"/>
            <w:lang w:eastAsia="en-AU"/>
          </w:rPr>
          <w:tab/>
        </w:r>
        <w:r w:rsidR="00BA7D3C" w:rsidRPr="00052FCC">
          <w:rPr>
            <w:rStyle w:val="Hyperlink"/>
            <w:noProof/>
          </w:rPr>
          <w:t>REMUNERATION ARRANGEMENTS</w:t>
        </w:r>
        <w:r w:rsidR="00BA7D3C">
          <w:rPr>
            <w:noProof/>
            <w:webHidden/>
          </w:rPr>
          <w:tab/>
        </w:r>
        <w:r w:rsidR="00BA7D3C">
          <w:rPr>
            <w:noProof/>
            <w:webHidden/>
          </w:rPr>
          <w:fldChar w:fldCharType="begin"/>
        </w:r>
        <w:r w:rsidR="00BA7D3C">
          <w:rPr>
            <w:noProof/>
            <w:webHidden/>
          </w:rPr>
          <w:instrText xml:space="preserve"> PAGEREF _Toc434490697 \h </w:instrText>
        </w:r>
        <w:r w:rsidR="00BA7D3C">
          <w:rPr>
            <w:noProof/>
            <w:webHidden/>
          </w:rPr>
        </w:r>
        <w:r w:rsidR="00BA7D3C">
          <w:rPr>
            <w:noProof/>
            <w:webHidden/>
          </w:rPr>
          <w:fldChar w:fldCharType="separate"/>
        </w:r>
        <w:r w:rsidR="00937385">
          <w:rPr>
            <w:noProof/>
            <w:webHidden/>
          </w:rPr>
          <w:t>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698" w:history="1">
        <w:r w:rsidR="00BA7D3C" w:rsidRPr="00052FCC">
          <w:rPr>
            <w:rStyle w:val="Hyperlink"/>
            <w:noProof/>
          </w:rPr>
          <w:t>Annual Productivity Based Salary Increases</w:t>
        </w:r>
        <w:r w:rsidR="00BA7D3C">
          <w:rPr>
            <w:noProof/>
            <w:webHidden/>
          </w:rPr>
          <w:tab/>
        </w:r>
        <w:r w:rsidR="00BA7D3C">
          <w:rPr>
            <w:noProof/>
            <w:webHidden/>
          </w:rPr>
          <w:fldChar w:fldCharType="begin"/>
        </w:r>
        <w:r w:rsidR="00BA7D3C">
          <w:rPr>
            <w:noProof/>
            <w:webHidden/>
          </w:rPr>
          <w:instrText xml:space="preserve"> PAGEREF _Toc434490698 \h </w:instrText>
        </w:r>
        <w:r w:rsidR="00BA7D3C">
          <w:rPr>
            <w:noProof/>
            <w:webHidden/>
          </w:rPr>
        </w:r>
        <w:r w:rsidR="00BA7D3C">
          <w:rPr>
            <w:noProof/>
            <w:webHidden/>
          </w:rPr>
          <w:fldChar w:fldCharType="separate"/>
        </w:r>
        <w:r w:rsidR="00937385">
          <w:rPr>
            <w:noProof/>
            <w:webHidden/>
          </w:rPr>
          <w:t>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699" w:history="1">
        <w:r w:rsidR="00BA7D3C" w:rsidRPr="00052FCC">
          <w:rPr>
            <w:rStyle w:val="Hyperlink"/>
            <w:noProof/>
          </w:rPr>
          <w:t>Salary Maintenance – Existing Employees</w:t>
        </w:r>
        <w:r w:rsidR="00BA7D3C">
          <w:rPr>
            <w:noProof/>
            <w:webHidden/>
          </w:rPr>
          <w:tab/>
        </w:r>
        <w:r w:rsidR="00BA7D3C">
          <w:rPr>
            <w:noProof/>
            <w:webHidden/>
          </w:rPr>
          <w:fldChar w:fldCharType="begin"/>
        </w:r>
        <w:r w:rsidR="00BA7D3C">
          <w:rPr>
            <w:noProof/>
            <w:webHidden/>
          </w:rPr>
          <w:instrText xml:space="preserve"> PAGEREF _Toc434490699 \h </w:instrText>
        </w:r>
        <w:r w:rsidR="00BA7D3C">
          <w:rPr>
            <w:noProof/>
            <w:webHidden/>
          </w:rPr>
        </w:r>
        <w:r w:rsidR="00BA7D3C">
          <w:rPr>
            <w:noProof/>
            <w:webHidden/>
          </w:rPr>
          <w:fldChar w:fldCharType="separate"/>
        </w:r>
        <w:r w:rsidR="00937385">
          <w:rPr>
            <w:noProof/>
            <w:webHidden/>
          </w:rPr>
          <w:t>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0" w:history="1">
        <w:r w:rsidR="00BA7D3C" w:rsidRPr="00052FCC">
          <w:rPr>
            <w:rStyle w:val="Hyperlink"/>
            <w:noProof/>
          </w:rPr>
          <w:t>Salary Rates on Commencement</w:t>
        </w:r>
        <w:r w:rsidR="00BA7D3C">
          <w:rPr>
            <w:noProof/>
            <w:webHidden/>
          </w:rPr>
          <w:tab/>
        </w:r>
        <w:r w:rsidR="00BA7D3C">
          <w:rPr>
            <w:noProof/>
            <w:webHidden/>
          </w:rPr>
          <w:fldChar w:fldCharType="begin"/>
        </w:r>
        <w:r w:rsidR="00BA7D3C">
          <w:rPr>
            <w:noProof/>
            <w:webHidden/>
          </w:rPr>
          <w:instrText xml:space="preserve"> PAGEREF _Toc434490700 \h </w:instrText>
        </w:r>
        <w:r w:rsidR="00BA7D3C">
          <w:rPr>
            <w:noProof/>
            <w:webHidden/>
          </w:rPr>
        </w:r>
        <w:r w:rsidR="00BA7D3C">
          <w:rPr>
            <w:noProof/>
            <w:webHidden/>
          </w:rPr>
          <w:fldChar w:fldCharType="separate"/>
        </w:r>
        <w:r w:rsidR="00937385">
          <w:rPr>
            <w:noProof/>
            <w:webHidden/>
          </w:rPr>
          <w:t>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1" w:history="1">
        <w:r w:rsidR="00BA7D3C" w:rsidRPr="00052FCC">
          <w:rPr>
            <w:rStyle w:val="Hyperlink"/>
            <w:noProof/>
          </w:rPr>
          <w:t>Salary Advancement</w:t>
        </w:r>
        <w:r w:rsidR="00BA7D3C">
          <w:rPr>
            <w:noProof/>
            <w:webHidden/>
          </w:rPr>
          <w:tab/>
        </w:r>
        <w:r w:rsidR="00BA7D3C">
          <w:rPr>
            <w:noProof/>
            <w:webHidden/>
          </w:rPr>
          <w:fldChar w:fldCharType="begin"/>
        </w:r>
        <w:r w:rsidR="00BA7D3C">
          <w:rPr>
            <w:noProof/>
            <w:webHidden/>
          </w:rPr>
          <w:instrText xml:space="preserve"> PAGEREF _Toc434490701 \h </w:instrText>
        </w:r>
        <w:r w:rsidR="00BA7D3C">
          <w:rPr>
            <w:noProof/>
            <w:webHidden/>
          </w:rPr>
        </w:r>
        <w:r w:rsidR="00BA7D3C">
          <w:rPr>
            <w:noProof/>
            <w:webHidden/>
          </w:rPr>
          <w:fldChar w:fldCharType="separate"/>
        </w:r>
        <w:r w:rsidR="00937385">
          <w:rPr>
            <w:noProof/>
            <w:webHidden/>
          </w:rPr>
          <w:t>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2" w:history="1">
        <w:r w:rsidR="00BA7D3C" w:rsidRPr="00052FCC">
          <w:rPr>
            <w:rStyle w:val="Hyperlink"/>
            <w:noProof/>
          </w:rPr>
          <w:t>Flexible Remuneration and Salary Packaging</w:t>
        </w:r>
        <w:r w:rsidR="00BA7D3C">
          <w:rPr>
            <w:noProof/>
            <w:webHidden/>
          </w:rPr>
          <w:tab/>
        </w:r>
        <w:r w:rsidR="00BA7D3C">
          <w:rPr>
            <w:noProof/>
            <w:webHidden/>
          </w:rPr>
          <w:fldChar w:fldCharType="begin"/>
        </w:r>
        <w:r w:rsidR="00BA7D3C">
          <w:rPr>
            <w:noProof/>
            <w:webHidden/>
          </w:rPr>
          <w:instrText xml:space="preserve"> PAGEREF _Toc434490702 \h </w:instrText>
        </w:r>
        <w:r w:rsidR="00BA7D3C">
          <w:rPr>
            <w:noProof/>
            <w:webHidden/>
          </w:rPr>
        </w:r>
        <w:r w:rsidR="00BA7D3C">
          <w:rPr>
            <w:noProof/>
            <w:webHidden/>
          </w:rPr>
          <w:fldChar w:fldCharType="separate"/>
        </w:r>
        <w:r w:rsidR="00937385">
          <w:rPr>
            <w:noProof/>
            <w:webHidden/>
          </w:rPr>
          <w:t>10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3" w:history="1">
        <w:r w:rsidR="00BA7D3C" w:rsidRPr="00052FCC">
          <w:rPr>
            <w:rStyle w:val="Hyperlink"/>
            <w:noProof/>
          </w:rPr>
          <w:t>Determinations on Salary and Classification</w:t>
        </w:r>
        <w:r w:rsidR="00BA7D3C">
          <w:rPr>
            <w:noProof/>
            <w:webHidden/>
          </w:rPr>
          <w:tab/>
        </w:r>
        <w:r w:rsidR="00BA7D3C">
          <w:rPr>
            <w:noProof/>
            <w:webHidden/>
          </w:rPr>
          <w:fldChar w:fldCharType="begin"/>
        </w:r>
        <w:r w:rsidR="00BA7D3C">
          <w:rPr>
            <w:noProof/>
            <w:webHidden/>
          </w:rPr>
          <w:instrText xml:space="preserve"> PAGEREF _Toc434490703 \h </w:instrText>
        </w:r>
        <w:r w:rsidR="00BA7D3C">
          <w:rPr>
            <w:noProof/>
            <w:webHidden/>
          </w:rPr>
        </w:r>
        <w:r w:rsidR="00BA7D3C">
          <w:rPr>
            <w:noProof/>
            <w:webHidden/>
          </w:rPr>
          <w:fldChar w:fldCharType="separate"/>
        </w:r>
        <w:r w:rsidR="00937385">
          <w:rPr>
            <w:noProof/>
            <w:webHidden/>
          </w:rPr>
          <w:t>10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4" w:history="1">
        <w:r w:rsidR="00BA7D3C" w:rsidRPr="00052FCC">
          <w:rPr>
            <w:rStyle w:val="Hyperlink"/>
            <w:noProof/>
          </w:rPr>
          <w:t>Salary on Engagement or Promotion</w:t>
        </w:r>
        <w:r w:rsidR="00BA7D3C">
          <w:rPr>
            <w:noProof/>
            <w:webHidden/>
          </w:rPr>
          <w:tab/>
        </w:r>
        <w:r w:rsidR="00BA7D3C">
          <w:rPr>
            <w:noProof/>
            <w:webHidden/>
          </w:rPr>
          <w:fldChar w:fldCharType="begin"/>
        </w:r>
        <w:r w:rsidR="00BA7D3C">
          <w:rPr>
            <w:noProof/>
            <w:webHidden/>
          </w:rPr>
          <w:instrText xml:space="preserve"> PAGEREF _Toc434490704 \h </w:instrText>
        </w:r>
        <w:r w:rsidR="00BA7D3C">
          <w:rPr>
            <w:noProof/>
            <w:webHidden/>
          </w:rPr>
        </w:r>
        <w:r w:rsidR="00BA7D3C">
          <w:rPr>
            <w:noProof/>
            <w:webHidden/>
          </w:rPr>
          <w:fldChar w:fldCharType="separate"/>
        </w:r>
        <w:r w:rsidR="00937385">
          <w:rPr>
            <w:noProof/>
            <w:webHidden/>
          </w:rPr>
          <w:t>10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5" w:history="1">
        <w:r w:rsidR="00BA7D3C" w:rsidRPr="00052FCC">
          <w:rPr>
            <w:rStyle w:val="Hyperlink"/>
            <w:noProof/>
          </w:rPr>
          <w:t>Salary on Assignment within or Movement to the Agency at the Same Classification</w:t>
        </w:r>
        <w:r w:rsidR="00BA7D3C">
          <w:rPr>
            <w:noProof/>
            <w:webHidden/>
          </w:rPr>
          <w:tab/>
        </w:r>
        <w:r w:rsidR="00BA7D3C">
          <w:rPr>
            <w:noProof/>
            <w:webHidden/>
          </w:rPr>
          <w:fldChar w:fldCharType="begin"/>
        </w:r>
        <w:r w:rsidR="00BA7D3C">
          <w:rPr>
            <w:noProof/>
            <w:webHidden/>
          </w:rPr>
          <w:instrText xml:space="preserve"> PAGEREF _Toc434490705 \h </w:instrText>
        </w:r>
        <w:r w:rsidR="00BA7D3C">
          <w:rPr>
            <w:noProof/>
            <w:webHidden/>
          </w:rPr>
        </w:r>
        <w:r w:rsidR="00BA7D3C">
          <w:rPr>
            <w:noProof/>
            <w:webHidden/>
          </w:rPr>
          <w:fldChar w:fldCharType="separate"/>
        </w:r>
        <w:r w:rsidR="00937385">
          <w:rPr>
            <w:noProof/>
            <w:webHidden/>
          </w:rPr>
          <w:t>10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6" w:history="1">
        <w:r w:rsidR="00BA7D3C" w:rsidRPr="00052FCC">
          <w:rPr>
            <w:rStyle w:val="Hyperlink"/>
            <w:noProof/>
          </w:rPr>
          <w:t>Salary on Temporary Assignment to the Agency from Another Agency at a Higher Classification</w:t>
        </w:r>
        <w:r w:rsidR="00BA7D3C">
          <w:rPr>
            <w:noProof/>
            <w:webHidden/>
          </w:rPr>
          <w:tab/>
        </w:r>
        <w:r w:rsidR="00BA7D3C">
          <w:rPr>
            <w:noProof/>
            <w:webHidden/>
          </w:rPr>
          <w:fldChar w:fldCharType="begin"/>
        </w:r>
        <w:r w:rsidR="00BA7D3C">
          <w:rPr>
            <w:noProof/>
            <w:webHidden/>
          </w:rPr>
          <w:instrText xml:space="preserve"> PAGEREF _Toc434490706 \h </w:instrText>
        </w:r>
        <w:r w:rsidR="00BA7D3C">
          <w:rPr>
            <w:noProof/>
            <w:webHidden/>
          </w:rPr>
        </w:r>
        <w:r w:rsidR="00BA7D3C">
          <w:rPr>
            <w:noProof/>
            <w:webHidden/>
          </w:rPr>
          <w:fldChar w:fldCharType="separate"/>
        </w:r>
        <w:r w:rsidR="00937385">
          <w:rPr>
            <w:noProof/>
            <w:webHidden/>
          </w:rPr>
          <w:t>11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7" w:history="1">
        <w:r w:rsidR="00BA7D3C" w:rsidRPr="00052FCC">
          <w:rPr>
            <w:rStyle w:val="Hyperlink"/>
            <w:noProof/>
          </w:rPr>
          <w:t>Trainees and Trainee Rates</w:t>
        </w:r>
        <w:r w:rsidR="00BA7D3C">
          <w:rPr>
            <w:noProof/>
            <w:webHidden/>
          </w:rPr>
          <w:tab/>
        </w:r>
        <w:r w:rsidR="00BA7D3C">
          <w:rPr>
            <w:noProof/>
            <w:webHidden/>
          </w:rPr>
          <w:fldChar w:fldCharType="begin"/>
        </w:r>
        <w:r w:rsidR="00BA7D3C">
          <w:rPr>
            <w:noProof/>
            <w:webHidden/>
          </w:rPr>
          <w:instrText xml:space="preserve"> PAGEREF _Toc434490707 \h </w:instrText>
        </w:r>
        <w:r w:rsidR="00BA7D3C">
          <w:rPr>
            <w:noProof/>
            <w:webHidden/>
          </w:rPr>
        </w:r>
        <w:r w:rsidR="00BA7D3C">
          <w:rPr>
            <w:noProof/>
            <w:webHidden/>
          </w:rPr>
          <w:fldChar w:fldCharType="separate"/>
        </w:r>
        <w:r w:rsidR="00937385">
          <w:rPr>
            <w:noProof/>
            <w:webHidden/>
          </w:rPr>
          <w:t>11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8" w:history="1">
        <w:r w:rsidR="00BA7D3C" w:rsidRPr="00052FCC">
          <w:rPr>
            <w:rStyle w:val="Hyperlink"/>
            <w:noProof/>
          </w:rPr>
          <w:t>Graduate Rates</w:t>
        </w:r>
        <w:r w:rsidR="00BA7D3C">
          <w:rPr>
            <w:noProof/>
            <w:webHidden/>
          </w:rPr>
          <w:tab/>
        </w:r>
        <w:r w:rsidR="00BA7D3C">
          <w:rPr>
            <w:noProof/>
            <w:webHidden/>
          </w:rPr>
          <w:fldChar w:fldCharType="begin"/>
        </w:r>
        <w:r w:rsidR="00BA7D3C">
          <w:rPr>
            <w:noProof/>
            <w:webHidden/>
          </w:rPr>
          <w:instrText xml:space="preserve"> PAGEREF _Toc434490708 \h </w:instrText>
        </w:r>
        <w:r w:rsidR="00BA7D3C">
          <w:rPr>
            <w:noProof/>
            <w:webHidden/>
          </w:rPr>
        </w:r>
        <w:r w:rsidR="00BA7D3C">
          <w:rPr>
            <w:noProof/>
            <w:webHidden/>
          </w:rPr>
          <w:fldChar w:fldCharType="separate"/>
        </w:r>
        <w:r w:rsidR="00937385">
          <w:rPr>
            <w:noProof/>
            <w:webHidden/>
          </w:rPr>
          <w:t>12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09" w:history="1">
        <w:r w:rsidR="00BA7D3C" w:rsidRPr="00052FCC">
          <w:rPr>
            <w:rStyle w:val="Hyperlink"/>
            <w:noProof/>
          </w:rPr>
          <w:t>Junior Rates</w:t>
        </w:r>
        <w:r w:rsidR="00BA7D3C">
          <w:rPr>
            <w:noProof/>
            <w:webHidden/>
          </w:rPr>
          <w:tab/>
        </w:r>
        <w:r w:rsidR="00BA7D3C">
          <w:rPr>
            <w:noProof/>
            <w:webHidden/>
          </w:rPr>
          <w:fldChar w:fldCharType="begin"/>
        </w:r>
        <w:r w:rsidR="00BA7D3C">
          <w:rPr>
            <w:noProof/>
            <w:webHidden/>
          </w:rPr>
          <w:instrText xml:space="preserve"> PAGEREF _Toc434490709 \h </w:instrText>
        </w:r>
        <w:r w:rsidR="00BA7D3C">
          <w:rPr>
            <w:noProof/>
            <w:webHidden/>
          </w:rPr>
        </w:r>
        <w:r w:rsidR="00BA7D3C">
          <w:rPr>
            <w:noProof/>
            <w:webHidden/>
          </w:rPr>
          <w:fldChar w:fldCharType="separate"/>
        </w:r>
        <w:r w:rsidR="00937385">
          <w:rPr>
            <w:noProof/>
            <w:webHidden/>
          </w:rPr>
          <w:t>12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0" w:history="1">
        <w:r w:rsidR="00BA7D3C" w:rsidRPr="00052FCC">
          <w:rPr>
            <w:rStyle w:val="Hyperlink"/>
            <w:noProof/>
          </w:rPr>
          <w:t>Superannuation</w:t>
        </w:r>
        <w:r w:rsidR="00BA7D3C">
          <w:rPr>
            <w:noProof/>
            <w:webHidden/>
          </w:rPr>
          <w:tab/>
        </w:r>
        <w:r w:rsidR="00BA7D3C">
          <w:rPr>
            <w:noProof/>
            <w:webHidden/>
          </w:rPr>
          <w:fldChar w:fldCharType="begin"/>
        </w:r>
        <w:r w:rsidR="00BA7D3C">
          <w:rPr>
            <w:noProof/>
            <w:webHidden/>
          </w:rPr>
          <w:instrText xml:space="preserve"> PAGEREF _Toc434490710 \h </w:instrText>
        </w:r>
        <w:r w:rsidR="00BA7D3C">
          <w:rPr>
            <w:noProof/>
            <w:webHidden/>
          </w:rPr>
        </w:r>
        <w:r w:rsidR="00BA7D3C">
          <w:rPr>
            <w:noProof/>
            <w:webHidden/>
          </w:rPr>
          <w:fldChar w:fldCharType="separate"/>
        </w:r>
        <w:r w:rsidR="00937385">
          <w:rPr>
            <w:noProof/>
            <w:webHidden/>
          </w:rPr>
          <w:t>12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1" w:history="1">
        <w:r w:rsidR="00BA7D3C" w:rsidRPr="00052FCC">
          <w:rPr>
            <w:rStyle w:val="Hyperlink"/>
            <w:noProof/>
          </w:rPr>
          <w:t>Death of Employee</w:t>
        </w:r>
        <w:r w:rsidR="00BA7D3C">
          <w:rPr>
            <w:noProof/>
            <w:webHidden/>
          </w:rPr>
          <w:tab/>
        </w:r>
        <w:r w:rsidR="00BA7D3C">
          <w:rPr>
            <w:noProof/>
            <w:webHidden/>
          </w:rPr>
          <w:fldChar w:fldCharType="begin"/>
        </w:r>
        <w:r w:rsidR="00BA7D3C">
          <w:rPr>
            <w:noProof/>
            <w:webHidden/>
          </w:rPr>
          <w:instrText xml:space="preserve"> PAGEREF _Toc434490711 \h </w:instrText>
        </w:r>
        <w:r w:rsidR="00BA7D3C">
          <w:rPr>
            <w:noProof/>
            <w:webHidden/>
          </w:rPr>
        </w:r>
        <w:r w:rsidR="00BA7D3C">
          <w:rPr>
            <w:noProof/>
            <w:webHidden/>
          </w:rPr>
          <w:fldChar w:fldCharType="separate"/>
        </w:r>
        <w:r w:rsidR="00937385">
          <w:rPr>
            <w:noProof/>
            <w:webHidden/>
          </w:rPr>
          <w:t>12</w:t>
        </w:r>
        <w:r w:rsidR="00BA7D3C">
          <w:rPr>
            <w:noProof/>
            <w:webHidden/>
          </w:rPr>
          <w:fldChar w:fldCharType="end"/>
        </w:r>
      </w:hyperlink>
    </w:p>
    <w:p w:rsidR="00BA7D3C" w:rsidRDefault="009E76E8">
      <w:pPr>
        <w:pStyle w:val="TOC2"/>
        <w:tabs>
          <w:tab w:val="left" w:pos="1540"/>
          <w:tab w:val="right" w:leader="dot" w:pos="9016"/>
        </w:tabs>
        <w:rPr>
          <w:rFonts w:asciiTheme="minorHAnsi" w:eastAsiaTheme="minorEastAsia" w:hAnsiTheme="minorHAnsi" w:cstheme="minorBidi"/>
          <w:noProof/>
          <w:szCs w:val="22"/>
          <w:lang w:eastAsia="en-AU"/>
        </w:rPr>
      </w:pPr>
      <w:hyperlink w:anchor="_Toc434490712" w:history="1">
        <w:r w:rsidR="00BA7D3C" w:rsidRPr="00052FCC">
          <w:rPr>
            <w:rStyle w:val="Hyperlink"/>
            <w:noProof/>
          </w:rPr>
          <w:t xml:space="preserve">PART D </w:t>
        </w:r>
        <w:r w:rsidR="00BA7D3C">
          <w:rPr>
            <w:rFonts w:asciiTheme="minorHAnsi" w:eastAsiaTheme="minorEastAsia" w:hAnsiTheme="minorHAnsi" w:cstheme="minorBidi"/>
            <w:noProof/>
            <w:szCs w:val="22"/>
            <w:lang w:eastAsia="en-AU"/>
          </w:rPr>
          <w:tab/>
        </w:r>
        <w:r w:rsidR="00BA7D3C" w:rsidRPr="00052FCC">
          <w:rPr>
            <w:rStyle w:val="Hyperlink"/>
            <w:noProof/>
          </w:rPr>
          <w:t>CLASSIFICATION STRUCTURE</w:t>
        </w:r>
        <w:r w:rsidR="00BA7D3C">
          <w:rPr>
            <w:noProof/>
            <w:webHidden/>
          </w:rPr>
          <w:tab/>
        </w:r>
        <w:r w:rsidR="00BA7D3C">
          <w:rPr>
            <w:noProof/>
            <w:webHidden/>
          </w:rPr>
          <w:fldChar w:fldCharType="begin"/>
        </w:r>
        <w:r w:rsidR="00BA7D3C">
          <w:rPr>
            <w:noProof/>
            <w:webHidden/>
          </w:rPr>
          <w:instrText xml:space="preserve"> PAGEREF _Toc434490712 \h </w:instrText>
        </w:r>
        <w:r w:rsidR="00BA7D3C">
          <w:rPr>
            <w:noProof/>
            <w:webHidden/>
          </w:rPr>
        </w:r>
        <w:r w:rsidR="00BA7D3C">
          <w:rPr>
            <w:noProof/>
            <w:webHidden/>
          </w:rPr>
          <w:fldChar w:fldCharType="separate"/>
        </w:r>
        <w:r w:rsidR="00937385">
          <w:rPr>
            <w:noProof/>
            <w:webHidden/>
          </w:rPr>
          <w:t>13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3" w:history="1">
        <w:r w:rsidR="00BA7D3C" w:rsidRPr="00052FCC">
          <w:rPr>
            <w:rStyle w:val="Hyperlink"/>
            <w:noProof/>
          </w:rPr>
          <w:t>Safe Work Australia Broadbands</w:t>
        </w:r>
        <w:r w:rsidR="00BA7D3C">
          <w:rPr>
            <w:noProof/>
            <w:webHidden/>
          </w:rPr>
          <w:tab/>
        </w:r>
        <w:r w:rsidR="00BA7D3C">
          <w:rPr>
            <w:noProof/>
            <w:webHidden/>
          </w:rPr>
          <w:fldChar w:fldCharType="begin"/>
        </w:r>
        <w:r w:rsidR="00BA7D3C">
          <w:rPr>
            <w:noProof/>
            <w:webHidden/>
          </w:rPr>
          <w:instrText xml:space="preserve"> PAGEREF _Toc434490713 \h </w:instrText>
        </w:r>
        <w:r w:rsidR="00BA7D3C">
          <w:rPr>
            <w:noProof/>
            <w:webHidden/>
          </w:rPr>
        </w:r>
        <w:r w:rsidR="00BA7D3C">
          <w:rPr>
            <w:noProof/>
            <w:webHidden/>
          </w:rPr>
          <w:fldChar w:fldCharType="separate"/>
        </w:r>
        <w:r w:rsidR="00937385">
          <w:rPr>
            <w:noProof/>
            <w:webHidden/>
          </w:rPr>
          <w:t>13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4" w:history="1">
        <w:r w:rsidR="00BA7D3C" w:rsidRPr="00052FCC">
          <w:rPr>
            <w:rStyle w:val="Hyperlink"/>
            <w:noProof/>
          </w:rPr>
          <w:t>Safe Work Australia Training Broadband</w:t>
        </w:r>
        <w:r w:rsidR="00BA7D3C">
          <w:rPr>
            <w:noProof/>
            <w:webHidden/>
          </w:rPr>
          <w:tab/>
        </w:r>
        <w:r w:rsidR="00BA7D3C">
          <w:rPr>
            <w:noProof/>
            <w:webHidden/>
          </w:rPr>
          <w:fldChar w:fldCharType="begin"/>
        </w:r>
        <w:r w:rsidR="00BA7D3C">
          <w:rPr>
            <w:noProof/>
            <w:webHidden/>
          </w:rPr>
          <w:instrText xml:space="preserve"> PAGEREF _Toc434490714 \h </w:instrText>
        </w:r>
        <w:r w:rsidR="00BA7D3C">
          <w:rPr>
            <w:noProof/>
            <w:webHidden/>
          </w:rPr>
        </w:r>
        <w:r w:rsidR="00BA7D3C">
          <w:rPr>
            <w:noProof/>
            <w:webHidden/>
          </w:rPr>
          <w:fldChar w:fldCharType="separate"/>
        </w:r>
        <w:r w:rsidR="00937385">
          <w:rPr>
            <w:noProof/>
            <w:webHidden/>
          </w:rPr>
          <w:t>13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5" w:history="1">
        <w:r w:rsidR="00BA7D3C" w:rsidRPr="00052FCC">
          <w:rPr>
            <w:rStyle w:val="Hyperlink"/>
            <w:noProof/>
          </w:rPr>
          <w:t>Safe Work Australia Graduates</w:t>
        </w:r>
        <w:r w:rsidR="00BA7D3C">
          <w:rPr>
            <w:noProof/>
            <w:webHidden/>
          </w:rPr>
          <w:tab/>
        </w:r>
        <w:r w:rsidR="00BA7D3C">
          <w:rPr>
            <w:noProof/>
            <w:webHidden/>
          </w:rPr>
          <w:fldChar w:fldCharType="begin"/>
        </w:r>
        <w:r w:rsidR="00BA7D3C">
          <w:rPr>
            <w:noProof/>
            <w:webHidden/>
          </w:rPr>
          <w:instrText xml:space="preserve"> PAGEREF _Toc434490715 \h </w:instrText>
        </w:r>
        <w:r w:rsidR="00BA7D3C">
          <w:rPr>
            <w:noProof/>
            <w:webHidden/>
          </w:rPr>
        </w:r>
        <w:r w:rsidR="00BA7D3C">
          <w:rPr>
            <w:noProof/>
            <w:webHidden/>
          </w:rPr>
          <w:fldChar w:fldCharType="separate"/>
        </w:r>
        <w:r w:rsidR="00937385">
          <w:rPr>
            <w:noProof/>
            <w:webHidden/>
          </w:rPr>
          <w:t>13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6" w:history="1">
        <w:r w:rsidR="00BA7D3C" w:rsidRPr="00052FCC">
          <w:rPr>
            <w:rStyle w:val="Hyperlink"/>
            <w:noProof/>
          </w:rPr>
          <w:t>Cadet APS</w:t>
        </w:r>
        <w:r w:rsidR="00BA7D3C">
          <w:rPr>
            <w:noProof/>
            <w:webHidden/>
          </w:rPr>
          <w:tab/>
        </w:r>
        <w:r w:rsidR="00BA7D3C">
          <w:rPr>
            <w:noProof/>
            <w:webHidden/>
          </w:rPr>
          <w:fldChar w:fldCharType="begin"/>
        </w:r>
        <w:r w:rsidR="00BA7D3C">
          <w:rPr>
            <w:noProof/>
            <w:webHidden/>
          </w:rPr>
          <w:instrText xml:space="preserve"> PAGEREF _Toc434490716 \h </w:instrText>
        </w:r>
        <w:r w:rsidR="00BA7D3C">
          <w:rPr>
            <w:noProof/>
            <w:webHidden/>
          </w:rPr>
        </w:r>
        <w:r w:rsidR="00BA7D3C">
          <w:rPr>
            <w:noProof/>
            <w:webHidden/>
          </w:rPr>
          <w:fldChar w:fldCharType="separate"/>
        </w:r>
        <w:r w:rsidR="00937385">
          <w:rPr>
            <w:noProof/>
            <w:webHidden/>
          </w:rPr>
          <w:t>13</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17" w:history="1">
        <w:r w:rsidR="00BA7D3C" w:rsidRPr="00052FCC">
          <w:rPr>
            <w:rStyle w:val="Hyperlink"/>
            <w:noProof/>
          </w:rPr>
          <w:t>PART E</w:t>
        </w:r>
        <w:r w:rsidR="00BA7D3C">
          <w:rPr>
            <w:rFonts w:asciiTheme="minorHAnsi" w:eastAsiaTheme="minorEastAsia" w:hAnsiTheme="minorHAnsi" w:cstheme="minorBidi"/>
            <w:noProof/>
            <w:szCs w:val="22"/>
            <w:lang w:eastAsia="en-AU"/>
          </w:rPr>
          <w:tab/>
        </w:r>
        <w:r w:rsidR="00BA7D3C" w:rsidRPr="00052FCC">
          <w:rPr>
            <w:rStyle w:val="Hyperlink"/>
            <w:noProof/>
          </w:rPr>
          <w:t>ALLOWANCES AND EXPENSES</w:t>
        </w:r>
        <w:r w:rsidR="00BA7D3C">
          <w:rPr>
            <w:noProof/>
            <w:webHidden/>
          </w:rPr>
          <w:tab/>
        </w:r>
        <w:r w:rsidR="00BA7D3C">
          <w:rPr>
            <w:noProof/>
            <w:webHidden/>
          </w:rPr>
          <w:fldChar w:fldCharType="begin"/>
        </w:r>
        <w:r w:rsidR="00BA7D3C">
          <w:rPr>
            <w:noProof/>
            <w:webHidden/>
          </w:rPr>
          <w:instrText xml:space="preserve"> PAGEREF _Toc434490717 \h </w:instrText>
        </w:r>
        <w:r w:rsidR="00BA7D3C">
          <w:rPr>
            <w:noProof/>
            <w:webHidden/>
          </w:rPr>
        </w:r>
        <w:r w:rsidR="00BA7D3C">
          <w:rPr>
            <w:noProof/>
            <w:webHidden/>
          </w:rPr>
          <w:fldChar w:fldCharType="separate"/>
        </w:r>
        <w:r w:rsidR="00937385">
          <w:rPr>
            <w:noProof/>
            <w:webHidden/>
          </w:rPr>
          <w:t>14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8" w:history="1">
        <w:r w:rsidR="00BA7D3C" w:rsidRPr="00052FCC">
          <w:rPr>
            <w:rStyle w:val="Hyperlink"/>
            <w:noProof/>
          </w:rPr>
          <w:t>Workplace Responsibility Allowance</w:t>
        </w:r>
        <w:r w:rsidR="00BA7D3C">
          <w:rPr>
            <w:noProof/>
            <w:webHidden/>
          </w:rPr>
          <w:tab/>
        </w:r>
        <w:r w:rsidR="00BA7D3C">
          <w:rPr>
            <w:noProof/>
            <w:webHidden/>
          </w:rPr>
          <w:fldChar w:fldCharType="begin"/>
        </w:r>
        <w:r w:rsidR="00BA7D3C">
          <w:rPr>
            <w:noProof/>
            <w:webHidden/>
          </w:rPr>
          <w:instrText xml:space="preserve"> PAGEREF _Toc434490718 \h </w:instrText>
        </w:r>
        <w:r w:rsidR="00BA7D3C">
          <w:rPr>
            <w:noProof/>
            <w:webHidden/>
          </w:rPr>
        </w:r>
        <w:r w:rsidR="00BA7D3C">
          <w:rPr>
            <w:noProof/>
            <w:webHidden/>
          </w:rPr>
          <w:fldChar w:fldCharType="separate"/>
        </w:r>
        <w:r w:rsidR="00937385">
          <w:rPr>
            <w:noProof/>
            <w:webHidden/>
          </w:rPr>
          <w:t>14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19" w:history="1">
        <w:r w:rsidR="00BA7D3C" w:rsidRPr="00052FCC">
          <w:rPr>
            <w:rStyle w:val="Hyperlink"/>
            <w:noProof/>
          </w:rPr>
          <w:t>Community and Indigenous Australian Languages Allowance</w:t>
        </w:r>
        <w:r w:rsidR="00BA7D3C">
          <w:rPr>
            <w:noProof/>
            <w:webHidden/>
          </w:rPr>
          <w:tab/>
        </w:r>
        <w:r w:rsidR="00BA7D3C">
          <w:rPr>
            <w:noProof/>
            <w:webHidden/>
          </w:rPr>
          <w:fldChar w:fldCharType="begin"/>
        </w:r>
        <w:r w:rsidR="00BA7D3C">
          <w:rPr>
            <w:noProof/>
            <w:webHidden/>
          </w:rPr>
          <w:instrText xml:space="preserve"> PAGEREF _Toc434490719 \h </w:instrText>
        </w:r>
        <w:r w:rsidR="00BA7D3C">
          <w:rPr>
            <w:noProof/>
            <w:webHidden/>
          </w:rPr>
        </w:r>
        <w:r w:rsidR="00BA7D3C">
          <w:rPr>
            <w:noProof/>
            <w:webHidden/>
          </w:rPr>
          <w:fldChar w:fldCharType="separate"/>
        </w:r>
        <w:r w:rsidR="00937385">
          <w:rPr>
            <w:noProof/>
            <w:webHidden/>
          </w:rPr>
          <w:t>14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0" w:history="1">
        <w:r w:rsidR="00BA7D3C" w:rsidRPr="00052FCC">
          <w:rPr>
            <w:rStyle w:val="Hyperlink"/>
            <w:noProof/>
          </w:rPr>
          <w:t>Loss, Damage and Indemnity Allowance</w:t>
        </w:r>
        <w:r w:rsidR="00BA7D3C">
          <w:rPr>
            <w:noProof/>
            <w:webHidden/>
          </w:rPr>
          <w:tab/>
        </w:r>
        <w:r w:rsidR="00BA7D3C">
          <w:rPr>
            <w:noProof/>
            <w:webHidden/>
          </w:rPr>
          <w:fldChar w:fldCharType="begin"/>
        </w:r>
        <w:r w:rsidR="00BA7D3C">
          <w:rPr>
            <w:noProof/>
            <w:webHidden/>
          </w:rPr>
          <w:instrText xml:space="preserve"> PAGEREF _Toc434490720 \h </w:instrText>
        </w:r>
        <w:r w:rsidR="00BA7D3C">
          <w:rPr>
            <w:noProof/>
            <w:webHidden/>
          </w:rPr>
        </w:r>
        <w:r w:rsidR="00BA7D3C">
          <w:rPr>
            <w:noProof/>
            <w:webHidden/>
          </w:rPr>
          <w:fldChar w:fldCharType="separate"/>
        </w:r>
        <w:r w:rsidR="00937385">
          <w:rPr>
            <w:noProof/>
            <w:webHidden/>
          </w:rPr>
          <w:t>14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1" w:history="1">
        <w:r w:rsidR="00BA7D3C" w:rsidRPr="00052FCC">
          <w:rPr>
            <w:rStyle w:val="Hyperlink"/>
            <w:noProof/>
          </w:rPr>
          <w:t>Relocation Assistance</w:t>
        </w:r>
        <w:r w:rsidR="00BA7D3C">
          <w:rPr>
            <w:noProof/>
            <w:webHidden/>
          </w:rPr>
          <w:tab/>
        </w:r>
        <w:r w:rsidR="00BA7D3C">
          <w:rPr>
            <w:noProof/>
            <w:webHidden/>
          </w:rPr>
          <w:fldChar w:fldCharType="begin"/>
        </w:r>
        <w:r w:rsidR="00BA7D3C">
          <w:rPr>
            <w:noProof/>
            <w:webHidden/>
          </w:rPr>
          <w:instrText xml:space="preserve"> PAGEREF _Toc434490721 \h </w:instrText>
        </w:r>
        <w:r w:rsidR="00BA7D3C">
          <w:rPr>
            <w:noProof/>
            <w:webHidden/>
          </w:rPr>
        </w:r>
        <w:r w:rsidR="00BA7D3C">
          <w:rPr>
            <w:noProof/>
            <w:webHidden/>
          </w:rPr>
          <w:fldChar w:fldCharType="separate"/>
        </w:r>
        <w:r w:rsidR="00937385">
          <w:rPr>
            <w:noProof/>
            <w:webHidden/>
          </w:rPr>
          <w:t>14</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22" w:history="1">
        <w:r w:rsidR="00BA7D3C" w:rsidRPr="00052FCC">
          <w:rPr>
            <w:rStyle w:val="Hyperlink"/>
            <w:noProof/>
          </w:rPr>
          <w:t>PART F</w:t>
        </w:r>
        <w:r w:rsidR="00BA7D3C">
          <w:rPr>
            <w:rFonts w:asciiTheme="minorHAnsi" w:eastAsiaTheme="minorEastAsia" w:hAnsiTheme="minorHAnsi" w:cstheme="minorBidi"/>
            <w:noProof/>
            <w:szCs w:val="22"/>
            <w:lang w:eastAsia="en-AU"/>
          </w:rPr>
          <w:tab/>
        </w:r>
        <w:r w:rsidR="00BA7D3C" w:rsidRPr="00052FCC">
          <w:rPr>
            <w:rStyle w:val="Hyperlink"/>
            <w:noProof/>
          </w:rPr>
          <w:t>WORKING HOURS</w:t>
        </w:r>
        <w:r w:rsidR="00BA7D3C">
          <w:rPr>
            <w:noProof/>
            <w:webHidden/>
          </w:rPr>
          <w:tab/>
        </w:r>
        <w:r w:rsidR="00BA7D3C">
          <w:rPr>
            <w:noProof/>
            <w:webHidden/>
          </w:rPr>
          <w:fldChar w:fldCharType="begin"/>
        </w:r>
        <w:r w:rsidR="00BA7D3C">
          <w:rPr>
            <w:noProof/>
            <w:webHidden/>
          </w:rPr>
          <w:instrText xml:space="preserve"> PAGEREF _Toc434490722 \h </w:instrText>
        </w:r>
        <w:r w:rsidR="00BA7D3C">
          <w:rPr>
            <w:noProof/>
            <w:webHidden/>
          </w:rPr>
        </w:r>
        <w:r w:rsidR="00BA7D3C">
          <w:rPr>
            <w:noProof/>
            <w:webHidden/>
          </w:rPr>
          <w:fldChar w:fldCharType="separate"/>
        </w:r>
        <w:r w:rsidR="00937385">
          <w:rPr>
            <w:noProof/>
            <w:webHidden/>
          </w:rPr>
          <w:t>15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3" w:history="1">
        <w:r w:rsidR="00BA7D3C" w:rsidRPr="00052FCC">
          <w:rPr>
            <w:rStyle w:val="Hyperlink"/>
            <w:noProof/>
          </w:rPr>
          <w:t>Flexible Work</w:t>
        </w:r>
        <w:r w:rsidR="00BA7D3C">
          <w:rPr>
            <w:noProof/>
            <w:webHidden/>
          </w:rPr>
          <w:tab/>
        </w:r>
        <w:r w:rsidR="00BA7D3C">
          <w:rPr>
            <w:noProof/>
            <w:webHidden/>
          </w:rPr>
          <w:fldChar w:fldCharType="begin"/>
        </w:r>
        <w:r w:rsidR="00BA7D3C">
          <w:rPr>
            <w:noProof/>
            <w:webHidden/>
          </w:rPr>
          <w:instrText xml:space="preserve"> PAGEREF _Toc434490723 \h </w:instrText>
        </w:r>
        <w:r w:rsidR="00BA7D3C">
          <w:rPr>
            <w:noProof/>
            <w:webHidden/>
          </w:rPr>
        </w:r>
        <w:r w:rsidR="00BA7D3C">
          <w:rPr>
            <w:noProof/>
            <w:webHidden/>
          </w:rPr>
          <w:fldChar w:fldCharType="separate"/>
        </w:r>
        <w:r w:rsidR="00937385">
          <w:rPr>
            <w:noProof/>
            <w:webHidden/>
          </w:rPr>
          <w:t>15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4" w:history="1">
        <w:r w:rsidR="00BA7D3C" w:rsidRPr="00052FCC">
          <w:rPr>
            <w:rStyle w:val="Hyperlink"/>
            <w:noProof/>
          </w:rPr>
          <w:t>Working Hours at the Agency</w:t>
        </w:r>
        <w:r w:rsidR="00BA7D3C">
          <w:rPr>
            <w:noProof/>
            <w:webHidden/>
          </w:rPr>
          <w:tab/>
        </w:r>
        <w:r w:rsidR="00BA7D3C">
          <w:rPr>
            <w:noProof/>
            <w:webHidden/>
          </w:rPr>
          <w:fldChar w:fldCharType="begin"/>
        </w:r>
        <w:r w:rsidR="00BA7D3C">
          <w:rPr>
            <w:noProof/>
            <w:webHidden/>
          </w:rPr>
          <w:instrText xml:space="preserve"> PAGEREF _Toc434490724 \h </w:instrText>
        </w:r>
        <w:r w:rsidR="00BA7D3C">
          <w:rPr>
            <w:noProof/>
            <w:webHidden/>
          </w:rPr>
        </w:r>
        <w:r w:rsidR="00BA7D3C">
          <w:rPr>
            <w:noProof/>
            <w:webHidden/>
          </w:rPr>
          <w:fldChar w:fldCharType="separate"/>
        </w:r>
        <w:r w:rsidR="00937385">
          <w:rPr>
            <w:noProof/>
            <w:webHidden/>
          </w:rPr>
          <w:t>15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5" w:history="1">
        <w:r w:rsidR="00BA7D3C" w:rsidRPr="00052FCC">
          <w:rPr>
            <w:rStyle w:val="Hyperlink"/>
            <w:noProof/>
          </w:rPr>
          <w:t>Ordinary Hours – Full-Time Employees</w:t>
        </w:r>
        <w:r w:rsidR="00BA7D3C">
          <w:rPr>
            <w:noProof/>
            <w:webHidden/>
          </w:rPr>
          <w:tab/>
        </w:r>
        <w:r w:rsidR="00BA7D3C">
          <w:rPr>
            <w:noProof/>
            <w:webHidden/>
          </w:rPr>
          <w:fldChar w:fldCharType="begin"/>
        </w:r>
        <w:r w:rsidR="00BA7D3C">
          <w:rPr>
            <w:noProof/>
            <w:webHidden/>
          </w:rPr>
          <w:instrText xml:space="preserve"> PAGEREF _Toc434490725 \h </w:instrText>
        </w:r>
        <w:r w:rsidR="00BA7D3C">
          <w:rPr>
            <w:noProof/>
            <w:webHidden/>
          </w:rPr>
        </w:r>
        <w:r w:rsidR="00BA7D3C">
          <w:rPr>
            <w:noProof/>
            <w:webHidden/>
          </w:rPr>
          <w:fldChar w:fldCharType="separate"/>
        </w:r>
        <w:r w:rsidR="00937385">
          <w:rPr>
            <w:noProof/>
            <w:webHidden/>
          </w:rPr>
          <w:t>15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6" w:history="1">
        <w:r w:rsidR="00BA7D3C" w:rsidRPr="00052FCC">
          <w:rPr>
            <w:rStyle w:val="Hyperlink"/>
            <w:noProof/>
          </w:rPr>
          <w:t>Span of Hours</w:t>
        </w:r>
        <w:r w:rsidR="00BA7D3C">
          <w:rPr>
            <w:noProof/>
            <w:webHidden/>
          </w:rPr>
          <w:tab/>
        </w:r>
        <w:r w:rsidR="00BA7D3C">
          <w:rPr>
            <w:noProof/>
            <w:webHidden/>
          </w:rPr>
          <w:fldChar w:fldCharType="begin"/>
        </w:r>
        <w:r w:rsidR="00BA7D3C">
          <w:rPr>
            <w:noProof/>
            <w:webHidden/>
          </w:rPr>
          <w:instrText xml:space="preserve"> PAGEREF _Toc434490726 \h </w:instrText>
        </w:r>
        <w:r w:rsidR="00BA7D3C">
          <w:rPr>
            <w:noProof/>
            <w:webHidden/>
          </w:rPr>
        </w:r>
        <w:r w:rsidR="00BA7D3C">
          <w:rPr>
            <w:noProof/>
            <w:webHidden/>
          </w:rPr>
          <w:fldChar w:fldCharType="separate"/>
        </w:r>
        <w:r w:rsidR="00937385">
          <w:rPr>
            <w:noProof/>
            <w:webHidden/>
          </w:rPr>
          <w:t>15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7" w:history="1">
        <w:r w:rsidR="00BA7D3C" w:rsidRPr="00052FCC">
          <w:rPr>
            <w:rStyle w:val="Hyperlink"/>
            <w:noProof/>
          </w:rPr>
          <w:t>Part-Time Employees</w:t>
        </w:r>
        <w:r w:rsidR="00BA7D3C">
          <w:rPr>
            <w:noProof/>
            <w:webHidden/>
          </w:rPr>
          <w:tab/>
        </w:r>
        <w:r w:rsidR="00BA7D3C">
          <w:rPr>
            <w:noProof/>
            <w:webHidden/>
          </w:rPr>
          <w:fldChar w:fldCharType="begin"/>
        </w:r>
        <w:r w:rsidR="00BA7D3C">
          <w:rPr>
            <w:noProof/>
            <w:webHidden/>
          </w:rPr>
          <w:instrText xml:space="preserve"> PAGEREF _Toc434490727 \h </w:instrText>
        </w:r>
        <w:r w:rsidR="00BA7D3C">
          <w:rPr>
            <w:noProof/>
            <w:webHidden/>
          </w:rPr>
        </w:r>
        <w:r w:rsidR="00BA7D3C">
          <w:rPr>
            <w:noProof/>
            <w:webHidden/>
          </w:rPr>
          <w:fldChar w:fldCharType="separate"/>
        </w:r>
        <w:r w:rsidR="00937385">
          <w:rPr>
            <w:noProof/>
            <w:webHidden/>
          </w:rPr>
          <w:t>16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8" w:history="1">
        <w:r w:rsidR="00BA7D3C" w:rsidRPr="00052FCC">
          <w:rPr>
            <w:rStyle w:val="Hyperlink"/>
            <w:noProof/>
          </w:rPr>
          <w:t>Casual Employees</w:t>
        </w:r>
        <w:r w:rsidR="00BA7D3C">
          <w:rPr>
            <w:noProof/>
            <w:webHidden/>
          </w:rPr>
          <w:tab/>
        </w:r>
        <w:r w:rsidR="00BA7D3C">
          <w:rPr>
            <w:noProof/>
            <w:webHidden/>
          </w:rPr>
          <w:fldChar w:fldCharType="begin"/>
        </w:r>
        <w:r w:rsidR="00BA7D3C">
          <w:rPr>
            <w:noProof/>
            <w:webHidden/>
          </w:rPr>
          <w:instrText xml:space="preserve"> PAGEREF _Toc434490728 \h </w:instrText>
        </w:r>
        <w:r w:rsidR="00BA7D3C">
          <w:rPr>
            <w:noProof/>
            <w:webHidden/>
          </w:rPr>
        </w:r>
        <w:r w:rsidR="00BA7D3C">
          <w:rPr>
            <w:noProof/>
            <w:webHidden/>
          </w:rPr>
          <w:fldChar w:fldCharType="separate"/>
        </w:r>
        <w:r w:rsidR="00937385">
          <w:rPr>
            <w:noProof/>
            <w:webHidden/>
          </w:rPr>
          <w:t>16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29" w:history="1">
        <w:r w:rsidR="00BA7D3C" w:rsidRPr="00052FCC">
          <w:rPr>
            <w:rStyle w:val="Hyperlink"/>
            <w:noProof/>
          </w:rPr>
          <w:t>Christmas Closedown</w:t>
        </w:r>
        <w:r w:rsidR="00BA7D3C">
          <w:rPr>
            <w:noProof/>
            <w:webHidden/>
          </w:rPr>
          <w:tab/>
        </w:r>
        <w:r w:rsidR="00BA7D3C">
          <w:rPr>
            <w:noProof/>
            <w:webHidden/>
          </w:rPr>
          <w:fldChar w:fldCharType="begin"/>
        </w:r>
        <w:r w:rsidR="00BA7D3C">
          <w:rPr>
            <w:noProof/>
            <w:webHidden/>
          </w:rPr>
          <w:instrText xml:space="preserve"> PAGEREF _Toc434490729 \h </w:instrText>
        </w:r>
        <w:r w:rsidR="00BA7D3C">
          <w:rPr>
            <w:noProof/>
            <w:webHidden/>
          </w:rPr>
        </w:r>
        <w:r w:rsidR="00BA7D3C">
          <w:rPr>
            <w:noProof/>
            <w:webHidden/>
          </w:rPr>
          <w:fldChar w:fldCharType="separate"/>
        </w:r>
        <w:r w:rsidR="00937385">
          <w:rPr>
            <w:noProof/>
            <w:webHidden/>
          </w:rPr>
          <w:t>16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0" w:history="1">
        <w:r w:rsidR="00BA7D3C" w:rsidRPr="00052FCC">
          <w:rPr>
            <w:rStyle w:val="Hyperlink"/>
            <w:noProof/>
          </w:rPr>
          <w:t>Public Holidays</w:t>
        </w:r>
        <w:r w:rsidR="00BA7D3C">
          <w:rPr>
            <w:noProof/>
            <w:webHidden/>
          </w:rPr>
          <w:tab/>
        </w:r>
        <w:r w:rsidR="00BA7D3C">
          <w:rPr>
            <w:noProof/>
            <w:webHidden/>
          </w:rPr>
          <w:fldChar w:fldCharType="begin"/>
        </w:r>
        <w:r w:rsidR="00BA7D3C">
          <w:rPr>
            <w:noProof/>
            <w:webHidden/>
          </w:rPr>
          <w:instrText xml:space="preserve"> PAGEREF _Toc434490730 \h </w:instrText>
        </w:r>
        <w:r w:rsidR="00BA7D3C">
          <w:rPr>
            <w:noProof/>
            <w:webHidden/>
          </w:rPr>
        </w:r>
        <w:r w:rsidR="00BA7D3C">
          <w:rPr>
            <w:noProof/>
            <w:webHidden/>
          </w:rPr>
          <w:fldChar w:fldCharType="separate"/>
        </w:r>
        <w:r w:rsidR="00937385">
          <w:rPr>
            <w:noProof/>
            <w:webHidden/>
          </w:rPr>
          <w:t>16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1" w:history="1">
        <w:r w:rsidR="00BA7D3C" w:rsidRPr="00052FCC">
          <w:rPr>
            <w:rStyle w:val="Hyperlink"/>
            <w:noProof/>
          </w:rPr>
          <w:t>Flex Time</w:t>
        </w:r>
        <w:r w:rsidR="00BA7D3C">
          <w:rPr>
            <w:noProof/>
            <w:webHidden/>
          </w:rPr>
          <w:tab/>
        </w:r>
        <w:r w:rsidR="00BA7D3C">
          <w:rPr>
            <w:noProof/>
            <w:webHidden/>
          </w:rPr>
          <w:fldChar w:fldCharType="begin"/>
        </w:r>
        <w:r w:rsidR="00BA7D3C">
          <w:rPr>
            <w:noProof/>
            <w:webHidden/>
          </w:rPr>
          <w:instrText xml:space="preserve"> PAGEREF _Toc434490731 \h </w:instrText>
        </w:r>
        <w:r w:rsidR="00BA7D3C">
          <w:rPr>
            <w:noProof/>
            <w:webHidden/>
          </w:rPr>
        </w:r>
        <w:r w:rsidR="00BA7D3C">
          <w:rPr>
            <w:noProof/>
            <w:webHidden/>
          </w:rPr>
          <w:fldChar w:fldCharType="separate"/>
        </w:r>
        <w:r w:rsidR="00937385">
          <w:rPr>
            <w:noProof/>
            <w:webHidden/>
          </w:rPr>
          <w:t>17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2" w:history="1">
        <w:r w:rsidR="00BA7D3C" w:rsidRPr="00052FCC">
          <w:rPr>
            <w:rStyle w:val="Hyperlink"/>
            <w:noProof/>
          </w:rPr>
          <w:t>Overtime</w:t>
        </w:r>
        <w:r w:rsidR="00BA7D3C">
          <w:rPr>
            <w:noProof/>
            <w:webHidden/>
          </w:rPr>
          <w:tab/>
        </w:r>
        <w:r w:rsidR="00BA7D3C">
          <w:rPr>
            <w:noProof/>
            <w:webHidden/>
          </w:rPr>
          <w:fldChar w:fldCharType="begin"/>
        </w:r>
        <w:r w:rsidR="00BA7D3C">
          <w:rPr>
            <w:noProof/>
            <w:webHidden/>
          </w:rPr>
          <w:instrText xml:space="preserve"> PAGEREF _Toc434490732 \h </w:instrText>
        </w:r>
        <w:r w:rsidR="00BA7D3C">
          <w:rPr>
            <w:noProof/>
            <w:webHidden/>
          </w:rPr>
        </w:r>
        <w:r w:rsidR="00BA7D3C">
          <w:rPr>
            <w:noProof/>
            <w:webHidden/>
          </w:rPr>
          <w:fldChar w:fldCharType="separate"/>
        </w:r>
        <w:r w:rsidR="00937385">
          <w:rPr>
            <w:noProof/>
            <w:webHidden/>
          </w:rPr>
          <w:t>18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3" w:history="1">
        <w:r w:rsidR="00BA7D3C" w:rsidRPr="00052FCC">
          <w:rPr>
            <w:rStyle w:val="Hyperlink"/>
            <w:noProof/>
          </w:rPr>
          <w:t>Emergency Duty and Additional Child Care Costs</w:t>
        </w:r>
        <w:r w:rsidR="00BA7D3C">
          <w:rPr>
            <w:noProof/>
            <w:webHidden/>
          </w:rPr>
          <w:tab/>
        </w:r>
        <w:r w:rsidR="00BA7D3C">
          <w:rPr>
            <w:noProof/>
            <w:webHidden/>
          </w:rPr>
          <w:fldChar w:fldCharType="begin"/>
        </w:r>
        <w:r w:rsidR="00BA7D3C">
          <w:rPr>
            <w:noProof/>
            <w:webHidden/>
          </w:rPr>
          <w:instrText xml:space="preserve"> PAGEREF _Toc434490733 \h </w:instrText>
        </w:r>
        <w:r w:rsidR="00BA7D3C">
          <w:rPr>
            <w:noProof/>
            <w:webHidden/>
          </w:rPr>
        </w:r>
        <w:r w:rsidR="00BA7D3C">
          <w:rPr>
            <w:noProof/>
            <w:webHidden/>
          </w:rPr>
          <w:fldChar w:fldCharType="separate"/>
        </w:r>
        <w:r w:rsidR="00937385">
          <w:rPr>
            <w:noProof/>
            <w:webHidden/>
          </w:rPr>
          <w:t>18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4" w:history="1">
        <w:r w:rsidR="00BA7D3C" w:rsidRPr="00052FCC">
          <w:rPr>
            <w:rStyle w:val="Hyperlink"/>
            <w:noProof/>
          </w:rPr>
          <w:t>Overtime Meal Allowance</w:t>
        </w:r>
        <w:r w:rsidR="00BA7D3C">
          <w:rPr>
            <w:noProof/>
            <w:webHidden/>
          </w:rPr>
          <w:tab/>
        </w:r>
        <w:r w:rsidR="00BA7D3C">
          <w:rPr>
            <w:noProof/>
            <w:webHidden/>
          </w:rPr>
          <w:fldChar w:fldCharType="begin"/>
        </w:r>
        <w:r w:rsidR="00BA7D3C">
          <w:rPr>
            <w:noProof/>
            <w:webHidden/>
          </w:rPr>
          <w:instrText xml:space="preserve"> PAGEREF _Toc434490734 \h </w:instrText>
        </w:r>
        <w:r w:rsidR="00BA7D3C">
          <w:rPr>
            <w:noProof/>
            <w:webHidden/>
          </w:rPr>
        </w:r>
        <w:r w:rsidR="00BA7D3C">
          <w:rPr>
            <w:noProof/>
            <w:webHidden/>
          </w:rPr>
          <w:fldChar w:fldCharType="separate"/>
        </w:r>
        <w:r w:rsidR="00937385">
          <w:rPr>
            <w:noProof/>
            <w:webHidden/>
          </w:rPr>
          <w:t>19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5" w:history="1">
        <w:r w:rsidR="00BA7D3C" w:rsidRPr="00052FCC">
          <w:rPr>
            <w:rStyle w:val="Hyperlink"/>
            <w:noProof/>
          </w:rPr>
          <w:t>Rest Break</w:t>
        </w:r>
        <w:r w:rsidR="00BA7D3C">
          <w:rPr>
            <w:noProof/>
            <w:webHidden/>
          </w:rPr>
          <w:tab/>
        </w:r>
        <w:r w:rsidR="00BA7D3C">
          <w:rPr>
            <w:noProof/>
            <w:webHidden/>
          </w:rPr>
          <w:fldChar w:fldCharType="begin"/>
        </w:r>
        <w:r w:rsidR="00BA7D3C">
          <w:rPr>
            <w:noProof/>
            <w:webHidden/>
          </w:rPr>
          <w:instrText xml:space="preserve"> PAGEREF _Toc434490735 \h </w:instrText>
        </w:r>
        <w:r w:rsidR="00BA7D3C">
          <w:rPr>
            <w:noProof/>
            <w:webHidden/>
          </w:rPr>
        </w:r>
        <w:r w:rsidR="00BA7D3C">
          <w:rPr>
            <w:noProof/>
            <w:webHidden/>
          </w:rPr>
          <w:fldChar w:fldCharType="separate"/>
        </w:r>
        <w:r w:rsidR="00937385">
          <w:rPr>
            <w:noProof/>
            <w:webHidden/>
          </w:rPr>
          <w:t>19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6" w:history="1">
        <w:r w:rsidR="00BA7D3C" w:rsidRPr="00052FCC">
          <w:rPr>
            <w:rStyle w:val="Hyperlink"/>
            <w:noProof/>
          </w:rPr>
          <w:t>Executive Level Employees – Flexible Working Arrangements – TOIL</w:t>
        </w:r>
        <w:r w:rsidR="00BA7D3C">
          <w:rPr>
            <w:noProof/>
            <w:webHidden/>
          </w:rPr>
          <w:tab/>
        </w:r>
        <w:r w:rsidR="00BA7D3C">
          <w:rPr>
            <w:noProof/>
            <w:webHidden/>
          </w:rPr>
          <w:fldChar w:fldCharType="begin"/>
        </w:r>
        <w:r w:rsidR="00BA7D3C">
          <w:rPr>
            <w:noProof/>
            <w:webHidden/>
          </w:rPr>
          <w:instrText xml:space="preserve"> PAGEREF _Toc434490736 \h </w:instrText>
        </w:r>
        <w:r w:rsidR="00BA7D3C">
          <w:rPr>
            <w:noProof/>
            <w:webHidden/>
          </w:rPr>
        </w:r>
        <w:r w:rsidR="00BA7D3C">
          <w:rPr>
            <w:noProof/>
            <w:webHidden/>
          </w:rPr>
          <w:fldChar w:fldCharType="separate"/>
        </w:r>
        <w:r w:rsidR="00937385">
          <w:rPr>
            <w:noProof/>
            <w:webHidden/>
          </w:rPr>
          <w:t>19</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37" w:history="1">
        <w:r w:rsidR="00BA7D3C" w:rsidRPr="00052FCC">
          <w:rPr>
            <w:rStyle w:val="Hyperlink"/>
            <w:noProof/>
          </w:rPr>
          <w:t>PART G</w:t>
        </w:r>
        <w:r w:rsidR="00BA7D3C">
          <w:rPr>
            <w:rFonts w:asciiTheme="minorHAnsi" w:eastAsiaTheme="minorEastAsia" w:hAnsiTheme="minorHAnsi" w:cstheme="minorBidi"/>
            <w:noProof/>
            <w:szCs w:val="22"/>
            <w:lang w:eastAsia="en-AU"/>
          </w:rPr>
          <w:tab/>
        </w:r>
        <w:r w:rsidR="00BA7D3C" w:rsidRPr="00052FCC">
          <w:rPr>
            <w:rStyle w:val="Hyperlink"/>
            <w:noProof/>
          </w:rPr>
          <w:t>LEAVE</w:t>
        </w:r>
        <w:r w:rsidR="00BA7D3C">
          <w:rPr>
            <w:noProof/>
            <w:webHidden/>
          </w:rPr>
          <w:tab/>
        </w:r>
        <w:r w:rsidR="00BA7D3C">
          <w:rPr>
            <w:noProof/>
            <w:webHidden/>
          </w:rPr>
          <w:fldChar w:fldCharType="begin"/>
        </w:r>
        <w:r w:rsidR="00BA7D3C">
          <w:rPr>
            <w:noProof/>
            <w:webHidden/>
          </w:rPr>
          <w:instrText xml:space="preserve"> PAGEREF _Toc434490737 \h </w:instrText>
        </w:r>
        <w:r w:rsidR="00BA7D3C">
          <w:rPr>
            <w:noProof/>
            <w:webHidden/>
          </w:rPr>
        </w:r>
        <w:r w:rsidR="00BA7D3C">
          <w:rPr>
            <w:noProof/>
            <w:webHidden/>
          </w:rPr>
          <w:fldChar w:fldCharType="separate"/>
        </w:r>
        <w:r w:rsidR="00937385">
          <w:rPr>
            <w:noProof/>
            <w:webHidden/>
          </w:rPr>
          <w:t>21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8" w:history="1">
        <w:r w:rsidR="00BA7D3C" w:rsidRPr="00052FCC">
          <w:rPr>
            <w:rStyle w:val="Hyperlink"/>
            <w:noProof/>
          </w:rPr>
          <w:t>Portability of Accrued Annual and Personal Leave Entitlements</w:t>
        </w:r>
        <w:r w:rsidR="00BA7D3C">
          <w:rPr>
            <w:noProof/>
            <w:webHidden/>
          </w:rPr>
          <w:tab/>
        </w:r>
        <w:r w:rsidR="00BA7D3C">
          <w:rPr>
            <w:noProof/>
            <w:webHidden/>
          </w:rPr>
          <w:fldChar w:fldCharType="begin"/>
        </w:r>
        <w:r w:rsidR="00BA7D3C">
          <w:rPr>
            <w:noProof/>
            <w:webHidden/>
          </w:rPr>
          <w:instrText xml:space="preserve"> PAGEREF _Toc434490738 \h </w:instrText>
        </w:r>
        <w:r w:rsidR="00BA7D3C">
          <w:rPr>
            <w:noProof/>
            <w:webHidden/>
          </w:rPr>
        </w:r>
        <w:r w:rsidR="00BA7D3C">
          <w:rPr>
            <w:noProof/>
            <w:webHidden/>
          </w:rPr>
          <w:fldChar w:fldCharType="separate"/>
        </w:r>
        <w:r w:rsidR="00937385">
          <w:rPr>
            <w:noProof/>
            <w:webHidden/>
          </w:rPr>
          <w:t>21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39" w:history="1">
        <w:r w:rsidR="00BA7D3C" w:rsidRPr="00052FCC">
          <w:rPr>
            <w:rStyle w:val="Hyperlink"/>
            <w:noProof/>
          </w:rPr>
          <w:t>Deferral of Leave Accruals</w:t>
        </w:r>
        <w:r w:rsidR="00BA7D3C">
          <w:rPr>
            <w:noProof/>
            <w:webHidden/>
          </w:rPr>
          <w:tab/>
        </w:r>
        <w:r w:rsidR="00BA7D3C">
          <w:rPr>
            <w:noProof/>
            <w:webHidden/>
          </w:rPr>
          <w:fldChar w:fldCharType="begin"/>
        </w:r>
        <w:r w:rsidR="00BA7D3C">
          <w:rPr>
            <w:noProof/>
            <w:webHidden/>
          </w:rPr>
          <w:instrText xml:space="preserve"> PAGEREF _Toc434490739 \h </w:instrText>
        </w:r>
        <w:r w:rsidR="00BA7D3C">
          <w:rPr>
            <w:noProof/>
            <w:webHidden/>
          </w:rPr>
        </w:r>
        <w:r w:rsidR="00BA7D3C">
          <w:rPr>
            <w:noProof/>
            <w:webHidden/>
          </w:rPr>
          <w:fldChar w:fldCharType="separate"/>
        </w:r>
        <w:r w:rsidR="00937385">
          <w:rPr>
            <w:noProof/>
            <w:webHidden/>
          </w:rPr>
          <w:t>21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0" w:history="1">
        <w:r w:rsidR="00BA7D3C" w:rsidRPr="00052FCC">
          <w:rPr>
            <w:rStyle w:val="Hyperlink"/>
            <w:noProof/>
          </w:rPr>
          <w:t>Cancellation of Leave or Recall to Duty from Leave</w:t>
        </w:r>
        <w:r w:rsidR="00BA7D3C">
          <w:rPr>
            <w:noProof/>
            <w:webHidden/>
          </w:rPr>
          <w:tab/>
        </w:r>
        <w:r w:rsidR="00BA7D3C">
          <w:rPr>
            <w:noProof/>
            <w:webHidden/>
          </w:rPr>
          <w:fldChar w:fldCharType="begin"/>
        </w:r>
        <w:r w:rsidR="00BA7D3C">
          <w:rPr>
            <w:noProof/>
            <w:webHidden/>
          </w:rPr>
          <w:instrText xml:space="preserve"> PAGEREF _Toc434490740 \h </w:instrText>
        </w:r>
        <w:r w:rsidR="00BA7D3C">
          <w:rPr>
            <w:noProof/>
            <w:webHidden/>
          </w:rPr>
        </w:r>
        <w:r w:rsidR="00BA7D3C">
          <w:rPr>
            <w:noProof/>
            <w:webHidden/>
          </w:rPr>
          <w:fldChar w:fldCharType="separate"/>
        </w:r>
        <w:r w:rsidR="00937385">
          <w:rPr>
            <w:noProof/>
            <w:webHidden/>
          </w:rPr>
          <w:t>21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1" w:history="1">
        <w:r w:rsidR="00BA7D3C" w:rsidRPr="00052FCC">
          <w:rPr>
            <w:rStyle w:val="Hyperlink"/>
            <w:noProof/>
          </w:rPr>
          <w:t>Re-Crediting of Leave</w:t>
        </w:r>
        <w:r w:rsidR="00BA7D3C">
          <w:rPr>
            <w:noProof/>
            <w:webHidden/>
          </w:rPr>
          <w:tab/>
        </w:r>
        <w:r w:rsidR="00BA7D3C">
          <w:rPr>
            <w:noProof/>
            <w:webHidden/>
          </w:rPr>
          <w:fldChar w:fldCharType="begin"/>
        </w:r>
        <w:r w:rsidR="00BA7D3C">
          <w:rPr>
            <w:noProof/>
            <w:webHidden/>
          </w:rPr>
          <w:instrText xml:space="preserve"> PAGEREF _Toc434490741 \h </w:instrText>
        </w:r>
        <w:r w:rsidR="00BA7D3C">
          <w:rPr>
            <w:noProof/>
            <w:webHidden/>
          </w:rPr>
        </w:r>
        <w:r w:rsidR="00BA7D3C">
          <w:rPr>
            <w:noProof/>
            <w:webHidden/>
          </w:rPr>
          <w:fldChar w:fldCharType="separate"/>
        </w:r>
        <w:r w:rsidR="00937385">
          <w:rPr>
            <w:noProof/>
            <w:webHidden/>
          </w:rPr>
          <w:t>21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2" w:history="1">
        <w:r w:rsidR="00BA7D3C" w:rsidRPr="00052FCC">
          <w:rPr>
            <w:rStyle w:val="Hyperlink"/>
            <w:noProof/>
          </w:rPr>
          <w:t>Annual Leave</w:t>
        </w:r>
        <w:r w:rsidR="00BA7D3C">
          <w:rPr>
            <w:noProof/>
            <w:webHidden/>
          </w:rPr>
          <w:tab/>
        </w:r>
        <w:r w:rsidR="00BA7D3C">
          <w:rPr>
            <w:noProof/>
            <w:webHidden/>
          </w:rPr>
          <w:fldChar w:fldCharType="begin"/>
        </w:r>
        <w:r w:rsidR="00BA7D3C">
          <w:rPr>
            <w:noProof/>
            <w:webHidden/>
          </w:rPr>
          <w:instrText xml:space="preserve"> PAGEREF _Toc434490742 \h </w:instrText>
        </w:r>
        <w:r w:rsidR="00BA7D3C">
          <w:rPr>
            <w:noProof/>
            <w:webHidden/>
          </w:rPr>
        </w:r>
        <w:r w:rsidR="00BA7D3C">
          <w:rPr>
            <w:noProof/>
            <w:webHidden/>
          </w:rPr>
          <w:fldChar w:fldCharType="separate"/>
        </w:r>
        <w:r w:rsidR="00937385">
          <w:rPr>
            <w:noProof/>
            <w:webHidden/>
          </w:rPr>
          <w:t>22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3" w:history="1">
        <w:r w:rsidR="00BA7D3C" w:rsidRPr="00052FCC">
          <w:rPr>
            <w:rStyle w:val="Hyperlink"/>
            <w:noProof/>
          </w:rPr>
          <w:t>Cashing Out of Annual Leave</w:t>
        </w:r>
        <w:r w:rsidR="00BA7D3C">
          <w:rPr>
            <w:noProof/>
            <w:webHidden/>
          </w:rPr>
          <w:tab/>
        </w:r>
        <w:r w:rsidR="00BA7D3C">
          <w:rPr>
            <w:noProof/>
            <w:webHidden/>
          </w:rPr>
          <w:fldChar w:fldCharType="begin"/>
        </w:r>
        <w:r w:rsidR="00BA7D3C">
          <w:rPr>
            <w:noProof/>
            <w:webHidden/>
          </w:rPr>
          <w:instrText xml:space="preserve"> PAGEREF _Toc434490743 \h </w:instrText>
        </w:r>
        <w:r w:rsidR="00BA7D3C">
          <w:rPr>
            <w:noProof/>
            <w:webHidden/>
          </w:rPr>
        </w:r>
        <w:r w:rsidR="00BA7D3C">
          <w:rPr>
            <w:noProof/>
            <w:webHidden/>
          </w:rPr>
          <w:fldChar w:fldCharType="separate"/>
        </w:r>
        <w:r w:rsidR="00937385">
          <w:rPr>
            <w:noProof/>
            <w:webHidden/>
          </w:rPr>
          <w:t>22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4" w:history="1">
        <w:r w:rsidR="00BA7D3C" w:rsidRPr="00052FCC">
          <w:rPr>
            <w:rStyle w:val="Hyperlink"/>
            <w:noProof/>
          </w:rPr>
          <w:t>Sabbatical Leave</w:t>
        </w:r>
        <w:r w:rsidR="00BA7D3C">
          <w:rPr>
            <w:noProof/>
            <w:webHidden/>
          </w:rPr>
          <w:tab/>
        </w:r>
        <w:r w:rsidR="00BA7D3C">
          <w:rPr>
            <w:noProof/>
            <w:webHidden/>
          </w:rPr>
          <w:fldChar w:fldCharType="begin"/>
        </w:r>
        <w:r w:rsidR="00BA7D3C">
          <w:rPr>
            <w:noProof/>
            <w:webHidden/>
          </w:rPr>
          <w:instrText xml:space="preserve"> PAGEREF _Toc434490744 \h </w:instrText>
        </w:r>
        <w:r w:rsidR="00BA7D3C">
          <w:rPr>
            <w:noProof/>
            <w:webHidden/>
          </w:rPr>
        </w:r>
        <w:r w:rsidR="00BA7D3C">
          <w:rPr>
            <w:noProof/>
            <w:webHidden/>
          </w:rPr>
          <w:fldChar w:fldCharType="separate"/>
        </w:r>
        <w:r w:rsidR="00937385">
          <w:rPr>
            <w:noProof/>
            <w:webHidden/>
          </w:rPr>
          <w:t>22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5" w:history="1">
        <w:r w:rsidR="00BA7D3C" w:rsidRPr="00052FCC">
          <w:rPr>
            <w:rStyle w:val="Hyperlink"/>
            <w:noProof/>
          </w:rPr>
          <w:t>Purchased Leave Scheme</w:t>
        </w:r>
        <w:r w:rsidR="00BA7D3C">
          <w:rPr>
            <w:noProof/>
            <w:webHidden/>
          </w:rPr>
          <w:tab/>
        </w:r>
        <w:r w:rsidR="00BA7D3C">
          <w:rPr>
            <w:noProof/>
            <w:webHidden/>
          </w:rPr>
          <w:fldChar w:fldCharType="begin"/>
        </w:r>
        <w:r w:rsidR="00BA7D3C">
          <w:rPr>
            <w:noProof/>
            <w:webHidden/>
          </w:rPr>
          <w:instrText xml:space="preserve"> PAGEREF _Toc434490745 \h </w:instrText>
        </w:r>
        <w:r w:rsidR="00BA7D3C">
          <w:rPr>
            <w:noProof/>
            <w:webHidden/>
          </w:rPr>
        </w:r>
        <w:r w:rsidR="00BA7D3C">
          <w:rPr>
            <w:noProof/>
            <w:webHidden/>
          </w:rPr>
          <w:fldChar w:fldCharType="separate"/>
        </w:r>
        <w:r w:rsidR="00937385">
          <w:rPr>
            <w:noProof/>
            <w:webHidden/>
          </w:rPr>
          <w:t>22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6" w:history="1">
        <w:r w:rsidR="00BA7D3C" w:rsidRPr="00052FCC">
          <w:rPr>
            <w:rStyle w:val="Hyperlink"/>
            <w:noProof/>
          </w:rPr>
          <w:t>Long Service Leave</w:t>
        </w:r>
        <w:r w:rsidR="00BA7D3C">
          <w:rPr>
            <w:noProof/>
            <w:webHidden/>
          </w:rPr>
          <w:tab/>
        </w:r>
        <w:r w:rsidR="00BA7D3C">
          <w:rPr>
            <w:noProof/>
            <w:webHidden/>
          </w:rPr>
          <w:fldChar w:fldCharType="begin"/>
        </w:r>
        <w:r w:rsidR="00BA7D3C">
          <w:rPr>
            <w:noProof/>
            <w:webHidden/>
          </w:rPr>
          <w:instrText xml:space="preserve"> PAGEREF _Toc434490746 \h </w:instrText>
        </w:r>
        <w:r w:rsidR="00BA7D3C">
          <w:rPr>
            <w:noProof/>
            <w:webHidden/>
          </w:rPr>
        </w:r>
        <w:r w:rsidR="00BA7D3C">
          <w:rPr>
            <w:noProof/>
            <w:webHidden/>
          </w:rPr>
          <w:fldChar w:fldCharType="separate"/>
        </w:r>
        <w:r w:rsidR="00937385">
          <w:rPr>
            <w:noProof/>
            <w:webHidden/>
          </w:rPr>
          <w:t>23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7" w:history="1">
        <w:r w:rsidR="00BA7D3C" w:rsidRPr="00052FCC">
          <w:rPr>
            <w:rStyle w:val="Hyperlink"/>
            <w:noProof/>
          </w:rPr>
          <w:t>Personal/Carer's Leave</w:t>
        </w:r>
        <w:r w:rsidR="00BA7D3C">
          <w:rPr>
            <w:noProof/>
            <w:webHidden/>
          </w:rPr>
          <w:tab/>
        </w:r>
        <w:r w:rsidR="00BA7D3C">
          <w:rPr>
            <w:noProof/>
            <w:webHidden/>
          </w:rPr>
          <w:fldChar w:fldCharType="begin"/>
        </w:r>
        <w:r w:rsidR="00BA7D3C">
          <w:rPr>
            <w:noProof/>
            <w:webHidden/>
          </w:rPr>
          <w:instrText xml:space="preserve"> PAGEREF _Toc434490747 \h </w:instrText>
        </w:r>
        <w:r w:rsidR="00BA7D3C">
          <w:rPr>
            <w:noProof/>
            <w:webHidden/>
          </w:rPr>
        </w:r>
        <w:r w:rsidR="00BA7D3C">
          <w:rPr>
            <w:noProof/>
            <w:webHidden/>
          </w:rPr>
          <w:fldChar w:fldCharType="separate"/>
        </w:r>
        <w:r w:rsidR="00937385">
          <w:rPr>
            <w:noProof/>
            <w:webHidden/>
          </w:rPr>
          <w:t>23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8" w:history="1">
        <w:r w:rsidR="00BA7D3C" w:rsidRPr="00052FCC">
          <w:rPr>
            <w:rStyle w:val="Hyperlink"/>
            <w:noProof/>
          </w:rPr>
          <w:t>Evidence for taking Personal/Carer's Leave</w:t>
        </w:r>
        <w:r w:rsidR="00BA7D3C">
          <w:rPr>
            <w:noProof/>
            <w:webHidden/>
          </w:rPr>
          <w:tab/>
        </w:r>
        <w:r w:rsidR="00BA7D3C">
          <w:rPr>
            <w:noProof/>
            <w:webHidden/>
          </w:rPr>
          <w:fldChar w:fldCharType="begin"/>
        </w:r>
        <w:r w:rsidR="00BA7D3C">
          <w:rPr>
            <w:noProof/>
            <w:webHidden/>
          </w:rPr>
          <w:instrText xml:space="preserve"> PAGEREF _Toc434490748 \h </w:instrText>
        </w:r>
        <w:r w:rsidR="00BA7D3C">
          <w:rPr>
            <w:noProof/>
            <w:webHidden/>
          </w:rPr>
        </w:r>
        <w:r w:rsidR="00BA7D3C">
          <w:rPr>
            <w:noProof/>
            <w:webHidden/>
          </w:rPr>
          <w:fldChar w:fldCharType="separate"/>
        </w:r>
        <w:r w:rsidR="00937385">
          <w:rPr>
            <w:noProof/>
            <w:webHidden/>
          </w:rPr>
          <w:t>24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49" w:history="1">
        <w:r w:rsidR="00BA7D3C" w:rsidRPr="00052FCC">
          <w:rPr>
            <w:rStyle w:val="Hyperlink"/>
            <w:noProof/>
          </w:rPr>
          <w:t>Compassionate Leave</w:t>
        </w:r>
        <w:r w:rsidR="00BA7D3C">
          <w:rPr>
            <w:noProof/>
            <w:webHidden/>
          </w:rPr>
          <w:tab/>
        </w:r>
        <w:r w:rsidR="00BA7D3C">
          <w:rPr>
            <w:noProof/>
            <w:webHidden/>
          </w:rPr>
          <w:fldChar w:fldCharType="begin"/>
        </w:r>
        <w:r w:rsidR="00BA7D3C">
          <w:rPr>
            <w:noProof/>
            <w:webHidden/>
          </w:rPr>
          <w:instrText xml:space="preserve"> PAGEREF _Toc434490749 \h </w:instrText>
        </w:r>
        <w:r w:rsidR="00BA7D3C">
          <w:rPr>
            <w:noProof/>
            <w:webHidden/>
          </w:rPr>
        </w:r>
        <w:r w:rsidR="00BA7D3C">
          <w:rPr>
            <w:noProof/>
            <w:webHidden/>
          </w:rPr>
          <w:fldChar w:fldCharType="separate"/>
        </w:r>
        <w:r w:rsidR="00937385">
          <w:rPr>
            <w:noProof/>
            <w:webHidden/>
          </w:rPr>
          <w:t>25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0" w:history="1">
        <w:r w:rsidR="00BA7D3C" w:rsidRPr="00052FCC">
          <w:rPr>
            <w:rStyle w:val="Hyperlink"/>
            <w:noProof/>
          </w:rPr>
          <w:t>Miscellaneous Leave</w:t>
        </w:r>
        <w:r w:rsidR="00BA7D3C">
          <w:rPr>
            <w:noProof/>
            <w:webHidden/>
          </w:rPr>
          <w:tab/>
        </w:r>
        <w:r w:rsidR="00BA7D3C">
          <w:rPr>
            <w:noProof/>
            <w:webHidden/>
          </w:rPr>
          <w:fldChar w:fldCharType="begin"/>
        </w:r>
        <w:r w:rsidR="00BA7D3C">
          <w:rPr>
            <w:noProof/>
            <w:webHidden/>
          </w:rPr>
          <w:instrText xml:space="preserve"> PAGEREF _Toc434490750 \h </w:instrText>
        </w:r>
        <w:r w:rsidR="00BA7D3C">
          <w:rPr>
            <w:noProof/>
            <w:webHidden/>
          </w:rPr>
        </w:r>
        <w:r w:rsidR="00BA7D3C">
          <w:rPr>
            <w:noProof/>
            <w:webHidden/>
          </w:rPr>
          <w:fldChar w:fldCharType="separate"/>
        </w:r>
        <w:r w:rsidR="00937385">
          <w:rPr>
            <w:noProof/>
            <w:webHidden/>
          </w:rPr>
          <w:t>25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1" w:history="1">
        <w:r w:rsidR="00BA7D3C" w:rsidRPr="00052FCC">
          <w:rPr>
            <w:rStyle w:val="Hyperlink"/>
            <w:noProof/>
          </w:rPr>
          <w:t>Maternity and Parental Leave</w:t>
        </w:r>
        <w:r w:rsidR="00BA7D3C">
          <w:rPr>
            <w:noProof/>
            <w:webHidden/>
          </w:rPr>
          <w:tab/>
        </w:r>
        <w:r w:rsidR="00BA7D3C">
          <w:rPr>
            <w:noProof/>
            <w:webHidden/>
          </w:rPr>
          <w:fldChar w:fldCharType="begin"/>
        </w:r>
        <w:r w:rsidR="00BA7D3C">
          <w:rPr>
            <w:noProof/>
            <w:webHidden/>
          </w:rPr>
          <w:instrText xml:space="preserve"> PAGEREF _Toc434490751 \h </w:instrText>
        </w:r>
        <w:r w:rsidR="00BA7D3C">
          <w:rPr>
            <w:noProof/>
            <w:webHidden/>
          </w:rPr>
        </w:r>
        <w:r w:rsidR="00BA7D3C">
          <w:rPr>
            <w:noProof/>
            <w:webHidden/>
          </w:rPr>
          <w:fldChar w:fldCharType="separate"/>
        </w:r>
        <w:r w:rsidR="00937385">
          <w:rPr>
            <w:noProof/>
            <w:webHidden/>
          </w:rPr>
          <w:t>25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2" w:history="1">
        <w:r w:rsidR="00BA7D3C" w:rsidRPr="00052FCC">
          <w:rPr>
            <w:rStyle w:val="Hyperlink"/>
            <w:noProof/>
          </w:rPr>
          <w:t>Supporting Partner/Other Primary Caregiver Leave</w:t>
        </w:r>
        <w:r w:rsidR="00BA7D3C">
          <w:rPr>
            <w:noProof/>
            <w:webHidden/>
          </w:rPr>
          <w:tab/>
        </w:r>
        <w:r w:rsidR="00BA7D3C">
          <w:rPr>
            <w:noProof/>
            <w:webHidden/>
          </w:rPr>
          <w:fldChar w:fldCharType="begin"/>
        </w:r>
        <w:r w:rsidR="00BA7D3C">
          <w:rPr>
            <w:noProof/>
            <w:webHidden/>
          </w:rPr>
          <w:instrText xml:space="preserve"> PAGEREF _Toc434490752 \h </w:instrText>
        </w:r>
        <w:r w:rsidR="00BA7D3C">
          <w:rPr>
            <w:noProof/>
            <w:webHidden/>
          </w:rPr>
        </w:r>
        <w:r w:rsidR="00BA7D3C">
          <w:rPr>
            <w:noProof/>
            <w:webHidden/>
          </w:rPr>
          <w:fldChar w:fldCharType="separate"/>
        </w:r>
        <w:r w:rsidR="00937385">
          <w:rPr>
            <w:noProof/>
            <w:webHidden/>
          </w:rPr>
          <w:t>26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3" w:history="1">
        <w:r w:rsidR="00BA7D3C" w:rsidRPr="00052FCC">
          <w:rPr>
            <w:rStyle w:val="Hyperlink"/>
            <w:noProof/>
          </w:rPr>
          <w:t>Defence Reserve Leave</w:t>
        </w:r>
        <w:r w:rsidR="00BA7D3C">
          <w:rPr>
            <w:noProof/>
            <w:webHidden/>
          </w:rPr>
          <w:tab/>
        </w:r>
        <w:r w:rsidR="00BA7D3C">
          <w:rPr>
            <w:noProof/>
            <w:webHidden/>
          </w:rPr>
          <w:fldChar w:fldCharType="begin"/>
        </w:r>
        <w:r w:rsidR="00BA7D3C">
          <w:rPr>
            <w:noProof/>
            <w:webHidden/>
          </w:rPr>
          <w:instrText xml:space="preserve"> PAGEREF _Toc434490753 \h </w:instrText>
        </w:r>
        <w:r w:rsidR="00BA7D3C">
          <w:rPr>
            <w:noProof/>
            <w:webHidden/>
          </w:rPr>
        </w:r>
        <w:r w:rsidR="00BA7D3C">
          <w:rPr>
            <w:noProof/>
            <w:webHidden/>
          </w:rPr>
          <w:fldChar w:fldCharType="separate"/>
        </w:r>
        <w:r w:rsidR="00937385">
          <w:rPr>
            <w:noProof/>
            <w:webHidden/>
          </w:rPr>
          <w:t>27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4" w:history="1">
        <w:r w:rsidR="00BA7D3C" w:rsidRPr="00052FCC">
          <w:rPr>
            <w:rStyle w:val="Hyperlink"/>
            <w:noProof/>
          </w:rPr>
          <w:t>War Service Sick Leave</w:t>
        </w:r>
        <w:r w:rsidR="00BA7D3C">
          <w:rPr>
            <w:noProof/>
            <w:webHidden/>
          </w:rPr>
          <w:tab/>
        </w:r>
        <w:r w:rsidR="00BA7D3C">
          <w:rPr>
            <w:noProof/>
            <w:webHidden/>
          </w:rPr>
          <w:fldChar w:fldCharType="begin"/>
        </w:r>
        <w:r w:rsidR="00BA7D3C">
          <w:rPr>
            <w:noProof/>
            <w:webHidden/>
          </w:rPr>
          <w:instrText xml:space="preserve"> PAGEREF _Toc434490754 \h </w:instrText>
        </w:r>
        <w:r w:rsidR="00BA7D3C">
          <w:rPr>
            <w:noProof/>
            <w:webHidden/>
          </w:rPr>
        </w:r>
        <w:r w:rsidR="00BA7D3C">
          <w:rPr>
            <w:noProof/>
            <w:webHidden/>
          </w:rPr>
          <w:fldChar w:fldCharType="separate"/>
        </w:r>
        <w:r w:rsidR="00937385">
          <w:rPr>
            <w:noProof/>
            <w:webHidden/>
          </w:rPr>
          <w:t>27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5" w:history="1">
        <w:r w:rsidR="00BA7D3C" w:rsidRPr="00052FCC">
          <w:rPr>
            <w:rStyle w:val="Hyperlink"/>
            <w:noProof/>
          </w:rPr>
          <w:t>Community Service (Emergency Management and Jury Service) Leave</w:t>
        </w:r>
        <w:r w:rsidR="00BA7D3C">
          <w:rPr>
            <w:noProof/>
            <w:webHidden/>
          </w:rPr>
          <w:tab/>
        </w:r>
        <w:r w:rsidR="00BA7D3C">
          <w:rPr>
            <w:noProof/>
            <w:webHidden/>
          </w:rPr>
          <w:fldChar w:fldCharType="begin"/>
        </w:r>
        <w:r w:rsidR="00BA7D3C">
          <w:rPr>
            <w:noProof/>
            <w:webHidden/>
          </w:rPr>
          <w:instrText xml:space="preserve"> PAGEREF _Toc434490755 \h </w:instrText>
        </w:r>
        <w:r w:rsidR="00BA7D3C">
          <w:rPr>
            <w:noProof/>
            <w:webHidden/>
          </w:rPr>
        </w:r>
        <w:r w:rsidR="00BA7D3C">
          <w:rPr>
            <w:noProof/>
            <w:webHidden/>
          </w:rPr>
          <w:fldChar w:fldCharType="separate"/>
        </w:r>
        <w:r w:rsidR="00937385">
          <w:rPr>
            <w:noProof/>
            <w:webHidden/>
          </w:rPr>
          <w:t>28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6" w:history="1">
        <w:r w:rsidR="00BA7D3C" w:rsidRPr="00052FCC">
          <w:rPr>
            <w:rStyle w:val="Hyperlink"/>
            <w:noProof/>
          </w:rPr>
          <w:t>Community Volunteer Leave</w:t>
        </w:r>
        <w:r w:rsidR="00BA7D3C">
          <w:rPr>
            <w:noProof/>
            <w:webHidden/>
          </w:rPr>
          <w:tab/>
        </w:r>
        <w:r w:rsidR="00BA7D3C">
          <w:rPr>
            <w:noProof/>
            <w:webHidden/>
          </w:rPr>
          <w:fldChar w:fldCharType="begin"/>
        </w:r>
        <w:r w:rsidR="00BA7D3C">
          <w:rPr>
            <w:noProof/>
            <w:webHidden/>
          </w:rPr>
          <w:instrText xml:space="preserve"> PAGEREF _Toc434490756 \h </w:instrText>
        </w:r>
        <w:r w:rsidR="00BA7D3C">
          <w:rPr>
            <w:noProof/>
            <w:webHidden/>
          </w:rPr>
        </w:r>
        <w:r w:rsidR="00BA7D3C">
          <w:rPr>
            <w:noProof/>
            <w:webHidden/>
          </w:rPr>
          <w:fldChar w:fldCharType="separate"/>
        </w:r>
        <w:r w:rsidR="00937385">
          <w:rPr>
            <w:noProof/>
            <w:webHidden/>
          </w:rPr>
          <w:t>28</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57" w:history="1">
        <w:r w:rsidR="00BA7D3C" w:rsidRPr="00052FCC">
          <w:rPr>
            <w:rStyle w:val="Hyperlink"/>
            <w:noProof/>
          </w:rPr>
          <w:t>PART H</w:t>
        </w:r>
        <w:r w:rsidR="00BA7D3C">
          <w:rPr>
            <w:rFonts w:asciiTheme="minorHAnsi" w:eastAsiaTheme="minorEastAsia" w:hAnsiTheme="minorHAnsi" w:cstheme="minorBidi"/>
            <w:noProof/>
            <w:szCs w:val="22"/>
            <w:lang w:eastAsia="en-AU"/>
          </w:rPr>
          <w:tab/>
        </w:r>
        <w:r w:rsidR="00BA7D3C" w:rsidRPr="00052FCC">
          <w:rPr>
            <w:rStyle w:val="Hyperlink"/>
            <w:noProof/>
          </w:rPr>
          <w:t>TRAVEL</w:t>
        </w:r>
        <w:r w:rsidR="00BA7D3C">
          <w:rPr>
            <w:noProof/>
            <w:webHidden/>
          </w:rPr>
          <w:tab/>
        </w:r>
        <w:r w:rsidR="00BA7D3C">
          <w:rPr>
            <w:noProof/>
            <w:webHidden/>
          </w:rPr>
          <w:fldChar w:fldCharType="begin"/>
        </w:r>
        <w:r w:rsidR="00BA7D3C">
          <w:rPr>
            <w:noProof/>
            <w:webHidden/>
          </w:rPr>
          <w:instrText xml:space="preserve"> PAGEREF _Toc434490757 \h </w:instrText>
        </w:r>
        <w:r w:rsidR="00BA7D3C">
          <w:rPr>
            <w:noProof/>
            <w:webHidden/>
          </w:rPr>
        </w:r>
        <w:r w:rsidR="00BA7D3C">
          <w:rPr>
            <w:noProof/>
            <w:webHidden/>
          </w:rPr>
          <w:fldChar w:fldCharType="separate"/>
        </w:r>
        <w:r w:rsidR="00937385">
          <w:rPr>
            <w:noProof/>
            <w:webHidden/>
          </w:rPr>
          <w:t>29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8" w:history="1">
        <w:r w:rsidR="00BA7D3C" w:rsidRPr="00052FCC">
          <w:rPr>
            <w:rStyle w:val="Hyperlink"/>
            <w:noProof/>
          </w:rPr>
          <w:t>Recognition of Travel Time</w:t>
        </w:r>
        <w:r w:rsidR="00BA7D3C">
          <w:rPr>
            <w:noProof/>
            <w:webHidden/>
          </w:rPr>
          <w:tab/>
        </w:r>
        <w:r w:rsidR="00BA7D3C">
          <w:rPr>
            <w:noProof/>
            <w:webHidden/>
          </w:rPr>
          <w:fldChar w:fldCharType="begin"/>
        </w:r>
        <w:r w:rsidR="00BA7D3C">
          <w:rPr>
            <w:noProof/>
            <w:webHidden/>
          </w:rPr>
          <w:instrText xml:space="preserve"> PAGEREF _Toc434490758 \h </w:instrText>
        </w:r>
        <w:r w:rsidR="00BA7D3C">
          <w:rPr>
            <w:noProof/>
            <w:webHidden/>
          </w:rPr>
        </w:r>
        <w:r w:rsidR="00BA7D3C">
          <w:rPr>
            <w:noProof/>
            <w:webHidden/>
          </w:rPr>
          <w:fldChar w:fldCharType="separate"/>
        </w:r>
        <w:r w:rsidR="00937385">
          <w:rPr>
            <w:noProof/>
            <w:webHidden/>
          </w:rPr>
          <w:t>29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59" w:history="1">
        <w:r w:rsidR="00BA7D3C" w:rsidRPr="00052FCC">
          <w:rPr>
            <w:rStyle w:val="Hyperlink"/>
            <w:noProof/>
          </w:rPr>
          <w:t>Travel Expenditure</w:t>
        </w:r>
        <w:r w:rsidR="00BA7D3C">
          <w:rPr>
            <w:noProof/>
            <w:webHidden/>
          </w:rPr>
          <w:tab/>
        </w:r>
        <w:r w:rsidR="00BA7D3C">
          <w:rPr>
            <w:noProof/>
            <w:webHidden/>
          </w:rPr>
          <w:fldChar w:fldCharType="begin"/>
        </w:r>
        <w:r w:rsidR="00BA7D3C">
          <w:rPr>
            <w:noProof/>
            <w:webHidden/>
          </w:rPr>
          <w:instrText xml:space="preserve"> PAGEREF _Toc434490759 \h </w:instrText>
        </w:r>
        <w:r w:rsidR="00BA7D3C">
          <w:rPr>
            <w:noProof/>
            <w:webHidden/>
          </w:rPr>
        </w:r>
        <w:r w:rsidR="00BA7D3C">
          <w:rPr>
            <w:noProof/>
            <w:webHidden/>
          </w:rPr>
          <w:fldChar w:fldCharType="separate"/>
        </w:r>
        <w:r w:rsidR="00937385">
          <w:rPr>
            <w:noProof/>
            <w:webHidden/>
          </w:rPr>
          <w:t>29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0" w:history="1">
        <w:r w:rsidR="00BA7D3C" w:rsidRPr="00052FCC">
          <w:rPr>
            <w:rStyle w:val="Hyperlink"/>
            <w:noProof/>
          </w:rPr>
          <w:t>Reviewed Travel Allowance</w:t>
        </w:r>
        <w:r w:rsidR="00BA7D3C">
          <w:rPr>
            <w:noProof/>
            <w:webHidden/>
          </w:rPr>
          <w:tab/>
        </w:r>
        <w:r w:rsidR="00BA7D3C">
          <w:rPr>
            <w:noProof/>
            <w:webHidden/>
          </w:rPr>
          <w:fldChar w:fldCharType="begin"/>
        </w:r>
        <w:r w:rsidR="00BA7D3C">
          <w:rPr>
            <w:noProof/>
            <w:webHidden/>
          </w:rPr>
          <w:instrText xml:space="preserve"> PAGEREF _Toc434490760 \h </w:instrText>
        </w:r>
        <w:r w:rsidR="00BA7D3C">
          <w:rPr>
            <w:noProof/>
            <w:webHidden/>
          </w:rPr>
        </w:r>
        <w:r w:rsidR="00BA7D3C">
          <w:rPr>
            <w:noProof/>
            <w:webHidden/>
          </w:rPr>
          <w:fldChar w:fldCharType="separate"/>
        </w:r>
        <w:r w:rsidR="00937385">
          <w:rPr>
            <w:noProof/>
            <w:webHidden/>
          </w:rPr>
          <w:t>29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1" w:history="1">
        <w:r w:rsidR="00BA7D3C" w:rsidRPr="00052FCC">
          <w:rPr>
            <w:rStyle w:val="Hyperlink"/>
            <w:noProof/>
          </w:rPr>
          <w:t>Motor Vehicle Allowance</w:t>
        </w:r>
        <w:r w:rsidR="00BA7D3C">
          <w:rPr>
            <w:noProof/>
            <w:webHidden/>
          </w:rPr>
          <w:tab/>
        </w:r>
        <w:r w:rsidR="00BA7D3C">
          <w:rPr>
            <w:noProof/>
            <w:webHidden/>
          </w:rPr>
          <w:fldChar w:fldCharType="begin"/>
        </w:r>
        <w:r w:rsidR="00BA7D3C">
          <w:rPr>
            <w:noProof/>
            <w:webHidden/>
          </w:rPr>
          <w:instrText xml:space="preserve"> PAGEREF _Toc434490761 \h </w:instrText>
        </w:r>
        <w:r w:rsidR="00BA7D3C">
          <w:rPr>
            <w:noProof/>
            <w:webHidden/>
          </w:rPr>
        </w:r>
        <w:r w:rsidR="00BA7D3C">
          <w:rPr>
            <w:noProof/>
            <w:webHidden/>
          </w:rPr>
          <w:fldChar w:fldCharType="separate"/>
        </w:r>
        <w:r w:rsidR="00937385">
          <w:rPr>
            <w:noProof/>
            <w:webHidden/>
          </w:rPr>
          <w:t>29</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62" w:history="1">
        <w:r w:rsidR="00BA7D3C" w:rsidRPr="00052FCC">
          <w:rPr>
            <w:rStyle w:val="Hyperlink"/>
            <w:noProof/>
          </w:rPr>
          <w:t>PART I</w:t>
        </w:r>
        <w:r w:rsidR="00BA7D3C">
          <w:rPr>
            <w:rFonts w:asciiTheme="minorHAnsi" w:eastAsiaTheme="minorEastAsia" w:hAnsiTheme="minorHAnsi" w:cstheme="minorBidi"/>
            <w:noProof/>
            <w:szCs w:val="22"/>
            <w:lang w:eastAsia="en-AU"/>
          </w:rPr>
          <w:tab/>
        </w:r>
        <w:r w:rsidR="00BA7D3C" w:rsidRPr="00052FCC">
          <w:rPr>
            <w:rStyle w:val="Hyperlink"/>
            <w:noProof/>
          </w:rPr>
          <w:t>PERFORMANCE, DEVELOPMENT AND WELLBEING</w:t>
        </w:r>
        <w:r w:rsidR="00BA7D3C">
          <w:rPr>
            <w:noProof/>
            <w:webHidden/>
          </w:rPr>
          <w:tab/>
        </w:r>
        <w:r w:rsidR="00BA7D3C">
          <w:rPr>
            <w:noProof/>
            <w:webHidden/>
          </w:rPr>
          <w:fldChar w:fldCharType="begin"/>
        </w:r>
        <w:r w:rsidR="00BA7D3C">
          <w:rPr>
            <w:noProof/>
            <w:webHidden/>
          </w:rPr>
          <w:instrText xml:space="preserve"> PAGEREF _Toc434490762 \h </w:instrText>
        </w:r>
        <w:r w:rsidR="00BA7D3C">
          <w:rPr>
            <w:noProof/>
            <w:webHidden/>
          </w:rPr>
        </w:r>
        <w:r w:rsidR="00BA7D3C">
          <w:rPr>
            <w:noProof/>
            <w:webHidden/>
          </w:rPr>
          <w:fldChar w:fldCharType="separate"/>
        </w:r>
        <w:r w:rsidR="00937385">
          <w:rPr>
            <w:noProof/>
            <w:webHidden/>
          </w:rPr>
          <w:t>30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3" w:history="1">
        <w:r w:rsidR="00BA7D3C" w:rsidRPr="00052FCC">
          <w:rPr>
            <w:rStyle w:val="Hyperlink"/>
            <w:noProof/>
          </w:rPr>
          <w:t>Skills Recognition and Development</w:t>
        </w:r>
        <w:r w:rsidR="00BA7D3C">
          <w:rPr>
            <w:noProof/>
            <w:webHidden/>
          </w:rPr>
          <w:tab/>
        </w:r>
        <w:r w:rsidR="00BA7D3C">
          <w:rPr>
            <w:noProof/>
            <w:webHidden/>
          </w:rPr>
          <w:fldChar w:fldCharType="begin"/>
        </w:r>
        <w:r w:rsidR="00BA7D3C">
          <w:rPr>
            <w:noProof/>
            <w:webHidden/>
          </w:rPr>
          <w:instrText xml:space="preserve"> PAGEREF _Toc434490763 \h </w:instrText>
        </w:r>
        <w:r w:rsidR="00BA7D3C">
          <w:rPr>
            <w:noProof/>
            <w:webHidden/>
          </w:rPr>
        </w:r>
        <w:r w:rsidR="00BA7D3C">
          <w:rPr>
            <w:noProof/>
            <w:webHidden/>
          </w:rPr>
          <w:fldChar w:fldCharType="separate"/>
        </w:r>
        <w:r w:rsidR="00937385">
          <w:rPr>
            <w:noProof/>
            <w:webHidden/>
          </w:rPr>
          <w:t>30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4" w:history="1">
        <w:r w:rsidR="00BA7D3C" w:rsidRPr="00052FCC">
          <w:rPr>
            <w:rStyle w:val="Hyperlink"/>
            <w:noProof/>
          </w:rPr>
          <w:t>Study Assistance Scheme</w:t>
        </w:r>
        <w:r w:rsidR="00BA7D3C">
          <w:rPr>
            <w:noProof/>
            <w:webHidden/>
          </w:rPr>
          <w:tab/>
        </w:r>
        <w:r w:rsidR="00BA7D3C">
          <w:rPr>
            <w:noProof/>
            <w:webHidden/>
          </w:rPr>
          <w:fldChar w:fldCharType="begin"/>
        </w:r>
        <w:r w:rsidR="00BA7D3C">
          <w:rPr>
            <w:noProof/>
            <w:webHidden/>
          </w:rPr>
          <w:instrText xml:space="preserve"> PAGEREF _Toc434490764 \h </w:instrText>
        </w:r>
        <w:r w:rsidR="00BA7D3C">
          <w:rPr>
            <w:noProof/>
            <w:webHidden/>
          </w:rPr>
        </w:r>
        <w:r w:rsidR="00BA7D3C">
          <w:rPr>
            <w:noProof/>
            <w:webHidden/>
          </w:rPr>
          <w:fldChar w:fldCharType="separate"/>
        </w:r>
        <w:r w:rsidR="00937385">
          <w:rPr>
            <w:noProof/>
            <w:webHidden/>
          </w:rPr>
          <w:t>30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5" w:history="1">
        <w:r w:rsidR="00BA7D3C" w:rsidRPr="00052FCC">
          <w:rPr>
            <w:rStyle w:val="Hyperlink"/>
            <w:noProof/>
          </w:rPr>
          <w:t>Performance and Development Scheme</w:t>
        </w:r>
        <w:r w:rsidR="00BA7D3C">
          <w:rPr>
            <w:noProof/>
            <w:webHidden/>
          </w:rPr>
          <w:tab/>
        </w:r>
        <w:r w:rsidR="00BA7D3C">
          <w:rPr>
            <w:noProof/>
            <w:webHidden/>
          </w:rPr>
          <w:fldChar w:fldCharType="begin"/>
        </w:r>
        <w:r w:rsidR="00BA7D3C">
          <w:rPr>
            <w:noProof/>
            <w:webHidden/>
          </w:rPr>
          <w:instrText xml:space="preserve"> PAGEREF _Toc434490765 \h </w:instrText>
        </w:r>
        <w:r w:rsidR="00BA7D3C">
          <w:rPr>
            <w:noProof/>
            <w:webHidden/>
          </w:rPr>
        </w:r>
        <w:r w:rsidR="00BA7D3C">
          <w:rPr>
            <w:noProof/>
            <w:webHidden/>
          </w:rPr>
          <w:fldChar w:fldCharType="separate"/>
        </w:r>
        <w:r w:rsidR="00937385">
          <w:rPr>
            <w:noProof/>
            <w:webHidden/>
          </w:rPr>
          <w:t>30</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6" w:history="1">
        <w:r w:rsidR="00BA7D3C" w:rsidRPr="00052FCC">
          <w:rPr>
            <w:rStyle w:val="Hyperlink"/>
            <w:noProof/>
          </w:rPr>
          <w:t>Workplace Health and Wellbeing</w:t>
        </w:r>
        <w:r w:rsidR="00BA7D3C">
          <w:rPr>
            <w:noProof/>
            <w:webHidden/>
          </w:rPr>
          <w:tab/>
        </w:r>
        <w:r w:rsidR="00BA7D3C">
          <w:rPr>
            <w:noProof/>
            <w:webHidden/>
          </w:rPr>
          <w:fldChar w:fldCharType="begin"/>
        </w:r>
        <w:r w:rsidR="00BA7D3C">
          <w:rPr>
            <w:noProof/>
            <w:webHidden/>
          </w:rPr>
          <w:instrText xml:space="preserve"> PAGEREF _Toc434490766 \h </w:instrText>
        </w:r>
        <w:r w:rsidR="00BA7D3C">
          <w:rPr>
            <w:noProof/>
            <w:webHidden/>
          </w:rPr>
        </w:r>
        <w:r w:rsidR="00BA7D3C">
          <w:rPr>
            <w:noProof/>
            <w:webHidden/>
          </w:rPr>
          <w:fldChar w:fldCharType="separate"/>
        </w:r>
        <w:r w:rsidR="00937385">
          <w:rPr>
            <w:noProof/>
            <w:webHidden/>
          </w:rPr>
          <w:t>30</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67" w:history="1">
        <w:r w:rsidR="00BA7D3C" w:rsidRPr="00052FCC">
          <w:rPr>
            <w:rStyle w:val="Hyperlink"/>
            <w:noProof/>
          </w:rPr>
          <w:t>PART J</w:t>
        </w:r>
        <w:r w:rsidR="00BA7D3C">
          <w:rPr>
            <w:rFonts w:asciiTheme="minorHAnsi" w:eastAsiaTheme="minorEastAsia" w:hAnsiTheme="minorHAnsi" w:cstheme="minorBidi"/>
            <w:noProof/>
            <w:szCs w:val="22"/>
            <w:lang w:eastAsia="en-AU"/>
          </w:rPr>
          <w:tab/>
        </w:r>
        <w:r w:rsidR="00BA7D3C" w:rsidRPr="00052FCC">
          <w:rPr>
            <w:rStyle w:val="Hyperlink"/>
            <w:noProof/>
          </w:rPr>
          <w:t>WORKFORCE MANAGEMENT AND PLANNING</w:t>
        </w:r>
        <w:r w:rsidR="00BA7D3C">
          <w:rPr>
            <w:noProof/>
            <w:webHidden/>
          </w:rPr>
          <w:tab/>
        </w:r>
        <w:r w:rsidR="00BA7D3C">
          <w:rPr>
            <w:noProof/>
            <w:webHidden/>
          </w:rPr>
          <w:fldChar w:fldCharType="begin"/>
        </w:r>
        <w:r w:rsidR="00BA7D3C">
          <w:rPr>
            <w:noProof/>
            <w:webHidden/>
          </w:rPr>
          <w:instrText xml:space="preserve"> PAGEREF _Toc434490767 \h </w:instrText>
        </w:r>
        <w:r w:rsidR="00BA7D3C">
          <w:rPr>
            <w:noProof/>
            <w:webHidden/>
          </w:rPr>
        </w:r>
        <w:r w:rsidR="00BA7D3C">
          <w:rPr>
            <w:noProof/>
            <w:webHidden/>
          </w:rPr>
          <w:fldChar w:fldCharType="separate"/>
        </w:r>
        <w:r w:rsidR="00937385">
          <w:rPr>
            <w:noProof/>
            <w:webHidden/>
          </w:rPr>
          <w:t>31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8" w:history="1">
        <w:r w:rsidR="00BA7D3C" w:rsidRPr="00052FCC">
          <w:rPr>
            <w:rStyle w:val="Hyperlink"/>
            <w:noProof/>
          </w:rPr>
          <w:t>Permanent Movement within a Broadband</w:t>
        </w:r>
        <w:r w:rsidR="00BA7D3C">
          <w:rPr>
            <w:noProof/>
            <w:webHidden/>
          </w:rPr>
          <w:tab/>
        </w:r>
        <w:r w:rsidR="00BA7D3C">
          <w:rPr>
            <w:noProof/>
            <w:webHidden/>
          </w:rPr>
          <w:fldChar w:fldCharType="begin"/>
        </w:r>
        <w:r w:rsidR="00BA7D3C">
          <w:rPr>
            <w:noProof/>
            <w:webHidden/>
          </w:rPr>
          <w:instrText xml:space="preserve"> PAGEREF _Toc434490768 \h </w:instrText>
        </w:r>
        <w:r w:rsidR="00BA7D3C">
          <w:rPr>
            <w:noProof/>
            <w:webHidden/>
          </w:rPr>
        </w:r>
        <w:r w:rsidR="00BA7D3C">
          <w:rPr>
            <w:noProof/>
            <w:webHidden/>
          </w:rPr>
          <w:fldChar w:fldCharType="separate"/>
        </w:r>
        <w:r w:rsidR="00937385">
          <w:rPr>
            <w:noProof/>
            <w:webHidden/>
          </w:rPr>
          <w:t>31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69" w:history="1">
        <w:r w:rsidR="00BA7D3C" w:rsidRPr="00052FCC">
          <w:rPr>
            <w:rStyle w:val="Hyperlink"/>
            <w:noProof/>
          </w:rPr>
          <w:t>Temporary Performance Loading (TPL)</w:t>
        </w:r>
        <w:r w:rsidR="00BA7D3C">
          <w:rPr>
            <w:noProof/>
            <w:webHidden/>
          </w:rPr>
          <w:tab/>
        </w:r>
        <w:r w:rsidR="00BA7D3C">
          <w:rPr>
            <w:noProof/>
            <w:webHidden/>
          </w:rPr>
          <w:fldChar w:fldCharType="begin"/>
        </w:r>
        <w:r w:rsidR="00BA7D3C">
          <w:rPr>
            <w:noProof/>
            <w:webHidden/>
          </w:rPr>
          <w:instrText xml:space="preserve"> PAGEREF _Toc434490769 \h </w:instrText>
        </w:r>
        <w:r w:rsidR="00BA7D3C">
          <w:rPr>
            <w:noProof/>
            <w:webHidden/>
          </w:rPr>
        </w:r>
        <w:r w:rsidR="00BA7D3C">
          <w:rPr>
            <w:noProof/>
            <w:webHidden/>
          </w:rPr>
          <w:fldChar w:fldCharType="separate"/>
        </w:r>
        <w:r w:rsidR="00937385">
          <w:rPr>
            <w:noProof/>
            <w:webHidden/>
          </w:rPr>
          <w:t>31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0" w:history="1">
        <w:r w:rsidR="00BA7D3C" w:rsidRPr="00052FCC">
          <w:rPr>
            <w:rStyle w:val="Hyperlink"/>
            <w:noProof/>
          </w:rPr>
          <w:t>Salary Advancement and TPL</w:t>
        </w:r>
        <w:r w:rsidR="00BA7D3C">
          <w:rPr>
            <w:noProof/>
            <w:webHidden/>
          </w:rPr>
          <w:tab/>
        </w:r>
        <w:r w:rsidR="00BA7D3C">
          <w:rPr>
            <w:noProof/>
            <w:webHidden/>
          </w:rPr>
          <w:fldChar w:fldCharType="begin"/>
        </w:r>
        <w:r w:rsidR="00BA7D3C">
          <w:rPr>
            <w:noProof/>
            <w:webHidden/>
          </w:rPr>
          <w:instrText xml:space="preserve"> PAGEREF _Toc434490770 \h </w:instrText>
        </w:r>
        <w:r w:rsidR="00BA7D3C">
          <w:rPr>
            <w:noProof/>
            <w:webHidden/>
          </w:rPr>
        </w:r>
        <w:r w:rsidR="00BA7D3C">
          <w:rPr>
            <w:noProof/>
            <w:webHidden/>
          </w:rPr>
          <w:fldChar w:fldCharType="separate"/>
        </w:r>
        <w:r w:rsidR="00937385">
          <w:rPr>
            <w:noProof/>
            <w:webHidden/>
          </w:rPr>
          <w:t>31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1" w:history="1">
        <w:r w:rsidR="00BA7D3C" w:rsidRPr="00052FCC">
          <w:rPr>
            <w:rStyle w:val="Hyperlink"/>
            <w:noProof/>
          </w:rPr>
          <w:t>TPL While on Leave</w:t>
        </w:r>
        <w:r w:rsidR="00BA7D3C">
          <w:rPr>
            <w:noProof/>
            <w:webHidden/>
          </w:rPr>
          <w:tab/>
        </w:r>
        <w:r w:rsidR="00BA7D3C">
          <w:rPr>
            <w:noProof/>
            <w:webHidden/>
          </w:rPr>
          <w:fldChar w:fldCharType="begin"/>
        </w:r>
        <w:r w:rsidR="00BA7D3C">
          <w:rPr>
            <w:noProof/>
            <w:webHidden/>
          </w:rPr>
          <w:instrText xml:space="preserve"> PAGEREF _Toc434490771 \h </w:instrText>
        </w:r>
        <w:r w:rsidR="00BA7D3C">
          <w:rPr>
            <w:noProof/>
            <w:webHidden/>
          </w:rPr>
        </w:r>
        <w:r w:rsidR="00BA7D3C">
          <w:rPr>
            <w:noProof/>
            <w:webHidden/>
          </w:rPr>
          <w:fldChar w:fldCharType="separate"/>
        </w:r>
        <w:r w:rsidR="00937385">
          <w:rPr>
            <w:noProof/>
            <w:webHidden/>
          </w:rPr>
          <w:t>32</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2" w:history="1">
        <w:r w:rsidR="00BA7D3C" w:rsidRPr="00052FCC">
          <w:rPr>
            <w:rStyle w:val="Hyperlink"/>
            <w:noProof/>
          </w:rPr>
          <w:t>Employee Initiated Separation from the APS</w:t>
        </w:r>
        <w:r w:rsidR="00BA7D3C">
          <w:rPr>
            <w:noProof/>
            <w:webHidden/>
          </w:rPr>
          <w:tab/>
        </w:r>
        <w:r w:rsidR="00BA7D3C">
          <w:rPr>
            <w:noProof/>
            <w:webHidden/>
          </w:rPr>
          <w:fldChar w:fldCharType="begin"/>
        </w:r>
        <w:r w:rsidR="00BA7D3C">
          <w:rPr>
            <w:noProof/>
            <w:webHidden/>
          </w:rPr>
          <w:instrText xml:space="preserve"> PAGEREF _Toc434490772 \h </w:instrText>
        </w:r>
        <w:r w:rsidR="00BA7D3C">
          <w:rPr>
            <w:noProof/>
            <w:webHidden/>
          </w:rPr>
        </w:r>
        <w:r w:rsidR="00BA7D3C">
          <w:rPr>
            <w:noProof/>
            <w:webHidden/>
          </w:rPr>
          <w:fldChar w:fldCharType="separate"/>
        </w:r>
        <w:r w:rsidR="00937385">
          <w:rPr>
            <w:noProof/>
            <w:webHidden/>
          </w:rPr>
          <w:t>32</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73" w:history="1">
        <w:r w:rsidR="00BA7D3C" w:rsidRPr="00052FCC">
          <w:rPr>
            <w:rStyle w:val="Hyperlink"/>
            <w:noProof/>
          </w:rPr>
          <w:t>PART K</w:t>
        </w:r>
        <w:r w:rsidR="00BA7D3C">
          <w:rPr>
            <w:rFonts w:asciiTheme="minorHAnsi" w:eastAsiaTheme="minorEastAsia" w:hAnsiTheme="minorHAnsi" w:cstheme="minorBidi"/>
            <w:noProof/>
            <w:szCs w:val="22"/>
            <w:lang w:eastAsia="en-AU"/>
          </w:rPr>
          <w:tab/>
        </w:r>
        <w:r w:rsidR="00BA7D3C" w:rsidRPr="00052FCC">
          <w:rPr>
            <w:rStyle w:val="Hyperlink"/>
            <w:noProof/>
          </w:rPr>
          <w:t>REASSIGNMENT AND TERMINATION ARRANGEMENTS FOR EXCESS EMPLOYEES</w:t>
        </w:r>
        <w:r w:rsidR="00BA7D3C">
          <w:rPr>
            <w:noProof/>
            <w:webHidden/>
          </w:rPr>
          <w:tab/>
        </w:r>
        <w:r w:rsidR="00BA7D3C">
          <w:rPr>
            <w:noProof/>
            <w:webHidden/>
          </w:rPr>
          <w:fldChar w:fldCharType="begin"/>
        </w:r>
        <w:r w:rsidR="00BA7D3C">
          <w:rPr>
            <w:noProof/>
            <w:webHidden/>
          </w:rPr>
          <w:instrText xml:space="preserve"> PAGEREF _Toc434490773 \h </w:instrText>
        </w:r>
        <w:r w:rsidR="00BA7D3C">
          <w:rPr>
            <w:noProof/>
            <w:webHidden/>
          </w:rPr>
        </w:r>
        <w:r w:rsidR="00BA7D3C">
          <w:rPr>
            <w:noProof/>
            <w:webHidden/>
          </w:rPr>
          <w:fldChar w:fldCharType="separate"/>
        </w:r>
        <w:r w:rsidR="00937385">
          <w:rPr>
            <w:noProof/>
            <w:webHidden/>
          </w:rPr>
          <w:t>33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4" w:history="1">
        <w:r w:rsidR="00BA7D3C" w:rsidRPr="00052FCC">
          <w:rPr>
            <w:rStyle w:val="Hyperlink"/>
            <w:noProof/>
          </w:rPr>
          <w:t>Application</w:t>
        </w:r>
        <w:r w:rsidR="00BA7D3C">
          <w:rPr>
            <w:noProof/>
            <w:webHidden/>
          </w:rPr>
          <w:tab/>
        </w:r>
        <w:r w:rsidR="00BA7D3C">
          <w:rPr>
            <w:noProof/>
            <w:webHidden/>
          </w:rPr>
          <w:fldChar w:fldCharType="begin"/>
        </w:r>
        <w:r w:rsidR="00BA7D3C">
          <w:rPr>
            <w:noProof/>
            <w:webHidden/>
          </w:rPr>
          <w:instrText xml:space="preserve"> PAGEREF _Toc434490774 \h </w:instrText>
        </w:r>
        <w:r w:rsidR="00BA7D3C">
          <w:rPr>
            <w:noProof/>
            <w:webHidden/>
          </w:rPr>
        </w:r>
        <w:r w:rsidR="00BA7D3C">
          <w:rPr>
            <w:noProof/>
            <w:webHidden/>
          </w:rPr>
          <w:fldChar w:fldCharType="separate"/>
        </w:r>
        <w:r w:rsidR="00937385">
          <w:rPr>
            <w:noProof/>
            <w:webHidden/>
          </w:rPr>
          <w:t>33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5" w:history="1">
        <w:r w:rsidR="00BA7D3C" w:rsidRPr="00052FCC">
          <w:rPr>
            <w:rStyle w:val="Hyperlink"/>
            <w:noProof/>
          </w:rPr>
          <w:t>Definitions</w:t>
        </w:r>
        <w:r w:rsidR="00BA7D3C">
          <w:rPr>
            <w:noProof/>
            <w:webHidden/>
          </w:rPr>
          <w:tab/>
        </w:r>
        <w:r w:rsidR="00BA7D3C">
          <w:rPr>
            <w:noProof/>
            <w:webHidden/>
          </w:rPr>
          <w:fldChar w:fldCharType="begin"/>
        </w:r>
        <w:r w:rsidR="00BA7D3C">
          <w:rPr>
            <w:noProof/>
            <w:webHidden/>
          </w:rPr>
          <w:instrText xml:space="preserve"> PAGEREF _Toc434490775 \h </w:instrText>
        </w:r>
        <w:r w:rsidR="00BA7D3C">
          <w:rPr>
            <w:noProof/>
            <w:webHidden/>
          </w:rPr>
        </w:r>
        <w:r w:rsidR="00BA7D3C">
          <w:rPr>
            <w:noProof/>
            <w:webHidden/>
          </w:rPr>
          <w:fldChar w:fldCharType="separate"/>
        </w:r>
        <w:r w:rsidR="00937385">
          <w:rPr>
            <w:noProof/>
            <w:webHidden/>
          </w:rPr>
          <w:t>33</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6" w:history="1">
        <w:r w:rsidR="00BA7D3C" w:rsidRPr="00052FCC">
          <w:rPr>
            <w:rStyle w:val="Hyperlink"/>
            <w:noProof/>
          </w:rPr>
          <w:t>Voluntary Termination Offer</w:t>
        </w:r>
        <w:r w:rsidR="00BA7D3C">
          <w:rPr>
            <w:noProof/>
            <w:webHidden/>
          </w:rPr>
          <w:tab/>
        </w:r>
        <w:r w:rsidR="00BA7D3C">
          <w:rPr>
            <w:noProof/>
            <w:webHidden/>
          </w:rPr>
          <w:fldChar w:fldCharType="begin"/>
        </w:r>
        <w:r w:rsidR="00BA7D3C">
          <w:rPr>
            <w:noProof/>
            <w:webHidden/>
          </w:rPr>
          <w:instrText xml:space="preserve"> PAGEREF _Toc434490776 \h </w:instrText>
        </w:r>
        <w:r w:rsidR="00BA7D3C">
          <w:rPr>
            <w:noProof/>
            <w:webHidden/>
          </w:rPr>
        </w:r>
        <w:r w:rsidR="00BA7D3C">
          <w:rPr>
            <w:noProof/>
            <w:webHidden/>
          </w:rPr>
          <w:fldChar w:fldCharType="separate"/>
        </w:r>
        <w:r w:rsidR="00937385">
          <w:rPr>
            <w:noProof/>
            <w:webHidden/>
          </w:rPr>
          <w:t>34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7" w:history="1">
        <w:r w:rsidR="00BA7D3C" w:rsidRPr="00052FCC">
          <w:rPr>
            <w:rStyle w:val="Hyperlink"/>
            <w:noProof/>
          </w:rPr>
          <w:t>Discussion and Consideration Period</w:t>
        </w:r>
        <w:r w:rsidR="00BA7D3C">
          <w:rPr>
            <w:noProof/>
            <w:webHidden/>
          </w:rPr>
          <w:tab/>
        </w:r>
        <w:r w:rsidR="00BA7D3C">
          <w:rPr>
            <w:noProof/>
            <w:webHidden/>
          </w:rPr>
          <w:fldChar w:fldCharType="begin"/>
        </w:r>
        <w:r w:rsidR="00BA7D3C">
          <w:rPr>
            <w:noProof/>
            <w:webHidden/>
          </w:rPr>
          <w:instrText xml:space="preserve"> PAGEREF _Toc434490777 \h </w:instrText>
        </w:r>
        <w:r w:rsidR="00BA7D3C">
          <w:rPr>
            <w:noProof/>
            <w:webHidden/>
          </w:rPr>
        </w:r>
        <w:r w:rsidR="00BA7D3C">
          <w:rPr>
            <w:noProof/>
            <w:webHidden/>
          </w:rPr>
          <w:fldChar w:fldCharType="separate"/>
        </w:r>
        <w:r w:rsidR="00937385">
          <w:rPr>
            <w:noProof/>
            <w:webHidden/>
          </w:rPr>
          <w:t>34</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8" w:history="1">
        <w:r w:rsidR="00BA7D3C" w:rsidRPr="00052FCC">
          <w:rPr>
            <w:rStyle w:val="Hyperlink"/>
            <w:noProof/>
          </w:rPr>
          <w:t>Career Transition Assistance</w:t>
        </w:r>
        <w:r w:rsidR="00BA7D3C">
          <w:rPr>
            <w:noProof/>
            <w:webHidden/>
          </w:rPr>
          <w:tab/>
        </w:r>
        <w:r w:rsidR="00BA7D3C">
          <w:rPr>
            <w:noProof/>
            <w:webHidden/>
          </w:rPr>
          <w:fldChar w:fldCharType="begin"/>
        </w:r>
        <w:r w:rsidR="00BA7D3C">
          <w:rPr>
            <w:noProof/>
            <w:webHidden/>
          </w:rPr>
          <w:instrText xml:space="preserve"> PAGEREF _Toc434490778 \h </w:instrText>
        </w:r>
        <w:r w:rsidR="00BA7D3C">
          <w:rPr>
            <w:noProof/>
            <w:webHidden/>
          </w:rPr>
        </w:r>
        <w:r w:rsidR="00BA7D3C">
          <w:rPr>
            <w:noProof/>
            <w:webHidden/>
          </w:rPr>
          <w:fldChar w:fldCharType="separate"/>
        </w:r>
        <w:r w:rsidR="00937385">
          <w:rPr>
            <w:noProof/>
            <w:webHidden/>
          </w:rPr>
          <w:t>35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79" w:history="1">
        <w:r w:rsidR="00BA7D3C" w:rsidRPr="00052FCC">
          <w:rPr>
            <w:rStyle w:val="Hyperlink"/>
            <w:noProof/>
          </w:rPr>
          <w:t>Voluntary Termination Process</w:t>
        </w:r>
        <w:r w:rsidR="00BA7D3C">
          <w:rPr>
            <w:noProof/>
            <w:webHidden/>
          </w:rPr>
          <w:tab/>
        </w:r>
        <w:r w:rsidR="00BA7D3C">
          <w:rPr>
            <w:noProof/>
            <w:webHidden/>
          </w:rPr>
          <w:fldChar w:fldCharType="begin"/>
        </w:r>
        <w:r w:rsidR="00BA7D3C">
          <w:rPr>
            <w:noProof/>
            <w:webHidden/>
          </w:rPr>
          <w:instrText xml:space="preserve"> PAGEREF _Toc434490779 \h </w:instrText>
        </w:r>
        <w:r w:rsidR="00BA7D3C">
          <w:rPr>
            <w:noProof/>
            <w:webHidden/>
          </w:rPr>
        </w:r>
        <w:r w:rsidR="00BA7D3C">
          <w:rPr>
            <w:noProof/>
            <w:webHidden/>
          </w:rPr>
          <w:fldChar w:fldCharType="separate"/>
        </w:r>
        <w:r w:rsidR="00937385">
          <w:rPr>
            <w:noProof/>
            <w:webHidden/>
          </w:rPr>
          <w:t>35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0" w:history="1">
        <w:r w:rsidR="00BA7D3C" w:rsidRPr="00052FCC">
          <w:rPr>
            <w:rStyle w:val="Hyperlink"/>
            <w:noProof/>
          </w:rPr>
          <w:t>Severance Pay</w:t>
        </w:r>
        <w:r w:rsidR="00BA7D3C">
          <w:rPr>
            <w:noProof/>
            <w:webHidden/>
          </w:rPr>
          <w:tab/>
        </w:r>
        <w:r w:rsidR="00BA7D3C">
          <w:rPr>
            <w:noProof/>
            <w:webHidden/>
          </w:rPr>
          <w:fldChar w:fldCharType="begin"/>
        </w:r>
        <w:r w:rsidR="00BA7D3C">
          <w:rPr>
            <w:noProof/>
            <w:webHidden/>
          </w:rPr>
          <w:instrText xml:space="preserve"> PAGEREF _Toc434490780 \h </w:instrText>
        </w:r>
        <w:r w:rsidR="00BA7D3C">
          <w:rPr>
            <w:noProof/>
            <w:webHidden/>
          </w:rPr>
        </w:r>
        <w:r w:rsidR="00BA7D3C">
          <w:rPr>
            <w:noProof/>
            <w:webHidden/>
          </w:rPr>
          <w:fldChar w:fldCharType="separate"/>
        </w:r>
        <w:r w:rsidR="00937385">
          <w:rPr>
            <w:noProof/>
            <w:webHidden/>
          </w:rPr>
          <w:t>35</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1" w:history="1">
        <w:r w:rsidR="00BA7D3C" w:rsidRPr="00052FCC">
          <w:rPr>
            <w:rStyle w:val="Hyperlink"/>
            <w:noProof/>
          </w:rPr>
          <w:t>Service for Severance Pay Purposes</w:t>
        </w:r>
        <w:r w:rsidR="00BA7D3C">
          <w:rPr>
            <w:noProof/>
            <w:webHidden/>
          </w:rPr>
          <w:tab/>
        </w:r>
        <w:r w:rsidR="00BA7D3C">
          <w:rPr>
            <w:noProof/>
            <w:webHidden/>
          </w:rPr>
          <w:fldChar w:fldCharType="begin"/>
        </w:r>
        <w:r w:rsidR="00BA7D3C">
          <w:rPr>
            <w:noProof/>
            <w:webHidden/>
          </w:rPr>
          <w:instrText xml:space="preserve"> PAGEREF _Toc434490781 \h </w:instrText>
        </w:r>
        <w:r w:rsidR="00BA7D3C">
          <w:rPr>
            <w:noProof/>
            <w:webHidden/>
          </w:rPr>
        </w:r>
        <w:r w:rsidR="00BA7D3C">
          <w:rPr>
            <w:noProof/>
            <w:webHidden/>
          </w:rPr>
          <w:fldChar w:fldCharType="separate"/>
        </w:r>
        <w:r w:rsidR="00937385">
          <w:rPr>
            <w:noProof/>
            <w:webHidden/>
          </w:rPr>
          <w:t>36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2" w:history="1">
        <w:r w:rsidR="00BA7D3C" w:rsidRPr="00052FCC">
          <w:rPr>
            <w:rStyle w:val="Hyperlink"/>
            <w:noProof/>
          </w:rPr>
          <w:t>Service Not to Count for Severance Pay Purposes</w:t>
        </w:r>
        <w:r w:rsidR="00BA7D3C">
          <w:rPr>
            <w:noProof/>
            <w:webHidden/>
          </w:rPr>
          <w:tab/>
        </w:r>
        <w:r w:rsidR="00BA7D3C">
          <w:rPr>
            <w:noProof/>
            <w:webHidden/>
          </w:rPr>
          <w:fldChar w:fldCharType="begin"/>
        </w:r>
        <w:r w:rsidR="00BA7D3C">
          <w:rPr>
            <w:noProof/>
            <w:webHidden/>
          </w:rPr>
          <w:instrText xml:space="preserve"> PAGEREF _Toc434490782 \h </w:instrText>
        </w:r>
        <w:r w:rsidR="00BA7D3C">
          <w:rPr>
            <w:noProof/>
            <w:webHidden/>
          </w:rPr>
        </w:r>
        <w:r w:rsidR="00BA7D3C">
          <w:rPr>
            <w:noProof/>
            <w:webHidden/>
          </w:rPr>
          <w:fldChar w:fldCharType="separate"/>
        </w:r>
        <w:r w:rsidR="00937385">
          <w:rPr>
            <w:noProof/>
            <w:webHidden/>
          </w:rPr>
          <w:t>36</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3" w:history="1">
        <w:r w:rsidR="00BA7D3C" w:rsidRPr="00052FCC">
          <w:rPr>
            <w:rStyle w:val="Hyperlink"/>
            <w:noProof/>
          </w:rPr>
          <w:t>Retention Period</w:t>
        </w:r>
        <w:r w:rsidR="00BA7D3C">
          <w:rPr>
            <w:noProof/>
            <w:webHidden/>
          </w:rPr>
          <w:tab/>
        </w:r>
        <w:r w:rsidR="00BA7D3C">
          <w:rPr>
            <w:noProof/>
            <w:webHidden/>
          </w:rPr>
          <w:fldChar w:fldCharType="begin"/>
        </w:r>
        <w:r w:rsidR="00BA7D3C">
          <w:rPr>
            <w:noProof/>
            <w:webHidden/>
          </w:rPr>
          <w:instrText xml:space="preserve"> PAGEREF _Toc434490783 \h </w:instrText>
        </w:r>
        <w:r w:rsidR="00BA7D3C">
          <w:rPr>
            <w:noProof/>
            <w:webHidden/>
          </w:rPr>
        </w:r>
        <w:r w:rsidR="00BA7D3C">
          <w:rPr>
            <w:noProof/>
            <w:webHidden/>
          </w:rPr>
          <w:fldChar w:fldCharType="separate"/>
        </w:r>
        <w:r w:rsidR="00937385">
          <w:rPr>
            <w:noProof/>
            <w:webHidden/>
          </w:rPr>
          <w:t>37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4" w:history="1">
        <w:r w:rsidR="00BA7D3C" w:rsidRPr="00052FCC">
          <w:rPr>
            <w:rStyle w:val="Hyperlink"/>
            <w:noProof/>
          </w:rPr>
          <w:t>Reassignment Services and Reduction in Classification</w:t>
        </w:r>
        <w:r w:rsidR="00BA7D3C">
          <w:rPr>
            <w:noProof/>
            <w:webHidden/>
          </w:rPr>
          <w:tab/>
        </w:r>
        <w:r w:rsidR="00BA7D3C">
          <w:rPr>
            <w:noProof/>
            <w:webHidden/>
          </w:rPr>
          <w:fldChar w:fldCharType="begin"/>
        </w:r>
        <w:r w:rsidR="00BA7D3C">
          <w:rPr>
            <w:noProof/>
            <w:webHidden/>
          </w:rPr>
          <w:instrText xml:space="preserve"> PAGEREF _Toc434490784 \h </w:instrText>
        </w:r>
        <w:r w:rsidR="00BA7D3C">
          <w:rPr>
            <w:noProof/>
            <w:webHidden/>
          </w:rPr>
        </w:r>
        <w:r w:rsidR="00BA7D3C">
          <w:rPr>
            <w:noProof/>
            <w:webHidden/>
          </w:rPr>
          <w:fldChar w:fldCharType="separate"/>
        </w:r>
        <w:r w:rsidR="00937385">
          <w:rPr>
            <w:noProof/>
            <w:webHidden/>
          </w:rPr>
          <w:t>37</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5" w:history="1">
        <w:r w:rsidR="00BA7D3C" w:rsidRPr="00052FCC">
          <w:rPr>
            <w:rStyle w:val="Hyperlink"/>
            <w:noProof/>
          </w:rPr>
          <w:t>Extension During the Retention Period</w:t>
        </w:r>
        <w:r w:rsidR="00BA7D3C">
          <w:rPr>
            <w:noProof/>
            <w:webHidden/>
          </w:rPr>
          <w:tab/>
        </w:r>
        <w:r w:rsidR="00BA7D3C">
          <w:rPr>
            <w:noProof/>
            <w:webHidden/>
          </w:rPr>
          <w:fldChar w:fldCharType="begin"/>
        </w:r>
        <w:r w:rsidR="00BA7D3C">
          <w:rPr>
            <w:noProof/>
            <w:webHidden/>
          </w:rPr>
          <w:instrText xml:space="preserve"> PAGEREF _Toc434490785 \h </w:instrText>
        </w:r>
        <w:r w:rsidR="00BA7D3C">
          <w:rPr>
            <w:noProof/>
            <w:webHidden/>
          </w:rPr>
        </w:r>
        <w:r w:rsidR="00BA7D3C">
          <w:rPr>
            <w:noProof/>
            <w:webHidden/>
          </w:rPr>
          <w:fldChar w:fldCharType="separate"/>
        </w:r>
        <w:r w:rsidR="00937385">
          <w:rPr>
            <w:noProof/>
            <w:webHidden/>
          </w:rPr>
          <w:t>38</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6" w:history="1">
        <w:r w:rsidR="00BA7D3C" w:rsidRPr="00052FCC">
          <w:rPr>
            <w:rStyle w:val="Hyperlink"/>
            <w:noProof/>
          </w:rPr>
          <w:t>Involuntary Redundancy</w:t>
        </w:r>
        <w:r w:rsidR="00BA7D3C">
          <w:rPr>
            <w:noProof/>
            <w:webHidden/>
          </w:rPr>
          <w:tab/>
        </w:r>
        <w:r w:rsidR="00BA7D3C">
          <w:rPr>
            <w:noProof/>
            <w:webHidden/>
          </w:rPr>
          <w:fldChar w:fldCharType="begin"/>
        </w:r>
        <w:r w:rsidR="00BA7D3C">
          <w:rPr>
            <w:noProof/>
            <w:webHidden/>
          </w:rPr>
          <w:instrText xml:space="preserve"> PAGEREF _Toc434490786 \h </w:instrText>
        </w:r>
        <w:r w:rsidR="00BA7D3C">
          <w:rPr>
            <w:noProof/>
            <w:webHidden/>
          </w:rPr>
        </w:r>
        <w:r w:rsidR="00BA7D3C">
          <w:rPr>
            <w:noProof/>
            <w:webHidden/>
          </w:rPr>
          <w:fldChar w:fldCharType="separate"/>
        </w:r>
        <w:r w:rsidR="00937385">
          <w:rPr>
            <w:noProof/>
            <w:webHidden/>
          </w:rPr>
          <w:t>38</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87" w:history="1">
        <w:r w:rsidR="00BA7D3C" w:rsidRPr="00052FCC">
          <w:rPr>
            <w:rStyle w:val="Hyperlink"/>
            <w:noProof/>
          </w:rPr>
          <w:t>PART L</w:t>
        </w:r>
        <w:r w:rsidR="00BA7D3C">
          <w:rPr>
            <w:rFonts w:asciiTheme="minorHAnsi" w:eastAsiaTheme="minorEastAsia" w:hAnsiTheme="minorHAnsi" w:cstheme="minorBidi"/>
            <w:noProof/>
            <w:szCs w:val="22"/>
            <w:lang w:eastAsia="en-AU"/>
          </w:rPr>
          <w:tab/>
        </w:r>
        <w:r w:rsidR="00BA7D3C" w:rsidRPr="00052FCC">
          <w:rPr>
            <w:rStyle w:val="Hyperlink"/>
            <w:noProof/>
          </w:rPr>
          <w:t>CONSULTATION</w:t>
        </w:r>
        <w:r w:rsidR="00BA7D3C">
          <w:rPr>
            <w:noProof/>
            <w:webHidden/>
          </w:rPr>
          <w:tab/>
        </w:r>
        <w:r w:rsidR="00BA7D3C">
          <w:rPr>
            <w:noProof/>
            <w:webHidden/>
          </w:rPr>
          <w:fldChar w:fldCharType="begin"/>
        </w:r>
        <w:r w:rsidR="00BA7D3C">
          <w:rPr>
            <w:noProof/>
            <w:webHidden/>
          </w:rPr>
          <w:instrText xml:space="preserve"> PAGEREF _Toc434490787 \h </w:instrText>
        </w:r>
        <w:r w:rsidR="00BA7D3C">
          <w:rPr>
            <w:noProof/>
            <w:webHidden/>
          </w:rPr>
        </w:r>
        <w:r w:rsidR="00BA7D3C">
          <w:rPr>
            <w:noProof/>
            <w:webHidden/>
          </w:rPr>
          <w:fldChar w:fldCharType="separate"/>
        </w:r>
        <w:r w:rsidR="00937385">
          <w:rPr>
            <w:noProof/>
            <w:webHidden/>
          </w:rPr>
          <w:t>39</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88" w:history="1">
        <w:r w:rsidR="00BA7D3C" w:rsidRPr="00052FCC">
          <w:rPr>
            <w:rStyle w:val="Hyperlink"/>
            <w:noProof/>
          </w:rPr>
          <w:t>Employee Consultative Forum</w:t>
        </w:r>
        <w:r w:rsidR="00BA7D3C">
          <w:rPr>
            <w:noProof/>
            <w:webHidden/>
          </w:rPr>
          <w:tab/>
        </w:r>
        <w:r w:rsidR="00BA7D3C">
          <w:rPr>
            <w:noProof/>
            <w:webHidden/>
          </w:rPr>
          <w:fldChar w:fldCharType="begin"/>
        </w:r>
        <w:r w:rsidR="00BA7D3C">
          <w:rPr>
            <w:noProof/>
            <w:webHidden/>
          </w:rPr>
          <w:instrText xml:space="preserve"> PAGEREF _Toc434490788 \h </w:instrText>
        </w:r>
        <w:r w:rsidR="00BA7D3C">
          <w:rPr>
            <w:noProof/>
            <w:webHidden/>
          </w:rPr>
        </w:r>
        <w:r w:rsidR="00BA7D3C">
          <w:rPr>
            <w:noProof/>
            <w:webHidden/>
          </w:rPr>
          <w:fldChar w:fldCharType="separate"/>
        </w:r>
        <w:r w:rsidR="00937385">
          <w:rPr>
            <w:noProof/>
            <w:webHidden/>
          </w:rPr>
          <w:t>40</w:t>
        </w:r>
        <w:r w:rsidR="00BA7D3C">
          <w:rPr>
            <w:noProof/>
            <w:webHidden/>
          </w:rPr>
          <w:fldChar w:fldCharType="end"/>
        </w:r>
      </w:hyperlink>
    </w:p>
    <w:p w:rsidR="00BA7D3C" w:rsidRDefault="009E76E8">
      <w:pPr>
        <w:pStyle w:val="TOC2"/>
        <w:tabs>
          <w:tab w:val="left" w:pos="1320"/>
          <w:tab w:val="right" w:leader="dot" w:pos="9016"/>
        </w:tabs>
        <w:rPr>
          <w:rFonts w:asciiTheme="minorHAnsi" w:eastAsiaTheme="minorEastAsia" w:hAnsiTheme="minorHAnsi" w:cstheme="minorBidi"/>
          <w:noProof/>
          <w:szCs w:val="22"/>
          <w:lang w:eastAsia="en-AU"/>
        </w:rPr>
      </w:pPr>
      <w:hyperlink w:anchor="_Toc434490789" w:history="1">
        <w:r w:rsidR="00BA7D3C" w:rsidRPr="00052FCC">
          <w:rPr>
            <w:rStyle w:val="Hyperlink"/>
            <w:noProof/>
          </w:rPr>
          <w:t>PART M</w:t>
        </w:r>
        <w:r w:rsidR="00BA7D3C">
          <w:rPr>
            <w:rFonts w:asciiTheme="minorHAnsi" w:eastAsiaTheme="minorEastAsia" w:hAnsiTheme="minorHAnsi" w:cstheme="minorBidi"/>
            <w:noProof/>
            <w:szCs w:val="22"/>
            <w:lang w:eastAsia="en-AU"/>
          </w:rPr>
          <w:tab/>
        </w:r>
        <w:r w:rsidR="00BA7D3C" w:rsidRPr="00052FCC">
          <w:rPr>
            <w:rStyle w:val="Hyperlink"/>
            <w:noProof/>
          </w:rPr>
          <w:t>DISPUTE RESOLUTION PROCEDURE</w:t>
        </w:r>
        <w:r w:rsidR="00BA7D3C">
          <w:rPr>
            <w:noProof/>
            <w:webHidden/>
          </w:rPr>
          <w:tab/>
        </w:r>
        <w:r w:rsidR="00BA7D3C">
          <w:rPr>
            <w:noProof/>
            <w:webHidden/>
          </w:rPr>
          <w:fldChar w:fldCharType="begin"/>
        </w:r>
        <w:r w:rsidR="00BA7D3C">
          <w:rPr>
            <w:noProof/>
            <w:webHidden/>
          </w:rPr>
          <w:instrText xml:space="preserve"> PAGEREF _Toc434490789 \h </w:instrText>
        </w:r>
        <w:r w:rsidR="00BA7D3C">
          <w:rPr>
            <w:noProof/>
            <w:webHidden/>
          </w:rPr>
        </w:r>
        <w:r w:rsidR="00BA7D3C">
          <w:rPr>
            <w:noProof/>
            <w:webHidden/>
          </w:rPr>
          <w:fldChar w:fldCharType="separate"/>
        </w:r>
        <w:r w:rsidR="00937385">
          <w:rPr>
            <w:noProof/>
            <w:webHidden/>
          </w:rPr>
          <w:t>41</w:t>
        </w:r>
        <w:r w:rsidR="00BA7D3C">
          <w:rPr>
            <w:noProof/>
            <w:webHidden/>
          </w:rPr>
          <w:fldChar w:fldCharType="end"/>
        </w:r>
      </w:hyperlink>
    </w:p>
    <w:p w:rsidR="00BA7D3C" w:rsidRDefault="009E76E8">
      <w:pPr>
        <w:pStyle w:val="TOC3"/>
        <w:tabs>
          <w:tab w:val="right" w:leader="dot" w:pos="9016"/>
        </w:tabs>
        <w:rPr>
          <w:rFonts w:asciiTheme="minorHAnsi" w:eastAsiaTheme="minorEastAsia" w:hAnsiTheme="minorHAnsi" w:cstheme="minorBidi"/>
          <w:noProof/>
          <w:szCs w:val="22"/>
          <w:lang w:eastAsia="en-AU"/>
        </w:rPr>
      </w:pPr>
      <w:hyperlink w:anchor="_Toc434490790" w:history="1">
        <w:r w:rsidR="00BA7D3C" w:rsidRPr="00052FCC">
          <w:rPr>
            <w:rStyle w:val="Hyperlink"/>
            <w:noProof/>
          </w:rPr>
          <w:t>Resolution of Disputes</w:t>
        </w:r>
        <w:r w:rsidR="00BA7D3C">
          <w:rPr>
            <w:noProof/>
            <w:webHidden/>
          </w:rPr>
          <w:tab/>
        </w:r>
        <w:r w:rsidR="00BA7D3C">
          <w:rPr>
            <w:noProof/>
            <w:webHidden/>
          </w:rPr>
          <w:fldChar w:fldCharType="begin"/>
        </w:r>
        <w:r w:rsidR="00BA7D3C">
          <w:rPr>
            <w:noProof/>
            <w:webHidden/>
          </w:rPr>
          <w:instrText xml:space="preserve"> PAGEREF _Toc434490790 \h </w:instrText>
        </w:r>
        <w:r w:rsidR="00BA7D3C">
          <w:rPr>
            <w:noProof/>
            <w:webHidden/>
          </w:rPr>
        </w:r>
        <w:r w:rsidR="00BA7D3C">
          <w:rPr>
            <w:noProof/>
            <w:webHidden/>
          </w:rPr>
          <w:fldChar w:fldCharType="separate"/>
        </w:r>
        <w:r w:rsidR="00937385">
          <w:rPr>
            <w:noProof/>
            <w:webHidden/>
          </w:rPr>
          <w:t>41</w:t>
        </w:r>
        <w:r w:rsidR="00BA7D3C">
          <w:rPr>
            <w:noProof/>
            <w:webHidden/>
          </w:rPr>
          <w:fldChar w:fldCharType="end"/>
        </w:r>
      </w:hyperlink>
    </w:p>
    <w:p w:rsidR="00BA7D3C" w:rsidRDefault="009E76E8">
      <w:pPr>
        <w:pStyle w:val="TOC2"/>
        <w:tabs>
          <w:tab w:val="left" w:pos="1760"/>
          <w:tab w:val="right" w:leader="dot" w:pos="9016"/>
        </w:tabs>
        <w:rPr>
          <w:rFonts w:asciiTheme="minorHAnsi" w:eastAsiaTheme="minorEastAsia" w:hAnsiTheme="minorHAnsi" w:cstheme="minorBidi"/>
          <w:noProof/>
          <w:szCs w:val="22"/>
          <w:lang w:eastAsia="en-AU"/>
        </w:rPr>
      </w:pPr>
      <w:hyperlink w:anchor="_Toc434490791" w:history="1">
        <w:r w:rsidR="00BA7D3C" w:rsidRPr="00052FCC">
          <w:rPr>
            <w:rStyle w:val="Hyperlink"/>
            <w:noProof/>
          </w:rPr>
          <w:t>APPENDIX 1</w:t>
        </w:r>
        <w:r w:rsidR="00BA7D3C">
          <w:rPr>
            <w:rFonts w:asciiTheme="minorHAnsi" w:eastAsiaTheme="minorEastAsia" w:hAnsiTheme="minorHAnsi" w:cstheme="minorBidi"/>
            <w:noProof/>
            <w:szCs w:val="22"/>
            <w:lang w:eastAsia="en-AU"/>
          </w:rPr>
          <w:tab/>
        </w:r>
        <w:r w:rsidR="00BA7D3C" w:rsidRPr="00052FCC">
          <w:rPr>
            <w:rStyle w:val="Hyperlink"/>
            <w:noProof/>
          </w:rPr>
          <w:t>AGENCY SALARY SCALES</w:t>
        </w:r>
        <w:r w:rsidR="00BA7D3C">
          <w:rPr>
            <w:noProof/>
            <w:webHidden/>
          </w:rPr>
          <w:tab/>
        </w:r>
        <w:r w:rsidR="00BA7D3C">
          <w:rPr>
            <w:noProof/>
            <w:webHidden/>
          </w:rPr>
          <w:fldChar w:fldCharType="begin"/>
        </w:r>
        <w:r w:rsidR="00BA7D3C">
          <w:rPr>
            <w:noProof/>
            <w:webHidden/>
          </w:rPr>
          <w:instrText xml:space="preserve"> PAGEREF _Toc434490791 \h </w:instrText>
        </w:r>
        <w:r w:rsidR="00BA7D3C">
          <w:rPr>
            <w:noProof/>
            <w:webHidden/>
          </w:rPr>
        </w:r>
        <w:r w:rsidR="00BA7D3C">
          <w:rPr>
            <w:noProof/>
            <w:webHidden/>
          </w:rPr>
          <w:fldChar w:fldCharType="separate"/>
        </w:r>
        <w:r w:rsidR="00937385">
          <w:rPr>
            <w:noProof/>
            <w:webHidden/>
          </w:rPr>
          <w:t>42</w:t>
        </w:r>
        <w:r w:rsidR="00BA7D3C">
          <w:rPr>
            <w:noProof/>
            <w:webHidden/>
          </w:rPr>
          <w:fldChar w:fldCharType="end"/>
        </w:r>
      </w:hyperlink>
    </w:p>
    <w:p w:rsidR="00BA7D3C" w:rsidRDefault="009E76E8">
      <w:pPr>
        <w:pStyle w:val="TOC2"/>
        <w:tabs>
          <w:tab w:val="left" w:pos="1817"/>
          <w:tab w:val="right" w:leader="dot" w:pos="9016"/>
        </w:tabs>
        <w:rPr>
          <w:rFonts w:asciiTheme="minorHAnsi" w:eastAsiaTheme="minorEastAsia" w:hAnsiTheme="minorHAnsi" w:cstheme="minorBidi"/>
          <w:noProof/>
          <w:szCs w:val="22"/>
          <w:lang w:eastAsia="en-AU"/>
        </w:rPr>
      </w:pPr>
      <w:hyperlink w:anchor="_Toc434490792" w:history="1">
        <w:r w:rsidR="00BA7D3C" w:rsidRPr="00052FCC">
          <w:rPr>
            <w:rStyle w:val="Hyperlink"/>
            <w:noProof/>
          </w:rPr>
          <w:t xml:space="preserve">APPENDIX 2 </w:t>
        </w:r>
        <w:r w:rsidR="00BA7D3C">
          <w:rPr>
            <w:rFonts w:asciiTheme="minorHAnsi" w:eastAsiaTheme="minorEastAsia" w:hAnsiTheme="minorHAnsi" w:cstheme="minorBidi"/>
            <w:noProof/>
            <w:szCs w:val="22"/>
            <w:lang w:eastAsia="en-AU"/>
          </w:rPr>
          <w:tab/>
        </w:r>
        <w:r w:rsidR="00BA7D3C" w:rsidRPr="00052FCC">
          <w:rPr>
            <w:rStyle w:val="Hyperlink"/>
            <w:noProof/>
          </w:rPr>
          <w:t>GOVERNMENT LAWYER BROADBANDS</w:t>
        </w:r>
        <w:r w:rsidR="00BA7D3C">
          <w:rPr>
            <w:noProof/>
            <w:webHidden/>
          </w:rPr>
          <w:tab/>
        </w:r>
        <w:r w:rsidR="00BA7D3C">
          <w:rPr>
            <w:noProof/>
            <w:webHidden/>
          </w:rPr>
          <w:fldChar w:fldCharType="begin"/>
        </w:r>
        <w:r w:rsidR="00BA7D3C">
          <w:rPr>
            <w:noProof/>
            <w:webHidden/>
          </w:rPr>
          <w:instrText xml:space="preserve"> PAGEREF _Toc434490792 \h </w:instrText>
        </w:r>
        <w:r w:rsidR="00BA7D3C">
          <w:rPr>
            <w:noProof/>
            <w:webHidden/>
          </w:rPr>
        </w:r>
        <w:r w:rsidR="00BA7D3C">
          <w:rPr>
            <w:noProof/>
            <w:webHidden/>
          </w:rPr>
          <w:fldChar w:fldCharType="separate"/>
        </w:r>
        <w:r w:rsidR="00937385">
          <w:rPr>
            <w:noProof/>
            <w:webHidden/>
          </w:rPr>
          <w:t>43</w:t>
        </w:r>
        <w:r w:rsidR="00BA7D3C">
          <w:rPr>
            <w:noProof/>
            <w:webHidden/>
          </w:rPr>
          <w:fldChar w:fldCharType="end"/>
        </w:r>
      </w:hyperlink>
    </w:p>
    <w:p w:rsidR="00BA7D3C" w:rsidRDefault="009E76E8">
      <w:pPr>
        <w:pStyle w:val="TOC2"/>
        <w:tabs>
          <w:tab w:val="left" w:pos="1760"/>
          <w:tab w:val="right" w:leader="dot" w:pos="9016"/>
        </w:tabs>
        <w:rPr>
          <w:rFonts w:asciiTheme="minorHAnsi" w:eastAsiaTheme="minorEastAsia" w:hAnsiTheme="minorHAnsi" w:cstheme="minorBidi"/>
          <w:noProof/>
          <w:szCs w:val="22"/>
          <w:lang w:eastAsia="en-AU"/>
        </w:rPr>
      </w:pPr>
      <w:hyperlink w:anchor="_Toc434490793" w:history="1">
        <w:r w:rsidR="00BA7D3C" w:rsidRPr="00052FCC">
          <w:rPr>
            <w:rStyle w:val="Hyperlink"/>
            <w:noProof/>
          </w:rPr>
          <w:t>APPENDIX 3</w:t>
        </w:r>
        <w:r w:rsidR="00BA7D3C">
          <w:rPr>
            <w:rFonts w:asciiTheme="minorHAnsi" w:eastAsiaTheme="minorEastAsia" w:hAnsiTheme="minorHAnsi" w:cstheme="minorBidi"/>
            <w:noProof/>
            <w:szCs w:val="22"/>
            <w:lang w:eastAsia="en-AU"/>
          </w:rPr>
          <w:tab/>
        </w:r>
        <w:r w:rsidR="00BA7D3C" w:rsidRPr="00052FCC">
          <w:rPr>
            <w:rStyle w:val="Hyperlink"/>
            <w:noProof/>
          </w:rPr>
          <w:t>SAFE WORK AUSTRALIA TRAINING BROADBAND</w:t>
        </w:r>
        <w:r w:rsidR="00BA7D3C">
          <w:rPr>
            <w:noProof/>
            <w:webHidden/>
          </w:rPr>
          <w:tab/>
        </w:r>
        <w:r w:rsidR="00BA7D3C">
          <w:rPr>
            <w:noProof/>
            <w:webHidden/>
          </w:rPr>
          <w:fldChar w:fldCharType="begin"/>
        </w:r>
        <w:r w:rsidR="00BA7D3C">
          <w:rPr>
            <w:noProof/>
            <w:webHidden/>
          </w:rPr>
          <w:instrText xml:space="preserve"> PAGEREF _Toc434490793 \h </w:instrText>
        </w:r>
        <w:r w:rsidR="00BA7D3C">
          <w:rPr>
            <w:noProof/>
            <w:webHidden/>
          </w:rPr>
        </w:r>
        <w:r w:rsidR="00BA7D3C">
          <w:rPr>
            <w:noProof/>
            <w:webHidden/>
          </w:rPr>
          <w:fldChar w:fldCharType="separate"/>
        </w:r>
        <w:r w:rsidR="00937385">
          <w:rPr>
            <w:noProof/>
            <w:webHidden/>
          </w:rPr>
          <w:t>45</w:t>
        </w:r>
        <w:r w:rsidR="00BA7D3C">
          <w:rPr>
            <w:noProof/>
            <w:webHidden/>
          </w:rPr>
          <w:fldChar w:fldCharType="end"/>
        </w:r>
      </w:hyperlink>
    </w:p>
    <w:p w:rsidR="00BA7D3C" w:rsidRDefault="009E76E8">
      <w:pPr>
        <w:pStyle w:val="TOC2"/>
        <w:tabs>
          <w:tab w:val="left" w:pos="1760"/>
          <w:tab w:val="right" w:leader="dot" w:pos="9016"/>
        </w:tabs>
        <w:rPr>
          <w:rFonts w:asciiTheme="minorHAnsi" w:eastAsiaTheme="minorEastAsia" w:hAnsiTheme="minorHAnsi" w:cstheme="minorBidi"/>
          <w:noProof/>
          <w:szCs w:val="22"/>
          <w:lang w:eastAsia="en-AU"/>
        </w:rPr>
      </w:pPr>
      <w:hyperlink w:anchor="_Toc434490794" w:history="1">
        <w:r w:rsidR="00BA7D3C" w:rsidRPr="00052FCC">
          <w:rPr>
            <w:rStyle w:val="Hyperlink"/>
            <w:noProof/>
          </w:rPr>
          <w:t>APPENDIX 4</w:t>
        </w:r>
        <w:r w:rsidR="00BA7D3C">
          <w:rPr>
            <w:rFonts w:asciiTheme="minorHAnsi" w:eastAsiaTheme="minorEastAsia" w:hAnsiTheme="minorHAnsi" w:cstheme="minorBidi"/>
            <w:noProof/>
            <w:szCs w:val="22"/>
            <w:lang w:eastAsia="en-AU"/>
          </w:rPr>
          <w:tab/>
        </w:r>
        <w:r w:rsidR="00BA7D3C" w:rsidRPr="00052FCC">
          <w:rPr>
            <w:rStyle w:val="Hyperlink"/>
            <w:noProof/>
          </w:rPr>
          <w:t>INTERPRETATION AND DEFINITIONS</w:t>
        </w:r>
        <w:r w:rsidR="00BA7D3C">
          <w:rPr>
            <w:noProof/>
            <w:webHidden/>
          </w:rPr>
          <w:tab/>
        </w:r>
        <w:r w:rsidR="00BA7D3C">
          <w:rPr>
            <w:noProof/>
            <w:webHidden/>
          </w:rPr>
          <w:fldChar w:fldCharType="begin"/>
        </w:r>
        <w:r w:rsidR="00BA7D3C">
          <w:rPr>
            <w:noProof/>
            <w:webHidden/>
          </w:rPr>
          <w:instrText xml:space="preserve"> PAGEREF _Toc434490794 \h </w:instrText>
        </w:r>
        <w:r w:rsidR="00BA7D3C">
          <w:rPr>
            <w:noProof/>
            <w:webHidden/>
          </w:rPr>
        </w:r>
        <w:r w:rsidR="00BA7D3C">
          <w:rPr>
            <w:noProof/>
            <w:webHidden/>
          </w:rPr>
          <w:fldChar w:fldCharType="separate"/>
        </w:r>
        <w:r w:rsidR="00937385">
          <w:rPr>
            <w:noProof/>
            <w:webHidden/>
          </w:rPr>
          <w:t>46</w:t>
        </w:r>
        <w:r w:rsidR="00BA7D3C">
          <w:rPr>
            <w:noProof/>
            <w:webHidden/>
          </w:rPr>
          <w:fldChar w:fldCharType="end"/>
        </w:r>
      </w:hyperlink>
    </w:p>
    <w:p w:rsidR="00BA7D3C" w:rsidRDefault="00AE20ED" w:rsidP="009352B6">
      <w:pPr>
        <w:pStyle w:val="Heading2"/>
        <w:pBdr>
          <w:top w:val="none" w:sz="0" w:space="0" w:color="auto"/>
          <w:bottom w:val="none" w:sz="0" w:space="0" w:color="auto"/>
          <w:between w:val="none" w:sz="0" w:space="0" w:color="auto"/>
        </w:pBdr>
        <w:ind w:left="0" w:firstLine="0"/>
      </w:pPr>
      <w:r>
        <w:fldChar w:fldCharType="end"/>
      </w:r>
      <w:bookmarkStart w:id="0" w:name="_Toc305680416"/>
      <w:bookmarkStart w:id="1" w:name="_Toc308100944"/>
      <w:bookmarkStart w:id="2" w:name="_Toc434490691"/>
      <w:bookmarkStart w:id="3" w:name="_Toc305680417"/>
    </w:p>
    <w:p w:rsidR="00B9755F" w:rsidRPr="009352B6" w:rsidRDefault="00BA7D3C" w:rsidP="00BA7D3C">
      <w:pPr>
        <w:pStyle w:val="Heading2"/>
        <w:pBdr>
          <w:top w:val="none" w:sz="0" w:space="0" w:color="auto"/>
          <w:bottom w:val="none" w:sz="0" w:space="0" w:color="auto"/>
          <w:between w:val="none" w:sz="0" w:space="0" w:color="auto"/>
        </w:pBdr>
        <w:ind w:left="0" w:firstLine="0"/>
      </w:pPr>
      <w:r>
        <w:br w:type="page"/>
      </w:r>
      <w:r w:rsidR="00B9755F" w:rsidRPr="00BA7D3C">
        <w:rPr>
          <w:color w:val="C00000"/>
        </w:rPr>
        <w:lastRenderedPageBreak/>
        <w:t>PART A</w:t>
      </w:r>
      <w:r w:rsidR="00B9755F" w:rsidRPr="00BA7D3C">
        <w:rPr>
          <w:color w:val="C00000"/>
        </w:rPr>
        <w:tab/>
        <w:t>FORMAL ACCEPTANCE OF AGREEMENT AND SIGNATORIES</w:t>
      </w:r>
      <w:bookmarkEnd w:id="0"/>
      <w:bookmarkEnd w:id="1"/>
      <w:bookmarkEnd w:id="2"/>
    </w:p>
    <w:p w:rsidR="00420B8F" w:rsidRDefault="00FE2AFA" w:rsidP="00B9755F">
      <w:pPr>
        <w:pStyle w:val="Heading2"/>
        <w:pBdr>
          <w:top w:val="none" w:sz="0" w:space="0" w:color="auto"/>
          <w:bottom w:val="none" w:sz="0" w:space="0" w:color="auto"/>
          <w:between w:val="none" w:sz="0" w:space="0" w:color="auto"/>
        </w:pBdr>
        <w:ind w:left="0" w:firstLine="0"/>
      </w:pPr>
      <w:r>
        <w:rPr>
          <w:noProof/>
          <w:lang w:eastAsia="en-AU"/>
        </w:rPr>
        <w:drawing>
          <wp:inline distT="0" distB="0" distL="0" distR="0" wp14:anchorId="0E8190BC" wp14:editId="1B9A2BBB">
            <wp:extent cx="6063878" cy="6782849"/>
            <wp:effectExtent l="0" t="0" r="0" b="0"/>
            <wp:docPr id="4" name="Picture 4" title="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esktop\Departmental Scan 17122015_584207 louise.brooks.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63878" cy="6782849"/>
                    </a:xfrm>
                    <a:prstGeom prst="rect">
                      <a:avLst/>
                    </a:prstGeom>
                    <a:noFill/>
                    <a:ln>
                      <a:noFill/>
                    </a:ln>
                  </pic:spPr>
                </pic:pic>
              </a:graphicData>
            </a:graphic>
          </wp:inline>
        </w:drawing>
      </w:r>
    </w:p>
    <w:p w:rsidR="00E052D5" w:rsidRPr="00B9755F" w:rsidRDefault="00B9755F" w:rsidP="00B9755F">
      <w:pPr>
        <w:pStyle w:val="Heading2"/>
        <w:pBdr>
          <w:top w:val="none" w:sz="0" w:space="0" w:color="auto"/>
          <w:bottom w:val="none" w:sz="0" w:space="0" w:color="auto"/>
          <w:between w:val="none" w:sz="0" w:space="0" w:color="auto"/>
        </w:pBdr>
        <w:ind w:left="0" w:firstLine="0"/>
        <w:rPr>
          <w:color w:val="C00000"/>
        </w:rPr>
      </w:pPr>
      <w:r>
        <w:br w:type="page"/>
      </w:r>
      <w:bookmarkStart w:id="4" w:name="_Toc308100945"/>
      <w:bookmarkStart w:id="5" w:name="_Toc434490692"/>
      <w:r w:rsidR="001C6E9A" w:rsidRPr="00B9755F">
        <w:rPr>
          <w:color w:val="C00000"/>
        </w:rPr>
        <w:lastRenderedPageBreak/>
        <w:t>PA</w:t>
      </w:r>
      <w:r w:rsidR="00781DA9" w:rsidRPr="00B9755F">
        <w:rPr>
          <w:color w:val="C00000"/>
        </w:rPr>
        <w:t xml:space="preserve">RT B </w:t>
      </w:r>
      <w:r w:rsidR="00781DA9" w:rsidRPr="00B9755F">
        <w:rPr>
          <w:color w:val="C00000"/>
        </w:rPr>
        <w:tab/>
      </w:r>
      <w:bookmarkEnd w:id="3"/>
      <w:bookmarkEnd w:id="4"/>
      <w:r w:rsidR="00D26249" w:rsidRPr="00B9755F">
        <w:rPr>
          <w:color w:val="C00000"/>
        </w:rPr>
        <w:t>SCOPE OF THE AGREEMENT</w:t>
      </w:r>
      <w:bookmarkEnd w:id="5"/>
    </w:p>
    <w:p w:rsidR="00E052D5" w:rsidRPr="009953D9" w:rsidRDefault="00D26249" w:rsidP="00F856E1">
      <w:pPr>
        <w:pStyle w:val="Heading3"/>
      </w:pPr>
      <w:bookmarkStart w:id="6" w:name="_Toc434490693"/>
      <w:r>
        <w:t>About the Agreement</w:t>
      </w:r>
      <w:bookmarkEnd w:id="6"/>
    </w:p>
    <w:p w:rsidR="00D26249" w:rsidRPr="001733A6" w:rsidRDefault="001C6E9A" w:rsidP="00F856E1">
      <w:pPr>
        <w:pStyle w:val="ListParagraph"/>
      </w:pPr>
      <w:r w:rsidRPr="009953D9">
        <w:t xml:space="preserve">This Agreement shall be known as the </w:t>
      </w:r>
      <w:r w:rsidR="00425F86" w:rsidRPr="00F97AA2">
        <w:rPr>
          <w:i/>
        </w:rPr>
        <w:t>Safe Work Australia</w:t>
      </w:r>
      <w:r w:rsidR="008E57E9" w:rsidRPr="00F97AA2">
        <w:rPr>
          <w:i/>
        </w:rPr>
        <w:t xml:space="preserve"> Enterprise Agreement </w:t>
      </w:r>
      <w:r w:rsidR="00420B8F" w:rsidRPr="001733A6">
        <w:rPr>
          <w:i/>
        </w:rPr>
        <w:t>2015–201</w:t>
      </w:r>
      <w:r w:rsidR="00013172" w:rsidRPr="001733A6">
        <w:rPr>
          <w:i/>
        </w:rPr>
        <w:t>8</w:t>
      </w:r>
      <w:r w:rsidR="00D26249" w:rsidRPr="001733A6">
        <w:t xml:space="preserve"> and is made under section 172 of the Fair Work Act. </w:t>
      </w:r>
    </w:p>
    <w:p w:rsidR="00804635" w:rsidRPr="00804635" w:rsidRDefault="00804635" w:rsidP="00F856E1">
      <w:pPr>
        <w:rPr>
          <w:b/>
        </w:rPr>
      </w:pPr>
      <w:r>
        <w:rPr>
          <w:b/>
        </w:rPr>
        <w:t>Coverage</w:t>
      </w:r>
    </w:p>
    <w:p w:rsidR="00D26249" w:rsidRDefault="00D26249" w:rsidP="00F856E1">
      <w:pPr>
        <w:pStyle w:val="ListParagraph"/>
      </w:pPr>
      <w:r>
        <w:t>This Agreement covers:</w:t>
      </w:r>
    </w:p>
    <w:p w:rsidR="00D26249" w:rsidRDefault="00176CC9" w:rsidP="004B23E1">
      <w:pPr>
        <w:pStyle w:val="ListParagraph"/>
        <w:numPr>
          <w:ilvl w:val="0"/>
          <w:numId w:val="33"/>
        </w:numPr>
      </w:pPr>
      <w:r>
        <w:t xml:space="preserve">the </w:t>
      </w:r>
      <w:r w:rsidR="00D26249">
        <w:t>Chief Executive Officer of Safe Work Australia, for and on behalf of the Commonwealth of Australia as the employer; and</w:t>
      </w:r>
    </w:p>
    <w:p w:rsidR="00D26249" w:rsidRDefault="00176CC9" w:rsidP="004B23E1">
      <w:pPr>
        <w:pStyle w:val="ListParagraph"/>
        <w:numPr>
          <w:ilvl w:val="0"/>
          <w:numId w:val="33"/>
        </w:numPr>
      </w:pPr>
      <w:bookmarkStart w:id="7" w:name="_Ref307987134"/>
      <w:proofErr w:type="gramStart"/>
      <w:r>
        <w:t>all</w:t>
      </w:r>
      <w:proofErr w:type="gramEnd"/>
      <w:r>
        <w:t xml:space="preserve"> </w:t>
      </w:r>
      <w:r w:rsidR="00D26249">
        <w:t xml:space="preserve">employees of Safe Work Australia </w:t>
      </w:r>
      <w:bookmarkEnd w:id="7"/>
      <w:r w:rsidR="00D26249">
        <w:t>other than Senior Executive Service employees</w:t>
      </w:r>
      <w:r w:rsidR="00950DE2">
        <w:t>.</w:t>
      </w:r>
    </w:p>
    <w:p w:rsidR="00E052D5" w:rsidRPr="009953D9" w:rsidRDefault="001C6E9A" w:rsidP="00F856E1">
      <w:pPr>
        <w:pStyle w:val="Heading3"/>
      </w:pPr>
      <w:bookmarkStart w:id="8" w:name="_Toc305680423"/>
      <w:bookmarkStart w:id="9" w:name="_Toc308100951"/>
      <w:bookmarkStart w:id="10" w:name="_Toc434490694"/>
      <w:r w:rsidRPr="009953D9">
        <w:t>C</w:t>
      </w:r>
      <w:r w:rsidR="00BA6D94" w:rsidRPr="009953D9">
        <w:t>ommencement and Duration</w:t>
      </w:r>
      <w:bookmarkEnd w:id="8"/>
      <w:bookmarkEnd w:id="9"/>
      <w:bookmarkEnd w:id="10"/>
    </w:p>
    <w:p w:rsidR="009A31C1" w:rsidRDefault="001C6E9A" w:rsidP="00F856E1">
      <w:pPr>
        <w:pStyle w:val="ListParagraph"/>
      </w:pPr>
      <w:r w:rsidRPr="009953D9">
        <w:t>This Agre</w:t>
      </w:r>
      <w:r w:rsidR="00AB4445" w:rsidRPr="009953D9">
        <w:t xml:space="preserve">ement will begin </w:t>
      </w:r>
      <w:r w:rsidR="00BB478D" w:rsidRPr="009953D9">
        <w:t xml:space="preserve">operation seven </w:t>
      </w:r>
      <w:r w:rsidRPr="009953D9">
        <w:t xml:space="preserve">days after approval by </w:t>
      </w:r>
      <w:r w:rsidR="00287B35">
        <w:t xml:space="preserve">the </w:t>
      </w:r>
      <w:r w:rsidRPr="009953D9">
        <w:t xml:space="preserve">Fair Work </w:t>
      </w:r>
      <w:r w:rsidR="00287B35">
        <w:t>Commission</w:t>
      </w:r>
      <w:r w:rsidRPr="009953D9">
        <w:t>.</w:t>
      </w:r>
    </w:p>
    <w:p w:rsidR="009A31C1" w:rsidRDefault="001C6E9A" w:rsidP="00F856E1">
      <w:pPr>
        <w:pStyle w:val="ListParagraph"/>
      </w:pPr>
      <w:r w:rsidRPr="009953D9">
        <w:t>This Agreement shall</w:t>
      </w:r>
      <w:r w:rsidR="00BB478D" w:rsidRPr="009953D9">
        <w:t xml:space="preserve"> nominally expire </w:t>
      </w:r>
      <w:r w:rsidR="00D26249">
        <w:t>three years after the date of commencement.</w:t>
      </w:r>
    </w:p>
    <w:p w:rsidR="00D26249" w:rsidRDefault="00D26249" w:rsidP="00F856E1">
      <w:pPr>
        <w:pStyle w:val="Heading3"/>
        <w:rPr>
          <w:lang w:eastAsia="en-AU"/>
        </w:rPr>
      </w:pPr>
      <w:bookmarkStart w:id="11" w:name="_Delegation"/>
      <w:bookmarkStart w:id="12" w:name="_Toc434490695"/>
      <w:bookmarkStart w:id="13" w:name="_Toc305680424"/>
      <w:bookmarkEnd w:id="11"/>
      <w:r>
        <w:rPr>
          <w:lang w:eastAsia="en-AU"/>
        </w:rPr>
        <w:t>Delegation</w:t>
      </w:r>
      <w:bookmarkEnd w:id="12"/>
    </w:p>
    <w:p w:rsidR="00D26249" w:rsidRDefault="00D26249" w:rsidP="00F856E1">
      <w:pPr>
        <w:pStyle w:val="ListParagraph"/>
      </w:pPr>
      <w:r w:rsidRPr="00F245F5">
        <w:t>The Chief Executive Officer may, in writing, delegate any of the Chief Executive Officer’s powers or functions under this Agreement (other than under this clause).</w:t>
      </w:r>
    </w:p>
    <w:p w:rsidR="00D26249" w:rsidRPr="00D26249" w:rsidRDefault="00D26249" w:rsidP="00F856E1">
      <w:pPr>
        <w:pStyle w:val="ListParagraph"/>
      </w:pPr>
      <w:r w:rsidRPr="00F245F5">
        <w:t>A person exerci</w:t>
      </w:r>
      <w:r w:rsidR="00071D98">
        <w:t xml:space="preserve">sing powers or functions under </w:t>
      </w:r>
      <w:hyperlink w:anchor="_Delegation" w:history="1">
        <w:r w:rsidR="00D75E3E">
          <w:rPr>
            <w:rStyle w:val="Hyperlink"/>
            <w:rFonts w:cs="Arial"/>
          </w:rPr>
          <w:t>clause 5</w:t>
        </w:r>
      </w:hyperlink>
      <w:r w:rsidRPr="00F245F5">
        <w:t xml:space="preserve"> must comply with any direction of the Chief Executive Officer.</w:t>
      </w:r>
    </w:p>
    <w:p w:rsidR="001D0A10" w:rsidRDefault="001A15C5" w:rsidP="00F856E1">
      <w:pPr>
        <w:pStyle w:val="Heading3"/>
      </w:pPr>
      <w:bookmarkStart w:id="14" w:name="_Toc434490696"/>
      <w:bookmarkEnd w:id="13"/>
      <w:r>
        <w:t>Policies</w:t>
      </w:r>
      <w:bookmarkEnd w:id="14"/>
    </w:p>
    <w:p w:rsidR="001D0A10" w:rsidRDefault="00193C8B" w:rsidP="00F856E1">
      <w:pPr>
        <w:pStyle w:val="ListParagraph"/>
      </w:pPr>
      <w:r w:rsidRPr="009953D9">
        <w:t xml:space="preserve">The operation of this Agreement is supported by </w:t>
      </w:r>
      <w:r w:rsidR="008A50B1">
        <w:t xml:space="preserve">Agency </w:t>
      </w:r>
      <w:r w:rsidRPr="009953D9">
        <w:t xml:space="preserve">policies, </w:t>
      </w:r>
      <w:r w:rsidRPr="00994CE3">
        <w:t>procedures</w:t>
      </w:r>
      <w:r w:rsidRPr="009953D9">
        <w:t xml:space="preserve"> and guidelines. If there is any inconsistency between the policies, procedures and guidelines and the terms of this Agreement, the expre</w:t>
      </w:r>
      <w:r w:rsidR="007B765F" w:rsidRPr="009953D9">
        <w:t xml:space="preserve">ss terms of this Agreement </w:t>
      </w:r>
      <w:r w:rsidRPr="009953D9">
        <w:t>prevail.</w:t>
      </w:r>
    </w:p>
    <w:p w:rsidR="001D0A10" w:rsidRDefault="00A47A1E" w:rsidP="00F856E1">
      <w:pPr>
        <w:pStyle w:val="ListParagraph"/>
      </w:pPr>
      <w:r w:rsidRPr="009953D9">
        <w:t xml:space="preserve">The Agency will ensure that all policies, procedures and guidelines are readily available to </w:t>
      </w:r>
      <w:r w:rsidR="00EE2913">
        <w:t>e</w:t>
      </w:r>
      <w:r w:rsidRPr="009953D9">
        <w:t>mployees.</w:t>
      </w:r>
    </w:p>
    <w:p w:rsidR="001D0A10" w:rsidRDefault="00193C8B" w:rsidP="00F856E1">
      <w:pPr>
        <w:pStyle w:val="ListParagraph"/>
      </w:pPr>
      <w:r w:rsidRPr="009953D9">
        <w:t>Policies, procedures and guidelines which support the operation of this Agreement may be made or varied from time to time</w:t>
      </w:r>
      <w:r w:rsidR="00D75E3E">
        <w:t>. The Agency will consult with employees for up to 14 days before any new policy, procedure or guideline, or variation to existing policies, procedures or guidelines, is implemented.</w:t>
      </w:r>
      <w:r w:rsidRPr="009953D9">
        <w:t xml:space="preserve"> </w:t>
      </w:r>
      <w:r w:rsidR="00D75E3E">
        <w:t xml:space="preserve">Policies, procedures and guidelines </w:t>
      </w:r>
      <w:r w:rsidRPr="009953D9">
        <w:t>apply in the form they are in as at the time of any relevant action/decision.</w:t>
      </w:r>
      <w:r w:rsidR="00CE052D" w:rsidRPr="009953D9">
        <w:t xml:space="preserve"> </w:t>
      </w:r>
    </w:p>
    <w:p w:rsidR="001D0A10" w:rsidRDefault="00513E6F" w:rsidP="00F856E1">
      <w:pPr>
        <w:pStyle w:val="ListParagraph"/>
      </w:pPr>
      <w:r w:rsidRPr="00F245F5">
        <w:t>Agency policies, procedures and guidelines do not form part of this Agreement.</w:t>
      </w:r>
    </w:p>
    <w:p w:rsidR="00E052D5" w:rsidRPr="00F245F5" w:rsidRDefault="00522C16" w:rsidP="002D0EE3">
      <w:pPr>
        <w:pStyle w:val="Heading2"/>
        <w:pBdr>
          <w:top w:val="none" w:sz="0" w:space="0" w:color="auto"/>
          <w:bottom w:val="none" w:sz="0" w:space="0" w:color="auto"/>
          <w:between w:val="none" w:sz="0" w:space="0" w:color="auto"/>
        </w:pBdr>
        <w:ind w:left="0" w:firstLine="0"/>
      </w:pPr>
      <w:bookmarkStart w:id="15" w:name="_Toc305680427"/>
      <w:r>
        <w:br w:type="page"/>
      </w:r>
      <w:bookmarkStart w:id="16" w:name="_Toc308100956"/>
      <w:bookmarkStart w:id="17" w:name="_Toc434490697"/>
      <w:r w:rsidR="00781DA9" w:rsidRPr="002D0EE3">
        <w:rPr>
          <w:color w:val="C00000"/>
        </w:rPr>
        <w:lastRenderedPageBreak/>
        <w:t xml:space="preserve">PART C </w:t>
      </w:r>
      <w:r w:rsidR="00781DA9" w:rsidRPr="002D0EE3">
        <w:rPr>
          <w:color w:val="C00000"/>
        </w:rPr>
        <w:tab/>
      </w:r>
      <w:r w:rsidR="00DC28A7" w:rsidRPr="002D0EE3">
        <w:rPr>
          <w:color w:val="C00000"/>
        </w:rPr>
        <w:t>REMUNERATION ARRANGEMENTS</w:t>
      </w:r>
      <w:bookmarkEnd w:id="15"/>
      <w:bookmarkEnd w:id="16"/>
      <w:bookmarkEnd w:id="17"/>
    </w:p>
    <w:p w:rsidR="00E052D5" w:rsidRPr="00F245F5" w:rsidRDefault="001C6E9A" w:rsidP="00F856E1">
      <w:pPr>
        <w:pStyle w:val="Heading3"/>
      </w:pPr>
      <w:bookmarkStart w:id="18" w:name="_Toc305680428"/>
      <w:bookmarkStart w:id="19" w:name="_Toc308100957"/>
      <w:bookmarkStart w:id="20" w:name="_Toc434490698"/>
      <w:r w:rsidRPr="00F245F5">
        <w:t>A</w:t>
      </w:r>
      <w:r w:rsidR="00292BBE" w:rsidRPr="00F245F5">
        <w:t>nnual Productivity Based Salary Increases</w:t>
      </w:r>
      <w:bookmarkEnd w:id="18"/>
      <w:bookmarkEnd w:id="19"/>
      <w:bookmarkEnd w:id="20"/>
    </w:p>
    <w:p w:rsidR="00721EE7" w:rsidRDefault="00721EE7" w:rsidP="003E2499">
      <w:pPr>
        <w:pStyle w:val="ListParagraph"/>
        <w:tabs>
          <w:tab w:val="clear" w:pos="360"/>
          <w:tab w:val="num" w:pos="567"/>
        </w:tabs>
        <w:ind w:left="567" w:hanging="567"/>
      </w:pPr>
      <w:r>
        <w:t xml:space="preserve">The salary rates </w:t>
      </w:r>
      <w:r w:rsidR="001C551E">
        <w:t xml:space="preserve">for all classifications are detailed at Appendices </w:t>
      </w:r>
      <w:hyperlink w:anchor="_APPENDIX_1_" w:history="1">
        <w:r w:rsidR="001C551E" w:rsidRPr="000F642E">
          <w:rPr>
            <w:rStyle w:val="Hyperlink"/>
            <w:rFonts w:cs="Arial"/>
          </w:rPr>
          <w:t>1</w:t>
        </w:r>
      </w:hyperlink>
      <w:r w:rsidR="001C551E">
        <w:t xml:space="preserve">, </w:t>
      </w:r>
      <w:hyperlink w:anchor="_APPENDIX_2__2" w:history="1">
        <w:r w:rsidR="001C551E" w:rsidRPr="000F642E">
          <w:rPr>
            <w:rStyle w:val="Hyperlink"/>
            <w:rFonts w:cs="Arial"/>
          </w:rPr>
          <w:t>2</w:t>
        </w:r>
      </w:hyperlink>
      <w:r w:rsidR="001C551E">
        <w:t xml:space="preserve"> and </w:t>
      </w:r>
      <w:hyperlink w:anchor="_APPENDIX_4__1" w:history="1">
        <w:r w:rsidR="003C2BF6" w:rsidRPr="000F642E">
          <w:rPr>
            <w:rStyle w:val="Hyperlink"/>
            <w:rFonts w:cs="Arial"/>
          </w:rPr>
          <w:t>3</w:t>
        </w:r>
      </w:hyperlink>
      <w:r w:rsidR="001C551E">
        <w:t xml:space="preserve"> of this Agreement. </w:t>
      </w:r>
    </w:p>
    <w:p w:rsidR="001C551E" w:rsidRDefault="001C551E" w:rsidP="003E2499">
      <w:pPr>
        <w:pStyle w:val="ListParagraph"/>
        <w:tabs>
          <w:tab w:val="clear" w:pos="360"/>
          <w:tab w:val="num" w:pos="567"/>
        </w:tabs>
        <w:ind w:left="567" w:hanging="567"/>
      </w:pPr>
      <w:r>
        <w:t xml:space="preserve">Employees will receive salary increases of: </w:t>
      </w:r>
    </w:p>
    <w:p w:rsidR="001C551E" w:rsidRDefault="001C551E" w:rsidP="00F13391">
      <w:pPr>
        <w:pStyle w:val="ListParagraph"/>
        <w:numPr>
          <w:ilvl w:val="0"/>
          <w:numId w:val="43"/>
        </w:numPr>
      </w:pPr>
      <w:r>
        <w:t xml:space="preserve">On commencement of the Agreement, an increase of </w:t>
      </w:r>
      <w:r w:rsidR="001E025D">
        <w:t>2</w:t>
      </w:r>
      <w:r>
        <w:t>%</w:t>
      </w:r>
      <w:r w:rsidR="00AA3307">
        <w:t>;</w:t>
      </w:r>
    </w:p>
    <w:p w:rsidR="001C551E" w:rsidRDefault="00950DE2" w:rsidP="00F13391">
      <w:pPr>
        <w:pStyle w:val="ListParagraph"/>
        <w:numPr>
          <w:ilvl w:val="0"/>
          <w:numId w:val="43"/>
        </w:numPr>
        <w:spacing w:before="120"/>
      </w:pPr>
      <w:r>
        <w:t>12 months after commencement</w:t>
      </w:r>
      <w:r w:rsidR="001C551E">
        <w:t xml:space="preserve">, an increase of </w:t>
      </w:r>
      <w:r w:rsidR="001E025D">
        <w:t>2</w:t>
      </w:r>
      <w:r w:rsidR="001C551E">
        <w:t>%</w:t>
      </w:r>
      <w:r w:rsidR="00AA3307">
        <w:t>; and</w:t>
      </w:r>
    </w:p>
    <w:p w:rsidR="001C551E" w:rsidRDefault="00950DE2" w:rsidP="00F13391">
      <w:pPr>
        <w:pStyle w:val="ListParagraph"/>
        <w:numPr>
          <w:ilvl w:val="0"/>
          <w:numId w:val="43"/>
        </w:numPr>
        <w:spacing w:before="120"/>
      </w:pPr>
      <w:r>
        <w:t>24 months after commencement</w:t>
      </w:r>
      <w:r w:rsidR="001C551E">
        <w:t xml:space="preserve">, an increase of </w:t>
      </w:r>
      <w:r w:rsidR="001E025D">
        <w:t>2</w:t>
      </w:r>
      <w:r w:rsidR="001C551E">
        <w:t>%</w:t>
      </w:r>
      <w:r w:rsidR="00994CE3">
        <w:t>.</w:t>
      </w:r>
    </w:p>
    <w:p w:rsidR="001C551E" w:rsidRDefault="001C551E" w:rsidP="00F856E1">
      <w:pPr>
        <w:rPr>
          <w:b/>
        </w:rPr>
      </w:pPr>
      <w:r w:rsidRPr="001C551E">
        <w:rPr>
          <w:b/>
        </w:rPr>
        <w:t xml:space="preserve">Salary Payment </w:t>
      </w:r>
    </w:p>
    <w:p w:rsidR="001C551E" w:rsidRDefault="001C551E" w:rsidP="003E2499">
      <w:pPr>
        <w:pStyle w:val="ListParagraph"/>
        <w:tabs>
          <w:tab w:val="clear" w:pos="360"/>
          <w:tab w:val="num" w:pos="567"/>
        </w:tabs>
        <w:ind w:left="567" w:hanging="567"/>
      </w:pPr>
      <w:r>
        <w:t xml:space="preserve">Employees will be paid fortnightly in arrears by electronic funds transfer into a financial institution account of the employee's choice. </w:t>
      </w:r>
    </w:p>
    <w:p w:rsidR="001D0A10" w:rsidRDefault="001C551E" w:rsidP="003E2499">
      <w:pPr>
        <w:pStyle w:val="ListParagraph"/>
        <w:tabs>
          <w:tab w:val="clear" w:pos="360"/>
          <w:tab w:val="num" w:pos="567"/>
        </w:tabs>
        <w:ind w:left="567" w:hanging="567"/>
      </w:pPr>
      <w:r>
        <w:t>The fortnightly rate of pay is calculated using the following formula: annual rate of pay multiplied by 12 and divided by 313.</w:t>
      </w:r>
    </w:p>
    <w:p w:rsidR="00E052D5" w:rsidRPr="00F245F5" w:rsidRDefault="001C6E9A" w:rsidP="00F856E1">
      <w:pPr>
        <w:pStyle w:val="Heading3"/>
      </w:pPr>
      <w:bookmarkStart w:id="21" w:name="_Salary_Maintenance_–"/>
      <w:bookmarkStart w:id="22" w:name="_Toc305680429"/>
      <w:bookmarkStart w:id="23" w:name="_Toc308100958"/>
      <w:bookmarkStart w:id="24" w:name="_Toc434490699"/>
      <w:bookmarkEnd w:id="21"/>
      <w:r w:rsidRPr="00F245F5">
        <w:t>S</w:t>
      </w:r>
      <w:r w:rsidR="005D2EEF" w:rsidRPr="00F245F5">
        <w:t>alary Maintenance – Existing Employees</w:t>
      </w:r>
      <w:bookmarkEnd w:id="22"/>
      <w:bookmarkEnd w:id="23"/>
      <w:bookmarkEnd w:id="24"/>
    </w:p>
    <w:p w:rsidR="001D0A10" w:rsidRDefault="001A15C5" w:rsidP="003E2499">
      <w:pPr>
        <w:pStyle w:val="ListParagraph"/>
        <w:tabs>
          <w:tab w:val="clear" w:pos="360"/>
          <w:tab w:val="num" w:pos="567"/>
        </w:tabs>
        <w:ind w:left="567" w:hanging="567"/>
      </w:pPr>
      <w:bookmarkStart w:id="25" w:name="_Ref294087440"/>
      <w:r>
        <w:t>If an</w:t>
      </w:r>
      <w:r w:rsidRPr="00F245F5">
        <w:t xml:space="preserve"> </w:t>
      </w:r>
      <w:r>
        <w:t>e</w:t>
      </w:r>
      <w:r w:rsidR="00762157" w:rsidRPr="00F245F5">
        <w:t>mployee</w:t>
      </w:r>
      <w:r>
        <w:t xml:space="preserve">'s salary on commencement of this Agreement is higher than the rate </w:t>
      </w:r>
      <w:r w:rsidR="001C6E9A" w:rsidRPr="00F245F5">
        <w:t>for their classification and pay point on commencement of this Agreement</w:t>
      </w:r>
      <w:r>
        <w:t>, the employee's salary will be maintained at the higher rate.</w:t>
      </w:r>
      <w:r w:rsidR="00D5125B">
        <w:t xml:space="preserve"> The employee's salary will only be maintained until the applicable rate in </w:t>
      </w:r>
      <w:hyperlink w:anchor="_APPENDIX_1_" w:history="1">
        <w:r w:rsidR="00D5125B" w:rsidRPr="00F245F5">
          <w:rPr>
            <w:rStyle w:val="Hyperlink"/>
            <w:rFonts w:cs="Arial"/>
          </w:rPr>
          <w:t>Appendix 1</w:t>
        </w:r>
      </w:hyperlink>
      <w:r w:rsidR="00D5125B">
        <w:t xml:space="preserve"> is equal to the maintained salary, at which point the rates in </w:t>
      </w:r>
      <w:hyperlink w:anchor="_APPENDIX_1_" w:history="1">
        <w:r w:rsidR="00D5125B" w:rsidRPr="00F245F5">
          <w:rPr>
            <w:rStyle w:val="Hyperlink"/>
            <w:rFonts w:cs="Arial"/>
          </w:rPr>
          <w:t>Appendix 1</w:t>
        </w:r>
      </w:hyperlink>
      <w:r w:rsidR="00D5125B" w:rsidRPr="00F245F5">
        <w:t xml:space="preserve"> will apply</w:t>
      </w:r>
      <w:r w:rsidR="00D5125B">
        <w:t xml:space="preserve">.  </w:t>
      </w:r>
      <w:bookmarkStart w:id="26" w:name="_Ref295119222"/>
      <w:bookmarkEnd w:id="25"/>
    </w:p>
    <w:p w:rsidR="00E052D5" w:rsidRPr="00F245F5" w:rsidRDefault="001C6E9A" w:rsidP="00F856E1">
      <w:pPr>
        <w:pStyle w:val="Heading3"/>
      </w:pPr>
      <w:bookmarkStart w:id="27" w:name="_Toc305680430"/>
      <w:bookmarkStart w:id="28" w:name="_Toc308100959"/>
      <w:bookmarkStart w:id="29" w:name="_Toc434490700"/>
      <w:bookmarkEnd w:id="26"/>
      <w:r w:rsidRPr="00F245F5">
        <w:t>S</w:t>
      </w:r>
      <w:r w:rsidR="005D2EEF" w:rsidRPr="00F245F5">
        <w:t xml:space="preserve">alary Rates </w:t>
      </w:r>
      <w:bookmarkEnd w:id="27"/>
      <w:bookmarkEnd w:id="28"/>
      <w:r w:rsidR="009928F3">
        <w:t>on Commencement</w:t>
      </w:r>
      <w:bookmarkEnd w:id="29"/>
    </w:p>
    <w:p w:rsidR="001D0A10" w:rsidRDefault="001C6E9A" w:rsidP="003E2499">
      <w:pPr>
        <w:pStyle w:val="ListParagraph"/>
        <w:tabs>
          <w:tab w:val="clear" w:pos="360"/>
          <w:tab w:val="num" w:pos="567"/>
        </w:tabs>
        <w:ind w:left="567" w:hanging="567"/>
      </w:pPr>
      <w:r w:rsidRPr="00F245F5">
        <w:t>On commencement of this Agreement</w:t>
      </w:r>
      <w:r w:rsidR="000F123F" w:rsidRPr="00F245F5">
        <w:t>,</w:t>
      </w:r>
      <w:r w:rsidR="00175212" w:rsidRPr="00F245F5">
        <w:t xml:space="preserve"> </w:t>
      </w:r>
      <w:r w:rsidRPr="00F245F5">
        <w:t xml:space="preserve">an </w:t>
      </w:r>
      <w:r w:rsidR="00EE2913">
        <w:t>e</w:t>
      </w:r>
      <w:r w:rsidR="00762157" w:rsidRPr="00F245F5">
        <w:t>mployee</w:t>
      </w:r>
      <w:r w:rsidRPr="00F245F5">
        <w:t xml:space="preserve"> will receive the salary relevant to their current </w:t>
      </w:r>
      <w:r w:rsidR="00994CE3">
        <w:t>c</w:t>
      </w:r>
      <w:r w:rsidRPr="00F245F5">
        <w:t xml:space="preserve">lassification and pay point as specified in </w:t>
      </w:r>
      <w:hyperlink w:anchor="_APPENDIX_1_" w:history="1">
        <w:r w:rsidRPr="00F245F5">
          <w:rPr>
            <w:rStyle w:val="Hyperlink"/>
            <w:rFonts w:cs="Arial"/>
          </w:rPr>
          <w:t>Appendix 1</w:t>
        </w:r>
      </w:hyperlink>
      <w:r w:rsidR="00A8557D">
        <w:t xml:space="preserve">, </w:t>
      </w:r>
      <w:hyperlink w:anchor="_APPENDIX_2__2" w:history="1">
        <w:r w:rsidR="00A8557D" w:rsidRPr="005A517D">
          <w:rPr>
            <w:rStyle w:val="Hyperlink"/>
            <w:rFonts w:cs="Arial"/>
          </w:rPr>
          <w:t>Appendix 2</w:t>
        </w:r>
      </w:hyperlink>
      <w:r w:rsidR="00A8557D">
        <w:t xml:space="preserve"> and </w:t>
      </w:r>
      <w:hyperlink w:anchor="_APPENDIX_4__1" w:history="1">
        <w:r w:rsidR="008A50B1">
          <w:rPr>
            <w:rStyle w:val="Hyperlink"/>
            <w:rFonts w:cs="Arial"/>
          </w:rPr>
          <w:t>Appendix 3</w:t>
        </w:r>
      </w:hyperlink>
      <w:r w:rsidR="00A8557D">
        <w:t xml:space="preserve"> </w:t>
      </w:r>
      <w:r w:rsidR="00D7363D" w:rsidRPr="00F245F5">
        <w:t>.</w:t>
      </w:r>
    </w:p>
    <w:p w:rsidR="009928F3" w:rsidRPr="00185162" w:rsidRDefault="009928F3" w:rsidP="009928F3">
      <w:pPr>
        <w:pStyle w:val="Heading3"/>
      </w:pPr>
      <w:bookmarkStart w:id="30" w:name="_Toc126144742"/>
      <w:bookmarkStart w:id="31" w:name="_Toc232568305"/>
      <w:bookmarkStart w:id="32" w:name="_Toc434490701"/>
      <w:bookmarkStart w:id="33" w:name="_Toc308100960"/>
      <w:bookmarkStart w:id="34" w:name="_Toc305680431"/>
      <w:r w:rsidRPr="00185162">
        <w:t>S</w:t>
      </w:r>
      <w:bookmarkEnd w:id="30"/>
      <w:bookmarkEnd w:id="31"/>
      <w:r w:rsidRPr="00185162">
        <w:t>alary Advancement</w:t>
      </w:r>
      <w:bookmarkEnd w:id="32"/>
    </w:p>
    <w:p w:rsidR="009928F3" w:rsidRPr="00BB7ADA" w:rsidRDefault="009928F3" w:rsidP="003E2499">
      <w:pPr>
        <w:pStyle w:val="ListParagraph"/>
        <w:tabs>
          <w:tab w:val="clear" w:pos="360"/>
          <w:tab w:val="num" w:pos="567"/>
        </w:tabs>
        <w:ind w:left="567" w:hanging="567"/>
      </w:pPr>
      <w:r w:rsidRPr="00185162">
        <w:t xml:space="preserve">On 15 August each year an ongoing </w:t>
      </w:r>
      <w:r>
        <w:t>e</w:t>
      </w:r>
      <w:r w:rsidRPr="00185162">
        <w:t xml:space="preserve">mployee (excluding </w:t>
      </w:r>
      <w:r>
        <w:t>e</w:t>
      </w:r>
      <w:r w:rsidRPr="00185162">
        <w:t xml:space="preserve">mployees in the Safe Work Australia </w:t>
      </w:r>
      <w:bookmarkEnd w:id="33"/>
      <w:r w:rsidRPr="00185162">
        <w:t xml:space="preserve">Training Broadband) who is not already at the top pay point applying to their current APS classification within the Safe Work Australia General Broadband Structure </w:t>
      </w:r>
      <w:r w:rsidRPr="00BB7ADA">
        <w:t>will advance to the next pay point above if the employee:</w:t>
      </w:r>
    </w:p>
    <w:p w:rsidR="009928F3" w:rsidRPr="00BB7ADA" w:rsidRDefault="009928F3" w:rsidP="004B23E1">
      <w:pPr>
        <w:numPr>
          <w:ilvl w:val="0"/>
          <w:numId w:val="5"/>
        </w:numPr>
        <w:ind w:left="1281" w:hanging="357"/>
        <w:rPr>
          <w:rFonts w:cs="Arial"/>
          <w:szCs w:val="22"/>
        </w:rPr>
      </w:pPr>
      <w:r w:rsidRPr="00BB7ADA">
        <w:rPr>
          <w:rFonts w:cs="Arial"/>
          <w:szCs w:val="22"/>
        </w:rPr>
        <w:t xml:space="preserve">has performed duties in Safe Work Australia at that classification level for a period of at least three continuous months in the </w:t>
      </w:r>
      <w:r w:rsidR="0012381F" w:rsidRPr="00BB7ADA">
        <w:rPr>
          <w:rFonts w:cs="Arial"/>
          <w:szCs w:val="22"/>
        </w:rPr>
        <w:t>Performance Assessment Cycle</w:t>
      </w:r>
      <w:r w:rsidR="00EB7FE0" w:rsidRPr="00BB7ADA">
        <w:rPr>
          <w:rFonts w:cs="Arial"/>
          <w:szCs w:val="22"/>
        </w:rPr>
        <w:t xml:space="preserve"> for the financial year that has just been completed</w:t>
      </w:r>
      <w:r w:rsidRPr="00BB7ADA">
        <w:rPr>
          <w:rFonts w:cs="Arial"/>
          <w:szCs w:val="22"/>
        </w:rPr>
        <w:t>; and</w:t>
      </w:r>
    </w:p>
    <w:p w:rsidR="009928F3" w:rsidRPr="00BB7ADA" w:rsidRDefault="009928F3" w:rsidP="002D188D">
      <w:pPr>
        <w:numPr>
          <w:ilvl w:val="0"/>
          <w:numId w:val="5"/>
        </w:numPr>
        <w:spacing w:before="120"/>
        <w:ind w:left="1281" w:hanging="357"/>
        <w:rPr>
          <w:rFonts w:cs="Arial"/>
          <w:szCs w:val="22"/>
        </w:rPr>
      </w:pPr>
      <w:proofErr w:type="gramStart"/>
      <w:r w:rsidRPr="00BB7ADA">
        <w:rPr>
          <w:rFonts w:cs="Arial"/>
          <w:szCs w:val="22"/>
        </w:rPr>
        <w:t>has</w:t>
      </w:r>
      <w:proofErr w:type="gramEnd"/>
      <w:r w:rsidRPr="00BB7ADA">
        <w:rPr>
          <w:rFonts w:cs="Arial"/>
          <w:szCs w:val="22"/>
        </w:rPr>
        <w:t xml:space="preserve"> received ratings of at least "</w:t>
      </w:r>
      <w:r w:rsidR="004F2747" w:rsidRPr="00BB7ADA">
        <w:rPr>
          <w:rFonts w:cs="Arial"/>
          <w:szCs w:val="22"/>
        </w:rPr>
        <w:t>Satisfactory</w:t>
      </w:r>
      <w:r w:rsidRPr="00BB7ADA">
        <w:rPr>
          <w:rFonts w:cs="Arial"/>
          <w:szCs w:val="22"/>
        </w:rPr>
        <w:t xml:space="preserve">" for both key deliverables and observable work behaviours as part of the end of </w:t>
      </w:r>
      <w:r w:rsidR="0012381F" w:rsidRPr="00BB7ADA">
        <w:rPr>
          <w:rFonts w:cs="Arial"/>
          <w:szCs w:val="22"/>
        </w:rPr>
        <w:t>the Performance Assessment Cycle</w:t>
      </w:r>
      <w:r w:rsidR="00EB7FE0" w:rsidRPr="00BB7ADA">
        <w:rPr>
          <w:rFonts w:cs="Arial"/>
          <w:szCs w:val="22"/>
        </w:rPr>
        <w:t xml:space="preserve"> for the financial year that has just been completed</w:t>
      </w:r>
      <w:r w:rsidR="0012381F" w:rsidRPr="00BB7ADA">
        <w:rPr>
          <w:rFonts w:cs="Arial"/>
          <w:szCs w:val="22"/>
        </w:rPr>
        <w:t>.</w:t>
      </w:r>
    </w:p>
    <w:p w:rsidR="003A1435" w:rsidRPr="003A1435" w:rsidRDefault="00B41B7F" w:rsidP="003A1435">
      <w:pPr>
        <w:pStyle w:val="ListParagraph"/>
        <w:numPr>
          <w:ilvl w:val="0"/>
          <w:numId w:val="0"/>
        </w:numPr>
        <w:ind w:left="360" w:hanging="360"/>
        <w:rPr>
          <w:b/>
        </w:rPr>
      </w:pPr>
      <w:r w:rsidRPr="003A1435">
        <w:rPr>
          <w:b/>
          <w:lang w:eastAsia="en-AU"/>
        </w:rPr>
        <w:t>I</w:t>
      </w:r>
      <w:r w:rsidR="005A517D" w:rsidRPr="003A1435">
        <w:rPr>
          <w:b/>
          <w:lang w:eastAsia="en-AU"/>
        </w:rPr>
        <w:t>ndividual Flexibility Arrangement</w:t>
      </w:r>
      <w:bookmarkStart w:id="35" w:name="_Ref294087127"/>
      <w:bookmarkEnd w:id="34"/>
    </w:p>
    <w:p w:rsidR="001D0A10" w:rsidRDefault="00F21A7C" w:rsidP="003E2499">
      <w:pPr>
        <w:pStyle w:val="ListParagraph"/>
        <w:tabs>
          <w:tab w:val="clear" w:pos="360"/>
          <w:tab w:val="num" w:pos="567"/>
        </w:tabs>
        <w:ind w:left="567" w:hanging="567"/>
      </w:pPr>
      <w:r w:rsidRPr="005A517D">
        <w:t>The Chief Executive Officer</w:t>
      </w:r>
      <w:r w:rsidR="008E57E9" w:rsidRPr="005A517D">
        <w:t xml:space="preserve"> and an </w:t>
      </w:r>
      <w:r w:rsidR="00EE2913">
        <w:t>e</w:t>
      </w:r>
      <w:r w:rsidR="00762157" w:rsidRPr="005A517D">
        <w:t>mployee</w:t>
      </w:r>
      <w:r w:rsidR="008E57E9" w:rsidRPr="005A517D">
        <w:t xml:space="preserve"> may agree to make an Individual Flexibility Arrangement </w:t>
      </w:r>
      <w:r w:rsidR="00EE2913">
        <w:t>(</w:t>
      </w:r>
      <w:proofErr w:type="spellStart"/>
      <w:r w:rsidR="00EE2913">
        <w:t>IFA</w:t>
      </w:r>
      <w:proofErr w:type="spellEnd"/>
      <w:r w:rsidR="00EE2913">
        <w:t xml:space="preserve">) </w:t>
      </w:r>
      <w:r w:rsidR="008E57E9" w:rsidRPr="005A517D">
        <w:t>to vary the effect of terms of the Agreement if:</w:t>
      </w:r>
      <w:bookmarkEnd w:id="35"/>
      <w:r w:rsidR="008E57E9" w:rsidRPr="005A517D">
        <w:t xml:space="preserve"> </w:t>
      </w:r>
    </w:p>
    <w:p w:rsidR="00E052D5" w:rsidRPr="002A3793" w:rsidRDefault="00D20B83" w:rsidP="004B23E1">
      <w:pPr>
        <w:numPr>
          <w:ilvl w:val="0"/>
          <w:numId w:val="27"/>
        </w:numPr>
        <w:tabs>
          <w:tab w:val="clear" w:pos="1620"/>
          <w:tab w:val="num" w:pos="1276"/>
        </w:tabs>
        <w:ind w:left="1281" w:hanging="357"/>
        <w:rPr>
          <w:rFonts w:cs="Arial"/>
          <w:szCs w:val="22"/>
        </w:rPr>
      </w:pPr>
      <w:r w:rsidRPr="002A3793">
        <w:rPr>
          <w:rFonts w:cs="Arial"/>
          <w:szCs w:val="22"/>
        </w:rPr>
        <w:lastRenderedPageBreak/>
        <w:t>the</w:t>
      </w:r>
      <w:r w:rsidR="000E0C9B" w:rsidRPr="002A3793">
        <w:rPr>
          <w:rFonts w:cs="Arial"/>
          <w:szCs w:val="22"/>
        </w:rPr>
        <w:t xml:space="preserve"> </w:t>
      </w:r>
      <w:proofErr w:type="spellStart"/>
      <w:r w:rsidR="00EE2913">
        <w:rPr>
          <w:rFonts w:cs="Arial"/>
          <w:szCs w:val="22"/>
        </w:rPr>
        <w:t>IFA</w:t>
      </w:r>
      <w:proofErr w:type="spellEnd"/>
      <w:r w:rsidR="00EE2913">
        <w:rPr>
          <w:rFonts w:cs="Arial"/>
          <w:szCs w:val="22"/>
        </w:rPr>
        <w:t xml:space="preserve"> </w:t>
      </w:r>
      <w:r w:rsidRPr="002A3793">
        <w:rPr>
          <w:rFonts w:cs="Arial"/>
          <w:szCs w:val="22"/>
        </w:rPr>
        <w:t xml:space="preserve">deals with </w:t>
      </w:r>
      <w:r w:rsidR="005F2F83" w:rsidRPr="002A3793">
        <w:rPr>
          <w:rFonts w:cs="Arial"/>
          <w:szCs w:val="22"/>
        </w:rPr>
        <w:t>one</w:t>
      </w:r>
      <w:r w:rsidRPr="002A3793">
        <w:rPr>
          <w:rFonts w:cs="Arial"/>
          <w:szCs w:val="22"/>
        </w:rPr>
        <w:t xml:space="preserve"> or more of the following matters: </w:t>
      </w:r>
    </w:p>
    <w:p w:rsidR="009A31C1" w:rsidRDefault="0001150F" w:rsidP="004B23E1">
      <w:pPr>
        <w:numPr>
          <w:ilvl w:val="1"/>
          <w:numId w:val="28"/>
        </w:numPr>
        <w:rPr>
          <w:rFonts w:cs="Arial"/>
          <w:szCs w:val="22"/>
        </w:rPr>
      </w:pPr>
      <w:r w:rsidRPr="0001150F">
        <w:rPr>
          <w:rFonts w:cs="Arial"/>
          <w:szCs w:val="22"/>
        </w:rPr>
        <w:t>arrangements about when work is pe</w:t>
      </w:r>
      <w:r w:rsidR="001D0A10" w:rsidRPr="001D0A10">
        <w:rPr>
          <w:rFonts w:cs="Arial"/>
          <w:szCs w:val="22"/>
        </w:rPr>
        <w:t xml:space="preserve">rformed; </w:t>
      </w:r>
    </w:p>
    <w:p w:rsidR="009A31C1" w:rsidRDefault="00CE76FE" w:rsidP="002D08C1">
      <w:pPr>
        <w:numPr>
          <w:ilvl w:val="1"/>
          <w:numId w:val="28"/>
        </w:numPr>
        <w:spacing w:before="120"/>
        <w:rPr>
          <w:rFonts w:cs="Arial"/>
          <w:szCs w:val="22"/>
        </w:rPr>
      </w:pPr>
      <w:r>
        <w:rPr>
          <w:rFonts w:cs="Arial"/>
          <w:szCs w:val="22"/>
        </w:rPr>
        <w:t>arrangements regarding travel;</w:t>
      </w:r>
    </w:p>
    <w:p w:rsidR="009A31C1" w:rsidRDefault="00ED124B" w:rsidP="002D08C1">
      <w:pPr>
        <w:numPr>
          <w:ilvl w:val="1"/>
          <w:numId w:val="28"/>
        </w:numPr>
        <w:spacing w:before="120"/>
        <w:rPr>
          <w:rFonts w:cs="Arial"/>
          <w:szCs w:val="22"/>
        </w:rPr>
      </w:pPr>
      <w:r w:rsidRPr="00ED124B">
        <w:rPr>
          <w:rFonts w:cs="Arial"/>
          <w:szCs w:val="22"/>
        </w:rPr>
        <w:t xml:space="preserve">overtime rates; </w:t>
      </w:r>
    </w:p>
    <w:p w:rsidR="009A31C1" w:rsidRDefault="00ED124B" w:rsidP="002D08C1">
      <w:pPr>
        <w:numPr>
          <w:ilvl w:val="1"/>
          <w:numId w:val="28"/>
        </w:numPr>
        <w:spacing w:before="120"/>
        <w:rPr>
          <w:rFonts w:cs="Arial"/>
          <w:szCs w:val="22"/>
        </w:rPr>
      </w:pPr>
      <w:r w:rsidRPr="00ED124B">
        <w:rPr>
          <w:rFonts w:cs="Arial"/>
          <w:szCs w:val="22"/>
        </w:rPr>
        <w:t xml:space="preserve">penalty rates; </w:t>
      </w:r>
    </w:p>
    <w:p w:rsidR="009A31C1" w:rsidRDefault="00880BA0" w:rsidP="002D08C1">
      <w:pPr>
        <w:numPr>
          <w:ilvl w:val="1"/>
          <w:numId w:val="28"/>
        </w:numPr>
        <w:spacing w:before="120"/>
        <w:rPr>
          <w:rFonts w:cs="Arial"/>
          <w:szCs w:val="22"/>
        </w:rPr>
      </w:pPr>
      <w:r w:rsidRPr="00880BA0">
        <w:rPr>
          <w:rFonts w:cs="Arial"/>
          <w:szCs w:val="22"/>
        </w:rPr>
        <w:t xml:space="preserve">allowances; </w:t>
      </w:r>
    </w:p>
    <w:p w:rsidR="003A1435" w:rsidRDefault="000B2832" w:rsidP="003A1435">
      <w:pPr>
        <w:numPr>
          <w:ilvl w:val="1"/>
          <w:numId w:val="28"/>
        </w:numPr>
        <w:spacing w:before="120"/>
        <w:rPr>
          <w:rFonts w:cs="Arial"/>
          <w:szCs w:val="22"/>
        </w:rPr>
      </w:pPr>
      <w:r w:rsidRPr="000B2832">
        <w:rPr>
          <w:rFonts w:cs="Arial"/>
          <w:szCs w:val="22"/>
        </w:rPr>
        <w:t xml:space="preserve">remuneration; and/or </w:t>
      </w:r>
    </w:p>
    <w:p w:rsidR="003A1435" w:rsidRPr="003A1435" w:rsidRDefault="009D6C15" w:rsidP="003A1435">
      <w:pPr>
        <w:numPr>
          <w:ilvl w:val="1"/>
          <w:numId w:val="28"/>
        </w:numPr>
        <w:spacing w:before="120"/>
        <w:rPr>
          <w:rFonts w:cs="Arial"/>
          <w:szCs w:val="22"/>
        </w:rPr>
      </w:pPr>
      <w:r w:rsidRPr="003A1435">
        <w:rPr>
          <w:rFonts w:cs="Arial"/>
          <w:szCs w:val="22"/>
        </w:rPr>
        <w:t>leave; and</w:t>
      </w:r>
    </w:p>
    <w:p w:rsidR="00E052D5" w:rsidRPr="002A3793" w:rsidRDefault="00D20B83" w:rsidP="004B23E1">
      <w:pPr>
        <w:numPr>
          <w:ilvl w:val="0"/>
          <w:numId w:val="27"/>
        </w:numPr>
        <w:tabs>
          <w:tab w:val="clear" w:pos="1620"/>
          <w:tab w:val="num" w:pos="1276"/>
        </w:tabs>
        <w:ind w:left="1281" w:hanging="357"/>
        <w:rPr>
          <w:rFonts w:cs="Arial"/>
          <w:szCs w:val="22"/>
        </w:rPr>
      </w:pPr>
      <w:r w:rsidRPr="002A3793">
        <w:rPr>
          <w:rFonts w:cs="Arial"/>
          <w:szCs w:val="22"/>
        </w:rPr>
        <w:t>the arrangement meets the genuine needs of the</w:t>
      </w:r>
      <w:r w:rsidR="00F21A7C" w:rsidRPr="002A3793">
        <w:rPr>
          <w:rFonts w:cs="Arial"/>
          <w:szCs w:val="22"/>
        </w:rPr>
        <w:t xml:space="preserve"> Agency</w:t>
      </w:r>
      <w:r w:rsidRPr="002A3793">
        <w:rPr>
          <w:rFonts w:cs="Arial"/>
          <w:szCs w:val="22"/>
        </w:rPr>
        <w:t xml:space="preserve"> and </w:t>
      </w:r>
      <w:r w:rsidR="00780A67" w:rsidRPr="002A3793">
        <w:rPr>
          <w:rFonts w:cs="Arial"/>
          <w:szCs w:val="22"/>
        </w:rPr>
        <w:t xml:space="preserve">the </w:t>
      </w:r>
      <w:r w:rsidR="00EE2913">
        <w:rPr>
          <w:rFonts w:cs="Arial"/>
          <w:szCs w:val="22"/>
        </w:rPr>
        <w:t>e</w:t>
      </w:r>
      <w:r w:rsidR="00762157" w:rsidRPr="002A3793">
        <w:rPr>
          <w:rFonts w:cs="Arial"/>
          <w:szCs w:val="22"/>
        </w:rPr>
        <w:t>mployee</w:t>
      </w:r>
      <w:r w:rsidRPr="002A3793">
        <w:rPr>
          <w:rFonts w:cs="Arial"/>
          <w:szCs w:val="22"/>
        </w:rPr>
        <w:t xml:space="preserve"> in relation to </w:t>
      </w:r>
      <w:r w:rsidR="005F2F83" w:rsidRPr="002A3793">
        <w:rPr>
          <w:rFonts w:cs="Arial"/>
          <w:szCs w:val="22"/>
        </w:rPr>
        <w:t>one</w:t>
      </w:r>
      <w:r w:rsidRPr="002A3793">
        <w:rPr>
          <w:rFonts w:cs="Arial"/>
          <w:szCs w:val="22"/>
        </w:rPr>
        <w:t xml:space="preserve"> or more of the matters mentioned </w:t>
      </w:r>
      <w:r w:rsidR="00780A67" w:rsidRPr="002A3793">
        <w:rPr>
          <w:rFonts w:cs="Arial"/>
          <w:szCs w:val="22"/>
        </w:rPr>
        <w:t>above</w:t>
      </w:r>
      <w:r w:rsidRPr="002A3793">
        <w:rPr>
          <w:rFonts w:cs="Arial"/>
          <w:szCs w:val="22"/>
        </w:rPr>
        <w:t xml:space="preserve">; and </w:t>
      </w:r>
    </w:p>
    <w:p w:rsidR="00E052D5" w:rsidRPr="002A3793" w:rsidRDefault="00D20B83" w:rsidP="004B23E1">
      <w:pPr>
        <w:numPr>
          <w:ilvl w:val="0"/>
          <w:numId w:val="27"/>
        </w:numPr>
        <w:tabs>
          <w:tab w:val="clear" w:pos="1620"/>
          <w:tab w:val="num" w:pos="1276"/>
        </w:tabs>
        <w:ind w:left="1281" w:hanging="357"/>
        <w:rPr>
          <w:rFonts w:cs="Arial"/>
          <w:szCs w:val="22"/>
        </w:rPr>
      </w:pPr>
      <w:proofErr w:type="gramStart"/>
      <w:r w:rsidRPr="002A3793">
        <w:rPr>
          <w:rFonts w:cs="Arial"/>
          <w:szCs w:val="22"/>
        </w:rPr>
        <w:t>the</w:t>
      </w:r>
      <w:proofErr w:type="gramEnd"/>
      <w:r w:rsidRPr="002A3793">
        <w:rPr>
          <w:rFonts w:cs="Arial"/>
          <w:szCs w:val="22"/>
        </w:rPr>
        <w:t xml:space="preserve"> arrangement is genuinely agreed to by the </w:t>
      </w:r>
      <w:r w:rsidR="00F21A7C" w:rsidRPr="002A3793">
        <w:rPr>
          <w:rFonts w:cs="Arial"/>
          <w:szCs w:val="22"/>
        </w:rPr>
        <w:t xml:space="preserve">Chief Executive Officer </w:t>
      </w:r>
      <w:r w:rsidRPr="002A3793">
        <w:rPr>
          <w:rFonts w:cs="Arial"/>
          <w:szCs w:val="22"/>
        </w:rPr>
        <w:t xml:space="preserve">and </w:t>
      </w:r>
      <w:r w:rsidR="00780A67" w:rsidRPr="002A3793">
        <w:rPr>
          <w:rFonts w:cs="Arial"/>
          <w:szCs w:val="22"/>
        </w:rPr>
        <w:t xml:space="preserve">the </w:t>
      </w:r>
      <w:r w:rsidR="00EE2913">
        <w:rPr>
          <w:rFonts w:cs="Arial"/>
          <w:szCs w:val="22"/>
        </w:rPr>
        <w:t>e</w:t>
      </w:r>
      <w:r w:rsidR="00762157" w:rsidRPr="002A3793">
        <w:rPr>
          <w:rFonts w:cs="Arial"/>
          <w:szCs w:val="22"/>
        </w:rPr>
        <w:t>mployee</w:t>
      </w:r>
      <w:r w:rsidRPr="002A3793">
        <w:rPr>
          <w:rFonts w:cs="Arial"/>
          <w:szCs w:val="22"/>
        </w:rPr>
        <w:t xml:space="preserve">. </w:t>
      </w:r>
    </w:p>
    <w:p w:rsidR="009A31C1" w:rsidRDefault="00F21A7C" w:rsidP="003E2499">
      <w:pPr>
        <w:pStyle w:val="ListParagraph"/>
        <w:tabs>
          <w:tab w:val="clear" w:pos="360"/>
          <w:tab w:val="num" w:pos="567"/>
        </w:tabs>
        <w:ind w:left="567" w:hanging="567"/>
      </w:pPr>
      <w:r w:rsidRPr="009953D9">
        <w:t>The Chief Executive Officer</w:t>
      </w:r>
      <w:r w:rsidR="008E57E9" w:rsidRPr="009953D9">
        <w:t xml:space="preserve"> must ensure that the terms of the </w:t>
      </w:r>
      <w:proofErr w:type="spellStart"/>
      <w:r w:rsidR="00EE2913">
        <w:t>IFA</w:t>
      </w:r>
      <w:proofErr w:type="spellEnd"/>
      <w:r w:rsidR="008E57E9" w:rsidRPr="009953D9">
        <w:t xml:space="preserve">: </w:t>
      </w:r>
    </w:p>
    <w:p w:rsidR="00E052D5" w:rsidRPr="002A3793" w:rsidRDefault="00D20B83" w:rsidP="004B23E1">
      <w:pPr>
        <w:numPr>
          <w:ilvl w:val="0"/>
          <w:numId w:val="29"/>
        </w:numPr>
        <w:tabs>
          <w:tab w:val="clear" w:pos="1620"/>
          <w:tab w:val="num" w:pos="1276"/>
        </w:tabs>
        <w:ind w:left="1281" w:hanging="357"/>
        <w:rPr>
          <w:rFonts w:cs="Arial"/>
          <w:szCs w:val="22"/>
        </w:rPr>
      </w:pPr>
      <w:r w:rsidRPr="002A3793">
        <w:rPr>
          <w:rFonts w:cs="Arial"/>
          <w:szCs w:val="22"/>
        </w:rPr>
        <w:t>are about permitt</w:t>
      </w:r>
      <w:r w:rsidR="008E1632" w:rsidRPr="002A3793">
        <w:rPr>
          <w:rFonts w:cs="Arial"/>
          <w:szCs w:val="22"/>
        </w:rPr>
        <w:t xml:space="preserve">ed matters under </w:t>
      </w:r>
      <w:r w:rsidR="00781DA9" w:rsidRPr="002A3793">
        <w:rPr>
          <w:rFonts w:cs="Arial"/>
          <w:szCs w:val="22"/>
        </w:rPr>
        <w:t xml:space="preserve">section 172 of </w:t>
      </w:r>
      <w:r w:rsidRPr="002A3793">
        <w:rPr>
          <w:rFonts w:cs="Arial"/>
          <w:szCs w:val="22"/>
        </w:rPr>
        <w:t xml:space="preserve">the </w:t>
      </w:r>
      <w:r w:rsidR="008E57E9" w:rsidRPr="002A3793">
        <w:rPr>
          <w:rFonts w:cs="Arial"/>
          <w:szCs w:val="22"/>
        </w:rPr>
        <w:t>Fair Work Act</w:t>
      </w:r>
      <w:r w:rsidRPr="002A3793">
        <w:rPr>
          <w:rFonts w:cs="Arial"/>
          <w:szCs w:val="22"/>
        </w:rPr>
        <w:t xml:space="preserve">; and </w:t>
      </w:r>
    </w:p>
    <w:p w:rsidR="00E052D5" w:rsidRPr="002A3793" w:rsidRDefault="00D20B83" w:rsidP="002D188D">
      <w:pPr>
        <w:numPr>
          <w:ilvl w:val="0"/>
          <w:numId w:val="29"/>
        </w:numPr>
        <w:tabs>
          <w:tab w:val="clear" w:pos="1620"/>
          <w:tab w:val="num" w:pos="1276"/>
        </w:tabs>
        <w:spacing w:before="120"/>
        <w:ind w:left="1281" w:hanging="357"/>
        <w:rPr>
          <w:rFonts w:cs="Arial"/>
          <w:szCs w:val="22"/>
        </w:rPr>
      </w:pPr>
      <w:r w:rsidRPr="002A3793">
        <w:rPr>
          <w:rFonts w:cs="Arial"/>
          <w:szCs w:val="22"/>
        </w:rPr>
        <w:t xml:space="preserve">are not unlawful terms under section 194 of the </w:t>
      </w:r>
      <w:r w:rsidR="008E57E9" w:rsidRPr="002A3793">
        <w:rPr>
          <w:rFonts w:cs="Arial"/>
          <w:szCs w:val="22"/>
        </w:rPr>
        <w:t>Fair Work Act;</w:t>
      </w:r>
      <w:r w:rsidRPr="002A3793">
        <w:rPr>
          <w:rFonts w:cs="Arial"/>
          <w:szCs w:val="22"/>
        </w:rPr>
        <w:t xml:space="preserve"> and </w:t>
      </w:r>
    </w:p>
    <w:p w:rsidR="00E052D5" w:rsidRPr="002A3793" w:rsidRDefault="00D20B83" w:rsidP="002D188D">
      <w:pPr>
        <w:numPr>
          <w:ilvl w:val="0"/>
          <w:numId w:val="29"/>
        </w:numPr>
        <w:tabs>
          <w:tab w:val="clear" w:pos="1620"/>
          <w:tab w:val="num" w:pos="1276"/>
        </w:tabs>
        <w:spacing w:before="120"/>
        <w:ind w:left="1281" w:hanging="357"/>
        <w:rPr>
          <w:rFonts w:cs="Arial"/>
          <w:szCs w:val="22"/>
        </w:rPr>
      </w:pPr>
      <w:proofErr w:type="gramStart"/>
      <w:r w:rsidRPr="002A3793">
        <w:rPr>
          <w:rFonts w:cs="Arial"/>
          <w:szCs w:val="22"/>
        </w:rPr>
        <w:t>result</w:t>
      </w:r>
      <w:proofErr w:type="gramEnd"/>
      <w:r w:rsidRPr="002A3793">
        <w:rPr>
          <w:rFonts w:cs="Arial"/>
          <w:szCs w:val="22"/>
        </w:rPr>
        <w:t xml:space="preserve"> in the </w:t>
      </w:r>
      <w:r w:rsidR="00994CE3">
        <w:rPr>
          <w:rFonts w:cs="Arial"/>
          <w:szCs w:val="22"/>
        </w:rPr>
        <w:t>e</w:t>
      </w:r>
      <w:r w:rsidR="00994CE3" w:rsidRPr="002A3793">
        <w:rPr>
          <w:rFonts w:cs="Arial"/>
          <w:szCs w:val="22"/>
        </w:rPr>
        <w:t xml:space="preserve">mployee </w:t>
      </w:r>
      <w:r w:rsidRPr="002A3793">
        <w:rPr>
          <w:rFonts w:cs="Arial"/>
          <w:szCs w:val="22"/>
        </w:rPr>
        <w:t xml:space="preserve">being better off overall than the </w:t>
      </w:r>
      <w:r w:rsidR="00EE2913">
        <w:rPr>
          <w:rFonts w:cs="Arial"/>
          <w:szCs w:val="22"/>
        </w:rPr>
        <w:t>e</w:t>
      </w:r>
      <w:r w:rsidR="00762157" w:rsidRPr="002A3793">
        <w:rPr>
          <w:rFonts w:cs="Arial"/>
          <w:szCs w:val="22"/>
        </w:rPr>
        <w:t>mployee</w:t>
      </w:r>
      <w:r w:rsidRPr="002A3793">
        <w:rPr>
          <w:rFonts w:cs="Arial"/>
          <w:szCs w:val="22"/>
        </w:rPr>
        <w:t xml:space="preserve"> would be if no arrangement was made. </w:t>
      </w:r>
    </w:p>
    <w:p w:rsidR="009A31C1" w:rsidRDefault="008E57E9" w:rsidP="003E2499">
      <w:pPr>
        <w:pStyle w:val="ListParagraph"/>
        <w:tabs>
          <w:tab w:val="clear" w:pos="360"/>
          <w:tab w:val="num" w:pos="567"/>
        </w:tabs>
        <w:ind w:left="567" w:hanging="567"/>
      </w:pPr>
      <w:r w:rsidRPr="009953D9">
        <w:t xml:space="preserve">The </w:t>
      </w:r>
      <w:r w:rsidR="008E5F5D" w:rsidRPr="009953D9">
        <w:t>Chief Executive Officer</w:t>
      </w:r>
      <w:r w:rsidRPr="009953D9">
        <w:t xml:space="preserve"> must ensure that the </w:t>
      </w:r>
      <w:proofErr w:type="spellStart"/>
      <w:r w:rsidR="00EE2913">
        <w:t>IFA</w:t>
      </w:r>
      <w:proofErr w:type="spellEnd"/>
      <w:r w:rsidRPr="009953D9">
        <w:t xml:space="preserve">: </w:t>
      </w:r>
    </w:p>
    <w:p w:rsidR="00E052D5" w:rsidRPr="00050DAB" w:rsidRDefault="00D20B83" w:rsidP="004B23E1">
      <w:pPr>
        <w:numPr>
          <w:ilvl w:val="0"/>
          <w:numId w:val="30"/>
        </w:numPr>
        <w:tabs>
          <w:tab w:val="clear" w:pos="1620"/>
          <w:tab w:val="num" w:pos="1276"/>
        </w:tabs>
        <w:ind w:left="1281" w:hanging="357"/>
        <w:rPr>
          <w:rFonts w:cs="Arial"/>
          <w:szCs w:val="22"/>
        </w:rPr>
      </w:pPr>
      <w:r w:rsidRPr="00050DAB">
        <w:rPr>
          <w:rFonts w:cs="Arial"/>
          <w:szCs w:val="22"/>
        </w:rPr>
        <w:t xml:space="preserve">is in writing; and </w:t>
      </w:r>
    </w:p>
    <w:p w:rsidR="008A50B1" w:rsidRPr="00B41B7F" w:rsidRDefault="00D20B83" w:rsidP="00B41B7F">
      <w:pPr>
        <w:numPr>
          <w:ilvl w:val="0"/>
          <w:numId w:val="30"/>
        </w:numPr>
        <w:tabs>
          <w:tab w:val="clear" w:pos="1620"/>
          <w:tab w:val="num" w:pos="1276"/>
        </w:tabs>
        <w:ind w:left="1281" w:hanging="357"/>
        <w:rPr>
          <w:rFonts w:cs="Arial"/>
          <w:szCs w:val="22"/>
        </w:rPr>
      </w:pPr>
      <w:r w:rsidRPr="00B41B7F">
        <w:rPr>
          <w:rFonts w:cs="Arial"/>
          <w:szCs w:val="22"/>
        </w:rPr>
        <w:t xml:space="preserve">includes the name of the </w:t>
      </w:r>
      <w:r w:rsidR="00EE2913" w:rsidRPr="00B41B7F">
        <w:rPr>
          <w:rFonts w:cs="Arial"/>
          <w:szCs w:val="22"/>
        </w:rPr>
        <w:t>e</w:t>
      </w:r>
      <w:r w:rsidR="00F245F5" w:rsidRPr="00B41B7F">
        <w:rPr>
          <w:rFonts w:cs="Arial"/>
          <w:szCs w:val="22"/>
        </w:rPr>
        <w:t>mployer</w:t>
      </w:r>
      <w:r w:rsidRPr="00B41B7F">
        <w:rPr>
          <w:rFonts w:cs="Arial"/>
          <w:szCs w:val="22"/>
        </w:rPr>
        <w:t xml:space="preserve"> and</w:t>
      </w:r>
      <w:r w:rsidR="000E0C9B" w:rsidRPr="00B41B7F">
        <w:rPr>
          <w:rFonts w:cs="Arial"/>
          <w:szCs w:val="22"/>
        </w:rPr>
        <w:t xml:space="preserve"> the</w:t>
      </w:r>
      <w:r w:rsidRPr="00B41B7F">
        <w:rPr>
          <w:rFonts w:cs="Arial"/>
          <w:szCs w:val="22"/>
        </w:rPr>
        <w:t xml:space="preserve"> </w:t>
      </w:r>
      <w:r w:rsidR="00EE2913" w:rsidRPr="00B41B7F">
        <w:rPr>
          <w:rFonts w:cs="Arial"/>
          <w:szCs w:val="22"/>
        </w:rPr>
        <w:t>employee</w:t>
      </w:r>
      <w:r w:rsidRPr="00B41B7F">
        <w:rPr>
          <w:rFonts w:cs="Arial"/>
          <w:szCs w:val="22"/>
        </w:rPr>
        <w:t xml:space="preserve">; and </w:t>
      </w:r>
    </w:p>
    <w:p w:rsidR="00E052D5" w:rsidRPr="00CC6595" w:rsidRDefault="00D20B83" w:rsidP="002D188D">
      <w:pPr>
        <w:numPr>
          <w:ilvl w:val="0"/>
          <w:numId w:val="30"/>
        </w:numPr>
        <w:tabs>
          <w:tab w:val="clear" w:pos="1620"/>
          <w:tab w:val="num" w:pos="1276"/>
        </w:tabs>
        <w:spacing w:before="120"/>
        <w:ind w:left="1281" w:hanging="357"/>
        <w:rPr>
          <w:rFonts w:cs="Arial"/>
          <w:color w:val="000000"/>
          <w:szCs w:val="22"/>
        </w:rPr>
      </w:pPr>
      <w:r w:rsidRPr="000F6BA1">
        <w:rPr>
          <w:rFonts w:cs="Arial"/>
          <w:color w:val="000000"/>
          <w:szCs w:val="22"/>
        </w:rPr>
        <w:t xml:space="preserve">is signed by the </w:t>
      </w:r>
      <w:r w:rsidR="008E5F5D" w:rsidRPr="00A61E6B">
        <w:rPr>
          <w:rFonts w:cs="Arial"/>
          <w:color w:val="000000"/>
          <w:szCs w:val="22"/>
        </w:rPr>
        <w:t>Chief Executive Officer</w:t>
      </w:r>
      <w:r w:rsidRPr="00305D45">
        <w:rPr>
          <w:rFonts w:cs="Arial"/>
          <w:color w:val="000000"/>
          <w:szCs w:val="22"/>
        </w:rPr>
        <w:t xml:space="preserve"> and </w:t>
      </w:r>
      <w:r w:rsidR="000E0C9B" w:rsidRPr="001A4FA4">
        <w:rPr>
          <w:rFonts w:cs="Arial"/>
          <w:color w:val="000000"/>
          <w:szCs w:val="22"/>
        </w:rPr>
        <w:t xml:space="preserve">the </w:t>
      </w:r>
      <w:r w:rsidR="00EE2913">
        <w:rPr>
          <w:rFonts w:cs="Arial"/>
          <w:color w:val="000000"/>
          <w:szCs w:val="22"/>
        </w:rPr>
        <w:t>e</w:t>
      </w:r>
      <w:r w:rsidR="00EE2913" w:rsidRPr="001A4FA4">
        <w:rPr>
          <w:rFonts w:cs="Arial"/>
          <w:color w:val="000000"/>
          <w:szCs w:val="22"/>
        </w:rPr>
        <w:t>mployee</w:t>
      </w:r>
      <w:r w:rsidR="00EE2913" w:rsidRPr="00441774">
        <w:rPr>
          <w:rFonts w:cs="Arial"/>
          <w:color w:val="000000"/>
          <w:szCs w:val="22"/>
        </w:rPr>
        <w:t xml:space="preserve"> </w:t>
      </w:r>
      <w:r w:rsidRPr="00441774">
        <w:rPr>
          <w:rFonts w:cs="Arial"/>
          <w:color w:val="000000"/>
          <w:szCs w:val="22"/>
        </w:rPr>
        <w:t xml:space="preserve">and if the </w:t>
      </w:r>
      <w:r w:rsidR="00EE2913">
        <w:rPr>
          <w:rFonts w:cs="Arial"/>
          <w:color w:val="000000"/>
          <w:szCs w:val="22"/>
        </w:rPr>
        <w:t>e</w:t>
      </w:r>
      <w:r w:rsidR="00762157" w:rsidRPr="00441774">
        <w:rPr>
          <w:rFonts w:cs="Arial"/>
          <w:color w:val="000000"/>
          <w:szCs w:val="22"/>
        </w:rPr>
        <w:t>mployee</w:t>
      </w:r>
      <w:r w:rsidRPr="00441774">
        <w:rPr>
          <w:rFonts w:cs="Arial"/>
          <w:color w:val="000000"/>
          <w:szCs w:val="22"/>
        </w:rPr>
        <w:t xml:space="preserve"> is under 18 years of age, signed by a parent or guardian of the </w:t>
      </w:r>
      <w:r w:rsidR="00EE2913">
        <w:rPr>
          <w:rFonts w:cs="Arial"/>
          <w:color w:val="000000"/>
          <w:szCs w:val="22"/>
        </w:rPr>
        <w:t>e</w:t>
      </w:r>
      <w:r w:rsidR="00762157" w:rsidRPr="00441774">
        <w:rPr>
          <w:rFonts w:cs="Arial"/>
          <w:color w:val="000000"/>
          <w:szCs w:val="22"/>
        </w:rPr>
        <w:t>mployee</w:t>
      </w:r>
      <w:r w:rsidRPr="00441774">
        <w:rPr>
          <w:rFonts w:cs="Arial"/>
          <w:color w:val="000000"/>
          <w:szCs w:val="22"/>
        </w:rPr>
        <w:t xml:space="preserve">; and </w:t>
      </w:r>
    </w:p>
    <w:p w:rsidR="0072352B" w:rsidRDefault="00D20B83" w:rsidP="00F13391">
      <w:pPr>
        <w:numPr>
          <w:ilvl w:val="1"/>
          <w:numId w:val="44"/>
        </w:numPr>
        <w:tabs>
          <w:tab w:val="clear" w:pos="2340"/>
        </w:tabs>
        <w:spacing w:before="120"/>
        <w:ind w:left="1985" w:hanging="425"/>
        <w:rPr>
          <w:rFonts w:cs="Arial"/>
          <w:szCs w:val="22"/>
        </w:rPr>
      </w:pPr>
      <w:r w:rsidRPr="002A3793">
        <w:rPr>
          <w:rFonts w:cs="Arial"/>
          <w:szCs w:val="22"/>
        </w:rPr>
        <w:t xml:space="preserve">includes details of: </w:t>
      </w:r>
      <w:r w:rsidR="0001150F" w:rsidRPr="0072352B">
        <w:rPr>
          <w:rFonts w:cs="Arial"/>
          <w:szCs w:val="22"/>
        </w:rPr>
        <w:t xml:space="preserve">the terms of the </w:t>
      </w:r>
      <w:r w:rsidR="00994CE3">
        <w:rPr>
          <w:rFonts w:cs="Arial"/>
          <w:szCs w:val="22"/>
        </w:rPr>
        <w:t>A</w:t>
      </w:r>
      <w:r w:rsidR="00994CE3" w:rsidRPr="0072352B">
        <w:rPr>
          <w:rFonts w:cs="Arial"/>
          <w:szCs w:val="22"/>
        </w:rPr>
        <w:t xml:space="preserve">greement </w:t>
      </w:r>
      <w:r w:rsidR="0001150F" w:rsidRPr="0072352B">
        <w:rPr>
          <w:rFonts w:cs="Arial"/>
          <w:szCs w:val="22"/>
        </w:rPr>
        <w:t xml:space="preserve">that will be varied by the </w:t>
      </w:r>
      <w:proofErr w:type="spellStart"/>
      <w:r w:rsidR="00EE2913" w:rsidRPr="0072352B">
        <w:rPr>
          <w:rFonts w:cs="Arial"/>
          <w:szCs w:val="22"/>
        </w:rPr>
        <w:t>IFA</w:t>
      </w:r>
      <w:proofErr w:type="spellEnd"/>
      <w:r w:rsidR="0001150F" w:rsidRPr="0072352B">
        <w:rPr>
          <w:rFonts w:cs="Arial"/>
          <w:szCs w:val="22"/>
        </w:rPr>
        <w:t xml:space="preserve">; and </w:t>
      </w:r>
    </w:p>
    <w:p w:rsidR="0072352B" w:rsidRDefault="00ED124B" w:rsidP="00F13391">
      <w:pPr>
        <w:numPr>
          <w:ilvl w:val="1"/>
          <w:numId w:val="44"/>
        </w:numPr>
        <w:tabs>
          <w:tab w:val="clear" w:pos="2340"/>
        </w:tabs>
        <w:spacing w:before="120"/>
        <w:ind w:left="1985" w:hanging="425"/>
        <w:rPr>
          <w:rFonts w:cs="Arial"/>
          <w:szCs w:val="22"/>
        </w:rPr>
      </w:pPr>
      <w:r w:rsidRPr="0072352B">
        <w:rPr>
          <w:rFonts w:cs="Arial"/>
          <w:szCs w:val="22"/>
        </w:rPr>
        <w:t xml:space="preserve">how the </w:t>
      </w:r>
      <w:proofErr w:type="spellStart"/>
      <w:r w:rsidR="00EE2913" w:rsidRPr="0072352B">
        <w:rPr>
          <w:rFonts w:cs="Arial"/>
          <w:szCs w:val="22"/>
        </w:rPr>
        <w:t>IFA</w:t>
      </w:r>
      <w:proofErr w:type="spellEnd"/>
      <w:r w:rsidRPr="0072352B">
        <w:rPr>
          <w:rFonts w:cs="Arial"/>
          <w:szCs w:val="22"/>
        </w:rPr>
        <w:t xml:space="preserve"> will vary the effect of the terms; and </w:t>
      </w:r>
    </w:p>
    <w:p w:rsidR="0072352B" w:rsidRDefault="00C719D5" w:rsidP="00F13391">
      <w:pPr>
        <w:numPr>
          <w:ilvl w:val="1"/>
          <w:numId w:val="44"/>
        </w:numPr>
        <w:tabs>
          <w:tab w:val="clear" w:pos="2340"/>
        </w:tabs>
        <w:spacing w:before="120"/>
        <w:ind w:left="1985" w:hanging="425"/>
        <w:rPr>
          <w:rFonts w:cs="Arial"/>
          <w:szCs w:val="22"/>
        </w:rPr>
      </w:pPr>
      <w:r w:rsidRPr="0072352B">
        <w:rPr>
          <w:rFonts w:cs="Arial"/>
          <w:szCs w:val="22"/>
        </w:rPr>
        <w:t xml:space="preserve">how the </w:t>
      </w:r>
      <w:r w:rsidR="00994CE3">
        <w:rPr>
          <w:rFonts w:cs="Arial"/>
          <w:szCs w:val="22"/>
        </w:rPr>
        <w:t>e</w:t>
      </w:r>
      <w:r w:rsidR="00994CE3" w:rsidRPr="0072352B">
        <w:rPr>
          <w:rFonts w:cs="Arial"/>
          <w:szCs w:val="22"/>
        </w:rPr>
        <w:t xml:space="preserve">mployee </w:t>
      </w:r>
      <w:r w:rsidRPr="0072352B">
        <w:rPr>
          <w:rFonts w:cs="Arial"/>
          <w:szCs w:val="22"/>
        </w:rPr>
        <w:t xml:space="preserve">will be better off overall in relation to the terms and conditions of his or her employment as a result of the </w:t>
      </w:r>
      <w:proofErr w:type="spellStart"/>
      <w:r w:rsidR="00EE2913" w:rsidRPr="0072352B">
        <w:rPr>
          <w:rFonts w:cs="Arial"/>
          <w:szCs w:val="22"/>
        </w:rPr>
        <w:t>IFA</w:t>
      </w:r>
      <w:proofErr w:type="spellEnd"/>
      <w:r w:rsidRPr="0072352B">
        <w:rPr>
          <w:rFonts w:cs="Arial"/>
          <w:szCs w:val="22"/>
        </w:rPr>
        <w:t xml:space="preserve">; and </w:t>
      </w:r>
    </w:p>
    <w:p w:rsidR="00E052D5" w:rsidRPr="00F245F5" w:rsidRDefault="00D20B83" w:rsidP="002D188D">
      <w:pPr>
        <w:numPr>
          <w:ilvl w:val="0"/>
          <w:numId w:val="30"/>
        </w:numPr>
        <w:tabs>
          <w:tab w:val="clear" w:pos="1620"/>
          <w:tab w:val="num" w:pos="1276"/>
        </w:tabs>
        <w:spacing w:before="120"/>
        <w:ind w:left="1281" w:hanging="357"/>
        <w:rPr>
          <w:rFonts w:cs="Arial"/>
          <w:szCs w:val="22"/>
        </w:rPr>
      </w:pPr>
      <w:proofErr w:type="gramStart"/>
      <w:r w:rsidRPr="00F245F5">
        <w:rPr>
          <w:rFonts w:cs="Arial"/>
          <w:szCs w:val="22"/>
        </w:rPr>
        <w:t>states</w:t>
      </w:r>
      <w:proofErr w:type="gramEnd"/>
      <w:r w:rsidRPr="00F245F5">
        <w:rPr>
          <w:rFonts w:cs="Arial"/>
          <w:szCs w:val="22"/>
        </w:rPr>
        <w:t xml:space="preserve"> the day on which the </w:t>
      </w:r>
      <w:proofErr w:type="spellStart"/>
      <w:r w:rsidR="00EE2913">
        <w:rPr>
          <w:rFonts w:cs="Arial"/>
          <w:szCs w:val="22"/>
        </w:rPr>
        <w:t>IFA</w:t>
      </w:r>
      <w:proofErr w:type="spellEnd"/>
      <w:r w:rsidR="000E0C9B" w:rsidRPr="00F245F5">
        <w:rPr>
          <w:rFonts w:cs="Arial"/>
          <w:szCs w:val="22"/>
        </w:rPr>
        <w:t xml:space="preserve"> </w:t>
      </w:r>
      <w:r w:rsidRPr="00F245F5">
        <w:rPr>
          <w:rFonts w:cs="Arial"/>
          <w:szCs w:val="22"/>
        </w:rPr>
        <w:t>commences</w:t>
      </w:r>
      <w:r w:rsidR="00317FEB">
        <w:rPr>
          <w:rFonts w:cs="Arial"/>
          <w:szCs w:val="22"/>
        </w:rPr>
        <w:t>.</w:t>
      </w:r>
      <w:r w:rsidRPr="00F245F5">
        <w:rPr>
          <w:rFonts w:cs="Arial"/>
          <w:szCs w:val="22"/>
        </w:rPr>
        <w:t xml:space="preserve"> </w:t>
      </w:r>
    </w:p>
    <w:p w:rsidR="009A31C1" w:rsidRDefault="008E57E9" w:rsidP="003E2499">
      <w:pPr>
        <w:pStyle w:val="ListParagraph"/>
        <w:tabs>
          <w:tab w:val="clear" w:pos="360"/>
          <w:tab w:val="num" w:pos="567"/>
        </w:tabs>
        <w:ind w:left="567" w:hanging="567"/>
      </w:pPr>
      <w:r w:rsidRPr="009953D9">
        <w:t xml:space="preserve">The </w:t>
      </w:r>
      <w:r w:rsidR="008E5F5D" w:rsidRPr="009953D9">
        <w:t>Chief Executive Officer</w:t>
      </w:r>
      <w:r w:rsidRPr="009953D9">
        <w:t xml:space="preserve"> must give the </w:t>
      </w:r>
      <w:r w:rsidR="00EE2913">
        <w:t>e</w:t>
      </w:r>
      <w:r w:rsidR="00EE2913" w:rsidRPr="009953D9">
        <w:t xml:space="preserve">mployee </w:t>
      </w:r>
      <w:r w:rsidRPr="009953D9">
        <w:t xml:space="preserve">a copy of the </w:t>
      </w:r>
      <w:proofErr w:type="spellStart"/>
      <w:r w:rsidR="00EE2913">
        <w:t>IFA</w:t>
      </w:r>
      <w:proofErr w:type="spellEnd"/>
      <w:r w:rsidRPr="009953D9">
        <w:t xml:space="preserve"> within 14 days after it is agreed to. </w:t>
      </w:r>
    </w:p>
    <w:p w:rsidR="009A31C1" w:rsidRDefault="008E57E9" w:rsidP="003E2499">
      <w:pPr>
        <w:pStyle w:val="ListParagraph"/>
        <w:tabs>
          <w:tab w:val="clear" w:pos="360"/>
          <w:tab w:val="num" w:pos="567"/>
        </w:tabs>
        <w:ind w:left="567" w:hanging="567"/>
      </w:pPr>
      <w:bookmarkStart w:id="36" w:name="_Ref294087174"/>
      <w:r w:rsidRPr="00F245F5">
        <w:t xml:space="preserve">The </w:t>
      </w:r>
      <w:r w:rsidR="008E5F5D" w:rsidRPr="00F245F5">
        <w:t>Chief Executive Officer</w:t>
      </w:r>
      <w:r w:rsidRPr="00F245F5">
        <w:t xml:space="preserve"> or the </w:t>
      </w:r>
      <w:r w:rsidR="00EE2913">
        <w:t>e</w:t>
      </w:r>
      <w:r w:rsidR="00762157" w:rsidRPr="00F245F5">
        <w:t>mployee</w:t>
      </w:r>
      <w:r w:rsidRPr="00F245F5">
        <w:t xml:space="preserve"> may terminate the </w:t>
      </w:r>
      <w:proofErr w:type="spellStart"/>
      <w:r w:rsidR="00EE2913">
        <w:t>IFA</w:t>
      </w:r>
      <w:proofErr w:type="spellEnd"/>
      <w:r w:rsidRPr="00F245F5">
        <w:t>:</w:t>
      </w:r>
      <w:bookmarkEnd w:id="36"/>
      <w:r w:rsidRPr="00F245F5">
        <w:t xml:space="preserve"> </w:t>
      </w:r>
    </w:p>
    <w:p w:rsidR="00E052D5" w:rsidRPr="00F245F5" w:rsidRDefault="00D20B83" w:rsidP="004B23E1">
      <w:pPr>
        <w:numPr>
          <w:ilvl w:val="0"/>
          <w:numId w:val="31"/>
        </w:numPr>
        <w:tabs>
          <w:tab w:val="clear" w:pos="1620"/>
          <w:tab w:val="num" w:pos="1276"/>
        </w:tabs>
        <w:ind w:left="1281" w:hanging="357"/>
        <w:rPr>
          <w:rFonts w:cs="Arial"/>
          <w:szCs w:val="22"/>
        </w:rPr>
      </w:pPr>
      <w:r w:rsidRPr="00F245F5">
        <w:rPr>
          <w:rFonts w:cs="Arial"/>
          <w:szCs w:val="22"/>
        </w:rPr>
        <w:t xml:space="preserve">by giving no </w:t>
      </w:r>
      <w:r w:rsidR="002A3793" w:rsidRPr="00F245F5">
        <w:rPr>
          <w:rFonts w:cs="Arial"/>
          <w:szCs w:val="22"/>
        </w:rPr>
        <w:t>less</w:t>
      </w:r>
      <w:r w:rsidRPr="00F245F5">
        <w:rPr>
          <w:rFonts w:cs="Arial"/>
          <w:szCs w:val="22"/>
        </w:rPr>
        <w:t xml:space="preserve"> than 28 days written notice to the other party to the </w:t>
      </w:r>
      <w:r w:rsidR="00EE2913">
        <w:rPr>
          <w:rFonts w:cs="Arial"/>
          <w:szCs w:val="22"/>
        </w:rPr>
        <w:t>a</w:t>
      </w:r>
      <w:r w:rsidRPr="00F245F5">
        <w:rPr>
          <w:rFonts w:cs="Arial"/>
          <w:szCs w:val="22"/>
        </w:rPr>
        <w:t xml:space="preserve">rrangement; or </w:t>
      </w:r>
    </w:p>
    <w:p w:rsidR="00E052D5" w:rsidRPr="00050DAB" w:rsidRDefault="00D20B83" w:rsidP="002D188D">
      <w:pPr>
        <w:numPr>
          <w:ilvl w:val="0"/>
          <w:numId w:val="31"/>
        </w:numPr>
        <w:tabs>
          <w:tab w:val="clear" w:pos="1620"/>
          <w:tab w:val="num" w:pos="1276"/>
        </w:tabs>
        <w:spacing w:before="120"/>
        <w:ind w:left="1281" w:hanging="357"/>
        <w:rPr>
          <w:rFonts w:cs="Arial"/>
          <w:szCs w:val="22"/>
        </w:rPr>
      </w:pPr>
      <w:proofErr w:type="gramStart"/>
      <w:r w:rsidRPr="00F245F5">
        <w:rPr>
          <w:rFonts w:cs="Arial"/>
          <w:szCs w:val="22"/>
        </w:rPr>
        <w:t>if</w:t>
      </w:r>
      <w:proofErr w:type="gramEnd"/>
      <w:r w:rsidRPr="00F245F5">
        <w:rPr>
          <w:rFonts w:cs="Arial"/>
          <w:szCs w:val="22"/>
        </w:rPr>
        <w:t xml:space="preserve"> the </w:t>
      </w:r>
      <w:r w:rsidR="008E5F5D" w:rsidRPr="00F245F5">
        <w:rPr>
          <w:rFonts w:cs="Arial"/>
          <w:szCs w:val="22"/>
        </w:rPr>
        <w:t>Chief Executive</w:t>
      </w:r>
      <w:r w:rsidR="008E5F5D" w:rsidRPr="00050DAB">
        <w:rPr>
          <w:rFonts w:cs="Arial"/>
          <w:szCs w:val="22"/>
        </w:rPr>
        <w:t xml:space="preserve"> Officer</w:t>
      </w:r>
      <w:r w:rsidRPr="00050DAB">
        <w:rPr>
          <w:rFonts w:cs="Arial"/>
          <w:szCs w:val="22"/>
        </w:rPr>
        <w:t xml:space="preserve"> and </w:t>
      </w:r>
      <w:r w:rsidR="000E0C9B" w:rsidRPr="00050DAB">
        <w:rPr>
          <w:rFonts w:cs="Arial"/>
          <w:szCs w:val="22"/>
        </w:rPr>
        <w:t xml:space="preserve">the </w:t>
      </w:r>
      <w:r w:rsidR="00EE2913">
        <w:rPr>
          <w:rFonts w:cs="Arial"/>
          <w:szCs w:val="22"/>
        </w:rPr>
        <w:t>e</w:t>
      </w:r>
      <w:r w:rsidR="00EE2913" w:rsidRPr="00050DAB">
        <w:rPr>
          <w:rFonts w:cs="Arial"/>
          <w:szCs w:val="22"/>
        </w:rPr>
        <w:t xml:space="preserve">mployee </w:t>
      </w:r>
      <w:r w:rsidRPr="00050DAB">
        <w:rPr>
          <w:rFonts w:cs="Arial"/>
          <w:szCs w:val="22"/>
        </w:rPr>
        <w:t xml:space="preserve">agree in writing — at any time. </w:t>
      </w:r>
    </w:p>
    <w:p w:rsidR="00E052D5" w:rsidRPr="00471A8D" w:rsidRDefault="001C6E9A" w:rsidP="00F856E1">
      <w:pPr>
        <w:pStyle w:val="Heading3"/>
      </w:pPr>
      <w:bookmarkStart w:id="37" w:name="_Toc305680434"/>
      <w:bookmarkStart w:id="38" w:name="_Toc434490702"/>
      <w:r w:rsidRPr="00471A8D">
        <w:lastRenderedPageBreak/>
        <w:t>F</w:t>
      </w:r>
      <w:r w:rsidR="00471A8D" w:rsidRPr="00471A8D">
        <w:t>lexible Remuneration</w:t>
      </w:r>
      <w:bookmarkEnd w:id="37"/>
      <w:r w:rsidR="00471A8D" w:rsidRPr="00471A8D">
        <w:t xml:space="preserve"> and Salary Packaging</w:t>
      </w:r>
      <w:bookmarkEnd w:id="38"/>
    </w:p>
    <w:p w:rsidR="009A31C1" w:rsidRDefault="00B41B7F" w:rsidP="003E2499">
      <w:pPr>
        <w:pStyle w:val="ListParagraph"/>
        <w:tabs>
          <w:tab w:val="clear" w:pos="360"/>
          <w:tab w:val="num" w:pos="567"/>
        </w:tabs>
        <w:ind w:left="567" w:hanging="567"/>
      </w:pPr>
      <w:r>
        <w:t xml:space="preserve">Employees </w:t>
      </w:r>
      <w:r w:rsidR="00731EAD">
        <w:t xml:space="preserve">are entitled to access flexible remuneration and salary packaging.  Further details are provided in the </w:t>
      </w:r>
      <w:r w:rsidR="00731EAD" w:rsidRPr="009F0FAF">
        <w:rPr>
          <w:i/>
        </w:rPr>
        <w:t>Safe Work Australia Salary Packaging Policy</w:t>
      </w:r>
      <w:r w:rsidR="00731EAD" w:rsidRPr="003E2499">
        <w:t>.</w:t>
      </w:r>
      <w:r w:rsidR="00731EAD">
        <w:t xml:space="preserve"> </w:t>
      </w:r>
    </w:p>
    <w:p w:rsidR="009A31C1" w:rsidRDefault="00A02D52" w:rsidP="003E2499">
      <w:pPr>
        <w:pStyle w:val="ListParagraph"/>
        <w:tabs>
          <w:tab w:val="clear" w:pos="360"/>
          <w:tab w:val="num" w:pos="567"/>
        </w:tabs>
        <w:ind w:left="567" w:hanging="567"/>
      </w:pPr>
      <w:r w:rsidRPr="00471A8D">
        <w:t xml:space="preserve">Employees may package up to </w:t>
      </w:r>
      <w:r w:rsidR="00D5125B">
        <w:t>100%</w:t>
      </w:r>
      <w:r w:rsidRPr="00471A8D">
        <w:t xml:space="preserve"> of salary.</w:t>
      </w:r>
    </w:p>
    <w:p w:rsidR="009A31C1" w:rsidRDefault="008E57E9" w:rsidP="003E2499">
      <w:pPr>
        <w:pStyle w:val="ListParagraph"/>
        <w:tabs>
          <w:tab w:val="clear" w:pos="360"/>
          <w:tab w:val="num" w:pos="567"/>
        </w:tabs>
        <w:ind w:left="567" w:hanging="567"/>
      </w:pPr>
      <w:r w:rsidRPr="00471A8D">
        <w:t xml:space="preserve">Where an </w:t>
      </w:r>
      <w:r w:rsidR="00EE2913">
        <w:t>e</w:t>
      </w:r>
      <w:r w:rsidR="00762157" w:rsidRPr="00471A8D">
        <w:t>mployee</w:t>
      </w:r>
      <w:r w:rsidRPr="00471A8D">
        <w:t xml:space="preserve"> takes up the option of flexible remuneration packaging on a ‘salary sacrifice’ basis, the </w:t>
      </w:r>
      <w:r w:rsidR="00EE2913">
        <w:t>e</w:t>
      </w:r>
      <w:r w:rsidR="00762157" w:rsidRPr="00471A8D">
        <w:t>mployee</w:t>
      </w:r>
      <w:r w:rsidRPr="00471A8D">
        <w:t xml:space="preserve">’s salary for purposes of superannuation, severance and termination payments (and any other purpose) will be determined as if the flexible remuneration packaging arrangement had not been entered into. </w:t>
      </w:r>
    </w:p>
    <w:p w:rsidR="009A31C1" w:rsidRDefault="00901701" w:rsidP="003E2499">
      <w:pPr>
        <w:pStyle w:val="ListParagraph"/>
        <w:tabs>
          <w:tab w:val="clear" w:pos="360"/>
          <w:tab w:val="num" w:pos="567"/>
        </w:tabs>
        <w:ind w:left="567" w:hanging="567"/>
      </w:pPr>
      <w:r w:rsidRPr="00471A8D">
        <w:t xml:space="preserve">Any fringe benefits tax incurred in relation to an individual </w:t>
      </w:r>
      <w:r w:rsidR="00EE2913">
        <w:t>e</w:t>
      </w:r>
      <w:r w:rsidRPr="00471A8D">
        <w:t xml:space="preserve">mployee as a result of his or her salary packaging arrangement will be met by the individual </w:t>
      </w:r>
      <w:r w:rsidR="00EE2913">
        <w:t>e</w:t>
      </w:r>
      <w:r w:rsidRPr="00471A8D">
        <w:t>mployee.</w:t>
      </w:r>
    </w:p>
    <w:p w:rsidR="002E35A9" w:rsidRDefault="002E35A9" w:rsidP="00F856E1">
      <w:pPr>
        <w:pStyle w:val="Heading3"/>
      </w:pPr>
      <w:bookmarkStart w:id="39" w:name="_Determinations_on_salary"/>
      <w:bookmarkStart w:id="40" w:name="_Toc434490703"/>
      <w:bookmarkStart w:id="41" w:name="_Toc305680435"/>
      <w:bookmarkEnd w:id="39"/>
      <w:r>
        <w:t xml:space="preserve">Determinations on </w:t>
      </w:r>
      <w:r w:rsidR="00994CE3">
        <w:t xml:space="preserve">Salary </w:t>
      </w:r>
      <w:r>
        <w:t xml:space="preserve">and </w:t>
      </w:r>
      <w:r w:rsidR="00994CE3">
        <w:t>Classification</w:t>
      </w:r>
      <w:bookmarkEnd w:id="40"/>
    </w:p>
    <w:p w:rsidR="00F856E1" w:rsidRPr="001733A6" w:rsidRDefault="002E35A9" w:rsidP="003E2499">
      <w:pPr>
        <w:pStyle w:val="ListParagraph"/>
        <w:tabs>
          <w:tab w:val="clear" w:pos="360"/>
          <w:tab w:val="num" w:pos="567"/>
        </w:tabs>
        <w:ind w:left="567" w:hanging="567"/>
      </w:pPr>
      <w:bookmarkStart w:id="42" w:name="_Ref423679863"/>
      <w:r w:rsidRPr="00BB7ADA">
        <w:t xml:space="preserve">When making a determination in relation to salary or classification under </w:t>
      </w:r>
      <w:hyperlink w:anchor="_Salary_on_Engagement" w:history="1">
        <w:r w:rsidRPr="00BB7ADA">
          <w:rPr>
            <w:rStyle w:val="Hyperlink"/>
            <w:rFonts w:cs="Arial"/>
          </w:rPr>
          <w:t xml:space="preserve">clauses </w:t>
        </w:r>
        <w:r w:rsidR="005A4845" w:rsidRPr="00BB7ADA">
          <w:rPr>
            <w:rStyle w:val="Hyperlink"/>
            <w:rFonts w:cs="Arial"/>
          </w:rPr>
          <w:t xml:space="preserve">28 </w:t>
        </w:r>
        <w:r w:rsidRPr="00BB7ADA">
          <w:rPr>
            <w:rStyle w:val="Hyperlink"/>
            <w:rFonts w:cs="Arial"/>
          </w:rPr>
          <w:t>to 3</w:t>
        </w:r>
        <w:r w:rsidR="005A4845" w:rsidRPr="00BB7ADA">
          <w:rPr>
            <w:rStyle w:val="Hyperlink"/>
            <w:rFonts w:cs="Arial"/>
          </w:rPr>
          <w:t>5</w:t>
        </w:r>
      </w:hyperlink>
      <w:r w:rsidRPr="00BB7ADA">
        <w:t>, the</w:t>
      </w:r>
      <w:r w:rsidRPr="001733A6">
        <w:t xml:space="preserve"> C</w:t>
      </w:r>
      <w:r w:rsidR="00D5125B" w:rsidRPr="001733A6">
        <w:t>hief Executive Officer</w:t>
      </w:r>
      <w:r w:rsidRPr="001733A6">
        <w:t xml:space="preserve"> will have regard to the following factors (as relevant): </w:t>
      </w:r>
      <w:bookmarkEnd w:id="42"/>
    </w:p>
    <w:p w:rsidR="00F856E1" w:rsidRDefault="00370220" w:rsidP="00F856E1">
      <w:pPr>
        <w:pStyle w:val="ListParagraph"/>
        <w:numPr>
          <w:ilvl w:val="1"/>
          <w:numId w:val="2"/>
        </w:numPr>
      </w:pPr>
      <w:r w:rsidRPr="00F856E1">
        <w:t xml:space="preserve">the experience, qualifications and skills of the employee; </w:t>
      </w:r>
    </w:p>
    <w:p w:rsidR="00F856E1" w:rsidRDefault="00370220" w:rsidP="002D08C1">
      <w:pPr>
        <w:pStyle w:val="ListParagraph"/>
        <w:numPr>
          <w:ilvl w:val="1"/>
          <w:numId w:val="2"/>
        </w:numPr>
        <w:spacing w:before="120"/>
      </w:pPr>
      <w:r w:rsidRPr="00F856E1">
        <w:t>the</w:t>
      </w:r>
      <w:r w:rsidR="00804635" w:rsidRPr="00F856E1">
        <w:t xml:space="preserve"> </w:t>
      </w:r>
      <w:r w:rsidRPr="00F856E1">
        <w:t xml:space="preserve">salary payable to, and </w:t>
      </w:r>
      <w:r w:rsidR="00EE2913" w:rsidRPr="00F856E1">
        <w:t>c</w:t>
      </w:r>
      <w:r w:rsidRPr="00F856E1">
        <w:t xml:space="preserve">lassification of, the employee in respect of the duties they </w:t>
      </w:r>
      <w:r w:rsidR="00804635" w:rsidRPr="00F856E1">
        <w:t>are currently performing</w:t>
      </w:r>
      <w:r w:rsidRPr="00F856E1">
        <w:t xml:space="preserve">; </w:t>
      </w:r>
    </w:p>
    <w:p w:rsidR="00F856E1" w:rsidRDefault="00D17AAD" w:rsidP="002D08C1">
      <w:pPr>
        <w:pStyle w:val="ListParagraph"/>
        <w:numPr>
          <w:ilvl w:val="1"/>
          <w:numId w:val="2"/>
        </w:numPr>
        <w:spacing w:before="120"/>
      </w:pPr>
      <w:r w:rsidRPr="00F856E1">
        <w:t xml:space="preserve">the </w:t>
      </w:r>
      <w:r w:rsidR="00EE2913" w:rsidRPr="00F856E1">
        <w:t>c</w:t>
      </w:r>
      <w:r w:rsidRPr="00F856E1">
        <w:t xml:space="preserve">lassification of the </w:t>
      </w:r>
      <w:r w:rsidR="00EE2913" w:rsidRPr="00F856E1">
        <w:t>e</w:t>
      </w:r>
      <w:r w:rsidRPr="00F856E1">
        <w:t>mployee in relation to their new duties;</w:t>
      </w:r>
    </w:p>
    <w:p w:rsidR="00F856E1" w:rsidRDefault="00370220" w:rsidP="002D08C1">
      <w:pPr>
        <w:pStyle w:val="ListParagraph"/>
        <w:numPr>
          <w:ilvl w:val="1"/>
          <w:numId w:val="2"/>
        </w:numPr>
        <w:spacing w:before="120"/>
      </w:pPr>
      <w:r w:rsidRPr="00F856E1">
        <w:t xml:space="preserve">qualifying periods for salary advancement under the Performance and Development </w:t>
      </w:r>
      <w:r w:rsidR="005A4845" w:rsidRPr="001733A6">
        <w:t>Scheme</w:t>
      </w:r>
      <w:r w:rsidRPr="001733A6">
        <w:t>;</w:t>
      </w:r>
      <w:r w:rsidRPr="00F856E1">
        <w:t xml:space="preserve"> </w:t>
      </w:r>
    </w:p>
    <w:p w:rsidR="00F856E1" w:rsidRDefault="00370220" w:rsidP="002D08C1">
      <w:pPr>
        <w:pStyle w:val="ListParagraph"/>
        <w:numPr>
          <w:ilvl w:val="1"/>
          <w:numId w:val="2"/>
        </w:numPr>
        <w:spacing w:before="120"/>
      </w:pPr>
      <w:r w:rsidRPr="00F856E1">
        <w:t xml:space="preserve">work level standards; and </w:t>
      </w:r>
    </w:p>
    <w:p w:rsidR="00370220" w:rsidRPr="00F856E1" w:rsidRDefault="00370220" w:rsidP="002D08C1">
      <w:pPr>
        <w:pStyle w:val="ListParagraph"/>
        <w:numPr>
          <w:ilvl w:val="1"/>
          <w:numId w:val="2"/>
        </w:numPr>
        <w:spacing w:before="120"/>
      </w:pPr>
      <w:proofErr w:type="gramStart"/>
      <w:r w:rsidRPr="00F856E1">
        <w:t>the</w:t>
      </w:r>
      <w:proofErr w:type="gramEnd"/>
      <w:r w:rsidRPr="00F856E1">
        <w:t xml:space="preserve"> nature of the duties which are to be assigned to the employee. </w:t>
      </w:r>
    </w:p>
    <w:p w:rsidR="00E052D5" w:rsidRPr="009953D9" w:rsidRDefault="001C6E9A" w:rsidP="00F856E1">
      <w:pPr>
        <w:pStyle w:val="Heading3"/>
      </w:pPr>
      <w:bookmarkStart w:id="43" w:name="_Salary_on_Engagement"/>
      <w:bookmarkStart w:id="44" w:name="_Toc308100965"/>
      <w:bookmarkStart w:id="45" w:name="_Toc434490704"/>
      <w:bookmarkEnd w:id="43"/>
      <w:r w:rsidRPr="009953D9">
        <w:t>S</w:t>
      </w:r>
      <w:r w:rsidR="00471A8D">
        <w:t>alary on Engagement or Promotion</w:t>
      </w:r>
      <w:bookmarkEnd w:id="41"/>
      <w:bookmarkEnd w:id="44"/>
      <w:bookmarkEnd w:id="45"/>
    </w:p>
    <w:p w:rsidR="009A31C1" w:rsidRDefault="001C6E9A" w:rsidP="00B74982">
      <w:pPr>
        <w:pStyle w:val="ListParagraph"/>
        <w:tabs>
          <w:tab w:val="clear" w:pos="360"/>
          <w:tab w:val="num" w:pos="567"/>
        </w:tabs>
        <w:ind w:left="567" w:hanging="567"/>
      </w:pPr>
      <w:bookmarkStart w:id="46" w:name="_Ref294087371"/>
      <w:r w:rsidRPr="009953D9">
        <w:t xml:space="preserve">Where an </w:t>
      </w:r>
      <w:r w:rsidR="00EE2913">
        <w:t>e</w:t>
      </w:r>
      <w:r w:rsidR="00EE2913" w:rsidRPr="009953D9">
        <w:t xml:space="preserve">mployee </w:t>
      </w:r>
      <w:r w:rsidRPr="009953D9">
        <w:t>is engaged (either on an ongoing or a non-ongoing basis) or is prom</w:t>
      </w:r>
      <w:r w:rsidR="005B656A" w:rsidRPr="009953D9">
        <w:t>oted within or to the Agency</w:t>
      </w:r>
      <w:r w:rsidRPr="009953D9">
        <w:t xml:space="preserve">, salary will be payable at the minimum point of the </w:t>
      </w:r>
      <w:r w:rsidR="005B656A" w:rsidRPr="009953D9">
        <w:t>Agency</w:t>
      </w:r>
      <w:r w:rsidRPr="009953D9">
        <w:t xml:space="preserve">’s salary range applicable to the </w:t>
      </w:r>
      <w:r w:rsidR="00EE2913">
        <w:t>c</w:t>
      </w:r>
      <w:r w:rsidR="00EE2913" w:rsidRPr="009953D9">
        <w:t xml:space="preserve">lassification </w:t>
      </w:r>
      <w:r w:rsidRPr="009953D9">
        <w:t xml:space="preserve">of the </w:t>
      </w:r>
      <w:r w:rsidR="00EE2913">
        <w:t>e</w:t>
      </w:r>
      <w:r w:rsidR="00EE2913" w:rsidRPr="009953D9">
        <w:t>mployee</w:t>
      </w:r>
      <w:r w:rsidRPr="009953D9">
        <w:t xml:space="preserve">, </w:t>
      </w:r>
      <w:r w:rsidR="005B656A" w:rsidRPr="009953D9">
        <w:t>unless the Chief Executive Officer</w:t>
      </w:r>
      <w:r w:rsidRPr="009953D9">
        <w:t xml:space="preserve"> authorises payment of salary above the minimum point in that salary range, having regard to</w:t>
      </w:r>
      <w:r w:rsidR="002E35A9">
        <w:t xml:space="preserve"> the </w:t>
      </w:r>
      <w:r w:rsidR="00490A76">
        <w:t xml:space="preserve">relevant </w:t>
      </w:r>
      <w:r w:rsidR="002E35A9">
        <w:t xml:space="preserve">factors outlined in </w:t>
      </w:r>
      <w:hyperlink w:anchor="_Determinations_on_salary" w:history="1">
        <w:r w:rsidR="009352B6" w:rsidRPr="00CA7206">
          <w:rPr>
            <w:rStyle w:val="Hyperlink"/>
            <w:rFonts w:cs="Arial"/>
          </w:rPr>
          <w:t>clause 27</w:t>
        </w:r>
      </w:hyperlink>
      <w:r w:rsidR="002E35A9">
        <w:t xml:space="preserve">. </w:t>
      </w:r>
      <w:bookmarkEnd w:id="46"/>
    </w:p>
    <w:p w:rsidR="0072352B" w:rsidRDefault="00FE688E" w:rsidP="00B74982">
      <w:pPr>
        <w:pStyle w:val="ListParagraph"/>
        <w:tabs>
          <w:tab w:val="clear" w:pos="360"/>
          <w:tab w:val="num" w:pos="567"/>
        </w:tabs>
        <w:ind w:left="567" w:hanging="567"/>
      </w:pPr>
      <w:bookmarkStart w:id="47" w:name="_Ref294691769"/>
      <w:r>
        <w:t>Periods of temporary assignment will count towards the qualifying period for salary advancement if:</w:t>
      </w:r>
    </w:p>
    <w:p w:rsidR="0072352B" w:rsidRDefault="00FE688E" w:rsidP="00F856E1">
      <w:pPr>
        <w:pStyle w:val="ListParagraph"/>
        <w:numPr>
          <w:ilvl w:val="1"/>
          <w:numId w:val="2"/>
        </w:numPr>
      </w:pPr>
      <w:r w:rsidRPr="0072352B">
        <w:t xml:space="preserve">the </w:t>
      </w:r>
      <w:r w:rsidR="00EE2913" w:rsidRPr="0072352B">
        <w:t>e</w:t>
      </w:r>
      <w:r w:rsidR="00762157" w:rsidRPr="0072352B">
        <w:t>mployee</w:t>
      </w:r>
      <w:r w:rsidR="001C6E9A" w:rsidRPr="0072352B">
        <w:t xml:space="preserve"> is promoted within the </w:t>
      </w:r>
      <w:r w:rsidR="008E5F5D" w:rsidRPr="0072352B">
        <w:t>Agency</w:t>
      </w:r>
      <w:r w:rsidR="001C6E9A" w:rsidRPr="0072352B">
        <w:t xml:space="preserve"> and has previously been temporarily assigned duties at </w:t>
      </w:r>
      <w:r w:rsidRPr="0072352B">
        <w:t xml:space="preserve">the same </w:t>
      </w:r>
      <w:r w:rsidR="00EE2913" w:rsidRPr="0072352B">
        <w:t>classification</w:t>
      </w:r>
      <w:r w:rsidRPr="0072352B">
        <w:t>; and</w:t>
      </w:r>
    </w:p>
    <w:p w:rsidR="001D0A10" w:rsidRPr="0072352B" w:rsidRDefault="00FE688E" w:rsidP="002D08C1">
      <w:pPr>
        <w:pStyle w:val="ListParagraph"/>
        <w:numPr>
          <w:ilvl w:val="1"/>
          <w:numId w:val="2"/>
        </w:numPr>
        <w:spacing w:before="120"/>
      </w:pPr>
      <w:proofErr w:type="gramStart"/>
      <w:r w:rsidRPr="0072352B">
        <w:t>the</w:t>
      </w:r>
      <w:proofErr w:type="gramEnd"/>
      <w:r w:rsidR="001C6E9A" w:rsidRPr="0072352B">
        <w:t xml:space="preserve"> period of temporary assignment immediately precedes the date of effect of the promotion</w:t>
      </w:r>
      <w:bookmarkEnd w:id="47"/>
      <w:r w:rsidRPr="0072352B">
        <w:t>.</w:t>
      </w:r>
    </w:p>
    <w:p w:rsidR="00E052D5" w:rsidRPr="009953D9" w:rsidRDefault="001C6E9A" w:rsidP="00F856E1">
      <w:pPr>
        <w:pStyle w:val="Heading3"/>
      </w:pPr>
      <w:bookmarkStart w:id="48" w:name="_Toc305680436"/>
      <w:bookmarkStart w:id="49" w:name="_Toc308100966"/>
      <w:bookmarkStart w:id="50" w:name="_Toc434490705"/>
      <w:r w:rsidRPr="009953D9">
        <w:t>S</w:t>
      </w:r>
      <w:r w:rsidR="007000A5">
        <w:t xml:space="preserve">alary on Assignment within or Movement to the Agency at the </w:t>
      </w:r>
      <w:bookmarkEnd w:id="48"/>
      <w:r w:rsidR="00994CE3">
        <w:t>Same Classification</w:t>
      </w:r>
      <w:bookmarkEnd w:id="49"/>
      <w:bookmarkEnd w:id="50"/>
    </w:p>
    <w:p w:rsidR="001C6E9A" w:rsidRPr="009953D9" w:rsidRDefault="001C6E9A" w:rsidP="00B74982">
      <w:pPr>
        <w:pStyle w:val="ListParagraph"/>
        <w:tabs>
          <w:tab w:val="clear" w:pos="360"/>
          <w:tab w:val="num" w:pos="567"/>
        </w:tabs>
        <w:ind w:left="567" w:hanging="567"/>
      </w:pPr>
      <w:r w:rsidRPr="009953D9">
        <w:t xml:space="preserve">Where an </w:t>
      </w:r>
      <w:r w:rsidR="00994CE3">
        <w:t>e</w:t>
      </w:r>
      <w:r w:rsidR="00994CE3" w:rsidRPr="009953D9">
        <w:t xml:space="preserve">mployee </w:t>
      </w:r>
      <w:r w:rsidRPr="009953D9">
        <w:t>is assigned new d</w:t>
      </w:r>
      <w:r w:rsidR="005C2ADF" w:rsidRPr="009953D9">
        <w:t>uties within, or moves to, the Agency</w:t>
      </w:r>
      <w:r w:rsidRPr="009953D9">
        <w:t xml:space="preserve"> at the </w:t>
      </w:r>
      <w:r w:rsidR="00EE2913">
        <w:t>e</w:t>
      </w:r>
      <w:r w:rsidR="00762157" w:rsidRPr="009953D9">
        <w:t>mployee</w:t>
      </w:r>
      <w:r w:rsidRPr="009953D9">
        <w:t xml:space="preserve">'s existing </w:t>
      </w:r>
      <w:r w:rsidR="00EE2913">
        <w:t>c</w:t>
      </w:r>
      <w:r w:rsidR="00EE2913" w:rsidRPr="009953D9">
        <w:t>lassification</w:t>
      </w:r>
      <w:r w:rsidRPr="009953D9">
        <w:t>, salary will be payabl</w:t>
      </w:r>
      <w:r w:rsidR="005C2ADF" w:rsidRPr="009953D9">
        <w:t xml:space="preserve">e at the point of the Agency </w:t>
      </w:r>
      <w:r w:rsidRPr="009953D9">
        <w:t>salary range determined by the C</w:t>
      </w:r>
      <w:r w:rsidR="005C2ADF" w:rsidRPr="009953D9">
        <w:t>hief Executive Officer</w:t>
      </w:r>
      <w:r w:rsidR="00FE688E">
        <w:t>,</w:t>
      </w:r>
      <w:r w:rsidR="008E57E9" w:rsidRPr="009953D9">
        <w:t xml:space="preserve"> </w:t>
      </w:r>
      <w:r w:rsidRPr="009953D9">
        <w:t>having regard to</w:t>
      </w:r>
      <w:r w:rsidR="002E35A9">
        <w:t xml:space="preserve"> the </w:t>
      </w:r>
      <w:r w:rsidR="00490A76">
        <w:t xml:space="preserve">relevant </w:t>
      </w:r>
      <w:r w:rsidR="002E35A9">
        <w:t xml:space="preserve">factors outlined in </w:t>
      </w:r>
      <w:hyperlink w:anchor="_Determinations_on_salary" w:history="1">
        <w:r w:rsidR="000817AF" w:rsidRPr="00CA7206">
          <w:rPr>
            <w:rStyle w:val="Hyperlink"/>
            <w:rFonts w:cs="Arial"/>
          </w:rPr>
          <w:t xml:space="preserve">clause </w:t>
        </w:r>
        <w:r w:rsidR="00CA7206" w:rsidRPr="00CA7206">
          <w:rPr>
            <w:rStyle w:val="Hyperlink"/>
            <w:rFonts w:cs="Arial"/>
          </w:rPr>
          <w:t>27</w:t>
        </w:r>
      </w:hyperlink>
      <w:r w:rsidR="002E35A9">
        <w:t xml:space="preserve">.  </w:t>
      </w:r>
    </w:p>
    <w:p w:rsidR="00E052D5" w:rsidRPr="009953D9" w:rsidRDefault="001C6E9A" w:rsidP="00F856E1">
      <w:pPr>
        <w:pStyle w:val="Heading3"/>
      </w:pPr>
      <w:bookmarkStart w:id="51" w:name="_Toc305680437"/>
      <w:bookmarkStart w:id="52" w:name="_Toc308100967"/>
      <w:bookmarkStart w:id="53" w:name="_Toc434490706"/>
      <w:r w:rsidRPr="009953D9">
        <w:lastRenderedPageBreak/>
        <w:t>S</w:t>
      </w:r>
      <w:r w:rsidR="007000A5">
        <w:t xml:space="preserve">alary on Temporary Assignment to the Agency from </w:t>
      </w:r>
      <w:proofErr w:type="gramStart"/>
      <w:r w:rsidR="00962EF3">
        <w:t>A</w:t>
      </w:r>
      <w:r w:rsidR="007000A5">
        <w:t>nother</w:t>
      </w:r>
      <w:proofErr w:type="gramEnd"/>
      <w:r w:rsidR="007000A5">
        <w:t xml:space="preserve"> </w:t>
      </w:r>
      <w:r w:rsidR="00962EF3">
        <w:t>A</w:t>
      </w:r>
      <w:r w:rsidR="007000A5">
        <w:t>gency at a Higher Classification</w:t>
      </w:r>
      <w:bookmarkEnd w:id="51"/>
      <w:bookmarkEnd w:id="52"/>
      <w:bookmarkEnd w:id="53"/>
    </w:p>
    <w:p w:rsidR="001D0A10" w:rsidRDefault="001C6E9A" w:rsidP="00B74982">
      <w:pPr>
        <w:pStyle w:val="ListParagraph"/>
        <w:tabs>
          <w:tab w:val="clear" w:pos="360"/>
          <w:tab w:val="num" w:pos="567"/>
        </w:tabs>
        <w:ind w:left="567" w:hanging="567"/>
      </w:pPr>
      <w:bookmarkStart w:id="54" w:name="_Ref294687921"/>
      <w:r w:rsidRPr="009953D9">
        <w:t xml:space="preserve">Where an </w:t>
      </w:r>
      <w:r w:rsidR="00994CE3">
        <w:t>e</w:t>
      </w:r>
      <w:r w:rsidR="00994CE3" w:rsidRPr="009953D9">
        <w:t xml:space="preserve">mployee </w:t>
      </w:r>
      <w:r w:rsidRPr="009953D9">
        <w:t xml:space="preserve">from another </w:t>
      </w:r>
      <w:r w:rsidR="007000A5">
        <w:t>a</w:t>
      </w:r>
      <w:r w:rsidRPr="009953D9">
        <w:t xml:space="preserve">gency (the “other </w:t>
      </w:r>
      <w:r w:rsidR="007000A5">
        <w:t>a</w:t>
      </w:r>
      <w:r w:rsidRPr="009953D9">
        <w:t>gency”) is temporarily as</w:t>
      </w:r>
      <w:r w:rsidR="005C2ADF" w:rsidRPr="009953D9">
        <w:t xml:space="preserve">signed duties in Safe Work Australia </w:t>
      </w:r>
      <w:r w:rsidRPr="009953D9">
        <w:t xml:space="preserve">either at a higher </w:t>
      </w:r>
      <w:r w:rsidR="00994CE3">
        <w:t>c</w:t>
      </w:r>
      <w:r w:rsidR="00994CE3" w:rsidRPr="009953D9">
        <w:t xml:space="preserve">lassification </w:t>
      </w:r>
      <w:r w:rsidRPr="009953D9">
        <w:t xml:space="preserve">or in a part of a Broadband that has a higher equivalent APS </w:t>
      </w:r>
      <w:r w:rsidR="00994CE3">
        <w:t>c</w:t>
      </w:r>
      <w:r w:rsidR="00994CE3" w:rsidRPr="009953D9">
        <w:t xml:space="preserve">lassification </w:t>
      </w:r>
      <w:r w:rsidRPr="009953D9">
        <w:t xml:space="preserve">than the duties performed by the </w:t>
      </w:r>
      <w:r w:rsidR="00EE2913">
        <w:t>e</w:t>
      </w:r>
      <w:r w:rsidR="00762157" w:rsidRPr="009953D9">
        <w:t>mployee</w:t>
      </w:r>
      <w:r w:rsidRPr="009953D9">
        <w:t xml:space="preserve"> in the other </w:t>
      </w:r>
      <w:r w:rsidR="007000A5">
        <w:t>a</w:t>
      </w:r>
      <w:r w:rsidRPr="009953D9">
        <w:t>gency, salary will be payable at the minimum po</w:t>
      </w:r>
      <w:r w:rsidR="005C2ADF" w:rsidRPr="009953D9">
        <w:t>int of the applicable Safe Work Australia</w:t>
      </w:r>
      <w:r w:rsidRPr="009953D9">
        <w:t xml:space="preserve"> sala</w:t>
      </w:r>
      <w:r w:rsidR="005C2ADF" w:rsidRPr="009953D9">
        <w:t xml:space="preserve">ry range unless the Chief Executive Officer </w:t>
      </w:r>
      <w:r w:rsidRPr="009953D9">
        <w:t xml:space="preserve"> authorises payment of salary above the minimum point in that salary range, having regard to</w:t>
      </w:r>
      <w:bookmarkEnd w:id="54"/>
      <w:r w:rsidR="002E35A9">
        <w:t xml:space="preserve"> the </w:t>
      </w:r>
      <w:r w:rsidR="00490A76">
        <w:t xml:space="preserve">relevant </w:t>
      </w:r>
      <w:r w:rsidR="002E35A9">
        <w:t xml:space="preserve">factors outlined in </w:t>
      </w:r>
      <w:hyperlink w:anchor="_Determinations_on_salary" w:history="1">
        <w:r w:rsidR="000817AF" w:rsidRPr="00CA7206">
          <w:rPr>
            <w:rStyle w:val="Hyperlink"/>
            <w:rFonts w:cs="Arial"/>
          </w:rPr>
          <w:t>clause 27</w:t>
        </w:r>
      </w:hyperlink>
      <w:r w:rsidR="002E35A9">
        <w:t>.</w:t>
      </w:r>
      <w:r w:rsidR="008C23E1" w:rsidRPr="009953D9">
        <w:t xml:space="preserve"> </w:t>
      </w:r>
    </w:p>
    <w:p w:rsidR="00C30B43" w:rsidRDefault="001C6E9A" w:rsidP="00C30B43">
      <w:pPr>
        <w:pStyle w:val="Heading3"/>
      </w:pPr>
      <w:bookmarkStart w:id="55" w:name="_Toc305680438"/>
      <w:r w:rsidRPr="009953D9">
        <w:t>S</w:t>
      </w:r>
      <w:r w:rsidR="007000A5">
        <w:t>alary Maintenance on Movement to the Agency</w:t>
      </w:r>
      <w:bookmarkStart w:id="56" w:name="_Ref294687926"/>
      <w:bookmarkEnd w:id="55"/>
    </w:p>
    <w:p w:rsidR="001D0A10" w:rsidRDefault="001C6E9A" w:rsidP="00B74982">
      <w:pPr>
        <w:pStyle w:val="ListParagraph"/>
        <w:tabs>
          <w:tab w:val="clear" w:pos="360"/>
          <w:tab w:val="num" w:pos="567"/>
        </w:tabs>
        <w:ind w:left="567" w:hanging="567"/>
      </w:pPr>
      <w:r w:rsidRPr="00F245F5">
        <w:t>At th</w:t>
      </w:r>
      <w:r w:rsidR="005C2ADF" w:rsidRPr="00F245F5">
        <w:t>e discretion of the Chief Executive Officer</w:t>
      </w:r>
      <w:r w:rsidR="00FB5067" w:rsidRPr="00F245F5">
        <w:t xml:space="preserve">, an </w:t>
      </w:r>
      <w:r w:rsidR="00EE2913">
        <w:t>e</w:t>
      </w:r>
      <w:r w:rsidR="00EE2913" w:rsidRPr="00F245F5">
        <w:t xml:space="preserve">mployee </w:t>
      </w:r>
      <w:r w:rsidR="00FB5067" w:rsidRPr="00F245F5">
        <w:t xml:space="preserve">moving to </w:t>
      </w:r>
      <w:r w:rsidR="005C2ADF" w:rsidRPr="00F245F5">
        <w:t xml:space="preserve">Safe Work Australia </w:t>
      </w:r>
      <w:r w:rsidRPr="00F245F5">
        <w:t xml:space="preserve">from another </w:t>
      </w:r>
      <w:r w:rsidR="007000A5" w:rsidRPr="00F245F5">
        <w:t>a</w:t>
      </w:r>
      <w:r w:rsidRPr="00F245F5">
        <w:t xml:space="preserve">gency (the “other </w:t>
      </w:r>
      <w:r w:rsidR="007000A5" w:rsidRPr="00F245F5">
        <w:t>a</w:t>
      </w:r>
      <w:r w:rsidRPr="00F245F5">
        <w:t xml:space="preserve">gency”) whose salary at the other </w:t>
      </w:r>
      <w:r w:rsidR="007000A5" w:rsidRPr="00F245F5">
        <w:t>a</w:t>
      </w:r>
      <w:r w:rsidRPr="00F245F5">
        <w:t>gency (current salary) exceeds the current maximum of the rele</w:t>
      </w:r>
      <w:r w:rsidR="00BA4DEA" w:rsidRPr="00F245F5">
        <w:t xml:space="preserve">vant </w:t>
      </w:r>
      <w:r w:rsidR="00EE2913">
        <w:t>c</w:t>
      </w:r>
      <w:r w:rsidR="00BA4DEA" w:rsidRPr="00F245F5">
        <w:t xml:space="preserve">lassification </w:t>
      </w:r>
      <w:r w:rsidRPr="00F245F5">
        <w:t>in this Agreement</w:t>
      </w:r>
      <w:r w:rsidR="00FE688E">
        <w:t>,</w:t>
      </w:r>
      <w:r w:rsidRPr="00F245F5">
        <w:t xml:space="preserve"> can be maintained on their current salary until such time as their salary is commensur</w:t>
      </w:r>
      <w:r w:rsidR="005C2ADF" w:rsidRPr="00F245F5">
        <w:t xml:space="preserve">ate with the relevant Safe Work Australia </w:t>
      </w:r>
      <w:r w:rsidRPr="00F245F5">
        <w:t xml:space="preserve">salary. This salary maintenance will be done in the same manner as described at </w:t>
      </w:r>
      <w:hyperlink w:anchor="_Salary_Maintenance_–" w:history="1">
        <w:r w:rsidR="00662246">
          <w:rPr>
            <w:rStyle w:val="Hyperlink"/>
            <w:rFonts w:cs="Arial"/>
          </w:rPr>
          <w:t>clause 15</w:t>
        </w:r>
      </w:hyperlink>
      <w:r w:rsidR="00175212" w:rsidRPr="00F245F5">
        <w:t>.</w:t>
      </w:r>
      <w:bookmarkEnd w:id="56"/>
    </w:p>
    <w:p w:rsidR="0067166C" w:rsidRDefault="001C6E9A" w:rsidP="0067166C">
      <w:pPr>
        <w:pStyle w:val="Heading3"/>
      </w:pPr>
      <w:bookmarkStart w:id="57" w:name="_Toc305680441"/>
      <w:r w:rsidRPr="009953D9">
        <w:t>S</w:t>
      </w:r>
      <w:r w:rsidR="00D44657">
        <w:t>alary on Reduction to Duties with a Lower Classification</w:t>
      </w:r>
      <w:bookmarkEnd w:id="57"/>
    </w:p>
    <w:p w:rsidR="001D0A10" w:rsidRDefault="001C6E9A" w:rsidP="00B74982">
      <w:pPr>
        <w:pStyle w:val="ListParagraph"/>
        <w:tabs>
          <w:tab w:val="clear" w:pos="360"/>
          <w:tab w:val="num" w:pos="567"/>
        </w:tabs>
        <w:ind w:left="567" w:hanging="567"/>
      </w:pPr>
      <w:r w:rsidRPr="009953D9">
        <w:t xml:space="preserve">Where the </w:t>
      </w:r>
      <w:r w:rsidR="00EE2913">
        <w:t>c</w:t>
      </w:r>
      <w:r w:rsidR="00EE2913" w:rsidRPr="009953D9">
        <w:t xml:space="preserve">lassification </w:t>
      </w:r>
      <w:r w:rsidRPr="009953D9">
        <w:t xml:space="preserve">of an </w:t>
      </w:r>
      <w:r w:rsidR="00EE2913">
        <w:t>e</w:t>
      </w:r>
      <w:r w:rsidR="00EE2913" w:rsidRPr="009953D9">
        <w:t xml:space="preserve">mployee </w:t>
      </w:r>
      <w:r w:rsidRPr="009953D9">
        <w:t>is reduced, on either a temporary or ongoing basis</w:t>
      </w:r>
      <w:r w:rsidR="00B537B1">
        <w:t>,</w:t>
      </w:r>
      <w:r w:rsidRPr="009953D9">
        <w:t xml:space="preserve"> </w:t>
      </w:r>
      <w:r w:rsidR="00E54BB1" w:rsidRPr="009953D9">
        <w:t>the Chief Executive Officer</w:t>
      </w:r>
      <w:r w:rsidR="00B537B1">
        <w:t xml:space="preserve"> may </w:t>
      </w:r>
      <w:r w:rsidR="00D17AAD">
        <w:t xml:space="preserve">reduce the </w:t>
      </w:r>
      <w:r w:rsidR="00EE2913">
        <w:t>e</w:t>
      </w:r>
      <w:r w:rsidR="00D17AAD">
        <w:t>mployee's</w:t>
      </w:r>
      <w:r w:rsidR="00B537B1">
        <w:t xml:space="preserve"> </w:t>
      </w:r>
      <w:r w:rsidRPr="009953D9">
        <w:t>salary</w:t>
      </w:r>
      <w:r w:rsidR="000817AF">
        <w:t xml:space="preserve"> </w:t>
      </w:r>
      <w:r w:rsidR="000817AF" w:rsidRPr="009953D9">
        <w:t>having regard to</w:t>
      </w:r>
      <w:r w:rsidR="000817AF">
        <w:t xml:space="preserve"> the relevant factors outlined in </w:t>
      </w:r>
      <w:hyperlink w:anchor="_Determinations_on_salary" w:history="1">
        <w:r w:rsidR="009352B6" w:rsidRPr="00CA7206">
          <w:rPr>
            <w:rStyle w:val="Hyperlink"/>
            <w:rFonts w:cs="Arial"/>
          </w:rPr>
          <w:t>clause 27</w:t>
        </w:r>
      </w:hyperlink>
      <w:r w:rsidR="000A3DB5">
        <w:t>.</w:t>
      </w:r>
    </w:p>
    <w:p w:rsidR="00E052D5" w:rsidRPr="00F245F5" w:rsidRDefault="001C6E9A" w:rsidP="00B74982">
      <w:pPr>
        <w:pStyle w:val="ListParagraph"/>
        <w:tabs>
          <w:tab w:val="clear" w:pos="360"/>
          <w:tab w:val="num" w:pos="567"/>
        </w:tabs>
        <w:ind w:left="567" w:hanging="567"/>
      </w:pPr>
      <w:r w:rsidRPr="00F245F5">
        <w:t xml:space="preserve">Where the reduction in </w:t>
      </w:r>
      <w:r w:rsidR="00EE2913">
        <w:t>c</w:t>
      </w:r>
      <w:r w:rsidR="00EE2913" w:rsidRPr="00F245F5">
        <w:t xml:space="preserve">lassification </w:t>
      </w:r>
      <w:r w:rsidRPr="00F245F5">
        <w:t xml:space="preserve">is a result of workforce adjustment outlined in </w:t>
      </w:r>
      <w:r w:rsidR="002D188D" w:rsidRPr="00B74982">
        <w:t xml:space="preserve">Part </w:t>
      </w:r>
      <w:r w:rsidR="002D188D">
        <w:t>K</w:t>
      </w:r>
      <w:r w:rsidR="009F0FAF" w:rsidRPr="00F245F5">
        <w:t xml:space="preserve"> </w:t>
      </w:r>
      <w:r w:rsidRPr="00F245F5">
        <w:t xml:space="preserve">of this Agreement, an </w:t>
      </w:r>
      <w:r w:rsidR="00994CE3">
        <w:t>e</w:t>
      </w:r>
      <w:r w:rsidR="00994CE3" w:rsidRPr="00F245F5">
        <w:t xml:space="preserve">mployee’s </w:t>
      </w:r>
      <w:r w:rsidRPr="00F245F5">
        <w:t xml:space="preserve">reduced salary will take effect after the expiration </w:t>
      </w:r>
      <w:r w:rsidR="00994CE3">
        <w:t xml:space="preserve">of </w:t>
      </w:r>
      <w:r w:rsidR="0097297B" w:rsidRPr="00F245F5">
        <w:t xml:space="preserve">the retention </w:t>
      </w:r>
      <w:r w:rsidRPr="00F245F5">
        <w:t>period determined in</w:t>
      </w:r>
      <w:r w:rsidR="005D7B4B" w:rsidRPr="00F245F5">
        <w:t xml:space="preserve"> </w:t>
      </w:r>
      <w:r w:rsidR="002D188D" w:rsidRPr="00B74982">
        <w:t xml:space="preserve">Part </w:t>
      </w:r>
      <w:r w:rsidR="002D188D">
        <w:t>K</w:t>
      </w:r>
      <w:r w:rsidRPr="00F245F5">
        <w:t>.</w:t>
      </w:r>
    </w:p>
    <w:p w:rsidR="001D0A10" w:rsidRDefault="001C6E9A" w:rsidP="00B74982">
      <w:pPr>
        <w:pStyle w:val="ListParagraph"/>
        <w:tabs>
          <w:tab w:val="clear" w:pos="360"/>
          <w:tab w:val="num" w:pos="567"/>
        </w:tabs>
        <w:ind w:left="567" w:hanging="567"/>
      </w:pPr>
      <w:r w:rsidRPr="00F245F5">
        <w:t xml:space="preserve">Where the reduction in </w:t>
      </w:r>
      <w:r w:rsidR="00EE2913">
        <w:t>c</w:t>
      </w:r>
      <w:r w:rsidRPr="00F245F5">
        <w:t xml:space="preserve">lassification is </w:t>
      </w:r>
      <w:r w:rsidR="00EE2913">
        <w:t>e</w:t>
      </w:r>
      <w:r w:rsidR="00EE2913" w:rsidRPr="00F245F5">
        <w:t>mployee</w:t>
      </w:r>
      <w:r w:rsidRPr="00F245F5">
        <w:t>-initiated</w:t>
      </w:r>
      <w:r w:rsidR="00FB5067" w:rsidRPr="00F245F5">
        <w:t>,</w:t>
      </w:r>
      <w:r w:rsidRPr="00F245F5">
        <w:t xml:space="preserve"> no income maintenance period will apply</w:t>
      </w:r>
      <w:r w:rsidR="00E54BB1" w:rsidRPr="00F245F5">
        <w:t xml:space="preserve"> unless </w:t>
      </w:r>
      <w:r w:rsidR="000A3DB5">
        <w:t>approved</w:t>
      </w:r>
      <w:r w:rsidR="000A3DB5" w:rsidRPr="00F245F5">
        <w:t xml:space="preserve"> </w:t>
      </w:r>
      <w:r w:rsidR="00E54BB1" w:rsidRPr="00F245F5">
        <w:t>by the Chief Executive Officer</w:t>
      </w:r>
      <w:r w:rsidRPr="00F245F5">
        <w:t>.</w:t>
      </w:r>
    </w:p>
    <w:p w:rsidR="00E052D5" w:rsidRPr="009953D9" w:rsidRDefault="001C6E9A" w:rsidP="00F856E1">
      <w:pPr>
        <w:pStyle w:val="Heading3"/>
      </w:pPr>
      <w:bookmarkStart w:id="58" w:name="_Toc305680445"/>
      <w:bookmarkStart w:id="59" w:name="_Toc308100973"/>
      <w:bookmarkStart w:id="60" w:name="_Toc434490707"/>
      <w:r w:rsidRPr="009953D9">
        <w:t>T</w:t>
      </w:r>
      <w:r w:rsidR="00D44657">
        <w:t>rainees and Trainee Rates</w:t>
      </w:r>
      <w:bookmarkEnd w:id="58"/>
      <w:bookmarkEnd w:id="59"/>
      <w:bookmarkEnd w:id="60"/>
    </w:p>
    <w:p w:rsidR="001D0A10" w:rsidRDefault="009008C4" w:rsidP="00B74982">
      <w:pPr>
        <w:pStyle w:val="ListParagraph"/>
        <w:tabs>
          <w:tab w:val="clear" w:pos="360"/>
          <w:tab w:val="num" w:pos="567"/>
        </w:tabs>
        <w:ind w:left="567" w:hanging="567"/>
      </w:pPr>
      <w:r w:rsidRPr="009953D9">
        <w:t>The Chief Executive Officer</w:t>
      </w:r>
      <w:r w:rsidR="001C6E9A" w:rsidRPr="009953D9">
        <w:t xml:space="preserve"> may engage a person as a </w:t>
      </w:r>
      <w:r w:rsidR="009430A5">
        <w:t xml:space="preserve">Safe Work Australia </w:t>
      </w:r>
      <w:r w:rsidR="001C6E9A" w:rsidRPr="009953D9">
        <w:t>Trainee</w:t>
      </w:r>
      <w:r w:rsidR="005A4845">
        <w:t>.</w:t>
      </w:r>
    </w:p>
    <w:p w:rsidR="001D0A10" w:rsidRDefault="009430A5" w:rsidP="00B74982">
      <w:pPr>
        <w:pStyle w:val="ListParagraph"/>
        <w:tabs>
          <w:tab w:val="clear" w:pos="360"/>
          <w:tab w:val="num" w:pos="567"/>
        </w:tabs>
        <w:ind w:left="567" w:hanging="567"/>
      </w:pPr>
      <w:r>
        <w:t>Safe Work Australia Trainees</w:t>
      </w:r>
      <w:r w:rsidR="00F50C09" w:rsidRPr="00D44657">
        <w:t xml:space="preserve"> will be assigned </w:t>
      </w:r>
      <w:r w:rsidR="000E5BFA">
        <w:t>the relevant</w:t>
      </w:r>
      <w:r w:rsidR="00F50C09" w:rsidRPr="00D44657">
        <w:t xml:space="preserve"> </w:t>
      </w:r>
      <w:r w:rsidR="00994CE3">
        <w:t>c</w:t>
      </w:r>
      <w:r w:rsidR="005A4845" w:rsidRPr="00D44657">
        <w:t xml:space="preserve">lassification </w:t>
      </w:r>
      <w:r w:rsidR="00F50C09" w:rsidRPr="00D44657">
        <w:t xml:space="preserve">within the Safe Work Australia Training Broadband </w:t>
      </w:r>
      <w:r w:rsidR="000E5BFA">
        <w:t xml:space="preserve">(Trainee APS (Administrative)) </w:t>
      </w:r>
      <w:r w:rsidR="00F50C09" w:rsidRPr="00D44657">
        <w:t>and undertake a course of study determined by the Chief Executive Officer.</w:t>
      </w:r>
    </w:p>
    <w:p w:rsidR="001D0A10" w:rsidRDefault="000E5BFA" w:rsidP="00B74982">
      <w:pPr>
        <w:pStyle w:val="ListParagraph"/>
        <w:tabs>
          <w:tab w:val="clear" w:pos="360"/>
          <w:tab w:val="num" w:pos="567"/>
        </w:tabs>
        <w:ind w:left="567" w:hanging="567"/>
      </w:pPr>
      <w:r>
        <w:t>Safe Work Australia Trainees</w:t>
      </w:r>
      <w:r w:rsidRPr="00D44657">
        <w:t xml:space="preserve"> </w:t>
      </w:r>
      <w:r w:rsidR="001C6E9A" w:rsidRPr="00D44657">
        <w:t xml:space="preserve">will be paid at the minimum salary point of </w:t>
      </w:r>
      <w:proofErr w:type="spellStart"/>
      <w:r w:rsidR="001C6E9A" w:rsidRPr="00D44657">
        <w:t>APS</w:t>
      </w:r>
      <w:r w:rsidR="00994CE3">
        <w:t>1</w:t>
      </w:r>
      <w:proofErr w:type="spellEnd"/>
      <w:r w:rsidR="001C6E9A" w:rsidRPr="00D44657">
        <w:t xml:space="preserve"> </w:t>
      </w:r>
      <w:r w:rsidR="00994CE3">
        <w:t>classification level</w:t>
      </w:r>
      <w:r w:rsidR="001C6E9A" w:rsidRPr="00D44657">
        <w:t xml:space="preserve"> or such other </w:t>
      </w:r>
      <w:r w:rsidR="009008C4" w:rsidRPr="00D44657">
        <w:t xml:space="preserve">salary point as the Chief Executive Officer </w:t>
      </w:r>
      <w:r w:rsidR="001C6E9A" w:rsidRPr="00D44657">
        <w:t>determines.</w:t>
      </w:r>
    </w:p>
    <w:p w:rsidR="001D0A10" w:rsidRDefault="00F50C09" w:rsidP="00B74982">
      <w:pPr>
        <w:pStyle w:val="ListParagraph"/>
        <w:tabs>
          <w:tab w:val="clear" w:pos="360"/>
          <w:tab w:val="num" w:pos="567"/>
        </w:tabs>
        <w:ind w:left="567" w:hanging="567"/>
      </w:pPr>
      <w:r w:rsidRPr="00D44657">
        <w:t>T</w:t>
      </w:r>
      <w:r w:rsidR="001C6E9A" w:rsidRPr="00D44657">
        <w:t xml:space="preserve">he </w:t>
      </w:r>
      <w:r w:rsidR="008E5F5D" w:rsidRPr="00D44657">
        <w:t>Chief Executive Officer</w:t>
      </w:r>
      <w:r w:rsidR="001C6E9A" w:rsidRPr="00D44657">
        <w:t xml:space="preserve"> </w:t>
      </w:r>
      <w:r w:rsidR="00901701" w:rsidRPr="00D44657">
        <w:t>shall</w:t>
      </w:r>
      <w:r w:rsidRPr="00D44657">
        <w:t xml:space="preserve"> determine when </w:t>
      </w:r>
      <w:r w:rsidR="00901701" w:rsidRPr="00D44657">
        <w:t>a</w:t>
      </w:r>
      <w:r w:rsidR="001C6E9A" w:rsidRPr="00D44657">
        <w:t xml:space="preserve"> </w:t>
      </w:r>
      <w:r w:rsidR="000E5BFA">
        <w:t>Safe Work Australia Trainee's</w:t>
      </w:r>
      <w:r w:rsidR="000E5BFA" w:rsidRPr="00D44657">
        <w:t xml:space="preserve"> </w:t>
      </w:r>
      <w:r w:rsidR="001C6E9A" w:rsidRPr="00D44657">
        <w:t xml:space="preserve">course of </w:t>
      </w:r>
      <w:r w:rsidRPr="00D44657">
        <w:t xml:space="preserve">study and </w:t>
      </w:r>
      <w:r w:rsidR="001C6E9A" w:rsidRPr="00D44657">
        <w:t xml:space="preserve">training </w:t>
      </w:r>
      <w:r w:rsidR="00901701" w:rsidRPr="00D44657">
        <w:t>has been successfully completed.</w:t>
      </w:r>
    </w:p>
    <w:p w:rsidR="001D0A10" w:rsidRDefault="00F50C09" w:rsidP="00B74982">
      <w:pPr>
        <w:pStyle w:val="ListParagraph"/>
        <w:tabs>
          <w:tab w:val="clear" w:pos="360"/>
          <w:tab w:val="num" w:pos="567"/>
        </w:tabs>
        <w:ind w:left="567" w:hanging="567"/>
      </w:pPr>
      <w:r w:rsidRPr="00D44657">
        <w:t xml:space="preserve">On successful completion of their training requirements, the classification of Safe Work Australia Trainee will </w:t>
      </w:r>
      <w:r w:rsidR="008F73B2">
        <w:t xml:space="preserve">be the </w:t>
      </w:r>
      <w:proofErr w:type="spellStart"/>
      <w:r w:rsidR="008F73B2">
        <w:t>APS1</w:t>
      </w:r>
      <w:proofErr w:type="spellEnd"/>
      <w:r w:rsidR="008F73B2">
        <w:t xml:space="preserve"> </w:t>
      </w:r>
      <w:r w:rsidR="00994CE3">
        <w:t xml:space="preserve">classification </w:t>
      </w:r>
      <w:r w:rsidR="008F73B2">
        <w:t xml:space="preserve">level. The </w:t>
      </w:r>
      <w:r w:rsidR="000E5BFA">
        <w:t>e</w:t>
      </w:r>
      <w:r w:rsidR="008F73B2">
        <w:t xml:space="preserve">mployee will then integrate in </w:t>
      </w:r>
      <w:r w:rsidR="00CE76FE">
        <w:t xml:space="preserve">to </w:t>
      </w:r>
      <w:r w:rsidR="008F73B2">
        <w:t xml:space="preserve">the Safe Work Australia Level 1 Broadband described in </w:t>
      </w:r>
      <w:hyperlink w:anchor="_APPENDIX_1_" w:history="1">
        <w:r w:rsidR="00C719D5" w:rsidRPr="00B74982">
          <w:t>Appendix 1</w:t>
        </w:r>
      </w:hyperlink>
      <w:r w:rsidR="008F73B2">
        <w:t>.</w:t>
      </w:r>
      <w:r w:rsidR="00D44657" w:rsidRPr="00D44657">
        <w:t xml:space="preserve"> </w:t>
      </w:r>
      <w:r w:rsidR="004273E9">
        <w:t>Once integrated into the Broadband, t</w:t>
      </w:r>
      <w:r w:rsidRPr="00D44657">
        <w:t xml:space="preserve">he salary will be the base point of the </w:t>
      </w:r>
      <w:proofErr w:type="spellStart"/>
      <w:r w:rsidRPr="00D44657">
        <w:t>APS3</w:t>
      </w:r>
      <w:proofErr w:type="spellEnd"/>
      <w:r w:rsidRPr="00D44657">
        <w:t xml:space="preserve"> </w:t>
      </w:r>
      <w:r w:rsidR="00994CE3">
        <w:t>c</w:t>
      </w:r>
      <w:r w:rsidR="00994CE3" w:rsidRPr="00D44657">
        <w:t xml:space="preserve">lassification </w:t>
      </w:r>
      <w:r w:rsidRPr="00D44657">
        <w:t>level unless the Chief Executive Officer determines otherwise having regard to the experience, qualification a</w:t>
      </w:r>
      <w:r w:rsidR="00D44657" w:rsidRPr="00D44657">
        <w:t xml:space="preserve">nd skills of the </w:t>
      </w:r>
      <w:r w:rsidR="00EE2913">
        <w:t>e</w:t>
      </w:r>
      <w:r w:rsidR="00EE2913" w:rsidRPr="00D44657">
        <w:t>mployee</w:t>
      </w:r>
      <w:r w:rsidR="00D44657" w:rsidRPr="00D44657">
        <w:t>.</w:t>
      </w:r>
      <w:r w:rsidR="0031580E" w:rsidRPr="00D44657">
        <w:t xml:space="preserve"> </w:t>
      </w:r>
    </w:p>
    <w:p w:rsidR="00E052D5" w:rsidRPr="009953D9" w:rsidRDefault="001C6E9A" w:rsidP="00F856E1">
      <w:pPr>
        <w:pStyle w:val="Heading3"/>
      </w:pPr>
      <w:bookmarkStart w:id="61" w:name="_Toc305680446"/>
      <w:bookmarkStart w:id="62" w:name="_Toc308100974"/>
      <w:bookmarkStart w:id="63" w:name="_Toc434490708"/>
      <w:r w:rsidRPr="009953D9">
        <w:lastRenderedPageBreak/>
        <w:t>G</w:t>
      </w:r>
      <w:r w:rsidR="00D44657">
        <w:t>raduate Rates</w:t>
      </w:r>
      <w:bookmarkEnd w:id="61"/>
      <w:bookmarkEnd w:id="62"/>
      <w:bookmarkEnd w:id="63"/>
    </w:p>
    <w:p w:rsidR="00365EB5" w:rsidRDefault="00365EB5" w:rsidP="00B74982">
      <w:pPr>
        <w:pStyle w:val="ListParagraph"/>
        <w:tabs>
          <w:tab w:val="clear" w:pos="360"/>
          <w:tab w:val="num" w:pos="567"/>
        </w:tabs>
        <w:ind w:left="567" w:hanging="567"/>
      </w:pPr>
      <w:r>
        <w:t xml:space="preserve">The salary rates for employees engaged as a Safe Work Australia Graduate are set out in </w:t>
      </w:r>
      <w:hyperlink w:anchor="_APPENDIX_4__1" w:history="1">
        <w:r w:rsidRPr="00365EB5">
          <w:rPr>
            <w:rStyle w:val="Hyperlink"/>
            <w:rFonts w:cs="Arial"/>
          </w:rPr>
          <w:t>Appendix 3</w:t>
        </w:r>
      </w:hyperlink>
      <w:r>
        <w:t xml:space="preserve"> of this Agreement.</w:t>
      </w:r>
    </w:p>
    <w:p w:rsidR="00F536FB" w:rsidRPr="00F536FB" w:rsidRDefault="00B41B7F" w:rsidP="00F536FB">
      <w:pPr>
        <w:pStyle w:val="Heading3"/>
      </w:pPr>
      <w:bookmarkStart w:id="64" w:name="_Toc305680448"/>
      <w:bookmarkStart w:id="65" w:name="_Toc434490709"/>
      <w:r w:rsidRPr="00F536FB">
        <w:t>Jun</w:t>
      </w:r>
      <w:r w:rsidR="00833815" w:rsidRPr="00F536FB">
        <w:t>ior Rates</w:t>
      </w:r>
      <w:bookmarkStart w:id="66" w:name="_Ref222121412"/>
      <w:bookmarkEnd w:id="64"/>
      <w:bookmarkEnd w:id="65"/>
    </w:p>
    <w:p w:rsidR="001D0A10" w:rsidRDefault="006F646C" w:rsidP="00B74982">
      <w:pPr>
        <w:pStyle w:val="ListParagraph"/>
        <w:tabs>
          <w:tab w:val="clear" w:pos="360"/>
          <w:tab w:val="num" w:pos="567"/>
        </w:tabs>
        <w:ind w:left="567" w:hanging="567"/>
      </w:pPr>
      <w:r w:rsidRPr="009953D9">
        <w:t xml:space="preserve">Junior rates of pay are only applicable to the </w:t>
      </w:r>
      <w:proofErr w:type="spellStart"/>
      <w:r w:rsidRPr="009953D9">
        <w:t>APS1</w:t>
      </w:r>
      <w:proofErr w:type="spellEnd"/>
      <w:r w:rsidRPr="009953D9">
        <w:t xml:space="preserve"> </w:t>
      </w:r>
      <w:r w:rsidR="00994CE3">
        <w:t xml:space="preserve">classification </w:t>
      </w:r>
      <w:r w:rsidRPr="009953D9">
        <w:t>level as</w:t>
      </w:r>
      <w:r w:rsidR="00F538BE" w:rsidRPr="009953D9">
        <w:t xml:space="preserve"> detailed</w:t>
      </w:r>
      <w:r w:rsidR="00C44384">
        <w:t xml:space="preserve"> at</w:t>
      </w:r>
      <w:r w:rsidR="00F538BE" w:rsidRPr="009953D9">
        <w:t xml:space="preserve"> </w:t>
      </w:r>
      <w:hyperlink w:anchor="_APPENDIX_1_" w:history="1">
        <w:r w:rsidR="00F538BE" w:rsidRPr="00833815">
          <w:rPr>
            <w:rStyle w:val="Hyperlink"/>
            <w:rFonts w:cs="Arial"/>
          </w:rPr>
          <w:t>Appendix 1</w:t>
        </w:r>
      </w:hyperlink>
      <w:r w:rsidR="00C44384">
        <w:t xml:space="preserve"> and </w:t>
      </w:r>
      <w:hyperlink w:anchor="_APPENDIX_3_SAFE" w:history="1">
        <w:r w:rsidR="00C719D5" w:rsidRPr="00071D98">
          <w:rPr>
            <w:rStyle w:val="Hyperlink"/>
            <w:rFonts w:cs="Arial"/>
          </w:rPr>
          <w:t xml:space="preserve">Appendix </w:t>
        </w:r>
        <w:r w:rsidR="008A50B1" w:rsidRPr="00071D98">
          <w:rPr>
            <w:rStyle w:val="Hyperlink"/>
            <w:rFonts w:cs="Arial"/>
          </w:rPr>
          <w:t>3</w:t>
        </w:r>
      </w:hyperlink>
      <w:r w:rsidRPr="009953D9">
        <w:t>.</w:t>
      </w:r>
      <w:bookmarkEnd w:id="66"/>
    </w:p>
    <w:p w:rsidR="00E052D5" w:rsidRPr="009953D9" w:rsidRDefault="008E57E9" w:rsidP="00F856E1">
      <w:pPr>
        <w:pStyle w:val="Heading3"/>
      </w:pPr>
      <w:bookmarkStart w:id="67" w:name="_Toc305680449"/>
      <w:bookmarkStart w:id="68" w:name="_Toc434490710"/>
      <w:r w:rsidRPr="009953D9">
        <w:t>S</w:t>
      </w:r>
      <w:r w:rsidR="00833815">
        <w:t>uperannuation</w:t>
      </w:r>
      <w:bookmarkEnd w:id="67"/>
      <w:bookmarkEnd w:id="68"/>
    </w:p>
    <w:p w:rsidR="001D0A10" w:rsidRDefault="008E57E9" w:rsidP="00B74982">
      <w:pPr>
        <w:pStyle w:val="ListParagraph"/>
        <w:tabs>
          <w:tab w:val="clear" w:pos="360"/>
          <w:tab w:val="num" w:pos="567"/>
        </w:tabs>
        <w:ind w:left="567" w:hanging="567"/>
      </w:pPr>
      <w:r w:rsidRPr="009953D9">
        <w:t xml:space="preserve">The </w:t>
      </w:r>
      <w:r w:rsidR="008E5F5D" w:rsidRPr="009953D9">
        <w:t>Agency</w:t>
      </w:r>
      <w:r w:rsidRPr="009953D9">
        <w:t xml:space="preserve"> will make compulsory employer contributions as required by the applicable legislation and fund requirements.</w:t>
      </w:r>
    </w:p>
    <w:p w:rsidR="001D0A10" w:rsidRDefault="003C0AB2" w:rsidP="00B41B7F">
      <w:pPr>
        <w:pStyle w:val="ListParagraph"/>
        <w:tabs>
          <w:tab w:val="clear" w:pos="360"/>
          <w:tab w:val="num" w:pos="567"/>
        </w:tabs>
        <w:ind w:left="567" w:hanging="567"/>
      </w:pPr>
      <w:r w:rsidRPr="009953D9">
        <w:t>The Agency’s default superannuation fund is the Public Sector Superannuation Accumulation Plan. The Agency will provide employer superannuation contributions to members of the Public Sector Superannuation Accumulation Pl</w:t>
      </w:r>
      <w:r w:rsidR="00FB5067" w:rsidRPr="009953D9">
        <w:t xml:space="preserve">an of no less than 15.4% of an </w:t>
      </w:r>
      <w:r w:rsidR="00994CE3">
        <w:t>e</w:t>
      </w:r>
      <w:r w:rsidR="00762157" w:rsidRPr="009953D9">
        <w:t>mployee</w:t>
      </w:r>
      <w:r w:rsidRPr="009953D9">
        <w:t>’s fortnightly contribution salary.</w:t>
      </w:r>
    </w:p>
    <w:p w:rsidR="001D0A10" w:rsidRDefault="00934D44" w:rsidP="00B74982">
      <w:pPr>
        <w:pStyle w:val="ListParagraph"/>
        <w:tabs>
          <w:tab w:val="clear" w:pos="360"/>
          <w:tab w:val="num" w:pos="567"/>
        </w:tabs>
        <w:ind w:left="567" w:hanging="567"/>
      </w:pPr>
      <w:r>
        <w:t>Where an employee has chosen an accumulations superannuation fund other than the P</w:t>
      </w:r>
      <w:r w:rsidR="0078289C">
        <w:t xml:space="preserve">ublic </w:t>
      </w:r>
      <w:r>
        <w:t>S</w:t>
      </w:r>
      <w:r w:rsidR="0078289C">
        <w:t xml:space="preserve">ector </w:t>
      </w:r>
      <w:r>
        <w:t>S</w:t>
      </w:r>
      <w:r w:rsidR="0078289C">
        <w:t>uperannuation</w:t>
      </w:r>
      <w:r>
        <w:t xml:space="preserve"> Accumulation Plan, the employer contribution will be the same percentage as required</w:t>
      </w:r>
      <w:r w:rsidR="0078289C">
        <w:t xml:space="preserve"> for employees who are members of</w:t>
      </w:r>
      <w:r w:rsidR="0078289C" w:rsidRPr="0078289C">
        <w:t xml:space="preserve"> </w:t>
      </w:r>
      <w:r w:rsidR="0078289C">
        <w:t>Public Sector Superannuation Accumulation Plan.</w:t>
      </w:r>
      <w:r>
        <w:t xml:space="preserve"> </w:t>
      </w:r>
      <w:r w:rsidR="0078289C">
        <w:t>This will not be reduced by any other contributions made through salary sacrifice arrangements. This clause does not apply where a superannuation fund cannot accept employer contributions (for example, it is unable to accept contributions for people aged over 75).</w:t>
      </w:r>
    </w:p>
    <w:p w:rsidR="009A31C1" w:rsidRDefault="00E16A5B" w:rsidP="00B74982">
      <w:pPr>
        <w:pStyle w:val="ListParagraph"/>
        <w:tabs>
          <w:tab w:val="clear" w:pos="360"/>
          <w:tab w:val="num" w:pos="567"/>
        </w:tabs>
        <w:ind w:left="567" w:hanging="567"/>
      </w:pPr>
      <w:r>
        <w:t>The Agency</w:t>
      </w:r>
      <w:r w:rsidR="001B4EE7" w:rsidRPr="009953D9">
        <w:t xml:space="preserve"> will pay </w:t>
      </w:r>
      <w:r w:rsidR="008E57E9" w:rsidRPr="009953D9">
        <w:t xml:space="preserve">superannuation contributions to accumulation superannuation funds during periods of paid and unpaid parental leave (including </w:t>
      </w:r>
      <w:r w:rsidR="00790651" w:rsidRPr="009953D9">
        <w:t>M</w:t>
      </w:r>
      <w:r w:rsidR="008E57E9" w:rsidRPr="009953D9">
        <w:t xml:space="preserve">aternity, </w:t>
      </w:r>
      <w:r w:rsidR="00790651" w:rsidRPr="009953D9">
        <w:t>P</w:t>
      </w:r>
      <w:r w:rsidR="008E57E9" w:rsidRPr="009953D9">
        <w:t xml:space="preserve">arental, </w:t>
      </w:r>
      <w:r w:rsidR="00790651" w:rsidRPr="009953D9">
        <w:t>A</w:t>
      </w:r>
      <w:r w:rsidR="008E57E9" w:rsidRPr="009953D9">
        <w:t xml:space="preserve">doption and </w:t>
      </w:r>
      <w:r w:rsidR="00790651" w:rsidRPr="009953D9">
        <w:t>F</w:t>
      </w:r>
      <w:r w:rsidR="008E57E9" w:rsidRPr="009953D9">
        <w:t xml:space="preserve">oster </w:t>
      </w:r>
      <w:r w:rsidR="00790651" w:rsidRPr="009953D9">
        <w:t>C</w:t>
      </w:r>
      <w:r w:rsidR="008E57E9" w:rsidRPr="009953D9">
        <w:t>ar</w:t>
      </w:r>
      <w:r w:rsidR="0055180D" w:rsidRPr="009953D9">
        <w:t>e</w:t>
      </w:r>
      <w:r w:rsidR="008E57E9" w:rsidRPr="009953D9">
        <w:t xml:space="preserve"> </w:t>
      </w:r>
      <w:r w:rsidR="00790651" w:rsidRPr="009953D9">
        <w:t>L</w:t>
      </w:r>
      <w:r w:rsidR="008E57E9" w:rsidRPr="009953D9">
        <w:t>eave)</w:t>
      </w:r>
      <w:r w:rsidR="00934D44">
        <w:t xml:space="preserve">. Contributions for periods of paid leave are not limited. </w:t>
      </w:r>
      <w:r w:rsidR="008E57E9" w:rsidRPr="009953D9">
        <w:t xml:space="preserve"> </w:t>
      </w:r>
      <w:r w:rsidR="00934D44">
        <w:t>P</w:t>
      </w:r>
      <w:r w:rsidR="008E57E9" w:rsidRPr="009953D9">
        <w:t xml:space="preserve">eriods of </w:t>
      </w:r>
      <w:r w:rsidR="00506DC6">
        <w:t xml:space="preserve">unpaid </w:t>
      </w:r>
      <w:r w:rsidR="008E57E9" w:rsidRPr="009953D9">
        <w:t xml:space="preserve">leave </w:t>
      </w:r>
      <w:r w:rsidR="00934D44">
        <w:t xml:space="preserve">are up </w:t>
      </w:r>
      <w:r w:rsidR="008E57E9" w:rsidRPr="009953D9">
        <w:t>to a maximum of 52 weeks</w:t>
      </w:r>
      <w:r w:rsidR="005F2F83" w:rsidRPr="009953D9">
        <w:t>.</w:t>
      </w:r>
    </w:p>
    <w:p w:rsidR="001D0A10" w:rsidRDefault="00280330" w:rsidP="00B74982">
      <w:pPr>
        <w:pStyle w:val="ListParagraph"/>
        <w:tabs>
          <w:tab w:val="clear" w:pos="360"/>
          <w:tab w:val="num" w:pos="567"/>
        </w:tabs>
        <w:ind w:left="567" w:hanging="567"/>
      </w:pPr>
      <w:r w:rsidRPr="009953D9">
        <w:t xml:space="preserve">The Chief Executive Officer may choose to limit superannuation choice to complying superannuation funds that allow </w:t>
      </w:r>
      <w:r w:rsidR="00EE2913">
        <w:t>e</w:t>
      </w:r>
      <w:r w:rsidR="00EE2913" w:rsidRPr="009953D9">
        <w:t xml:space="preserve">mployee </w:t>
      </w:r>
      <w:r w:rsidRPr="009953D9">
        <w:t>and/or employer contributions to be paid through fortnightly electronic funds transfer using a file generated by the payroll system used by the Agency.</w:t>
      </w:r>
    </w:p>
    <w:p w:rsidR="001D0A10" w:rsidRDefault="00280330" w:rsidP="00B74982">
      <w:pPr>
        <w:pStyle w:val="ListParagraph"/>
        <w:tabs>
          <w:tab w:val="clear" w:pos="360"/>
          <w:tab w:val="num" w:pos="567"/>
        </w:tabs>
        <w:ind w:left="567" w:hanging="567"/>
      </w:pPr>
      <w:r w:rsidRPr="009953D9">
        <w:t>Any fees applied by a chosen fund associated with the administration of superannuation cont</w:t>
      </w:r>
      <w:r w:rsidR="00FB5067" w:rsidRPr="009953D9">
        <w:t xml:space="preserve">ributions will be borne by the </w:t>
      </w:r>
      <w:r w:rsidR="00EE2913">
        <w:t>e</w:t>
      </w:r>
      <w:r w:rsidR="00EE2913" w:rsidRPr="009953D9">
        <w:t>mployee</w:t>
      </w:r>
      <w:r w:rsidRPr="009953D9">
        <w:t>.</w:t>
      </w:r>
    </w:p>
    <w:p w:rsidR="00781DA9" w:rsidRPr="009953D9" w:rsidRDefault="00781DA9" w:rsidP="00F856E1">
      <w:pPr>
        <w:pStyle w:val="Heading3"/>
      </w:pPr>
      <w:bookmarkStart w:id="69" w:name="_Toc308100979"/>
      <w:bookmarkStart w:id="70" w:name="_Toc434490711"/>
      <w:r w:rsidRPr="009953D9">
        <w:t>D</w:t>
      </w:r>
      <w:r w:rsidR="00833815">
        <w:t>eath of Employee</w:t>
      </w:r>
      <w:bookmarkEnd w:id="69"/>
      <w:bookmarkEnd w:id="70"/>
    </w:p>
    <w:p w:rsidR="001D0A10" w:rsidRDefault="00FB5067" w:rsidP="00B74982">
      <w:pPr>
        <w:pStyle w:val="ListParagraph"/>
        <w:tabs>
          <w:tab w:val="clear" w:pos="360"/>
          <w:tab w:val="num" w:pos="567"/>
        </w:tabs>
        <w:ind w:left="567" w:hanging="567"/>
      </w:pPr>
      <w:r w:rsidRPr="009953D9">
        <w:t xml:space="preserve">Where an </w:t>
      </w:r>
      <w:r w:rsidR="00EE2913">
        <w:t>e</w:t>
      </w:r>
      <w:r w:rsidR="00EE2913" w:rsidRPr="009953D9">
        <w:t xml:space="preserve">mployee </w:t>
      </w:r>
      <w:r w:rsidR="00781DA9" w:rsidRPr="009953D9">
        <w:t xml:space="preserve">dies, or the Chief Executive </w:t>
      </w:r>
      <w:r w:rsidRPr="009953D9">
        <w:t xml:space="preserve">Officer has determined that an </w:t>
      </w:r>
      <w:r w:rsidR="00EE2913">
        <w:t>e</w:t>
      </w:r>
      <w:r w:rsidR="00EE2913" w:rsidRPr="009953D9">
        <w:t xml:space="preserve">mployee </w:t>
      </w:r>
      <w:r w:rsidR="00781DA9" w:rsidRPr="009953D9">
        <w:t xml:space="preserve">is presumed to have died on a particular date, the Chief Executive Officer will, subject to any legal requirements, authorise the payment of </w:t>
      </w:r>
      <w:r w:rsidRPr="009953D9">
        <w:t xml:space="preserve">the amount to which the former </w:t>
      </w:r>
      <w:r w:rsidR="005A4845">
        <w:t>e</w:t>
      </w:r>
      <w:r w:rsidR="005A4845" w:rsidRPr="009953D9">
        <w:t xml:space="preserve">mployee </w:t>
      </w:r>
      <w:r w:rsidR="00781DA9" w:rsidRPr="009953D9">
        <w:t>wo</w:t>
      </w:r>
      <w:r w:rsidRPr="009953D9">
        <w:t xml:space="preserve">uld have been entitled had the </w:t>
      </w:r>
      <w:r w:rsidR="005A4845">
        <w:t>e</w:t>
      </w:r>
      <w:r w:rsidR="005A4845" w:rsidRPr="009953D9">
        <w:t xml:space="preserve">mployee </w:t>
      </w:r>
      <w:r w:rsidR="00781DA9" w:rsidRPr="009953D9">
        <w:t>resigned or retired from employment</w:t>
      </w:r>
      <w:r w:rsidR="00D5688C">
        <w:t xml:space="preserve"> on that date</w:t>
      </w:r>
      <w:r w:rsidR="00781DA9" w:rsidRPr="009953D9">
        <w:t>.</w:t>
      </w:r>
      <w:r w:rsidR="00506DC6">
        <w:t xml:space="preserve"> </w:t>
      </w:r>
      <w:r w:rsidR="009D6C15" w:rsidRPr="00893409">
        <w:t>Long Service Leave credits will be paid out in accordance with the</w:t>
      </w:r>
      <w:r w:rsidR="00F24698" w:rsidRPr="00B74982">
        <w:t xml:space="preserve"> </w:t>
      </w:r>
      <w:r w:rsidR="00F24698" w:rsidRPr="00B92C70">
        <w:t>Long Service Leave Act</w:t>
      </w:r>
      <w:r w:rsidR="00506DC6">
        <w:t>.</w:t>
      </w:r>
    </w:p>
    <w:p w:rsidR="001D0A10" w:rsidRDefault="00781DA9" w:rsidP="00B74982">
      <w:pPr>
        <w:pStyle w:val="ListParagraph"/>
        <w:tabs>
          <w:tab w:val="clear" w:pos="360"/>
          <w:tab w:val="num" w:pos="567"/>
        </w:tabs>
        <w:ind w:left="567" w:hanging="567"/>
      </w:pPr>
      <w:r w:rsidRPr="009953D9">
        <w:t>Payment will be made at the Chief Executive Officer’s discretion to the dependant</w:t>
      </w:r>
      <w:r w:rsidR="00FB5067" w:rsidRPr="009953D9">
        <w:t xml:space="preserve">s or the partner of the former </w:t>
      </w:r>
      <w:r w:rsidR="00EE2913">
        <w:t>e</w:t>
      </w:r>
      <w:r w:rsidR="00EE2913" w:rsidRPr="009953D9">
        <w:t xml:space="preserve">mployee </w:t>
      </w:r>
      <w:r w:rsidR="00FB5067" w:rsidRPr="009953D9">
        <w:t xml:space="preserve">or the </w:t>
      </w:r>
      <w:r w:rsidR="00EE2913">
        <w:t>e</w:t>
      </w:r>
      <w:r w:rsidR="00EE2913" w:rsidRPr="009953D9">
        <w:t xml:space="preserve">mployee’s </w:t>
      </w:r>
      <w:r w:rsidRPr="009953D9">
        <w:t xml:space="preserve">personal representative. If a payment has not been made </w:t>
      </w:r>
      <w:r w:rsidR="00FB5067" w:rsidRPr="009953D9">
        <w:t xml:space="preserve">within 12 months of the former </w:t>
      </w:r>
      <w:r w:rsidR="005A4845">
        <w:t>e</w:t>
      </w:r>
      <w:r w:rsidR="005A4845" w:rsidRPr="009953D9">
        <w:t xml:space="preserve">mployee’s </w:t>
      </w:r>
      <w:r w:rsidRPr="009953D9">
        <w:t xml:space="preserve">death or </w:t>
      </w:r>
      <w:r w:rsidRPr="00833815">
        <w:t xml:space="preserve">presumed date of death, it will be paid to the </w:t>
      </w:r>
      <w:r w:rsidR="00EE2913">
        <w:t>e</w:t>
      </w:r>
      <w:r w:rsidR="00EE2913" w:rsidRPr="00833815">
        <w:t xml:space="preserve">mployee’s </w:t>
      </w:r>
      <w:r w:rsidRPr="00833815">
        <w:t>legal personal</w:t>
      </w:r>
      <w:r w:rsidRPr="009953D9">
        <w:t xml:space="preserve"> representative.</w:t>
      </w:r>
    </w:p>
    <w:p w:rsidR="00B95A05" w:rsidRPr="009953D9" w:rsidRDefault="00522C16" w:rsidP="002D0EE3">
      <w:pPr>
        <w:pStyle w:val="Heading2"/>
        <w:pBdr>
          <w:top w:val="none" w:sz="0" w:space="0" w:color="auto"/>
          <w:bottom w:val="none" w:sz="0" w:space="0" w:color="auto"/>
          <w:between w:val="none" w:sz="0" w:space="0" w:color="auto"/>
        </w:pBdr>
        <w:ind w:left="0" w:firstLine="0"/>
      </w:pPr>
      <w:bookmarkStart w:id="71" w:name="_Toc305680450"/>
      <w:r>
        <w:br w:type="page"/>
      </w:r>
      <w:bookmarkStart w:id="72" w:name="_Toc308100980"/>
      <w:bookmarkStart w:id="73" w:name="_Toc434490712"/>
      <w:r w:rsidR="00781DA9" w:rsidRPr="002D0EE3">
        <w:rPr>
          <w:color w:val="C00000"/>
        </w:rPr>
        <w:lastRenderedPageBreak/>
        <w:t xml:space="preserve">PART D </w:t>
      </w:r>
      <w:r w:rsidR="00781DA9" w:rsidRPr="002D0EE3">
        <w:rPr>
          <w:color w:val="C00000"/>
        </w:rPr>
        <w:tab/>
      </w:r>
      <w:r w:rsidR="00B95A05" w:rsidRPr="002D0EE3">
        <w:rPr>
          <w:color w:val="C00000"/>
        </w:rPr>
        <w:t>CLASSIFICATION STRUCTURE</w:t>
      </w:r>
      <w:bookmarkEnd w:id="71"/>
      <w:bookmarkEnd w:id="72"/>
      <w:bookmarkEnd w:id="73"/>
    </w:p>
    <w:p w:rsidR="008A231E" w:rsidRPr="009953D9" w:rsidRDefault="006808F6" w:rsidP="009953D9">
      <w:pPr>
        <w:pStyle w:val="Heading3"/>
      </w:pPr>
      <w:bookmarkStart w:id="74" w:name="_Toc232568314"/>
      <w:bookmarkStart w:id="75" w:name="_Toc305680452"/>
      <w:bookmarkStart w:id="76" w:name="_Toc308100982"/>
      <w:bookmarkStart w:id="77" w:name="_Toc434490713"/>
      <w:r w:rsidRPr="009953D9">
        <w:t>S</w:t>
      </w:r>
      <w:bookmarkEnd w:id="74"/>
      <w:r w:rsidR="009A6849">
        <w:t xml:space="preserve">afe Work Australia </w:t>
      </w:r>
      <w:proofErr w:type="spellStart"/>
      <w:r w:rsidR="009A6849">
        <w:t>Broadbands</w:t>
      </w:r>
      <w:bookmarkEnd w:id="75"/>
      <w:bookmarkEnd w:id="76"/>
      <w:bookmarkEnd w:id="77"/>
      <w:proofErr w:type="spellEnd"/>
    </w:p>
    <w:p w:rsidR="001D0A10" w:rsidRDefault="006808F6" w:rsidP="00B74982">
      <w:pPr>
        <w:pStyle w:val="ListParagraph"/>
        <w:tabs>
          <w:tab w:val="clear" w:pos="360"/>
          <w:tab w:val="num" w:pos="567"/>
        </w:tabs>
        <w:ind w:left="567" w:hanging="567"/>
      </w:pPr>
      <w:r w:rsidRPr="009953D9">
        <w:t xml:space="preserve">Safe Work Australia </w:t>
      </w:r>
      <w:proofErr w:type="spellStart"/>
      <w:r w:rsidR="008A231E" w:rsidRPr="009953D9">
        <w:t>Broadbands</w:t>
      </w:r>
      <w:proofErr w:type="spellEnd"/>
      <w:r w:rsidR="008A231E" w:rsidRPr="009953D9">
        <w:t xml:space="preserve"> </w:t>
      </w:r>
      <w:r w:rsidRPr="009953D9">
        <w:t xml:space="preserve">applicable to Agency </w:t>
      </w:r>
      <w:r w:rsidR="00EE2913">
        <w:t>e</w:t>
      </w:r>
      <w:r w:rsidR="00EE2913" w:rsidRPr="009953D9">
        <w:t xml:space="preserve">mployees </w:t>
      </w:r>
      <w:r w:rsidR="008A231E" w:rsidRPr="009953D9">
        <w:t>covered by this Agreement are de</w:t>
      </w:r>
      <w:r w:rsidR="00F538BE" w:rsidRPr="009953D9">
        <w:t xml:space="preserve">tailed in </w:t>
      </w:r>
      <w:r w:rsidR="009F0FAF">
        <w:t xml:space="preserve">Appendices </w:t>
      </w:r>
      <w:hyperlink w:anchor="_APPENDIX_1_" w:history="1">
        <w:r w:rsidR="009F0FAF" w:rsidRPr="000F642E">
          <w:rPr>
            <w:rStyle w:val="Hyperlink"/>
            <w:rFonts w:cs="Arial"/>
          </w:rPr>
          <w:t>1</w:t>
        </w:r>
      </w:hyperlink>
      <w:r w:rsidR="009F0FAF">
        <w:t xml:space="preserve">, </w:t>
      </w:r>
      <w:hyperlink w:anchor="_APPENDIX_2__2" w:history="1">
        <w:r w:rsidR="009F0FAF" w:rsidRPr="000F642E">
          <w:rPr>
            <w:rStyle w:val="Hyperlink"/>
            <w:rFonts w:cs="Arial"/>
          </w:rPr>
          <w:t>2</w:t>
        </w:r>
      </w:hyperlink>
      <w:r w:rsidR="009F0FAF">
        <w:t xml:space="preserve"> and </w:t>
      </w:r>
      <w:hyperlink w:anchor="_APPENDIX_4__1" w:history="1">
        <w:r w:rsidR="009F0FAF" w:rsidRPr="000F642E">
          <w:rPr>
            <w:rStyle w:val="Hyperlink"/>
            <w:rFonts w:cs="Arial"/>
          </w:rPr>
          <w:t>3</w:t>
        </w:r>
      </w:hyperlink>
      <w:r w:rsidR="008A231E" w:rsidRPr="009953D9">
        <w:t>.</w:t>
      </w:r>
    </w:p>
    <w:p w:rsidR="001D0A10" w:rsidRDefault="008A231E" w:rsidP="00B74982">
      <w:pPr>
        <w:pStyle w:val="ListParagraph"/>
        <w:tabs>
          <w:tab w:val="clear" w:pos="360"/>
          <w:tab w:val="num" w:pos="567"/>
        </w:tabs>
        <w:ind w:left="567" w:hanging="567"/>
      </w:pPr>
      <w:proofErr w:type="spellStart"/>
      <w:r w:rsidRPr="009953D9">
        <w:t>Broadbanding</w:t>
      </w:r>
      <w:proofErr w:type="spellEnd"/>
      <w:r w:rsidRPr="009953D9">
        <w:t xml:space="preserve"> describes the action of combining two or more classification levels</w:t>
      </w:r>
      <w:r w:rsidR="009A6849">
        <w:t xml:space="preserve"> in a single broadband level.</w:t>
      </w:r>
    </w:p>
    <w:p w:rsidR="008A231E" w:rsidRPr="009953D9" w:rsidRDefault="00021F9B" w:rsidP="009A6849">
      <w:pPr>
        <w:pStyle w:val="Heading3"/>
      </w:pPr>
      <w:bookmarkStart w:id="78" w:name="_Toc232568318"/>
      <w:bookmarkStart w:id="79" w:name="_Toc305680454"/>
      <w:bookmarkStart w:id="80" w:name="_Toc434490714"/>
      <w:r w:rsidRPr="009953D9">
        <w:t>S</w:t>
      </w:r>
      <w:bookmarkEnd w:id="78"/>
      <w:r w:rsidR="009A6849">
        <w:t>afe Work Australia Training Broadband</w:t>
      </w:r>
      <w:bookmarkEnd w:id="79"/>
      <w:bookmarkEnd w:id="80"/>
    </w:p>
    <w:p w:rsidR="001D0A10" w:rsidRDefault="008A231E" w:rsidP="00B74982">
      <w:pPr>
        <w:pStyle w:val="ListParagraph"/>
        <w:tabs>
          <w:tab w:val="clear" w:pos="360"/>
          <w:tab w:val="num" w:pos="567"/>
        </w:tabs>
        <w:ind w:left="567" w:hanging="567"/>
      </w:pPr>
      <w:r w:rsidRPr="009953D9">
        <w:t xml:space="preserve">The </w:t>
      </w:r>
      <w:r w:rsidR="00021F9B" w:rsidRPr="009953D9">
        <w:t xml:space="preserve">Safe Work Australia </w:t>
      </w:r>
      <w:r w:rsidRPr="009953D9">
        <w:t xml:space="preserve">Training Broadband at </w:t>
      </w:r>
      <w:hyperlink w:anchor="_APPENDIX_4__1" w:history="1">
        <w:r w:rsidR="003821C4" w:rsidRPr="00B74982">
          <w:t>Appendix 3</w:t>
        </w:r>
      </w:hyperlink>
      <w:r w:rsidR="00F538BE" w:rsidRPr="009953D9">
        <w:t xml:space="preserve"> </w:t>
      </w:r>
      <w:r w:rsidR="000D270D" w:rsidRPr="009953D9">
        <w:t xml:space="preserve">is used for those </w:t>
      </w:r>
      <w:r w:rsidR="005A4845">
        <w:t>e</w:t>
      </w:r>
      <w:r w:rsidR="005A4845" w:rsidRPr="009953D9">
        <w:t xml:space="preserve">mployees </w:t>
      </w:r>
      <w:r w:rsidRPr="009953D9">
        <w:t>required to undertake a mandatory training or development program whose progression is subject to successful completion of that program.</w:t>
      </w:r>
    </w:p>
    <w:p w:rsidR="001D0A10" w:rsidRDefault="008A231E" w:rsidP="00B74982">
      <w:pPr>
        <w:pStyle w:val="ListParagraph"/>
        <w:tabs>
          <w:tab w:val="clear" w:pos="360"/>
          <w:tab w:val="num" w:pos="567"/>
        </w:tabs>
        <w:ind w:left="567" w:hanging="567"/>
      </w:pPr>
      <w:r w:rsidRPr="009953D9">
        <w:t xml:space="preserve">In addition to the training classifications provided for </w:t>
      </w:r>
      <w:r w:rsidR="00021F9B" w:rsidRPr="009953D9">
        <w:t xml:space="preserve">in this Agreement, the Chief Executive Officer </w:t>
      </w:r>
      <w:r w:rsidRPr="009953D9">
        <w:t xml:space="preserve">may assign other classifications </w:t>
      </w:r>
      <w:r w:rsidR="00021F9B" w:rsidRPr="009953D9">
        <w:t xml:space="preserve">to the Safe Work Australia </w:t>
      </w:r>
      <w:r w:rsidRPr="009953D9">
        <w:t xml:space="preserve">Training Broadband relevant to the training and development </w:t>
      </w:r>
      <w:r w:rsidR="000D270D" w:rsidRPr="009953D9">
        <w:t xml:space="preserve">program being undertaken by an </w:t>
      </w:r>
      <w:r w:rsidR="00EE2913">
        <w:t>e</w:t>
      </w:r>
      <w:r w:rsidR="00762157" w:rsidRPr="009953D9">
        <w:t>mployee</w:t>
      </w:r>
      <w:r w:rsidRPr="009953D9">
        <w:t xml:space="preserve"> or to ensure consistency with Whole of Government approaches. Where a Whole of Government approach is taken in relation to a training and development program, the Whole of Government provisions will apply on like conditions to the extent of any inc</w:t>
      </w:r>
      <w:r w:rsidR="009A6849">
        <w:t>onsistency.</w:t>
      </w:r>
    </w:p>
    <w:p w:rsidR="008A231E" w:rsidRPr="009953D9" w:rsidRDefault="00021F9B" w:rsidP="009A6849">
      <w:pPr>
        <w:pStyle w:val="Heading3"/>
      </w:pPr>
      <w:bookmarkStart w:id="81" w:name="_Toc232568319"/>
      <w:bookmarkStart w:id="82" w:name="_Toc308100984"/>
      <w:bookmarkStart w:id="83" w:name="_Toc434490715"/>
      <w:r w:rsidRPr="009953D9">
        <w:t>S</w:t>
      </w:r>
      <w:bookmarkEnd w:id="81"/>
      <w:r w:rsidR="009A6849">
        <w:t>afe Work Australia Graduates</w:t>
      </w:r>
      <w:bookmarkEnd w:id="82"/>
      <w:bookmarkEnd w:id="83"/>
    </w:p>
    <w:p w:rsidR="00381AF6" w:rsidRDefault="00381AF6" w:rsidP="00B74982">
      <w:pPr>
        <w:pStyle w:val="ListParagraph"/>
        <w:tabs>
          <w:tab w:val="clear" w:pos="360"/>
          <w:tab w:val="num" w:pos="567"/>
        </w:tabs>
        <w:ind w:left="567" w:hanging="567"/>
      </w:pPr>
      <w:r>
        <w:t>The Chief Executive Officer may engage a person as a Safe Work Australia Graduate.</w:t>
      </w:r>
    </w:p>
    <w:p w:rsidR="009A31C1" w:rsidRDefault="00021F9B" w:rsidP="00B74982">
      <w:pPr>
        <w:pStyle w:val="ListParagraph"/>
        <w:tabs>
          <w:tab w:val="clear" w:pos="360"/>
          <w:tab w:val="num" w:pos="567"/>
        </w:tabs>
        <w:ind w:left="567" w:hanging="567"/>
      </w:pPr>
      <w:r w:rsidRPr="009953D9">
        <w:t xml:space="preserve">Safe Work Australia </w:t>
      </w:r>
      <w:r w:rsidR="008A231E" w:rsidRPr="009953D9">
        <w:t xml:space="preserve">Graduates will enter </w:t>
      </w:r>
      <w:r w:rsidR="008D3E52" w:rsidRPr="009953D9">
        <w:t>the Agency</w:t>
      </w:r>
      <w:r w:rsidR="008A231E" w:rsidRPr="009953D9">
        <w:t xml:space="preserve"> at the </w:t>
      </w:r>
      <w:proofErr w:type="spellStart"/>
      <w:r w:rsidR="008A231E" w:rsidRPr="009953D9">
        <w:t>APS3</w:t>
      </w:r>
      <w:proofErr w:type="spellEnd"/>
      <w:r w:rsidR="008A231E" w:rsidRPr="009953D9">
        <w:t xml:space="preserve"> classi</w:t>
      </w:r>
      <w:r w:rsidRPr="009953D9">
        <w:t xml:space="preserve">fication level within the Safe Work Australia </w:t>
      </w:r>
      <w:r w:rsidR="008A231E" w:rsidRPr="009953D9">
        <w:t>Training Broadband</w:t>
      </w:r>
      <w:r w:rsidR="00071D98">
        <w:t xml:space="preserve"> at </w:t>
      </w:r>
      <w:hyperlink w:anchor="_APPENDIX_4__1" w:history="1">
        <w:r w:rsidR="00071D98" w:rsidRPr="00B74982">
          <w:t>Appendix 3</w:t>
        </w:r>
      </w:hyperlink>
      <w:r w:rsidR="008A231E" w:rsidRPr="009953D9">
        <w:t xml:space="preserve">. </w:t>
      </w:r>
      <w:bookmarkStart w:id="84" w:name="OLE_LINK6"/>
      <w:bookmarkStart w:id="85" w:name="OLE_LINK7"/>
      <w:r w:rsidR="00A90481">
        <w:t xml:space="preserve">The </w:t>
      </w:r>
      <w:r w:rsidR="008A231E" w:rsidRPr="009953D9">
        <w:t xml:space="preserve">salary </w:t>
      </w:r>
      <w:r w:rsidR="00A90481">
        <w:t xml:space="preserve">will be the base </w:t>
      </w:r>
      <w:r w:rsidR="008A231E" w:rsidRPr="009953D9">
        <w:t xml:space="preserve">point of the </w:t>
      </w:r>
      <w:proofErr w:type="spellStart"/>
      <w:r w:rsidR="008A231E" w:rsidRPr="009953D9">
        <w:t>APS3</w:t>
      </w:r>
      <w:proofErr w:type="spellEnd"/>
      <w:r w:rsidR="008A231E" w:rsidRPr="009953D9">
        <w:t xml:space="preserve"> classification level </w:t>
      </w:r>
      <w:r w:rsidRPr="009953D9">
        <w:t xml:space="preserve">unless the Chief Executive Officer </w:t>
      </w:r>
      <w:r w:rsidR="008A231E" w:rsidRPr="009953D9">
        <w:t xml:space="preserve">approves payment of a higher salary having regard to the experience, qualifications, skills and </w:t>
      </w:r>
      <w:r w:rsidR="008A231E" w:rsidRPr="009A6849">
        <w:t>pre</w:t>
      </w:r>
      <w:r w:rsidR="00F50C09" w:rsidRPr="009A6849">
        <w:t>vious</w:t>
      </w:r>
      <w:r w:rsidR="008A231E" w:rsidRPr="009953D9">
        <w:t xml:space="preserve"> salary of the </w:t>
      </w:r>
      <w:r w:rsidR="00EE2913">
        <w:t>e</w:t>
      </w:r>
      <w:r w:rsidR="00EE2913" w:rsidRPr="009953D9">
        <w:t>mployee</w:t>
      </w:r>
      <w:r w:rsidR="009A6849">
        <w:t>.</w:t>
      </w:r>
    </w:p>
    <w:bookmarkEnd w:id="84"/>
    <w:bookmarkEnd w:id="85"/>
    <w:p w:rsidR="00781DA9" w:rsidRDefault="008A231E" w:rsidP="00B74982">
      <w:pPr>
        <w:pStyle w:val="ListParagraph"/>
        <w:tabs>
          <w:tab w:val="clear" w:pos="360"/>
          <w:tab w:val="num" w:pos="567"/>
        </w:tabs>
        <w:ind w:left="567" w:hanging="567"/>
      </w:pPr>
      <w:r w:rsidRPr="009953D9">
        <w:t>On successful completion of the Graduate Prog</w:t>
      </w:r>
      <w:r w:rsidR="006C74C7" w:rsidRPr="009953D9">
        <w:t>ram</w:t>
      </w:r>
      <w:r w:rsidR="00071D98">
        <w:t>me</w:t>
      </w:r>
      <w:r w:rsidR="00D80A30">
        <w:t>,</w:t>
      </w:r>
      <w:r w:rsidR="006C74C7" w:rsidRPr="009953D9">
        <w:t xml:space="preserve"> Safe Work Australia </w:t>
      </w:r>
      <w:r w:rsidRPr="009953D9">
        <w:t>Graduates will be</w:t>
      </w:r>
      <w:r w:rsidR="00D80A30">
        <w:t xml:space="preserve"> assessed</w:t>
      </w:r>
      <w:r w:rsidR="00071D98">
        <w:t xml:space="preserve"> in accordance with </w:t>
      </w:r>
      <w:r w:rsidR="007824D5">
        <w:t xml:space="preserve">the </w:t>
      </w:r>
      <w:r w:rsidR="006A3A20">
        <w:t xml:space="preserve">Performance and Development Scheme in </w:t>
      </w:r>
      <w:hyperlink w:anchor="_PART_L_PERFORMANCE" w:history="1">
        <w:r w:rsidR="006A3A20" w:rsidRPr="00B74982">
          <w:t xml:space="preserve">Part </w:t>
        </w:r>
        <w:proofErr w:type="gramStart"/>
        <w:r w:rsidR="00A05981">
          <w:t>I</w:t>
        </w:r>
        <w:proofErr w:type="gramEnd"/>
      </w:hyperlink>
      <w:r w:rsidR="006A3A20">
        <w:t xml:space="preserve"> of this Agreement </w:t>
      </w:r>
      <w:r w:rsidR="00D80A30">
        <w:t xml:space="preserve">for advancement to the </w:t>
      </w:r>
      <w:proofErr w:type="spellStart"/>
      <w:r w:rsidR="00D80A30">
        <w:t>APS4</w:t>
      </w:r>
      <w:proofErr w:type="spellEnd"/>
      <w:r w:rsidR="00D80A30">
        <w:t xml:space="preserve"> classification level within the Training Broadband. They may then be moved at the </w:t>
      </w:r>
      <w:proofErr w:type="spellStart"/>
      <w:r w:rsidR="00D80A30">
        <w:t>APS4</w:t>
      </w:r>
      <w:proofErr w:type="spellEnd"/>
      <w:r w:rsidR="00D80A30">
        <w:t xml:space="preserve"> classification level into the Safe Work Australia Broadband Level 2.</w:t>
      </w:r>
      <w:r w:rsidRPr="009953D9">
        <w:t xml:space="preserve"> </w:t>
      </w:r>
    </w:p>
    <w:p w:rsidR="00A53D11" w:rsidRPr="009953D9" w:rsidRDefault="00A53D11" w:rsidP="00A53D11">
      <w:pPr>
        <w:pStyle w:val="Heading3"/>
      </w:pPr>
      <w:bookmarkStart w:id="86" w:name="_Toc232568320"/>
      <w:bookmarkStart w:id="87" w:name="_Toc308100985"/>
      <w:bookmarkStart w:id="88" w:name="_Toc434490716"/>
      <w:r w:rsidRPr="009953D9">
        <w:t>C</w:t>
      </w:r>
      <w:bookmarkEnd w:id="86"/>
      <w:r>
        <w:t xml:space="preserve">adet </w:t>
      </w:r>
      <w:r w:rsidRPr="009953D9">
        <w:t>APS</w:t>
      </w:r>
      <w:bookmarkEnd w:id="87"/>
      <w:bookmarkEnd w:id="88"/>
    </w:p>
    <w:p w:rsidR="00A53D11" w:rsidRDefault="00A53D11" w:rsidP="00B74982">
      <w:pPr>
        <w:pStyle w:val="ListParagraph"/>
        <w:tabs>
          <w:tab w:val="clear" w:pos="360"/>
          <w:tab w:val="num" w:pos="567"/>
        </w:tabs>
        <w:ind w:left="567" w:hanging="567"/>
      </w:pPr>
      <w:r w:rsidRPr="009953D9">
        <w:t xml:space="preserve">Employees </w:t>
      </w:r>
      <w:r w:rsidR="002F7B14">
        <w:t xml:space="preserve">engaged </w:t>
      </w:r>
      <w:r w:rsidRPr="009953D9">
        <w:t>as Cadet APS will undertake a course of study as determined by the Chief Executive Officer</w:t>
      </w:r>
      <w:r>
        <w:t xml:space="preserve">. </w:t>
      </w:r>
      <w:r w:rsidRPr="009953D9">
        <w:t xml:space="preserve">Cadet APS will be assigned a classification level within the Safe Work Australia Training Broadband. </w:t>
      </w:r>
    </w:p>
    <w:p w:rsidR="00A53D11" w:rsidRDefault="00A53D11" w:rsidP="00B74982">
      <w:pPr>
        <w:pStyle w:val="ListParagraph"/>
        <w:tabs>
          <w:tab w:val="clear" w:pos="360"/>
          <w:tab w:val="num" w:pos="567"/>
        </w:tabs>
        <w:ind w:left="567" w:hanging="567"/>
      </w:pPr>
      <w:r w:rsidRPr="009953D9">
        <w:t xml:space="preserve">On successful completion of their course of study and a final twelve week work placement, Cadets will be </w:t>
      </w:r>
      <w:r>
        <w:t xml:space="preserve">allocated to the </w:t>
      </w:r>
      <w:proofErr w:type="spellStart"/>
      <w:r>
        <w:t>APS</w:t>
      </w:r>
      <w:r w:rsidR="00DD44B3">
        <w:t>3</w:t>
      </w:r>
      <w:proofErr w:type="spellEnd"/>
      <w:r>
        <w:t xml:space="preserve"> </w:t>
      </w:r>
      <w:r w:rsidRPr="009953D9">
        <w:t>classification level</w:t>
      </w:r>
      <w:r>
        <w:t>.</w:t>
      </w:r>
      <w:r w:rsidRPr="009953D9">
        <w:t xml:space="preserve"> </w:t>
      </w:r>
      <w:r>
        <w:t xml:space="preserve">The </w:t>
      </w:r>
      <w:r w:rsidR="00EE2913">
        <w:t>e</w:t>
      </w:r>
      <w:r>
        <w:t xml:space="preserve">mployee will then be integrated </w:t>
      </w:r>
      <w:r w:rsidRPr="009953D9">
        <w:t xml:space="preserve">within the Safe Work Australia </w:t>
      </w:r>
      <w:r w:rsidR="00235893" w:rsidRPr="009953D9">
        <w:t>Broadband</w:t>
      </w:r>
      <w:r w:rsidR="00235893">
        <w:t xml:space="preserve"> </w:t>
      </w:r>
      <w:r w:rsidRPr="009953D9">
        <w:t xml:space="preserve">Level 1 </w:t>
      </w:r>
      <w:r>
        <w:t xml:space="preserve">described in </w:t>
      </w:r>
      <w:hyperlink w:anchor="_APPENDIX_1_" w:history="1">
        <w:r w:rsidRPr="00B74982">
          <w:t>Appendix 1</w:t>
        </w:r>
      </w:hyperlink>
      <w:r w:rsidRPr="009953D9">
        <w:t xml:space="preserve">. The salary will be set at the base salary point of the </w:t>
      </w:r>
      <w:proofErr w:type="spellStart"/>
      <w:r w:rsidR="00A57EE6" w:rsidRPr="009953D9">
        <w:t>APS</w:t>
      </w:r>
      <w:r w:rsidR="00A57EE6">
        <w:t>3</w:t>
      </w:r>
      <w:proofErr w:type="spellEnd"/>
      <w:r w:rsidR="00A57EE6" w:rsidRPr="009953D9">
        <w:t xml:space="preserve"> </w:t>
      </w:r>
      <w:r w:rsidRPr="009953D9">
        <w:t xml:space="preserve">classification level unless the Chief Executive Officer determines otherwise having regard to the experience, qualifications and skills of the </w:t>
      </w:r>
      <w:r w:rsidR="00EE2913">
        <w:t>e</w:t>
      </w:r>
      <w:r w:rsidRPr="009953D9">
        <w:t>mployee</w:t>
      </w:r>
      <w:r>
        <w:t>.</w:t>
      </w:r>
    </w:p>
    <w:p w:rsidR="00A53D11" w:rsidRPr="00522C16" w:rsidRDefault="00A53D11" w:rsidP="00A53D11">
      <w:pPr>
        <w:pStyle w:val="ListParagraph"/>
        <w:numPr>
          <w:ilvl w:val="0"/>
          <w:numId w:val="0"/>
        </w:numPr>
        <w:ind w:left="567"/>
      </w:pPr>
    </w:p>
    <w:p w:rsidR="00DC7DAD" w:rsidRPr="009953D9" w:rsidRDefault="00522C16" w:rsidP="002D0EE3">
      <w:pPr>
        <w:pStyle w:val="Heading2"/>
        <w:pBdr>
          <w:top w:val="none" w:sz="0" w:space="0" w:color="auto"/>
          <w:bottom w:val="none" w:sz="0" w:space="0" w:color="auto"/>
          <w:between w:val="none" w:sz="0" w:space="0" w:color="auto"/>
        </w:pBdr>
        <w:ind w:left="0" w:firstLine="0"/>
      </w:pPr>
      <w:bookmarkStart w:id="89" w:name="_Toc305680456"/>
      <w:r>
        <w:br w:type="page"/>
      </w:r>
      <w:bookmarkStart w:id="90" w:name="_Toc308100988"/>
      <w:bookmarkStart w:id="91" w:name="_Toc434490717"/>
      <w:r w:rsidR="001A20AF" w:rsidRPr="002D0EE3">
        <w:rPr>
          <w:color w:val="C00000"/>
        </w:rPr>
        <w:lastRenderedPageBreak/>
        <w:t>PART</w:t>
      </w:r>
      <w:r w:rsidR="00E47842" w:rsidRPr="002D0EE3">
        <w:rPr>
          <w:color w:val="C00000"/>
        </w:rPr>
        <w:t xml:space="preserve"> E</w:t>
      </w:r>
      <w:r w:rsidR="00115D43" w:rsidRPr="002D0EE3">
        <w:rPr>
          <w:color w:val="C00000"/>
        </w:rPr>
        <w:tab/>
      </w:r>
      <w:r w:rsidR="00E47842" w:rsidRPr="002D0EE3">
        <w:rPr>
          <w:color w:val="C00000"/>
        </w:rPr>
        <w:t>ALLOWANCES</w:t>
      </w:r>
      <w:bookmarkEnd w:id="89"/>
      <w:bookmarkEnd w:id="90"/>
      <w:r w:rsidR="009F0FAF">
        <w:rPr>
          <w:color w:val="C00000"/>
        </w:rPr>
        <w:t xml:space="preserve"> AND EXPENSES</w:t>
      </w:r>
      <w:bookmarkEnd w:id="91"/>
    </w:p>
    <w:p w:rsidR="00DC7DAD" w:rsidRPr="009953D9" w:rsidRDefault="00E506AC" w:rsidP="002D04DC">
      <w:pPr>
        <w:pStyle w:val="Heading3"/>
      </w:pPr>
      <w:bookmarkStart w:id="92" w:name="_Toc126144758"/>
      <w:bookmarkStart w:id="93" w:name="_Toc232568334"/>
      <w:bookmarkStart w:id="94" w:name="_Toc308100991"/>
      <w:bookmarkStart w:id="95" w:name="_Toc434490718"/>
      <w:r w:rsidRPr="009953D9">
        <w:t>W</w:t>
      </w:r>
      <w:r w:rsidR="002D04DC">
        <w:t>orkplace Responsibility Allowance</w:t>
      </w:r>
      <w:bookmarkEnd w:id="92"/>
      <w:bookmarkEnd w:id="93"/>
      <w:bookmarkEnd w:id="94"/>
      <w:bookmarkEnd w:id="95"/>
    </w:p>
    <w:p w:rsidR="001D0A10" w:rsidRDefault="0001150F" w:rsidP="00B74982">
      <w:pPr>
        <w:pStyle w:val="ListParagraph"/>
        <w:tabs>
          <w:tab w:val="clear" w:pos="360"/>
          <w:tab w:val="num" w:pos="567"/>
        </w:tabs>
        <w:ind w:left="567" w:hanging="567"/>
      </w:pPr>
      <w:r>
        <w:t xml:space="preserve">An ongoing </w:t>
      </w:r>
      <w:r w:rsidR="00EE2913">
        <w:t xml:space="preserve">employee </w:t>
      </w:r>
      <w:r>
        <w:t xml:space="preserve">is entitled to a </w:t>
      </w:r>
      <w:r w:rsidR="00994CE3">
        <w:t xml:space="preserve">Workplace Responsibility Allowance </w:t>
      </w:r>
      <w:r>
        <w:t>of $26 per fortnight where they are appointe</w:t>
      </w:r>
      <w:r w:rsidRPr="00BB7ADA">
        <w:t>d to a workplace responsibility role</w:t>
      </w:r>
      <w:r w:rsidR="00982677" w:rsidRPr="00BB7ADA">
        <w:t>. F</w:t>
      </w:r>
      <w:r w:rsidR="00023E7F" w:rsidRPr="00BB7ADA">
        <w:t>or f</w:t>
      </w:r>
      <w:r w:rsidR="00982677" w:rsidRPr="00BB7ADA">
        <w:t>urther information regarding this Allowance</w:t>
      </w:r>
      <w:r w:rsidR="00023E7F" w:rsidRPr="00BB7ADA">
        <w:t>, refer to</w:t>
      </w:r>
      <w:r w:rsidR="00982677" w:rsidRPr="00BB7ADA">
        <w:t xml:space="preserve"> the</w:t>
      </w:r>
      <w:r w:rsidRPr="00BB7ADA">
        <w:t xml:space="preserve"> </w:t>
      </w:r>
      <w:r w:rsidRPr="00BB7ADA">
        <w:rPr>
          <w:i/>
        </w:rPr>
        <w:t>Workplace Responsibility Allowance Policy</w:t>
      </w:r>
      <w:r w:rsidR="00982677" w:rsidRPr="00BB7ADA">
        <w:t>.</w:t>
      </w:r>
    </w:p>
    <w:p w:rsidR="002F7B14" w:rsidRDefault="002F7B14" w:rsidP="00B74982">
      <w:pPr>
        <w:pStyle w:val="ListParagraph"/>
        <w:tabs>
          <w:tab w:val="clear" w:pos="360"/>
          <w:tab w:val="num" w:pos="567"/>
        </w:tabs>
        <w:ind w:left="567" w:hanging="567"/>
      </w:pPr>
      <w:r>
        <w:t xml:space="preserve">A workplace responsibility role includes a First Aid Officer, Harassment Contact Officer, Fire Warden or </w:t>
      </w:r>
      <w:r w:rsidR="00994CE3">
        <w:t xml:space="preserve">Health and </w:t>
      </w:r>
      <w:r>
        <w:t>Safety Representative.</w:t>
      </w:r>
    </w:p>
    <w:p w:rsidR="00DC7DAD" w:rsidRPr="009953D9" w:rsidRDefault="00E506AC" w:rsidP="002D04DC">
      <w:pPr>
        <w:pStyle w:val="Heading3"/>
      </w:pPr>
      <w:bookmarkStart w:id="96" w:name="_Toc22119371"/>
      <w:bookmarkStart w:id="97" w:name="_Toc22120923"/>
      <w:bookmarkStart w:id="98" w:name="_Toc22121095"/>
      <w:bookmarkStart w:id="99" w:name="_Toc22121267"/>
      <w:bookmarkStart w:id="100" w:name="_Toc22719943"/>
      <w:bookmarkStart w:id="101" w:name="_Toc24186135"/>
      <w:bookmarkStart w:id="102" w:name="_Toc24186300"/>
      <w:bookmarkStart w:id="103" w:name="_Toc126144761"/>
      <w:bookmarkStart w:id="104" w:name="_Toc232568336"/>
      <w:bookmarkStart w:id="105" w:name="_Toc308100993"/>
      <w:bookmarkStart w:id="106" w:name="_Toc434490719"/>
      <w:r w:rsidRPr="009953D9">
        <w:t>C</w:t>
      </w:r>
      <w:r w:rsidR="002D04DC">
        <w:t>ommunity and Indigenous Australian Languages Allowance</w:t>
      </w:r>
      <w:bookmarkEnd w:id="96"/>
      <w:bookmarkEnd w:id="97"/>
      <w:bookmarkEnd w:id="98"/>
      <w:bookmarkEnd w:id="99"/>
      <w:bookmarkEnd w:id="100"/>
      <w:bookmarkEnd w:id="101"/>
      <w:bookmarkEnd w:id="102"/>
      <w:bookmarkEnd w:id="103"/>
      <w:bookmarkEnd w:id="104"/>
      <w:bookmarkEnd w:id="105"/>
      <w:bookmarkEnd w:id="106"/>
    </w:p>
    <w:p w:rsidR="001D0A10" w:rsidRDefault="00DC7DAD" w:rsidP="00B74982">
      <w:pPr>
        <w:pStyle w:val="ListParagraph"/>
        <w:tabs>
          <w:tab w:val="clear" w:pos="360"/>
          <w:tab w:val="num" w:pos="567"/>
        </w:tabs>
        <w:ind w:left="567" w:hanging="567"/>
      </w:pPr>
      <w:r w:rsidRPr="009953D9">
        <w:t xml:space="preserve">An </w:t>
      </w:r>
      <w:r w:rsidR="00EE2913">
        <w:t>e</w:t>
      </w:r>
      <w:r w:rsidR="00EE2913" w:rsidRPr="009953D9">
        <w:t xml:space="preserve">mployee </w:t>
      </w:r>
      <w:r w:rsidRPr="009953D9">
        <w:t xml:space="preserve">is eligible for an annual allowance of </w:t>
      </w:r>
      <w:r w:rsidR="00561E2F" w:rsidRPr="009953D9">
        <w:t>$1,700</w:t>
      </w:r>
      <w:r w:rsidRPr="009953D9">
        <w:t xml:space="preserve"> per annum where the </w:t>
      </w:r>
      <w:r w:rsidR="00994CE3">
        <w:t>e</w:t>
      </w:r>
      <w:r w:rsidR="00994CE3" w:rsidRPr="009953D9">
        <w:t xml:space="preserve">mployee </w:t>
      </w:r>
      <w:r w:rsidRPr="009953D9">
        <w:t xml:space="preserve">is accredited to a fluent level in a recognised Community or Indigenous Australian language by an appropriate individual or body, and where the </w:t>
      </w:r>
      <w:r w:rsidR="00994CE3">
        <w:t>e</w:t>
      </w:r>
      <w:r w:rsidR="00994CE3" w:rsidRPr="009953D9">
        <w:t xml:space="preserve">mployee </w:t>
      </w:r>
      <w:r w:rsidRPr="009953D9">
        <w:t xml:space="preserve">is required to utilise a particular Community or Indigenous Australian language </w:t>
      </w:r>
      <w:r w:rsidR="00561E2F" w:rsidRPr="009953D9">
        <w:t>in the delivery of the Agency</w:t>
      </w:r>
      <w:r w:rsidRPr="009953D9">
        <w:t>’s programs.</w:t>
      </w:r>
    </w:p>
    <w:p w:rsidR="009B6867" w:rsidRPr="009953D9" w:rsidRDefault="00E506AC" w:rsidP="002D04DC">
      <w:pPr>
        <w:pStyle w:val="Heading3"/>
      </w:pPr>
      <w:bookmarkStart w:id="107" w:name="_Toc308100994"/>
      <w:bookmarkStart w:id="108" w:name="_Toc434490720"/>
      <w:r w:rsidRPr="009953D9">
        <w:t>L</w:t>
      </w:r>
      <w:r w:rsidR="002D04DC">
        <w:t>oss, Damage and Indemnity Allowance</w:t>
      </w:r>
      <w:bookmarkEnd w:id="107"/>
      <w:bookmarkEnd w:id="108"/>
    </w:p>
    <w:p w:rsidR="001D0A10" w:rsidRDefault="009B6867" w:rsidP="00B74982">
      <w:pPr>
        <w:pStyle w:val="ListParagraph"/>
        <w:tabs>
          <w:tab w:val="clear" w:pos="360"/>
          <w:tab w:val="num" w:pos="567"/>
        </w:tabs>
        <w:ind w:left="567" w:hanging="567"/>
      </w:pPr>
      <w:r w:rsidRPr="009953D9">
        <w:t xml:space="preserve">The Chief Executive Officer may approve reimbursement to an </w:t>
      </w:r>
      <w:r w:rsidR="00EE2913">
        <w:t>e</w:t>
      </w:r>
      <w:r w:rsidR="00EE2913" w:rsidRPr="009953D9">
        <w:t xml:space="preserve">mployee </w:t>
      </w:r>
      <w:r w:rsidRPr="009953D9">
        <w:t xml:space="preserve">for loss or damage to clothing or personal effects which occurred in the course of the </w:t>
      </w:r>
      <w:r w:rsidR="00EE2913">
        <w:t>e</w:t>
      </w:r>
      <w:r w:rsidR="00EE2913" w:rsidRPr="009953D9">
        <w:t xml:space="preserve">mployee’s </w:t>
      </w:r>
      <w:r w:rsidRPr="009953D9">
        <w:t>work. This reimbursement is not subject to tax instalment deductions.</w:t>
      </w:r>
    </w:p>
    <w:p w:rsidR="00310146" w:rsidRPr="009352B6" w:rsidRDefault="00310146" w:rsidP="00310146">
      <w:pPr>
        <w:pStyle w:val="Heading3"/>
      </w:pPr>
      <w:bookmarkStart w:id="109" w:name="_Toc434490721"/>
      <w:bookmarkStart w:id="110" w:name="_Toc305680457"/>
      <w:r>
        <w:t>Relocation A</w:t>
      </w:r>
      <w:r w:rsidRPr="009352B6">
        <w:t>ssistance</w:t>
      </w:r>
      <w:bookmarkEnd w:id="109"/>
    </w:p>
    <w:p w:rsidR="00310146" w:rsidRDefault="00310146" w:rsidP="00310146">
      <w:pPr>
        <w:pStyle w:val="ListParagraph"/>
        <w:tabs>
          <w:tab w:val="clear" w:pos="360"/>
          <w:tab w:val="num" w:pos="567"/>
        </w:tabs>
        <w:ind w:left="567" w:hanging="567"/>
      </w:pPr>
      <w:r>
        <w:t xml:space="preserve">The Chief Executive Officer may approve in writing </w:t>
      </w:r>
      <w:r w:rsidR="007824D5">
        <w:t>a</w:t>
      </w:r>
      <w:r>
        <w:t xml:space="preserve"> contribution towards reasonable costs w</w:t>
      </w:r>
      <w:r w:rsidRPr="00BB7ADA">
        <w:t>hen an employee</w:t>
      </w:r>
      <w:r>
        <w:t>:</w:t>
      </w:r>
      <w:r w:rsidRPr="00BB7ADA">
        <w:t xml:space="preserve"> </w:t>
      </w:r>
    </w:p>
    <w:p w:rsidR="00310146" w:rsidRDefault="00310146" w:rsidP="00310146">
      <w:pPr>
        <w:pStyle w:val="ListParagraph"/>
        <w:numPr>
          <w:ilvl w:val="1"/>
          <w:numId w:val="2"/>
        </w:numPr>
      </w:pPr>
      <w:r w:rsidRPr="00BB7ADA">
        <w:t>permanently relocates for employment purposes at the initiative of the Agency,</w:t>
      </w:r>
      <w:r w:rsidRPr="007E6B53">
        <w:t xml:space="preserve"> </w:t>
      </w:r>
      <w:r>
        <w:t>or</w:t>
      </w:r>
      <w:r w:rsidRPr="00F35E09">
        <w:t xml:space="preserve"> </w:t>
      </w:r>
    </w:p>
    <w:p w:rsidR="00310146" w:rsidRDefault="00310146" w:rsidP="002D08C1">
      <w:pPr>
        <w:pStyle w:val="ListParagraph"/>
        <w:numPr>
          <w:ilvl w:val="1"/>
          <w:numId w:val="2"/>
        </w:numPr>
        <w:spacing w:before="120"/>
      </w:pPr>
      <w:r w:rsidRPr="00BB7ADA">
        <w:t>applies for promotion or transfer at level which involves permanently moving from one</w:t>
      </w:r>
      <w:r w:rsidRPr="009953D9">
        <w:t xml:space="preserve"> geographic locality to another</w:t>
      </w:r>
      <w:r>
        <w:t>, or</w:t>
      </w:r>
      <w:r w:rsidRPr="00F35E09">
        <w:t xml:space="preserve"> </w:t>
      </w:r>
    </w:p>
    <w:p w:rsidR="00310146" w:rsidRDefault="00310146" w:rsidP="002D08C1">
      <w:pPr>
        <w:pStyle w:val="ListParagraph"/>
        <w:numPr>
          <w:ilvl w:val="1"/>
          <w:numId w:val="2"/>
        </w:numPr>
        <w:spacing w:before="120"/>
      </w:pPr>
      <w:proofErr w:type="gramStart"/>
      <w:r w:rsidRPr="009953D9">
        <w:t>temporarily</w:t>
      </w:r>
      <w:proofErr w:type="gramEnd"/>
      <w:r w:rsidRPr="009953D9">
        <w:t xml:space="preserve"> </w:t>
      </w:r>
      <w:r>
        <w:t xml:space="preserve">relocates for employment purposes </w:t>
      </w:r>
      <w:r w:rsidRPr="009953D9">
        <w:t>at the initiative of the Agency</w:t>
      </w:r>
      <w:r>
        <w:t>,</w:t>
      </w:r>
      <w:r w:rsidRPr="009953D9">
        <w:t xml:space="preserve"> for a period of at least 13 weeks or more</w:t>
      </w:r>
      <w:r>
        <w:t>.</w:t>
      </w:r>
    </w:p>
    <w:p w:rsidR="00310146" w:rsidRDefault="00310146" w:rsidP="00310146">
      <w:pPr>
        <w:pStyle w:val="ListParagraph"/>
        <w:tabs>
          <w:tab w:val="clear" w:pos="360"/>
          <w:tab w:val="num" w:pos="567"/>
        </w:tabs>
        <w:ind w:left="567" w:hanging="567"/>
      </w:pPr>
      <w:r>
        <w:t xml:space="preserve">Any relocation assistance must be approved in writing by the Chief Executive Officer before any relocation takes place. </w:t>
      </w:r>
      <w:r w:rsidRPr="009953D9">
        <w:t xml:space="preserve"> </w:t>
      </w:r>
    </w:p>
    <w:p w:rsidR="00310146" w:rsidRDefault="00310146" w:rsidP="00310146">
      <w:pPr>
        <w:pStyle w:val="ListParagraph"/>
        <w:tabs>
          <w:tab w:val="clear" w:pos="360"/>
          <w:tab w:val="num" w:pos="567"/>
        </w:tabs>
        <w:ind w:left="567" w:hanging="567"/>
      </w:pPr>
      <w:r>
        <w:t xml:space="preserve">Relocation assistance is not available for moves within the Canberra Region. </w:t>
      </w:r>
    </w:p>
    <w:p w:rsidR="00310146" w:rsidRPr="00BB7ADA" w:rsidRDefault="00310146" w:rsidP="00310146">
      <w:pPr>
        <w:pStyle w:val="ListParagraph"/>
        <w:tabs>
          <w:tab w:val="clear" w:pos="360"/>
          <w:tab w:val="num" w:pos="567"/>
        </w:tabs>
        <w:ind w:left="567" w:hanging="567"/>
      </w:pPr>
      <w:r w:rsidRPr="009953D9">
        <w:t xml:space="preserve">Employees requesting transfer to another </w:t>
      </w:r>
      <w:r>
        <w:t xml:space="preserve">geographic </w:t>
      </w:r>
      <w:r w:rsidRPr="009953D9">
        <w:t xml:space="preserve">locality for personal reasons are generally not eligible for relocation </w:t>
      </w:r>
      <w:r w:rsidRPr="00BB7ADA">
        <w:t>assistance.</w:t>
      </w:r>
    </w:p>
    <w:p w:rsidR="00310146" w:rsidRPr="00BB7ADA" w:rsidRDefault="00310146" w:rsidP="00310146">
      <w:pPr>
        <w:pStyle w:val="ListParagraph"/>
        <w:tabs>
          <w:tab w:val="clear" w:pos="360"/>
          <w:tab w:val="num" w:pos="567"/>
        </w:tabs>
        <w:ind w:left="567" w:hanging="567"/>
      </w:pPr>
      <w:r w:rsidRPr="00BB7ADA">
        <w:t xml:space="preserve">For further information, refer to the </w:t>
      </w:r>
      <w:r w:rsidRPr="00BB7ADA">
        <w:rPr>
          <w:i/>
        </w:rPr>
        <w:t>Safe Work Australia Relocation Policy</w:t>
      </w:r>
      <w:r w:rsidRPr="00BB7ADA">
        <w:t>.</w:t>
      </w:r>
    </w:p>
    <w:p w:rsidR="00985244" w:rsidRPr="00F35E09" w:rsidRDefault="00522C16" w:rsidP="00F35E09">
      <w:pPr>
        <w:pStyle w:val="Heading2"/>
        <w:pBdr>
          <w:top w:val="none" w:sz="0" w:space="0" w:color="auto"/>
          <w:bottom w:val="none" w:sz="0" w:space="0" w:color="auto"/>
          <w:between w:val="none" w:sz="0" w:space="0" w:color="auto"/>
        </w:pBdr>
        <w:ind w:left="0" w:firstLine="0"/>
        <w:rPr>
          <w:color w:val="C00000"/>
        </w:rPr>
      </w:pPr>
      <w:r>
        <w:br w:type="page"/>
      </w:r>
      <w:bookmarkStart w:id="111" w:name="_Toc308100995"/>
      <w:bookmarkStart w:id="112" w:name="_Toc434490722"/>
      <w:r w:rsidR="001A20AF" w:rsidRPr="002D0EE3">
        <w:rPr>
          <w:color w:val="C00000"/>
        </w:rPr>
        <w:lastRenderedPageBreak/>
        <w:t>PART</w:t>
      </w:r>
      <w:r w:rsidR="00561E2F" w:rsidRPr="002D0EE3">
        <w:rPr>
          <w:color w:val="C00000"/>
        </w:rPr>
        <w:t xml:space="preserve"> </w:t>
      </w:r>
      <w:proofErr w:type="spellStart"/>
      <w:r w:rsidR="00561E2F" w:rsidRPr="002D0EE3">
        <w:rPr>
          <w:color w:val="C00000"/>
        </w:rPr>
        <w:t>F</w:t>
      </w:r>
      <w:proofErr w:type="spellEnd"/>
      <w:r w:rsidR="00561E2F" w:rsidRPr="002D0EE3">
        <w:rPr>
          <w:color w:val="C00000"/>
        </w:rPr>
        <w:tab/>
        <w:t>WORKING HOURS</w:t>
      </w:r>
      <w:bookmarkEnd w:id="110"/>
      <w:bookmarkEnd w:id="111"/>
      <w:bookmarkEnd w:id="112"/>
    </w:p>
    <w:p w:rsidR="00985244" w:rsidRDefault="00985244" w:rsidP="00D273C9">
      <w:pPr>
        <w:pStyle w:val="Heading3"/>
      </w:pPr>
      <w:bookmarkStart w:id="113" w:name="_Toc434490723"/>
      <w:r>
        <w:t xml:space="preserve">Flexible </w:t>
      </w:r>
      <w:r w:rsidR="00994CE3">
        <w:t>W</w:t>
      </w:r>
      <w:r>
        <w:t>ork</w:t>
      </w:r>
      <w:bookmarkEnd w:id="113"/>
    </w:p>
    <w:p w:rsidR="001D0A10" w:rsidRDefault="00787A76" w:rsidP="00B74982">
      <w:pPr>
        <w:pStyle w:val="ListParagraph"/>
        <w:tabs>
          <w:tab w:val="clear" w:pos="360"/>
          <w:tab w:val="num" w:pos="567"/>
        </w:tabs>
        <w:ind w:left="567" w:hanging="567"/>
      </w:pPr>
      <w:r w:rsidRPr="009953D9">
        <w:t xml:space="preserve">All </w:t>
      </w:r>
      <w:r w:rsidR="00EE2913">
        <w:t>e</w:t>
      </w:r>
      <w:r w:rsidR="00EE2913" w:rsidRPr="006766A2">
        <w:t xml:space="preserve">mployees </w:t>
      </w:r>
      <w:r w:rsidR="00A02D52" w:rsidRPr="006766A2">
        <w:t xml:space="preserve">may </w:t>
      </w:r>
      <w:r w:rsidRPr="006766A2">
        <w:t>request</w:t>
      </w:r>
      <w:r w:rsidRPr="009953D9">
        <w:t xml:space="preserve"> flexible working arrangements consistent with the relevant provisions of this </w:t>
      </w:r>
      <w:bookmarkStart w:id="114" w:name="_Ref303088638"/>
      <w:r w:rsidR="00F33AC9">
        <w:t>A</w:t>
      </w:r>
      <w:r w:rsidRPr="009953D9">
        <w:t>greement</w:t>
      </w:r>
      <w:r w:rsidR="00811EE1">
        <w:t xml:space="preserve"> and the Fair Work Act</w:t>
      </w:r>
      <w:bookmarkEnd w:id="114"/>
      <w:r w:rsidR="00811EE1">
        <w:t>.</w:t>
      </w:r>
      <w:r w:rsidRPr="009953D9">
        <w:t xml:space="preserve"> </w:t>
      </w:r>
    </w:p>
    <w:p w:rsidR="00FD5BD9" w:rsidRPr="00BB7ADA" w:rsidRDefault="00FD5BD9" w:rsidP="00B74982">
      <w:pPr>
        <w:pStyle w:val="ListParagraph"/>
        <w:tabs>
          <w:tab w:val="clear" w:pos="360"/>
          <w:tab w:val="num" w:pos="567"/>
        </w:tabs>
        <w:ind w:left="567" w:hanging="567"/>
      </w:pPr>
      <w:r w:rsidRPr="00BB7ADA">
        <w:t>All employees may request access to part-time working arrangements</w:t>
      </w:r>
      <w:r w:rsidR="00BA0713" w:rsidRPr="00BB7ADA">
        <w:t>.</w:t>
      </w:r>
    </w:p>
    <w:p w:rsidR="00A72F6C" w:rsidRPr="00BB7ADA" w:rsidRDefault="00A72F6C" w:rsidP="00A72F6C">
      <w:pPr>
        <w:pStyle w:val="ListParagraph"/>
        <w:tabs>
          <w:tab w:val="clear" w:pos="360"/>
          <w:tab w:val="num" w:pos="567"/>
        </w:tabs>
        <w:ind w:left="567" w:hanging="567"/>
      </w:pPr>
      <w:bookmarkStart w:id="115" w:name="_Toc308100996"/>
      <w:r w:rsidRPr="00BB7ADA">
        <w:t>For further information</w:t>
      </w:r>
      <w:r w:rsidR="00023E7F" w:rsidRPr="00BB7ADA">
        <w:t xml:space="preserve"> on Flexible Working Arrangements</w:t>
      </w:r>
      <w:r w:rsidRPr="00BB7ADA">
        <w:t xml:space="preserve">, refer to the </w:t>
      </w:r>
      <w:r w:rsidRPr="00BB7ADA">
        <w:rPr>
          <w:i/>
        </w:rPr>
        <w:t>Safe Work Australia Working Arrangements Policy</w:t>
      </w:r>
      <w:r w:rsidRPr="00BB7ADA">
        <w:t>.</w:t>
      </w:r>
    </w:p>
    <w:p w:rsidR="00985244" w:rsidRDefault="00985244" w:rsidP="00D273C9">
      <w:pPr>
        <w:pStyle w:val="Heading3"/>
      </w:pPr>
      <w:bookmarkStart w:id="116" w:name="_Toc434490724"/>
      <w:r w:rsidRPr="00BB7ADA">
        <w:t>Working Hours</w:t>
      </w:r>
      <w:bookmarkEnd w:id="115"/>
      <w:r w:rsidRPr="00BB7ADA">
        <w:t xml:space="preserve"> at the Agency</w:t>
      </w:r>
      <w:bookmarkEnd w:id="116"/>
    </w:p>
    <w:p w:rsidR="00985244" w:rsidRDefault="00985244" w:rsidP="00B74982">
      <w:pPr>
        <w:pStyle w:val="ListParagraph"/>
        <w:tabs>
          <w:tab w:val="clear" w:pos="360"/>
          <w:tab w:val="num" w:pos="567"/>
        </w:tabs>
        <w:ind w:left="567" w:hanging="567"/>
      </w:pPr>
      <w:r>
        <w:t>The following definitions apply in this Agreement:</w:t>
      </w:r>
    </w:p>
    <w:tbl>
      <w:tblPr>
        <w:tblW w:w="0" w:type="auto"/>
        <w:tblInd w:w="708" w:type="dxa"/>
        <w:tblCellMar>
          <w:top w:w="85" w:type="dxa"/>
          <w:bottom w:w="85" w:type="dxa"/>
        </w:tblCellMar>
        <w:tblLook w:val="00A0" w:firstRow="1" w:lastRow="0" w:firstColumn="1" w:lastColumn="0" w:noHBand="0" w:noVBand="0"/>
      </w:tblPr>
      <w:tblGrid>
        <w:gridCol w:w="2300"/>
        <w:gridCol w:w="5920"/>
      </w:tblGrid>
      <w:tr w:rsidR="00985244" w:rsidRPr="00985244" w:rsidTr="00EA1743">
        <w:tc>
          <w:tcPr>
            <w:tcW w:w="2300" w:type="dxa"/>
            <w:tcBorders>
              <w:top w:val="single" w:sz="4" w:space="0" w:color="auto"/>
              <w:left w:val="single" w:sz="4" w:space="0" w:color="auto"/>
              <w:bottom w:val="single" w:sz="4" w:space="0" w:color="auto"/>
              <w:right w:val="single" w:sz="4" w:space="0" w:color="auto"/>
            </w:tcBorders>
            <w:vAlign w:val="center"/>
          </w:tcPr>
          <w:p w:rsidR="00985244" w:rsidRPr="00D273C9" w:rsidRDefault="00985244" w:rsidP="00985244">
            <w:pPr>
              <w:keepNext/>
              <w:spacing w:before="60" w:after="60"/>
              <w:contextualSpacing/>
              <w:rPr>
                <w:rFonts w:cs="Arial"/>
                <w:b/>
                <w:szCs w:val="22"/>
              </w:rPr>
            </w:pPr>
            <w:r w:rsidRPr="00D273C9">
              <w:rPr>
                <w:rFonts w:cs="Arial"/>
                <w:b/>
                <w:szCs w:val="22"/>
              </w:rPr>
              <w:t xml:space="preserve">Ordinary Hours </w:t>
            </w:r>
          </w:p>
        </w:tc>
        <w:tc>
          <w:tcPr>
            <w:tcW w:w="5920" w:type="dxa"/>
            <w:tcBorders>
              <w:top w:val="single" w:sz="4" w:space="0" w:color="auto"/>
              <w:left w:val="single" w:sz="4" w:space="0" w:color="auto"/>
              <w:bottom w:val="single" w:sz="4" w:space="0" w:color="auto"/>
              <w:right w:val="single" w:sz="4" w:space="0" w:color="auto"/>
            </w:tcBorders>
            <w:vAlign w:val="center"/>
          </w:tcPr>
          <w:p w:rsidR="00985244" w:rsidRPr="00985244" w:rsidRDefault="00985244" w:rsidP="001E025D">
            <w:pPr>
              <w:keepNext/>
              <w:spacing w:before="60" w:after="60"/>
              <w:contextualSpacing/>
              <w:rPr>
                <w:rFonts w:cs="Arial"/>
                <w:szCs w:val="22"/>
              </w:rPr>
            </w:pPr>
            <w:proofErr w:type="gramStart"/>
            <w:r w:rsidRPr="00985244">
              <w:rPr>
                <w:rFonts w:cs="Arial"/>
                <w:szCs w:val="22"/>
              </w:rPr>
              <w:t>m</w:t>
            </w:r>
            <w:r>
              <w:rPr>
                <w:rFonts w:cs="Arial"/>
                <w:szCs w:val="22"/>
              </w:rPr>
              <w:t>eans</w:t>
            </w:r>
            <w:proofErr w:type="gramEnd"/>
            <w:r>
              <w:rPr>
                <w:rFonts w:cs="Arial"/>
                <w:szCs w:val="22"/>
              </w:rPr>
              <w:t xml:space="preserve"> 7 hour 3</w:t>
            </w:r>
            <w:r w:rsidR="001E025D">
              <w:rPr>
                <w:rFonts w:cs="Arial"/>
                <w:szCs w:val="22"/>
              </w:rPr>
              <w:t>0</w:t>
            </w:r>
            <w:r w:rsidRPr="00985244">
              <w:rPr>
                <w:rFonts w:cs="Arial"/>
                <w:szCs w:val="22"/>
              </w:rPr>
              <w:t xml:space="preserve"> minute</w:t>
            </w:r>
            <w:r>
              <w:rPr>
                <w:rFonts w:cs="Arial"/>
                <w:szCs w:val="22"/>
              </w:rPr>
              <w:t>s per</w:t>
            </w:r>
            <w:r w:rsidRPr="00985244">
              <w:rPr>
                <w:rFonts w:cs="Arial"/>
                <w:szCs w:val="22"/>
              </w:rPr>
              <w:t xml:space="preserve"> day</w:t>
            </w:r>
            <w:r w:rsidR="00A63691">
              <w:rPr>
                <w:rFonts w:cs="Arial"/>
                <w:szCs w:val="22"/>
              </w:rPr>
              <w:t>, Monday to Friday</w:t>
            </w:r>
            <w:r>
              <w:rPr>
                <w:rFonts w:cs="Arial"/>
                <w:szCs w:val="22"/>
              </w:rPr>
              <w:t xml:space="preserve">, </w:t>
            </w:r>
            <w:r w:rsidR="00AB5E45">
              <w:rPr>
                <w:rFonts w:cs="Arial"/>
                <w:szCs w:val="22"/>
              </w:rPr>
              <w:t>averaging</w:t>
            </w:r>
            <w:r>
              <w:rPr>
                <w:rFonts w:cs="Arial"/>
                <w:szCs w:val="22"/>
              </w:rPr>
              <w:t xml:space="preserve"> 3</w:t>
            </w:r>
            <w:r w:rsidR="001E025D">
              <w:rPr>
                <w:rFonts w:cs="Arial"/>
                <w:szCs w:val="22"/>
              </w:rPr>
              <w:t>7.5</w:t>
            </w:r>
            <w:r>
              <w:rPr>
                <w:rFonts w:cs="Arial"/>
                <w:szCs w:val="22"/>
              </w:rPr>
              <w:t xml:space="preserve"> hours per week</w:t>
            </w:r>
            <w:r w:rsidR="00AB5E45">
              <w:rPr>
                <w:rFonts w:cs="Arial"/>
                <w:szCs w:val="22"/>
              </w:rPr>
              <w:t>, with a total</w:t>
            </w:r>
            <w:r w:rsidR="00A63691">
              <w:rPr>
                <w:rFonts w:cs="Arial"/>
                <w:szCs w:val="22"/>
              </w:rPr>
              <w:t xml:space="preserve"> 15</w:t>
            </w:r>
            <w:r w:rsidR="001E025D">
              <w:rPr>
                <w:rFonts w:cs="Arial"/>
                <w:szCs w:val="22"/>
              </w:rPr>
              <w:t>0</w:t>
            </w:r>
            <w:r w:rsidR="00A63691">
              <w:rPr>
                <w:rFonts w:cs="Arial"/>
                <w:szCs w:val="22"/>
              </w:rPr>
              <w:t xml:space="preserve"> hours per Settlement Period.</w:t>
            </w:r>
          </w:p>
        </w:tc>
      </w:tr>
      <w:tr w:rsidR="00985244" w:rsidRPr="00985244" w:rsidTr="00EA1743">
        <w:tc>
          <w:tcPr>
            <w:tcW w:w="2300" w:type="dxa"/>
            <w:tcBorders>
              <w:top w:val="single" w:sz="4" w:space="0" w:color="auto"/>
              <w:left w:val="single" w:sz="4" w:space="0" w:color="auto"/>
              <w:bottom w:val="single" w:sz="4" w:space="0" w:color="auto"/>
              <w:right w:val="single" w:sz="4" w:space="0" w:color="auto"/>
            </w:tcBorders>
            <w:vAlign w:val="center"/>
          </w:tcPr>
          <w:p w:rsidR="00985244" w:rsidRPr="00D273C9" w:rsidRDefault="00985244" w:rsidP="00985244">
            <w:pPr>
              <w:keepNext/>
              <w:spacing w:before="60" w:after="60"/>
              <w:contextualSpacing/>
              <w:rPr>
                <w:rFonts w:cs="Arial"/>
                <w:b/>
                <w:szCs w:val="22"/>
              </w:rPr>
            </w:pPr>
            <w:r w:rsidRPr="00D273C9">
              <w:rPr>
                <w:rFonts w:cs="Arial"/>
                <w:b/>
                <w:szCs w:val="22"/>
              </w:rPr>
              <w:t>Standard Day</w:t>
            </w:r>
          </w:p>
        </w:tc>
        <w:tc>
          <w:tcPr>
            <w:tcW w:w="5920" w:type="dxa"/>
            <w:tcBorders>
              <w:top w:val="single" w:sz="4" w:space="0" w:color="auto"/>
              <w:left w:val="single" w:sz="4" w:space="0" w:color="auto"/>
              <w:bottom w:val="single" w:sz="4" w:space="0" w:color="auto"/>
              <w:right w:val="single" w:sz="4" w:space="0" w:color="auto"/>
            </w:tcBorders>
            <w:vAlign w:val="center"/>
          </w:tcPr>
          <w:p w:rsidR="00985244" w:rsidRPr="00985244" w:rsidRDefault="00985244" w:rsidP="001E025D">
            <w:pPr>
              <w:keepNext/>
              <w:spacing w:before="60" w:after="60"/>
              <w:contextualSpacing/>
              <w:rPr>
                <w:rFonts w:cs="Arial"/>
                <w:szCs w:val="22"/>
              </w:rPr>
            </w:pPr>
            <w:proofErr w:type="gramStart"/>
            <w:r w:rsidRPr="00985244">
              <w:rPr>
                <w:rFonts w:cs="Arial"/>
                <w:szCs w:val="22"/>
              </w:rPr>
              <w:t>is</w:t>
            </w:r>
            <w:proofErr w:type="gramEnd"/>
            <w:r w:rsidRPr="00985244">
              <w:rPr>
                <w:rFonts w:cs="Arial"/>
                <w:szCs w:val="22"/>
              </w:rPr>
              <w:t xml:space="preserve"> 8:30 am to 12:30 pm and 1:30 pm to 5:0</w:t>
            </w:r>
            <w:r w:rsidR="001E025D">
              <w:rPr>
                <w:rFonts w:cs="Arial"/>
                <w:szCs w:val="22"/>
              </w:rPr>
              <w:t>0</w:t>
            </w:r>
            <w:r w:rsidRPr="00985244">
              <w:rPr>
                <w:rFonts w:cs="Arial"/>
                <w:szCs w:val="22"/>
              </w:rPr>
              <w:t xml:space="preserve"> pm Monday to Friday, except where a public holiday occurs</w:t>
            </w:r>
            <w:r>
              <w:rPr>
                <w:rFonts w:cs="Arial"/>
                <w:szCs w:val="22"/>
              </w:rPr>
              <w:t>.</w:t>
            </w:r>
          </w:p>
        </w:tc>
      </w:tr>
      <w:tr w:rsidR="00985244" w:rsidRPr="00985244" w:rsidTr="00EA1743">
        <w:tc>
          <w:tcPr>
            <w:tcW w:w="2300" w:type="dxa"/>
            <w:tcBorders>
              <w:top w:val="single" w:sz="4" w:space="0" w:color="auto"/>
              <w:left w:val="single" w:sz="4" w:space="0" w:color="auto"/>
              <w:bottom w:val="single" w:sz="4" w:space="0" w:color="auto"/>
              <w:right w:val="single" w:sz="4" w:space="0" w:color="auto"/>
            </w:tcBorders>
            <w:vAlign w:val="center"/>
          </w:tcPr>
          <w:p w:rsidR="00985244" w:rsidRPr="00D273C9" w:rsidRDefault="00985244" w:rsidP="00985244">
            <w:pPr>
              <w:keepNext/>
              <w:spacing w:before="60" w:after="60"/>
              <w:contextualSpacing/>
              <w:rPr>
                <w:rFonts w:cs="Arial"/>
                <w:b/>
                <w:szCs w:val="22"/>
              </w:rPr>
            </w:pPr>
            <w:r w:rsidRPr="00D273C9">
              <w:rPr>
                <w:rFonts w:cs="Arial"/>
                <w:b/>
                <w:szCs w:val="22"/>
              </w:rPr>
              <w:t>Settlement Period</w:t>
            </w:r>
          </w:p>
        </w:tc>
        <w:tc>
          <w:tcPr>
            <w:tcW w:w="5920" w:type="dxa"/>
            <w:tcBorders>
              <w:top w:val="single" w:sz="4" w:space="0" w:color="auto"/>
              <w:left w:val="single" w:sz="4" w:space="0" w:color="auto"/>
              <w:bottom w:val="single" w:sz="4" w:space="0" w:color="auto"/>
              <w:right w:val="single" w:sz="4" w:space="0" w:color="auto"/>
            </w:tcBorders>
            <w:vAlign w:val="center"/>
          </w:tcPr>
          <w:p w:rsidR="00985244" w:rsidRPr="00985244" w:rsidRDefault="00985244" w:rsidP="000B680C">
            <w:pPr>
              <w:keepNext/>
              <w:spacing w:before="60" w:after="60"/>
              <w:contextualSpacing/>
              <w:rPr>
                <w:rFonts w:cs="Arial"/>
                <w:szCs w:val="22"/>
              </w:rPr>
            </w:pPr>
            <w:proofErr w:type="gramStart"/>
            <w:r w:rsidRPr="00985244">
              <w:rPr>
                <w:rFonts w:cs="Arial"/>
                <w:szCs w:val="22"/>
              </w:rPr>
              <w:t>is</w:t>
            </w:r>
            <w:proofErr w:type="gramEnd"/>
            <w:r w:rsidRPr="00985244">
              <w:rPr>
                <w:rFonts w:cs="Arial"/>
                <w:szCs w:val="22"/>
              </w:rPr>
              <w:t xml:space="preserve"> the </w:t>
            </w:r>
            <w:r w:rsidR="000B680C">
              <w:rPr>
                <w:rFonts w:cs="Arial"/>
                <w:szCs w:val="22"/>
              </w:rPr>
              <w:t>28 day</w:t>
            </w:r>
            <w:r w:rsidRPr="00985244">
              <w:rPr>
                <w:rFonts w:cs="Arial"/>
                <w:szCs w:val="22"/>
              </w:rPr>
              <w:t xml:space="preserve"> period beginning on a pay Thursday</w:t>
            </w:r>
            <w:r>
              <w:rPr>
                <w:rFonts w:cs="Arial"/>
                <w:szCs w:val="22"/>
              </w:rPr>
              <w:t>.</w:t>
            </w:r>
          </w:p>
        </w:tc>
      </w:tr>
      <w:tr w:rsidR="00985244" w:rsidRPr="00985244" w:rsidTr="00EA1743">
        <w:tc>
          <w:tcPr>
            <w:tcW w:w="2300" w:type="dxa"/>
            <w:tcBorders>
              <w:top w:val="single" w:sz="4" w:space="0" w:color="auto"/>
              <w:left w:val="single" w:sz="4" w:space="0" w:color="auto"/>
              <w:bottom w:val="single" w:sz="4" w:space="0" w:color="auto"/>
              <w:right w:val="single" w:sz="4" w:space="0" w:color="auto"/>
            </w:tcBorders>
            <w:vAlign w:val="center"/>
          </w:tcPr>
          <w:p w:rsidR="00985244" w:rsidRPr="00D273C9" w:rsidRDefault="00985244" w:rsidP="00985244">
            <w:pPr>
              <w:spacing w:before="60" w:after="60"/>
              <w:contextualSpacing/>
              <w:rPr>
                <w:rFonts w:cs="Arial"/>
                <w:b/>
                <w:szCs w:val="22"/>
              </w:rPr>
            </w:pPr>
            <w:bookmarkStart w:id="117" w:name="_Toc22119375"/>
            <w:bookmarkStart w:id="118" w:name="_Toc22120927"/>
            <w:bookmarkStart w:id="119" w:name="_Toc22121099"/>
            <w:bookmarkStart w:id="120" w:name="_Toc22121271"/>
            <w:bookmarkStart w:id="121" w:name="_Toc22719948"/>
            <w:r w:rsidRPr="00D273C9">
              <w:rPr>
                <w:rFonts w:cs="Arial"/>
                <w:b/>
                <w:szCs w:val="22"/>
              </w:rPr>
              <w:t>Bandwidth</w:t>
            </w:r>
            <w:bookmarkEnd w:id="117"/>
            <w:bookmarkEnd w:id="118"/>
            <w:bookmarkEnd w:id="119"/>
            <w:bookmarkEnd w:id="120"/>
            <w:bookmarkEnd w:id="121"/>
          </w:p>
        </w:tc>
        <w:tc>
          <w:tcPr>
            <w:tcW w:w="5920" w:type="dxa"/>
            <w:tcBorders>
              <w:top w:val="single" w:sz="4" w:space="0" w:color="auto"/>
              <w:left w:val="single" w:sz="4" w:space="0" w:color="auto"/>
              <w:bottom w:val="single" w:sz="4" w:space="0" w:color="auto"/>
              <w:right w:val="single" w:sz="4" w:space="0" w:color="auto"/>
            </w:tcBorders>
            <w:vAlign w:val="center"/>
          </w:tcPr>
          <w:p w:rsidR="00985244" w:rsidRPr="00985244" w:rsidRDefault="00985244" w:rsidP="00985244">
            <w:pPr>
              <w:spacing w:before="60" w:after="60"/>
              <w:contextualSpacing/>
              <w:rPr>
                <w:rFonts w:cs="Arial"/>
                <w:szCs w:val="22"/>
              </w:rPr>
            </w:pPr>
            <w:proofErr w:type="gramStart"/>
            <w:r>
              <w:rPr>
                <w:rFonts w:cs="Arial"/>
                <w:szCs w:val="22"/>
              </w:rPr>
              <w:t>means</w:t>
            </w:r>
            <w:proofErr w:type="gramEnd"/>
            <w:r w:rsidRPr="00985244">
              <w:rPr>
                <w:rFonts w:cs="Arial"/>
                <w:szCs w:val="22"/>
              </w:rPr>
              <w:t xml:space="preserve"> 7:00 am to 7:00 pm from Monday to Friday, except on a public holiday or where a different start time is approved for travel purposes</w:t>
            </w:r>
            <w:r>
              <w:rPr>
                <w:rFonts w:cs="Arial"/>
                <w:szCs w:val="22"/>
              </w:rPr>
              <w:t>.</w:t>
            </w:r>
          </w:p>
        </w:tc>
      </w:tr>
    </w:tbl>
    <w:p w:rsidR="00F536FB" w:rsidRDefault="00E506AC" w:rsidP="00F536FB">
      <w:pPr>
        <w:pStyle w:val="Heading3"/>
      </w:pPr>
      <w:bookmarkStart w:id="122" w:name="_Toc434490725"/>
      <w:r w:rsidRPr="009953D9">
        <w:t>O</w:t>
      </w:r>
      <w:r w:rsidR="006766A2">
        <w:t>rdinary Hours – Full-Time Employees</w:t>
      </w:r>
      <w:bookmarkEnd w:id="122"/>
    </w:p>
    <w:p w:rsidR="0083672B" w:rsidRDefault="00A63691" w:rsidP="00B74982">
      <w:pPr>
        <w:pStyle w:val="ListParagraph"/>
        <w:tabs>
          <w:tab w:val="clear" w:pos="360"/>
          <w:tab w:val="num" w:pos="567"/>
        </w:tabs>
        <w:ind w:left="567" w:hanging="567"/>
      </w:pPr>
      <w:r>
        <w:t>A full-time employee must work th</w:t>
      </w:r>
      <w:r w:rsidR="009928F3" w:rsidRPr="009928F3">
        <w:t xml:space="preserve">e </w:t>
      </w:r>
      <w:r>
        <w:t>O</w:t>
      </w:r>
      <w:r w:rsidRPr="009928F3">
        <w:t xml:space="preserve">rdinary </w:t>
      </w:r>
      <w:r>
        <w:t>H</w:t>
      </w:r>
      <w:r w:rsidRPr="009928F3">
        <w:t>ours</w:t>
      </w:r>
      <w:r w:rsidR="000B680C">
        <w:t>.</w:t>
      </w:r>
      <w:r w:rsidRPr="009928F3">
        <w:t xml:space="preserve"> </w:t>
      </w:r>
    </w:p>
    <w:p w:rsidR="0083672B" w:rsidRPr="001B5D75" w:rsidRDefault="0083672B" w:rsidP="00B74982">
      <w:pPr>
        <w:pStyle w:val="ListParagraph"/>
        <w:tabs>
          <w:tab w:val="clear" w:pos="360"/>
          <w:tab w:val="num" w:pos="567"/>
        </w:tabs>
        <w:ind w:left="567" w:hanging="567"/>
      </w:pPr>
      <w:r>
        <w:t>The Ordinary Hours of work for a full-time employee may be averaged over the Settlement Period for the purpose of determining flex debit/credit carry over.</w:t>
      </w:r>
    </w:p>
    <w:p w:rsidR="001D0A10" w:rsidRDefault="00762157" w:rsidP="00B74982">
      <w:pPr>
        <w:pStyle w:val="ListParagraph"/>
        <w:tabs>
          <w:tab w:val="clear" w:pos="360"/>
          <w:tab w:val="num" w:pos="567"/>
        </w:tabs>
        <w:ind w:left="567" w:hanging="567"/>
      </w:pPr>
      <w:r w:rsidRPr="009953D9">
        <w:t>Employee</w:t>
      </w:r>
      <w:r w:rsidR="00A61959" w:rsidRPr="009953D9">
        <w:t xml:space="preserve">s must take a meal break of at least 30 minutes after </w:t>
      </w:r>
      <w:r w:rsidR="00994CE3">
        <w:t>five</w:t>
      </w:r>
      <w:r w:rsidR="00994CE3" w:rsidRPr="009953D9">
        <w:t xml:space="preserve"> </w:t>
      </w:r>
      <w:r w:rsidR="00A61959" w:rsidRPr="009953D9">
        <w:t>continuous hours of work. The maximum number</w:t>
      </w:r>
      <w:r w:rsidR="00994CE3">
        <w:t xml:space="preserve"> of</w:t>
      </w:r>
      <w:r w:rsidR="00A61959" w:rsidRPr="009953D9">
        <w:t xml:space="preserve"> hours to be worked in a day is </w:t>
      </w:r>
      <w:r w:rsidR="00235893">
        <w:t>ten</w:t>
      </w:r>
      <w:r w:rsidR="00A61959" w:rsidRPr="009953D9">
        <w:t xml:space="preserve"> hours, unless </w:t>
      </w:r>
      <w:r w:rsidR="005471E9">
        <w:t xml:space="preserve">the employee is directed to work </w:t>
      </w:r>
      <w:r w:rsidR="00A61959" w:rsidRPr="009953D9">
        <w:t>overtime</w:t>
      </w:r>
      <w:r w:rsidR="005471E9">
        <w:t xml:space="preserve"> beyond </w:t>
      </w:r>
      <w:r w:rsidR="00235893">
        <w:t>ten</w:t>
      </w:r>
      <w:r w:rsidR="005471E9">
        <w:t xml:space="preserve"> hours</w:t>
      </w:r>
      <w:r w:rsidR="00A61959" w:rsidRPr="009953D9">
        <w:t>.</w:t>
      </w:r>
    </w:p>
    <w:p w:rsidR="009928F3" w:rsidRDefault="009928F3" w:rsidP="009928F3">
      <w:pPr>
        <w:pStyle w:val="Heading3"/>
      </w:pPr>
      <w:bookmarkStart w:id="123" w:name="_Toc420657207"/>
      <w:bookmarkStart w:id="124" w:name="_Toc434490726"/>
      <w:bookmarkStart w:id="125" w:name="_Toc22119385"/>
      <w:bookmarkStart w:id="126" w:name="_Toc22120937"/>
      <w:bookmarkStart w:id="127" w:name="_Toc22121109"/>
      <w:bookmarkStart w:id="128" w:name="_Toc22121281"/>
      <w:bookmarkStart w:id="129" w:name="_Toc22719956"/>
      <w:bookmarkStart w:id="130" w:name="_Toc24186140"/>
      <w:bookmarkStart w:id="131" w:name="_Toc24186305"/>
      <w:bookmarkStart w:id="132" w:name="_Toc126144766"/>
      <w:bookmarkStart w:id="133" w:name="_Toc232568339"/>
      <w:r>
        <w:t xml:space="preserve">Span of </w:t>
      </w:r>
      <w:bookmarkEnd w:id="123"/>
      <w:r w:rsidR="00994CE3">
        <w:t>Hours</w:t>
      </w:r>
      <w:bookmarkEnd w:id="124"/>
    </w:p>
    <w:p w:rsidR="000B680C" w:rsidRDefault="009928F3" w:rsidP="00B74982">
      <w:pPr>
        <w:pStyle w:val="ListParagraph"/>
        <w:tabs>
          <w:tab w:val="clear" w:pos="360"/>
          <w:tab w:val="num" w:pos="567"/>
        </w:tabs>
        <w:ind w:left="567" w:hanging="567"/>
      </w:pPr>
      <w:r>
        <w:t xml:space="preserve">An employee's </w:t>
      </w:r>
      <w:r w:rsidR="000B680C">
        <w:t>Ordinary Hours:</w:t>
      </w:r>
    </w:p>
    <w:p w:rsidR="000B680C" w:rsidRDefault="000B680C" w:rsidP="00D273C9">
      <w:pPr>
        <w:pStyle w:val="ListParagraph"/>
        <w:numPr>
          <w:ilvl w:val="1"/>
          <w:numId w:val="2"/>
        </w:numPr>
      </w:pPr>
      <w:r>
        <w:t>will normally be worked according to a Standard Day; but</w:t>
      </w:r>
    </w:p>
    <w:p w:rsidR="009928F3" w:rsidRDefault="000B680C" w:rsidP="002D08C1">
      <w:pPr>
        <w:pStyle w:val="ListParagraph"/>
        <w:numPr>
          <w:ilvl w:val="1"/>
          <w:numId w:val="2"/>
        </w:numPr>
        <w:spacing w:before="120"/>
      </w:pPr>
      <w:proofErr w:type="gramStart"/>
      <w:r>
        <w:t>may</w:t>
      </w:r>
      <w:proofErr w:type="gramEnd"/>
      <w:r>
        <w:t xml:space="preserve"> be worked</w:t>
      </w:r>
      <w:r w:rsidR="005471E9">
        <w:t xml:space="preserve"> to a different pattern</w:t>
      </w:r>
      <w:r>
        <w:t xml:space="preserve"> within the Bandwidth with the agreement of the employee's </w:t>
      </w:r>
      <w:r w:rsidR="005A4845">
        <w:t>m</w:t>
      </w:r>
      <w:r>
        <w:t>anager</w:t>
      </w:r>
      <w:r w:rsidR="005471E9">
        <w:t>. This includes using flex time or Executive Level working arrangements</w:t>
      </w:r>
      <w:r w:rsidR="0083672B">
        <w:t>.</w:t>
      </w:r>
      <w:r w:rsidR="009928F3">
        <w:t xml:space="preserve"> </w:t>
      </w:r>
    </w:p>
    <w:p w:rsidR="00A27647" w:rsidRPr="009953D9" w:rsidRDefault="00E506AC" w:rsidP="00F856E1">
      <w:pPr>
        <w:pStyle w:val="Heading3"/>
      </w:pPr>
      <w:bookmarkStart w:id="134" w:name="_Toc308100998"/>
      <w:bookmarkStart w:id="135" w:name="_Toc434490727"/>
      <w:r w:rsidRPr="009953D9">
        <w:lastRenderedPageBreak/>
        <w:t>P</w:t>
      </w:r>
      <w:r w:rsidR="006766A2">
        <w:t xml:space="preserve">art-Time </w:t>
      </w:r>
      <w:bookmarkEnd w:id="125"/>
      <w:bookmarkEnd w:id="126"/>
      <w:bookmarkEnd w:id="127"/>
      <w:bookmarkEnd w:id="128"/>
      <w:bookmarkEnd w:id="129"/>
      <w:r w:rsidR="006766A2">
        <w:t>Employees</w:t>
      </w:r>
      <w:bookmarkEnd w:id="130"/>
      <w:bookmarkEnd w:id="131"/>
      <w:bookmarkEnd w:id="132"/>
      <w:bookmarkEnd w:id="133"/>
      <w:bookmarkEnd w:id="134"/>
      <w:bookmarkEnd w:id="135"/>
    </w:p>
    <w:p w:rsidR="001D0A10" w:rsidRDefault="00A27647" w:rsidP="00B74982">
      <w:pPr>
        <w:pStyle w:val="ListParagraph"/>
        <w:tabs>
          <w:tab w:val="clear" w:pos="360"/>
          <w:tab w:val="num" w:pos="567"/>
        </w:tabs>
        <w:ind w:left="567" w:hanging="567"/>
      </w:pPr>
      <w:r w:rsidRPr="009953D9">
        <w:t xml:space="preserve">The Agency may engage an </w:t>
      </w:r>
      <w:r w:rsidR="006F6E59">
        <w:t>e</w:t>
      </w:r>
      <w:r w:rsidR="006F6E59" w:rsidRPr="009953D9">
        <w:t xml:space="preserve">mployee </w:t>
      </w:r>
      <w:r w:rsidRPr="009953D9">
        <w:t xml:space="preserve">on </w:t>
      </w:r>
      <w:r w:rsidR="00982677">
        <w:t>an ongoing</w:t>
      </w:r>
      <w:r w:rsidRPr="009953D9">
        <w:t xml:space="preserve"> part-time basis. An </w:t>
      </w:r>
      <w:r w:rsidR="00994CE3">
        <w:t>e</w:t>
      </w:r>
      <w:r w:rsidR="00994CE3" w:rsidRPr="009953D9">
        <w:t xml:space="preserve">mployee </w:t>
      </w:r>
      <w:r w:rsidRPr="009953D9">
        <w:t>engaged on a part-time basis does not have an automatic right to vary their part-time hours or access full-time hours.</w:t>
      </w:r>
    </w:p>
    <w:p w:rsidR="001D0A10" w:rsidRDefault="00A27647" w:rsidP="00B74982">
      <w:pPr>
        <w:pStyle w:val="ListParagraph"/>
        <w:tabs>
          <w:tab w:val="clear" w:pos="360"/>
          <w:tab w:val="num" w:pos="567"/>
        </w:tabs>
        <w:ind w:left="567" w:hanging="567"/>
      </w:pPr>
      <w:r w:rsidRPr="009953D9">
        <w:t xml:space="preserve">A part-time </w:t>
      </w:r>
      <w:r w:rsidR="006F6E59">
        <w:t>e</w:t>
      </w:r>
      <w:r w:rsidR="006F6E59" w:rsidRPr="009953D9">
        <w:t xml:space="preserve">mployee </w:t>
      </w:r>
      <w:r w:rsidRPr="009953D9">
        <w:t xml:space="preserve">is an </w:t>
      </w:r>
      <w:r w:rsidR="006F6E59">
        <w:t>e</w:t>
      </w:r>
      <w:r w:rsidR="006F6E59" w:rsidRPr="009953D9">
        <w:t xml:space="preserve">mployee </w:t>
      </w:r>
      <w:r w:rsidRPr="009953D9">
        <w:t xml:space="preserve">whose </w:t>
      </w:r>
      <w:r w:rsidR="00AB5E45">
        <w:t>O</w:t>
      </w:r>
      <w:r w:rsidRPr="009953D9">
        <w:t xml:space="preserve">rdinary </w:t>
      </w:r>
      <w:r w:rsidR="00AB5E45">
        <w:t>H</w:t>
      </w:r>
      <w:r w:rsidRPr="009953D9">
        <w:t>ours are less than 15</w:t>
      </w:r>
      <w:r w:rsidR="001E025D">
        <w:t>0</w:t>
      </w:r>
      <w:r w:rsidRPr="009953D9">
        <w:t xml:space="preserve"> hours in a </w:t>
      </w:r>
      <w:r w:rsidR="00AB5E45">
        <w:t>S</w:t>
      </w:r>
      <w:r w:rsidRPr="009953D9">
        <w:t xml:space="preserve">ettlement </w:t>
      </w:r>
      <w:r w:rsidR="00AB5E45">
        <w:t>P</w:t>
      </w:r>
      <w:r w:rsidRPr="009953D9">
        <w:t xml:space="preserve">eriod. </w:t>
      </w:r>
      <w:r w:rsidR="00762157" w:rsidRPr="009953D9">
        <w:t>Employee</w:t>
      </w:r>
      <w:r w:rsidRPr="009953D9">
        <w:t>s are required to work at least three hours on any agreed working day.</w:t>
      </w:r>
    </w:p>
    <w:p w:rsidR="001D0A10" w:rsidRDefault="00A27647" w:rsidP="00B74982">
      <w:pPr>
        <w:pStyle w:val="ListParagraph"/>
        <w:tabs>
          <w:tab w:val="clear" w:pos="360"/>
          <w:tab w:val="num" w:pos="567"/>
        </w:tabs>
        <w:ind w:left="567" w:hanging="567"/>
      </w:pPr>
      <w:r w:rsidRPr="009953D9">
        <w:t xml:space="preserve">Remuneration and other entitlements for part-time </w:t>
      </w:r>
      <w:r w:rsidR="006F6E59">
        <w:t>e</w:t>
      </w:r>
      <w:r w:rsidR="006F6E59" w:rsidRPr="009953D9">
        <w:t>mployees</w:t>
      </w:r>
      <w:r w:rsidRPr="009953D9">
        <w:t>, including leave, will be calculated on a pro-rata basis with 7 hours 3</w:t>
      </w:r>
      <w:r w:rsidR="001E025D">
        <w:t>0</w:t>
      </w:r>
      <w:r w:rsidRPr="009953D9">
        <w:t xml:space="preserve"> minutes per day considered the full-time equivalent. </w:t>
      </w:r>
    </w:p>
    <w:p w:rsidR="001D0A10" w:rsidRPr="00BB7ADA" w:rsidRDefault="00762157" w:rsidP="00B74982">
      <w:pPr>
        <w:pStyle w:val="ListParagraph"/>
        <w:tabs>
          <w:tab w:val="clear" w:pos="360"/>
          <w:tab w:val="num" w:pos="567"/>
        </w:tabs>
        <w:ind w:left="567" w:hanging="567"/>
      </w:pPr>
      <w:r w:rsidRPr="009953D9">
        <w:t>Employee</w:t>
      </w:r>
      <w:r w:rsidR="00A27647" w:rsidRPr="009953D9">
        <w:t>s who work part-time can agree to work outside their agreed hours and pattern of work.</w:t>
      </w:r>
      <w:r w:rsidR="004F298A">
        <w:t xml:space="preserve">  With the exception of Executive Level </w:t>
      </w:r>
      <w:r w:rsidR="006F6E59">
        <w:t>e</w:t>
      </w:r>
      <w:r w:rsidR="004F298A">
        <w:t>mployees,</w:t>
      </w:r>
      <w:r w:rsidR="00A27647" w:rsidRPr="009953D9">
        <w:t xml:space="preserve"> </w:t>
      </w:r>
      <w:r w:rsidR="004F298A">
        <w:t>i</w:t>
      </w:r>
      <w:r w:rsidR="00A27647" w:rsidRPr="009953D9">
        <w:t xml:space="preserve">n such instances part-time </w:t>
      </w:r>
      <w:r w:rsidR="006F6E59">
        <w:t>e</w:t>
      </w:r>
      <w:r w:rsidR="006F6E59" w:rsidRPr="009953D9">
        <w:t xml:space="preserve">mployees </w:t>
      </w:r>
      <w:r w:rsidR="00A27647" w:rsidRPr="009953D9">
        <w:t xml:space="preserve">will be entitled to </w:t>
      </w:r>
      <w:r w:rsidR="00235893">
        <w:t>F</w:t>
      </w:r>
      <w:r w:rsidR="00A27647" w:rsidRPr="009953D9">
        <w:t xml:space="preserve">lex </w:t>
      </w:r>
      <w:r w:rsidR="00235893">
        <w:t>T</w:t>
      </w:r>
      <w:r w:rsidR="00A27647" w:rsidRPr="009953D9">
        <w:t>ime</w:t>
      </w:r>
      <w:r w:rsidR="004F298A">
        <w:t xml:space="preserve"> or</w:t>
      </w:r>
      <w:r w:rsidR="00A27647" w:rsidRPr="009953D9">
        <w:t xml:space="preserve"> </w:t>
      </w:r>
      <w:r w:rsidR="00235893">
        <w:t>O</w:t>
      </w:r>
      <w:r w:rsidR="00A27647" w:rsidRPr="009953D9">
        <w:t>vertime rates</w:t>
      </w:r>
      <w:r w:rsidR="004F298A">
        <w:t xml:space="preserve">, when work is directed outside their agreed hours. </w:t>
      </w:r>
      <w:r w:rsidR="00C27E07">
        <w:t xml:space="preserve">Executive Level </w:t>
      </w:r>
      <w:r w:rsidR="006F6E59">
        <w:t xml:space="preserve">employees </w:t>
      </w:r>
      <w:r w:rsidR="00C27E07">
        <w:t xml:space="preserve">(or equivalent) have </w:t>
      </w:r>
      <w:r w:rsidR="00C27E07" w:rsidRPr="00BB7ADA">
        <w:t xml:space="preserve">access to </w:t>
      </w:r>
      <w:r w:rsidR="00994CE3" w:rsidRPr="00BB7ADA">
        <w:t>time-off-in-lieu (</w:t>
      </w:r>
      <w:r w:rsidR="00C27E07" w:rsidRPr="00BB7ADA">
        <w:t>TOIL</w:t>
      </w:r>
      <w:r w:rsidR="00994CE3" w:rsidRPr="00BB7ADA">
        <w:t>)</w:t>
      </w:r>
      <w:r w:rsidR="00C27E07" w:rsidRPr="00BB7ADA">
        <w:t xml:space="preserve"> provisions</w:t>
      </w:r>
      <w:r w:rsidR="00EF1A35" w:rsidRPr="00BB7ADA">
        <w:t>.</w:t>
      </w:r>
    </w:p>
    <w:p w:rsidR="00A72F6C" w:rsidRPr="00BB7ADA" w:rsidRDefault="00A72F6C" w:rsidP="00A72F6C">
      <w:pPr>
        <w:pStyle w:val="ListParagraph"/>
        <w:tabs>
          <w:tab w:val="clear" w:pos="360"/>
          <w:tab w:val="num" w:pos="567"/>
        </w:tabs>
        <w:ind w:left="567" w:hanging="567"/>
      </w:pPr>
      <w:r w:rsidRPr="00BB7ADA">
        <w:t xml:space="preserve">For further information on part time arrangements, refer to the </w:t>
      </w:r>
      <w:r w:rsidRPr="00BB7ADA">
        <w:rPr>
          <w:i/>
        </w:rPr>
        <w:t>Safe Work Australia Working Arrangements Policy</w:t>
      </w:r>
      <w:r w:rsidRPr="00BB7ADA">
        <w:t>.</w:t>
      </w:r>
    </w:p>
    <w:p w:rsidR="00A53D11" w:rsidRDefault="00A53D11" w:rsidP="00F856E1">
      <w:pPr>
        <w:pStyle w:val="Heading3"/>
      </w:pPr>
      <w:bookmarkStart w:id="136" w:name="_Toc434490728"/>
      <w:r w:rsidRPr="00BB7ADA">
        <w:t>Casual Employees</w:t>
      </w:r>
      <w:bookmarkEnd w:id="136"/>
      <w:r>
        <w:t xml:space="preserve"> </w:t>
      </w:r>
    </w:p>
    <w:p w:rsidR="00266C49" w:rsidRDefault="00266C49" w:rsidP="00B74982">
      <w:pPr>
        <w:pStyle w:val="ListParagraph"/>
        <w:tabs>
          <w:tab w:val="clear" w:pos="360"/>
          <w:tab w:val="num" w:pos="567"/>
        </w:tabs>
        <w:ind w:left="567" w:hanging="567"/>
      </w:pPr>
      <w:bookmarkStart w:id="137" w:name="_Ref294102801"/>
      <w:r>
        <w:t xml:space="preserve">Casual </w:t>
      </w:r>
      <w:r w:rsidRPr="00266C49">
        <w:t>employees</w:t>
      </w:r>
      <w:r>
        <w:t xml:space="preserve"> will be paid a 25% loading on top of the normal hourly rate of pay</w:t>
      </w:r>
      <w:r w:rsidR="00185AF1">
        <w:t xml:space="preserve"> applicable to their classification</w:t>
      </w:r>
      <w:r>
        <w:t>. The loading is in lieu of:</w:t>
      </w:r>
    </w:p>
    <w:p w:rsidR="00266C49" w:rsidRDefault="00266C49" w:rsidP="00D273C9">
      <w:pPr>
        <w:pStyle w:val="ListParagraph"/>
        <w:numPr>
          <w:ilvl w:val="1"/>
          <w:numId w:val="2"/>
        </w:numPr>
      </w:pPr>
      <w:r>
        <w:t>any payment in relation to any form of leave (except where the employee is eligible for Long Service Leave);</w:t>
      </w:r>
    </w:p>
    <w:p w:rsidR="00266C49" w:rsidRDefault="00266C49" w:rsidP="002D08C1">
      <w:pPr>
        <w:pStyle w:val="ListParagraph"/>
        <w:numPr>
          <w:ilvl w:val="1"/>
          <w:numId w:val="2"/>
        </w:numPr>
        <w:spacing w:before="120"/>
      </w:pPr>
      <w:r>
        <w:t xml:space="preserve">any payment for </w:t>
      </w:r>
      <w:r w:rsidR="00235893">
        <w:t>P</w:t>
      </w:r>
      <w:r>
        <w:t xml:space="preserve">ublic </w:t>
      </w:r>
      <w:r w:rsidR="00235893">
        <w:t>H</w:t>
      </w:r>
      <w:r>
        <w:t>olidays on which the employee is not rostered to work; and</w:t>
      </w:r>
    </w:p>
    <w:p w:rsidR="00266C49" w:rsidRDefault="00266C49" w:rsidP="002D08C1">
      <w:pPr>
        <w:pStyle w:val="ListParagraph"/>
        <w:numPr>
          <w:ilvl w:val="1"/>
          <w:numId w:val="2"/>
        </w:numPr>
        <w:spacing w:before="120"/>
      </w:pPr>
      <w:proofErr w:type="gramStart"/>
      <w:r>
        <w:t>any</w:t>
      </w:r>
      <w:proofErr w:type="gramEnd"/>
      <w:r>
        <w:t xml:space="preserve"> payment for the Christmas Closedown.</w:t>
      </w:r>
    </w:p>
    <w:p w:rsidR="00CC6595" w:rsidRPr="009953D9" w:rsidRDefault="00CC6595" w:rsidP="00F856E1">
      <w:pPr>
        <w:pStyle w:val="Heading3"/>
      </w:pPr>
      <w:bookmarkStart w:id="138" w:name="_Toc434490729"/>
      <w:bookmarkEnd w:id="137"/>
      <w:r w:rsidRPr="009953D9">
        <w:t>C</w:t>
      </w:r>
      <w:r>
        <w:t>hristmas Closedown</w:t>
      </w:r>
      <w:bookmarkEnd w:id="138"/>
    </w:p>
    <w:p w:rsidR="00CC6595" w:rsidRDefault="00CC6595" w:rsidP="00B74982">
      <w:pPr>
        <w:pStyle w:val="ListParagraph"/>
        <w:tabs>
          <w:tab w:val="clear" w:pos="360"/>
          <w:tab w:val="num" w:pos="567"/>
        </w:tabs>
        <w:ind w:left="567" w:hanging="567"/>
      </w:pPr>
      <w:r w:rsidRPr="009953D9">
        <w:t>Safe Work Australia premises will shut from 12</w:t>
      </w:r>
      <w:r w:rsidR="00994CE3">
        <w:t>:</w:t>
      </w:r>
      <w:r w:rsidRPr="009953D9">
        <w:t>30 pm of the last working day before Christmas Day and re-open the first working day following the first day of January; this will be known as the Christmas Closedown.</w:t>
      </w:r>
    </w:p>
    <w:p w:rsidR="00CC6595" w:rsidRDefault="00CC6595" w:rsidP="00B74982">
      <w:pPr>
        <w:pStyle w:val="ListParagraph"/>
        <w:tabs>
          <w:tab w:val="clear" w:pos="360"/>
          <w:tab w:val="num" w:pos="567"/>
        </w:tabs>
        <w:ind w:left="567" w:hanging="567"/>
      </w:pPr>
      <w:bookmarkStart w:id="139" w:name="_Ref423680001"/>
      <w:r w:rsidRPr="009953D9">
        <w:t xml:space="preserve">Employees are not required to attend for duty during the Christmas Closedown, unless directed otherwise by the Chief Executive Officer.  Employees will be provided with time off for the Christmas Closedown with no </w:t>
      </w:r>
      <w:r w:rsidR="00DD44B3">
        <w:t>deduction from leave credits</w:t>
      </w:r>
      <w:r w:rsidRPr="009953D9">
        <w:t xml:space="preserve"> and will be paid in accordance with their </w:t>
      </w:r>
      <w:r w:rsidR="00994CE3">
        <w:t>O</w:t>
      </w:r>
      <w:r w:rsidR="00994CE3" w:rsidRPr="009953D9">
        <w:t xml:space="preserve">rdinary </w:t>
      </w:r>
      <w:r w:rsidR="00994CE3">
        <w:t>H</w:t>
      </w:r>
      <w:r w:rsidR="00994CE3" w:rsidRPr="009953D9">
        <w:t xml:space="preserve">ours </w:t>
      </w:r>
      <w:r w:rsidRPr="009953D9">
        <w:t>of work.</w:t>
      </w:r>
      <w:bookmarkEnd w:id="139"/>
      <w:r w:rsidRPr="009953D9">
        <w:t xml:space="preserve"> </w:t>
      </w:r>
    </w:p>
    <w:p w:rsidR="00CC6595" w:rsidRPr="009953D9" w:rsidRDefault="00CC6595" w:rsidP="00F856E1">
      <w:pPr>
        <w:pStyle w:val="Heading3"/>
      </w:pPr>
      <w:bookmarkStart w:id="140" w:name="_Public_Holidays"/>
      <w:bookmarkStart w:id="141" w:name="_Toc434490730"/>
      <w:bookmarkEnd w:id="140"/>
      <w:r w:rsidRPr="009953D9">
        <w:t>P</w:t>
      </w:r>
      <w:r>
        <w:t>ublic Holidays</w:t>
      </w:r>
      <w:bookmarkEnd w:id="141"/>
    </w:p>
    <w:p w:rsidR="00CC6595" w:rsidRDefault="00CC6595" w:rsidP="00B74982">
      <w:pPr>
        <w:pStyle w:val="ListParagraph"/>
        <w:tabs>
          <w:tab w:val="clear" w:pos="360"/>
          <w:tab w:val="num" w:pos="567"/>
        </w:tabs>
        <w:ind w:left="567" w:hanging="567"/>
      </w:pPr>
      <w:bookmarkStart w:id="142" w:name="_Ref423680039"/>
      <w:r>
        <w:t>Employees are entitled to</w:t>
      </w:r>
      <w:r w:rsidR="00E64585">
        <w:t xml:space="preserve"> the following</w:t>
      </w:r>
      <w:r>
        <w:t xml:space="preserve"> </w:t>
      </w:r>
      <w:r w:rsidR="00994CE3">
        <w:t>P</w:t>
      </w:r>
      <w:r>
        <w:t xml:space="preserve">ublic </w:t>
      </w:r>
      <w:r w:rsidR="00994CE3">
        <w:t>Holidays</w:t>
      </w:r>
      <w:r w:rsidR="00E64585">
        <w:t>:</w:t>
      </w:r>
      <w:bookmarkEnd w:id="142"/>
      <w:r>
        <w:t xml:space="preserve"> </w:t>
      </w:r>
    </w:p>
    <w:p w:rsidR="00E64585" w:rsidRDefault="00E64585" w:rsidP="00F856E1">
      <w:pPr>
        <w:pStyle w:val="ListParagraph"/>
        <w:numPr>
          <w:ilvl w:val="1"/>
          <w:numId w:val="2"/>
        </w:numPr>
        <w:ind w:left="1434" w:hanging="357"/>
      </w:pPr>
      <w:r>
        <w:t>New Year's Day (1 January);</w:t>
      </w:r>
    </w:p>
    <w:p w:rsidR="00E64585" w:rsidRDefault="00E64585" w:rsidP="002D08C1">
      <w:pPr>
        <w:pStyle w:val="ListParagraph"/>
        <w:numPr>
          <w:ilvl w:val="1"/>
          <w:numId w:val="2"/>
        </w:numPr>
        <w:spacing w:before="120"/>
        <w:ind w:left="1434" w:hanging="357"/>
      </w:pPr>
      <w:r>
        <w:t>Australia Day (26 January);</w:t>
      </w:r>
    </w:p>
    <w:p w:rsidR="00E64585" w:rsidRDefault="00E64585" w:rsidP="002D08C1">
      <w:pPr>
        <w:pStyle w:val="ListParagraph"/>
        <w:numPr>
          <w:ilvl w:val="1"/>
          <w:numId w:val="2"/>
        </w:numPr>
        <w:spacing w:before="120"/>
        <w:ind w:left="1434" w:hanging="357"/>
      </w:pPr>
      <w:r>
        <w:t>Good Friday;</w:t>
      </w:r>
    </w:p>
    <w:p w:rsidR="00E64585" w:rsidRDefault="00E64585" w:rsidP="002D08C1">
      <w:pPr>
        <w:pStyle w:val="ListParagraph"/>
        <w:numPr>
          <w:ilvl w:val="1"/>
          <w:numId w:val="2"/>
        </w:numPr>
        <w:spacing w:before="120"/>
        <w:ind w:left="1434" w:hanging="357"/>
      </w:pPr>
      <w:r>
        <w:t>Easter Monday;</w:t>
      </w:r>
    </w:p>
    <w:p w:rsidR="00E64585" w:rsidRDefault="00E64585" w:rsidP="002D08C1">
      <w:pPr>
        <w:pStyle w:val="ListParagraph"/>
        <w:numPr>
          <w:ilvl w:val="1"/>
          <w:numId w:val="2"/>
        </w:numPr>
        <w:spacing w:before="120"/>
        <w:ind w:left="1434" w:hanging="357"/>
      </w:pPr>
      <w:r>
        <w:lastRenderedPageBreak/>
        <w:t>Anzac Day (25 April);</w:t>
      </w:r>
    </w:p>
    <w:p w:rsidR="00E64585" w:rsidRDefault="00E64585" w:rsidP="002D08C1">
      <w:pPr>
        <w:pStyle w:val="ListParagraph"/>
        <w:numPr>
          <w:ilvl w:val="1"/>
          <w:numId w:val="2"/>
        </w:numPr>
        <w:spacing w:before="120"/>
        <w:ind w:left="1434" w:hanging="357"/>
      </w:pPr>
      <w:r>
        <w:t xml:space="preserve">The Queen's </w:t>
      </w:r>
      <w:r w:rsidR="00994CE3">
        <w:t xml:space="preserve">Birthday </w:t>
      </w:r>
      <w:r>
        <w:t>holiday (on the day which it is celebrated in a State or Territory or region of a State or Territory);</w:t>
      </w:r>
    </w:p>
    <w:p w:rsidR="00E64585" w:rsidRDefault="00E64585" w:rsidP="002D08C1">
      <w:pPr>
        <w:pStyle w:val="ListParagraph"/>
        <w:numPr>
          <w:ilvl w:val="1"/>
          <w:numId w:val="2"/>
        </w:numPr>
        <w:spacing w:before="120"/>
        <w:ind w:left="1434" w:hanging="357"/>
      </w:pPr>
      <w:r>
        <w:t>Christmas Day (25 December);</w:t>
      </w:r>
    </w:p>
    <w:p w:rsidR="00E64585" w:rsidRDefault="00E64585" w:rsidP="002D08C1">
      <w:pPr>
        <w:pStyle w:val="ListParagraph"/>
        <w:numPr>
          <w:ilvl w:val="1"/>
          <w:numId w:val="2"/>
        </w:numPr>
        <w:spacing w:before="120"/>
        <w:ind w:left="1434" w:hanging="357"/>
      </w:pPr>
      <w:r>
        <w:t>Boxing Day (26 December);</w:t>
      </w:r>
    </w:p>
    <w:p w:rsidR="00E64585" w:rsidRPr="00E64585" w:rsidRDefault="00E64585" w:rsidP="002D08C1">
      <w:pPr>
        <w:pStyle w:val="ListParagraph"/>
        <w:numPr>
          <w:ilvl w:val="1"/>
          <w:numId w:val="2"/>
        </w:numPr>
        <w:spacing w:before="120"/>
        <w:ind w:left="1434" w:hanging="357"/>
      </w:pPr>
      <w:r>
        <w:t xml:space="preserve">Any other day, or part-day, declared or prescribed by or under a law of a State or Territory to be observed generally within the State or Territory, or a region of the State or Territory, as a </w:t>
      </w:r>
      <w:r w:rsidR="00994CE3">
        <w:t>Public Holiday</w:t>
      </w:r>
      <w:r>
        <w:t xml:space="preserve">, other than a day, or part-day, or a kind of day or part-day, that is excluded by the Fair Work Regulations as counting as a </w:t>
      </w:r>
      <w:r w:rsidR="00994CE3">
        <w:t>Public Holiday</w:t>
      </w:r>
      <w:r>
        <w:t xml:space="preserve">. </w:t>
      </w:r>
    </w:p>
    <w:p w:rsidR="00E64585" w:rsidRDefault="00E64585" w:rsidP="00B74982">
      <w:pPr>
        <w:pStyle w:val="ListParagraph"/>
        <w:tabs>
          <w:tab w:val="clear" w:pos="360"/>
          <w:tab w:val="num" w:pos="567"/>
        </w:tabs>
        <w:ind w:left="567" w:hanging="567"/>
      </w:pPr>
      <w:r>
        <w:t xml:space="preserve">If under a law of a State or Territory, a day or part-day is substituted for one of the </w:t>
      </w:r>
      <w:r w:rsidR="00994CE3">
        <w:t xml:space="preserve">Public Holidays </w:t>
      </w:r>
      <w:r>
        <w:t>in</w:t>
      </w:r>
      <w:r w:rsidR="00B41B7F">
        <w:t xml:space="preserve"> clause 85</w:t>
      </w:r>
      <w:r>
        <w:t xml:space="preserve">, then the substituted day or part-day is the </w:t>
      </w:r>
      <w:r w:rsidR="00994CE3">
        <w:t>Public Holiday</w:t>
      </w:r>
      <w:r>
        <w:t>.</w:t>
      </w:r>
    </w:p>
    <w:p w:rsidR="00E64585" w:rsidRDefault="00E64585" w:rsidP="00B74982">
      <w:pPr>
        <w:pStyle w:val="ListParagraph"/>
        <w:tabs>
          <w:tab w:val="clear" w:pos="360"/>
          <w:tab w:val="num" w:pos="567"/>
        </w:tabs>
        <w:ind w:left="567" w:hanging="567"/>
      </w:pPr>
      <w:r>
        <w:t xml:space="preserve">The Chief Executive Officer and an employee may agree on a substitution of a day or part-day that would otherwise be a </w:t>
      </w:r>
      <w:r w:rsidR="00994CE3">
        <w:t>Public Holiday</w:t>
      </w:r>
      <w:r>
        <w:t xml:space="preserve">, having regard to operational requirements. </w:t>
      </w:r>
    </w:p>
    <w:p w:rsidR="00E64585" w:rsidRDefault="00E64585" w:rsidP="00B74982">
      <w:pPr>
        <w:pStyle w:val="ListParagraph"/>
        <w:tabs>
          <w:tab w:val="clear" w:pos="360"/>
          <w:tab w:val="num" w:pos="567"/>
        </w:tabs>
        <w:ind w:left="567" w:hanging="567"/>
      </w:pPr>
      <w:r>
        <w:t xml:space="preserve">An employee, who is absent on a day or part-day that is a </w:t>
      </w:r>
      <w:r w:rsidR="00994CE3">
        <w:t xml:space="preserve">Public Holiday </w:t>
      </w:r>
      <w:r>
        <w:t>in the place where the employee is based for work purposes, is entitled to be paid for the day or part-day absence as if that day or part</w:t>
      </w:r>
      <w:r w:rsidR="003B5580">
        <w:t>-</w:t>
      </w:r>
      <w:r>
        <w:t xml:space="preserve">day was not a public holiday, except where that person would not normally have worked that day. </w:t>
      </w:r>
    </w:p>
    <w:p w:rsidR="00E64585" w:rsidRDefault="00E64585" w:rsidP="00B74982">
      <w:pPr>
        <w:pStyle w:val="ListParagraph"/>
        <w:tabs>
          <w:tab w:val="clear" w:pos="360"/>
          <w:tab w:val="num" w:pos="567"/>
        </w:tabs>
        <w:ind w:left="567" w:hanging="567"/>
      </w:pPr>
      <w:r>
        <w:t xml:space="preserve">Where a </w:t>
      </w:r>
      <w:r w:rsidR="00994CE3">
        <w:t xml:space="preserve">Public Holiday </w:t>
      </w:r>
      <w:r>
        <w:t xml:space="preserve">falls during a period when an employee is absent on leave (other than </w:t>
      </w:r>
      <w:r w:rsidR="00994CE3">
        <w:t xml:space="preserve">Annual </w:t>
      </w:r>
      <w:r>
        <w:t xml:space="preserve">or paid </w:t>
      </w:r>
      <w:r w:rsidR="00994CE3">
        <w:t>P</w:t>
      </w:r>
      <w:r>
        <w:t>ersonal/</w:t>
      </w:r>
      <w:r w:rsidR="00994CE3">
        <w:t>Carer's Leave</w:t>
      </w:r>
      <w:r>
        <w:t xml:space="preserve">), there is no entitlement to receive payment as a </w:t>
      </w:r>
      <w:r w:rsidR="00994CE3">
        <w:t>Public Holiday</w:t>
      </w:r>
      <w:r>
        <w:t xml:space="preserve">. Payment for that day would be in accordance with the entitlement for that form of leave (for example, if on </w:t>
      </w:r>
      <w:r w:rsidR="003B5580">
        <w:t xml:space="preserve">Long Service Leave </w:t>
      </w:r>
      <w:r>
        <w:t>on half-pay, payment is at half-pay).</w:t>
      </w:r>
    </w:p>
    <w:p w:rsidR="00A27647" w:rsidRPr="009953D9" w:rsidRDefault="00E506AC" w:rsidP="00F856E1">
      <w:pPr>
        <w:pStyle w:val="Heading3"/>
      </w:pPr>
      <w:bookmarkStart w:id="143" w:name="_Toc434490731"/>
      <w:r w:rsidRPr="009953D9">
        <w:t>F</w:t>
      </w:r>
      <w:r w:rsidR="006766A2">
        <w:t>lex</w:t>
      </w:r>
      <w:r w:rsidR="00A0510A">
        <w:t xml:space="preserve"> </w:t>
      </w:r>
      <w:r w:rsidR="003B5580">
        <w:t>Time</w:t>
      </w:r>
      <w:bookmarkEnd w:id="143"/>
    </w:p>
    <w:p w:rsidR="00441774" w:rsidRDefault="002E7E3E" w:rsidP="00B74982">
      <w:pPr>
        <w:pStyle w:val="ListParagraph"/>
        <w:tabs>
          <w:tab w:val="clear" w:pos="360"/>
          <w:tab w:val="num" w:pos="567"/>
        </w:tabs>
        <w:ind w:left="567" w:hanging="567"/>
      </w:pPr>
      <w:r w:rsidRPr="009953D9">
        <w:t>Flex</w:t>
      </w:r>
      <w:r w:rsidR="00A0510A">
        <w:t xml:space="preserve"> </w:t>
      </w:r>
      <w:r w:rsidR="003B5580">
        <w:t>T</w:t>
      </w:r>
      <w:r w:rsidR="003B5580" w:rsidRPr="009953D9">
        <w:t xml:space="preserve">ime </w:t>
      </w:r>
      <w:r w:rsidRPr="009953D9">
        <w:t xml:space="preserve">is available to all APS level (or equivalent) </w:t>
      </w:r>
      <w:r w:rsidR="006F6E59">
        <w:t>e</w:t>
      </w:r>
      <w:r w:rsidR="006F6E59" w:rsidRPr="009953D9">
        <w:t>mployees</w:t>
      </w:r>
      <w:r w:rsidRPr="009953D9">
        <w:t xml:space="preserve">. </w:t>
      </w:r>
    </w:p>
    <w:p w:rsidR="001D0A10" w:rsidRDefault="002E7E3E" w:rsidP="00B74982">
      <w:pPr>
        <w:pStyle w:val="ListParagraph"/>
        <w:tabs>
          <w:tab w:val="clear" w:pos="360"/>
          <w:tab w:val="num" w:pos="567"/>
        </w:tabs>
        <w:ind w:left="567" w:hanging="567"/>
      </w:pPr>
      <w:r w:rsidRPr="009953D9">
        <w:t>All hours</w:t>
      </w:r>
      <w:r w:rsidR="002851A8">
        <w:t xml:space="preserve"> worked by an employee</w:t>
      </w:r>
      <w:r w:rsidRPr="009953D9">
        <w:t xml:space="preserve"> must be recorded in the ma</w:t>
      </w:r>
      <w:r w:rsidR="006766A2">
        <w:t>nner stipulated by the Agency.</w:t>
      </w:r>
    </w:p>
    <w:p w:rsidR="002E7E3E" w:rsidRPr="009953D9" w:rsidRDefault="00762157" w:rsidP="00B74982">
      <w:pPr>
        <w:pStyle w:val="ListParagraph"/>
        <w:tabs>
          <w:tab w:val="clear" w:pos="360"/>
          <w:tab w:val="num" w:pos="567"/>
        </w:tabs>
        <w:ind w:left="567" w:hanging="567"/>
      </w:pPr>
      <w:bookmarkStart w:id="144" w:name="_Toc308101001"/>
      <w:r w:rsidRPr="009953D9">
        <w:t>E</w:t>
      </w:r>
      <w:r w:rsidR="006766A2">
        <w:t xml:space="preserve">mployees </w:t>
      </w:r>
      <w:r w:rsidR="006F6E59">
        <w:t xml:space="preserve">accumulate </w:t>
      </w:r>
      <w:r w:rsidR="003B5580">
        <w:t xml:space="preserve">Flex Time </w:t>
      </w:r>
      <w:r w:rsidR="006766A2">
        <w:t>within the Bandwidth</w:t>
      </w:r>
      <w:bookmarkEnd w:id="144"/>
      <w:r w:rsidR="00441774">
        <w:t xml:space="preserve">. </w:t>
      </w:r>
    </w:p>
    <w:p w:rsidR="009A31C1" w:rsidRDefault="002E7E3E" w:rsidP="00B74982">
      <w:pPr>
        <w:pStyle w:val="ListParagraph"/>
        <w:tabs>
          <w:tab w:val="clear" w:pos="360"/>
          <w:tab w:val="num" w:pos="567"/>
        </w:tabs>
        <w:ind w:left="567" w:hanging="567"/>
      </w:pPr>
      <w:r w:rsidRPr="009953D9">
        <w:t xml:space="preserve">A flex credit is where an </w:t>
      </w:r>
      <w:r w:rsidR="006F6E59">
        <w:t>e</w:t>
      </w:r>
      <w:r w:rsidR="006F6E59" w:rsidRPr="009953D9">
        <w:t xml:space="preserve">mployee </w:t>
      </w:r>
      <w:r w:rsidRPr="009953D9">
        <w:t xml:space="preserve">accumulates hours in excess of Ordinary Hours. An </w:t>
      </w:r>
      <w:r w:rsidR="006F6E59">
        <w:t>e</w:t>
      </w:r>
      <w:r w:rsidR="006F6E59" w:rsidRPr="009953D9">
        <w:t xml:space="preserve">mployee </w:t>
      </w:r>
      <w:r w:rsidRPr="009953D9">
        <w:t>may carry over a maximum of 3</w:t>
      </w:r>
      <w:r w:rsidR="001E025D">
        <w:t>7.5</w:t>
      </w:r>
      <w:r w:rsidRPr="009953D9">
        <w:t xml:space="preserve"> hours flex credit into the next </w:t>
      </w:r>
      <w:r w:rsidR="0018699A">
        <w:t>S</w:t>
      </w:r>
      <w:r w:rsidR="0018699A" w:rsidRPr="009953D9">
        <w:t xml:space="preserve">ettlement </w:t>
      </w:r>
      <w:r w:rsidR="0018699A">
        <w:t>P</w:t>
      </w:r>
      <w:r w:rsidR="0018699A" w:rsidRPr="009953D9">
        <w:t>eriod</w:t>
      </w:r>
      <w:r w:rsidRPr="009953D9">
        <w:t xml:space="preserve">. </w:t>
      </w:r>
    </w:p>
    <w:p w:rsidR="009A31C1" w:rsidRDefault="002E7E3E" w:rsidP="00B74982">
      <w:pPr>
        <w:pStyle w:val="ListParagraph"/>
        <w:tabs>
          <w:tab w:val="clear" w:pos="360"/>
          <w:tab w:val="num" w:pos="567"/>
        </w:tabs>
        <w:ind w:left="567" w:hanging="567"/>
      </w:pPr>
      <w:r w:rsidRPr="009953D9">
        <w:t xml:space="preserve">A flex debit occurs when the </w:t>
      </w:r>
      <w:r w:rsidR="006F6E59">
        <w:t>e</w:t>
      </w:r>
      <w:r w:rsidR="006F6E59" w:rsidRPr="009953D9">
        <w:t xml:space="preserve">mployee </w:t>
      </w:r>
      <w:r w:rsidRPr="009953D9">
        <w:t xml:space="preserve">works less time than their </w:t>
      </w:r>
      <w:r w:rsidR="0018699A">
        <w:t>O</w:t>
      </w:r>
      <w:r w:rsidR="0018699A" w:rsidRPr="009953D9">
        <w:t xml:space="preserve">rdinary </w:t>
      </w:r>
      <w:r w:rsidR="0018699A">
        <w:t>H</w:t>
      </w:r>
      <w:r w:rsidRPr="009953D9">
        <w:t xml:space="preserve">ours. A maximum of 22.5 hours </w:t>
      </w:r>
      <w:r w:rsidR="003B5580">
        <w:t xml:space="preserve">flex </w:t>
      </w:r>
      <w:r w:rsidRPr="009953D9">
        <w:t xml:space="preserve">debit can be accumulated and carried over to the next </w:t>
      </w:r>
      <w:r w:rsidR="0018699A">
        <w:t>S</w:t>
      </w:r>
      <w:r w:rsidRPr="009953D9">
        <w:t xml:space="preserve">ettlement </w:t>
      </w:r>
      <w:r w:rsidR="0018699A">
        <w:t>P</w:t>
      </w:r>
      <w:r w:rsidRPr="009953D9">
        <w:t>eriod</w:t>
      </w:r>
      <w:r w:rsidR="006608CB" w:rsidRPr="009953D9">
        <w:t>.</w:t>
      </w:r>
      <w:r w:rsidRPr="009953D9">
        <w:t xml:space="preserve"> Any flex debit will be deducted from a person’s final monies if they cease to work for the Agency</w:t>
      </w:r>
      <w:r w:rsidR="00A53D11">
        <w:t xml:space="preserve"> in accordance with the </w:t>
      </w:r>
      <w:r w:rsidR="00A53D11" w:rsidRPr="00B74982">
        <w:t xml:space="preserve">Agency's </w:t>
      </w:r>
      <w:r w:rsidR="00A53D11" w:rsidRPr="00A72F6C">
        <w:rPr>
          <w:i/>
        </w:rPr>
        <w:t>Accountable Authority Instructions</w:t>
      </w:r>
      <w:r w:rsidRPr="009953D9">
        <w:t>.</w:t>
      </w:r>
    </w:p>
    <w:p w:rsidR="009A31C1" w:rsidRDefault="002E7E3E" w:rsidP="00B74982">
      <w:pPr>
        <w:pStyle w:val="ListParagraph"/>
        <w:tabs>
          <w:tab w:val="clear" w:pos="360"/>
          <w:tab w:val="num" w:pos="567"/>
        </w:tabs>
        <w:ind w:left="567" w:hanging="567"/>
      </w:pPr>
      <w:r w:rsidRPr="009953D9">
        <w:t xml:space="preserve">Flex leave is where an </w:t>
      </w:r>
      <w:r w:rsidR="006F6E59">
        <w:t>e</w:t>
      </w:r>
      <w:r w:rsidR="006F6E59" w:rsidRPr="009953D9">
        <w:t xml:space="preserve">mployee </w:t>
      </w:r>
      <w:r w:rsidRPr="009953D9">
        <w:t xml:space="preserve">works less than their </w:t>
      </w:r>
      <w:r w:rsidR="00A851B1">
        <w:t>O</w:t>
      </w:r>
      <w:r w:rsidRPr="009953D9">
        <w:t xml:space="preserve">rdinary </w:t>
      </w:r>
      <w:r w:rsidR="00A851B1">
        <w:t>H</w:t>
      </w:r>
      <w:r w:rsidRPr="009953D9">
        <w:t xml:space="preserve">ours on any given day and is not on any other form of leave. An </w:t>
      </w:r>
      <w:r w:rsidR="006F6E59">
        <w:t>e</w:t>
      </w:r>
      <w:r w:rsidR="006F6E59" w:rsidRPr="009953D9">
        <w:t xml:space="preserve">mployee </w:t>
      </w:r>
      <w:r w:rsidRPr="009953D9">
        <w:t xml:space="preserve">may use up to the equivalent of </w:t>
      </w:r>
      <w:r w:rsidR="003B5580">
        <w:t>five</w:t>
      </w:r>
      <w:r w:rsidRPr="009953D9">
        <w:t xml:space="preserve"> days flex credits in a </w:t>
      </w:r>
      <w:r w:rsidR="00020792">
        <w:t>S</w:t>
      </w:r>
      <w:r w:rsidRPr="009953D9">
        <w:t xml:space="preserve">ettlement </w:t>
      </w:r>
      <w:r w:rsidR="00020792">
        <w:t>P</w:t>
      </w:r>
      <w:r w:rsidRPr="009953D9">
        <w:t>eriod. Flex leave requires prior approval</w:t>
      </w:r>
      <w:r w:rsidR="00020792">
        <w:t xml:space="preserve"> from the employee's </w:t>
      </w:r>
      <w:r w:rsidR="00740273">
        <w:t>m</w:t>
      </w:r>
      <w:r w:rsidR="00020792">
        <w:t>anager,</w:t>
      </w:r>
      <w:r w:rsidRPr="009953D9">
        <w:t xml:space="preserve"> and </w:t>
      </w:r>
      <w:r w:rsidR="00D25D27">
        <w:t>reasonable notice is required.</w:t>
      </w:r>
    </w:p>
    <w:p w:rsidR="009A31C1" w:rsidRDefault="002E7E3E" w:rsidP="00B74982">
      <w:pPr>
        <w:pStyle w:val="ListParagraph"/>
        <w:tabs>
          <w:tab w:val="clear" w:pos="360"/>
          <w:tab w:val="num" w:pos="567"/>
        </w:tabs>
        <w:ind w:left="567" w:hanging="567"/>
      </w:pPr>
      <w:r w:rsidRPr="009953D9">
        <w:lastRenderedPageBreak/>
        <w:t xml:space="preserve">Where there is </w:t>
      </w:r>
      <w:r w:rsidR="00762157" w:rsidRPr="009953D9">
        <w:t xml:space="preserve">insufficient work, a </w:t>
      </w:r>
      <w:r w:rsidR="006F6E59">
        <w:t>m</w:t>
      </w:r>
      <w:r w:rsidR="006F6E59" w:rsidRPr="009953D9">
        <w:t xml:space="preserve">anager </w:t>
      </w:r>
      <w:r w:rsidRPr="009953D9">
        <w:t xml:space="preserve">may require an </w:t>
      </w:r>
      <w:r w:rsidR="006F6E59">
        <w:t>e</w:t>
      </w:r>
      <w:r w:rsidR="006F6E59" w:rsidRPr="009953D9">
        <w:t xml:space="preserve">mployee </w:t>
      </w:r>
      <w:r w:rsidRPr="009953D9">
        <w:t>not to w</w:t>
      </w:r>
      <w:r w:rsidR="00AB3C86" w:rsidRPr="009953D9">
        <w:t xml:space="preserve">ork hours in addition to </w:t>
      </w:r>
      <w:r w:rsidR="00AB3C86" w:rsidRPr="00D25D27">
        <w:t>their Ordinary H</w:t>
      </w:r>
      <w:r w:rsidRPr="00D25D27">
        <w:t>ours</w:t>
      </w:r>
      <w:r w:rsidR="00D25D27" w:rsidRPr="00D25D27">
        <w:t>.</w:t>
      </w:r>
    </w:p>
    <w:p w:rsidR="00441774" w:rsidRPr="00BB7ADA" w:rsidRDefault="00441774" w:rsidP="00B74982">
      <w:pPr>
        <w:pStyle w:val="ListParagraph"/>
        <w:tabs>
          <w:tab w:val="clear" w:pos="360"/>
          <w:tab w:val="num" w:pos="567"/>
        </w:tabs>
        <w:ind w:left="567" w:hanging="567"/>
      </w:pPr>
      <w:r>
        <w:t xml:space="preserve">Where an </w:t>
      </w:r>
      <w:r w:rsidR="006F6E59">
        <w:t xml:space="preserve">employee's manager </w:t>
      </w:r>
      <w:r>
        <w:t xml:space="preserve">considers that the </w:t>
      </w:r>
      <w:r w:rsidR="006F6E59">
        <w:t>e</w:t>
      </w:r>
      <w:r>
        <w:t xml:space="preserve">mployee's attendance is unsatisfactory or that the </w:t>
      </w:r>
      <w:r w:rsidR="006F6E59">
        <w:t xml:space="preserve">employee </w:t>
      </w:r>
      <w:r>
        <w:t xml:space="preserve">is misusing </w:t>
      </w:r>
      <w:r w:rsidR="003B5580">
        <w:t>Flex T</w:t>
      </w:r>
      <w:r w:rsidR="00740273">
        <w:t>ime</w:t>
      </w:r>
      <w:r>
        <w:t>, the</w:t>
      </w:r>
      <w:r w:rsidR="00740273">
        <w:t xml:space="preserve"> manager may direct the</w:t>
      </w:r>
      <w:r>
        <w:t xml:space="preserve"> </w:t>
      </w:r>
      <w:r w:rsidR="006F6E59" w:rsidRPr="00BB7ADA">
        <w:t xml:space="preserve">employee </w:t>
      </w:r>
      <w:r w:rsidRPr="00BB7ADA">
        <w:t xml:space="preserve">to </w:t>
      </w:r>
      <w:r w:rsidR="00740273" w:rsidRPr="00BB7ADA">
        <w:t>w</w:t>
      </w:r>
      <w:r w:rsidRPr="00BB7ADA">
        <w:t xml:space="preserve">ork </w:t>
      </w:r>
      <w:r w:rsidR="00740273" w:rsidRPr="00BB7ADA">
        <w:t>O</w:t>
      </w:r>
      <w:r w:rsidRPr="00BB7ADA">
        <w:t xml:space="preserve">rdinary </w:t>
      </w:r>
      <w:r w:rsidR="00740273" w:rsidRPr="00BB7ADA">
        <w:t>H</w:t>
      </w:r>
      <w:r w:rsidRPr="00BB7ADA">
        <w:t xml:space="preserve">ours for a period of time specified by the </w:t>
      </w:r>
      <w:r w:rsidR="006F6E59" w:rsidRPr="00BB7ADA">
        <w:t>manager</w:t>
      </w:r>
      <w:r w:rsidRPr="00BB7ADA">
        <w:t xml:space="preserve">. </w:t>
      </w:r>
    </w:p>
    <w:p w:rsidR="00A72F6C" w:rsidRPr="00BB7ADA" w:rsidRDefault="00A72F6C" w:rsidP="00A72F6C">
      <w:pPr>
        <w:pStyle w:val="ListParagraph"/>
        <w:tabs>
          <w:tab w:val="clear" w:pos="360"/>
          <w:tab w:val="num" w:pos="567"/>
        </w:tabs>
        <w:ind w:left="567" w:hanging="567"/>
      </w:pPr>
      <w:r w:rsidRPr="00BB7ADA">
        <w:t xml:space="preserve">For further information on Flex Time, refer to the </w:t>
      </w:r>
      <w:r w:rsidRPr="00BB7ADA">
        <w:rPr>
          <w:i/>
        </w:rPr>
        <w:t>Safe Work Australia Working Arrangements Policy</w:t>
      </w:r>
      <w:r w:rsidRPr="00BB7ADA">
        <w:t>.</w:t>
      </w:r>
    </w:p>
    <w:p w:rsidR="005B0383" w:rsidRPr="009953D9" w:rsidRDefault="00E506AC" w:rsidP="00F856E1">
      <w:pPr>
        <w:pStyle w:val="Heading3"/>
      </w:pPr>
      <w:bookmarkStart w:id="145" w:name="_Overtime"/>
      <w:bookmarkStart w:id="146" w:name="_Toc308101002"/>
      <w:bookmarkStart w:id="147" w:name="_Toc434490732"/>
      <w:bookmarkEnd w:id="145"/>
      <w:r w:rsidRPr="00BB7ADA">
        <w:t>O</w:t>
      </w:r>
      <w:r w:rsidR="00D25D27" w:rsidRPr="00BB7ADA">
        <w:t>vertime</w:t>
      </w:r>
      <w:bookmarkEnd w:id="146"/>
      <w:bookmarkEnd w:id="147"/>
    </w:p>
    <w:p w:rsidR="001D0A10" w:rsidRDefault="005B0383" w:rsidP="00B74982">
      <w:pPr>
        <w:pStyle w:val="ListParagraph"/>
        <w:tabs>
          <w:tab w:val="clear" w:pos="360"/>
          <w:tab w:val="num" w:pos="567"/>
        </w:tabs>
        <w:ind w:left="567" w:hanging="567"/>
      </w:pPr>
      <w:r w:rsidRPr="00903137">
        <w:t>Where operational req</w:t>
      </w:r>
      <w:r w:rsidR="00762157" w:rsidRPr="00903137">
        <w:t xml:space="preserve">uirements make it necessary, a </w:t>
      </w:r>
      <w:r w:rsidR="006F6E59">
        <w:t>m</w:t>
      </w:r>
      <w:r w:rsidR="006F6E59" w:rsidRPr="00903137">
        <w:t xml:space="preserve">anager </w:t>
      </w:r>
      <w:r w:rsidRPr="00903137">
        <w:t xml:space="preserve">may direct an </w:t>
      </w:r>
      <w:r w:rsidR="006F6E59">
        <w:t>e</w:t>
      </w:r>
      <w:r w:rsidR="006F6E59" w:rsidRPr="00903137">
        <w:t xml:space="preserve">mployee </w:t>
      </w:r>
      <w:r w:rsidRPr="00903137">
        <w:t xml:space="preserve">to work outside their </w:t>
      </w:r>
      <w:r w:rsidR="0007655F">
        <w:t>O</w:t>
      </w:r>
      <w:r w:rsidR="0007655F" w:rsidRPr="00903137">
        <w:t xml:space="preserve">rdinary </w:t>
      </w:r>
      <w:r w:rsidR="0007655F">
        <w:t>H</w:t>
      </w:r>
      <w:r w:rsidR="0007655F" w:rsidRPr="00903137">
        <w:t xml:space="preserve">ours </w:t>
      </w:r>
      <w:r w:rsidRPr="00903137">
        <w:t>on any day.</w:t>
      </w:r>
    </w:p>
    <w:p w:rsidR="001D0A10" w:rsidRDefault="005B0383" w:rsidP="00B74982">
      <w:pPr>
        <w:pStyle w:val="ListParagraph"/>
        <w:tabs>
          <w:tab w:val="clear" w:pos="360"/>
          <w:tab w:val="num" w:pos="567"/>
        </w:tabs>
        <w:ind w:left="567" w:hanging="567"/>
      </w:pPr>
      <w:r w:rsidRPr="009953D9">
        <w:t xml:space="preserve">An </w:t>
      </w:r>
      <w:r w:rsidR="006F6E59">
        <w:t>e</w:t>
      </w:r>
      <w:r w:rsidR="006F6E59" w:rsidRPr="009953D9">
        <w:t xml:space="preserve">mployee </w:t>
      </w:r>
      <w:r w:rsidRPr="009953D9">
        <w:t xml:space="preserve">directed to perform work outside and in excess of their </w:t>
      </w:r>
      <w:r w:rsidR="00CE3796">
        <w:t>O</w:t>
      </w:r>
      <w:r w:rsidR="00CE3796" w:rsidRPr="009953D9">
        <w:t xml:space="preserve">rdinary </w:t>
      </w:r>
      <w:r w:rsidR="00CE3796">
        <w:t>H</w:t>
      </w:r>
      <w:r w:rsidR="00CE3796" w:rsidRPr="009953D9">
        <w:t xml:space="preserve">ours </w:t>
      </w:r>
      <w:r w:rsidRPr="009953D9">
        <w:t>on a given day is eligible for an overtime payment, or where agreed,</w:t>
      </w:r>
      <w:r w:rsidR="009036F2">
        <w:t xml:space="preserve"> equivalent</w:t>
      </w:r>
      <w:r w:rsidRPr="009953D9">
        <w:t xml:space="preserve"> </w:t>
      </w:r>
      <w:r w:rsidR="003B5580">
        <w:t>TOIL</w:t>
      </w:r>
      <w:r w:rsidRPr="009953D9">
        <w:t>.</w:t>
      </w:r>
    </w:p>
    <w:p w:rsidR="001D0A10" w:rsidRDefault="005B0383" w:rsidP="00B74982">
      <w:pPr>
        <w:pStyle w:val="ListParagraph"/>
        <w:tabs>
          <w:tab w:val="clear" w:pos="360"/>
          <w:tab w:val="num" w:pos="567"/>
        </w:tabs>
        <w:ind w:left="567" w:hanging="567"/>
      </w:pPr>
      <w:r w:rsidRPr="009953D9">
        <w:t xml:space="preserve">Where a period of overtime is not continuous with </w:t>
      </w:r>
      <w:r w:rsidR="00B123DC">
        <w:t>the employee's Ordinary Hours</w:t>
      </w:r>
      <w:r w:rsidRPr="009953D9">
        <w:t xml:space="preserve">, the base period of overtime payment for such work will be calculated as if the </w:t>
      </w:r>
      <w:r w:rsidR="006F6E59">
        <w:t>e</w:t>
      </w:r>
      <w:r w:rsidR="006F6E59" w:rsidRPr="009953D9">
        <w:t xml:space="preserve">mployee </w:t>
      </w:r>
      <w:r w:rsidRPr="009953D9">
        <w:t xml:space="preserve">had worked for </w:t>
      </w:r>
      <w:r w:rsidR="003B5580">
        <w:t>four</w:t>
      </w:r>
      <w:r w:rsidR="003B5580" w:rsidRPr="009953D9">
        <w:t xml:space="preserve"> </w:t>
      </w:r>
      <w:r w:rsidRPr="009953D9">
        <w:t xml:space="preserve">hours.  When determining whether a period is continuous with </w:t>
      </w:r>
      <w:r w:rsidR="00B123DC">
        <w:t>Ordinary Hours</w:t>
      </w:r>
      <w:r w:rsidRPr="009953D9">
        <w:t>, meal breaks should not be re</w:t>
      </w:r>
      <w:r w:rsidR="00D25D27">
        <w:t>garded as breaking continuity.</w:t>
      </w:r>
    </w:p>
    <w:p w:rsidR="001D0A10" w:rsidRDefault="005B0383" w:rsidP="00B74982">
      <w:pPr>
        <w:pStyle w:val="ListParagraph"/>
        <w:tabs>
          <w:tab w:val="clear" w:pos="360"/>
          <w:tab w:val="num" w:pos="567"/>
        </w:tabs>
        <w:ind w:left="567" w:hanging="567"/>
      </w:pPr>
      <w:bookmarkStart w:id="148" w:name="_Ref423680131"/>
      <w:r w:rsidRPr="009953D9">
        <w:t>Overtime payments will be calculated as follows:</w:t>
      </w:r>
      <w:bookmarkEnd w:id="148"/>
    </w:p>
    <w:p w:rsidR="0067166C" w:rsidRDefault="005B0383" w:rsidP="00F13391">
      <w:pPr>
        <w:numPr>
          <w:ilvl w:val="0"/>
          <w:numId w:val="45"/>
        </w:numPr>
        <w:spacing w:before="120"/>
        <w:rPr>
          <w:rFonts w:cs="Arial"/>
          <w:szCs w:val="22"/>
        </w:rPr>
      </w:pPr>
      <w:r w:rsidRPr="00B41B7F">
        <w:rPr>
          <w:rFonts w:cs="Arial"/>
          <w:b/>
          <w:szCs w:val="22"/>
        </w:rPr>
        <w:t xml:space="preserve">Monday to Saturday: </w:t>
      </w:r>
      <w:r w:rsidRPr="00B41B7F">
        <w:rPr>
          <w:rFonts w:cs="Arial"/>
          <w:szCs w:val="22"/>
        </w:rPr>
        <w:t xml:space="preserve">one and a half times the hourly rate for the first </w:t>
      </w:r>
      <w:r w:rsidR="00374C73" w:rsidRPr="00B41B7F">
        <w:rPr>
          <w:rFonts w:cs="Arial"/>
          <w:szCs w:val="22"/>
        </w:rPr>
        <w:t>three</w:t>
      </w:r>
      <w:r w:rsidRPr="00B41B7F">
        <w:rPr>
          <w:rFonts w:cs="Arial"/>
          <w:szCs w:val="22"/>
        </w:rPr>
        <w:t xml:space="preserve"> hours each day and double the hourly rate thereafter</w:t>
      </w:r>
    </w:p>
    <w:p w:rsidR="005B0383" w:rsidRPr="00D25D27" w:rsidRDefault="005B0383" w:rsidP="00F13391">
      <w:pPr>
        <w:numPr>
          <w:ilvl w:val="0"/>
          <w:numId w:val="45"/>
        </w:numPr>
        <w:spacing w:before="120"/>
        <w:rPr>
          <w:rFonts w:cs="Arial"/>
          <w:szCs w:val="22"/>
        </w:rPr>
      </w:pPr>
      <w:r w:rsidRPr="00D25D27">
        <w:rPr>
          <w:rFonts w:cs="Arial"/>
          <w:b/>
          <w:szCs w:val="22"/>
        </w:rPr>
        <w:t>Sunday</w:t>
      </w:r>
      <w:r w:rsidRPr="00D25D27">
        <w:rPr>
          <w:rFonts w:cs="Arial"/>
          <w:szCs w:val="22"/>
        </w:rPr>
        <w:t>: double the hourly rate</w:t>
      </w:r>
      <w:r w:rsidR="009036F2">
        <w:rPr>
          <w:rFonts w:cs="Arial"/>
          <w:szCs w:val="22"/>
        </w:rPr>
        <w:t>.</w:t>
      </w:r>
    </w:p>
    <w:p w:rsidR="005B0383" w:rsidRPr="00D25D27" w:rsidRDefault="005B0383" w:rsidP="00F13391">
      <w:pPr>
        <w:numPr>
          <w:ilvl w:val="0"/>
          <w:numId w:val="45"/>
        </w:numPr>
        <w:spacing w:before="120"/>
        <w:rPr>
          <w:rFonts w:cs="Arial"/>
          <w:szCs w:val="22"/>
        </w:rPr>
      </w:pPr>
      <w:r w:rsidRPr="00D25D27">
        <w:rPr>
          <w:rFonts w:cs="Arial"/>
          <w:b/>
          <w:szCs w:val="22"/>
        </w:rPr>
        <w:t>Public Holiday</w:t>
      </w:r>
      <w:r w:rsidRPr="00D25D27">
        <w:rPr>
          <w:rFonts w:cs="Arial"/>
          <w:szCs w:val="22"/>
        </w:rPr>
        <w:t xml:space="preserve">: two and a half times the hourly rate. </w:t>
      </w:r>
    </w:p>
    <w:p w:rsidR="0072352B" w:rsidRDefault="005B0383" w:rsidP="00B74982">
      <w:pPr>
        <w:pStyle w:val="ListParagraph"/>
        <w:tabs>
          <w:tab w:val="clear" w:pos="360"/>
          <w:tab w:val="num" w:pos="567"/>
        </w:tabs>
        <w:ind w:left="567" w:hanging="567"/>
      </w:pPr>
      <w:r w:rsidRPr="009953D9">
        <w:t xml:space="preserve">For </w:t>
      </w:r>
      <w:r w:rsidR="003B5580">
        <w:t>APS</w:t>
      </w:r>
      <w:r w:rsidRPr="009953D9">
        <w:t xml:space="preserve"> </w:t>
      </w:r>
      <w:r w:rsidR="003B5580">
        <w:t>l</w:t>
      </w:r>
      <w:r w:rsidR="003B5580" w:rsidRPr="009953D9">
        <w:t xml:space="preserve">evel </w:t>
      </w:r>
      <w:r w:rsidR="006F6E59">
        <w:t>e</w:t>
      </w:r>
      <w:r w:rsidR="006F6E59" w:rsidRPr="009953D9">
        <w:t>mployees</w:t>
      </w:r>
      <w:r w:rsidR="002C099A">
        <w:t>,</w:t>
      </w:r>
      <w:r w:rsidR="00BA162D" w:rsidRPr="009953D9">
        <w:t xml:space="preserve"> </w:t>
      </w:r>
      <w:r w:rsidR="009D1644">
        <w:t>TOIL</w:t>
      </w:r>
      <w:r w:rsidR="009036F2">
        <w:t xml:space="preserve"> </w:t>
      </w:r>
      <w:r w:rsidRPr="009953D9">
        <w:t xml:space="preserve">may be taken as </w:t>
      </w:r>
      <w:r w:rsidR="002C3BE2" w:rsidRPr="009953D9">
        <w:t>follows</w:t>
      </w:r>
      <w:r w:rsidR="00AE60D4">
        <w:t>:</w:t>
      </w:r>
      <w:r w:rsidR="002C3BE2" w:rsidRPr="009953D9">
        <w:t xml:space="preserve"> </w:t>
      </w:r>
    </w:p>
    <w:p w:rsidR="0072352B" w:rsidRDefault="00762157" w:rsidP="00F856E1">
      <w:pPr>
        <w:pStyle w:val="ListParagraph"/>
        <w:numPr>
          <w:ilvl w:val="1"/>
          <w:numId w:val="2"/>
        </w:numPr>
      </w:pPr>
      <w:r w:rsidRPr="00D25D27">
        <w:t xml:space="preserve">where the </w:t>
      </w:r>
      <w:r w:rsidR="006F6E59">
        <w:t>m</w:t>
      </w:r>
      <w:r w:rsidR="006F6E59" w:rsidRPr="00D25D27">
        <w:t xml:space="preserve">anager </w:t>
      </w:r>
      <w:r w:rsidR="005B0383" w:rsidRPr="00D25D27">
        <w:t xml:space="preserve">and the </w:t>
      </w:r>
      <w:r w:rsidR="006F6E59">
        <w:t>e</w:t>
      </w:r>
      <w:r w:rsidR="006F6E59" w:rsidRPr="00D25D27">
        <w:t xml:space="preserve">mployee </w:t>
      </w:r>
      <w:r w:rsidR="005B0383" w:rsidRPr="00D25D27">
        <w:t xml:space="preserve">agree, on an “hour for hour” basis with an entitlement to residual payment (for example - </w:t>
      </w:r>
      <w:r w:rsidR="003B5580">
        <w:t>three</w:t>
      </w:r>
      <w:r w:rsidR="003B5580" w:rsidRPr="00D25D27">
        <w:t xml:space="preserve"> </w:t>
      </w:r>
      <w:r w:rsidR="005B0383" w:rsidRPr="00D25D27">
        <w:t>hours</w:t>
      </w:r>
      <w:r w:rsidR="00287B35">
        <w:t>'</w:t>
      </w:r>
      <w:r w:rsidR="005B0383" w:rsidRPr="00D25D27">
        <w:t xml:space="preserve"> time off plus </w:t>
      </w:r>
      <w:r w:rsidR="003B5580">
        <w:t>three</w:t>
      </w:r>
      <w:r w:rsidR="003B5580" w:rsidRPr="00D25D27">
        <w:t xml:space="preserve"> </w:t>
      </w:r>
      <w:r w:rsidR="005B0383" w:rsidRPr="00D25D27">
        <w:t xml:space="preserve">hours pay at half-time, in lieu of </w:t>
      </w:r>
      <w:r w:rsidR="003B5580">
        <w:t>three</w:t>
      </w:r>
      <w:r w:rsidR="003B5580" w:rsidRPr="00D25D27">
        <w:t xml:space="preserve"> </w:t>
      </w:r>
      <w:r w:rsidR="005B0383" w:rsidRPr="00D25D27">
        <w:t>hours overtime at time and a half); or</w:t>
      </w:r>
    </w:p>
    <w:p w:rsidR="00112F90" w:rsidRDefault="005B0383" w:rsidP="002D08C1">
      <w:pPr>
        <w:pStyle w:val="ListParagraph"/>
        <w:numPr>
          <w:ilvl w:val="1"/>
          <w:numId w:val="2"/>
        </w:numPr>
        <w:spacing w:before="120"/>
      </w:pPr>
      <w:proofErr w:type="gramStart"/>
      <w:r w:rsidRPr="00D25D27">
        <w:t>on</w:t>
      </w:r>
      <w:proofErr w:type="gramEnd"/>
      <w:r w:rsidRPr="00D25D27">
        <w:t xml:space="preserve"> a penalty time basis, for example, </w:t>
      </w:r>
      <w:r w:rsidR="003B5580">
        <w:t>four and a half</w:t>
      </w:r>
      <w:r w:rsidR="00374C73">
        <w:t xml:space="preserve"> </w:t>
      </w:r>
      <w:r w:rsidRPr="00D25D27">
        <w:t>hours</w:t>
      </w:r>
      <w:r w:rsidR="00287B35">
        <w:t>'</w:t>
      </w:r>
      <w:r w:rsidRPr="00D25D27">
        <w:t xml:space="preserve"> </w:t>
      </w:r>
      <w:r w:rsidR="009D1644">
        <w:t>TOIL</w:t>
      </w:r>
      <w:r w:rsidRPr="00D25D27">
        <w:t xml:space="preserve"> of overtime payment.</w:t>
      </w:r>
    </w:p>
    <w:p w:rsidR="001D0A10" w:rsidRDefault="005B0383" w:rsidP="00B74982">
      <w:pPr>
        <w:pStyle w:val="ListParagraph"/>
        <w:tabs>
          <w:tab w:val="clear" w:pos="360"/>
          <w:tab w:val="num" w:pos="567"/>
        </w:tabs>
        <w:ind w:left="567" w:hanging="567"/>
      </w:pPr>
      <w:r w:rsidRPr="00903137">
        <w:t xml:space="preserve">Where </w:t>
      </w:r>
      <w:r w:rsidR="009D1644">
        <w:t>TOIL</w:t>
      </w:r>
      <w:r w:rsidRPr="00903137">
        <w:t xml:space="preserve"> of payment has been agreed and the </w:t>
      </w:r>
      <w:r w:rsidR="00732FDB">
        <w:t>APS l</w:t>
      </w:r>
      <w:r w:rsidR="002C3BE2" w:rsidRPr="00903137">
        <w:t xml:space="preserve">evel </w:t>
      </w:r>
      <w:r w:rsidR="006F6E59">
        <w:t>e</w:t>
      </w:r>
      <w:r w:rsidR="006F6E59" w:rsidRPr="00903137">
        <w:t xml:space="preserve">mployee </w:t>
      </w:r>
      <w:r w:rsidRPr="00903137">
        <w:t xml:space="preserve">has not been granted time off within </w:t>
      </w:r>
      <w:r w:rsidR="00D25D27" w:rsidRPr="00903137">
        <w:t>four</w:t>
      </w:r>
      <w:r w:rsidRPr="00903137">
        <w:t xml:space="preserve"> weeks or another agreed period, due to operational requirements, payment of the original entitlement will be made.</w:t>
      </w:r>
    </w:p>
    <w:p w:rsidR="001D0A10" w:rsidRDefault="005B0383" w:rsidP="00B74982">
      <w:pPr>
        <w:pStyle w:val="ListParagraph"/>
        <w:tabs>
          <w:tab w:val="clear" w:pos="360"/>
          <w:tab w:val="num" w:pos="567"/>
        </w:tabs>
        <w:ind w:left="567" w:hanging="567"/>
      </w:pPr>
      <w:r w:rsidRPr="00D25D27">
        <w:t xml:space="preserve">Executive Level </w:t>
      </w:r>
      <w:r w:rsidR="006F6E59">
        <w:t>e</w:t>
      </w:r>
      <w:r w:rsidR="006F6E59" w:rsidRPr="00D25D27">
        <w:t xml:space="preserve">mployees </w:t>
      </w:r>
      <w:r w:rsidRPr="00D25D27">
        <w:t xml:space="preserve">will only be eligible to receive overtime payments in exceptional circumstances </w:t>
      </w:r>
      <w:r w:rsidR="00AB3C86" w:rsidRPr="00D25D27">
        <w:t xml:space="preserve">and </w:t>
      </w:r>
      <w:r w:rsidRPr="00D25D27">
        <w:t>with the approval of the Chief Executive Officer.</w:t>
      </w:r>
      <w:r w:rsidR="00222B22">
        <w:t xml:space="preserve"> They may be compensated for additional hours worked in the form of </w:t>
      </w:r>
      <w:r w:rsidR="009D1644">
        <w:t>TOIL</w:t>
      </w:r>
      <w:r w:rsidR="00222B22">
        <w:t xml:space="preserve"> but there is no </w:t>
      </w:r>
      <w:r w:rsidR="004F298A">
        <w:t xml:space="preserve">entitlement </w:t>
      </w:r>
      <w:r w:rsidR="00222B22">
        <w:t>to provide compensation on an hour-for-hour basis.</w:t>
      </w:r>
    </w:p>
    <w:p w:rsidR="001307A4" w:rsidRPr="009953D9" w:rsidRDefault="00E506AC" w:rsidP="00F856E1">
      <w:pPr>
        <w:pStyle w:val="Heading3"/>
      </w:pPr>
      <w:bookmarkStart w:id="149" w:name="_Restriction_Allowance"/>
      <w:bookmarkStart w:id="150" w:name="_Toc434490733"/>
      <w:bookmarkEnd w:id="149"/>
      <w:r w:rsidRPr="009953D9">
        <w:t>E</w:t>
      </w:r>
      <w:r w:rsidR="00D25D27">
        <w:t>mergency Duty and Additional Child Care Costs</w:t>
      </w:r>
      <w:bookmarkEnd w:id="150"/>
    </w:p>
    <w:p w:rsidR="001D0A10" w:rsidRDefault="008F3DF3" w:rsidP="00B74982">
      <w:pPr>
        <w:pStyle w:val="ListParagraph"/>
        <w:tabs>
          <w:tab w:val="clear" w:pos="360"/>
          <w:tab w:val="num" w:pos="567"/>
        </w:tabs>
        <w:ind w:left="567" w:hanging="567"/>
      </w:pPr>
      <w:r w:rsidRPr="009953D9">
        <w:t xml:space="preserve">Emergency </w:t>
      </w:r>
      <w:r w:rsidR="003B5580">
        <w:t>D</w:t>
      </w:r>
      <w:r w:rsidR="003B5580" w:rsidRPr="009953D9">
        <w:t xml:space="preserve">uty </w:t>
      </w:r>
      <w:r w:rsidRPr="009953D9">
        <w:t xml:space="preserve">will attract a base payment of two hours (which includes reasonable travel time) at double the hourly rate, which will be payable for all emergency callouts without prior notice. Executive Level </w:t>
      </w:r>
      <w:r w:rsidR="006F6E59">
        <w:t>e</w:t>
      </w:r>
      <w:r w:rsidR="006F6E59" w:rsidRPr="009953D9">
        <w:t xml:space="preserve">mployees </w:t>
      </w:r>
      <w:r w:rsidRPr="009953D9">
        <w:t xml:space="preserve">will only be eligible to receive </w:t>
      </w:r>
      <w:r w:rsidR="003B5580">
        <w:lastRenderedPageBreak/>
        <w:t>E</w:t>
      </w:r>
      <w:r w:rsidRPr="009953D9">
        <w:t xml:space="preserve">mergency </w:t>
      </w:r>
      <w:r w:rsidR="003B5580">
        <w:t>D</w:t>
      </w:r>
      <w:r w:rsidR="003B5580" w:rsidRPr="009953D9">
        <w:t xml:space="preserve">uty </w:t>
      </w:r>
      <w:r w:rsidRPr="009953D9">
        <w:t xml:space="preserve">payments in exceptional circumstances with the approval </w:t>
      </w:r>
      <w:r w:rsidR="00D25D27">
        <w:t>of the Chief Executive Officer.</w:t>
      </w:r>
    </w:p>
    <w:p w:rsidR="001D0A10" w:rsidRDefault="00762157" w:rsidP="00B74982">
      <w:pPr>
        <w:pStyle w:val="ListParagraph"/>
        <w:tabs>
          <w:tab w:val="clear" w:pos="360"/>
          <w:tab w:val="num" w:pos="567"/>
        </w:tabs>
        <w:ind w:left="567" w:hanging="567"/>
      </w:pPr>
      <w:r w:rsidRPr="00D25D27">
        <w:t>Employee</w:t>
      </w:r>
      <w:r w:rsidR="008F3DF3" w:rsidRPr="00D25D27">
        <w:t xml:space="preserve">s who undertake </w:t>
      </w:r>
      <w:r w:rsidR="003B5580">
        <w:t>E</w:t>
      </w:r>
      <w:r w:rsidR="003B5580" w:rsidRPr="00D25D27">
        <w:t xml:space="preserve">mergency </w:t>
      </w:r>
      <w:r w:rsidR="003B5580">
        <w:t>D</w:t>
      </w:r>
      <w:r w:rsidR="003B5580" w:rsidRPr="00D25D27">
        <w:t xml:space="preserve">uty </w:t>
      </w:r>
      <w:r w:rsidR="008F3DF3" w:rsidRPr="00D25D27">
        <w:t xml:space="preserve">are also entitled to reimbursement for child care costs where those costs are incurred as a </w:t>
      </w:r>
      <w:r w:rsidR="009B38BE" w:rsidRPr="00D25D27">
        <w:t xml:space="preserve">necessary </w:t>
      </w:r>
      <w:r w:rsidR="00A400E1" w:rsidRPr="00D25D27">
        <w:t>consequence of undertaking Emergency D</w:t>
      </w:r>
      <w:r w:rsidR="008F3DF3" w:rsidRPr="00D25D27">
        <w:t xml:space="preserve">uty and could not reasonably have been avoided by the </w:t>
      </w:r>
      <w:r w:rsidR="006F6E59">
        <w:t>e</w:t>
      </w:r>
      <w:r w:rsidR="006F6E59" w:rsidRPr="00D25D27">
        <w:t>mployee</w:t>
      </w:r>
      <w:r w:rsidR="008F3DF3" w:rsidRPr="00D25D27">
        <w:t xml:space="preserve">. </w:t>
      </w:r>
    </w:p>
    <w:p w:rsidR="008F3DF3" w:rsidRPr="009953D9" w:rsidRDefault="00F85D9F" w:rsidP="00F856E1">
      <w:pPr>
        <w:pStyle w:val="Heading3"/>
      </w:pPr>
      <w:bookmarkStart w:id="151" w:name="_Toc308101005"/>
      <w:bookmarkStart w:id="152" w:name="_Toc434490734"/>
      <w:r w:rsidRPr="009953D9">
        <w:t>O</w:t>
      </w:r>
      <w:r w:rsidR="00D25D27">
        <w:t>vertime Meal Allowance</w:t>
      </w:r>
      <w:bookmarkEnd w:id="151"/>
      <w:bookmarkEnd w:id="152"/>
    </w:p>
    <w:p w:rsidR="001D0A10" w:rsidRDefault="00652012" w:rsidP="007824D5">
      <w:pPr>
        <w:pStyle w:val="ListParagraph"/>
        <w:tabs>
          <w:tab w:val="clear" w:pos="360"/>
          <w:tab w:val="num" w:pos="567"/>
        </w:tabs>
        <w:ind w:left="567" w:hanging="567"/>
      </w:pPr>
      <w:r w:rsidRPr="009953D9">
        <w:t>Where a</w:t>
      </w:r>
      <w:r w:rsidR="005A4845">
        <w:t>n APS</w:t>
      </w:r>
      <w:r w:rsidRPr="009953D9">
        <w:t xml:space="preserve"> Level </w:t>
      </w:r>
      <w:r w:rsidR="006F6E59">
        <w:t>e</w:t>
      </w:r>
      <w:r w:rsidR="006F6E59" w:rsidRPr="009953D9">
        <w:t xml:space="preserve">mployee </w:t>
      </w:r>
      <w:r w:rsidR="008F3DF3" w:rsidRPr="009953D9">
        <w:t xml:space="preserve">is directed to work at least </w:t>
      </w:r>
      <w:r w:rsidR="003B5580">
        <w:t>three</w:t>
      </w:r>
      <w:r w:rsidR="003B5580" w:rsidRPr="009953D9">
        <w:t xml:space="preserve"> </w:t>
      </w:r>
      <w:r w:rsidR="008F3DF3" w:rsidRPr="009953D9">
        <w:t xml:space="preserve">hours outside their </w:t>
      </w:r>
      <w:r w:rsidR="009D1644">
        <w:t>O</w:t>
      </w:r>
      <w:r w:rsidR="009D1644" w:rsidRPr="009953D9">
        <w:t xml:space="preserve">rdinary </w:t>
      </w:r>
      <w:r w:rsidR="009D1644">
        <w:t>H</w:t>
      </w:r>
      <w:r w:rsidR="009D1644" w:rsidRPr="009953D9">
        <w:t xml:space="preserve">ours </w:t>
      </w:r>
      <w:r w:rsidR="008F3DF3" w:rsidRPr="009953D9">
        <w:t xml:space="preserve">they will receive a flat rate meal allowance of </w:t>
      </w:r>
      <w:r w:rsidRPr="009953D9">
        <w:t xml:space="preserve">$27.50 </w:t>
      </w:r>
      <w:r w:rsidRPr="005E33D0">
        <w:t>w</w:t>
      </w:r>
      <w:r w:rsidR="008F3DF3" w:rsidRPr="005E33D0">
        <w:t xml:space="preserve">here </w:t>
      </w:r>
      <w:r w:rsidR="00AB3C86" w:rsidRPr="005E33D0">
        <w:t>such</w:t>
      </w:r>
      <w:r w:rsidR="00AB3C86" w:rsidRPr="009953D9">
        <w:t xml:space="preserve"> </w:t>
      </w:r>
      <w:r w:rsidR="008F3DF3" w:rsidRPr="009953D9">
        <w:t xml:space="preserve">an </w:t>
      </w:r>
      <w:r w:rsidR="006F6E59">
        <w:t>e</w:t>
      </w:r>
      <w:r w:rsidR="006F6E59" w:rsidRPr="009953D9">
        <w:t xml:space="preserve">mployee </w:t>
      </w:r>
      <w:r w:rsidR="008F3DF3" w:rsidRPr="009953D9">
        <w:t xml:space="preserve">works a further </w:t>
      </w:r>
      <w:r w:rsidR="003B5580">
        <w:t>five</w:t>
      </w:r>
      <w:r w:rsidR="003B5580" w:rsidRPr="009953D9">
        <w:t xml:space="preserve"> </w:t>
      </w:r>
      <w:r w:rsidR="008F3DF3" w:rsidRPr="009953D9">
        <w:t xml:space="preserve">hours on a Saturday, Sunday or </w:t>
      </w:r>
      <w:r w:rsidR="003B5580">
        <w:t>P</w:t>
      </w:r>
      <w:r w:rsidR="003B5580" w:rsidRPr="009953D9">
        <w:t xml:space="preserve">ublic </w:t>
      </w:r>
      <w:r w:rsidR="003B5580">
        <w:t>H</w:t>
      </w:r>
      <w:r w:rsidR="003B5580" w:rsidRPr="009953D9">
        <w:t>oliday</w:t>
      </w:r>
      <w:r w:rsidR="008F3DF3" w:rsidRPr="009953D9">
        <w:t xml:space="preserve">, they will receive an </w:t>
      </w:r>
      <w:r w:rsidRPr="009953D9">
        <w:t>additional meal allowance of $27.50</w:t>
      </w:r>
      <w:r w:rsidR="008F3DF3" w:rsidRPr="009953D9">
        <w:t>.</w:t>
      </w:r>
    </w:p>
    <w:p w:rsidR="001D0A10" w:rsidRDefault="00BA162D" w:rsidP="00B74982">
      <w:pPr>
        <w:pStyle w:val="ListParagraph"/>
        <w:tabs>
          <w:tab w:val="clear" w:pos="360"/>
          <w:tab w:val="num" w:pos="567"/>
        </w:tabs>
        <w:ind w:left="567" w:hanging="567"/>
      </w:pPr>
      <w:r w:rsidRPr="009953D9">
        <w:t xml:space="preserve">Where exceptional circumstances exist and an Executive Level </w:t>
      </w:r>
      <w:r w:rsidR="006F6E59">
        <w:t>e</w:t>
      </w:r>
      <w:r w:rsidR="006F6E59" w:rsidRPr="009953D9">
        <w:t xml:space="preserve">mployee </w:t>
      </w:r>
      <w:r w:rsidRPr="009953D9">
        <w:t xml:space="preserve">is eligible for paid Overtime, they may also claim a </w:t>
      </w:r>
      <w:r w:rsidR="00C7267A" w:rsidRPr="009953D9">
        <w:t xml:space="preserve">meal allowance of $27.50 but only where they have been directed to work at least three continuous additional hours outside their </w:t>
      </w:r>
      <w:r w:rsidR="003B5580">
        <w:t>O</w:t>
      </w:r>
      <w:r w:rsidR="003B5580" w:rsidRPr="009953D9">
        <w:t xml:space="preserve">rdinary </w:t>
      </w:r>
      <w:r w:rsidR="003B5580">
        <w:t>H</w:t>
      </w:r>
      <w:r w:rsidR="003B5580" w:rsidRPr="009953D9">
        <w:t xml:space="preserve">ours </w:t>
      </w:r>
      <w:r w:rsidR="00C7267A" w:rsidRPr="009953D9">
        <w:t>of work.</w:t>
      </w:r>
    </w:p>
    <w:p w:rsidR="001D0A10" w:rsidRDefault="002B6D95" w:rsidP="00B74982">
      <w:pPr>
        <w:pStyle w:val="ListParagraph"/>
        <w:tabs>
          <w:tab w:val="clear" w:pos="360"/>
          <w:tab w:val="num" w:pos="567"/>
        </w:tabs>
        <w:ind w:left="567" w:hanging="567"/>
      </w:pPr>
      <w:r w:rsidRPr="009953D9">
        <w:t xml:space="preserve">Where an Executive Level employee is supervising employees on </w:t>
      </w:r>
      <w:r w:rsidR="003B5580">
        <w:t>O</w:t>
      </w:r>
      <w:r w:rsidR="003B5580" w:rsidRPr="009953D9">
        <w:t xml:space="preserve">vertime </w:t>
      </w:r>
      <w:r w:rsidRPr="009953D9">
        <w:t>who are eligible for the payment of a meal allowance, the Executive Level employee will also be eligible for payment of a meal allowance.</w:t>
      </w:r>
    </w:p>
    <w:p w:rsidR="009A31C1" w:rsidRDefault="00C31F84" w:rsidP="00B74982">
      <w:pPr>
        <w:pStyle w:val="ListParagraph"/>
        <w:tabs>
          <w:tab w:val="clear" w:pos="360"/>
          <w:tab w:val="num" w:pos="567"/>
        </w:tabs>
        <w:ind w:left="567" w:hanging="567"/>
      </w:pPr>
      <w:r>
        <w:t xml:space="preserve">Overtime Meal Allowance is payable regardless of whether the directed overtime is compensated as paid </w:t>
      </w:r>
      <w:r w:rsidR="003B5580">
        <w:t xml:space="preserve">Overtime </w:t>
      </w:r>
      <w:r>
        <w:t>or as TOIL.</w:t>
      </w:r>
    </w:p>
    <w:p w:rsidR="00652012" w:rsidRPr="009953D9" w:rsidRDefault="00265348" w:rsidP="00F856E1">
      <w:pPr>
        <w:pStyle w:val="Heading3"/>
      </w:pPr>
      <w:bookmarkStart w:id="153" w:name="_Toc308101006"/>
      <w:bookmarkStart w:id="154" w:name="_Toc434490735"/>
      <w:r w:rsidRPr="009953D9">
        <w:t>R</w:t>
      </w:r>
      <w:r w:rsidR="005E33D0">
        <w:t>est Break</w:t>
      </w:r>
      <w:bookmarkEnd w:id="153"/>
      <w:bookmarkEnd w:id="154"/>
    </w:p>
    <w:p w:rsidR="001D0A10" w:rsidRDefault="002C099A" w:rsidP="00B74982">
      <w:pPr>
        <w:pStyle w:val="ListParagraph"/>
        <w:tabs>
          <w:tab w:val="clear" w:pos="360"/>
          <w:tab w:val="num" w:pos="567"/>
        </w:tabs>
        <w:ind w:left="567" w:hanging="567"/>
      </w:pPr>
      <w:r w:rsidRPr="009953D9">
        <w:t>Employees should not commence work on any day without having at least eight hours plus reasonable travelling time minimum break from the previous day’s work</w:t>
      </w:r>
      <w:r w:rsidR="00652012" w:rsidRPr="009953D9">
        <w:t>.</w:t>
      </w:r>
    </w:p>
    <w:p w:rsidR="001D0A10" w:rsidRDefault="00652012" w:rsidP="00B74982">
      <w:pPr>
        <w:pStyle w:val="ListParagraph"/>
        <w:tabs>
          <w:tab w:val="clear" w:pos="360"/>
          <w:tab w:val="num" w:pos="567"/>
        </w:tabs>
        <w:ind w:left="567" w:hanging="567"/>
      </w:pPr>
      <w:r w:rsidRPr="009953D9">
        <w:t xml:space="preserve">Where the </w:t>
      </w:r>
      <w:r w:rsidR="000173EF" w:rsidRPr="009953D9">
        <w:t>Chief Executive Officer</w:t>
      </w:r>
      <w:r w:rsidRPr="009953D9">
        <w:t xml:space="preserve"> requires an </w:t>
      </w:r>
      <w:r w:rsidR="006F6E59">
        <w:t>e</w:t>
      </w:r>
      <w:r w:rsidR="006F6E59" w:rsidRPr="009953D9">
        <w:t xml:space="preserve">mployee </w:t>
      </w:r>
      <w:r w:rsidRPr="009953D9">
        <w:t xml:space="preserve">to resume or continue work without having had a minimum break, the </w:t>
      </w:r>
      <w:r w:rsidR="006F6E59">
        <w:t>e</w:t>
      </w:r>
      <w:r w:rsidR="006F6E59" w:rsidRPr="009953D9">
        <w:t xml:space="preserve">mployee </w:t>
      </w:r>
      <w:r w:rsidRPr="009953D9">
        <w:t>will be paid at double the hourly rate for the hours worked, until he or she has had an eight hour break.</w:t>
      </w:r>
    </w:p>
    <w:p w:rsidR="001D0A10" w:rsidRDefault="00652012" w:rsidP="00B74982">
      <w:pPr>
        <w:pStyle w:val="ListParagraph"/>
        <w:tabs>
          <w:tab w:val="clear" w:pos="360"/>
          <w:tab w:val="num" w:pos="567"/>
        </w:tabs>
        <w:ind w:left="567" w:hanging="567"/>
      </w:pPr>
      <w:r w:rsidRPr="009953D9">
        <w:t xml:space="preserve">Where all or some of the </w:t>
      </w:r>
      <w:r w:rsidR="006F6E59">
        <w:t>e</w:t>
      </w:r>
      <w:r w:rsidR="006F6E59" w:rsidRPr="009953D9">
        <w:t xml:space="preserve">mployee’s </w:t>
      </w:r>
      <w:r w:rsidRPr="009953D9">
        <w:t xml:space="preserve">minimum break occurs during </w:t>
      </w:r>
      <w:r w:rsidR="003B5580">
        <w:t>O</w:t>
      </w:r>
      <w:r w:rsidRPr="009953D9">
        <w:t xml:space="preserve">rdinary </w:t>
      </w:r>
      <w:r w:rsidR="003B5580">
        <w:t>H</w:t>
      </w:r>
      <w:r w:rsidR="003B5580" w:rsidRPr="009953D9">
        <w:t>ours</w:t>
      </w:r>
      <w:r w:rsidRPr="009953D9">
        <w:t xml:space="preserve">, the </w:t>
      </w:r>
      <w:r w:rsidR="006F6E59">
        <w:t>e</w:t>
      </w:r>
      <w:r w:rsidR="006F6E59" w:rsidRPr="009953D9">
        <w:t xml:space="preserve">mployee </w:t>
      </w:r>
      <w:r w:rsidRPr="009953D9">
        <w:t>will not lose pay for the absence.</w:t>
      </w:r>
    </w:p>
    <w:p w:rsidR="00652012" w:rsidRPr="009953D9" w:rsidRDefault="00F85D9F" w:rsidP="00F856E1">
      <w:pPr>
        <w:pStyle w:val="Heading3"/>
      </w:pPr>
      <w:bookmarkStart w:id="155" w:name="_Toc308101007"/>
      <w:bookmarkStart w:id="156" w:name="_Toc434490736"/>
      <w:r w:rsidRPr="009953D9">
        <w:t>E</w:t>
      </w:r>
      <w:r w:rsidR="005E33D0">
        <w:t>xecutive Level Employees – Flexible Working Arrangements – TOIL</w:t>
      </w:r>
      <w:bookmarkEnd w:id="155"/>
      <w:bookmarkEnd w:id="156"/>
    </w:p>
    <w:p w:rsidR="001D0A10" w:rsidRDefault="00652012" w:rsidP="00B74982">
      <w:pPr>
        <w:pStyle w:val="ListParagraph"/>
        <w:tabs>
          <w:tab w:val="clear" w:pos="360"/>
          <w:tab w:val="num" w:pos="567"/>
        </w:tabs>
        <w:ind w:left="567" w:hanging="567"/>
      </w:pPr>
      <w:r w:rsidRPr="009953D9">
        <w:t xml:space="preserve">Executive Level </w:t>
      </w:r>
      <w:r w:rsidR="006F6E59">
        <w:t>e</w:t>
      </w:r>
      <w:r w:rsidR="006F6E59" w:rsidRPr="009953D9">
        <w:t xml:space="preserve">mployees </w:t>
      </w:r>
      <w:r w:rsidRPr="009953D9">
        <w:t>are able to w</w:t>
      </w:r>
      <w:r w:rsidR="00C7267A" w:rsidRPr="009953D9">
        <w:t xml:space="preserve">ork flexible hours where their </w:t>
      </w:r>
      <w:r w:rsidR="006F6E59">
        <w:t>m</w:t>
      </w:r>
      <w:r w:rsidR="006F6E59" w:rsidRPr="009953D9">
        <w:t xml:space="preserve">anager </w:t>
      </w:r>
      <w:r w:rsidRPr="009953D9">
        <w:t>agrees.</w:t>
      </w:r>
      <w:r w:rsidR="002C099A">
        <w:t xml:space="preserve"> </w:t>
      </w:r>
    </w:p>
    <w:p w:rsidR="00C174D7" w:rsidRDefault="00C174D7" w:rsidP="00B74982">
      <w:pPr>
        <w:pStyle w:val="ListParagraph"/>
        <w:tabs>
          <w:tab w:val="clear" w:pos="360"/>
          <w:tab w:val="num" w:pos="567"/>
        </w:tabs>
        <w:ind w:left="567" w:hanging="567"/>
      </w:pPr>
      <w:r>
        <w:t xml:space="preserve">The Agency's </w:t>
      </w:r>
      <w:proofErr w:type="spellStart"/>
      <w:r>
        <w:t>flextime</w:t>
      </w:r>
      <w:proofErr w:type="spellEnd"/>
      <w:r>
        <w:t xml:space="preserve"> arrangements do not apply to Executive Level </w:t>
      </w:r>
      <w:r w:rsidR="006F6E59">
        <w:t>e</w:t>
      </w:r>
      <w:r>
        <w:t>mployees</w:t>
      </w:r>
      <w:r w:rsidR="00797222">
        <w:t>.</w:t>
      </w:r>
      <w:r w:rsidR="00317B8C">
        <w:t xml:space="preserve"> Executive Level employees are expected to work reasonable additional hours, and their remuneration has been set having regard to this.</w:t>
      </w:r>
      <w:r w:rsidR="00797222">
        <w:t xml:space="preserve">  </w:t>
      </w:r>
    </w:p>
    <w:p w:rsidR="00797222" w:rsidRPr="00BB7ADA" w:rsidRDefault="00797222" w:rsidP="00B74982">
      <w:pPr>
        <w:pStyle w:val="ListParagraph"/>
        <w:tabs>
          <w:tab w:val="clear" w:pos="360"/>
          <w:tab w:val="num" w:pos="567"/>
        </w:tabs>
        <w:ind w:left="567" w:hanging="567"/>
      </w:pPr>
      <w:r>
        <w:t xml:space="preserve">Executive Level </w:t>
      </w:r>
      <w:r w:rsidR="006F6E59">
        <w:t>e</w:t>
      </w:r>
      <w:r>
        <w:t>mployees</w:t>
      </w:r>
      <w:r w:rsidR="00706BF7">
        <w:t xml:space="preserve"> may access TOIL but</w:t>
      </w:r>
      <w:r>
        <w:t xml:space="preserve"> are not entitled to TOIL on an hour-for-hour basis</w:t>
      </w:r>
      <w:r w:rsidR="00706BF7">
        <w:t xml:space="preserve">. </w:t>
      </w:r>
      <w:r w:rsidRPr="009953D9">
        <w:t xml:space="preserve">Such absences do not need to be covered by any form of leave, may be taken as whole or part days and may be taken in conjunction with </w:t>
      </w:r>
      <w:r w:rsidRPr="00BB7ADA">
        <w:t xml:space="preserve">approved leave. A formal leave application need not be completed. </w:t>
      </w:r>
    </w:p>
    <w:p w:rsidR="00797222" w:rsidRPr="00BB7ADA" w:rsidRDefault="00797222" w:rsidP="00B74982">
      <w:pPr>
        <w:pStyle w:val="ListParagraph"/>
        <w:tabs>
          <w:tab w:val="clear" w:pos="360"/>
          <w:tab w:val="num" w:pos="567"/>
        </w:tabs>
        <w:ind w:left="567" w:hanging="567"/>
      </w:pPr>
      <w:r w:rsidRPr="00BB7ADA">
        <w:t>F</w:t>
      </w:r>
      <w:r w:rsidR="00A72F6C" w:rsidRPr="00BB7ADA">
        <w:t>or f</w:t>
      </w:r>
      <w:r w:rsidRPr="00BB7ADA">
        <w:t xml:space="preserve">urther </w:t>
      </w:r>
      <w:r w:rsidR="00A72F6C" w:rsidRPr="00BB7ADA">
        <w:t xml:space="preserve">information </w:t>
      </w:r>
      <w:r w:rsidRPr="00BB7ADA">
        <w:t>on TOIL</w:t>
      </w:r>
      <w:r w:rsidR="003B0F63" w:rsidRPr="00BB7ADA">
        <w:t>,</w:t>
      </w:r>
      <w:r w:rsidRPr="00BB7ADA">
        <w:t xml:space="preserve"> </w:t>
      </w:r>
      <w:r w:rsidR="00A72F6C" w:rsidRPr="00BB7ADA">
        <w:t>refer to</w:t>
      </w:r>
      <w:r w:rsidRPr="00BB7ADA">
        <w:t xml:space="preserve"> the </w:t>
      </w:r>
      <w:r w:rsidR="003C2BF6" w:rsidRPr="00BB7ADA">
        <w:rPr>
          <w:i/>
        </w:rPr>
        <w:t xml:space="preserve">Safe Work Australia </w:t>
      </w:r>
      <w:r w:rsidR="00A72F6C" w:rsidRPr="00BB7ADA">
        <w:rPr>
          <w:i/>
        </w:rPr>
        <w:t>Working Arrangements Policy</w:t>
      </w:r>
      <w:r w:rsidRPr="00BB7ADA">
        <w:t>.</w:t>
      </w:r>
    </w:p>
    <w:p w:rsidR="000157E2" w:rsidRPr="00EA60F1" w:rsidRDefault="00265348" w:rsidP="00F856E1">
      <w:pPr>
        <w:rPr>
          <w:b/>
        </w:rPr>
      </w:pPr>
      <w:r w:rsidRPr="00EA60F1">
        <w:rPr>
          <w:b/>
        </w:rPr>
        <w:lastRenderedPageBreak/>
        <w:t>W</w:t>
      </w:r>
      <w:r w:rsidR="005E33D0" w:rsidRPr="00EA60F1">
        <w:rPr>
          <w:b/>
        </w:rPr>
        <w:t>orking from Home</w:t>
      </w:r>
    </w:p>
    <w:p w:rsidR="001D0A10" w:rsidRDefault="00C01DA6" w:rsidP="00B74982">
      <w:pPr>
        <w:pStyle w:val="ListParagraph"/>
        <w:tabs>
          <w:tab w:val="clear" w:pos="360"/>
          <w:tab w:val="num" w:pos="567"/>
        </w:tabs>
        <w:ind w:left="567" w:hanging="567"/>
      </w:pPr>
      <w:r>
        <w:t xml:space="preserve">The </w:t>
      </w:r>
      <w:r w:rsidR="00D2395C">
        <w:t>Chief Executive Officer</w:t>
      </w:r>
      <w:r w:rsidR="00D2395C" w:rsidRPr="00903137">
        <w:t xml:space="preserve"> </w:t>
      </w:r>
      <w:r w:rsidR="002C099A">
        <w:t xml:space="preserve">may </w:t>
      </w:r>
      <w:r w:rsidR="00D2395C">
        <w:t>approve an</w:t>
      </w:r>
      <w:r w:rsidR="000157E2" w:rsidRPr="00903137">
        <w:t xml:space="preserve"> </w:t>
      </w:r>
      <w:r w:rsidR="006F6E59">
        <w:t>e</w:t>
      </w:r>
      <w:r w:rsidR="006F6E59" w:rsidRPr="00903137">
        <w:t>mploye</w:t>
      </w:r>
      <w:r w:rsidR="00D2395C">
        <w:t xml:space="preserve">e working from home. </w:t>
      </w:r>
      <w:r w:rsidR="00751928">
        <w:t>Furth</w:t>
      </w:r>
      <w:r w:rsidR="00FB199E">
        <w:t xml:space="preserve">er information is </w:t>
      </w:r>
      <w:r w:rsidR="00A53D11">
        <w:t xml:space="preserve">provided </w:t>
      </w:r>
      <w:r w:rsidR="00FB199E">
        <w:t>in the Agency’</w:t>
      </w:r>
      <w:r w:rsidR="00751928">
        <w:t xml:space="preserve">s </w:t>
      </w:r>
      <w:r w:rsidR="00751928" w:rsidRPr="00B41B7F">
        <w:rPr>
          <w:i/>
        </w:rPr>
        <w:t>Working from Home Guidelines</w:t>
      </w:r>
      <w:r w:rsidR="00751928">
        <w:t>.</w:t>
      </w:r>
    </w:p>
    <w:p w:rsidR="001D0A10" w:rsidRDefault="000157E2" w:rsidP="00B74982">
      <w:pPr>
        <w:pStyle w:val="ListParagraph"/>
        <w:tabs>
          <w:tab w:val="clear" w:pos="360"/>
          <w:tab w:val="num" w:pos="567"/>
        </w:tabs>
        <w:ind w:left="567" w:hanging="567"/>
      </w:pPr>
      <w:r w:rsidRPr="009953D9">
        <w:t xml:space="preserve">Where </w:t>
      </w:r>
      <w:r w:rsidR="009D1644">
        <w:t xml:space="preserve">an </w:t>
      </w:r>
      <w:r w:rsidR="006F6E59">
        <w:t>e</w:t>
      </w:r>
      <w:r w:rsidR="006F6E59" w:rsidRPr="009953D9">
        <w:t xml:space="preserve">mployee </w:t>
      </w:r>
      <w:r w:rsidRPr="009953D9">
        <w:t>below the E</w:t>
      </w:r>
      <w:r w:rsidR="005A4845">
        <w:t xml:space="preserve">xecutive </w:t>
      </w:r>
      <w:r w:rsidRPr="009953D9">
        <w:t>L</w:t>
      </w:r>
      <w:r w:rsidR="005A4845">
        <w:t xml:space="preserve">evel </w:t>
      </w:r>
      <w:r w:rsidRPr="009953D9">
        <w:t xml:space="preserve">2 </w:t>
      </w:r>
      <w:r w:rsidR="003B5580">
        <w:t>c</w:t>
      </w:r>
      <w:r w:rsidR="005A4845">
        <w:t>lassification</w:t>
      </w:r>
      <w:r w:rsidR="005A4845" w:rsidRPr="009953D9">
        <w:t xml:space="preserve"> </w:t>
      </w:r>
      <w:r w:rsidR="003B5580">
        <w:t xml:space="preserve">level </w:t>
      </w:r>
      <w:r w:rsidR="009D1644">
        <w:t>has</w:t>
      </w:r>
      <w:r w:rsidR="009D1644" w:rsidRPr="009953D9">
        <w:t xml:space="preserve"> </w:t>
      </w:r>
      <w:r w:rsidRPr="009953D9">
        <w:t>a regular approved Working from Home arrangement</w:t>
      </w:r>
      <w:r w:rsidR="00244CF2">
        <w:t>,</w:t>
      </w:r>
      <w:r w:rsidRPr="009953D9">
        <w:t xml:space="preserve"> assistance to maintain home based IT equipment and internet access </w:t>
      </w:r>
      <w:r w:rsidR="00244CF2">
        <w:t>may</w:t>
      </w:r>
      <w:r w:rsidR="00244CF2" w:rsidRPr="009953D9">
        <w:t xml:space="preserve"> </w:t>
      </w:r>
      <w:r w:rsidRPr="009953D9">
        <w:t xml:space="preserve">be provided </w:t>
      </w:r>
      <w:r w:rsidR="00244CF2">
        <w:t>on approval</w:t>
      </w:r>
      <w:r w:rsidRPr="009953D9">
        <w:t xml:space="preserve"> by the Chief Executive Officer</w:t>
      </w:r>
      <w:r w:rsidR="00244CF2">
        <w:t>,</w:t>
      </w:r>
      <w:r w:rsidRPr="009953D9">
        <w:t xml:space="preserve"> up to a maximum value of $3,000 per annum.</w:t>
      </w:r>
    </w:p>
    <w:p w:rsidR="000157E2" w:rsidRPr="00B74982" w:rsidRDefault="00265348" w:rsidP="00B74982">
      <w:pPr>
        <w:pStyle w:val="ListParagraph"/>
        <w:numPr>
          <w:ilvl w:val="0"/>
          <w:numId w:val="0"/>
        </w:numPr>
        <w:rPr>
          <w:b/>
        </w:rPr>
      </w:pPr>
      <w:bookmarkStart w:id="157" w:name="_Toc308101009"/>
      <w:r w:rsidRPr="00B74982">
        <w:rPr>
          <w:b/>
        </w:rPr>
        <w:t>U</w:t>
      </w:r>
      <w:r w:rsidR="005E33D0" w:rsidRPr="00B74982">
        <w:rPr>
          <w:b/>
        </w:rPr>
        <w:t>nauthorised Absences</w:t>
      </w:r>
      <w:bookmarkEnd w:id="157"/>
    </w:p>
    <w:p w:rsidR="001D0A10" w:rsidRDefault="004755D7" w:rsidP="00B74982">
      <w:pPr>
        <w:pStyle w:val="ListParagraph"/>
        <w:tabs>
          <w:tab w:val="clear" w:pos="360"/>
          <w:tab w:val="num" w:pos="567"/>
        </w:tabs>
        <w:ind w:left="567" w:hanging="567"/>
      </w:pPr>
      <w:r w:rsidRPr="009953D9">
        <w:t xml:space="preserve">Where an </w:t>
      </w:r>
      <w:r w:rsidR="006F6E59">
        <w:t>e</w:t>
      </w:r>
      <w:r w:rsidR="006F6E59" w:rsidRPr="009953D9">
        <w:t xml:space="preserve">mployee </w:t>
      </w:r>
      <w:r w:rsidRPr="009953D9">
        <w:t xml:space="preserve">is absent from duty without approval, all pay and other benefits provided under this Agreement cease to be available until the </w:t>
      </w:r>
      <w:r w:rsidR="006F6E59">
        <w:t>e</w:t>
      </w:r>
      <w:r w:rsidR="00762157" w:rsidRPr="009953D9">
        <w:t>mployee</w:t>
      </w:r>
      <w:r w:rsidRPr="009953D9">
        <w:t xml:space="preserve"> resumes duty, or is granted leave or ceases employment. Such absences will not count as service for any purpose.</w:t>
      </w:r>
      <w:r w:rsidR="00EA3ADC">
        <w:t xml:space="preserve"> Amounts paid to an employee as a result of an unauthorised payment are overpayments and the Agency will seek to recover those amounts.</w:t>
      </w:r>
    </w:p>
    <w:p w:rsidR="00EA3ADC" w:rsidRDefault="00EA3ADC" w:rsidP="00B74982">
      <w:pPr>
        <w:pStyle w:val="ListParagraph"/>
        <w:tabs>
          <w:tab w:val="clear" w:pos="360"/>
          <w:tab w:val="num" w:pos="567"/>
        </w:tabs>
        <w:ind w:left="567" w:hanging="567"/>
      </w:pPr>
      <w:r>
        <w:t xml:space="preserve">Where an employee is overpaid an amount of salary or other benefits, the overpayment will be recovered in accordance with the Agency's </w:t>
      </w:r>
      <w:r w:rsidRPr="00A72F6C">
        <w:rPr>
          <w:i/>
        </w:rPr>
        <w:t>Accountable Authority Instructions</w:t>
      </w:r>
      <w:r>
        <w:t>.</w:t>
      </w:r>
    </w:p>
    <w:p w:rsidR="00A57049" w:rsidRPr="009953D9" w:rsidRDefault="00522C16" w:rsidP="002D0EE3">
      <w:pPr>
        <w:pStyle w:val="Heading2"/>
        <w:pBdr>
          <w:top w:val="none" w:sz="0" w:space="0" w:color="auto"/>
          <w:bottom w:val="none" w:sz="0" w:space="0" w:color="auto"/>
          <w:between w:val="none" w:sz="0" w:space="0" w:color="auto"/>
        </w:pBdr>
        <w:ind w:left="0" w:firstLine="0"/>
      </w:pPr>
      <w:bookmarkStart w:id="158" w:name="_Toc305680459"/>
      <w:r>
        <w:br w:type="page"/>
      </w:r>
      <w:bookmarkStart w:id="159" w:name="_Toc308101013"/>
      <w:bookmarkStart w:id="160" w:name="_Toc434490737"/>
      <w:r w:rsidR="00A57049" w:rsidRPr="002D0EE3">
        <w:rPr>
          <w:color w:val="C00000"/>
        </w:rPr>
        <w:lastRenderedPageBreak/>
        <w:t xml:space="preserve">PART </w:t>
      </w:r>
      <w:r w:rsidR="00CC6595" w:rsidRPr="002D0EE3">
        <w:rPr>
          <w:color w:val="C00000"/>
        </w:rPr>
        <w:t>G</w:t>
      </w:r>
      <w:r w:rsidR="00C563D7" w:rsidRPr="002D0EE3">
        <w:rPr>
          <w:color w:val="C00000"/>
        </w:rPr>
        <w:tab/>
      </w:r>
      <w:r w:rsidR="00A57049" w:rsidRPr="002D0EE3">
        <w:rPr>
          <w:color w:val="C00000"/>
        </w:rPr>
        <w:t>LEAVE</w:t>
      </w:r>
      <w:bookmarkEnd w:id="158"/>
      <w:bookmarkEnd w:id="159"/>
      <w:bookmarkEnd w:id="160"/>
    </w:p>
    <w:p w:rsidR="0093517B" w:rsidRPr="009953D9" w:rsidRDefault="00AB36D0" w:rsidP="00F856E1">
      <w:pPr>
        <w:pStyle w:val="Heading3"/>
      </w:pPr>
      <w:bookmarkStart w:id="161" w:name="_Toc308101016"/>
      <w:bookmarkStart w:id="162" w:name="_Toc434490738"/>
      <w:r w:rsidRPr="009953D9">
        <w:t>P</w:t>
      </w:r>
      <w:r w:rsidR="001A6054">
        <w:t>ortability of Accrued Annual and Personal Leave Entitlements</w:t>
      </w:r>
      <w:bookmarkEnd w:id="161"/>
      <w:bookmarkEnd w:id="162"/>
    </w:p>
    <w:p w:rsidR="001D0A10" w:rsidRDefault="0093517B" w:rsidP="00B74982">
      <w:pPr>
        <w:pStyle w:val="ListParagraph"/>
        <w:tabs>
          <w:tab w:val="clear" w:pos="360"/>
          <w:tab w:val="num" w:pos="567"/>
        </w:tabs>
        <w:ind w:left="567" w:hanging="567"/>
      </w:pPr>
      <w:r w:rsidRPr="009953D9">
        <w:t xml:space="preserve">Where an </w:t>
      </w:r>
      <w:r w:rsidR="006F6E59">
        <w:t>e</w:t>
      </w:r>
      <w:r w:rsidR="006F6E59" w:rsidRPr="009953D9">
        <w:t xml:space="preserve">mployee </w:t>
      </w:r>
      <w:r w:rsidRPr="009953D9">
        <w:t>is engaged by the Agency on an ongoing or non</w:t>
      </w:r>
      <w:r w:rsidR="003821C4">
        <w:t>-</w:t>
      </w:r>
      <w:r w:rsidRPr="009953D9">
        <w:t xml:space="preserve">ongoing basis from an employer staffed under the </w:t>
      </w:r>
      <w:r w:rsidRPr="00B92C70">
        <w:t>Public Service Act</w:t>
      </w:r>
      <w:r w:rsidRPr="009953D9">
        <w:t xml:space="preserve">, the </w:t>
      </w:r>
      <w:r w:rsidRPr="00B92C70">
        <w:t>Parliamentary Service Act</w:t>
      </w:r>
      <w:r w:rsidRPr="00B74982">
        <w:t xml:space="preserve"> </w:t>
      </w:r>
      <w:r w:rsidRPr="009953D9">
        <w:t xml:space="preserve">or from the ACT Government </w:t>
      </w:r>
      <w:r w:rsidR="00406BEE" w:rsidRPr="009953D9">
        <w:t xml:space="preserve">Service, accrued Annual </w:t>
      </w:r>
      <w:r w:rsidR="003B5580">
        <w:t>L</w:t>
      </w:r>
      <w:r w:rsidR="003B5580" w:rsidRPr="009953D9">
        <w:t>eave</w:t>
      </w:r>
      <w:r w:rsidR="003B5580">
        <w:t xml:space="preserve"> </w:t>
      </w:r>
      <w:r w:rsidR="00A53D11">
        <w:t>and</w:t>
      </w:r>
      <w:r w:rsidR="00406BEE" w:rsidRPr="009953D9">
        <w:t xml:space="preserve"> </w:t>
      </w:r>
      <w:r w:rsidR="00A53D11">
        <w:t>Personal/Carer's</w:t>
      </w:r>
      <w:r w:rsidRPr="009953D9">
        <w:t xml:space="preserve"> </w:t>
      </w:r>
      <w:r w:rsidR="003B5580">
        <w:t>L</w:t>
      </w:r>
      <w:r w:rsidR="003B5580" w:rsidRPr="009953D9">
        <w:t xml:space="preserve">eave </w:t>
      </w:r>
      <w:r w:rsidRPr="009953D9">
        <w:t>(however described) will be transferred</w:t>
      </w:r>
      <w:r w:rsidR="00DD44B3">
        <w:t xml:space="preserve"> or recognised</w:t>
      </w:r>
      <w:r w:rsidRPr="009953D9">
        <w:t>, provided there is no break in continuity of service.</w:t>
      </w:r>
    </w:p>
    <w:p w:rsidR="001D0A10" w:rsidRDefault="00AD246D" w:rsidP="00B74982">
      <w:pPr>
        <w:pStyle w:val="ListParagraph"/>
        <w:tabs>
          <w:tab w:val="clear" w:pos="360"/>
          <w:tab w:val="num" w:pos="567"/>
        </w:tabs>
        <w:ind w:left="567" w:hanging="567"/>
      </w:pPr>
      <w:r w:rsidRPr="009953D9">
        <w:t xml:space="preserve">Service with organisations where the </w:t>
      </w:r>
      <w:r w:rsidR="006F6E59">
        <w:t>e</w:t>
      </w:r>
      <w:r w:rsidR="006F6E59" w:rsidRPr="009953D9">
        <w:t xml:space="preserve">mployee </w:t>
      </w:r>
      <w:r w:rsidRPr="009953D9">
        <w:t>was previously employed under the</w:t>
      </w:r>
      <w:r w:rsidRPr="00B74982">
        <w:t xml:space="preserve"> </w:t>
      </w:r>
      <w:r w:rsidRPr="00B92C70">
        <w:t>Public Service Act</w:t>
      </w:r>
      <w:r w:rsidRPr="009953D9">
        <w:t xml:space="preserve">, </w:t>
      </w:r>
      <w:r w:rsidRPr="00B92C70">
        <w:t>the Parliamentary Service Act</w:t>
      </w:r>
      <w:r w:rsidRPr="009953D9">
        <w:t>, or from</w:t>
      </w:r>
      <w:r w:rsidR="000D5972" w:rsidRPr="009953D9">
        <w:t xml:space="preserve"> the ACT Government </w:t>
      </w:r>
      <w:r w:rsidR="000D5972" w:rsidRPr="001A6054">
        <w:t xml:space="preserve">Service will </w:t>
      </w:r>
      <w:r w:rsidR="00406BEE" w:rsidRPr="001A6054">
        <w:t>be</w:t>
      </w:r>
      <w:r w:rsidR="00406BEE" w:rsidRPr="009953D9">
        <w:t xml:space="preserve"> recognised for </w:t>
      </w:r>
      <w:r w:rsidR="00A53D11">
        <w:t>Personal/Carer's</w:t>
      </w:r>
      <w:r w:rsidRPr="009953D9">
        <w:t xml:space="preserve"> </w:t>
      </w:r>
      <w:r w:rsidR="003B5580">
        <w:t>L</w:t>
      </w:r>
      <w:r w:rsidR="003B5580" w:rsidRPr="009953D9">
        <w:t xml:space="preserve">eave </w:t>
      </w:r>
      <w:r w:rsidRPr="009953D9">
        <w:t xml:space="preserve">purposes if the break in service is not more than two calendar months. </w:t>
      </w:r>
    </w:p>
    <w:p w:rsidR="001D0A10" w:rsidRDefault="00AD246D" w:rsidP="00B74982">
      <w:pPr>
        <w:pStyle w:val="ListParagraph"/>
        <w:tabs>
          <w:tab w:val="clear" w:pos="360"/>
          <w:tab w:val="num" w:pos="567"/>
        </w:tabs>
        <w:ind w:left="567" w:hanging="567"/>
      </w:pPr>
      <w:r w:rsidRPr="009953D9">
        <w:t xml:space="preserve">For the purposes of this Part, </w:t>
      </w:r>
      <w:r w:rsidR="00A30B53">
        <w:t xml:space="preserve">prior </w:t>
      </w:r>
      <w:r w:rsidR="000C278C">
        <w:t>A</w:t>
      </w:r>
      <w:r w:rsidR="000C278C" w:rsidRPr="009953D9">
        <w:t xml:space="preserve">nnual </w:t>
      </w:r>
      <w:r w:rsidR="000C278C">
        <w:t>L</w:t>
      </w:r>
      <w:r w:rsidR="000C278C" w:rsidRPr="009953D9">
        <w:t xml:space="preserve">eave </w:t>
      </w:r>
      <w:r w:rsidR="000C278C">
        <w:t xml:space="preserve">and </w:t>
      </w:r>
      <w:r w:rsidR="00421734">
        <w:t xml:space="preserve">Personal/Carers </w:t>
      </w:r>
      <w:r w:rsidR="003B5580">
        <w:t xml:space="preserve">Leave </w:t>
      </w:r>
      <w:r w:rsidR="00A30B53">
        <w:t xml:space="preserve">credits will not be recognised where the </w:t>
      </w:r>
      <w:r w:rsidR="006F6E59">
        <w:t xml:space="preserve">employee </w:t>
      </w:r>
      <w:r w:rsidR="00A30B53">
        <w:t xml:space="preserve">received a pay out on </w:t>
      </w:r>
      <w:r w:rsidRPr="009953D9">
        <w:t>separation</w:t>
      </w:r>
      <w:r w:rsidR="00A30B53">
        <w:t xml:space="preserve"> including a redundancy payment from their previous employer</w:t>
      </w:r>
      <w:r w:rsidRPr="009953D9">
        <w:t>.</w:t>
      </w:r>
    </w:p>
    <w:p w:rsidR="001D0A10" w:rsidRDefault="00AD246D" w:rsidP="00B74982">
      <w:pPr>
        <w:pStyle w:val="ListParagraph"/>
        <w:tabs>
          <w:tab w:val="clear" w:pos="360"/>
          <w:tab w:val="num" w:pos="567"/>
        </w:tabs>
        <w:ind w:left="567" w:hanging="567"/>
      </w:pPr>
      <w:r w:rsidRPr="001A6054">
        <w:t xml:space="preserve">The entitlement under this Part to </w:t>
      </w:r>
      <w:r w:rsidR="009F3199" w:rsidRPr="001A6054">
        <w:t xml:space="preserve">use or expend </w:t>
      </w:r>
      <w:r w:rsidRPr="001A6054">
        <w:t>these accrued leave credits, and any</w:t>
      </w:r>
      <w:r w:rsidRPr="009953D9">
        <w:t xml:space="preserve"> fu</w:t>
      </w:r>
      <w:r w:rsidR="009F3199" w:rsidRPr="009953D9">
        <w:t>ture entitlements, will be that</w:t>
      </w:r>
      <w:r w:rsidRPr="009953D9">
        <w:t xml:space="preserve"> prevailing in the Agency.</w:t>
      </w:r>
    </w:p>
    <w:p w:rsidR="0093517B" w:rsidRPr="009953D9" w:rsidRDefault="0044244F" w:rsidP="00F856E1">
      <w:pPr>
        <w:pStyle w:val="Heading3"/>
      </w:pPr>
      <w:bookmarkStart w:id="163" w:name="_Toc308101017"/>
      <w:bookmarkStart w:id="164" w:name="_Toc434490739"/>
      <w:r w:rsidRPr="009953D9">
        <w:t>D</w:t>
      </w:r>
      <w:r w:rsidR="001A6054">
        <w:t>eferral of Leave Accruals</w:t>
      </w:r>
      <w:bookmarkEnd w:id="163"/>
      <w:bookmarkEnd w:id="164"/>
    </w:p>
    <w:p w:rsidR="007A01CC" w:rsidRDefault="0093517B" w:rsidP="00B74982">
      <w:pPr>
        <w:pStyle w:val="ListParagraph"/>
        <w:tabs>
          <w:tab w:val="clear" w:pos="360"/>
          <w:tab w:val="num" w:pos="567"/>
        </w:tabs>
        <w:ind w:left="567" w:hanging="567"/>
      </w:pPr>
      <w:r w:rsidRPr="009953D9">
        <w:t xml:space="preserve">Where an </w:t>
      </w:r>
      <w:r w:rsidR="00BA3D01">
        <w:t>e</w:t>
      </w:r>
      <w:r w:rsidR="00BA3D01" w:rsidRPr="009953D9">
        <w:t xml:space="preserve">mployee </w:t>
      </w:r>
      <w:r w:rsidRPr="009953D9">
        <w:t>takes 30 days or more leave without pay in a calendar year</w:t>
      </w:r>
      <w:r w:rsidR="007A01CC">
        <w:t>:</w:t>
      </w:r>
    </w:p>
    <w:p w:rsidR="007A01CC" w:rsidRDefault="0093517B" w:rsidP="00F856E1">
      <w:pPr>
        <w:pStyle w:val="ListParagraph"/>
        <w:numPr>
          <w:ilvl w:val="1"/>
          <w:numId w:val="2"/>
        </w:numPr>
      </w:pPr>
      <w:r w:rsidRPr="009953D9">
        <w:t xml:space="preserve"> </w:t>
      </w:r>
      <w:r w:rsidR="007A01CC">
        <w:t>the period of leave without pay does</w:t>
      </w:r>
      <w:r w:rsidRPr="009953D9">
        <w:t xml:space="preserve"> not count as service for any purpose</w:t>
      </w:r>
      <w:r w:rsidR="003B6F92">
        <w:t xml:space="preserve">, unless </w:t>
      </w:r>
      <w:r w:rsidR="00DD44B3">
        <w:t>otherwise required by legislation</w:t>
      </w:r>
      <w:r w:rsidR="007A01CC">
        <w:t>;</w:t>
      </w:r>
      <w:r w:rsidR="003B6F92">
        <w:t xml:space="preserve"> </w:t>
      </w:r>
      <w:r w:rsidR="005A4845">
        <w:t>and</w:t>
      </w:r>
    </w:p>
    <w:p w:rsidR="003B6F92" w:rsidRDefault="003B5580" w:rsidP="002D08C1">
      <w:pPr>
        <w:pStyle w:val="ListParagraph"/>
        <w:numPr>
          <w:ilvl w:val="1"/>
          <w:numId w:val="2"/>
        </w:numPr>
        <w:spacing w:before="120"/>
      </w:pPr>
      <w:r>
        <w:t>A</w:t>
      </w:r>
      <w:r w:rsidRPr="009953D9">
        <w:t xml:space="preserve">nnual </w:t>
      </w:r>
      <w:r w:rsidR="003B6F92" w:rsidRPr="009953D9">
        <w:t xml:space="preserve">and </w:t>
      </w:r>
      <w:r>
        <w:t>P</w:t>
      </w:r>
      <w:r w:rsidRPr="009953D9">
        <w:t>ersonal</w:t>
      </w:r>
      <w:r>
        <w:t>/Carer’s</w:t>
      </w:r>
      <w:r w:rsidRPr="009953D9">
        <w:t xml:space="preserve"> </w:t>
      </w:r>
      <w:r>
        <w:t>L</w:t>
      </w:r>
      <w:r w:rsidRPr="009953D9">
        <w:t xml:space="preserve">eave </w:t>
      </w:r>
      <w:r w:rsidR="003B6F92" w:rsidRPr="009953D9">
        <w:t>accruals are to be reduced on a pro-rata basis</w:t>
      </w:r>
      <w:r w:rsidR="005A4845">
        <w:t>.</w:t>
      </w:r>
    </w:p>
    <w:p w:rsidR="001D0A10" w:rsidRDefault="003B6F92" w:rsidP="00B74982">
      <w:pPr>
        <w:pStyle w:val="ListParagraph"/>
        <w:tabs>
          <w:tab w:val="clear" w:pos="360"/>
          <w:tab w:val="num" w:pos="567"/>
        </w:tabs>
        <w:ind w:left="567" w:hanging="567"/>
      </w:pPr>
      <w:r w:rsidRPr="009953D9">
        <w:t>Where the accumulated period of leave without pay is 30 calendar days or more in a calendar year, the entire period will affect leave accruals and/or deferral of leave accruals</w:t>
      </w:r>
      <w:r w:rsidR="00DD44B3">
        <w:t xml:space="preserve"> unless otherwise required by legislation</w:t>
      </w:r>
      <w:r w:rsidR="00097B9D">
        <w:t xml:space="preserve">. </w:t>
      </w:r>
    </w:p>
    <w:p w:rsidR="0093517B" w:rsidRPr="009953D9" w:rsidRDefault="0044244F" w:rsidP="00F856E1">
      <w:pPr>
        <w:pStyle w:val="Heading3"/>
      </w:pPr>
      <w:bookmarkStart w:id="165" w:name="_Toc308101018"/>
      <w:bookmarkStart w:id="166" w:name="_Toc434490740"/>
      <w:r w:rsidRPr="009953D9">
        <w:t>C</w:t>
      </w:r>
      <w:r w:rsidR="001A6054">
        <w:t>ancellation of Leave or Recall to Duty from Leave</w:t>
      </w:r>
      <w:bookmarkEnd w:id="165"/>
      <w:bookmarkEnd w:id="166"/>
    </w:p>
    <w:p w:rsidR="00023014" w:rsidRPr="005155D2" w:rsidRDefault="0093517B" w:rsidP="00B74982">
      <w:pPr>
        <w:pStyle w:val="ListParagraph"/>
        <w:tabs>
          <w:tab w:val="clear" w:pos="360"/>
          <w:tab w:val="num" w:pos="567"/>
        </w:tabs>
        <w:ind w:left="567" w:hanging="567"/>
      </w:pPr>
      <w:r w:rsidRPr="009953D9">
        <w:t xml:space="preserve">Where an </w:t>
      </w:r>
      <w:r w:rsidR="00BA3D01">
        <w:t>e</w:t>
      </w:r>
      <w:r w:rsidR="00BA3D01" w:rsidRPr="009953D9">
        <w:t xml:space="preserve">mployee’s </w:t>
      </w:r>
      <w:r w:rsidRPr="009953D9">
        <w:t>le</w:t>
      </w:r>
      <w:r w:rsidR="00406BEE" w:rsidRPr="009953D9">
        <w:t xml:space="preserve">ave is cancelled by his or her </w:t>
      </w:r>
      <w:r w:rsidR="00BA3D01">
        <w:t>m</w:t>
      </w:r>
      <w:r w:rsidR="00BA3D01" w:rsidRPr="009953D9">
        <w:t xml:space="preserve">anager </w:t>
      </w:r>
      <w:r w:rsidRPr="009953D9">
        <w:t>without reasonable notice, or they are recalled to work from leave, reasonable travel costs, travelling time, incidental costs and other unavoidable costs arising from the recall to duty will be reimbursed where they are not recoverable under insurance or from another source and all u</w:t>
      </w:r>
      <w:r w:rsidR="006061B8" w:rsidRPr="009953D9">
        <w:t>nused leave will be re-credited.</w:t>
      </w:r>
      <w:r w:rsidR="002C099A" w:rsidRPr="002C099A">
        <w:t xml:space="preserve"> </w:t>
      </w:r>
    </w:p>
    <w:p w:rsidR="00047948" w:rsidRPr="009953D9" w:rsidRDefault="00047948" w:rsidP="00F856E1">
      <w:pPr>
        <w:pStyle w:val="Heading3"/>
      </w:pPr>
      <w:bookmarkStart w:id="167" w:name="_Toc308101019"/>
      <w:bookmarkStart w:id="168" w:name="_Toc434490741"/>
      <w:r w:rsidRPr="009953D9">
        <w:t>R</w:t>
      </w:r>
      <w:r w:rsidR="001A6054">
        <w:t>e-Crediting of Leave</w:t>
      </w:r>
      <w:bookmarkEnd w:id="167"/>
      <w:bookmarkEnd w:id="168"/>
    </w:p>
    <w:p w:rsidR="001D0A10" w:rsidRPr="001A4FA4" w:rsidRDefault="00AD246D" w:rsidP="00B74982">
      <w:pPr>
        <w:pStyle w:val="ListParagraph"/>
        <w:tabs>
          <w:tab w:val="clear" w:pos="360"/>
          <w:tab w:val="num" w:pos="567"/>
        </w:tabs>
        <w:ind w:left="567" w:hanging="567"/>
      </w:pPr>
      <w:r w:rsidRPr="000F6BA1">
        <w:t xml:space="preserve">An </w:t>
      </w:r>
      <w:r w:rsidR="00BA3D01">
        <w:t>e</w:t>
      </w:r>
      <w:r w:rsidR="00BA3D01" w:rsidRPr="00A61E6B">
        <w:t>mployee</w:t>
      </w:r>
      <w:r w:rsidR="00BA3D01" w:rsidRPr="00305D45">
        <w:t xml:space="preserve"> </w:t>
      </w:r>
      <w:r w:rsidRPr="00305D45">
        <w:t>who is:</w:t>
      </w:r>
    </w:p>
    <w:p w:rsidR="00AD246D" w:rsidRPr="001A4FA4" w:rsidRDefault="00AD246D" w:rsidP="004B23E1">
      <w:pPr>
        <w:numPr>
          <w:ilvl w:val="0"/>
          <w:numId w:val="34"/>
        </w:numPr>
        <w:tabs>
          <w:tab w:val="num" w:pos="2471"/>
        </w:tabs>
        <w:ind w:left="1281" w:hanging="357"/>
        <w:rPr>
          <w:rFonts w:cs="Arial"/>
          <w:szCs w:val="22"/>
        </w:rPr>
      </w:pPr>
      <w:r w:rsidRPr="001A4FA4">
        <w:rPr>
          <w:rFonts w:cs="Arial"/>
          <w:szCs w:val="22"/>
        </w:rPr>
        <w:t>unfit for</w:t>
      </w:r>
      <w:r w:rsidR="0002314B">
        <w:rPr>
          <w:rFonts w:cs="Arial"/>
          <w:szCs w:val="22"/>
        </w:rPr>
        <w:t xml:space="preserve"> work for</w:t>
      </w:r>
      <w:r w:rsidRPr="001A4FA4">
        <w:rPr>
          <w:rFonts w:cs="Arial"/>
          <w:szCs w:val="22"/>
        </w:rPr>
        <w:t xml:space="preserve"> one day or longer</w:t>
      </w:r>
      <w:r w:rsidR="0002314B">
        <w:rPr>
          <w:rFonts w:cs="Arial"/>
          <w:szCs w:val="22"/>
        </w:rPr>
        <w:t xml:space="preserve"> due to personal illness or injury</w:t>
      </w:r>
      <w:r w:rsidRPr="001A4FA4">
        <w:rPr>
          <w:rFonts w:cs="Arial"/>
          <w:szCs w:val="22"/>
        </w:rPr>
        <w:t>; or</w:t>
      </w:r>
    </w:p>
    <w:p w:rsidR="006061B8" w:rsidRPr="001A6054" w:rsidRDefault="00AD246D" w:rsidP="002D08C1">
      <w:pPr>
        <w:numPr>
          <w:ilvl w:val="0"/>
          <w:numId w:val="34"/>
        </w:numPr>
        <w:tabs>
          <w:tab w:val="num" w:pos="2471"/>
        </w:tabs>
        <w:spacing w:before="120"/>
        <w:ind w:left="1281" w:hanging="357"/>
        <w:rPr>
          <w:rFonts w:cs="Arial"/>
          <w:szCs w:val="22"/>
        </w:rPr>
      </w:pPr>
      <w:r w:rsidRPr="001A6054">
        <w:rPr>
          <w:rFonts w:cs="Arial"/>
          <w:szCs w:val="22"/>
        </w:rPr>
        <w:t>required to care for a member of his or her family who is sick or injured; or</w:t>
      </w:r>
    </w:p>
    <w:p w:rsidR="00471D08" w:rsidRDefault="00AD246D" w:rsidP="002D08C1">
      <w:pPr>
        <w:numPr>
          <w:ilvl w:val="0"/>
          <w:numId w:val="34"/>
        </w:numPr>
        <w:tabs>
          <w:tab w:val="num" w:pos="2471"/>
        </w:tabs>
        <w:spacing w:before="120"/>
        <w:ind w:left="1281" w:hanging="357"/>
        <w:rPr>
          <w:rFonts w:cs="Arial"/>
          <w:szCs w:val="22"/>
        </w:rPr>
      </w:pPr>
      <w:r w:rsidRPr="001A6054">
        <w:rPr>
          <w:rFonts w:cs="Arial"/>
          <w:szCs w:val="22"/>
        </w:rPr>
        <w:t xml:space="preserve">eligible for </w:t>
      </w:r>
      <w:r w:rsidR="003B5580">
        <w:rPr>
          <w:rFonts w:cs="Arial"/>
          <w:szCs w:val="22"/>
        </w:rPr>
        <w:t>C</w:t>
      </w:r>
      <w:r w:rsidR="003B5580" w:rsidRPr="001A6054">
        <w:rPr>
          <w:rFonts w:cs="Arial"/>
          <w:szCs w:val="22"/>
        </w:rPr>
        <w:t xml:space="preserve">ompassionate </w:t>
      </w:r>
      <w:r w:rsidR="003B5580">
        <w:rPr>
          <w:rFonts w:cs="Arial"/>
          <w:szCs w:val="22"/>
        </w:rPr>
        <w:t>L</w:t>
      </w:r>
      <w:r w:rsidR="003B5580" w:rsidRPr="001A6054">
        <w:rPr>
          <w:rFonts w:cs="Arial"/>
          <w:szCs w:val="22"/>
        </w:rPr>
        <w:t xml:space="preserve">eave </w:t>
      </w:r>
      <w:r w:rsidRPr="001A6054">
        <w:rPr>
          <w:rFonts w:cs="Arial"/>
          <w:szCs w:val="22"/>
        </w:rPr>
        <w:t>with pay</w:t>
      </w:r>
      <w:r w:rsidR="00471D08">
        <w:rPr>
          <w:rFonts w:cs="Arial"/>
          <w:szCs w:val="22"/>
        </w:rPr>
        <w:t>; or</w:t>
      </w:r>
    </w:p>
    <w:p w:rsidR="00AD246D" w:rsidRPr="001A6054" w:rsidRDefault="00471D08" w:rsidP="002D08C1">
      <w:pPr>
        <w:numPr>
          <w:ilvl w:val="0"/>
          <w:numId w:val="34"/>
        </w:numPr>
        <w:tabs>
          <w:tab w:val="num" w:pos="2471"/>
        </w:tabs>
        <w:spacing w:before="120"/>
        <w:ind w:left="1281" w:hanging="357"/>
        <w:rPr>
          <w:rFonts w:cs="Arial"/>
          <w:szCs w:val="22"/>
        </w:rPr>
      </w:pPr>
      <w:r>
        <w:rPr>
          <w:rFonts w:cs="Arial"/>
          <w:szCs w:val="22"/>
        </w:rPr>
        <w:t>eligible for Community Service Leave,</w:t>
      </w:r>
    </w:p>
    <w:p w:rsidR="00471D08" w:rsidRDefault="00406BEE" w:rsidP="00F856E1">
      <w:pPr>
        <w:ind w:left="567"/>
        <w:rPr>
          <w:rFonts w:cs="Arial"/>
          <w:szCs w:val="22"/>
        </w:rPr>
      </w:pPr>
      <w:proofErr w:type="gramStart"/>
      <w:r w:rsidRPr="009953D9">
        <w:rPr>
          <w:rFonts w:cs="Arial"/>
          <w:szCs w:val="22"/>
        </w:rPr>
        <w:lastRenderedPageBreak/>
        <w:t>while</w:t>
      </w:r>
      <w:proofErr w:type="gramEnd"/>
      <w:r w:rsidRPr="009953D9">
        <w:rPr>
          <w:rFonts w:cs="Arial"/>
          <w:szCs w:val="22"/>
        </w:rPr>
        <w:t xml:space="preserve"> on </w:t>
      </w:r>
      <w:r w:rsidR="00471D08">
        <w:rPr>
          <w:rFonts w:cs="Arial"/>
          <w:szCs w:val="22"/>
        </w:rPr>
        <w:t xml:space="preserve">Annual Leave </w:t>
      </w:r>
      <w:r w:rsidRPr="009953D9">
        <w:rPr>
          <w:rFonts w:cs="Arial"/>
          <w:szCs w:val="22"/>
        </w:rPr>
        <w:t>or Long S</w:t>
      </w:r>
      <w:r w:rsidR="00E55AD3">
        <w:rPr>
          <w:rFonts w:cs="Arial"/>
          <w:szCs w:val="22"/>
        </w:rPr>
        <w:t>ervice L</w:t>
      </w:r>
      <w:r w:rsidR="0093517B" w:rsidRPr="009953D9">
        <w:rPr>
          <w:rFonts w:cs="Arial"/>
          <w:szCs w:val="22"/>
        </w:rPr>
        <w:t xml:space="preserve">eave, </w:t>
      </w:r>
      <w:r w:rsidR="00471D08" w:rsidRPr="009953D9">
        <w:rPr>
          <w:rFonts w:cs="Arial"/>
          <w:szCs w:val="22"/>
        </w:rPr>
        <w:t xml:space="preserve">may apply to have an equivalent amount of their Annual or Long Service </w:t>
      </w:r>
      <w:r w:rsidR="003B5580">
        <w:rPr>
          <w:rFonts w:cs="Arial"/>
          <w:szCs w:val="22"/>
        </w:rPr>
        <w:t>L</w:t>
      </w:r>
      <w:r w:rsidR="00471D08" w:rsidRPr="009953D9">
        <w:rPr>
          <w:rFonts w:cs="Arial"/>
          <w:szCs w:val="22"/>
        </w:rPr>
        <w:t>eave re-credited</w:t>
      </w:r>
      <w:r w:rsidR="00471D08">
        <w:rPr>
          <w:rFonts w:cs="Arial"/>
          <w:szCs w:val="22"/>
        </w:rPr>
        <w:t>.</w:t>
      </w:r>
    </w:p>
    <w:p w:rsidR="0093517B" w:rsidRPr="009953D9" w:rsidRDefault="00471D08" w:rsidP="00B74982">
      <w:pPr>
        <w:pStyle w:val="ListParagraph"/>
        <w:tabs>
          <w:tab w:val="clear" w:pos="360"/>
          <w:tab w:val="num" w:pos="567"/>
        </w:tabs>
        <w:ind w:left="567" w:hanging="567"/>
      </w:pPr>
      <w:r>
        <w:t>An employee must provide</w:t>
      </w:r>
      <w:r w:rsidR="0093517B" w:rsidRPr="009953D9">
        <w:t xml:space="preserve"> satisfactory</w:t>
      </w:r>
      <w:r w:rsidR="009F42DD" w:rsidRPr="009953D9">
        <w:t xml:space="preserve"> </w:t>
      </w:r>
      <w:r>
        <w:t>evidence to their manager for their leave to be re-credited.</w:t>
      </w:r>
      <w:r w:rsidR="0093517B" w:rsidRPr="009953D9">
        <w:t xml:space="preserve"> The amount of leave re</w:t>
      </w:r>
      <w:r w:rsidR="006C74C7" w:rsidRPr="009953D9">
        <w:t>-</w:t>
      </w:r>
      <w:r w:rsidR="0093517B" w:rsidRPr="009953D9">
        <w:t xml:space="preserve">credited </w:t>
      </w:r>
      <w:r>
        <w:t>will</w:t>
      </w:r>
      <w:r w:rsidRPr="009953D9">
        <w:t xml:space="preserve"> </w:t>
      </w:r>
      <w:r w:rsidR="0093517B" w:rsidRPr="009953D9">
        <w:t xml:space="preserve">be equal to the </w:t>
      </w:r>
      <w:r w:rsidR="00DD44B3">
        <w:t xml:space="preserve">extent of the Personal/Carer's Leave, compassionate leave or community service leave granted. </w:t>
      </w:r>
    </w:p>
    <w:p w:rsidR="0093517B" w:rsidRPr="009953D9" w:rsidRDefault="0044244F" w:rsidP="00F856E1">
      <w:pPr>
        <w:pStyle w:val="Heading3"/>
      </w:pPr>
      <w:bookmarkStart w:id="169" w:name="_Toc434490742"/>
      <w:bookmarkStart w:id="170" w:name="_Toc308101020"/>
      <w:r w:rsidRPr="009953D9">
        <w:t>A</w:t>
      </w:r>
      <w:r w:rsidR="001A6054">
        <w:t>nnual Leave</w:t>
      </w:r>
      <w:bookmarkEnd w:id="169"/>
      <w:r w:rsidR="001A6054">
        <w:t xml:space="preserve"> </w:t>
      </w:r>
      <w:bookmarkEnd w:id="170"/>
    </w:p>
    <w:p w:rsidR="00E70CEC" w:rsidRDefault="00C62FB7" w:rsidP="00B74982">
      <w:pPr>
        <w:pStyle w:val="ListParagraph"/>
        <w:tabs>
          <w:tab w:val="clear" w:pos="360"/>
          <w:tab w:val="num" w:pos="567"/>
        </w:tabs>
        <w:ind w:left="567" w:hanging="567"/>
      </w:pPr>
      <w:r>
        <w:t>A full-</w:t>
      </w:r>
      <w:r w:rsidR="00E70CEC">
        <w:t xml:space="preserve">time </w:t>
      </w:r>
      <w:r w:rsidR="00BA3D01">
        <w:t xml:space="preserve">employee </w:t>
      </w:r>
      <w:r w:rsidR="00E70CEC">
        <w:t xml:space="preserve">is entitled to 20 working days of paid Annual Leave for each completed year of service, accruing daily and credited monthly. </w:t>
      </w:r>
    </w:p>
    <w:p w:rsidR="00977275" w:rsidRDefault="00C62FB7" w:rsidP="00B74982">
      <w:pPr>
        <w:pStyle w:val="ListParagraph"/>
        <w:tabs>
          <w:tab w:val="clear" w:pos="360"/>
          <w:tab w:val="num" w:pos="567"/>
        </w:tabs>
        <w:ind w:left="567" w:hanging="567"/>
      </w:pPr>
      <w:r>
        <w:t xml:space="preserve">A part-time </w:t>
      </w:r>
      <w:r w:rsidR="00BA3D01">
        <w:t xml:space="preserve">employee's </w:t>
      </w:r>
      <w:r w:rsidR="00CB75AF">
        <w:t xml:space="preserve">Annual Leave </w:t>
      </w:r>
      <w:r w:rsidR="00E70CEC">
        <w:t>entitlement will accrue on a pro-rata basis.</w:t>
      </w:r>
    </w:p>
    <w:p w:rsidR="00E70CEC" w:rsidRDefault="00977275" w:rsidP="00B74982">
      <w:pPr>
        <w:pStyle w:val="ListParagraph"/>
        <w:tabs>
          <w:tab w:val="clear" w:pos="360"/>
          <w:tab w:val="num" w:pos="567"/>
        </w:tabs>
        <w:ind w:left="567" w:hanging="567"/>
      </w:pPr>
      <w:r>
        <w:t>Annual Leave may be taken at half pay.</w:t>
      </w:r>
      <w:r w:rsidR="00E70CEC">
        <w:t xml:space="preserve"> </w:t>
      </w:r>
    </w:p>
    <w:p w:rsidR="00FB32D3" w:rsidRPr="00BB7ADA" w:rsidRDefault="00E70CEC" w:rsidP="00B74982">
      <w:pPr>
        <w:pStyle w:val="ListParagraph"/>
        <w:tabs>
          <w:tab w:val="clear" w:pos="360"/>
          <w:tab w:val="num" w:pos="567"/>
        </w:tabs>
        <w:ind w:left="567" w:hanging="567"/>
      </w:pPr>
      <w:r w:rsidRPr="009953D9">
        <w:t xml:space="preserve">Annual </w:t>
      </w:r>
      <w:r w:rsidRPr="00903137">
        <w:t xml:space="preserve">Leave credits may be accessed at any time, subject to operational requirements and the approval of the </w:t>
      </w:r>
      <w:r w:rsidR="00BA3D01">
        <w:t>e</w:t>
      </w:r>
      <w:r w:rsidR="00BA3D01" w:rsidRPr="00903137">
        <w:t xml:space="preserve">mployee’s </w:t>
      </w:r>
      <w:r w:rsidRPr="00903137">
        <w:t xml:space="preserve">manager. Any unused </w:t>
      </w:r>
      <w:r w:rsidR="002202D4">
        <w:t>A</w:t>
      </w:r>
      <w:r w:rsidRPr="00903137">
        <w:t xml:space="preserve">nnual </w:t>
      </w:r>
      <w:r w:rsidR="002202D4">
        <w:t>L</w:t>
      </w:r>
      <w:r w:rsidRPr="00903137">
        <w:t xml:space="preserve">eave </w:t>
      </w:r>
      <w:r w:rsidRPr="00BB7ADA">
        <w:t xml:space="preserve">accumulates. Annual </w:t>
      </w:r>
      <w:r w:rsidR="002202D4" w:rsidRPr="00BB7ADA">
        <w:t>L</w:t>
      </w:r>
      <w:r w:rsidRPr="00BB7ADA">
        <w:t>eave counts as service for all purposes.</w:t>
      </w:r>
    </w:p>
    <w:p w:rsidR="00A53D11" w:rsidRPr="00BB7ADA" w:rsidRDefault="00A53D11" w:rsidP="00B74982">
      <w:pPr>
        <w:pStyle w:val="ListParagraph"/>
        <w:tabs>
          <w:tab w:val="clear" w:pos="360"/>
          <w:tab w:val="num" w:pos="567"/>
        </w:tabs>
        <w:ind w:left="567" w:hanging="567"/>
      </w:pPr>
      <w:r w:rsidRPr="00BB7ADA">
        <w:t>F</w:t>
      </w:r>
      <w:r w:rsidR="003B0F63" w:rsidRPr="00BB7ADA">
        <w:t>or f</w:t>
      </w:r>
      <w:r w:rsidRPr="00BB7ADA">
        <w:t xml:space="preserve">urther information on Annual </w:t>
      </w:r>
      <w:r w:rsidR="00CB75AF" w:rsidRPr="00BB7ADA">
        <w:t xml:space="preserve">Leave </w:t>
      </w:r>
      <w:r w:rsidRPr="00BB7ADA">
        <w:t>entitlements</w:t>
      </w:r>
      <w:r w:rsidR="003B0F63" w:rsidRPr="00BB7ADA">
        <w:t>,</w:t>
      </w:r>
      <w:r w:rsidRPr="00BB7ADA">
        <w:t xml:space="preserve"> </w:t>
      </w:r>
      <w:r w:rsidR="00A72F6C" w:rsidRPr="00BB7ADA">
        <w:t>refer to</w:t>
      </w:r>
      <w:r w:rsidRPr="00BB7ADA">
        <w:t xml:space="preserve"> the </w:t>
      </w:r>
      <w:r w:rsidRPr="00BB7ADA">
        <w:rPr>
          <w:i/>
        </w:rPr>
        <w:t>Safe Work Australia Leave Policy</w:t>
      </w:r>
      <w:r w:rsidRPr="00BB7ADA">
        <w:t xml:space="preserve">. </w:t>
      </w:r>
    </w:p>
    <w:p w:rsidR="0093517B" w:rsidRPr="00903137" w:rsidRDefault="0044244F" w:rsidP="00F856E1">
      <w:pPr>
        <w:pStyle w:val="Heading3"/>
      </w:pPr>
      <w:bookmarkStart w:id="171" w:name="_Cashing_out_of"/>
      <w:bookmarkStart w:id="172" w:name="_Toc434490743"/>
      <w:bookmarkEnd w:id="171"/>
      <w:r w:rsidRPr="00BB7ADA">
        <w:t>C</w:t>
      </w:r>
      <w:r w:rsidR="00050DAB" w:rsidRPr="00BB7ADA">
        <w:t xml:space="preserve">ashing </w:t>
      </w:r>
      <w:r w:rsidR="00962EF3" w:rsidRPr="00BB7ADA">
        <w:t>O</w:t>
      </w:r>
      <w:r w:rsidR="00050DAB" w:rsidRPr="00BB7ADA">
        <w:t>ut of Annual Leave</w:t>
      </w:r>
      <w:bookmarkEnd w:id="172"/>
    </w:p>
    <w:p w:rsidR="00EB2F67" w:rsidRDefault="00EB2F67" w:rsidP="00B74982">
      <w:pPr>
        <w:pStyle w:val="ListParagraph"/>
        <w:tabs>
          <w:tab w:val="clear" w:pos="360"/>
          <w:tab w:val="num" w:pos="567"/>
        </w:tabs>
        <w:ind w:left="567" w:hanging="567"/>
      </w:pPr>
      <w:r w:rsidRPr="00EB2F67">
        <w:t xml:space="preserve">Employees may request to cash out </w:t>
      </w:r>
      <w:r w:rsidR="00CB75AF">
        <w:t>A</w:t>
      </w:r>
      <w:r w:rsidR="00CB75AF" w:rsidRPr="00EB2F67">
        <w:t xml:space="preserve">nnual </w:t>
      </w:r>
      <w:r w:rsidR="00CB75AF">
        <w:t>L</w:t>
      </w:r>
      <w:r w:rsidR="00CB75AF" w:rsidRPr="00EB2F67">
        <w:t>eave</w:t>
      </w:r>
      <w:r w:rsidR="00CB75AF">
        <w:t xml:space="preserve"> </w:t>
      </w:r>
      <w:r w:rsidR="007B13C3">
        <w:t xml:space="preserve">subject to the following conditions: </w:t>
      </w:r>
    </w:p>
    <w:p w:rsidR="007B13C3" w:rsidRPr="003C2BF6" w:rsidRDefault="007B13C3" w:rsidP="00F13391">
      <w:pPr>
        <w:numPr>
          <w:ilvl w:val="0"/>
          <w:numId w:val="40"/>
        </w:numPr>
        <w:tabs>
          <w:tab w:val="clear" w:pos="1620"/>
          <w:tab w:val="num" w:pos="1276"/>
        </w:tabs>
        <w:ind w:left="1281" w:hanging="357"/>
      </w:pPr>
      <w:r>
        <w:t xml:space="preserve">paid </w:t>
      </w:r>
      <w:r w:rsidR="00CB75AF">
        <w:t xml:space="preserve">Annual Leave </w:t>
      </w:r>
      <w:r>
        <w:t xml:space="preserve">must not be cashed out if the cashing out would result in the employee's remaining accrued entitlement to paid </w:t>
      </w:r>
      <w:r w:rsidR="003B5580">
        <w:t xml:space="preserve">Annual Leave </w:t>
      </w:r>
      <w:r w:rsidR="0033664E">
        <w:t>being less than four weeks;</w:t>
      </w:r>
    </w:p>
    <w:p w:rsidR="0033664E" w:rsidRPr="003C2BF6" w:rsidRDefault="0033664E" w:rsidP="00F13391">
      <w:pPr>
        <w:numPr>
          <w:ilvl w:val="0"/>
          <w:numId w:val="40"/>
        </w:numPr>
        <w:tabs>
          <w:tab w:val="clear" w:pos="1620"/>
          <w:tab w:val="num" w:pos="1276"/>
        </w:tabs>
        <w:spacing w:before="120"/>
        <w:ind w:left="1281" w:hanging="357"/>
      </w:pPr>
      <w:r>
        <w:t xml:space="preserve">each cashing out of a particular amount of paid </w:t>
      </w:r>
      <w:r w:rsidR="00CB75AF">
        <w:t xml:space="preserve">Annual Leave </w:t>
      </w:r>
      <w:r>
        <w:t>must be by a separate agreement in writing between the Agency and the employee; and</w:t>
      </w:r>
    </w:p>
    <w:p w:rsidR="0033664E" w:rsidRPr="003C2BF6" w:rsidRDefault="0033664E" w:rsidP="00F13391">
      <w:pPr>
        <w:numPr>
          <w:ilvl w:val="0"/>
          <w:numId w:val="40"/>
        </w:numPr>
        <w:tabs>
          <w:tab w:val="clear" w:pos="1620"/>
          <w:tab w:val="num" w:pos="1276"/>
        </w:tabs>
        <w:spacing w:before="120"/>
        <w:ind w:left="1281" w:hanging="357"/>
      </w:pPr>
      <w:proofErr w:type="gramStart"/>
      <w:r>
        <w:t>the</w:t>
      </w:r>
      <w:proofErr w:type="gramEnd"/>
      <w:r>
        <w:t xml:space="preserve"> employee must be paid at least the full amount that would have been payable to the employee had the employee taken the leave that the employee has forgone.</w:t>
      </w:r>
    </w:p>
    <w:p w:rsidR="00EB2F67" w:rsidRDefault="00EB2F67" w:rsidP="00B74982">
      <w:pPr>
        <w:pStyle w:val="ListParagraph"/>
        <w:tabs>
          <w:tab w:val="clear" w:pos="360"/>
          <w:tab w:val="num" w:pos="567"/>
        </w:tabs>
        <w:ind w:left="567" w:hanging="567"/>
      </w:pPr>
      <w:r w:rsidRPr="00EB2F67">
        <w:t xml:space="preserve">The </w:t>
      </w:r>
      <w:r w:rsidR="00C62FB7">
        <w:t xml:space="preserve">Chief Executive Officer </w:t>
      </w:r>
      <w:r w:rsidRPr="00EB2F67">
        <w:t>will not approve requests to cash out</w:t>
      </w:r>
      <w:r w:rsidR="00C62FB7">
        <w:t xml:space="preserve"> </w:t>
      </w:r>
      <w:r w:rsidR="00CB75AF">
        <w:t xml:space="preserve">Annual Leave </w:t>
      </w:r>
      <w:r w:rsidR="00C62FB7">
        <w:t xml:space="preserve">in accordance with </w:t>
      </w:r>
      <w:hyperlink w:anchor="_Cashing_out_of" w:history="1">
        <w:r w:rsidR="009F0FAF" w:rsidRPr="00984753">
          <w:rPr>
            <w:rStyle w:val="Hyperlink"/>
            <w:rFonts w:cs="Arial"/>
          </w:rPr>
          <w:t>clause 1</w:t>
        </w:r>
        <w:r w:rsidR="009F0FAF">
          <w:rPr>
            <w:rStyle w:val="Hyperlink"/>
            <w:rFonts w:cs="Arial"/>
          </w:rPr>
          <w:t>3</w:t>
        </w:r>
        <w:r w:rsidR="002F0DA4">
          <w:rPr>
            <w:rStyle w:val="Hyperlink"/>
            <w:rFonts w:cs="Arial"/>
          </w:rPr>
          <w:t>7</w:t>
        </w:r>
      </w:hyperlink>
      <w:r w:rsidR="009F0FAF">
        <w:t xml:space="preserve"> </w:t>
      </w:r>
      <w:r w:rsidRPr="00EB2F67">
        <w:t xml:space="preserve">unless the </w:t>
      </w:r>
      <w:r w:rsidR="00BA3D01">
        <w:t>e</w:t>
      </w:r>
      <w:r w:rsidR="00BA3D01" w:rsidRPr="00EB2F67">
        <w:t xml:space="preserve">mployee </w:t>
      </w:r>
      <w:r w:rsidRPr="00EB2F67">
        <w:t xml:space="preserve">has taken at least </w:t>
      </w:r>
      <w:r w:rsidR="003B5580">
        <w:t>ten</w:t>
      </w:r>
      <w:r w:rsidR="003B5580" w:rsidRPr="00EB2F67">
        <w:t xml:space="preserve"> </w:t>
      </w:r>
      <w:r w:rsidRPr="00EB2F67">
        <w:t xml:space="preserve">days </w:t>
      </w:r>
      <w:r w:rsidR="00CB75AF">
        <w:t>A</w:t>
      </w:r>
      <w:r w:rsidR="00CB75AF" w:rsidRPr="00EB2F67">
        <w:t xml:space="preserve">nnual </w:t>
      </w:r>
      <w:r w:rsidR="00CB75AF">
        <w:t>L</w:t>
      </w:r>
      <w:r w:rsidR="00CB75AF" w:rsidRPr="00EB2F67">
        <w:t xml:space="preserve">eave </w:t>
      </w:r>
      <w:r w:rsidRPr="00EB2F67">
        <w:t xml:space="preserve">at the same time or have taken a block of </w:t>
      </w:r>
      <w:r w:rsidR="003B5580">
        <w:t>ten</w:t>
      </w:r>
      <w:r w:rsidR="003B5580" w:rsidRPr="00EB2F67">
        <w:t xml:space="preserve"> </w:t>
      </w:r>
      <w:r w:rsidRPr="00EB2F67">
        <w:t xml:space="preserve">days </w:t>
      </w:r>
      <w:r w:rsidR="00CB75AF">
        <w:t>A</w:t>
      </w:r>
      <w:r w:rsidR="00CB75AF" w:rsidRPr="00EB2F67">
        <w:t xml:space="preserve">nnual </w:t>
      </w:r>
      <w:r w:rsidR="00CB75AF">
        <w:t>L</w:t>
      </w:r>
      <w:r w:rsidR="00CB75AF" w:rsidRPr="00EB2F67">
        <w:t xml:space="preserve">eave </w:t>
      </w:r>
      <w:r w:rsidRPr="00EB2F67">
        <w:t>(pro rata for part time employees) in the same calendar year.</w:t>
      </w:r>
    </w:p>
    <w:p w:rsidR="003132BE" w:rsidRPr="009953D9" w:rsidRDefault="003132BE" w:rsidP="00F856E1">
      <w:pPr>
        <w:pStyle w:val="Heading3"/>
      </w:pPr>
      <w:bookmarkStart w:id="173" w:name="_Toc308101022"/>
      <w:bookmarkStart w:id="174" w:name="_Toc434490744"/>
      <w:r w:rsidRPr="009953D9">
        <w:t>S</w:t>
      </w:r>
      <w:r w:rsidR="00050DAB">
        <w:t>abbatical Leave</w:t>
      </w:r>
      <w:bookmarkEnd w:id="173"/>
      <w:bookmarkEnd w:id="174"/>
    </w:p>
    <w:p w:rsidR="001D0A10" w:rsidRDefault="00762157" w:rsidP="00B74982">
      <w:pPr>
        <w:pStyle w:val="ListParagraph"/>
        <w:tabs>
          <w:tab w:val="clear" w:pos="360"/>
          <w:tab w:val="num" w:pos="567"/>
        </w:tabs>
        <w:ind w:left="567" w:hanging="567"/>
      </w:pPr>
      <w:r w:rsidRPr="009953D9">
        <w:t>Employee</w:t>
      </w:r>
      <w:r w:rsidR="003132BE" w:rsidRPr="009953D9">
        <w:t>s may</w:t>
      </w:r>
      <w:r w:rsidR="008974C6" w:rsidRPr="009953D9">
        <w:t>,</w:t>
      </w:r>
      <w:r w:rsidR="003132BE" w:rsidRPr="009953D9">
        <w:t xml:space="preserve"> with the approval </w:t>
      </w:r>
      <w:r w:rsidR="008974C6" w:rsidRPr="009953D9">
        <w:t xml:space="preserve">of the Chief Executive Officer, </w:t>
      </w:r>
      <w:r w:rsidR="00E102D7" w:rsidRPr="009953D9">
        <w:t>take up to 12 weeks</w:t>
      </w:r>
      <w:r w:rsidR="007B13C3">
        <w:t>'</w:t>
      </w:r>
      <w:r w:rsidR="00E102D7" w:rsidRPr="009953D9">
        <w:t xml:space="preserve"> Sabbatical L</w:t>
      </w:r>
      <w:r w:rsidR="00050DAB">
        <w:t>eave once every five years.</w:t>
      </w:r>
      <w:r w:rsidR="003B6F92">
        <w:t xml:space="preserve"> Sabbatical Leave will be purchased in accordance with the Purchased Leave Scheme.</w:t>
      </w:r>
    </w:p>
    <w:p w:rsidR="00A92CC9" w:rsidRDefault="00A92CC9" w:rsidP="00B74982">
      <w:pPr>
        <w:pStyle w:val="ListParagraph"/>
        <w:tabs>
          <w:tab w:val="clear" w:pos="360"/>
          <w:tab w:val="num" w:pos="567"/>
        </w:tabs>
        <w:ind w:left="567" w:hanging="567"/>
      </w:pPr>
      <w:r>
        <w:t xml:space="preserve">Sabbatical Leave </w:t>
      </w:r>
      <w:r w:rsidR="009D1644">
        <w:t xml:space="preserve">may </w:t>
      </w:r>
      <w:r>
        <w:t>not be taken at half pay.</w:t>
      </w:r>
    </w:p>
    <w:p w:rsidR="0093517B" w:rsidRPr="009953D9" w:rsidRDefault="0044244F" w:rsidP="00F856E1">
      <w:pPr>
        <w:pStyle w:val="Heading3"/>
      </w:pPr>
      <w:bookmarkStart w:id="175" w:name="_Toc308101023"/>
      <w:bookmarkStart w:id="176" w:name="_Toc434490745"/>
      <w:r w:rsidRPr="009953D9">
        <w:t>P</w:t>
      </w:r>
      <w:r w:rsidR="00050DAB">
        <w:t>urchased Leave Scheme</w:t>
      </w:r>
      <w:bookmarkEnd w:id="175"/>
      <w:bookmarkEnd w:id="176"/>
    </w:p>
    <w:p w:rsidR="0033664E" w:rsidRDefault="0093517B" w:rsidP="00B74982">
      <w:pPr>
        <w:pStyle w:val="ListParagraph"/>
        <w:tabs>
          <w:tab w:val="clear" w:pos="360"/>
          <w:tab w:val="num" w:pos="567"/>
        </w:tabs>
        <w:ind w:left="567" w:hanging="567"/>
      </w:pPr>
      <w:r w:rsidRPr="00FD5567">
        <w:t xml:space="preserve">With the approval of the Chief Executive Officer, </w:t>
      </w:r>
      <w:r w:rsidR="00BA3D01">
        <w:t>e</w:t>
      </w:r>
      <w:r w:rsidR="00BA3D01" w:rsidRPr="00FD5567">
        <w:t xml:space="preserve">mployees </w:t>
      </w:r>
      <w:r w:rsidRPr="00FD5567">
        <w:t>m</w:t>
      </w:r>
      <w:r w:rsidR="00815567" w:rsidRPr="00FD5567">
        <w:t xml:space="preserve">ay elect to purchase up to </w:t>
      </w:r>
      <w:r w:rsidR="00050DAB" w:rsidRPr="00FD5567">
        <w:t>eight</w:t>
      </w:r>
      <w:r w:rsidRPr="00FD5567">
        <w:t xml:space="preserve"> weeks additional leave per calendar year</w:t>
      </w:r>
      <w:r w:rsidR="003B6F92">
        <w:t>.</w:t>
      </w:r>
      <w:r w:rsidRPr="00FD5567">
        <w:t xml:space="preserve"> </w:t>
      </w:r>
    </w:p>
    <w:p w:rsidR="003B6F92" w:rsidRDefault="0033664E" w:rsidP="00B74982">
      <w:pPr>
        <w:pStyle w:val="ListParagraph"/>
        <w:tabs>
          <w:tab w:val="clear" w:pos="360"/>
          <w:tab w:val="num" w:pos="567"/>
        </w:tabs>
        <w:ind w:left="567" w:hanging="567"/>
      </w:pPr>
      <w:r>
        <w:lastRenderedPageBreak/>
        <w:t xml:space="preserve">Additional leave will be purchased by a corresponding reduction in the </w:t>
      </w:r>
      <w:r w:rsidR="00BA3D01">
        <w:t>e</w:t>
      </w:r>
      <w:r>
        <w:t xml:space="preserve">mployee's fortnightly pay over a 12 month period, commencing on the first pay after the application to purchase leave is approved.  </w:t>
      </w:r>
      <w:r w:rsidR="003B6F92">
        <w:t>Periods of Purchased Leave count for service.</w:t>
      </w:r>
    </w:p>
    <w:p w:rsidR="001D0A10" w:rsidRDefault="0093517B" w:rsidP="00B74982">
      <w:pPr>
        <w:pStyle w:val="ListParagraph"/>
        <w:tabs>
          <w:tab w:val="clear" w:pos="360"/>
          <w:tab w:val="num" w:pos="567"/>
        </w:tabs>
        <w:ind w:left="567" w:hanging="567"/>
      </w:pPr>
      <w:r w:rsidRPr="00FD5567">
        <w:t xml:space="preserve">Purchased </w:t>
      </w:r>
      <w:r w:rsidR="009D1644">
        <w:t>L</w:t>
      </w:r>
      <w:r w:rsidR="009D1644" w:rsidRPr="00FD5567">
        <w:t xml:space="preserve">eave </w:t>
      </w:r>
      <w:r w:rsidRPr="00FD5567">
        <w:t>may not be taken at half pay.</w:t>
      </w:r>
    </w:p>
    <w:p w:rsidR="001D0A10" w:rsidRDefault="00AD246D" w:rsidP="00B74982">
      <w:pPr>
        <w:pStyle w:val="ListParagraph"/>
        <w:tabs>
          <w:tab w:val="clear" w:pos="360"/>
          <w:tab w:val="num" w:pos="567"/>
        </w:tabs>
        <w:ind w:left="567" w:hanging="567"/>
      </w:pPr>
      <w:r w:rsidRPr="00FD5567">
        <w:t xml:space="preserve">Where an </w:t>
      </w:r>
      <w:r w:rsidR="00BA3D01">
        <w:t>e</w:t>
      </w:r>
      <w:r w:rsidR="00BA3D01" w:rsidRPr="00FD5567">
        <w:t xml:space="preserve">mployee </w:t>
      </w:r>
      <w:r w:rsidR="00E102D7" w:rsidRPr="00FD5567">
        <w:t xml:space="preserve">chooses to purchase </w:t>
      </w:r>
      <w:r w:rsidR="00FE7A39">
        <w:t>leave</w:t>
      </w:r>
      <w:r w:rsidR="003B6F92">
        <w:t>,</w:t>
      </w:r>
      <w:r w:rsidR="00E102D7" w:rsidRPr="00FD5567">
        <w:t xml:space="preserve"> they cannot take Annual L</w:t>
      </w:r>
      <w:r w:rsidRPr="00FD5567">
        <w:t>eave at half pay in the same calendar year.</w:t>
      </w:r>
    </w:p>
    <w:p w:rsidR="001D0A10" w:rsidRDefault="00AD246D" w:rsidP="00B74982">
      <w:pPr>
        <w:pStyle w:val="ListParagraph"/>
        <w:tabs>
          <w:tab w:val="clear" w:pos="360"/>
          <w:tab w:val="num" w:pos="567"/>
        </w:tabs>
        <w:ind w:left="567" w:hanging="567"/>
      </w:pPr>
      <w:r w:rsidRPr="00FD5567">
        <w:t xml:space="preserve">Unless otherwise agreed, </w:t>
      </w:r>
      <w:r w:rsidR="009D1644">
        <w:t>P</w:t>
      </w:r>
      <w:r w:rsidR="009D1644" w:rsidRPr="00FD5567">
        <w:t xml:space="preserve">urchased </w:t>
      </w:r>
      <w:r w:rsidR="009D1644">
        <w:t>L</w:t>
      </w:r>
      <w:r w:rsidR="009D1644" w:rsidRPr="00FD5567">
        <w:t xml:space="preserve">eave </w:t>
      </w:r>
      <w:r w:rsidRPr="00FD5567">
        <w:t>not taken during the nominated 12 month period will automatically be reimbursed as salary.</w:t>
      </w:r>
    </w:p>
    <w:p w:rsidR="001D0A10" w:rsidRDefault="00AD246D" w:rsidP="00B74982">
      <w:pPr>
        <w:pStyle w:val="ListParagraph"/>
        <w:tabs>
          <w:tab w:val="clear" w:pos="360"/>
          <w:tab w:val="num" w:pos="567"/>
        </w:tabs>
        <w:ind w:left="567" w:hanging="567"/>
      </w:pPr>
      <w:r w:rsidRPr="00FD5567">
        <w:t xml:space="preserve">Where an </w:t>
      </w:r>
      <w:r w:rsidR="00BA3D01">
        <w:t>e</w:t>
      </w:r>
      <w:r w:rsidR="00BA3D01" w:rsidRPr="00FD5567">
        <w:t xml:space="preserve">mployee </w:t>
      </w:r>
      <w:r w:rsidRPr="00FD5567">
        <w:t xml:space="preserve">who has taken </w:t>
      </w:r>
      <w:r w:rsidR="009D1644">
        <w:t>P</w:t>
      </w:r>
      <w:r w:rsidR="009D1644" w:rsidRPr="00FD5567">
        <w:t xml:space="preserve">urchased </w:t>
      </w:r>
      <w:r w:rsidR="009D1644">
        <w:t>L</w:t>
      </w:r>
      <w:r w:rsidR="009D1644" w:rsidRPr="00FD5567">
        <w:t xml:space="preserve">eave </w:t>
      </w:r>
      <w:r w:rsidRPr="00FD5567">
        <w:t xml:space="preserve">either proceeds on extended leave or leaves </w:t>
      </w:r>
      <w:r w:rsidR="008D3E52" w:rsidRPr="00FD5567">
        <w:t>the Agency</w:t>
      </w:r>
      <w:r w:rsidRPr="00FD5567">
        <w:t xml:space="preserve"> before having repaid the full amount, the amount outstanding must be repaid in full before the </w:t>
      </w:r>
      <w:r w:rsidR="00BA3D01">
        <w:t>e</w:t>
      </w:r>
      <w:r w:rsidR="00BA3D01" w:rsidRPr="00FD5567">
        <w:t xml:space="preserve">mployee’s </w:t>
      </w:r>
      <w:r w:rsidR="0033664E">
        <w:t>last day of employment</w:t>
      </w:r>
      <w:r w:rsidRPr="00FD5567">
        <w:t>.</w:t>
      </w:r>
      <w:r w:rsidR="0033664E">
        <w:t xml:space="preserve">  Any unused </w:t>
      </w:r>
      <w:r w:rsidR="009D1644">
        <w:t xml:space="preserve">Purchased Leave </w:t>
      </w:r>
      <w:r w:rsidR="0033664E">
        <w:t xml:space="preserve">will be refunded to the employee on separation of employment. </w:t>
      </w:r>
    </w:p>
    <w:p w:rsidR="001D0A10" w:rsidRDefault="00AD246D" w:rsidP="00B74982">
      <w:pPr>
        <w:pStyle w:val="ListParagraph"/>
        <w:tabs>
          <w:tab w:val="clear" w:pos="360"/>
          <w:tab w:val="num" w:pos="567"/>
        </w:tabs>
        <w:ind w:left="567" w:hanging="567"/>
      </w:pPr>
      <w:r w:rsidRPr="00FD5567">
        <w:t xml:space="preserve">Purchased </w:t>
      </w:r>
      <w:r w:rsidR="009D1644">
        <w:t>L</w:t>
      </w:r>
      <w:r w:rsidR="009D1644" w:rsidRPr="00FD5567">
        <w:t xml:space="preserve">eave </w:t>
      </w:r>
      <w:r w:rsidRPr="00FD5567">
        <w:t>counts as service for all purposes including superannuation. Superannuation will be paid in accordance with the relevant superannuation legislation.</w:t>
      </w:r>
      <w:r w:rsidR="000849D8" w:rsidRPr="00FD5567">
        <w:t xml:space="preserve"> Purchasing leave will not affect s</w:t>
      </w:r>
      <w:r w:rsidR="00962E0B" w:rsidRPr="00FD5567">
        <w:t>a</w:t>
      </w:r>
      <w:r w:rsidR="000849D8" w:rsidRPr="00FD5567">
        <w:t>lary for superannuation purposes.</w:t>
      </w:r>
    </w:p>
    <w:p w:rsidR="001D0A10" w:rsidRDefault="005F1CB0" w:rsidP="00B74982">
      <w:pPr>
        <w:pStyle w:val="ListParagraph"/>
        <w:tabs>
          <w:tab w:val="clear" w:pos="360"/>
          <w:tab w:val="num" w:pos="567"/>
        </w:tabs>
        <w:ind w:left="567" w:hanging="567"/>
      </w:pPr>
      <w:r w:rsidRPr="00FD5567">
        <w:t>P</w:t>
      </w:r>
      <w:r w:rsidR="00AD246D" w:rsidRPr="00FD5567">
        <w:t xml:space="preserve">urchased </w:t>
      </w:r>
      <w:r w:rsidR="009D1644">
        <w:t>L</w:t>
      </w:r>
      <w:r w:rsidR="009D1644" w:rsidRPr="00FD5567">
        <w:t xml:space="preserve">eave </w:t>
      </w:r>
      <w:r w:rsidR="00AD246D" w:rsidRPr="00FD5567">
        <w:t>generally should be accessed in weekly blocks.</w:t>
      </w:r>
    </w:p>
    <w:p w:rsidR="0093517B" w:rsidRPr="00FD5567" w:rsidRDefault="0044244F" w:rsidP="00F856E1">
      <w:pPr>
        <w:pStyle w:val="Heading3"/>
      </w:pPr>
      <w:bookmarkStart w:id="177" w:name="_Toc305680461"/>
      <w:bookmarkStart w:id="178" w:name="_Toc308101024"/>
      <w:bookmarkStart w:id="179" w:name="_Toc434490746"/>
      <w:r w:rsidRPr="00FD5567">
        <w:t>L</w:t>
      </w:r>
      <w:r w:rsidR="00050DAB" w:rsidRPr="00FD5567">
        <w:t>ong Service Leave</w:t>
      </w:r>
      <w:bookmarkEnd w:id="177"/>
      <w:bookmarkEnd w:id="178"/>
      <w:bookmarkEnd w:id="179"/>
    </w:p>
    <w:p w:rsidR="001D0A10" w:rsidRDefault="00762157" w:rsidP="00B74982">
      <w:pPr>
        <w:pStyle w:val="ListParagraph"/>
        <w:tabs>
          <w:tab w:val="clear" w:pos="360"/>
          <w:tab w:val="num" w:pos="567"/>
        </w:tabs>
        <w:ind w:left="567" w:hanging="567"/>
      </w:pPr>
      <w:r w:rsidRPr="00FD5567">
        <w:t>Employee</w:t>
      </w:r>
      <w:r w:rsidR="00B164CB" w:rsidRPr="00FD5567">
        <w:t xml:space="preserve">s will be entitled to </w:t>
      </w:r>
      <w:r w:rsidR="000C4646" w:rsidRPr="00FD5567">
        <w:t xml:space="preserve">Long Service Leave </w:t>
      </w:r>
      <w:r w:rsidR="00B164CB" w:rsidRPr="00FD5567">
        <w:t xml:space="preserve">as provided for in the </w:t>
      </w:r>
      <w:r w:rsidR="00B164CB" w:rsidRPr="00B92C70">
        <w:t>Long Service Leave</w:t>
      </w:r>
      <w:r w:rsidR="002202D4" w:rsidRPr="00B92C70">
        <w:t xml:space="preserve"> </w:t>
      </w:r>
      <w:r w:rsidR="00B164CB" w:rsidRPr="00B92C70">
        <w:t>Act</w:t>
      </w:r>
      <w:r w:rsidR="00B164CB" w:rsidRPr="00FD5567">
        <w:t>.</w:t>
      </w:r>
    </w:p>
    <w:p w:rsidR="00A53D11" w:rsidRDefault="00A53D11" w:rsidP="00B74982">
      <w:pPr>
        <w:pStyle w:val="ListParagraph"/>
        <w:tabs>
          <w:tab w:val="clear" w:pos="360"/>
          <w:tab w:val="num" w:pos="567"/>
        </w:tabs>
        <w:ind w:left="567" w:hanging="567"/>
      </w:pPr>
      <w:r>
        <w:t xml:space="preserve">The minimum period for which Long Service Leave will be granted is seven calendar days at full pay (or 14 days at half pay). Long Service Leave cannot be broken with other periods of leave, except as otherwise provided by legislation. </w:t>
      </w:r>
    </w:p>
    <w:p w:rsidR="0093517B" w:rsidRPr="009953D9" w:rsidRDefault="0044244F" w:rsidP="00F856E1">
      <w:pPr>
        <w:pStyle w:val="Heading3"/>
      </w:pPr>
      <w:bookmarkStart w:id="180" w:name="_Personal/Carer's_Leave"/>
      <w:bookmarkStart w:id="181" w:name="_Toc305680462"/>
      <w:bookmarkStart w:id="182" w:name="_Toc308101025"/>
      <w:bookmarkStart w:id="183" w:name="_Toc434490747"/>
      <w:bookmarkEnd w:id="180"/>
      <w:r w:rsidRPr="009953D9">
        <w:t>P</w:t>
      </w:r>
      <w:r w:rsidR="00050DAB">
        <w:t>ersonal</w:t>
      </w:r>
      <w:r w:rsidR="0033664E">
        <w:t>/</w:t>
      </w:r>
      <w:r w:rsidR="003A3E8C">
        <w:t>C</w:t>
      </w:r>
      <w:r w:rsidR="0033664E">
        <w:t>arer's</w:t>
      </w:r>
      <w:r w:rsidR="00050DAB">
        <w:t xml:space="preserve"> Leave</w:t>
      </w:r>
      <w:bookmarkEnd w:id="181"/>
      <w:bookmarkEnd w:id="182"/>
      <w:bookmarkEnd w:id="183"/>
    </w:p>
    <w:p w:rsidR="003177AE" w:rsidRDefault="003319D3" w:rsidP="00B74982">
      <w:pPr>
        <w:pStyle w:val="ListParagraph"/>
        <w:tabs>
          <w:tab w:val="clear" w:pos="360"/>
          <w:tab w:val="num" w:pos="567"/>
        </w:tabs>
        <w:ind w:left="567" w:hanging="567"/>
      </w:pPr>
      <w:r>
        <w:t>Full-time o</w:t>
      </w:r>
      <w:r w:rsidR="0093517B" w:rsidRPr="009953D9">
        <w:t xml:space="preserve">ngoing </w:t>
      </w:r>
      <w:r w:rsidR="00BA3D01">
        <w:t>e</w:t>
      </w:r>
      <w:r w:rsidR="00BA3D01" w:rsidRPr="009953D9">
        <w:t xml:space="preserve">mployees </w:t>
      </w:r>
      <w:r w:rsidR="0093517B" w:rsidRPr="009953D9">
        <w:t>are entitled to 18 paid days</w:t>
      </w:r>
      <w:r w:rsidR="003C2BF6">
        <w:t xml:space="preserve"> of</w:t>
      </w:r>
      <w:r w:rsidR="003A3E8C">
        <w:t xml:space="preserve"> P</w:t>
      </w:r>
      <w:r w:rsidR="002C099A">
        <w:t>ersonal/</w:t>
      </w:r>
      <w:r w:rsidR="003A3E8C">
        <w:t>C</w:t>
      </w:r>
      <w:r w:rsidR="002C099A">
        <w:t>arer's</w:t>
      </w:r>
      <w:r w:rsidR="0093517B" w:rsidRPr="009953D9">
        <w:t xml:space="preserve"> </w:t>
      </w:r>
      <w:r w:rsidR="00303274">
        <w:t>L</w:t>
      </w:r>
      <w:r w:rsidR="0093517B" w:rsidRPr="009953D9">
        <w:t>eave annual</w:t>
      </w:r>
      <w:r w:rsidR="002B433C" w:rsidRPr="009953D9">
        <w:t>ly</w:t>
      </w:r>
      <w:r w:rsidR="0093517B" w:rsidRPr="009953D9">
        <w:t>, credited on 1 January each year</w:t>
      </w:r>
      <w:r w:rsidR="0033664E">
        <w:t>.</w:t>
      </w:r>
    </w:p>
    <w:p w:rsidR="003177AE" w:rsidRDefault="003177AE" w:rsidP="00B74982">
      <w:pPr>
        <w:pStyle w:val="ListParagraph"/>
        <w:tabs>
          <w:tab w:val="clear" w:pos="360"/>
          <w:tab w:val="num" w:pos="567"/>
        </w:tabs>
        <w:ind w:left="567" w:hanging="567"/>
      </w:pPr>
      <w:r>
        <w:t>A</w:t>
      </w:r>
      <w:r w:rsidR="00E55AD3">
        <w:t xml:space="preserve"> </w:t>
      </w:r>
      <w:r w:rsidR="003319D3">
        <w:t>full-time</w:t>
      </w:r>
      <w:r w:rsidR="00E55AD3">
        <w:t xml:space="preserve"> ongoing</w:t>
      </w:r>
      <w:r w:rsidR="003319D3">
        <w:t xml:space="preserve"> </w:t>
      </w:r>
      <w:r>
        <w:t>employee who commences after 1 January will:</w:t>
      </w:r>
    </w:p>
    <w:p w:rsidR="003177AE" w:rsidRDefault="003319D3" w:rsidP="00D273C9">
      <w:pPr>
        <w:pStyle w:val="ListParagraph"/>
        <w:numPr>
          <w:ilvl w:val="1"/>
          <w:numId w:val="2"/>
        </w:numPr>
      </w:pPr>
      <w:r>
        <w:t>be credited with 18 days on commencement</w:t>
      </w:r>
      <w:r w:rsidR="003177AE">
        <w:t>; then</w:t>
      </w:r>
    </w:p>
    <w:p w:rsidR="003319D3" w:rsidRDefault="003319D3" w:rsidP="002D08C1">
      <w:pPr>
        <w:pStyle w:val="ListParagraph"/>
        <w:numPr>
          <w:ilvl w:val="1"/>
          <w:numId w:val="2"/>
        </w:numPr>
        <w:spacing w:before="120"/>
      </w:pPr>
      <w:r>
        <w:t>on the following 1 January, their existing credits will be calculated on a pro</w:t>
      </w:r>
      <w:r w:rsidR="003B5580">
        <w:t>-</w:t>
      </w:r>
      <w:r>
        <w:t>rata basis for service between the commencement date and 31 December of the commencement year, less any leave actually taken</w:t>
      </w:r>
      <w:r w:rsidR="008B5ACF">
        <w:t>.</w:t>
      </w:r>
    </w:p>
    <w:p w:rsidR="008B5ACF" w:rsidRDefault="008B5ACF" w:rsidP="00B74982">
      <w:pPr>
        <w:pStyle w:val="ListParagraph"/>
        <w:tabs>
          <w:tab w:val="clear" w:pos="360"/>
          <w:tab w:val="num" w:pos="567"/>
        </w:tabs>
        <w:ind w:left="567" w:hanging="567"/>
      </w:pPr>
      <w:r>
        <w:t xml:space="preserve">An APS employee who transfers to the Agency will have their Personal/Carer's Leave entitlements adjusted on commencement to align with an accrual date of 1 January, if their Personal/Carer's </w:t>
      </w:r>
      <w:r w:rsidR="003B5580">
        <w:t>L</w:t>
      </w:r>
      <w:r>
        <w:t>eave at their former APS employer was credited on a different cycle.</w:t>
      </w:r>
    </w:p>
    <w:p w:rsidR="008B5ACF" w:rsidRDefault="008B5ACF" w:rsidP="00B74982">
      <w:pPr>
        <w:pStyle w:val="ListParagraph"/>
        <w:tabs>
          <w:tab w:val="clear" w:pos="360"/>
          <w:tab w:val="num" w:pos="567"/>
        </w:tabs>
        <w:ind w:left="567" w:hanging="567"/>
      </w:pPr>
      <w:r>
        <w:t xml:space="preserve">For the purposes of calculating the amount of </w:t>
      </w:r>
      <w:r w:rsidR="00F935DD">
        <w:t>P</w:t>
      </w:r>
      <w:r>
        <w:t>ersonal</w:t>
      </w:r>
      <w:r w:rsidR="00F935DD">
        <w:t>/Carer’s</w:t>
      </w:r>
      <w:r>
        <w:t xml:space="preserve"> </w:t>
      </w:r>
      <w:r w:rsidR="00F935DD">
        <w:t>L</w:t>
      </w:r>
      <w:r>
        <w:t xml:space="preserve">eave to be credited under </w:t>
      </w:r>
      <w:r w:rsidR="002F0DA4">
        <w:t xml:space="preserve">clause 152 </w:t>
      </w:r>
      <w:r>
        <w:t xml:space="preserve">for a non-APS employee </w:t>
      </w:r>
      <w:proofErr w:type="gramStart"/>
      <w:r>
        <w:t>whose</w:t>
      </w:r>
      <w:proofErr w:type="gramEnd"/>
      <w:r>
        <w:t xml:space="preserve"> Personal/Carer's Leave is recognised on commencement with the Agency, leave taken or paid out during the </w:t>
      </w:r>
      <w:r>
        <w:lastRenderedPageBreak/>
        <w:t>period of recognised service will reduce the Personal/Carer's Leave credit on engagement.</w:t>
      </w:r>
    </w:p>
    <w:p w:rsidR="003177AE" w:rsidRDefault="003177AE" w:rsidP="00B74982">
      <w:pPr>
        <w:pStyle w:val="ListParagraph"/>
        <w:tabs>
          <w:tab w:val="clear" w:pos="360"/>
          <w:tab w:val="num" w:pos="567"/>
        </w:tabs>
        <w:ind w:left="567" w:hanging="567"/>
      </w:pPr>
      <w:r>
        <w:t>Non-ongoing employees will:</w:t>
      </w:r>
    </w:p>
    <w:p w:rsidR="003177AE" w:rsidRDefault="003177AE" w:rsidP="00D273C9">
      <w:pPr>
        <w:pStyle w:val="ListParagraph"/>
        <w:numPr>
          <w:ilvl w:val="1"/>
          <w:numId w:val="2"/>
        </w:numPr>
      </w:pPr>
      <w:r>
        <w:t xml:space="preserve">receive </w:t>
      </w:r>
      <w:r w:rsidR="003B5580">
        <w:t>seven</w:t>
      </w:r>
      <w:r>
        <w:t xml:space="preserve"> days Personal/Carer's Leave on commencement</w:t>
      </w:r>
      <w:r w:rsidR="00DD3A6C">
        <w:t>, provided their prior service has not been recognised</w:t>
      </w:r>
      <w:r>
        <w:t>; then</w:t>
      </w:r>
    </w:p>
    <w:p w:rsidR="002468DD" w:rsidRDefault="003177AE" w:rsidP="002D08C1">
      <w:pPr>
        <w:pStyle w:val="ListParagraph"/>
        <w:numPr>
          <w:ilvl w:val="1"/>
          <w:numId w:val="2"/>
        </w:numPr>
        <w:spacing w:before="120"/>
      </w:pPr>
      <w:r>
        <w:t>accrue Personal/Carer's Leave progressively throughout their first year of service, up to a maximum of 18 days</w:t>
      </w:r>
      <w:r w:rsidR="008B5ACF">
        <w:t xml:space="preserve"> (including the initial </w:t>
      </w:r>
      <w:r w:rsidR="003B5580">
        <w:t>seven</w:t>
      </w:r>
      <w:r w:rsidR="008B5ACF">
        <w:t xml:space="preserve"> days)</w:t>
      </w:r>
      <w:r w:rsidR="002468DD">
        <w:t>; then</w:t>
      </w:r>
    </w:p>
    <w:p w:rsidR="003177AE" w:rsidRDefault="002468DD" w:rsidP="002D08C1">
      <w:pPr>
        <w:pStyle w:val="ListParagraph"/>
        <w:numPr>
          <w:ilvl w:val="1"/>
          <w:numId w:val="2"/>
        </w:numPr>
        <w:spacing w:before="120"/>
      </w:pPr>
      <w:proofErr w:type="gramStart"/>
      <w:r>
        <w:t>after</w:t>
      </w:r>
      <w:proofErr w:type="gramEnd"/>
      <w:r>
        <w:t xml:space="preserve"> 12 months' service, 18 days will be credited on each anniversary</w:t>
      </w:r>
      <w:r w:rsidR="008B5ACF">
        <w:t xml:space="preserve"> of their commencement</w:t>
      </w:r>
      <w:r>
        <w:t>.</w:t>
      </w:r>
      <w:r w:rsidR="003177AE">
        <w:t xml:space="preserve"> </w:t>
      </w:r>
    </w:p>
    <w:p w:rsidR="001D0A10" w:rsidRDefault="00B164CB" w:rsidP="00B74982">
      <w:pPr>
        <w:pStyle w:val="ListParagraph"/>
        <w:tabs>
          <w:tab w:val="clear" w:pos="360"/>
          <w:tab w:val="num" w:pos="567"/>
        </w:tabs>
        <w:ind w:left="567" w:hanging="567"/>
      </w:pPr>
      <w:r w:rsidRPr="009953D9">
        <w:t xml:space="preserve">Unused </w:t>
      </w:r>
      <w:r w:rsidR="0033664E">
        <w:t>Personal/</w:t>
      </w:r>
      <w:r w:rsidR="003A3E8C">
        <w:t>C</w:t>
      </w:r>
      <w:r w:rsidR="0033664E">
        <w:t>arer's</w:t>
      </w:r>
      <w:r w:rsidRPr="009953D9">
        <w:t xml:space="preserve"> </w:t>
      </w:r>
      <w:r w:rsidR="00303274">
        <w:t>L</w:t>
      </w:r>
      <w:r w:rsidRPr="009953D9">
        <w:t xml:space="preserve">eave </w:t>
      </w:r>
      <w:r w:rsidR="000F6BA1">
        <w:t xml:space="preserve">is cumulative but will not be paid out on separation. </w:t>
      </w:r>
    </w:p>
    <w:p w:rsidR="00BA0B3A" w:rsidRDefault="0033664E" w:rsidP="00B74982">
      <w:pPr>
        <w:pStyle w:val="ListParagraph"/>
        <w:tabs>
          <w:tab w:val="clear" w:pos="360"/>
          <w:tab w:val="num" w:pos="567"/>
        </w:tabs>
        <w:ind w:left="567" w:hanging="567"/>
      </w:pPr>
      <w:r>
        <w:t>Personal/</w:t>
      </w:r>
      <w:r w:rsidR="003A3E8C">
        <w:t>C</w:t>
      </w:r>
      <w:r>
        <w:t xml:space="preserve">arer's </w:t>
      </w:r>
      <w:r w:rsidR="00303274">
        <w:t>L</w:t>
      </w:r>
      <w:r w:rsidR="00BA0B3A">
        <w:t xml:space="preserve">eave </w:t>
      </w:r>
      <w:r w:rsidR="00303274">
        <w:t>is</w:t>
      </w:r>
      <w:r w:rsidR="00BA0B3A">
        <w:t xml:space="preserve"> to be used when </w:t>
      </w:r>
      <w:r w:rsidR="002C099A">
        <w:t>a</w:t>
      </w:r>
      <w:r>
        <w:t xml:space="preserve">n </w:t>
      </w:r>
      <w:r w:rsidR="003B5580">
        <w:t xml:space="preserve">employee </w:t>
      </w:r>
      <w:r w:rsidR="002C099A">
        <w:t xml:space="preserve">is </w:t>
      </w:r>
      <w:r w:rsidR="00BA0B3A">
        <w:t>absent:</w:t>
      </w:r>
    </w:p>
    <w:p w:rsidR="00BA0B3A" w:rsidRDefault="00BA0B3A" w:rsidP="004B23E1">
      <w:pPr>
        <w:pStyle w:val="ListParagraph"/>
        <w:numPr>
          <w:ilvl w:val="0"/>
          <w:numId w:val="35"/>
        </w:numPr>
        <w:ind w:left="1281" w:hanging="357"/>
      </w:pPr>
      <w:r>
        <w:t>due to personal illness or injury;</w:t>
      </w:r>
    </w:p>
    <w:p w:rsidR="00BA0B3A" w:rsidRDefault="00BA0B3A" w:rsidP="002D08C1">
      <w:pPr>
        <w:pStyle w:val="ListParagraph"/>
        <w:numPr>
          <w:ilvl w:val="0"/>
          <w:numId w:val="35"/>
        </w:numPr>
        <w:spacing w:before="120"/>
        <w:ind w:left="1281" w:hanging="357"/>
      </w:pPr>
      <w:r>
        <w:t xml:space="preserve">to provide care or support for a member of the employee’s </w:t>
      </w:r>
      <w:r w:rsidR="0057262E">
        <w:t xml:space="preserve">Family </w:t>
      </w:r>
      <w:r w:rsidR="00E030FD">
        <w:t xml:space="preserve">or household </w:t>
      </w:r>
      <w:r>
        <w:t xml:space="preserve">who </w:t>
      </w:r>
      <w:r w:rsidR="00DD44B3">
        <w:t xml:space="preserve">is </w:t>
      </w:r>
      <w:r>
        <w:t>ill or injured;</w:t>
      </w:r>
    </w:p>
    <w:p w:rsidR="00BA0B3A" w:rsidRDefault="00BA0B3A" w:rsidP="002D08C1">
      <w:pPr>
        <w:pStyle w:val="ListParagraph"/>
        <w:numPr>
          <w:ilvl w:val="0"/>
          <w:numId w:val="35"/>
        </w:numPr>
        <w:spacing w:before="120"/>
        <w:ind w:left="1281" w:hanging="357"/>
      </w:pPr>
      <w:r>
        <w:t xml:space="preserve">to provide care or support for a member of the employee's </w:t>
      </w:r>
      <w:r w:rsidR="00E030FD">
        <w:t>F</w:t>
      </w:r>
      <w:r>
        <w:t>amily or household who is affected by an unexpected emergency or special circumstance; or</w:t>
      </w:r>
    </w:p>
    <w:p w:rsidR="00BA0B3A" w:rsidRDefault="00BA0B3A" w:rsidP="002D08C1">
      <w:pPr>
        <w:pStyle w:val="ListParagraph"/>
        <w:numPr>
          <w:ilvl w:val="0"/>
          <w:numId w:val="35"/>
        </w:numPr>
        <w:spacing w:before="120"/>
        <w:ind w:left="1281" w:hanging="357"/>
      </w:pPr>
      <w:bookmarkStart w:id="184" w:name="_Ref426379047"/>
      <w:proofErr w:type="gramStart"/>
      <w:r>
        <w:t>as</w:t>
      </w:r>
      <w:proofErr w:type="gramEnd"/>
      <w:r>
        <w:t xml:space="preserve"> a result of</w:t>
      </w:r>
      <w:r w:rsidR="00B062A3">
        <w:t xml:space="preserve"> other pressing or unavoidable absences connected with the health or wellbeing of the </w:t>
      </w:r>
      <w:r w:rsidR="004236AB">
        <w:t>e</w:t>
      </w:r>
      <w:r w:rsidR="00B062A3">
        <w:t xml:space="preserve">mployee or a member of the </w:t>
      </w:r>
      <w:r w:rsidR="004236AB">
        <w:t>e</w:t>
      </w:r>
      <w:r w:rsidR="00B062A3">
        <w:t xml:space="preserve">mployee's </w:t>
      </w:r>
      <w:r w:rsidR="004405E8">
        <w:t>f</w:t>
      </w:r>
      <w:r w:rsidR="00B062A3">
        <w:t xml:space="preserve">amily </w:t>
      </w:r>
      <w:r w:rsidR="00E030FD">
        <w:t xml:space="preserve">or household </w:t>
      </w:r>
      <w:r w:rsidR="00B062A3">
        <w:t xml:space="preserve">as may be approved by the Chief Executive Officer. </w:t>
      </w:r>
      <w:r>
        <w:t xml:space="preserve"> </w:t>
      </w:r>
      <w:bookmarkEnd w:id="184"/>
    </w:p>
    <w:p w:rsidR="000643BA" w:rsidRDefault="000643BA" w:rsidP="00B74982">
      <w:pPr>
        <w:pStyle w:val="ListParagraph"/>
        <w:tabs>
          <w:tab w:val="clear" w:pos="360"/>
          <w:tab w:val="num" w:pos="567"/>
        </w:tabs>
        <w:ind w:left="567" w:hanging="567"/>
      </w:pPr>
      <w:r>
        <w:t xml:space="preserve">Personal/Carer's Leave must not be taken </w:t>
      </w:r>
      <w:r w:rsidRPr="00BB7ADA">
        <w:t xml:space="preserve">for </w:t>
      </w:r>
      <w:r w:rsidR="005D2689" w:rsidRPr="00BB7ADA">
        <w:t>a</w:t>
      </w:r>
      <w:r w:rsidR="00A72F6C" w:rsidRPr="00BB7ADA">
        <w:t>n absence</w:t>
      </w:r>
      <w:r w:rsidR="005D2689" w:rsidRPr="00BB7ADA">
        <w:t xml:space="preserve"> outlined in clause 1</w:t>
      </w:r>
      <w:r w:rsidR="001E025D">
        <w:t>57</w:t>
      </w:r>
      <w:r w:rsidR="005D2689" w:rsidRPr="00BB7ADA">
        <w:t xml:space="preserve">(d) </w:t>
      </w:r>
      <w:r w:rsidRPr="00BB7ADA">
        <w:t>to the extent that this results in the employee having access to less than the minimum 10</w:t>
      </w:r>
      <w:r>
        <w:t xml:space="preserve"> days per annum for the purposes under the N</w:t>
      </w:r>
      <w:r w:rsidR="00F935DD">
        <w:t xml:space="preserve">ational </w:t>
      </w:r>
      <w:r>
        <w:t>E</w:t>
      </w:r>
      <w:r w:rsidR="00F935DD">
        <w:t xml:space="preserve">mployment </w:t>
      </w:r>
      <w:r>
        <w:t>S</w:t>
      </w:r>
      <w:r w:rsidR="00F935DD">
        <w:t>tandard (</w:t>
      </w:r>
      <w:proofErr w:type="spellStart"/>
      <w:r w:rsidR="00F935DD">
        <w:t>NES</w:t>
      </w:r>
      <w:proofErr w:type="spellEnd"/>
      <w:r w:rsidR="00F935DD">
        <w:t>)</w:t>
      </w:r>
      <w:r>
        <w:t>.</w:t>
      </w:r>
    </w:p>
    <w:p w:rsidR="001D0A10" w:rsidRDefault="00B164CB" w:rsidP="00B74982">
      <w:pPr>
        <w:pStyle w:val="ListParagraph"/>
        <w:tabs>
          <w:tab w:val="clear" w:pos="360"/>
          <w:tab w:val="num" w:pos="567"/>
        </w:tabs>
        <w:ind w:left="567" w:hanging="567"/>
      </w:pPr>
      <w:r w:rsidRPr="00FD5567">
        <w:t xml:space="preserve">An </w:t>
      </w:r>
      <w:r w:rsidR="00BA3D01">
        <w:t>e</w:t>
      </w:r>
      <w:r w:rsidR="00BA3D01" w:rsidRPr="00FD5567">
        <w:t xml:space="preserve">mployee </w:t>
      </w:r>
      <w:r w:rsidRPr="00FD5567">
        <w:t>receiving workers’ compensation for more than 45 weeks will accrue</w:t>
      </w:r>
      <w:r w:rsidR="009C21C2" w:rsidRPr="00FD5567">
        <w:t xml:space="preserve"> </w:t>
      </w:r>
      <w:r w:rsidR="0033664E">
        <w:t>Personal/</w:t>
      </w:r>
      <w:r w:rsidR="003A3E8C">
        <w:t>C</w:t>
      </w:r>
      <w:r w:rsidR="0033664E">
        <w:t xml:space="preserve">arer's </w:t>
      </w:r>
      <w:r w:rsidR="009C21C2" w:rsidRPr="00FD5567">
        <w:t>L</w:t>
      </w:r>
      <w:r w:rsidRPr="00FD5567">
        <w:t>eave on the basis of actual hours worked.</w:t>
      </w:r>
    </w:p>
    <w:p w:rsidR="001D0A10" w:rsidRDefault="0033664E" w:rsidP="00B74982">
      <w:pPr>
        <w:pStyle w:val="ListParagraph"/>
        <w:tabs>
          <w:tab w:val="clear" w:pos="360"/>
          <w:tab w:val="num" w:pos="567"/>
        </w:tabs>
        <w:ind w:left="567" w:hanging="567"/>
      </w:pPr>
      <w:r>
        <w:t>Personal/</w:t>
      </w:r>
      <w:r w:rsidR="003A3E8C">
        <w:t>C</w:t>
      </w:r>
      <w:r>
        <w:t xml:space="preserve">arer's </w:t>
      </w:r>
      <w:r w:rsidR="009C21C2" w:rsidRPr="00FD5567">
        <w:t>L</w:t>
      </w:r>
      <w:r w:rsidR="00B164CB" w:rsidRPr="00FD5567">
        <w:t>eave may be granted with pay or</w:t>
      </w:r>
      <w:r w:rsidR="002C099A">
        <w:t>,</w:t>
      </w:r>
      <w:r w:rsidR="00B164CB" w:rsidRPr="00FD5567">
        <w:t xml:space="preserve"> where paid </w:t>
      </w:r>
      <w:r>
        <w:t>Personal/</w:t>
      </w:r>
      <w:r w:rsidR="003A3E8C">
        <w:t>C</w:t>
      </w:r>
      <w:r>
        <w:t xml:space="preserve">arer's </w:t>
      </w:r>
      <w:r w:rsidR="009C21C2" w:rsidRPr="00FD5567">
        <w:t>L</w:t>
      </w:r>
      <w:r w:rsidR="00B164CB" w:rsidRPr="00FD5567">
        <w:t xml:space="preserve">eave </w:t>
      </w:r>
      <w:r w:rsidR="003B5580">
        <w:t>c</w:t>
      </w:r>
      <w:r w:rsidR="003B5580" w:rsidRPr="00FD5567">
        <w:t xml:space="preserve">redits </w:t>
      </w:r>
      <w:r w:rsidR="00B164CB" w:rsidRPr="00FD5567">
        <w:t>are exhausted</w:t>
      </w:r>
      <w:r w:rsidR="002C099A">
        <w:t>,</w:t>
      </w:r>
      <w:r w:rsidR="00B164CB" w:rsidRPr="00FD5567">
        <w:t xml:space="preserve"> without pay</w:t>
      </w:r>
      <w:r w:rsidR="006061B8" w:rsidRPr="00FD5567">
        <w:t>.</w:t>
      </w:r>
    </w:p>
    <w:p w:rsidR="001D0A10" w:rsidRDefault="00762157" w:rsidP="005546DF">
      <w:pPr>
        <w:pStyle w:val="ListParagraph"/>
        <w:tabs>
          <w:tab w:val="clear" w:pos="360"/>
          <w:tab w:val="num" w:pos="567"/>
        </w:tabs>
        <w:ind w:left="567" w:hanging="567"/>
      </w:pPr>
      <w:r w:rsidRPr="00FD5567">
        <w:t>Employee</w:t>
      </w:r>
      <w:r w:rsidR="00B164CB" w:rsidRPr="00FD5567">
        <w:t xml:space="preserve">s may be granted </w:t>
      </w:r>
      <w:r w:rsidR="0033664E">
        <w:t>Personal/</w:t>
      </w:r>
      <w:r w:rsidR="003A3E8C">
        <w:t>C</w:t>
      </w:r>
      <w:r w:rsidR="0033664E">
        <w:t>arer's</w:t>
      </w:r>
      <w:r w:rsidR="00B164CB" w:rsidRPr="00FD5567">
        <w:t xml:space="preserve"> Leave at half pay instead of full pay where extraordinary circumstances exist.</w:t>
      </w:r>
      <w:r w:rsidR="004D2648" w:rsidRPr="004D2648">
        <w:t xml:space="preserve"> </w:t>
      </w:r>
      <w:r w:rsidR="004D2648">
        <w:t>L</w:t>
      </w:r>
      <w:r w:rsidR="004D2648" w:rsidRPr="004D2648">
        <w:t>eave credits will only be deducted at half the duration.</w:t>
      </w:r>
    </w:p>
    <w:p w:rsidR="001D0A10" w:rsidRDefault="00B164CB" w:rsidP="00B74982">
      <w:pPr>
        <w:pStyle w:val="ListParagraph"/>
        <w:tabs>
          <w:tab w:val="clear" w:pos="360"/>
          <w:tab w:val="num" w:pos="567"/>
        </w:tabs>
        <w:ind w:left="567" w:hanging="567"/>
      </w:pPr>
      <w:r w:rsidRPr="00FD5567">
        <w:t xml:space="preserve">Where an </w:t>
      </w:r>
      <w:r w:rsidR="00BA3D01">
        <w:t>e</w:t>
      </w:r>
      <w:r w:rsidR="00BA3D01" w:rsidRPr="00FD5567">
        <w:t>mployee</w:t>
      </w:r>
      <w:r w:rsidR="00BA3D01">
        <w:t xml:space="preserve"> </w:t>
      </w:r>
      <w:r w:rsidRPr="00FD5567">
        <w:t xml:space="preserve">has exhausted their </w:t>
      </w:r>
      <w:r w:rsidR="0033664E">
        <w:t>Personal/</w:t>
      </w:r>
      <w:r w:rsidR="003A3E8C">
        <w:t>C</w:t>
      </w:r>
      <w:r w:rsidR="0033664E">
        <w:t>arer's</w:t>
      </w:r>
      <w:r w:rsidRPr="00FD5567">
        <w:t xml:space="preserve"> </w:t>
      </w:r>
      <w:r w:rsidR="009C21C2" w:rsidRPr="00FD5567">
        <w:t>L</w:t>
      </w:r>
      <w:r w:rsidRPr="00FD5567">
        <w:t xml:space="preserve">eave entitlements they may take two days unpaid leave for each occasion where a member of their family or household requires care because of illness, injury or unexpected emergency. The </w:t>
      </w:r>
      <w:r w:rsidR="00BA3D01">
        <w:t>e</w:t>
      </w:r>
      <w:r w:rsidR="00BA3D01" w:rsidRPr="00FD5567">
        <w:t xml:space="preserve">mployee </w:t>
      </w:r>
      <w:r w:rsidRPr="00FD5567">
        <w:t xml:space="preserve">must provide evidence to their </w:t>
      </w:r>
      <w:r w:rsidR="00BA3D01">
        <w:t>m</w:t>
      </w:r>
      <w:r w:rsidR="00BA3D01" w:rsidRPr="00FD5567">
        <w:t xml:space="preserve">anager </w:t>
      </w:r>
      <w:r w:rsidRPr="00FD5567">
        <w:t>in support of their leave application.</w:t>
      </w:r>
    </w:p>
    <w:p w:rsidR="009F0FAF" w:rsidRDefault="009F0FAF" w:rsidP="009F0FAF">
      <w:pPr>
        <w:pStyle w:val="ListParagraph"/>
        <w:tabs>
          <w:tab w:val="clear" w:pos="360"/>
          <w:tab w:val="num" w:pos="567"/>
        </w:tabs>
        <w:ind w:left="567" w:hanging="567"/>
      </w:pPr>
      <w:r>
        <w:t xml:space="preserve">For further information on Personal/Carer's Leave, refer to the </w:t>
      </w:r>
      <w:r w:rsidRPr="004D2648">
        <w:rPr>
          <w:i/>
        </w:rPr>
        <w:t>Safe Work Australia Leave Policy</w:t>
      </w:r>
      <w:r>
        <w:t xml:space="preserve">. </w:t>
      </w:r>
    </w:p>
    <w:p w:rsidR="00BC5F22" w:rsidRPr="00FD5567" w:rsidRDefault="00DC4A04" w:rsidP="00F856E1">
      <w:pPr>
        <w:pStyle w:val="Heading3"/>
      </w:pPr>
      <w:bookmarkStart w:id="185" w:name="_Toc434490748"/>
      <w:r>
        <w:t xml:space="preserve">Evidence for taking </w:t>
      </w:r>
      <w:r w:rsidR="003A3E8C">
        <w:t>P</w:t>
      </w:r>
      <w:r>
        <w:t>ersonal/</w:t>
      </w:r>
      <w:r w:rsidR="003A3E8C">
        <w:t>C</w:t>
      </w:r>
      <w:r>
        <w:t xml:space="preserve">arer's </w:t>
      </w:r>
      <w:r w:rsidR="003A3E8C">
        <w:t>L</w:t>
      </w:r>
      <w:r>
        <w:t>eave</w:t>
      </w:r>
      <w:bookmarkEnd w:id="185"/>
      <w:r>
        <w:t xml:space="preserve"> </w:t>
      </w:r>
    </w:p>
    <w:p w:rsidR="00B01334" w:rsidRDefault="009928F3" w:rsidP="00B74982">
      <w:pPr>
        <w:pStyle w:val="ListParagraph"/>
        <w:tabs>
          <w:tab w:val="clear" w:pos="360"/>
          <w:tab w:val="num" w:pos="567"/>
        </w:tabs>
        <w:ind w:left="567" w:hanging="567"/>
      </w:pPr>
      <w:r w:rsidRPr="00625018">
        <w:t>Consistent</w:t>
      </w:r>
      <w:r>
        <w:t xml:space="preserve"> with the Fair Work Act, a manager may request the employee to provide evidence in order to be entitled to paid Personal/Carer's Leave where the employee is absent from work for a period of one or more days. </w:t>
      </w:r>
    </w:p>
    <w:p w:rsidR="00B01334" w:rsidRDefault="00B01334" w:rsidP="00B74982">
      <w:pPr>
        <w:pStyle w:val="ListParagraph"/>
        <w:tabs>
          <w:tab w:val="clear" w:pos="360"/>
          <w:tab w:val="num" w:pos="567"/>
        </w:tabs>
        <w:ind w:left="567" w:hanging="567"/>
      </w:pPr>
      <w:r>
        <w:lastRenderedPageBreak/>
        <w:t xml:space="preserve">No more than three consecutive days of Personal/Carer’s Leave may be taken without evidence. </w:t>
      </w:r>
    </w:p>
    <w:p w:rsidR="009928F3" w:rsidRDefault="009928F3" w:rsidP="00B74982">
      <w:pPr>
        <w:pStyle w:val="ListParagraph"/>
        <w:tabs>
          <w:tab w:val="clear" w:pos="360"/>
          <w:tab w:val="num" w:pos="567"/>
        </w:tabs>
        <w:ind w:left="567" w:hanging="567"/>
      </w:pPr>
      <w:r>
        <w:t xml:space="preserve">An employee who does not provide evidence on request may not be entitled to be paid </w:t>
      </w:r>
      <w:r w:rsidR="00CB75AF">
        <w:t>Personal</w:t>
      </w:r>
      <w:r>
        <w:t>/</w:t>
      </w:r>
      <w:r w:rsidR="00CB75AF">
        <w:t xml:space="preserve">Carer's Leave </w:t>
      </w:r>
      <w:r>
        <w:t xml:space="preserve">for that absence.  </w:t>
      </w:r>
    </w:p>
    <w:p w:rsidR="009928F3" w:rsidRDefault="009928F3" w:rsidP="00B74982">
      <w:pPr>
        <w:pStyle w:val="ListParagraph"/>
        <w:tabs>
          <w:tab w:val="clear" w:pos="360"/>
          <w:tab w:val="num" w:pos="567"/>
        </w:tabs>
        <w:ind w:left="567" w:hanging="567"/>
      </w:pPr>
      <w:r>
        <w:t>Evidence for taking Personal/Carer's Leave means:</w:t>
      </w:r>
    </w:p>
    <w:p w:rsidR="009928F3" w:rsidRDefault="009928F3" w:rsidP="00F13391">
      <w:pPr>
        <w:pStyle w:val="ListParagraph"/>
        <w:numPr>
          <w:ilvl w:val="0"/>
          <w:numId w:val="37"/>
        </w:numPr>
        <w:tabs>
          <w:tab w:val="clear" w:pos="1620"/>
          <w:tab w:val="num" w:pos="1276"/>
        </w:tabs>
        <w:ind w:left="1281" w:hanging="357"/>
      </w:pPr>
      <w:r>
        <w:t xml:space="preserve">a medical certificate from a health practitioner; </w:t>
      </w:r>
    </w:p>
    <w:p w:rsidR="009928F3" w:rsidRDefault="009928F3" w:rsidP="00F13391">
      <w:pPr>
        <w:pStyle w:val="ListParagraph"/>
        <w:numPr>
          <w:ilvl w:val="0"/>
          <w:numId w:val="37"/>
        </w:numPr>
        <w:tabs>
          <w:tab w:val="clear" w:pos="1620"/>
          <w:tab w:val="num" w:pos="1276"/>
        </w:tabs>
        <w:ind w:left="1281" w:hanging="357"/>
      </w:pPr>
      <w:r>
        <w:t xml:space="preserve">a statutory declaration, if it was not reasonably practicable for the </w:t>
      </w:r>
      <w:r w:rsidR="00CB75AF">
        <w:t xml:space="preserve">employee </w:t>
      </w:r>
      <w:r>
        <w:t>to obtain a medical certificate; and/or</w:t>
      </w:r>
    </w:p>
    <w:p w:rsidR="009928F3" w:rsidRPr="00DC4A04" w:rsidRDefault="009928F3" w:rsidP="00F13391">
      <w:pPr>
        <w:pStyle w:val="ListParagraph"/>
        <w:numPr>
          <w:ilvl w:val="0"/>
          <w:numId w:val="37"/>
        </w:numPr>
        <w:tabs>
          <w:tab w:val="clear" w:pos="1620"/>
          <w:tab w:val="num" w:pos="1276"/>
        </w:tabs>
        <w:ind w:left="1281" w:hanging="357"/>
      </w:pPr>
      <w:proofErr w:type="gramStart"/>
      <w:r>
        <w:t>with</w:t>
      </w:r>
      <w:proofErr w:type="gramEnd"/>
      <w:r>
        <w:t xml:space="preserve"> the prior agreement or direction of the Chief Executive Officer, another form of evidence, including no evidence. </w:t>
      </w:r>
    </w:p>
    <w:p w:rsidR="009928F3" w:rsidRDefault="009928F3" w:rsidP="00B74982">
      <w:pPr>
        <w:pStyle w:val="ListParagraph"/>
        <w:tabs>
          <w:tab w:val="clear" w:pos="360"/>
          <w:tab w:val="num" w:pos="567"/>
        </w:tabs>
        <w:ind w:left="567" w:hanging="567"/>
      </w:pPr>
      <w:r>
        <w:t xml:space="preserve">If an </w:t>
      </w:r>
      <w:r w:rsidR="00CB75AF">
        <w:t xml:space="preserve">employee </w:t>
      </w:r>
      <w:r>
        <w:t xml:space="preserve">provides a statutory declaration as evidence, the statutory declaration must set out why the </w:t>
      </w:r>
      <w:r w:rsidR="00A81119">
        <w:t xml:space="preserve">employee </w:t>
      </w:r>
      <w:r>
        <w:t>is or was unable to attend work, and why it was not practicable for them to obtain a medical certificate.</w:t>
      </w:r>
    </w:p>
    <w:p w:rsidR="00D17F98" w:rsidRPr="00BB7ADA" w:rsidRDefault="00D17F98" w:rsidP="00B74982">
      <w:pPr>
        <w:pStyle w:val="ListParagraph"/>
        <w:tabs>
          <w:tab w:val="clear" w:pos="360"/>
          <w:tab w:val="num" w:pos="567"/>
        </w:tabs>
        <w:ind w:left="567" w:hanging="567"/>
      </w:pPr>
      <w:r w:rsidRPr="00BB7ADA">
        <w:t>F</w:t>
      </w:r>
      <w:r w:rsidR="00A72F6C" w:rsidRPr="00BB7ADA">
        <w:t>or f</w:t>
      </w:r>
      <w:r w:rsidRPr="00BB7ADA">
        <w:t xml:space="preserve">urther </w:t>
      </w:r>
      <w:r w:rsidR="00A72F6C" w:rsidRPr="00BB7ADA">
        <w:t xml:space="preserve">information </w:t>
      </w:r>
      <w:r w:rsidRPr="00BB7ADA">
        <w:t>on the evidence requirements for Personal/Carer's Leave</w:t>
      </w:r>
      <w:r w:rsidR="003B0F63" w:rsidRPr="00BB7ADA">
        <w:t>,</w:t>
      </w:r>
      <w:r w:rsidRPr="00BB7ADA">
        <w:t xml:space="preserve"> </w:t>
      </w:r>
      <w:r w:rsidR="00A72F6C" w:rsidRPr="00BB7ADA">
        <w:t>refer to</w:t>
      </w:r>
      <w:r w:rsidRPr="00BB7ADA">
        <w:t xml:space="preserve"> the </w:t>
      </w:r>
      <w:r w:rsidRPr="00BB7ADA">
        <w:rPr>
          <w:i/>
        </w:rPr>
        <w:t>Safe Work Australia Leave Policy</w:t>
      </w:r>
      <w:r w:rsidRPr="00BB7ADA">
        <w:t xml:space="preserve">. </w:t>
      </w:r>
    </w:p>
    <w:p w:rsidR="0093517B" w:rsidRPr="00FD5567" w:rsidRDefault="0044244F" w:rsidP="00F856E1">
      <w:pPr>
        <w:pStyle w:val="Heading3"/>
      </w:pPr>
      <w:bookmarkStart w:id="186" w:name="_Toc305680463"/>
      <w:bookmarkStart w:id="187" w:name="_Toc308101028"/>
      <w:bookmarkStart w:id="188" w:name="_Toc434490749"/>
      <w:r w:rsidRPr="00FD5567">
        <w:t>C</w:t>
      </w:r>
      <w:r w:rsidR="009852B7" w:rsidRPr="00FD5567">
        <w:t>ompassionate Leave</w:t>
      </w:r>
      <w:bookmarkEnd w:id="186"/>
      <w:bookmarkEnd w:id="187"/>
      <w:bookmarkEnd w:id="188"/>
    </w:p>
    <w:p w:rsidR="001D0A10" w:rsidRDefault="0039128A" w:rsidP="00B74982">
      <w:pPr>
        <w:pStyle w:val="ListParagraph"/>
        <w:tabs>
          <w:tab w:val="clear" w:pos="360"/>
          <w:tab w:val="num" w:pos="567"/>
        </w:tabs>
        <w:ind w:left="567" w:hanging="567"/>
      </w:pPr>
      <w:r w:rsidRPr="00FD5567">
        <w:t xml:space="preserve">An </w:t>
      </w:r>
      <w:r w:rsidR="00BA3D01">
        <w:t>e</w:t>
      </w:r>
      <w:r w:rsidR="00BA3D01" w:rsidRPr="00FD5567">
        <w:t xml:space="preserve">mployee </w:t>
      </w:r>
      <w:r w:rsidRPr="00FD5567">
        <w:t xml:space="preserve">is entitled to a period of </w:t>
      </w:r>
      <w:r w:rsidR="009852B7" w:rsidRPr="00FD5567">
        <w:t>three</w:t>
      </w:r>
      <w:r w:rsidRPr="00FD5567">
        <w:t xml:space="preserve"> days of paid </w:t>
      </w:r>
      <w:r w:rsidR="003B5580">
        <w:t>C</w:t>
      </w:r>
      <w:r w:rsidR="003B5580" w:rsidRPr="00FD5567">
        <w:t xml:space="preserve">ompassionate </w:t>
      </w:r>
      <w:r w:rsidR="003B5580">
        <w:t>L</w:t>
      </w:r>
      <w:r w:rsidR="003B5580" w:rsidRPr="00FD5567">
        <w:t xml:space="preserve">eave </w:t>
      </w:r>
      <w:r w:rsidRPr="00FD5567">
        <w:t xml:space="preserve">for each occasion when a member of the </w:t>
      </w:r>
      <w:r w:rsidR="00BA3D01">
        <w:t>e</w:t>
      </w:r>
      <w:r w:rsidR="00BA3D01" w:rsidRPr="00FD5567">
        <w:t xml:space="preserve">mployee’s </w:t>
      </w:r>
      <w:r w:rsidRPr="00FD5567">
        <w:t>family or household:</w:t>
      </w:r>
    </w:p>
    <w:p w:rsidR="002B6946" w:rsidRPr="009852B7" w:rsidRDefault="002B6946" w:rsidP="004B23E1">
      <w:pPr>
        <w:numPr>
          <w:ilvl w:val="0"/>
          <w:numId w:val="36"/>
        </w:numPr>
        <w:tabs>
          <w:tab w:val="clear" w:pos="1620"/>
          <w:tab w:val="num" w:pos="1276"/>
          <w:tab w:val="num" w:pos="2471"/>
        </w:tabs>
        <w:ind w:left="1281" w:hanging="357"/>
        <w:rPr>
          <w:rFonts w:cs="Arial"/>
          <w:szCs w:val="22"/>
        </w:rPr>
      </w:pPr>
      <w:r w:rsidRPr="009852B7">
        <w:rPr>
          <w:rFonts w:cs="Arial"/>
          <w:szCs w:val="22"/>
        </w:rPr>
        <w:t>contracts or develops a personal illness or sustains a personal injury that poses a serious threat to his or her life; or</w:t>
      </w:r>
    </w:p>
    <w:p w:rsidR="005E5AC3" w:rsidRPr="009852B7" w:rsidRDefault="002B6946" w:rsidP="002D08C1">
      <w:pPr>
        <w:numPr>
          <w:ilvl w:val="0"/>
          <w:numId w:val="36"/>
        </w:numPr>
        <w:tabs>
          <w:tab w:val="clear" w:pos="1620"/>
          <w:tab w:val="num" w:pos="1276"/>
          <w:tab w:val="num" w:pos="2471"/>
        </w:tabs>
        <w:spacing w:before="120"/>
        <w:ind w:left="1281" w:hanging="357"/>
        <w:rPr>
          <w:rFonts w:cs="Arial"/>
          <w:szCs w:val="22"/>
        </w:rPr>
      </w:pPr>
      <w:proofErr w:type="gramStart"/>
      <w:r w:rsidRPr="009852B7">
        <w:rPr>
          <w:rFonts w:cs="Arial"/>
          <w:szCs w:val="22"/>
        </w:rPr>
        <w:t>dies</w:t>
      </w:r>
      <w:proofErr w:type="gramEnd"/>
      <w:r w:rsidR="00357038" w:rsidRPr="009852B7">
        <w:rPr>
          <w:rFonts w:cs="Arial"/>
          <w:szCs w:val="22"/>
        </w:rPr>
        <w:t>.</w:t>
      </w:r>
    </w:p>
    <w:p w:rsidR="00A714BD" w:rsidRPr="009852B7" w:rsidRDefault="00D5207F" w:rsidP="00B74982">
      <w:pPr>
        <w:pStyle w:val="ListParagraph"/>
        <w:tabs>
          <w:tab w:val="clear" w:pos="360"/>
          <w:tab w:val="num" w:pos="567"/>
        </w:tabs>
        <w:ind w:left="567" w:hanging="567"/>
      </w:pPr>
      <w:r>
        <w:t>C</w:t>
      </w:r>
      <w:r w:rsidR="00BA3D01">
        <w:t xml:space="preserve">asual employees </w:t>
      </w:r>
      <w:r w:rsidR="00097ED4">
        <w:t xml:space="preserve">engaged by the Agency are entitled to three days unpaid </w:t>
      </w:r>
      <w:r w:rsidR="00E55AD3">
        <w:t xml:space="preserve">Compassionate Leave </w:t>
      </w:r>
      <w:r w:rsidR="0064112C">
        <w:t>per occasion</w:t>
      </w:r>
      <w:r w:rsidR="000E55D5">
        <w:t>.</w:t>
      </w:r>
    </w:p>
    <w:p w:rsidR="001D0A10" w:rsidRDefault="0093517B" w:rsidP="00B74982">
      <w:pPr>
        <w:pStyle w:val="ListParagraph"/>
        <w:tabs>
          <w:tab w:val="clear" w:pos="360"/>
          <w:tab w:val="num" w:pos="567"/>
        </w:tabs>
        <w:ind w:left="567" w:hanging="567"/>
      </w:pPr>
      <w:r w:rsidRPr="009953D9">
        <w:t xml:space="preserve">Compassionate </w:t>
      </w:r>
      <w:r w:rsidR="00303274">
        <w:t>L</w:t>
      </w:r>
      <w:r w:rsidRPr="009953D9">
        <w:t>eave in each instance need not be taken as a single block.</w:t>
      </w:r>
    </w:p>
    <w:p w:rsidR="003821C4" w:rsidRDefault="002B6946" w:rsidP="00B74982">
      <w:pPr>
        <w:pStyle w:val="ListParagraph"/>
        <w:tabs>
          <w:tab w:val="clear" w:pos="360"/>
          <w:tab w:val="num" w:pos="567"/>
        </w:tabs>
        <w:ind w:left="567" w:hanging="567"/>
      </w:pPr>
      <w:r w:rsidRPr="009953D9">
        <w:t xml:space="preserve">An </w:t>
      </w:r>
      <w:r w:rsidR="00BA3D01">
        <w:t>e</w:t>
      </w:r>
      <w:r w:rsidR="00762157" w:rsidRPr="009953D9">
        <w:t>mployee</w:t>
      </w:r>
      <w:r w:rsidRPr="009953D9">
        <w:t xml:space="preserve"> may be required to provide reasonable evidence to the </w:t>
      </w:r>
      <w:r w:rsidR="006C74C7" w:rsidRPr="009953D9">
        <w:t>Chief Executive Officer</w:t>
      </w:r>
      <w:r w:rsidRPr="009953D9">
        <w:t xml:space="preserve"> in support of an application for </w:t>
      </w:r>
      <w:r w:rsidR="00303274">
        <w:t>C</w:t>
      </w:r>
      <w:r w:rsidRPr="009953D9">
        <w:t xml:space="preserve">ompassionate </w:t>
      </w:r>
      <w:r w:rsidR="00303274">
        <w:t>L</w:t>
      </w:r>
      <w:r w:rsidRPr="009953D9">
        <w:t>eave.</w:t>
      </w:r>
    </w:p>
    <w:p w:rsidR="003821C4" w:rsidRPr="000F6BA1" w:rsidRDefault="002B6946" w:rsidP="00B74982">
      <w:pPr>
        <w:pStyle w:val="ListParagraph"/>
        <w:tabs>
          <w:tab w:val="clear" w:pos="360"/>
          <w:tab w:val="num" w:pos="567"/>
        </w:tabs>
        <w:ind w:left="567" w:hanging="567"/>
      </w:pPr>
      <w:r w:rsidRPr="009953D9">
        <w:t xml:space="preserve">Compassionate </w:t>
      </w:r>
      <w:r w:rsidR="003B5580">
        <w:t>L</w:t>
      </w:r>
      <w:r w:rsidRPr="009953D9">
        <w:t>eave will count for service for all purposes.</w:t>
      </w:r>
    </w:p>
    <w:p w:rsidR="0093517B" w:rsidRPr="009953D9" w:rsidRDefault="0044244F" w:rsidP="00F856E1">
      <w:pPr>
        <w:pStyle w:val="Heading3"/>
      </w:pPr>
      <w:bookmarkStart w:id="189" w:name="_Toc305680464"/>
      <w:bookmarkStart w:id="190" w:name="_Toc308101029"/>
      <w:bookmarkStart w:id="191" w:name="_Toc434490750"/>
      <w:r w:rsidRPr="009953D9">
        <w:t>M</w:t>
      </w:r>
      <w:r w:rsidR="009852B7">
        <w:t>iscellaneous Leave</w:t>
      </w:r>
      <w:bookmarkEnd w:id="189"/>
      <w:bookmarkEnd w:id="190"/>
      <w:bookmarkEnd w:id="191"/>
    </w:p>
    <w:p w:rsidR="00DC4A04" w:rsidRPr="00BB7ADA" w:rsidRDefault="00DC4A04" w:rsidP="00B74982">
      <w:pPr>
        <w:pStyle w:val="ListParagraph"/>
        <w:tabs>
          <w:tab w:val="clear" w:pos="360"/>
          <w:tab w:val="num" w:pos="567"/>
        </w:tabs>
        <w:ind w:left="567" w:hanging="567"/>
      </w:pPr>
      <w:r>
        <w:t xml:space="preserve">The Chief Executive Officer may approve </w:t>
      </w:r>
      <w:r w:rsidR="003B5580">
        <w:t xml:space="preserve">Miscellaneous Leave </w:t>
      </w:r>
      <w:r>
        <w:t xml:space="preserve">with full pay, part pay or without pay for a purpose that the Chief Executive Officer considers to be in the </w:t>
      </w:r>
      <w:bookmarkStart w:id="192" w:name="_Ref294103657"/>
      <w:r>
        <w:t xml:space="preserve">interest </w:t>
      </w:r>
      <w:r w:rsidR="0095542F">
        <w:t xml:space="preserve">of the Agency or the </w:t>
      </w:r>
      <w:bookmarkEnd w:id="192"/>
      <w:r w:rsidR="0095542F">
        <w:t xml:space="preserve">APS, or where the </w:t>
      </w:r>
      <w:r w:rsidR="00BA3D01">
        <w:t>e</w:t>
      </w:r>
      <w:r w:rsidR="0095542F">
        <w:t>mployee is</w:t>
      </w:r>
      <w:r w:rsidR="005F31C0">
        <w:t xml:space="preserve"> not otherwise</w:t>
      </w:r>
      <w:r w:rsidR="0095542F">
        <w:t xml:space="preserve"> </w:t>
      </w:r>
      <w:r w:rsidR="0095542F" w:rsidRPr="00BB7ADA">
        <w:t xml:space="preserve">entitled to leave under the </w:t>
      </w:r>
      <w:proofErr w:type="spellStart"/>
      <w:r w:rsidR="0095542F" w:rsidRPr="00BB7ADA">
        <w:t>NES</w:t>
      </w:r>
      <w:proofErr w:type="spellEnd"/>
      <w:r w:rsidR="005F31C0" w:rsidRPr="00BB7ADA">
        <w:t xml:space="preserve"> or this Agreement.</w:t>
      </w:r>
    </w:p>
    <w:p w:rsidR="0095542F" w:rsidRPr="00BB7ADA" w:rsidRDefault="00A72F6C" w:rsidP="00B74982">
      <w:pPr>
        <w:pStyle w:val="ListParagraph"/>
        <w:tabs>
          <w:tab w:val="clear" w:pos="360"/>
          <w:tab w:val="num" w:pos="567"/>
        </w:tabs>
        <w:ind w:left="567" w:hanging="567"/>
      </w:pPr>
      <w:r w:rsidRPr="00BB7ADA">
        <w:t>For further information on Miscellaneous Leave, refer to t</w:t>
      </w:r>
      <w:r w:rsidR="0095542F" w:rsidRPr="00BB7ADA">
        <w:t xml:space="preserve">he </w:t>
      </w:r>
      <w:r w:rsidR="00727031" w:rsidRPr="00BB7ADA">
        <w:rPr>
          <w:i/>
        </w:rPr>
        <w:t>Safe Work Australia</w:t>
      </w:r>
      <w:r w:rsidR="0095542F" w:rsidRPr="00BB7ADA">
        <w:rPr>
          <w:i/>
        </w:rPr>
        <w:t xml:space="preserve"> Leave Policy</w:t>
      </w:r>
      <w:r w:rsidR="0095542F" w:rsidRPr="00BB7ADA">
        <w:t xml:space="preserve">. </w:t>
      </w:r>
    </w:p>
    <w:p w:rsidR="0093517B" w:rsidRPr="009953D9" w:rsidRDefault="0044244F" w:rsidP="00F856E1">
      <w:pPr>
        <w:pStyle w:val="Heading3"/>
      </w:pPr>
      <w:bookmarkStart w:id="193" w:name="_Toc305680465"/>
      <w:bookmarkStart w:id="194" w:name="_Toc308101030"/>
      <w:bookmarkStart w:id="195" w:name="_Toc434490751"/>
      <w:r w:rsidRPr="00BB7ADA">
        <w:t>M</w:t>
      </w:r>
      <w:r w:rsidR="00D4277B" w:rsidRPr="00BB7ADA">
        <w:t xml:space="preserve">aternity and </w:t>
      </w:r>
      <w:r w:rsidR="0095542F" w:rsidRPr="00BB7ADA">
        <w:t xml:space="preserve">Parental </w:t>
      </w:r>
      <w:r w:rsidR="00D4277B" w:rsidRPr="00BB7ADA">
        <w:t>Leave</w:t>
      </w:r>
      <w:bookmarkEnd w:id="193"/>
      <w:bookmarkEnd w:id="194"/>
      <w:bookmarkEnd w:id="195"/>
    </w:p>
    <w:p w:rsidR="0095542F" w:rsidRDefault="0095542F" w:rsidP="00B74982">
      <w:pPr>
        <w:pStyle w:val="ListParagraph"/>
        <w:tabs>
          <w:tab w:val="clear" w:pos="360"/>
          <w:tab w:val="num" w:pos="567"/>
        </w:tabs>
        <w:ind w:left="567" w:hanging="567"/>
      </w:pPr>
      <w:r>
        <w:t xml:space="preserve">Pregnant employees are covered by the provisions of the Maternity Leave Act. </w:t>
      </w:r>
    </w:p>
    <w:p w:rsidR="0095542F" w:rsidRDefault="0095542F" w:rsidP="00B74982">
      <w:pPr>
        <w:pStyle w:val="ListParagraph"/>
        <w:tabs>
          <w:tab w:val="clear" w:pos="360"/>
          <w:tab w:val="num" w:pos="567"/>
        </w:tabs>
        <w:ind w:left="567" w:hanging="567"/>
      </w:pPr>
      <w:r>
        <w:lastRenderedPageBreak/>
        <w:t xml:space="preserve">Pregnant employees are provided with an additional four weeks of paid leave, to be taken </w:t>
      </w:r>
      <w:r w:rsidR="00727031">
        <w:t xml:space="preserve">immediately following the period of paid leave provided by </w:t>
      </w:r>
      <w:r>
        <w:t xml:space="preserve">the Maternity Leave Act. </w:t>
      </w:r>
    </w:p>
    <w:p w:rsidR="0095542F" w:rsidRDefault="0095542F" w:rsidP="00B74982">
      <w:pPr>
        <w:pStyle w:val="ListParagraph"/>
        <w:tabs>
          <w:tab w:val="clear" w:pos="360"/>
          <w:tab w:val="num" w:pos="567"/>
        </w:tabs>
        <w:ind w:left="567" w:hanging="567"/>
      </w:pPr>
      <w:r>
        <w:t xml:space="preserve">Employees who adopt or permanently foster a child and who are the primary caregiver for that child are entitled to up to 52 weeks of </w:t>
      </w:r>
      <w:bookmarkStart w:id="196" w:name="_Toc305680468"/>
      <w:bookmarkStart w:id="197" w:name="_Toc308101033"/>
      <w:r w:rsidR="009D2132">
        <w:t>Parental Leave</w:t>
      </w:r>
      <w:bookmarkEnd w:id="196"/>
      <w:bookmarkEnd w:id="197"/>
      <w:r>
        <w:t xml:space="preserve">. Up </w:t>
      </w:r>
      <w:r w:rsidRPr="00344D11">
        <w:t xml:space="preserve">to </w:t>
      </w:r>
      <w:r w:rsidR="00433CBB" w:rsidRPr="00344D11">
        <w:t>16</w:t>
      </w:r>
      <w:r>
        <w:t xml:space="preserve"> weeks of that leave will be paid leave, commencing from the time of placement of the </w:t>
      </w:r>
      <w:r w:rsidR="001B7B0D">
        <w:t>child</w:t>
      </w:r>
      <w:r>
        <w:t xml:space="preserve">, provided the </w:t>
      </w:r>
      <w:r w:rsidR="00D006BB">
        <w:t xml:space="preserve">employee </w:t>
      </w:r>
      <w:r>
        <w:t xml:space="preserve">satisfies the same qualifying requirements as those required of a pregnant </w:t>
      </w:r>
      <w:r w:rsidR="00D006BB">
        <w:t xml:space="preserve">employee </w:t>
      </w:r>
      <w:r>
        <w:t xml:space="preserve">in accordance with the Maternity Leave Act. </w:t>
      </w:r>
    </w:p>
    <w:p w:rsidR="0095542F" w:rsidRDefault="0095542F" w:rsidP="00B74982">
      <w:pPr>
        <w:pStyle w:val="ListParagraph"/>
        <w:tabs>
          <w:tab w:val="clear" w:pos="360"/>
          <w:tab w:val="num" w:pos="567"/>
        </w:tabs>
        <w:ind w:left="567" w:hanging="567"/>
      </w:pPr>
      <w:r>
        <w:t xml:space="preserve">Employees are entitled to </w:t>
      </w:r>
      <w:r w:rsidR="009D2132">
        <w:t xml:space="preserve">Parental Leave </w:t>
      </w:r>
      <w:r>
        <w:t xml:space="preserve">for adoption or permanent foster care when that child: </w:t>
      </w:r>
    </w:p>
    <w:p w:rsidR="0095542F" w:rsidRDefault="0095542F" w:rsidP="00F13391">
      <w:pPr>
        <w:numPr>
          <w:ilvl w:val="0"/>
          <w:numId w:val="38"/>
        </w:numPr>
        <w:tabs>
          <w:tab w:val="clear" w:pos="1620"/>
          <w:tab w:val="num" w:pos="1276"/>
        </w:tabs>
        <w:ind w:left="1281" w:hanging="357"/>
      </w:pPr>
      <w:r>
        <w:t>is under 16 years;</w:t>
      </w:r>
    </w:p>
    <w:p w:rsidR="0095542F" w:rsidRDefault="0095542F" w:rsidP="00F13391">
      <w:pPr>
        <w:numPr>
          <w:ilvl w:val="0"/>
          <w:numId w:val="38"/>
        </w:numPr>
        <w:tabs>
          <w:tab w:val="clear" w:pos="1620"/>
          <w:tab w:val="num" w:pos="1276"/>
        </w:tabs>
        <w:spacing w:before="120"/>
        <w:ind w:left="1281" w:hanging="357"/>
      </w:pPr>
      <w:r>
        <w:t xml:space="preserve">has not, or will not have, lived continuously with the </w:t>
      </w:r>
      <w:r w:rsidR="00BA3D01">
        <w:t>e</w:t>
      </w:r>
      <w:r>
        <w:t>mployee for a period of six months or more as at the day (or expected day) of placement; and</w:t>
      </w:r>
    </w:p>
    <w:p w:rsidR="0095542F" w:rsidRPr="0095542F" w:rsidRDefault="0095542F" w:rsidP="00F13391">
      <w:pPr>
        <w:numPr>
          <w:ilvl w:val="0"/>
          <w:numId w:val="38"/>
        </w:numPr>
        <w:tabs>
          <w:tab w:val="clear" w:pos="1620"/>
          <w:tab w:val="num" w:pos="1276"/>
        </w:tabs>
        <w:spacing w:before="120"/>
        <w:ind w:left="1281" w:hanging="357"/>
      </w:pPr>
      <w:proofErr w:type="gramStart"/>
      <w:r>
        <w:t>is</w:t>
      </w:r>
      <w:proofErr w:type="gramEnd"/>
      <w:r>
        <w:t xml:space="preserve"> not (otherwise than because of the adoption) a child of the </w:t>
      </w:r>
      <w:r w:rsidR="00BA3D01">
        <w:t>e</w:t>
      </w:r>
      <w:r>
        <w:t xml:space="preserve">mployee or the </w:t>
      </w:r>
      <w:r w:rsidR="00671650">
        <w:t xml:space="preserve">employee's </w:t>
      </w:r>
      <w:r>
        <w:t xml:space="preserve">partner. </w:t>
      </w:r>
    </w:p>
    <w:p w:rsidR="0095542F" w:rsidRDefault="0095542F" w:rsidP="00B74982">
      <w:pPr>
        <w:pStyle w:val="ListParagraph"/>
        <w:tabs>
          <w:tab w:val="clear" w:pos="360"/>
          <w:tab w:val="num" w:pos="567"/>
        </w:tabs>
        <w:ind w:left="567" w:hanging="567"/>
      </w:pPr>
      <w:r>
        <w:t xml:space="preserve">Documentary evidence of approval for adoption or enduring parental responsibilities under formal fostering arrangements must be submitted when applying for </w:t>
      </w:r>
      <w:r w:rsidR="009D2132">
        <w:t xml:space="preserve">Parental Leave </w:t>
      </w:r>
      <w:r>
        <w:t xml:space="preserve">for adoption or permanent foster carer purposes. </w:t>
      </w:r>
    </w:p>
    <w:p w:rsidR="0095542F" w:rsidRDefault="0095542F" w:rsidP="00B74982">
      <w:pPr>
        <w:pStyle w:val="ListParagraph"/>
        <w:tabs>
          <w:tab w:val="clear" w:pos="360"/>
          <w:tab w:val="num" w:pos="567"/>
        </w:tabs>
        <w:ind w:left="567" w:hanging="567"/>
      </w:pPr>
      <w:r>
        <w:t xml:space="preserve">Employees who are eligible for </w:t>
      </w:r>
      <w:r w:rsidR="001A75C5">
        <w:t xml:space="preserve">paid </w:t>
      </w:r>
      <w:r w:rsidR="009D2132">
        <w:t xml:space="preserve">Maternity </w:t>
      </w:r>
      <w:r w:rsidR="001A75C5">
        <w:t xml:space="preserve">or </w:t>
      </w:r>
      <w:r w:rsidR="009D2132">
        <w:t xml:space="preserve">Parental Leave </w:t>
      </w:r>
      <w:r w:rsidR="001A75C5">
        <w:t xml:space="preserve">may elect to have payment for that leave spread over </w:t>
      </w:r>
      <w:r w:rsidR="00720E14">
        <w:t>a maximum period of 32 weeks at a rate of half normal salary</w:t>
      </w:r>
      <w:r w:rsidR="001A75C5">
        <w:t xml:space="preserve">. Where </w:t>
      </w:r>
      <w:r w:rsidR="00E05774">
        <w:t>paid maternity or parental leave is taken at half pay</w:t>
      </w:r>
      <w:r w:rsidR="001A75C5">
        <w:t xml:space="preserve">, </w:t>
      </w:r>
      <w:r w:rsidR="00DD44B3">
        <w:t>a maximum of 16 weeks of the leave period will count as service</w:t>
      </w:r>
      <w:r w:rsidR="00E05774">
        <w:t>.</w:t>
      </w:r>
    </w:p>
    <w:p w:rsidR="001A75C5" w:rsidRDefault="001A75C5" w:rsidP="00B74982">
      <w:pPr>
        <w:pStyle w:val="ListParagraph"/>
        <w:tabs>
          <w:tab w:val="clear" w:pos="360"/>
          <w:tab w:val="num" w:pos="567"/>
        </w:tabs>
        <w:ind w:left="567" w:hanging="567"/>
      </w:pPr>
      <w:r>
        <w:t xml:space="preserve">On ending the initial 52 weeks of </w:t>
      </w:r>
      <w:r w:rsidR="009D2132">
        <w:t xml:space="preserve">Maternity </w:t>
      </w:r>
      <w:r>
        <w:t xml:space="preserve">or </w:t>
      </w:r>
      <w:r w:rsidR="009D2132">
        <w:t>Parental Leave</w:t>
      </w:r>
      <w:r>
        <w:t xml:space="preserve">, </w:t>
      </w:r>
      <w:r w:rsidR="00BA3D01">
        <w:t>e</w:t>
      </w:r>
      <w:r>
        <w:t xml:space="preserve">mployees may request an extension of unpaid </w:t>
      </w:r>
      <w:r w:rsidR="009D2132">
        <w:t xml:space="preserve">Parental Leave </w:t>
      </w:r>
      <w:r>
        <w:t xml:space="preserve">for a further period of up to 52 weeks. The second period of unpaid leave is to commence immediately following the initial 52 weeks leave period. </w:t>
      </w:r>
    </w:p>
    <w:p w:rsidR="001A75C5" w:rsidRDefault="001A75C5" w:rsidP="00B74982">
      <w:pPr>
        <w:pStyle w:val="ListParagraph"/>
        <w:tabs>
          <w:tab w:val="clear" w:pos="360"/>
          <w:tab w:val="num" w:pos="567"/>
        </w:tabs>
        <w:ind w:left="567" w:hanging="567"/>
      </w:pPr>
      <w:r>
        <w:t xml:space="preserve">Unpaid </w:t>
      </w:r>
      <w:r w:rsidR="009D2132">
        <w:t xml:space="preserve">Maternity </w:t>
      </w:r>
      <w:r>
        <w:t xml:space="preserve">or </w:t>
      </w:r>
      <w:r w:rsidR="009D2132">
        <w:t xml:space="preserve">Parental Leave </w:t>
      </w:r>
      <w:r>
        <w:t>will not count as service for any purpose</w:t>
      </w:r>
      <w:r w:rsidR="00DD44B3">
        <w:t xml:space="preserve"> except for any unpaid leave taken during the first 12 weeks of the leave period</w:t>
      </w:r>
      <w:r>
        <w:t xml:space="preserve">. </w:t>
      </w:r>
    </w:p>
    <w:p w:rsidR="001A75C5" w:rsidRDefault="006C2E54" w:rsidP="00902FCA">
      <w:pPr>
        <w:pStyle w:val="ListParagraph"/>
        <w:tabs>
          <w:tab w:val="clear" w:pos="360"/>
          <w:tab w:val="num" w:pos="567"/>
        </w:tabs>
        <w:ind w:left="567" w:hanging="567"/>
      </w:pPr>
      <w:r>
        <w:t xml:space="preserve">Unpaid </w:t>
      </w:r>
      <w:r w:rsidR="009D2132">
        <w:t>M</w:t>
      </w:r>
      <w:r>
        <w:t xml:space="preserve">aternity and </w:t>
      </w:r>
      <w:r w:rsidR="009D2132">
        <w:t>P</w:t>
      </w:r>
      <w:r>
        <w:t xml:space="preserve">arental </w:t>
      </w:r>
      <w:r w:rsidR="009D2132">
        <w:t xml:space="preserve">Leave </w:t>
      </w:r>
      <w:bookmarkStart w:id="198" w:name="_Toc308101036"/>
      <w:r w:rsidR="001A75C5">
        <w:t>is inclusi</w:t>
      </w:r>
      <w:r w:rsidR="00727031">
        <w:t>ve</w:t>
      </w:r>
      <w:r w:rsidR="001A75C5">
        <w:t xml:space="preserve"> of </w:t>
      </w:r>
      <w:bookmarkEnd w:id="198"/>
      <w:r w:rsidR="009D2132">
        <w:t xml:space="preserve">Public Holidays </w:t>
      </w:r>
      <w:r w:rsidR="001A75C5">
        <w:t xml:space="preserve">and will not be extended because a </w:t>
      </w:r>
      <w:r w:rsidR="009D2132">
        <w:t xml:space="preserve">Public Holiday </w:t>
      </w:r>
      <w:r w:rsidR="001A75C5">
        <w:t xml:space="preserve">or Christmas </w:t>
      </w:r>
      <w:r w:rsidR="00E55AD3">
        <w:t>C</w:t>
      </w:r>
      <w:r w:rsidR="001A75C5">
        <w:t xml:space="preserve">losedown falls during a period </w:t>
      </w:r>
      <w:r w:rsidR="00902FCA">
        <w:t>of pa</w:t>
      </w:r>
      <w:r w:rsidR="001A75C5">
        <w:t xml:space="preserve">id or unpaid </w:t>
      </w:r>
      <w:r w:rsidR="009D2132">
        <w:t xml:space="preserve">Maternity </w:t>
      </w:r>
      <w:r w:rsidR="001A75C5">
        <w:t xml:space="preserve">or </w:t>
      </w:r>
      <w:r w:rsidR="009D2132">
        <w:t>Parental Leave</w:t>
      </w:r>
      <w:r w:rsidR="001A75C5">
        <w:t xml:space="preserve">. On ending </w:t>
      </w:r>
      <w:r w:rsidR="009D2132">
        <w:t xml:space="preserve">Maternity </w:t>
      </w:r>
      <w:r w:rsidR="001A75C5">
        <w:t xml:space="preserve">or </w:t>
      </w:r>
      <w:r w:rsidR="009D2132">
        <w:t>Parental Leave</w:t>
      </w:r>
      <w:r w:rsidR="001A75C5">
        <w:t xml:space="preserve">, </w:t>
      </w:r>
      <w:r w:rsidR="00BA3D01">
        <w:t>e</w:t>
      </w:r>
      <w:r w:rsidR="001A75C5">
        <w:t xml:space="preserve">mployees have the return to work guarantee and the right to request </w:t>
      </w:r>
      <w:r w:rsidR="009D2132">
        <w:t>Flexible W</w:t>
      </w:r>
      <w:r w:rsidR="001A75C5">
        <w:t xml:space="preserve">orking </w:t>
      </w:r>
      <w:r w:rsidR="009D2132">
        <w:t xml:space="preserve">Arrangements </w:t>
      </w:r>
      <w:r w:rsidR="001A75C5">
        <w:t xml:space="preserve">that are provided by the Fair Work Act. </w:t>
      </w:r>
    </w:p>
    <w:p w:rsidR="00530712" w:rsidRDefault="00530712" w:rsidP="00B74982">
      <w:pPr>
        <w:pStyle w:val="ListParagraph"/>
        <w:tabs>
          <w:tab w:val="clear" w:pos="360"/>
          <w:tab w:val="num" w:pos="567"/>
        </w:tabs>
        <w:ind w:left="567" w:hanging="567"/>
      </w:pPr>
      <w:r>
        <w:t xml:space="preserve">Employees returning from </w:t>
      </w:r>
      <w:r w:rsidR="009D2132">
        <w:t>M</w:t>
      </w:r>
      <w:r>
        <w:t xml:space="preserve">aternity or </w:t>
      </w:r>
      <w:r w:rsidR="009D2132">
        <w:t>P</w:t>
      </w:r>
      <w:r>
        <w:t xml:space="preserve">arental </w:t>
      </w:r>
      <w:r w:rsidR="009D2132">
        <w:t>L</w:t>
      </w:r>
      <w:r>
        <w:t>eave may access part-time hours. The hours are to be approved by the employee's manager.</w:t>
      </w:r>
    </w:p>
    <w:p w:rsidR="006C2E54" w:rsidRDefault="00FA29D4" w:rsidP="00D273C9">
      <w:pPr>
        <w:pStyle w:val="Heading3"/>
      </w:pPr>
      <w:r w:rsidRPr="00FA29D4">
        <w:t xml:space="preserve"> </w:t>
      </w:r>
      <w:bookmarkStart w:id="199" w:name="_Toc434490752"/>
      <w:r w:rsidRPr="007E6B53">
        <w:t>Supporting Partner</w:t>
      </w:r>
      <w:r>
        <w:t>/Other Primary Caregiver</w:t>
      </w:r>
      <w:r w:rsidRPr="007E6B53">
        <w:t xml:space="preserve"> Leave</w:t>
      </w:r>
      <w:bookmarkEnd w:id="199"/>
    </w:p>
    <w:p w:rsidR="001A75C5" w:rsidRDefault="00BA5A6D" w:rsidP="00B74982">
      <w:pPr>
        <w:pStyle w:val="ListParagraph"/>
        <w:tabs>
          <w:tab w:val="clear" w:pos="360"/>
          <w:tab w:val="num" w:pos="567"/>
        </w:tabs>
        <w:ind w:left="567" w:hanging="567"/>
      </w:pPr>
      <w:r>
        <w:t>E</w:t>
      </w:r>
      <w:r w:rsidR="001A75C5">
        <w:t xml:space="preserve">mployees who are not otherwise entitled to paid </w:t>
      </w:r>
      <w:r w:rsidR="009D2132">
        <w:t xml:space="preserve">Maternity </w:t>
      </w:r>
      <w:r w:rsidR="001A75C5">
        <w:t xml:space="preserve">or </w:t>
      </w:r>
      <w:r w:rsidR="009D2132">
        <w:t xml:space="preserve">Parental Leave </w:t>
      </w:r>
      <w:r w:rsidR="001A75C5">
        <w:t xml:space="preserve">under the Maternity Leave Act or this Agreement are entitled to four weeks of paid leave on the birth, adoption or permanent foster care placement of a child or their partner's child. </w:t>
      </w:r>
    </w:p>
    <w:p w:rsidR="001A75C5" w:rsidRDefault="001A75C5" w:rsidP="00B74982">
      <w:pPr>
        <w:pStyle w:val="ListParagraph"/>
        <w:tabs>
          <w:tab w:val="clear" w:pos="360"/>
          <w:tab w:val="num" w:pos="567"/>
        </w:tabs>
        <w:ind w:left="567" w:hanging="567"/>
      </w:pPr>
      <w:r>
        <w:lastRenderedPageBreak/>
        <w:t xml:space="preserve">This leave is to be </w:t>
      </w:r>
      <w:r w:rsidR="0035450B">
        <w:t xml:space="preserve">commenced </w:t>
      </w:r>
      <w:r>
        <w:t xml:space="preserve">within </w:t>
      </w:r>
      <w:r w:rsidR="00F34F58">
        <w:t>four</w:t>
      </w:r>
      <w:r>
        <w:t xml:space="preserve"> weeks of the birth/placement of the child and is inclusive of </w:t>
      </w:r>
      <w:r w:rsidR="009D2132">
        <w:t xml:space="preserve">Public Holidays </w:t>
      </w:r>
      <w:r>
        <w:t xml:space="preserve">i.e. leave will not be extended because a </w:t>
      </w:r>
      <w:r w:rsidR="009D2132">
        <w:t xml:space="preserve">Public Holiday </w:t>
      </w:r>
      <w:r>
        <w:t xml:space="preserve">or Christmas </w:t>
      </w:r>
      <w:r w:rsidR="009D2132">
        <w:t xml:space="preserve">Closedown </w:t>
      </w:r>
      <w:r>
        <w:t xml:space="preserve">falls during a period of leave provided by this clause. </w:t>
      </w:r>
    </w:p>
    <w:p w:rsidR="001A75C5" w:rsidRDefault="001A75C5" w:rsidP="00B74982">
      <w:pPr>
        <w:pStyle w:val="ListParagraph"/>
        <w:tabs>
          <w:tab w:val="clear" w:pos="360"/>
          <w:tab w:val="num" w:pos="567"/>
        </w:tabs>
        <w:ind w:left="567" w:hanging="567"/>
      </w:pPr>
      <w:r>
        <w:t xml:space="preserve">Documentary evidence </w:t>
      </w:r>
      <w:r w:rsidR="00773DBA">
        <w:t xml:space="preserve">or a birth certificate following the birth of a child must be submitted when applying for </w:t>
      </w:r>
      <w:r w:rsidR="009D2132">
        <w:t>Supporting Partner Leave</w:t>
      </w:r>
      <w:r w:rsidR="00773DBA">
        <w:t xml:space="preserve">. </w:t>
      </w:r>
    </w:p>
    <w:p w:rsidR="00727031" w:rsidRDefault="00773DBA" w:rsidP="00B74982">
      <w:pPr>
        <w:pStyle w:val="ListParagraph"/>
        <w:tabs>
          <w:tab w:val="clear" w:pos="360"/>
          <w:tab w:val="num" w:pos="567"/>
        </w:tabs>
        <w:ind w:left="567" w:hanging="567"/>
      </w:pPr>
      <w:r>
        <w:t xml:space="preserve">This paid leave will count as service for all purposes.  Employees may elect to have the payment for </w:t>
      </w:r>
      <w:r w:rsidR="009D2132">
        <w:t xml:space="preserve">Supporting Partner Leave </w:t>
      </w:r>
      <w:r>
        <w:t xml:space="preserve">spread over a maximum of eight weeks at a rate no less than half normal </w:t>
      </w:r>
      <w:r w:rsidR="00F935DD">
        <w:t>pay</w:t>
      </w:r>
      <w:r>
        <w:t>. Where payment is spread over a longer period, only half of the total weeks of the leav</w:t>
      </w:r>
      <w:bookmarkStart w:id="200" w:name="_Toc305680471"/>
      <w:r w:rsidR="00A0510A">
        <w:t>e period will count as service</w:t>
      </w:r>
      <w:r w:rsidR="00727031" w:rsidRPr="007E6B53">
        <w:t>.</w:t>
      </w:r>
    </w:p>
    <w:p w:rsidR="0093517B" w:rsidRPr="009953D9" w:rsidRDefault="0044244F" w:rsidP="00F856E1">
      <w:pPr>
        <w:pStyle w:val="Heading3"/>
      </w:pPr>
      <w:bookmarkStart w:id="201" w:name="_Toc305680472"/>
      <w:bookmarkStart w:id="202" w:name="_Toc308101037"/>
      <w:bookmarkStart w:id="203" w:name="_Toc434490753"/>
      <w:bookmarkEnd w:id="200"/>
      <w:r w:rsidRPr="009953D9">
        <w:t>D</w:t>
      </w:r>
      <w:r w:rsidR="00F05856">
        <w:t>efence Reserve Leave</w:t>
      </w:r>
      <w:bookmarkEnd w:id="201"/>
      <w:bookmarkEnd w:id="202"/>
      <w:bookmarkEnd w:id="203"/>
    </w:p>
    <w:p w:rsidR="009D14BC" w:rsidRDefault="009D14BC" w:rsidP="00B74982">
      <w:pPr>
        <w:pStyle w:val="ListParagraph"/>
        <w:tabs>
          <w:tab w:val="clear" w:pos="360"/>
          <w:tab w:val="num" w:pos="567"/>
        </w:tabs>
        <w:ind w:left="567" w:hanging="567"/>
      </w:pPr>
      <w:r>
        <w:t xml:space="preserve">An </w:t>
      </w:r>
      <w:r w:rsidR="00F935DD">
        <w:t>e</w:t>
      </w:r>
      <w:r>
        <w:t xml:space="preserve">mployee may be granted leave </w:t>
      </w:r>
      <w:r w:rsidR="004371EC">
        <w:t xml:space="preserve">(with or without pay) to enable the </w:t>
      </w:r>
      <w:r w:rsidR="00CB75AF">
        <w:t xml:space="preserve">employee </w:t>
      </w:r>
      <w:r w:rsidR="004371EC">
        <w:t>to fulfil Australian Defence Force (</w:t>
      </w:r>
      <w:proofErr w:type="spellStart"/>
      <w:r w:rsidR="004371EC">
        <w:t>ADF</w:t>
      </w:r>
      <w:proofErr w:type="spellEnd"/>
      <w:r w:rsidR="004371EC">
        <w:t>) Reserve and Continuous Full Time Service (</w:t>
      </w:r>
      <w:proofErr w:type="spellStart"/>
      <w:r w:rsidR="004371EC">
        <w:t>CFTS</w:t>
      </w:r>
      <w:proofErr w:type="spellEnd"/>
      <w:r w:rsidR="004371EC">
        <w:t xml:space="preserve">) or Cadet Force obligations. </w:t>
      </w:r>
    </w:p>
    <w:p w:rsidR="004371EC" w:rsidRDefault="004371EC" w:rsidP="00B74982">
      <w:pPr>
        <w:pStyle w:val="ListParagraph"/>
        <w:tabs>
          <w:tab w:val="clear" w:pos="360"/>
          <w:tab w:val="num" w:pos="567"/>
        </w:tabs>
        <w:ind w:left="567" w:hanging="567"/>
      </w:pPr>
      <w:r>
        <w:t xml:space="preserve">An </w:t>
      </w:r>
      <w:r w:rsidR="00F935DD">
        <w:t xml:space="preserve">employee </w:t>
      </w:r>
      <w:r>
        <w:t xml:space="preserve">is entitled to leave with pay, of up to four weeks during each financial year, and an additional two weeks leave in the first year of </w:t>
      </w:r>
      <w:proofErr w:type="spellStart"/>
      <w:r>
        <w:t>ADF</w:t>
      </w:r>
      <w:proofErr w:type="spellEnd"/>
      <w:r>
        <w:t xml:space="preserve"> Reserve Service, for the purpose of fulfilling service in the </w:t>
      </w:r>
      <w:proofErr w:type="spellStart"/>
      <w:r>
        <w:t>ADF</w:t>
      </w:r>
      <w:proofErr w:type="spellEnd"/>
      <w:r>
        <w:t xml:space="preserve"> Reserve. </w:t>
      </w:r>
    </w:p>
    <w:p w:rsidR="004371EC" w:rsidRDefault="004371EC" w:rsidP="00B74982">
      <w:pPr>
        <w:pStyle w:val="ListParagraph"/>
        <w:tabs>
          <w:tab w:val="clear" w:pos="360"/>
          <w:tab w:val="num" w:pos="567"/>
        </w:tabs>
        <w:ind w:left="567" w:hanging="567"/>
      </w:pPr>
      <w:r>
        <w:t xml:space="preserve">With the exception of the additional two weeks in the first year of service, leave can be accumulated and taken over a period of two years. </w:t>
      </w:r>
    </w:p>
    <w:p w:rsidR="004371EC" w:rsidRDefault="004371EC" w:rsidP="00B74982">
      <w:pPr>
        <w:pStyle w:val="ListParagraph"/>
        <w:tabs>
          <w:tab w:val="clear" w:pos="360"/>
          <w:tab w:val="num" w:pos="567"/>
        </w:tabs>
        <w:ind w:left="567" w:hanging="567"/>
      </w:pPr>
      <w:r>
        <w:t xml:space="preserve">An </w:t>
      </w:r>
      <w:r w:rsidR="00F935DD">
        <w:t xml:space="preserve">employee </w:t>
      </w:r>
      <w:r>
        <w:t xml:space="preserve">who is an officer or instructor of cadets in a Cadet Force may be granted paid leave of up to three weeks each financial year to perform duties as officer or instructor of Cadets. For these purposes Cadet Force means that Australian Navy Cadets, Australian Army Cadets or Australian Air Force Cadets. </w:t>
      </w:r>
    </w:p>
    <w:p w:rsidR="004371EC" w:rsidRDefault="004371EC" w:rsidP="00B74982">
      <w:pPr>
        <w:pStyle w:val="ListParagraph"/>
        <w:tabs>
          <w:tab w:val="clear" w:pos="360"/>
          <w:tab w:val="num" w:pos="567"/>
        </w:tabs>
        <w:ind w:left="567" w:hanging="567"/>
      </w:pPr>
      <w:r>
        <w:t xml:space="preserve">Defence Reserve </w:t>
      </w:r>
      <w:r w:rsidR="009D2132">
        <w:t xml:space="preserve">Leave </w:t>
      </w:r>
      <w:r>
        <w:t xml:space="preserve">counts as service for all purposes, except for unpaid leave to undertake </w:t>
      </w:r>
      <w:proofErr w:type="spellStart"/>
      <w:r>
        <w:t>CFTS</w:t>
      </w:r>
      <w:proofErr w:type="spellEnd"/>
      <w:r>
        <w:t xml:space="preserve">.  Unpaid leave for the purpose of </w:t>
      </w:r>
      <w:proofErr w:type="spellStart"/>
      <w:r>
        <w:t>CFTS</w:t>
      </w:r>
      <w:proofErr w:type="spellEnd"/>
      <w:r>
        <w:t xml:space="preserve"> counts as service for all purposes except </w:t>
      </w:r>
      <w:r w:rsidR="009D2132">
        <w:t xml:space="preserve">Annual Leave </w:t>
      </w:r>
      <w:r>
        <w:t>accrual.</w:t>
      </w:r>
    </w:p>
    <w:p w:rsidR="0093517B" w:rsidRPr="009953D9" w:rsidRDefault="0044244F" w:rsidP="00F856E1">
      <w:pPr>
        <w:pStyle w:val="Heading3"/>
      </w:pPr>
      <w:bookmarkStart w:id="204" w:name="_Toc305680473"/>
      <w:bookmarkStart w:id="205" w:name="_Toc308101038"/>
      <w:bookmarkStart w:id="206" w:name="_Toc434490754"/>
      <w:r w:rsidRPr="009953D9">
        <w:t>W</w:t>
      </w:r>
      <w:r w:rsidR="00B74252">
        <w:t>ar Service Sick Leave</w:t>
      </w:r>
      <w:bookmarkEnd w:id="204"/>
      <w:bookmarkEnd w:id="205"/>
      <w:bookmarkEnd w:id="206"/>
    </w:p>
    <w:p w:rsidR="00DD44B3" w:rsidRPr="00DD44B3" w:rsidRDefault="00762157" w:rsidP="00B74982">
      <w:pPr>
        <w:pStyle w:val="ListParagraph"/>
        <w:tabs>
          <w:tab w:val="clear" w:pos="360"/>
          <w:tab w:val="num" w:pos="567"/>
        </w:tabs>
        <w:ind w:left="567" w:hanging="567"/>
      </w:pPr>
      <w:r w:rsidRPr="009953D9">
        <w:t>Employee</w:t>
      </w:r>
      <w:r w:rsidR="0093517B" w:rsidRPr="009953D9">
        <w:t>s with</w:t>
      </w:r>
      <w:r w:rsidR="00B74982">
        <w:t xml:space="preserve"> a war-caused or defence-caused injury as prescribed in the relevant legislation are entitled to </w:t>
      </w:r>
      <w:r w:rsidR="00BE7257">
        <w:t>W</w:t>
      </w:r>
      <w:r w:rsidR="00B74982">
        <w:t xml:space="preserve">ar </w:t>
      </w:r>
      <w:r w:rsidR="00BE7257">
        <w:t>S</w:t>
      </w:r>
      <w:r w:rsidR="00B74982">
        <w:t xml:space="preserve">ervice </w:t>
      </w:r>
      <w:r w:rsidR="00BE7257">
        <w:t>S</w:t>
      </w:r>
      <w:r w:rsidR="00B74982">
        <w:t xml:space="preserve">ick </w:t>
      </w:r>
      <w:r w:rsidR="00BE7257">
        <w:t>L</w:t>
      </w:r>
      <w:r w:rsidR="00B74982">
        <w:t>eave.</w:t>
      </w:r>
      <w:r w:rsidR="0093517B" w:rsidRPr="009953D9">
        <w:t xml:space="preserve"> </w:t>
      </w:r>
    </w:p>
    <w:p w:rsidR="004371EC" w:rsidRDefault="004371EC" w:rsidP="00B74982">
      <w:pPr>
        <w:pStyle w:val="ListParagraph"/>
        <w:tabs>
          <w:tab w:val="clear" w:pos="360"/>
          <w:tab w:val="num" w:pos="567"/>
        </w:tabs>
        <w:ind w:left="567" w:hanging="567"/>
      </w:pPr>
      <w:r>
        <w:t xml:space="preserve">An eligible </w:t>
      </w:r>
      <w:r w:rsidR="00F935DD">
        <w:t xml:space="preserve">employee </w:t>
      </w:r>
      <w:r>
        <w:t>may accrue two separate credits, a special credit of nine weeks on commencement in the APS and an annual credit of three weeks for each year of APS service.  Unused credits will accumulate to a maximum of nine weeks.</w:t>
      </w:r>
    </w:p>
    <w:p w:rsidR="004371EC" w:rsidRDefault="00720E14" w:rsidP="00B74982">
      <w:pPr>
        <w:pStyle w:val="ListParagraph"/>
        <w:tabs>
          <w:tab w:val="clear" w:pos="360"/>
          <w:tab w:val="num" w:pos="567"/>
        </w:tabs>
        <w:ind w:left="567" w:hanging="567"/>
      </w:pPr>
      <w:r>
        <w:t xml:space="preserve">The Chief Executive Officer may approve an application for War Service Sick Leave from an eligible employee. </w:t>
      </w:r>
    </w:p>
    <w:p w:rsidR="004371EC" w:rsidRDefault="004371EC" w:rsidP="00B74982">
      <w:pPr>
        <w:pStyle w:val="ListParagraph"/>
        <w:tabs>
          <w:tab w:val="clear" w:pos="360"/>
          <w:tab w:val="num" w:pos="567"/>
        </w:tabs>
        <w:ind w:left="567" w:hanging="567"/>
      </w:pPr>
      <w:r>
        <w:t xml:space="preserve">An </w:t>
      </w:r>
      <w:r w:rsidR="00F935DD">
        <w:t xml:space="preserve">employee </w:t>
      </w:r>
      <w:r>
        <w:t xml:space="preserve">who has exhausted their War Service Sick </w:t>
      </w:r>
      <w:r w:rsidR="009D2132">
        <w:t xml:space="preserve">Leave </w:t>
      </w:r>
      <w:r>
        <w:t>credits may apply for Personal</w:t>
      </w:r>
      <w:r w:rsidR="00CB75AF">
        <w:t>/Carer’s</w:t>
      </w:r>
      <w:r>
        <w:t xml:space="preserve"> Leave.</w:t>
      </w:r>
    </w:p>
    <w:p w:rsidR="004371EC" w:rsidRDefault="004371EC" w:rsidP="00B74982">
      <w:pPr>
        <w:pStyle w:val="ListParagraph"/>
        <w:tabs>
          <w:tab w:val="clear" w:pos="360"/>
          <w:tab w:val="num" w:pos="567"/>
        </w:tabs>
        <w:ind w:left="567" w:hanging="567"/>
      </w:pPr>
      <w:r>
        <w:t xml:space="preserve">Employees who </w:t>
      </w:r>
      <w:proofErr w:type="spellStart"/>
      <w:r>
        <w:t>rejoin</w:t>
      </w:r>
      <w:proofErr w:type="spellEnd"/>
      <w:r>
        <w:t xml:space="preserve"> the APS following an earlier period of APS employment in which they had been credited with </w:t>
      </w:r>
      <w:r w:rsidR="00CB75AF">
        <w:t xml:space="preserve">War Service Sick Leave </w:t>
      </w:r>
      <w:r>
        <w:t>will be credited with the following:</w:t>
      </w:r>
    </w:p>
    <w:p w:rsidR="00344D11" w:rsidRDefault="004371EC" w:rsidP="00F13391">
      <w:pPr>
        <w:numPr>
          <w:ilvl w:val="0"/>
          <w:numId w:val="42"/>
        </w:numPr>
        <w:tabs>
          <w:tab w:val="clear" w:pos="1620"/>
          <w:tab w:val="num" w:pos="1418"/>
        </w:tabs>
        <w:ind w:left="1418" w:hanging="425"/>
      </w:pPr>
      <w:r>
        <w:t>any special credit that remained unused at the final day of the prior APS employment; and</w:t>
      </w:r>
    </w:p>
    <w:p w:rsidR="004371EC" w:rsidRPr="004371EC" w:rsidRDefault="004371EC" w:rsidP="00F13391">
      <w:pPr>
        <w:numPr>
          <w:ilvl w:val="0"/>
          <w:numId w:val="42"/>
        </w:numPr>
        <w:tabs>
          <w:tab w:val="clear" w:pos="1620"/>
          <w:tab w:val="num" w:pos="1418"/>
        </w:tabs>
        <w:spacing w:before="120"/>
        <w:ind w:left="1418" w:hanging="425"/>
      </w:pPr>
      <w:proofErr w:type="gramStart"/>
      <w:r>
        <w:t>any</w:t>
      </w:r>
      <w:proofErr w:type="gramEnd"/>
      <w:r>
        <w:t xml:space="preserve"> annual credit held on the final day of the prior APS employment.</w:t>
      </w:r>
    </w:p>
    <w:p w:rsidR="009A31C1" w:rsidRDefault="0044244F" w:rsidP="00F856E1">
      <w:pPr>
        <w:pStyle w:val="Heading3"/>
      </w:pPr>
      <w:bookmarkStart w:id="207" w:name="_Toc305680474"/>
      <w:bookmarkStart w:id="208" w:name="_Toc308101039"/>
      <w:bookmarkStart w:id="209" w:name="_Toc434490755"/>
      <w:r w:rsidRPr="009953D9">
        <w:lastRenderedPageBreak/>
        <w:t>C</w:t>
      </w:r>
      <w:r w:rsidR="00B74252">
        <w:t>ommunity Service (Emergency Management and Jury Service) Leave</w:t>
      </w:r>
      <w:bookmarkEnd w:id="207"/>
      <w:bookmarkEnd w:id="208"/>
      <w:bookmarkEnd w:id="209"/>
    </w:p>
    <w:p w:rsidR="005316D8" w:rsidRDefault="005316D8" w:rsidP="00B74982">
      <w:pPr>
        <w:pStyle w:val="ListParagraph"/>
        <w:tabs>
          <w:tab w:val="clear" w:pos="360"/>
          <w:tab w:val="num" w:pos="567"/>
        </w:tabs>
        <w:ind w:left="567" w:hanging="567"/>
      </w:pPr>
      <w:r>
        <w:t xml:space="preserve">Employees may be granted Miscellaneous Leave </w:t>
      </w:r>
      <w:r w:rsidR="009F2D3A">
        <w:t>to participate in emergency management activities, including emergency services responses, regular training, reasonable travel and recovery time and ceremonial duties.  Leave may be granted with or without pay.</w:t>
      </w:r>
    </w:p>
    <w:p w:rsidR="009A31C1" w:rsidRDefault="006061B8" w:rsidP="00B74982">
      <w:pPr>
        <w:pStyle w:val="ListParagraph"/>
        <w:tabs>
          <w:tab w:val="clear" w:pos="360"/>
          <w:tab w:val="num" w:pos="567"/>
        </w:tabs>
        <w:ind w:left="567" w:hanging="567"/>
      </w:pPr>
      <w:r w:rsidRPr="009953D9">
        <w:t xml:space="preserve">An </w:t>
      </w:r>
      <w:r w:rsidR="00BA3D01">
        <w:t>e</w:t>
      </w:r>
      <w:r w:rsidR="00BA3D01" w:rsidRPr="009953D9">
        <w:t xml:space="preserve">mployee </w:t>
      </w:r>
      <w:r w:rsidRPr="009953D9">
        <w:t>will be paid by the Agency for any period of jury service</w:t>
      </w:r>
      <w:r w:rsidR="00652057">
        <w:t>.</w:t>
      </w:r>
      <w:r w:rsidRPr="009953D9">
        <w:t xml:space="preserve"> </w:t>
      </w:r>
      <w:r w:rsidR="005316D8">
        <w:t xml:space="preserve">In the event that the </w:t>
      </w:r>
      <w:r w:rsidR="00BA3D01">
        <w:t>e</w:t>
      </w:r>
      <w:r w:rsidR="005316D8">
        <w:t xml:space="preserve">mployee receives any amount of jury payment, the </w:t>
      </w:r>
      <w:r w:rsidR="00F935DD">
        <w:t>employee</w:t>
      </w:r>
      <w:r w:rsidR="00F935DD" w:rsidRPr="009953D9">
        <w:t xml:space="preserve"> </w:t>
      </w:r>
      <w:r w:rsidRPr="009953D9">
        <w:t xml:space="preserve">will be required to pay </w:t>
      </w:r>
      <w:r w:rsidR="005316D8">
        <w:t xml:space="preserve">that amount </w:t>
      </w:r>
      <w:r w:rsidRPr="009953D9">
        <w:t>to the Agency</w:t>
      </w:r>
      <w:r w:rsidR="005316D8">
        <w:t>,</w:t>
      </w:r>
      <w:r w:rsidR="00616528">
        <w:t xml:space="preserve"> with the exception of an amount that is, or that is in the nature of, an expense-related account.</w:t>
      </w:r>
    </w:p>
    <w:p w:rsidR="009F2D3A" w:rsidRDefault="009F2D3A" w:rsidP="00322757">
      <w:pPr>
        <w:pStyle w:val="ListParagraph"/>
        <w:tabs>
          <w:tab w:val="clear" w:pos="360"/>
          <w:tab w:val="num" w:pos="567"/>
        </w:tabs>
        <w:ind w:left="567" w:hanging="567"/>
      </w:pPr>
      <w:r>
        <w:t>F</w:t>
      </w:r>
      <w:r w:rsidR="00F31FFB">
        <w:t>or f</w:t>
      </w:r>
      <w:r>
        <w:t xml:space="preserve">urther </w:t>
      </w:r>
      <w:r w:rsidR="00F31FFB">
        <w:t xml:space="preserve">information </w:t>
      </w:r>
      <w:r>
        <w:t>on Miscellaneous Leave</w:t>
      </w:r>
      <w:r w:rsidR="00F31FFB">
        <w:t>,</w:t>
      </w:r>
      <w:r>
        <w:t xml:space="preserve"> </w:t>
      </w:r>
      <w:r w:rsidR="00F31FFB">
        <w:t>refer to</w:t>
      </w:r>
      <w:r>
        <w:t xml:space="preserve"> the </w:t>
      </w:r>
      <w:r w:rsidRPr="00F31FFB">
        <w:rPr>
          <w:i/>
        </w:rPr>
        <w:t>Safe Work Australia Leave Policy</w:t>
      </w:r>
      <w:r w:rsidRPr="00B74982">
        <w:t>.</w:t>
      </w:r>
    </w:p>
    <w:p w:rsidR="0093517B" w:rsidRPr="007E6B53" w:rsidRDefault="0044244F" w:rsidP="00F856E1">
      <w:pPr>
        <w:pStyle w:val="Heading3"/>
      </w:pPr>
      <w:bookmarkStart w:id="210" w:name="_Toc305680475"/>
      <w:bookmarkStart w:id="211" w:name="_Toc308101040"/>
      <w:bookmarkStart w:id="212" w:name="_Toc434490756"/>
      <w:r w:rsidRPr="007E6B53">
        <w:t>C</w:t>
      </w:r>
      <w:r w:rsidR="00B74252" w:rsidRPr="007E6B53">
        <w:t>ommunity Volunteer Leave</w:t>
      </w:r>
      <w:bookmarkEnd w:id="210"/>
      <w:bookmarkEnd w:id="211"/>
      <w:bookmarkEnd w:id="212"/>
    </w:p>
    <w:p w:rsidR="009A31C1" w:rsidRDefault="00762157" w:rsidP="00322757">
      <w:pPr>
        <w:pStyle w:val="ListParagraph"/>
        <w:tabs>
          <w:tab w:val="clear" w:pos="360"/>
          <w:tab w:val="num" w:pos="567"/>
        </w:tabs>
        <w:ind w:left="567" w:hanging="567"/>
      </w:pPr>
      <w:r w:rsidRPr="007E6B53">
        <w:t>Employee</w:t>
      </w:r>
      <w:r w:rsidR="00FC7894" w:rsidRPr="007E6B53">
        <w:t xml:space="preserve">s may be granted up to </w:t>
      </w:r>
      <w:r w:rsidR="00B74252" w:rsidRPr="007E6B53">
        <w:t>two</w:t>
      </w:r>
      <w:r w:rsidR="00FC7894" w:rsidRPr="007E6B53">
        <w:t xml:space="preserve"> days paid (and thereafter reasonable unpaid) </w:t>
      </w:r>
      <w:r w:rsidR="005851A3" w:rsidRPr="007E6B53">
        <w:t>M</w:t>
      </w:r>
      <w:r w:rsidR="00FC7894" w:rsidRPr="007E6B53">
        <w:t xml:space="preserve">iscellaneous </w:t>
      </w:r>
      <w:r w:rsidR="005851A3" w:rsidRPr="007E6B53">
        <w:t>L</w:t>
      </w:r>
      <w:r w:rsidR="00FC7894" w:rsidRPr="007E6B53">
        <w:t>eave each calendar year to volunteer with community organisations</w:t>
      </w:r>
      <w:r w:rsidR="00773DBA">
        <w:t>.</w:t>
      </w:r>
      <w:r w:rsidR="00FC7894" w:rsidRPr="007E6B53">
        <w:t xml:space="preserve"> Paid leave will not be available to attend ceremonial functions unless the organisation certifies in writing that the </w:t>
      </w:r>
      <w:r w:rsidR="00BA3D01">
        <w:t>e</w:t>
      </w:r>
      <w:r w:rsidRPr="007E6B53">
        <w:t>mployee</w:t>
      </w:r>
      <w:r w:rsidR="00FC7894" w:rsidRPr="007E6B53">
        <w:t xml:space="preserve"> is required to attend as part of their </w:t>
      </w:r>
      <w:r w:rsidR="001D3E73" w:rsidRPr="007E6B53">
        <w:t>duties.</w:t>
      </w:r>
      <w:r w:rsidR="00112F90">
        <w:t xml:space="preserve"> </w:t>
      </w:r>
    </w:p>
    <w:p w:rsidR="009A31C1" w:rsidRDefault="006061B8" w:rsidP="00322757">
      <w:pPr>
        <w:pStyle w:val="ListParagraph"/>
        <w:tabs>
          <w:tab w:val="clear" w:pos="360"/>
          <w:tab w:val="num" w:pos="567"/>
        </w:tabs>
        <w:ind w:left="567" w:hanging="567"/>
      </w:pPr>
      <w:r w:rsidRPr="007E6B53">
        <w:t>The amount of</w:t>
      </w:r>
      <w:r w:rsidR="00C431A0" w:rsidRPr="007E6B53">
        <w:t xml:space="preserve"> additional</w:t>
      </w:r>
      <w:r w:rsidRPr="007E6B53">
        <w:t xml:space="preserve"> </w:t>
      </w:r>
      <w:r w:rsidR="00C431A0" w:rsidRPr="007E6B53">
        <w:t xml:space="preserve">unpaid </w:t>
      </w:r>
      <w:r w:rsidRPr="007E6B53">
        <w:t>leave granted will take account of operational requirements.</w:t>
      </w:r>
    </w:p>
    <w:p w:rsidR="00EA7E34" w:rsidRPr="009953D9" w:rsidRDefault="00522C16" w:rsidP="002D0EE3">
      <w:pPr>
        <w:pStyle w:val="Heading2"/>
        <w:pBdr>
          <w:top w:val="none" w:sz="0" w:space="0" w:color="auto"/>
          <w:bottom w:val="none" w:sz="0" w:space="0" w:color="auto"/>
          <w:between w:val="none" w:sz="0" w:space="0" w:color="auto"/>
        </w:pBdr>
        <w:ind w:left="0" w:firstLine="0"/>
      </w:pPr>
      <w:bookmarkStart w:id="213" w:name="_RELOCATION_ASSISTANCE"/>
      <w:bookmarkStart w:id="214" w:name="_Toc22119477"/>
      <w:bookmarkStart w:id="215" w:name="_Toc22121030"/>
      <w:bookmarkStart w:id="216" w:name="_Toc22121202"/>
      <w:bookmarkStart w:id="217" w:name="_Toc22121374"/>
      <w:bookmarkStart w:id="218" w:name="_Toc22720033"/>
      <w:bookmarkStart w:id="219" w:name="_Toc24186224"/>
      <w:bookmarkStart w:id="220" w:name="_Toc24186395"/>
      <w:bookmarkStart w:id="221" w:name="_Toc126144849"/>
      <w:bookmarkStart w:id="222" w:name="_Toc232568427"/>
      <w:bookmarkStart w:id="223" w:name="_Toc305680476"/>
      <w:bookmarkEnd w:id="213"/>
      <w:r>
        <w:br w:type="page"/>
      </w:r>
      <w:bookmarkStart w:id="224" w:name="_Toc308101041"/>
      <w:bookmarkStart w:id="225" w:name="_Toc434490757"/>
      <w:r w:rsidR="00A9397C" w:rsidRPr="002D0EE3">
        <w:rPr>
          <w:color w:val="C00000"/>
        </w:rPr>
        <w:lastRenderedPageBreak/>
        <w:t xml:space="preserve">PART </w:t>
      </w:r>
      <w:r w:rsidR="00CC6595" w:rsidRPr="002D0EE3">
        <w:rPr>
          <w:color w:val="C00000"/>
        </w:rPr>
        <w:t>H</w:t>
      </w:r>
      <w:r w:rsidR="00C563D7" w:rsidRPr="002D0EE3">
        <w:rPr>
          <w:color w:val="C00000"/>
        </w:rPr>
        <w:tab/>
      </w:r>
      <w:r w:rsidR="00EA7E34" w:rsidRPr="002D0EE3">
        <w:rPr>
          <w:color w:val="C00000"/>
        </w:rPr>
        <w:t>TRAVEL</w:t>
      </w:r>
      <w:bookmarkEnd w:id="214"/>
      <w:bookmarkEnd w:id="215"/>
      <w:bookmarkEnd w:id="216"/>
      <w:bookmarkEnd w:id="217"/>
      <w:bookmarkEnd w:id="218"/>
      <w:bookmarkEnd w:id="219"/>
      <w:bookmarkEnd w:id="220"/>
      <w:bookmarkEnd w:id="221"/>
      <w:bookmarkEnd w:id="222"/>
      <w:bookmarkEnd w:id="223"/>
      <w:bookmarkEnd w:id="224"/>
      <w:bookmarkEnd w:id="225"/>
      <w:r w:rsidR="009352B6">
        <w:rPr>
          <w:color w:val="C00000"/>
        </w:rPr>
        <w:t xml:space="preserve"> </w:t>
      </w:r>
    </w:p>
    <w:p w:rsidR="009A31C1" w:rsidRDefault="00EA7E34" w:rsidP="00322757">
      <w:pPr>
        <w:pStyle w:val="ListParagraph"/>
        <w:tabs>
          <w:tab w:val="clear" w:pos="360"/>
          <w:tab w:val="num" w:pos="567"/>
        </w:tabs>
        <w:ind w:left="567" w:hanging="567"/>
      </w:pPr>
      <w:r w:rsidRPr="009953D9">
        <w:t xml:space="preserve">While travelling on </w:t>
      </w:r>
      <w:r w:rsidR="006F2896" w:rsidRPr="009953D9">
        <w:t xml:space="preserve">Agency </w:t>
      </w:r>
      <w:r w:rsidRPr="009953D9">
        <w:t xml:space="preserve">business, all </w:t>
      </w:r>
      <w:r w:rsidR="00BA3D01">
        <w:t>e</w:t>
      </w:r>
      <w:r w:rsidR="00BA3D01" w:rsidRPr="009953D9">
        <w:t xml:space="preserve">mployees </w:t>
      </w:r>
      <w:r w:rsidRPr="009953D9">
        <w:t>are entitled to</w:t>
      </w:r>
      <w:r w:rsidR="009F2D3A">
        <w:t xml:space="preserve"> </w:t>
      </w:r>
      <w:r w:rsidRPr="009953D9">
        <w:t>accommodatio</w:t>
      </w:r>
      <w:r w:rsidR="0017410F" w:rsidRPr="009953D9">
        <w:t xml:space="preserve">n (consistent with Agency </w:t>
      </w:r>
      <w:r w:rsidRPr="009953D9">
        <w:t xml:space="preserve">travel rates), meals and transport without personal expense. </w:t>
      </w:r>
    </w:p>
    <w:p w:rsidR="00277977" w:rsidRDefault="00277977" w:rsidP="0067166C">
      <w:pPr>
        <w:pStyle w:val="ListParagraph"/>
        <w:tabs>
          <w:tab w:val="clear" w:pos="360"/>
          <w:tab w:val="num" w:pos="567"/>
        </w:tabs>
        <w:ind w:left="567" w:hanging="567"/>
      </w:pPr>
      <w:r>
        <w:t xml:space="preserve">For further information, refer to the </w:t>
      </w:r>
      <w:r w:rsidRPr="0067166C">
        <w:rPr>
          <w:i/>
        </w:rPr>
        <w:t>Safe Work Australia Travel Policy</w:t>
      </w:r>
      <w:r w:rsidRPr="0067166C">
        <w:t>.</w:t>
      </w:r>
    </w:p>
    <w:p w:rsidR="00277977" w:rsidRDefault="00277977" w:rsidP="00D273C9">
      <w:pPr>
        <w:pStyle w:val="Heading3"/>
      </w:pPr>
      <w:bookmarkStart w:id="226" w:name="_Toc434490758"/>
      <w:r>
        <w:t xml:space="preserve">Recognition of </w:t>
      </w:r>
      <w:r w:rsidR="009D2132">
        <w:t>T</w:t>
      </w:r>
      <w:r>
        <w:t xml:space="preserve">ravel </w:t>
      </w:r>
      <w:r w:rsidR="009D2132">
        <w:t>T</w:t>
      </w:r>
      <w:r>
        <w:t>ime</w:t>
      </w:r>
      <w:bookmarkEnd w:id="226"/>
    </w:p>
    <w:p w:rsidR="00277977" w:rsidRDefault="00277977" w:rsidP="003E2499">
      <w:pPr>
        <w:pStyle w:val="ListParagraph"/>
        <w:tabs>
          <w:tab w:val="clear" w:pos="360"/>
          <w:tab w:val="num" w:pos="567"/>
        </w:tabs>
        <w:ind w:left="567" w:hanging="567"/>
      </w:pPr>
      <w:r>
        <w:t>For</w:t>
      </w:r>
      <w:r w:rsidR="00F935DD">
        <w:t xml:space="preserve"> APS level</w:t>
      </w:r>
      <w:r>
        <w:t xml:space="preserve"> employees, travel on Agency business undertaken during the Bandwidth </w:t>
      </w:r>
      <w:r w:rsidR="0030712A">
        <w:t xml:space="preserve">may be recorded as </w:t>
      </w:r>
      <w:r w:rsidR="00A05981">
        <w:t>F</w:t>
      </w:r>
      <w:r w:rsidR="0030712A">
        <w:t xml:space="preserve">lex </w:t>
      </w:r>
      <w:r w:rsidR="00A05981">
        <w:t>T</w:t>
      </w:r>
      <w:r w:rsidR="0030712A">
        <w:t>ime</w:t>
      </w:r>
      <w:r w:rsidR="00E50A19">
        <w:t xml:space="preserve">, subject to any directions from the Chief Executive Officer as to how travel time is recorded. </w:t>
      </w:r>
      <w:r w:rsidR="0030712A">
        <w:t xml:space="preserve"> </w:t>
      </w:r>
    </w:p>
    <w:p w:rsidR="00BA2FDE" w:rsidRDefault="00277977" w:rsidP="003E2499">
      <w:pPr>
        <w:pStyle w:val="ListParagraph"/>
        <w:tabs>
          <w:tab w:val="clear" w:pos="360"/>
          <w:tab w:val="num" w:pos="567"/>
        </w:tabs>
        <w:ind w:left="567" w:hanging="567"/>
      </w:pPr>
      <w:r w:rsidRPr="00F245F5">
        <w:t xml:space="preserve">The start and finish times of the 12 hour </w:t>
      </w:r>
      <w:r w:rsidR="00BA78E2">
        <w:t>B</w:t>
      </w:r>
      <w:r w:rsidRPr="00F245F5">
        <w:t>andwidth may be adjusted in recognition of travel time with</w:t>
      </w:r>
      <w:r w:rsidR="0030712A">
        <w:t xml:space="preserve"> the</w:t>
      </w:r>
      <w:r w:rsidRPr="00F245F5">
        <w:t xml:space="preserve"> Chief Executive </w:t>
      </w:r>
      <w:bookmarkStart w:id="227" w:name="_Ref294104903"/>
      <w:r w:rsidRPr="00F245F5">
        <w:t>Officer’s</w:t>
      </w:r>
      <w:r w:rsidR="0030712A">
        <w:t xml:space="preserve"> prior written</w:t>
      </w:r>
      <w:r w:rsidRPr="00F245F5">
        <w:t xml:space="preserve"> approval (e.g. 5.00 am – 5.00 pm).</w:t>
      </w:r>
      <w:bookmarkEnd w:id="227"/>
    </w:p>
    <w:p w:rsidR="00E50A19" w:rsidRDefault="00E50A19" w:rsidP="003E2499">
      <w:pPr>
        <w:pStyle w:val="ListParagraph"/>
        <w:tabs>
          <w:tab w:val="clear" w:pos="360"/>
          <w:tab w:val="num" w:pos="567"/>
        </w:tabs>
        <w:ind w:left="567" w:hanging="567"/>
      </w:pPr>
      <w:r>
        <w:t>Travel time will not be paid as overtime.</w:t>
      </w:r>
    </w:p>
    <w:p w:rsidR="00EA7E34" w:rsidRPr="00B92C70" w:rsidRDefault="003C49E6" w:rsidP="00B92C70">
      <w:pPr>
        <w:pStyle w:val="ListParagraph"/>
        <w:numPr>
          <w:ilvl w:val="0"/>
          <w:numId w:val="0"/>
        </w:numPr>
        <w:rPr>
          <w:b/>
        </w:rPr>
      </w:pPr>
      <w:bookmarkStart w:id="228" w:name="_Toc232568431"/>
      <w:bookmarkStart w:id="229" w:name="_Toc308101045"/>
      <w:r w:rsidRPr="00B92C70">
        <w:rPr>
          <w:b/>
        </w:rPr>
        <w:t>P</w:t>
      </w:r>
      <w:r w:rsidR="00B37C81" w:rsidRPr="00B92C70">
        <w:rPr>
          <w:b/>
        </w:rPr>
        <w:t>art Day Travel</w:t>
      </w:r>
      <w:bookmarkEnd w:id="228"/>
      <w:bookmarkEnd w:id="229"/>
    </w:p>
    <w:p w:rsidR="001D0A10" w:rsidRDefault="00EA7E34" w:rsidP="003E2499">
      <w:pPr>
        <w:pStyle w:val="ListParagraph"/>
        <w:tabs>
          <w:tab w:val="clear" w:pos="360"/>
          <w:tab w:val="num" w:pos="567"/>
        </w:tabs>
        <w:ind w:left="567" w:hanging="567"/>
      </w:pPr>
      <w:r w:rsidRPr="009953D9">
        <w:t xml:space="preserve">Where an </w:t>
      </w:r>
      <w:r w:rsidR="00BA3D01">
        <w:t>e</w:t>
      </w:r>
      <w:r w:rsidR="00BA3D01" w:rsidRPr="009953D9">
        <w:t xml:space="preserve">mployee </w:t>
      </w:r>
      <w:r w:rsidRPr="009953D9">
        <w:t xml:space="preserve">is required to travel for official purposes for a period of </w:t>
      </w:r>
      <w:r w:rsidR="00F935DD">
        <w:t>10</w:t>
      </w:r>
      <w:r w:rsidR="00F935DD" w:rsidRPr="009953D9">
        <w:t xml:space="preserve"> </w:t>
      </w:r>
      <w:r w:rsidRPr="009953D9">
        <w:t>hours or more but no overnight stay</w:t>
      </w:r>
      <w:r w:rsidR="00571019">
        <w:t xml:space="preserve">, the </w:t>
      </w:r>
      <w:r w:rsidR="00BA3D01">
        <w:t>employee</w:t>
      </w:r>
      <w:r w:rsidR="00BA3D01" w:rsidRPr="009953D9">
        <w:t xml:space="preserve"> </w:t>
      </w:r>
      <w:r w:rsidR="00852CC1">
        <w:t xml:space="preserve">will be </w:t>
      </w:r>
      <w:r w:rsidR="00571019">
        <w:t>entitled to</w:t>
      </w:r>
      <w:r w:rsidR="00917E27" w:rsidRPr="009953D9">
        <w:t xml:space="preserve"> an allowance of $44</w:t>
      </w:r>
      <w:r w:rsidRPr="009953D9">
        <w:t xml:space="preserve"> for part day travel payable to </w:t>
      </w:r>
      <w:r w:rsidR="00571019">
        <w:t xml:space="preserve">the </w:t>
      </w:r>
      <w:r w:rsidR="00BA3D01">
        <w:t>e</w:t>
      </w:r>
      <w:r w:rsidR="00BA3D01" w:rsidRPr="009953D9">
        <w:t xml:space="preserve">mployee </w:t>
      </w:r>
      <w:r w:rsidRPr="009953D9">
        <w:t xml:space="preserve">through the </w:t>
      </w:r>
      <w:r w:rsidR="00F935DD">
        <w:t>pa</w:t>
      </w:r>
      <w:r w:rsidR="00F935DD" w:rsidRPr="009953D9">
        <w:t xml:space="preserve">y </w:t>
      </w:r>
      <w:r w:rsidRPr="009953D9">
        <w:t>system.</w:t>
      </w:r>
    </w:p>
    <w:p w:rsidR="00EA7E34" w:rsidRPr="009953D9" w:rsidRDefault="003C49E6" w:rsidP="00B37C81">
      <w:pPr>
        <w:pStyle w:val="Heading3"/>
      </w:pPr>
      <w:bookmarkStart w:id="230" w:name="_Toc22119481"/>
      <w:bookmarkStart w:id="231" w:name="_Toc22121034"/>
      <w:bookmarkStart w:id="232" w:name="_Toc22121206"/>
      <w:bookmarkStart w:id="233" w:name="_Toc22121378"/>
      <w:bookmarkStart w:id="234" w:name="_Toc22720037"/>
      <w:bookmarkStart w:id="235" w:name="_Toc24186228"/>
      <w:bookmarkStart w:id="236" w:name="_Toc24186399"/>
      <w:bookmarkStart w:id="237" w:name="_Toc126144853"/>
      <w:bookmarkStart w:id="238" w:name="_Toc232568432"/>
      <w:bookmarkStart w:id="239" w:name="_Toc308101046"/>
      <w:bookmarkStart w:id="240" w:name="_Toc434490759"/>
      <w:r w:rsidRPr="009953D9">
        <w:t>T</w:t>
      </w:r>
      <w:r w:rsidR="00B37C81">
        <w:t xml:space="preserve">ravel </w:t>
      </w:r>
      <w:bookmarkEnd w:id="230"/>
      <w:bookmarkEnd w:id="231"/>
      <w:bookmarkEnd w:id="232"/>
      <w:bookmarkEnd w:id="233"/>
      <w:bookmarkEnd w:id="234"/>
      <w:bookmarkEnd w:id="235"/>
      <w:bookmarkEnd w:id="236"/>
      <w:bookmarkEnd w:id="237"/>
      <w:r w:rsidR="00B37C81">
        <w:t>Expenditure</w:t>
      </w:r>
      <w:bookmarkEnd w:id="238"/>
      <w:bookmarkEnd w:id="239"/>
      <w:bookmarkEnd w:id="240"/>
    </w:p>
    <w:p w:rsidR="001D0A10" w:rsidRDefault="00EA7E34" w:rsidP="003E2499">
      <w:pPr>
        <w:pStyle w:val="ListParagraph"/>
        <w:tabs>
          <w:tab w:val="clear" w:pos="360"/>
          <w:tab w:val="num" w:pos="567"/>
        </w:tabs>
        <w:ind w:left="567" w:hanging="567"/>
      </w:pPr>
      <w:r w:rsidRPr="009953D9">
        <w:t xml:space="preserve">An </w:t>
      </w:r>
      <w:r w:rsidR="00BA3D01">
        <w:t>e</w:t>
      </w:r>
      <w:r w:rsidR="00BA3D01" w:rsidRPr="009953D9">
        <w:t xml:space="preserve">mployee </w:t>
      </w:r>
      <w:r w:rsidRPr="009953D9">
        <w:t xml:space="preserve">who undertakes travel on official business and is required to be away from home overnight will be entitled to have actual travel expenditure within the indicative daily cap paid for or reimbursed by </w:t>
      </w:r>
      <w:r w:rsidR="008D3E52" w:rsidRPr="009953D9">
        <w:t>the Agency</w:t>
      </w:r>
      <w:r w:rsidRPr="009953D9">
        <w:t xml:space="preserve">. </w:t>
      </w:r>
      <w:r w:rsidR="009F2D3A">
        <w:t xml:space="preserve">Payment or reimbursement for travel expenditure incurred in excess of the indicative daily cap must be approved by the Chief Executive Officer. </w:t>
      </w:r>
    </w:p>
    <w:p w:rsidR="001D0A10" w:rsidRDefault="00762157" w:rsidP="003E2499">
      <w:pPr>
        <w:pStyle w:val="ListParagraph"/>
        <w:tabs>
          <w:tab w:val="clear" w:pos="360"/>
          <w:tab w:val="num" w:pos="567"/>
        </w:tabs>
        <w:ind w:left="567" w:hanging="567"/>
      </w:pPr>
      <w:r w:rsidRPr="009953D9">
        <w:t>Employee</w:t>
      </w:r>
      <w:r w:rsidR="00EA7E34" w:rsidRPr="009953D9">
        <w:t xml:space="preserve">s may withdraw up to $40 for incidentals and meals, where the </w:t>
      </w:r>
      <w:r w:rsidR="00BA3D01">
        <w:t>e</w:t>
      </w:r>
      <w:r w:rsidRPr="009953D9">
        <w:t>mployee</w:t>
      </w:r>
      <w:r w:rsidR="00EA7E34" w:rsidRPr="009953D9">
        <w:t xml:space="preserve"> chooses, from an ATM without the requirement to provide receipts of expenditure. Any cash withdrawal will reduce the indicative daily cap available for other meals or incidental</w:t>
      </w:r>
      <w:r w:rsidR="00B37C81">
        <w:t xml:space="preserve"> costs by the amount withdrawn.</w:t>
      </w:r>
    </w:p>
    <w:p w:rsidR="001D0A10" w:rsidRDefault="00EA7E34" w:rsidP="003E2499">
      <w:pPr>
        <w:pStyle w:val="ListParagraph"/>
        <w:tabs>
          <w:tab w:val="clear" w:pos="360"/>
          <w:tab w:val="num" w:pos="567"/>
        </w:tabs>
        <w:ind w:left="567" w:hanging="567"/>
      </w:pPr>
      <w:r w:rsidRPr="009953D9">
        <w:t xml:space="preserve">Where the </w:t>
      </w:r>
      <w:r w:rsidR="00BA3D01">
        <w:t>e</w:t>
      </w:r>
      <w:r w:rsidR="00BA3D01" w:rsidRPr="009953D9">
        <w:t xml:space="preserve">mployee </w:t>
      </w:r>
      <w:r w:rsidRPr="009953D9">
        <w:t xml:space="preserve">chooses to stay in non-commercial accommodation no accommodation expenses will be paid by </w:t>
      </w:r>
      <w:r w:rsidR="008D3E52" w:rsidRPr="009953D9">
        <w:t>the Agency</w:t>
      </w:r>
      <w:r w:rsidRPr="009953D9">
        <w:t>.</w:t>
      </w:r>
      <w:r w:rsidR="0017410F" w:rsidRPr="009953D9">
        <w:t xml:space="preserve"> An </w:t>
      </w:r>
      <w:r w:rsidR="00BA3D01">
        <w:t>e</w:t>
      </w:r>
      <w:r w:rsidR="00762157" w:rsidRPr="009953D9">
        <w:t>mployee</w:t>
      </w:r>
      <w:r w:rsidR="0017410F" w:rsidRPr="009953D9">
        <w:t xml:space="preserve"> may access up to $6</w:t>
      </w:r>
      <w:r w:rsidRPr="009953D9">
        <w:t>0 per night to meet expenses associated with staying in non-commercial accommodation. Meal costs are expected to be charged to the travel card.</w:t>
      </w:r>
    </w:p>
    <w:p w:rsidR="00EA7E34" w:rsidRPr="009953D9" w:rsidRDefault="003C49E6" w:rsidP="00B37C81">
      <w:pPr>
        <w:pStyle w:val="Heading3"/>
      </w:pPr>
      <w:bookmarkStart w:id="241" w:name="_Toc22720038"/>
      <w:bookmarkStart w:id="242" w:name="_Toc24186229"/>
      <w:bookmarkStart w:id="243" w:name="_Toc24186400"/>
      <w:bookmarkStart w:id="244" w:name="_Toc126144854"/>
      <w:bookmarkStart w:id="245" w:name="_Toc232568433"/>
      <w:bookmarkStart w:id="246" w:name="_Toc308101047"/>
      <w:bookmarkStart w:id="247" w:name="_Toc434490760"/>
      <w:bookmarkStart w:id="248" w:name="_Toc22119482"/>
      <w:bookmarkStart w:id="249" w:name="_Toc22121035"/>
      <w:bookmarkStart w:id="250" w:name="_Toc22121207"/>
      <w:bookmarkStart w:id="251" w:name="_Toc22121379"/>
      <w:r w:rsidRPr="009953D9">
        <w:t>R</w:t>
      </w:r>
      <w:r w:rsidR="00B37C81">
        <w:t>eviewed Travel Allowance</w:t>
      </w:r>
      <w:bookmarkEnd w:id="241"/>
      <w:bookmarkEnd w:id="242"/>
      <w:bookmarkEnd w:id="243"/>
      <w:bookmarkEnd w:id="244"/>
      <w:bookmarkEnd w:id="245"/>
      <w:bookmarkEnd w:id="246"/>
      <w:bookmarkEnd w:id="247"/>
    </w:p>
    <w:p w:rsidR="001D0A10" w:rsidRDefault="00EA7E34" w:rsidP="003E2499">
      <w:pPr>
        <w:pStyle w:val="ListParagraph"/>
        <w:tabs>
          <w:tab w:val="clear" w:pos="360"/>
          <w:tab w:val="num" w:pos="567"/>
        </w:tabs>
        <w:ind w:left="567" w:hanging="567"/>
      </w:pPr>
      <w:r w:rsidRPr="009953D9">
        <w:t xml:space="preserve">Payment arrangements and the level of entitlement for travel expenses will be reviewed after 21 days and paid on the basis of reasonable actual expenses or an alternative package of assistance </w:t>
      </w:r>
      <w:r w:rsidR="00F06A63">
        <w:t>approved by</w:t>
      </w:r>
      <w:r w:rsidR="0017410F" w:rsidRPr="009953D9">
        <w:t xml:space="preserve"> the Chief Executive Officer</w:t>
      </w:r>
      <w:r w:rsidR="00B37C81">
        <w:t xml:space="preserve">. </w:t>
      </w:r>
      <w:r w:rsidRPr="009953D9">
        <w:t>A trip home will not be regarded as a break for the purposes of determining reviewed travel allowance.</w:t>
      </w:r>
    </w:p>
    <w:p w:rsidR="00EA7E34" w:rsidRPr="009953D9" w:rsidRDefault="00EA7E34" w:rsidP="00B37C81">
      <w:pPr>
        <w:pStyle w:val="Heading3"/>
      </w:pPr>
      <w:bookmarkStart w:id="252" w:name="_Toc22119484"/>
      <w:bookmarkStart w:id="253" w:name="_Toc22121037"/>
      <w:bookmarkStart w:id="254" w:name="_Toc22121209"/>
      <w:bookmarkStart w:id="255" w:name="_Toc22121381"/>
      <w:bookmarkStart w:id="256" w:name="_Toc22720041"/>
      <w:bookmarkStart w:id="257" w:name="_Toc24186232"/>
      <w:bookmarkStart w:id="258" w:name="_Toc24186403"/>
      <w:bookmarkStart w:id="259" w:name="_Toc126144857"/>
      <w:bookmarkStart w:id="260" w:name="_Toc232568438"/>
      <w:bookmarkStart w:id="261" w:name="_Toc308101052"/>
      <w:bookmarkStart w:id="262" w:name="_Toc434490761"/>
      <w:bookmarkEnd w:id="248"/>
      <w:bookmarkEnd w:id="249"/>
      <w:bookmarkEnd w:id="250"/>
      <w:bookmarkEnd w:id="251"/>
      <w:r w:rsidRPr="009953D9">
        <w:t>M</w:t>
      </w:r>
      <w:bookmarkEnd w:id="252"/>
      <w:bookmarkEnd w:id="253"/>
      <w:bookmarkEnd w:id="254"/>
      <w:bookmarkEnd w:id="255"/>
      <w:bookmarkEnd w:id="256"/>
      <w:bookmarkEnd w:id="257"/>
      <w:bookmarkEnd w:id="258"/>
      <w:bookmarkEnd w:id="259"/>
      <w:bookmarkEnd w:id="260"/>
      <w:r w:rsidR="00B37C81">
        <w:t>otor Vehicle Allowance</w:t>
      </w:r>
      <w:bookmarkEnd w:id="261"/>
      <w:bookmarkEnd w:id="262"/>
    </w:p>
    <w:p w:rsidR="001D0A10" w:rsidRDefault="008819FA" w:rsidP="003E2499">
      <w:pPr>
        <w:pStyle w:val="ListParagraph"/>
        <w:tabs>
          <w:tab w:val="clear" w:pos="360"/>
          <w:tab w:val="num" w:pos="567"/>
        </w:tabs>
        <w:ind w:left="567" w:hanging="567"/>
      </w:pPr>
      <w:r w:rsidRPr="009953D9">
        <w:t>Where the Chief Executive Officer</w:t>
      </w:r>
      <w:r w:rsidR="00EA7E34" w:rsidRPr="009953D9">
        <w:t xml:space="preserve"> authorises an </w:t>
      </w:r>
      <w:r w:rsidR="00BA3D01">
        <w:t>e</w:t>
      </w:r>
      <w:r w:rsidR="00BA3D01" w:rsidRPr="009953D9">
        <w:t xml:space="preserve">mployee </w:t>
      </w:r>
      <w:r w:rsidR="00EA7E34" w:rsidRPr="009953D9">
        <w:t>to use their private vehicle for official purposes</w:t>
      </w:r>
      <w:r w:rsidR="00F935DD">
        <w:t>,</w:t>
      </w:r>
      <w:r w:rsidR="00EA7E34" w:rsidRPr="009953D9">
        <w:t xml:space="preserve"> </w:t>
      </w:r>
      <w:r w:rsidR="00F35E09">
        <w:t>A</w:t>
      </w:r>
      <w:r w:rsidR="002F0DA4">
        <w:t xml:space="preserve">ustralian </w:t>
      </w:r>
      <w:r w:rsidR="00F35E09">
        <w:t>T</w:t>
      </w:r>
      <w:r w:rsidR="002F0DA4">
        <w:t xml:space="preserve">axation </w:t>
      </w:r>
      <w:r w:rsidR="00F35E09">
        <w:t>O</w:t>
      </w:r>
      <w:r w:rsidR="002F0DA4">
        <w:t>ffice</w:t>
      </w:r>
      <w:r w:rsidR="00F35E09">
        <w:t xml:space="preserve"> rates will apply</w:t>
      </w:r>
      <w:r w:rsidR="00B37C81">
        <w:t>.</w:t>
      </w:r>
    </w:p>
    <w:p w:rsidR="00B46C93" w:rsidRPr="002D0EE3" w:rsidRDefault="00F856E1" w:rsidP="00EB0033">
      <w:pPr>
        <w:pStyle w:val="Heading2"/>
        <w:pBdr>
          <w:top w:val="none" w:sz="0" w:space="0" w:color="auto"/>
          <w:bottom w:val="none" w:sz="0" w:space="0" w:color="auto"/>
          <w:between w:val="none" w:sz="0" w:space="0" w:color="auto"/>
        </w:pBdr>
        <w:ind w:left="0" w:firstLine="0"/>
        <w:rPr>
          <w:color w:val="C00000"/>
        </w:rPr>
      </w:pPr>
      <w:r>
        <w:br w:type="page"/>
      </w:r>
      <w:bookmarkStart w:id="263" w:name="_PART_G_FLEXIBLE"/>
      <w:bookmarkStart w:id="264" w:name="_PART_H_FLEXIBLE"/>
      <w:bookmarkStart w:id="265" w:name="_Toc305680480"/>
      <w:bookmarkStart w:id="266" w:name="_Toc308101059"/>
      <w:bookmarkStart w:id="267" w:name="_Toc434490762"/>
      <w:bookmarkStart w:id="268" w:name="_Toc305680483"/>
      <w:bookmarkEnd w:id="263"/>
      <w:bookmarkEnd w:id="264"/>
      <w:r w:rsidR="00B46C93" w:rsidRPr="002D0EE3">
        <w:rPr>
          <w:color w:val="C00000"/>
        </w:rPr>
        <w:lastRenderedPageBreak/>
        <w:t xml:space="preserve">PART </w:t>
      </w:r>
      <w:bookmarkStart w:id="269" w:name="_Toc308101068"/>
      <w:bookmarkEnd w:id="265"/>
      <w:bookmarkEnd w:id="266"/>
      <w:r w:rsidR="009F0FAF">
        <w:rPr>
          <w:color w:val="C00000"/>
        </w:rPr>
        <w:t>I</w:t>
      </w:r>
      <w:r w:rsidR="00B46C93" w:rsidRPr="002D0EE3">
        <w:rPr>
          <w:color w:val="C00000"/>
        </w:rPr>
        <w:tab/>
      </w:r>
      <w:r w:rsidR="00F35E09">
        <w:rPr>
          <w:color w:val="C00000"/>
        </w:rPr>
        <w:t xml:space="preserve">PERFORMANCE, </w:t>
      </w:r>
      <w:r w:rsidR="00B46C93" w:rsidRPr="002D0EE3">
        <w:rPr>
          <w:color w:val="C00000"/>
        </w:rPr>
        <w:t>DEVELOPMENT</w:t>
      </w:r>
      <w:bookmarkEnd w:id="269"/>
      <w:r w:rsidR="009F0FAF">
        <w:rPr>
          <w:color w:val="C00000"/>
        </w:rPr>
        <w:t xml:space="preserve"> AND WELLBEING</w:t>
      </w:r>
      <w:bookmarkEnd w:id="267"/>
    </w:p>
    <w:p w:rsidR="00E052D5" w:rsidRPr="009953D9" w:rsidRDefault="008D0DB6" w:rsidP="009953D9">
      <w:pPr>
        <w:pStyle w:val="Heading3"/>
        <w:rPr>
          <w:i/>
        </w:rPr>
      </w:pPr>
      <w:bookmarkStart w:id="270" w:name="_Toc305680484"/>
      <w:bookmarkStart w:id="271" w:name="_Toc308101069"/>
      <w:bookmarkStart w:id="272" w:name="_Toc434490763"/>
      <w:bookmarkEnd w:id="268"/>
      <w:r w:rsidRPr="009953D9">
        <w:t>S</w:t>
      </w:r>
      <w:r w:rsidR="000115A5">
        <w:t>kills Recognition and Development</w:t>
      </w:r>
      <w:bookmarkEnd w:id="270"/>
      <w:bookmarkEnd w:id="271"/>
      <w:bookmarkEnd w:id="272"/>
    </w:p>
    <w:p w:rsidR="001D0A10" w:rsidRDefault="00104608" w:rsidP="003E2499">
      <w:pPr>
        <w:pStyle w:val="ListParagraph"/>
        <w:tabs>
          <w:tab w:val="clear" w:pos="360"/>
          <w:tab w:val="num" w:pos="567"/>
        </w:tabs>
        <w:ind w:left="567" w:hanging="567"/>
      </w:pPr>
      <w:r>
        <w:t xml:space="preserve">The Agency </w:t>
      </w:r>
      <w:r w:rsidR="00720E14">
        <w:t xml:space="preserve">may </w:t>
      </w:r>
      <w:r>
        <w:t>fund p</w:t>
      </w:r>
      <w:r w:rsidR="008D0DB6" w:rsidRPr="009953D9">
        <w:t>rofessional development needs</w:t>
      </w:r>
      <w:r w:rsidR="007624A0">
        <w:t xml:space="preserve"> that </w:t>
      </w:r>
      <w:r w:rsidR="008D0DB6" w:rsidRPr="009953D9">
        <w:t xml:space="preserve">relate to an essential qualification required to perform an </w:t>
      </w:r>
      <w:r w:rsidR="00BA3D01">
        <w:t>e</w:t>
      </w:r>
      <w:r w:rsidR="00762157" w:rsidRPr="009953D9">
        <w:t>mployee</w:t>
      </w:r>
      <w:r w:rsidR="008D0DB6" w:rsidRPr="009953D9">
        <w:t>’s duties</w:t>
      </w:r>
      <w:r>
        <w:t>.</w:t>
      </w:r>
      <w:r w:rsidR="004C7E9B">
        <w:t xml:space="preserve"> The approval of funding is at the discretion of the Chief Executive Officer.</w:t>
      </w:r>
      <w:r>
        <w:t xml:space="preserve"> </w:t>
      </w:r>
      <w:r w:rsidR="008D0DB6" w:rsidRPr="009953D9">
        <w:t xml:space="preserve">The </w:t>
      </w:r>
      <w:r w:rsidR="008E5F5D" w:rsidRPr="009953D9">
        <w:t>Chief Executive Officer</w:t>
      </w:r>
      <w:r w:rsidR="008D0DB6" w:rsidRPr="009953D9">
        <w:t xml:space="preserve"> may</w:t>
      </w:r>
      <w:r w:rsidR="007624A0">
        <w:t xml:space="preserve"> also</w:t>
      </w:r>
      <w:r w:rsidR="008D0DB6" w:rsidRPr="009953D9">
        <w:t xml:space="preserve"> approve funding of other professional development needs</w:t>
      </w:r>
      <w:r w:rsidR="009D2132">
        <w:t>.</w:t>
      </w:r>
    </w:p>
    <w:p w:rsidR="00E052D5" w:rsidRPr="009953D9" w:rsidRDefault="000679D1" w:rsidP="009953D9">
      <w:pPr>
        <w:pStyle w:val="Heading3"/>
      </w:pPr>
      <w:bookmarkStart w:id="273" w:name="_Toc305680485"/>
      <w:bookmarkStart w:id="274" w:name="_Toc308101070"/>
      <w:bookmarkStart w:id="275" w:name="_Toc434490764"/>
      <w:r w:rsidRPr="009953D9">
        <w:t>S</w:t>
      </w:r>
      <w:r w:rsidR="000115A5">
        <w:t>tudy Assistance Scheme</w:t>
      </w:r>
      <w:bookmarkEnd w:id="273"/>
      <w:bookmarkEnd w:id="274"/>
      <w:bookmarkEnd w:id="275"/>
    </w:p>
    <w:p w:rsidR="001D0A10" w:rsidRPr="00BB7ADA" w:rsidRDefault="008E57E9" w:rsidP="003E2499">
      <w:pPr>
        <w:pStyle w:val="ListParagraph"/>
        <w:tabs>
          <w:tab w:val="clear" w:pos="360"/>
          <w:tab w:val="num" w:pos="567"/>
        </w:tabs>
        <w:ind w:left="567" w:hanging="567"/>
      </w:pPr>
      <w:r w:rsidRPr="009953D9">
        <w:t xml:space="preserve">The </w:t>
      </w:r>
      <w:r w:rsidR="008E5F5D" w:rsidRPr="009953D9">
        <w:t>Agency</w:t>
      </w:r>
      <w:r w:rsidR="004C7E9B">
        <w:t xml:space="preserve"> </w:t>
      </w:r>
      <w:r w:rsidR="00720E14">
        <w:t xml:space="preserve">may </w:t>
      </w:r>
      <w:r w:rsidR="004C7E9B">
        <w:t xml:space="preserve">fund formal study </w:t>
      </w:r>
      <w:r w:rsidR="004C7E9B" w:rsidRPr="009953D9">
        <w:t xml:space="preserve">in fields which link to the achievement of the Agency’s strategic goals or which meet the </w:t>
      </w:r>
      <w:r w:rsidR="004C7E9B">
        <w:t>e</w:t>
      </w:r>
      <w:r w:rsidR="004C7E9B" w:rsidRPr="009953D9">
        <w:t>mployee’s career development needs</w:t>
      </w:r>
      <w:r w:rsidR="009D2132">
        <w:t>.</w:t>
      </w:r>
      <w:r w:rsidR="004C7E9B">
        <w:t xml:space="preserve"> </w:t>
      </w:r>
      <w:r w:rsidR="004C7E9B" w:rsidRPr="00BB7ADA">
        <w:t>The approval of funding is at the discretion of the Chief Executive Officer.</w:t>
      </w:r>
    </w:p>
    <w:p w:rsidR="00E052D5" w:rsidRPr="009953D9" w:rsidRDefault="004C7E9B" w:rsidP="009352B6">
      <w:pPr>
        <w:pStyle w:val="ListParagraph"/>
        <w:tabs>
          <w:tab w:val="clear" w:pos="360"/>
          <w:tab w:val="num" w:pos="567"/>
        </w:tabs>
        <w:ind w:left="567" w:hanging="567"/>
      </w:pPr>
      <w:r w:rsidRPr="00BB7ADA">
        <w:t xml:space="preserve">Employees on an approved course of study may also be eligible for Study Leave. </w:t>
      </w:r>
      <w:r w:rsidR="00F31FFB" w:rsidRPr="00BB7ADA">
        <w:t>For further information</w:t>
      </w:r>
      <w:r w:rsidR="003B0F63" w:rsidRPr="00BB7ADA">
        <w:t xml:space="preserve"> on the Study Assistance Scheme</w:t>
      </w:r>
      <w:r w:rsidR="00F31FFB" w:rsidRPr="00BB7ADA">
        <w:t>, refer to t</w:t>
      </w:r>
      <w:r w:rsidRPr="00BB7ADA">
        <w:t xml:space="preserve">he </w:t>
      </w:r>
      <w:r w:rsidRPr="00BB7ADA">
        <w:rPr>
          <w:i/>
        </w:rPr>
        <w:t>Safe Work Australia Study Assistance Guidelines</w:t>
      </w:r>
      <w:r w:rsidRPr="00BB7ADA">
        <w:t>.</w:t>
      </w:r>
      <w:r w:rsidR="003C42B1" w:rsidRPr="00BB7ADA">
        <w:t xml:space="preserve"> </w:t>
      </w:r>
      <w:bookmarkStart w:id="276" w:name="_PART_L_PERFORMANCE"/>
      <w:bookmarkEnd w:id="276"/>
    </w:p>
    <w:p w:rsidR="00F66181" w:rsidRPr="00F66181" w:rsidRDefault="00F66181" w:rsidP="00F66181">
      <w:pPr>
        <w:pStyle w:val="Heading3"/>
      </w:pPr>
      <w:bookmarkStart w:id="277" w:name="_PERFORMANCE_APPRAISAL_SCHEME"/>
      <w:bookmarkStart w:id="278" w:name="_Toc434490765"/>
      <w:bookmarkEnd w:id="277"/>
      <w:r>
        <w:t xml:space="preserve">Performance </w:t>
      </w:r>
      <w:r w:rsidR="00F35E09">
        <w:t xml:space="preserve">and </w:t>
      </w:r>
      <w:r>
        <w:t xml:space="preserve">Development </w:t>
      </w:r>
      <w:r w:rsidR="00F35E09">
        <w:t>Scheme</w:t>
      </w:r>
      <w:bookmarkEnd w:id="278"/>
    </w:p>
    <w:p w:rsidR="00120A4E" w:rsidRDefault="009224FB" w:rsidP="003E2499">
      <w:pPr>
        <w:pStyle w:val="ListParagraph"/>
        <w:tabs>
          <w:tab w:val="clear" w:pos="360"/>
          <w:tab w:val="num" w:pos="567"/>
        </w:tabs>
        <w:ind w:left="567" w:hanging="567"/>
      </w:pPr>
      <w:r w:rsidRPr="009953D9">
        <w:t xml:space="preserve">All </w:t>
      </w:r>
      <w:r w:rsidR="00BA3D01">
        <w:t>e</w:t>
      </w:r>
      <w:r w:rsidR="00BA3D01" w:rsidRPr="009953D9">
        <w:t>mployees</w:t>
      </w:r>
      <w:r w:rsidR="00BA3D01">
        <w:t xml:space="preserve"> </w:t>
      </w:r>
      <w:r w:rsidR="00120A4E">
        <w:t>are</w:t>
      </w:r>
      <w:r w:rsidR="00CF7795">
        <w:t xml:space="preserve"> required to</w:t>
      </w:r>
      <w:r w:rsidR="003041FB">
        <w:t xml:space="preserve"> participate in the Performance </w:t>
      </w:r>
      <w:r w:rsidR="00F66181">
        <w:t xml:space="preserve">and </w:t>
      </w:r>
      <w:r w:rsidR="003041FB">
        <w:t>Development Scheme, including</w:t>
      </w:r>
      <w:r w:rsidR="00CF7795">
        <w:t xml:space="preserve"> hav</w:t>
      </w:r>
      <w:r w:rsidR="003041FB">
        <w:t>ing</w:t>
      </w:r>
      <w:r w:rsidR="00CF7795">
        <w:t xml:space="preserve"> a Performance Development Agreement</w:t>
      </w:r>
      <w:r w:rsidR="00EB0033">
        <w:t xml:space="preserve"> in </w:t>
      </w:r>
      <w:r w:rsidR="003041FB">
        <w:t xml:space="preserve">place for </w:t>
      </w:r>
      <w:r w:rsidR="00185B34">
        <w:t>each Performance Assessment Cycle.</w:t>
      </w:r>
    </w:p>
    <w:p w:rsidR="00F66181" w:rsidRDefault="00120A4E" w:rsidP="003E2499">
      <w:pPr>
        <w:pStyle w:val="ListParagraph"/>
        <w:tabs>
          <w:tab w:val="clear" w:pos="360"/>
          <w:tab w:val="num" w:pos="567"/>
        </w:tabs>
        <w:ind w:left="567" w:hanging="567"/>
      </w:pPr>
      <w:bookmarkStart w:id="279" w:name="_Toc308101077"/>
      <w:r>
        <w:t>Non-ongoing employees</w:t>
      </w:r>
      <w:r w:rsidR="00CF7795">
        <w:t xml:space="preserve"> </w:t>
      </w:r>
      <w:r>
        <w:t>e</w:t>
      </w:r>
      <w:r w:rsidR="00CF7795">
        <w:t>ngaged for less than four months</w:t>
      </w:r>
      <w:r>
        <w:t xml:space="preserve"> are not required to have a Performance Development Agreement.</w:t>
      </w:r>
    </w:p>
    <w:p w:rsidR="00F66181" w:rsidRDefault="00F66181" w:rsidP="003E2499">
      <w:pPr>
        <w:pStyle w:val="ListParagraph"/>
        <w:tabs>
          <w:tab w:val="clear" w:pos="360"/>
          <w:tab w:val="num" w:pos="567"/>
        </w:tabs>
        <w:ind w:left="567" w:hanging="567"/>
      </w:pPr>
      <w:r>
        <w:t xml:space="preserve">The following 5-point rating scale will apply to the Performance </w:t>
      </w:r>
      <w:bookmarkEnd w:id="279"/>
      <w:r>
        <w:t>and Development Scheme during the life of this Agreement:</w:t>
      </w:r>
    </w:p>
    <w:tbl>
      <w:tblPr>
        <w:tblW w:w="1074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5"/>
        <w:gridCol w:w="1703"/>
        <w:gridCol w:w="1470"/>
        <w:gridCol w:w="1731"/>
        <w:gridCol w:w="2328"/>
        <w:gridCol w:w="2586"/>
      </w:tblGrid>
      <w:tr w:rsidR="00902FCA" w:rsidRPr="006252B8" w:rsidTr="00902FCA">
        <w:trPr>
          <w:cantSplit/>
          <w:trHeight w:val="901"/>
          <w:tblHeader/>
          <w:jc w:val="center"/>
        </w:trPr>
        <w:tc>
          <w:tcPr>
            <w:tcW w:w="901" w:type="dxa"/>
            <w:tcBorders>
              <w:top w:val="single" w:sz="4" w:space="0" w:color="auto"/>
              <w:left w:val="single" w:sz="4" w:space="0" w:color="auto"/>
              <w:bottom w:val="single" w:sz="4" w:space="0" w:color="auto"/>
              <w:right w:val="single" w:sz="4" w:space="0" w:color="auto"/>
            </w:tcBorders>
            <w:vAlign w:val="center"/>
          </w:tcPr>
          <w:p w:rsidR="00902FCA" w:rsidRPr="006252B8" w:rsidRDefault="00902FCA" w:rsidP="00BC783E">
            <w:pPr>
              <w:pStyle w:val="Text"/>
              <w:rPr>
                <w:rFonts w:ascii="Arial" w:hAnsi="Arial" w:cs="Arial"/>
                <w:b/>
                <w:bCs/>
                <w:szCs w:val="18"/>
              </w:rPr>
            </w:pPr>
            <w:r w:rsidRPr="006252B8">
              <w:rPr>
                <w:rFonts w:ascii="Arial" w:hAnsi="Arial" w:cs="Arial"/>
                <w:b/>
                <w:bCs/>
                <w:szCs w:val="18"/>
              </w:rPr>
              <w:t>Rating</w:t>
            </w:r>
          </w:p>
        </w:tc>
        <w:tc>
          <w:tcPr>
            <w:tcW w:w="1659" w:type="dxa"/>
            <w:tcBorders>
              <w:top w:val="single" w:sz="4" w:space="0" w:color="auto"/>
              <w:left w:val="single" w:sz="4" w:space="0" w:color="auto"/>
              <w:bottom w:val="single" w:sz="4" w:space="0" w:color="auto"/>
              <w:right w:val="single" w:sz="4" w:space="0" w:color="auto"/>
            </w:tcBorders>
            <w:vAlign w:val="center"/>
          </w:tcPr>
          <w:p w:rsidR="00902FCA" w:rsidRPr="006252B8" w:rsidRDefault="00902FCA" w:rsidP="00BC783E">
            <w:pPr>
              <w:pStyle w:val="Text"/>
              <w:spacing w:after="0" w:line="240" w:lineRule="auto"/>
              <w:rPr>
                <w:rFonts w:ascii="Arial" w:hAnsi="Arial" w:cs="Arial"/>
                <w:szCs w:val="18"/>
              </w:rPr>
            </w:pPr>
            <w:r w:rsidRPr="006252B8">
              <w:rPr>
                <w:rFonts w:ascii="Arial" w:hAnsi="Arial" w:cs="Arial"/>
                <w:szCs w:val="18"/>
              </w:rPr>
              <w:t>5 - High Performing</w:t>
            </w:r>
          </w:p>
        </w:tc>
        <w:tc>
          <w:tcPr>
            <w:tcW w:w="1432" w:type="dxa"/>
            <w:tcBorders>
              <w:top w:val="single" w:sz="4" w:space="0" w:color="auto"/>
              <w:left w:val="single" w:sz="4" w:space="0" w:color="auto"/>
              <w:bottom w:val="single" w:sz="4" w:space="0" w:color="auto"/>
              <w:right w:val="single" w:sz="4" w:space="0" w:color="auto"/>
            </w:tcBorders>
            <w:vAlign w:val="center"/>
          </w:tcPr>
          <w:p w:rsidR="00902FCA" w:rsidRPr="006252B8" w:rsidRDefault="00902FCA" w:rsidP="00BC783E">
            <w:pPr>
              <w:pStyle w:val="Text"/>
              <w:spacing w:after="0" w:line="240" w:lineRule="auto"/>
              <w:rPr>
                <w:rFonts w:ascii="Arial" w:hAnsi="Arial" w:cs="Arial"/>
                <w:szCs w:val="18"/>
              </w:rPr>
            </w:pPr>
            <w:r w:rsidRPr="006252B8">
              <w:rPr>
                <w:rFonts w:ascii="Arial" w:hAnsi="Arial" w:cs="Arial"/>
                <w:szCs w:val="18"/>
              </w:rPr>
              <w:t>4 - Superior</w:t>
            </w:r>
          </w:p>
        </w:tc>
        <w:tc>
          <w:tcPr>
            <w:tcW w:w="1687" w:type="dxa"/>
            <w:tcBorders>
              <w:top w:val="single" w:sz="4" w:space="0" w:color="auto"/>
              <w:left w:val="single" w:sz="4" w:space="0" w:color="auto"/>
              <w:bottom w:val="single" w:sz="4" w:space="0" w:color="auto"/>
              <w:right w:val="single" w:sz="4" w:space="0" w:color="auto"/>
            </w:tcBorders>
            <w:vAlign w:val="center"/>
          </w:tcPr>
          <w:p w:rsidR="00902FCA" w:rsidRPr="006252B8" w:rsidRDefault="00902FCA" w:rsidP="00BC783E">
            <w:pPr>
              <w:pStyle w:val="Text"/>
              <w:spacing w:after="0" w:line="240" w:lineRule="auto"/>
              <w:rPr>
                <w:rFonts w:ascii="Arial" w:hAnsi="Arial" w:cs="Arial"/>
                <w:szCs w:val="18"/>
              </w:rPr>
            </w:pPr>
            <w:r w:rsidRPr="006252B8">
              <w:rPr>
                <w:rFonts w:ascii="Arial" w:hAnsi="Arial" w:cs="Arial"/>
                <w:szCs w:val="18"/>
              </w:rPr>
              <w:t>3 - Satisfactory</w:t>
            </w:r>
          </w:p>
        </w:tc>
        <w:tc>
          <w:tcPr>
            <w:tcW w:w="2268" w:type="dxa"/>
            <w:tcBorders>
              <w:top w:val="single" w:sz="4" w:space="0" w:color="auto"/>
              <w:left w:val="single" w:sz="4" w:space="0" w:color="auto"/>
              <w:bottom w:val="single" w:sz="4" w:space="0" w:color="auto"/>
              <w:right w:val="single" w:sz="4" w:space="0" w:color="auto"/>
            </w:tcBorders>
            <w:vAlign w:val="center"/>
          </w:tcPr>
          <w:p w:rsidR="00902FCA" w:rsidRPr="006252B8" w:rsidRDefault="00902FCA" w:rsidP="00BC783E">
            <w:pPr>
              <w:pStyle w:val="Text"/>
              <w:spacing w:after="0" w:line="240" w:lineRule="auto"/>
              <w:rPr>
                <w:rFonts w:ascii="Arial" w:hAnsi="Arial" w:cs="Arial"/>
                <w:szCs w:val="18"/>
              </w:rPr>
            </w:pPr>
            <w:r w:rsidRPr="006252B8">
              <w:rPr>
                <w:rFonts w:ascii="Arial" w:hAnsi="Arial" w:cs="Arial"/>
                <w:szCs w:val="18"/>
              </w:rPr>
              <w:t xml:space="preserve">2 - Requires </w:t>
            </w:r>
            <w:r>
              <w:rPr>
                <w:rFonts w:ascii="Arial" w:hAnsi="Arial" w:cs="Arial"/>
                <w:szCs w:val="18"/>
              </w:rPr>
              <w:t>I</w:t>
            </w:r>
            <w:r w:rsidRPr="006252B8">
              <w:rPr>
                <w:rFonts w:ascii="Arial" w:hAnsi="Arial" w:cs="Arial"/>
                <w:szCs w:val="18"/>
              </w:rPr>
              <w:t>mprovement</w:t>
            </w:r>
          </w:p>
        </w:tc>
        <w:tc>
          <w:tcPr>
            <w:tcW w:w="2520" w:type="dxa"/>
            <w:tcBorders>
              <w:top w:val="single" w:sz="4" w:space="0" w:color="auto"/>
              <w:left w:val="single" w:sz="4" w:space="0" w:color="auto"/>
              <w:bottom w:val="single" w:sz="4" w:space="0" w:color="auto"/>
              <w:right w:val="single" w:sz="4" w:space="0" w:color="auto"/>
            </w:tcBorders>
            <w:vAlign w:val="center"/>
          </w:tcPr>
          <w:p w:rsidR="00902FCA" w:rsidRPr="006252B8" w:rsidRDefault="00902FCA" w:rsidP="00BC783E">
            <w:pPr>
              <w:pStyle w:val="Text"/>
              <w:spacing w:after="0" w:line="240" w:lineRule="auto"/>
              <w:rPr>
                <w:rFonts w:ascii="Arial" w:hAnsi="Arial" w:cs="Arial"/>
                <w:szCs w:val="18"/>
              </w:rPr>
            </w:pPr>
            <w:r w:rsidRPr="006252B8">
              <w:rPr>
                <w:rFonts w:ascii="Arial" w:hAnsi="Arial" w:cs="Arial"/>
                <w:szCs w:val="18"/>
              </w:rPr>
              <w:t>1 - Unsatisfactory</w:t>
            </w:r>
          </w:p>
        </w:tc>
      </w:tr>
    </w:tbl>
    <w:p w:rsidR="009D29BB" w:rsidRDefault="00D33AE7" w:rsidP="003E2499">
      <w:pPr>
        <w:pStyle w:val="ListParagraph"/>
        <w:tabs>
          <w:tab w:val="clear" w:pos="360"/>
          <w:tab w:val="num" w:pos="567"/>
        </w:tabs>
        <w:ind w:left="567" w:hanging="567"/>
      </w:pPr>
      <w:bookmarkStart w:id="280" w:name="_Toc308101080"/>
      <w:r w:rsidRPr="00BB7ADA">
        <w:t>F</w:t>
      </w:r>
      <w:r w:rsidR="00F31FFB" w:rsidRPr="00BB7ADA">
        <w:t>or f</w:t>
      </w:r>
      <w:r w:rsidR="00B462D6" w:rsidRPr="00BB7ADA">
        <w:t xml:space="preserve">urther information regarding the </w:t>
      </w:r>
      <w:r w:rsidR="007D2CB2" w:rsidRPr="00BB7ADA">
        <w:t>P</w:t>
      </w:r>
      <w:r w:rsidR="00B462D6" w:rsidRPr="00BB7ADA">
        <w:t xml:space="preserve">erformance </w:t>
      </w:r>
      <w:bookmarkEnd w:id="280"/>
      <w:r w:rsidR="00B462D6" w:rsidRPr="00BB7ADA">
        <w:t>and Development Scheme</w:t>
      </w:r>
      <w:r w:rsidR="00F31FFB" w:rsidRPr="00BB7ADA">
        <w:t>,</w:t>
      </w:r>
      <w:r w:rsidR="00B462D6" w:rsidRPr="00BB7ADA">
        <w:t xml:space="preserve"> </w:t>
      </w:r>
      <w:r w:rsidR="00F31FFB" w:rsidRPr="00BB7ADA">
        <w:t>refer to</w:t>
      </w:r>
      <w:r w:rsidR="00B462D6" w:rsidRPr="00BB7ADA">
        <w:t xml:space="preserve"> the </w:t>
      </w:r>
      <w:r w:rsidR="009D29BB" w:rsidRPr="00BB7ADA">
        <w:rPr>
          <w:i/>
        </w:rPr>
        <w:t xml:space="preserve">Safe Work Australia Performance </w:t>
      </w:r>
      <w:r w:rsidR="00405B15" w:rsidRPr="00BB7ADA">
        <w:rPr>
          <w:i/>
        </w:rPr>
        <w:t xml:space="preserve">and Development </w:t>
      </w:r>
      <w:r w:rsidR="00BA3D01" w:rsidRPr="00BB7ADA">
        <w:rPr>
          <w:i/>
        </w:rPr>
        <w:t>Policy</w:t>
      </w:r>
      <w:r w:rsidR="00B462D6" w:rsidRPr="00BB7ADA">
        <w:rPr>
          <w:i/>
        </w:rPr>
        <w:t>.</w:t>
      </w:r>
      <w:r w:rsidR="009D29BB" w:rsidRPr="00BB7ADA">
        <w:t xml:space="preserve"> </w:t>
      </w:r>
    </w:p>
    <w:p w:rsidR="009F0FAF" w:rsidRPr="009F0FAF" w:rsidRDefault="009F0FAF" w:rsidP="009F0FAF">
      <w:pPr>
        <w:pStyle w:val="Heading3"/>
      </w:pPr>
      <w:bookmarkStart w:id="281" w:name="_Toc434490766"/>
      <w:r w:rsidRPr="009F0FAF">
        <w:t xml:space="preserve">Workplace </w:t>
      </w:r>
      <w:r>
        <w:t>H</w:t>
      </w:r>
      <w:r w:rsidRPr="009F0FAF">
        <w:t xml:space="preserve">ealth and </w:t>
      </w:r>
      <w:r>
        <w:t>W</w:t>
      </w:r>
      <w:r w:rsidRPr="009F0FAF">
        <w:t>ellbeing</w:t>
      </w:r>
      <w:bookmarkEnd w:id="281"/>
    </w:p>
    <w:p w:rsidR="009F0FAF" w:rsidRDefault="009F0FAF" w:rsidP="009F0FAF">
      <w:pPr>
        <w:pStyle w:val="ListParagraph"/>
        <w:tabs>
          <w:tab w:val="clear" w:pos="360"/>
          <w:tab w:val="num" w:pos="567"/>
        </w:tabs>
        <w:ind w:left="567" w:hanging="567"/>
      </w:pPr>
      <w:bookmarkStart w:id="282" w:name="_Salary_Advancement"/>
      <w:bookmarkStart w:id="283" w:name="_Toc305680490"/>
      <w:bookmarkEnd w:id="282"/>
      <w:r w:rsidRPr="009953D9">
        <w:t xml:space="preserve">The Agency </w:t>
      </w:r>
      <w:r>
        <w:t xml:space="preserve">will develop and maintain an annual </w:t>
      </w:r>
      <w:r w:rsidRPr="00F31FFB">
        <w:rPr>
          <w:i/>
        </w:rPr>
        <w:t>Health and Wellbeing Strategy</w:t>
      </w:r>
      <w:r>
        <w:t xml:space="preserve">. </w:t>
      </w:r>
      <w:r w:rsidRPr="009953D9">
        <w:t xml:space="preserve"> </w:t>
      </w:r>
    </w:p>
    <w:p w:rsidR="009F0FAF" w:rsidRDefault="009F0FAF" w:rsidP="009F0FAF">
      <w:pPr>
        <w:pStyle w:val="ListParagraph"/>
        <w:tabs>
          <w:tab w:val="clear" w:pos="360"/>
          <w:tab w:val="num" w:pos="567"/>
        </w:tabs>
        <w:ind w:left="567" w:hanging="567"/>
      </w:pPr>
      <w:r w:rsidRPr="009953D9">
        <w:t>The Agency will establish a W</w:t>
      </w:r>
      <w:r>
        <w:t xml:space="preserve">ork Health and </w:t>
      </w:r>
      <w:r w:rsidRPr="009953D9">
        <w:t>S</w:t>
      </w:r>
      <w:r>
        <w:t>afety (</w:t>
      </w:r>
      <w:proofErr w:type="spellStart"/>
      <w:r>
        <w:t>WHS</w:t>
      </w:r>
      <w:proofErr w:type="spellEnd"/>
      <w:r>
        <w:t>)</w:t>
      </w:r>
      <w:r w:rsidRPr="009953D9">
        <w:t xml:space="preserve"> Committee</w:t>
      </w:r>
      <w:r>
        <w:t>, which will form part of the responsibilities of the Employee Consultative Forum.</w:t>
      </w:r>
    </w:p>
    <w:p w:rsidR="00FE4E97" w:rsidRPr="009953D9" w:rsidRDefault="00522C16" w:rsidP="002D0EE3">
      <w:pPr>
        <w:pStyle w:val="Heading2"/>
        <w:pBdr>
          <w:top w:val="none" w:sz="0" w:space="0" w:color="auto"/>
          <w:bottom w:val="none" w:sz="0" w:space="0" w:color="auto"/>
          <w:between w:val="none" w:sz="0" w:space="0" w:color="auto"/>
        </w:pBdr>
        <w:ind w:left="0" w:firstLine="0"/>
      </w:pPr>
      <w:r>
        <w:br w:type="page"/>
      </w:r>
      <w:bookmarkStart w:id="284" w:name="_Toc308101089"/>
      <w:bookmarkStart w:id="285" w:name="_Toc434490767"/>
      <w:r w:rsidR="00FE4E97" w:rsidRPr="002D0EE3">
        <w:rPr>
          <w:color w:val="C00000"/>
        </w:rPr>
        <w:lastRenderedPageBreak/>
        <w:t>P</w:t>
      </w:r>
      <w:r w:rsidR="00A9397C" w:rsidRPr="002D0EE3">
        <w:rPr>
          <w:color w:val="C00000"/>
        </w:rPr>
        <w:t xml:space="preserve">ART </w:t>
      </w:r>
      <w:r w:rsidR="009F0FAF">
        <w:rPr>
          <w:color w:val="C00000"/>
        </w:rPr>
        <w:t>J</w:t>
      </w:r>
      <w:r w:rsidR="00C563D7" w:rsidRPr="002D0EE3">
        <w:rPr>
          <w:color w:val="C00000"/>
        </w:rPr>
        <w:tab/>
      </w:r>
      <w:r w:rsidR="00FE4E97" w:rsidRPr="002D0EE3">
        <w:rPr>
          <w:color w:val="C00000"/>
        </w:rPr>
        <w:t>WORKFORCE MANAGEMENT AND PLANNING</w:t>
      </w:r>
      <w:bookmarkEnd w:id="283"/>
      <w:bookmarkEnd w:id="284"/>
      <w:bookmarkEnd w:id="285"/>
    </w:p>
    <w:p w:rsidR="00FE4E97" w:rsidRPr="00185162" w:rsidRDefault="00444DD1" w:rsidP="00EB0033">
      <w:pPr>
        <w:pStyle w:val="Heading3"/>
      </w:pPr>
      <w:bookmarkStart w:id="286" w:name="_Toc232568323"/>
      <w:bookmarkStart w:id="287" w:name="_Toc305680493"/>
      <w:bookmarkStart w:id="288" w:name="_Toc308101092"/>
      <w:bookmarkStart w:id="289" w:name="_Toc434490768"/>
      <w:bookmarkStart w:id="290" w:name="_Toc22119463"/>
      <w:bookmarkStart w:id="291" w:name="_Toc22120989"/>
      <w:bookmarkStart w:id="292" w:name="_Toc22121161"/>
      <w:bookmarkStart w:id="293" w:name="_Toc22121333"/>
      <w:bookmarkStart w:id="294" w:name="_Toc22719998"/>
      <w:bookmarkStart w:id="295" w:name="_Toc24186189"/>
      <w:bookmarkStart w:id="296" w:name="_Toc24186360"/>
      <w:bookmarkStart w:id="297" w:name="_Toc126144812"/>
      <w:bookmarkStart w:id="298" w:name="_Toc232568386"/>
      <w:r w:rsidRPr="00185162">
        <w:t>P</w:t>
      </w:r>
      <w:r w:rsidR="00D85188" w:rsidRPr="00185162">
        <w:t>ermanent Movement within a Broadband</w:t>
      </w:r>
      <w:bookmarkEnd w:id="286"/>
      <w:bookmarkEnd w:id="287"/>
      <w:bookmarkEnd w:id="288"/>
      <w:bookmarkEnd w:id="289"/>
    </w:p>
    <w:p w:rsidR="001D0A10" w:rsidRDefault="00FE4E97" w:rsidP="003E2499">
      <w:pPr>
        <w:pStyle w:val="ListParagraph"/>
        <w:tabs>
          <w:tab w:val="clear" w:pos="360"/>
          <w:tab w:val="num" w:pos="567"/>
        </w:tabs>
        <w:ind w:left="567" w:hanging="567"/>
      </w:pPr>
      <w:r w:rsidRPr="00185162">
        <w:t xml:space="preserve">Permanent movement between </w:t>
      </w:r>
      <w:r w:rsidR="00E55AD3">
        <w:t>classification levels within a B</w:t>
      </w:r>
      <w:r w:rsidRPr="00185162">
        <w:t xml:space="preserve">roadband applies to ongoing </w:t>
      </w:r>
      <w:r w:rsidR="007D753D">
        <w:t>e</w:t>
      </w:r>
      <w:r w:rsidR="007D753D" w:rsidRPr="00185162">
        <w:t xml:space="preserve">mployees </w:t>
      </w:r>
      <w:r w:rsidRPr="00185162">
        <w:t xml:space="preserve">only. </w:t>
      </w:r>
    </w:p>
    <w:p w:rsidR="001D0A10" w:rsidRDefault="00FE4E97" w:rsidP="003E2499">
      <w:pPr>
        <w:pStyle w:val="ListParagraph"/>
        <w:tabs>
          <w:tab w:val="clear" w:pos="360"/>
          <w:tab w:val="num" w:pos="567"/>
        </w:tabs>
        <w:ind w:left="567" w:hanging="567"/>
      </w:pPr>
      <w:bookmarkStart w:id="299" w:name="_Ref222121126"/>
      <w:r w:rsidRPr="00185162">
        <w:t xml:space="preserve">Movement to a higher APS classification level within a </w:t>
      </w:r>
      <w:r w:rsidR="00E55AD3">
        <w:t>B</w:t>
      </w:r>
      <w:r w:rsidRPr="00185162">
        <w:t>roadband is not automatic and can only occur when:</w:t>
      </w:r>
      <w:bookmarkEnd w:id="299"/>
    </w:p>
    <w:p w:rsidR="00FE4E97" w:rsidRPr="00185162" w:rsidRDefault="00FE4E97" w:rsidP="004B23E1">
      <w:pPr>
        <w:numPr>
          <w:ilvl w:val="0"/>
          <w:numId w:val="32"/>
        </w:numPr>
        <w:ind w:left="1281" w:hanging="357"/>
        <w:rPr>
          <w:rFonts w:cs="Arial"/>
          <w:szCs w:val="22"/>
        </w:rPr>
      </w:pPr>
      <w:r w:rsidRPr="00185162">
        <w:rPr>
          <w:rFonts w:cs="Arial"/>
          <w:szCs w:val="22"/>
        </w:rPr>
        <w:t>there is work available at the higher level; and</w:t>
      </w:r>
    </w:p>
    <w:p w:rsidR="00FE4E97" w:rsidRPr="00185162" w:rsidRDefault="00FE4E97" w:rsidP="002D08C1">
      <w:pPr>
        <w:numPr>
          <w:ilvl w:val="0"/>
          <w:numId w:val="32"/>
        </w:numPr>
        <w:spacing w:before="120"/>
        <w:ind w:left="1281" w:hanging="357"/>
        <w:rPr>
          <w:rFonts w:cs="Arial"/>
          <w:szCs w:val="22"/>
        </w:rPr>
      </w:pPr>
      <w:r w:rsidRPr="00185162">
        <w:rPr>
          <w:rFonts w:cs="Arial"/>
          <w:szCs w:val="22"/>
        </w:rPr>
        <w:t xml:space="preserve">the </w:t>
      </w:r>
      <w:r w:rsidR="007D753D">
        <w:rPr>
          <w:rFonts w:cs="Arial"/>
          <w:szCs w:val="22"/>
        </w:rPr>
        <w:t>e</w:t>
      </w:r>
      <w:r w:rsidR="007D753D" w:rsidRPr="00185162">
        <w:rPr>
          <w:rFonts w:cs="Arial"/>
          <w:szCs w:val="22"/>
        </w:rPr>
        <w:t xml:space="preserve">mployee’s </w:t>
      </w:r>
      <w:r w:rsidR="00ED11B6" w:rsidRPr="00185162">
        <w:rPr>
          <w:rFonts w:cs="Arial"/>
          <w:szCs w:val="22"/>
        </w:rPr>
        <w:t xml:space="preserve">performance is assessed as </w:t>
      </w:r>
      <w:r w:rsidR="00C418CA">
        <w:rPr>
          <w:rFonts w:cs="Arial"/>
          <w:szCs w:val="22"/>
        </w:rPr>
        <w:t>"</w:t>
      </w:r>
      <w:r w:rsidR="007D753D">
        <w:rPr>
          <w:rFonts w:cs="Arial"/>
          <w:szCs w:val="22"/>
        </w:rPr>
        <w:t>Satisfactory</w:t>
      </w:r>
      <w:r w:rsidR="00C418CA">
        <w:rPr>
          <w:rFonts w:cs="Arial"/>
          <w:szCs w:val="22"/>
        </w:rPr>
        <w:t>"</w:t>
      </w:r>
      <w:r w:rsidRPr="00185162">
        <w:rPr>
          <w:rFonts w:cs="Arial"/>
          <w:szCs w:val="22"/>
        </w:rPr>
        <w:t xml:space="preserve"> or better for both key deliverables and observable work behaviours; and</w:t>
      </w:r>
    </w:p>
    <w:p w:rsidR="00FE4E97" w:rsidRPr="00185162" w:rsidRDefault="00FE4E97" w:rsidP="002D08C1">
      <w:pPr>
        <w:numPr>
          <w:ilvl w:val="0"/>
          <w:numId w:val="32"/>
        </w:numPr>
        <w:spacing w:before="120"/>
        <w:ind w:left="1281" w:hanging="357"/>
        <w:rPr>
          <w:rFonts w:cs="Arial"/>
          <w:szCs w:val="22"/>
        </w:rPr>
      </w:pPr>
      <w:r w:rsidRPr="00185162">
        <w:rPr>
          <w:rFonts w:cs="Arial"/>
          <w:szCs w:val="22"/>
        </w:rPr>
        <w:t xml:space="preserve">the </w:t>
      </w:r>
      <w:r w:rsidR="007D753D">
        <w:rPr>
          <w:rFonts w:cs="Arial"/>
          <w:szCs w:val="22"/>
        </w:rPr>
        <w:t>e</w:t>
      </w:r>
      <w:r w:rsidR="007D753D" w:rsidRPr="00185162">
        <w:rPr>
          <w:rFonts w:cs="Arial"/>
          <w:szCs w:val="22"/>
        </w:rPr>
        <w:t xml:space="preserve">mployee </w:t>
      </w:r>
      <w:r w:rsidRPr="00185162">
        <w:rPr>
          <w:rFonts w:cs="Arial"/>
          <w:szCs w:val="22"/>
        </w:rPr>
        <w:t>demonstrates an ability to undertake the higher level work and if appropriate has the necessary qualification, skills and/or experience</w:t>
      </w:r>
      <w:r w:rsidR="00ED11B6" w:rsidRPr="00185162">
        <w:rPr>
          <w:rFonts w:cs="Arial"/>
          <w:szCs w:val="22"/>
        </w:rPr>
        <w:t>;</w:t>
      </w:r>
      <w:r w:rsidR="00682B83">
        <w:rPr>
          <w:rFonts w:cs="Arial"/>
          <w:szCs w:val="22"/>
        </w:rPr>
        <w:t xml:space="preserve"> or</w:t>
      </w:r>
    </w:p>
    <w:p w:rsidR="00FE4E97" w:rsidRPr="00185162" w:rsidRDefault="00FE4E97" w:rsidP="002D08C1">
      <w:pPr>
        <w:numPr>
          <w:ilvl w:val="0"/>
          <w:numId w:val="32"/>
        </w:numPr>
        <w:spacing w:before="120"/>
        <w:ind w:left="1281" w:hanging="357"/>
        <w:rPr>
          <w:rFonts w:cs="Arial"/>
          <w:szCs w:val="22"/>
        </w:rPr>
      </w:pPr>
      <w:proofErr w:type="gramStart"/>
      <w:r w:rsidRPr="00185162">
        <w:rPr>
          <w:rFonts w:cs="Arial"/>
          <w:szCs w:val="22"/>
        </w:rPr>
        <w:t>an</w:t>
      </w:r>
      <w:proofErr w:type="gramEnd"/>
      <w:r w:rsidRPr="00185162">
        <w:rPr>
          <w:rFonts w:cs="Arial"/>
          <w:szCs w:val="22"/>
        </w:rPr>
        <w:t xml:space="preserve"> </w:t>
      </w:r>
      <w:r w:rsidR="007D753D">
        <w:rPr>
          <w:rFonts w:cs="Arial"/>
          <w:szCs w:val="22"/>
        </w:rPr>
        <w:t>e</w:t>
      </w:r>
      <w:r w:rsidR="007D753D" w:rsidRPr="00185162">
        <w:rPr>
          <w:rFonts w:cs="Arial"/>
          <w:szCs w:val="22"/>
        </w:rPr>
        <w:t xml:space="preserve">mployee </w:t>
      </w:r>
      <w:r w:rsidRPr="00185162">
        <w:rPr>
          <w:rFonts w:cs="Arial"/>
          <w:szCs w:val="22"/>
        </w:rPr>
        <w:t xml:space="preserve">is successful in an open merit selection process consistent with the </w:t>
      </w:r>
      <w:r w:rsidRPr="009475E1">
        <w:rPr>
          <w:rFonts w:cs="Arial"/>
          <w:szCs w:val="22"/>
        </w:rPr>
        <w:t>P</w:t>
      </w:r>
      <w:r w:rsidR="00ED11B6" w:rsidRPr="009475E1">
        <w:rPr>
          <w:rFonts w:cs="Arial"/>
          <w:szCs w:val="22"/>
        </w:rPr>
        <w:t xml:space="preserve">ublic </w:t>
      </w:r>
      <w:r w:rsidRPr="009475E1">
        <w:rPr>
          <w:rFonts w:cs="Arial"/>
          <w:szCs w:val="22"/>
        </w:rPr>
        <w:t>S</w:t>
      </w:r>
      <w:r w:rsidR="00ED11B6" w:rsidRPr="009475E1">
        <w:rPr>
          <w:rFonts w:cs="Arial"/>
          <w:szCs w:val="22"/>
        </w:rPr>
        <w:t xml:space="preserve">ervice </w:t>
      </w:r>
      <w:r w:rsidRPr="009475E1">
        <w:rPr>
          <w:rFonts w:cs="Arial"/>
          <w:szCs w:val="22"/>
        </w:rPr>
        <w:t>Act</w:t>
      </w:r>
      <w:r w:rsidRPr="00185162">
        <w:rPr>
          <w:rFonts w:cs="Arial"/>
          <w:szCs w:val="22"/>
        </w:rPr>
        <w:t>.</w:t>
      </w:r>
    </w:p>
    <w:p w:rsidR="00FE4E97" w:rsidRPr="009953D9" w:rsidRDefault="00444DD1" w:rsidP="00EB0033">
      <w:pPr>
        <w:pStyle w:val="Heading3"/>
      </w:pPr>
      <w:bookmarkStart w:id="300" w:name="_Toc305680501"/>
      <w:bookmarkStart w:id="301" w:name="_Toc308101100"/>
      <w:bookmarkStart w:id="302" w:name="_Toc434490769"/>
      <w:r w:rsidRPr="009953D9">
        <w:t>T</w:t>
      </w:r>
      <w:r w:rsidR="00674B91">
        <w:t>emporary Performance Loading</w:t>
      </w:r>
      <w:bookmarkEnd w:id="290"/>
      <w:bookmarkEnd w:id="291"/>
      <w:bookmarkEnd w:id="292"/>
      <w:bookmarkEnd w:id="293"/>
      <w:r w:rsidRPr="009953D9">
        <w:t xml:space="preserve"> (</w:t>
      </w:r>
      <w:proofErr w:type="spellStart"/>
      <w:r w:rsidRPr="009953D9">
        <w:t>TPL</w:t>
      </w:r>
      <w:proofErr w:type="spellEnd"/>
      <w:r w:rsidRPr="009953D9">
        <w:t>)</w:t>
      </w:r>
      <w:bookmarkEnd w:id="294"/>
      <w:bookmarkEnd w:id="295"/>
      <w:bookmarkEnd w:id="296"/>
      <w:bookmarkEnd w:id="297"/>
      <w:bookmarkEnd w:id="298"/>
      <w:bookmarkEnd w:id="300"/>
      <w:bookmarkEnd w:id="301"/>
      <w:bookmarkEnd w:id="302"/>
    </w:p>
    <w:p w:rsidR="002A1B17" w:rsidRPr="00BB7ADA" w:rsidRDefault="002A1B17" w:rsidP="003E2499">
      <w:pPr>
        <w:pStyle w:val="ListParagraph"/>
        <w:tabs>
          <w:tab w:val="clear" w:pos="360"/>
          <w:tab w:val="num" w:pos="567"/>
        </w:tabs>
        <w:ind w:left="567" w:hanging="567"/>
      </w:pPr>
      <w:r>
        <w:t xml:space="preserve">Temporary Performance Loading applies to work performed at a higher </w:t>
      </w:r>
      <w:r w:rsidRPr="00BB7ADA">
        <w:t xml:space="preserve">classification level.  </w:t>
      </w:r>
    </w:p>
    <w:p w:rsidR="002A1B17" w:rsidRPr="00BB7ADA" w:rsidRDefault="00F31FFB" w:rsidP="003E2499">
      <w:pPr>
        <w:pStyle w:val="ListParagraph"/>
        <w:tabs>
          <w:tab w:val="clear" w:pos="360"/>
          <w:tab w:val="num" w:pos="567"/>
        </w:tabs>
        <w:ind w:left="567" w:hanging="567"/>
      </w:pPr>
      <w:r w:rsidRPr="00BB7ADA">
        <w:t>For further information, refer to t</w:t>
      </w:r>
      <w:r w:rsidR="002A1B17" w:rsidRPr="00BB7ADA">
        <w:t xml:space="preserve">he </w:t>
      </w:r>
      <w:r w:rsidR="002A1B17" w:rsidRPr="00BB7ADA">
        <w:rPr>
          <w:i/>
        </w:rPr>
        <w:t xml:space="preserve">Safe Work Australia </w:t>
      </w:r>
      <w:r w:rsidRPr="00BB7ADA">
        <w:rPr>
          <w:i/>
        </w:rPr>
        <w:t>Working Arrangements Policy</w:t>
      </w:r>
      <w:r w:rsidR="002A1B17" w:rsidRPr="00BB7ADA">
        <w:t xml:space="preserve">. </w:t>
      </w:r>
    </w:p>
    <w:p w:rsidR="001D0A10" w:rsidRDefault="002A1B17" w:rsidP="003E2499">
      <w:pPr>
        <w:pStyle w:val="ListParagraph"/>
        <w:tabs>
          <w:tab w:val="clear" w:pos="360"/>
          <w:tab w:val="num" w:pos="567"/>
        </w:tabs>
        <w:ind w:left="567" w:hanging="567"/>
      </w:pPr>
      <w:r>
        <w:t>A</w:t>
      </w:r>
      <w:r w:rsidR="00E72C34" w:rsidRPr="009953D9">
        <w:t xml:space="preserve"> </w:t>
      </w:r>
      <w:r w:rsidR="007D753D">
        <w:t>m</w:t>
      </w:r>
      <w:r w:rsidR="007D753D" w:rsidRPr="009953D9">
        <w:t xml:space="preserve">anager </w:t>
      </w:r>
      <w:r w:rsidR="00FE4E97" w:rsidRPr="009953D9">
        <w:t xml:space="preserve">may split the temporary performance duties between </w:t>
      </w:r>
      <w:r w:rsidR="007D753D">
        <w:t>e</w:t>
      </w:r>
      <w:r w:rsidR="007D753D" w:rsidRPr="009953D9">
        <w:t>mployee</w:t>
      </w:r>
      <w:r w:rsidR="007D753D">
        <w:t xml:space="preserve">s </w:t>
      </w:r>
      <w:r w:rsidR="00674B91">
        <w:t>for developmental purposes.</w:t>
      </w:r>
    </w:p>
    <w:p w:rsidR="002A1B17" w:rsidRDefault="002A1B17" w:rsidP="003E2499">
      <w:pPr>
        <w:pStyle w:val="ListParagraph"/>
        <w:tabs>
          <w:tab w:val="clear" w:pos="360"/>
          <w:tab w:val="num" w:pos="567"/>
        </w:tabs>
        <w:ind w:left="567" w:hanging="567"/>
      </w:pPr>
      <w:r>
        <w:t xml:space="preserve">An </w:t>
      </w:r>
      <w:r w:rsidR="007D753D">
        <w:t xml:space="preserve">employee </w:t>
      </w:r>
      <w:r>
        <w:t xml:space="preserve">is entitled to </w:t>
      </w:r>
      <w:proofErr w:type="spellStart"/>
      <w:r>
        <w:t>TPL</w:t>
      </w:r>
      <w:proofErr w:type="spellEnd"/>
      <w:r>
        <w:t xml:space="preserve"> if they perform work at a higher classification for 15 continuous working days. </w:t>
      </w:r>
    </w:p>
    <w:p w:rsidR="001D0A10" w:rsidRDefault="00FE4E97" w:rsidP="003E2499">
      <w:pPr>
        <w:pStyle w:val="ListParagraph"/>
        <w:tabs>
          <w:tab w:val="clear" w:pos="360"/>
          <w:tab w:val="num" w:pos="567"/>
        </w:tabs>
        <w:ind w:left="567" w:hanging="567"/>
      </w:pPr>
      <w:r w:rsidRPr="00674B91">
        <w:t xml:space="preserve">If the </w:t>
      </w:r>
      <w:proofErr w:type="spellStart"/>
      <w:r w:rsidRPr="00674B91">
        <w:t>TPL</w:t>
      </w:r>
      <w:proofErr w:type="spellEnd"/>
      <w:r w:rsidRPr="00674B91">
        <w:t xml:space="preserve"> opportunity is for </w:t>
      </w:r>
      <w:r w:rsidR="003F7BBE" w:rsidRPr="00674B91">
        <w:t xml:space="preserve">the minimum period that would attract </w:t>
      </w:r>
      <w:proofErr w:type="spellStart"/>
      <w:r w:rsidR="003F7BBE" w:rsidRPr="00674B91">
        <w:t>TPL</w:t>
      </w:r>
      <w:proofErr w:type="spellEnd"/>
      <w:r w:rsidRPr="00674B91">
        <w:t xml:space="preserve"> and a decision is made to share the opportunity between </w:t>
      </w:r>
      <w:r w:rsidR="007D753D">
        <w:t>e</w:t>
      </w:r>
      <w:r w:rsidR="007D753D" w:rsidRPr="00674B91">
        <w:t>mployees</w:t>
      </w:r>
      <w:r w:rsidRPr="00674B91">
        <w:t xml:space="preserve">, each </w:t>
      </w:r>
      <w:r w:rsidR="007D753D">
        <w:t>e</w:t>
      </w:r>
      <w:r w:rsidR="007D753D" w:rsidRPr="00674B91">
        <w:t xml:space="preserve">mployee </w:t>
      </w:r>
      <w:r w:rsidRPr="00674B91">
        <w:t xml:space="preserve">will be paid </w:t>
      </w:r>
      <w:proofErr w:type="spellStart"/>
      <w:r w:rsidR="00E72C34" w:rsidRPr="00674B91">
        <w:t>TPL</w:t>
      </w:r>
      <w:proofErr w:type="spellEnd"/>
      <w:r w:rsidR="00E72C34" w:rsidRPr="00674B91">
        <w:t xml:space="preserve"> </w:t>
      </w:r>
      <w:r w:rsidRPr="00674B91">
        <w:t>for the period they perform at the higher classification level.</w:t>
      </w:r>
    </w:p>
    <w:p w:rsidR="001D0A10" w:rsidRDefault="00FE4E97" w:rsidP="003E2499">
      <w:pPr>
        <w:pStyle w:val="ListParagraph"/>
        <w:tabs>
          <w:tab w:val="clear" w:pos="360"/>
          <w:tab w:val="num" w:pos="567"/>
        </w:tabs>
        <w:ind w:left="567" w:hanging="567"/>
      </w:pPr>
      <w:r w:rsidRPr="009953D9">
        <w:t xml:space="preserve">Where </w:t>
      </w:r>
      <w:proofErr w:type="spellStart"/>
      <w:r w:rsidR="009D2132">
        <w:t>TPL</w:t>
      </w:r>
      <w:proofErr w:type="spellEnd"/>
      <w:r w:rsidRPr="009953D9">
        <w:t xml:space="preserve"> is payable this would normally be at the base pay poin</w:t>
      </w:r>
      <w:r w:rsidR="00674B91">
        <w:t>t of the higher classification.</w:t>
      </w:r>
    </w:p>
    <w:p w:rsidR="001D0A10" w:rsidRDefault="00E72C34" w:rsidP="003E2499">
      <w:pPr>
        <w:pStyle w:val="ListParagraph"/>
        <w:tabs>
          <w:tab w:val="clear" w:pos="360"/>
          <w:tab w:val="num" w:pos="567"/>
        </w:tabs>
        <w:ind w:left="567" w:hanging="567"/>
      </w:pPr>
      <w:r w:rsidRPr="009953D9">
        <w:t xml:space="preserve">A </w:t>
      </w:r>
      <w:r w:rsidR="00E55AD3">
        <w:t xml:space="preserve">branch </w:t>
      </w:r>
      <w:r w:rsidR="007D753D">
        <w:t>m</w:t>
      </w:r>
      <w:r w:rsidR="007D753D" w:rsidRPr="009953D9">
        <w:t xml:space="preserve">anager </w:t>
      </w:r>
      <w:r w:rsidR="00FE4E97" w:rsidRPr="009953D9">
        <w:t xml:space="preserve">may approve payment of </w:t>
      </w:r>
      <w:proofErr w:type="spellStart"/>
      <w:r w:rsidR="00FE4E97" w:rsidRPr="009953D9">
        <w:t>TPL</w:t>
      </w:r>
      <w:proofErr w:type="spellEnd"/>
      <w:r w:rsidR="00FE4E97" w:rsidRPr="009953D9">
        <w:t xml:space="preserve"> at a pay point above the base pay point. In </w:t>
      </w:r>
      <w:r w:rsidRPr="009953D9">
        <w:t xml:space="preserve">considering such an approval, the </w:t>
      </w:r>
      <w:r w:rsidR="00E55AD3">
        <w:t xml:space="preserve">branch </w:t>
      </w:r>
      <w:r w:rsidR="007D753D">
        <w:t>m</w:t>
      </w:r>
      <w:r w:rsidR="007D753D" w:rsidRPr="009953D9">
        <w:t xml:space="preserve">anager </w:t>
      </w:r>
      <w:r w:rsidR="00FE4E97" w:rsidRPr="009953D9">
        <w:t xml:space="preserve">will take into account the </w:t>
      </w:r>
      <w:r w:rsidR="007D753D">
        <w:t>e</w:t>
      </w:r>
      <w:r w:rsidR="007D753D" w:rsidRPr="009953D9">
        <w:t xml:space="preserve">mployee’s </w:t>
      </w:r>
      <w:r w:rsidR="00FE4E97" w:rsidRPr="00674B91">
        <w:t xml:space="preserve">previous periods of temporary performance, the </w:t>
      </w:r>
      <w:r w:rsidR="007D753D">
        <w:t>e</w:t>
      </w:r>
      <w:r w:rsidR="007D753D" w:rsidRPr="00674B91">
        <w:t xml:space="preserve">mployee’s </w:t>
      </w:r>
      <w:r w:rsidR="00FE4E97" w:rsidRPr="00674B91">
        <w:t xml:space="preserve">performance, </w:t>
      </w:r>
      <w:r w:rsidRPr="00674B91">
        <w:t xml:space="preserve">skills </w:t>
      </w:r>
      <w:r w:rsidR="00FE4E97" w:rsidRPr="00674B91">
        <w:t>a</w:t>
      </w:r>
      <w:r w:rsidRPr="00674B91">
        <w:t>nd relevant experience</w:t>
      </w:r>
      <w:r w:rsidR="00FE4E97" w:rsidRPr="00674B91">
        <w:t>.</w:t>
      </w:r>
    </w:p>
    <w:p w:rsidR="00A83DF7" w:rsidRPr="00995264" w:rsidRDefault="00EC3997" w:rsidP="00EB0033">
      <w:pPr>
        <w:pStyle w:val="Heading3"/>
      </w:pPr>
      <w:bookmarkStart w:id="303" w:name="_Toc308101101"/>
      <w:bookmarkStart w:id="304" w:name="_Toc434490770"/>
      <w:r w:rsidRPr="00995264">
        <w:t>S</w:t>
      </w:r>
      <w:r w:rsidR="00674B91" w:rsidRPr="00995264">
        <w:t>alary Advancement and</w:t>
      </w:r>
      <w:r w:rsidRPr="00995264">
        <w:t xml:space="preserve"> </w:t>
      </w:r>
      <w:proofErr w:type="spellStart"/>
      <w:r w:rsidRPr="00995264">
        <w:t>TPL</w:t>
      </w:r>
      <w:bookmarkEnd w:id="303"/>
      <w:bookmarkEnd w:id="304"/>
      <w:proofErr w:type="spellEnd"/>
    </w:p>
    <w:p w:rsidR="001D0A10" w:rsidRDefault="007933AE" w:rsidP="003E2499">
      <w:pPr>
        <w:pStyle w:val="ListParagraph"/>
        <w:tabs>
          <w:tab w:val="clear" w:pos="360"/>
          <w:tab w:val="num" w:pos="567"/>
        </w:tabs>
        <w:ind w:left="567" w:hanging="567"/>
      </w:pPr>
      <w:r w:rsidRPr="00995264">
        <w:t xml:space="preserve">Where an </w:t>
      </w:r>
      <w:r w:rsidR="007D753D">
        <w:t>e</w:t>
      </w:r>
      <w:r w:rsidR="007D753D" w:rsidRPr="00995264">
        <w:t xml:space="preserve">mployee </w:t>
      </w:r>
      <w:r w:rsidRPr="00995264">
        <w:t xml:space="preserve">has been in receipt of </w:t>
      </w:r>
      <w:proofErr w:type="spellStart"/>
      <w:r w:rsidRPr="00995264">
        <w:t>TPL</w:t>
      </w:r>
      <w:proofErr w:type="spellEnd"/>
      <w:r w:rsidRPr="00995264">
        <w:t xml:space="preserve"> from 1 April or earlier and remains on </w:t>
      </w:r>
      <w:proofErr w:type="spellStart"/>
      <w:r w:rsidRPr="00995264">
        <w:t>TPL</w:t>
      </w:r>
      <w:proofErr w:type="spellEnd"/>
      <w:r w:rsidRPr="00995264">
        <w:t xml:space="preserve"> at that classification level or higher until 15</w:t>
      </w:r>
      <w:r w:rsidR="00674B91" w:rsidRPr="00995264">
        <w:t> </w:t>
      </w:r>
      <w:r w:rsidRPr="00995264">
        <w:t xml:space="preserve">August in that year, salary advancement will occur at the </w:t>
      </w:r>
      <w:r w:rsidR="007D753D">
        <w:t>e</w:t>
      </w:r>
      <w:r w:rsidR="007D753D" w:rsidRPr="00995264">
        <w:t xml:space="preserve">mployee’s </w:t>
      </w:r>
      <w:r w:rsidRPr="00995264">
        <w:t>temporary performance</w:t>
      </w:r>
      <w:r w:rsidR="005D4999">
        <w:t xml:space="preserve"> and </w:t>
      </w:r>
      <w:r w:rsidRPr="00995264">
        <w:t>substantive levels effective from 15</w:t>
      </w:r>
      <w:r w:rsidR="00674B91" w:rsidRPr="00995264">
        <w:t> </w:t>
      </w:r>
      <w:r w:rsidRPr="00995264">
        <w:t>August, subject t</w:t>
      </w:r>
      <w:r w:rsidR="0023633E" w:rsidRPr="00995264">
        <w:t xml:space="preserve">o dual performance ratings of </w:t>
      </w:r>
      <w:r w:rsidR="005543C8">
        <w:t>“</w:t>
      </w:r>
      <w:r w:rsidR="007D753D">
        <w:t>S</w:t>
      </w:r>
      <w:r w:rsidR="00F935DD">
        <w:t>atisfactory</w:t>
      </w:r>
      <w:r w:rsidR="007D753D">
        <w:t xml:space="preserve">” </w:t>
      </w:r>
      <w:r w:rsidRPr="00995264">
        <w:t xml:space="preserve">or better. Where there is a break of three weeks or less in </w:t>
      </w:r>
      <w:proofErr w:type="spellStart"/>
      <w:r w:rsidRPr="00995264">
        <w:t>TPL</w:t>
      </w:r>
      <w:proofErr w:type="spellEnd"/>
      <w:r w:rsidRPr="00995264">
        <w:t xml:space="preserve"> between 30</w:t>
      </w:r>
      <w:r w:rsidR="00674B91" w:rsidRPr="00995264">
        <w:t> </w:t>
      </w:r>
      <w:r w:rsidRPr="00995264">
        <w:t>June and 15</w:t>
      </w:r>
      <w:r w:rsidR="00674B91" w:rsidRPr="00995264">
        <w:t> </w:t>
      </w:r>
      <w:r w:rsidRPr="00995264">
        <w:t xml:space="preserve">August the </w:t>
      </w:r>
      <w:r w:rsidR="007D753D">
        <w:t>e</w:t>
      </w:r>
      <w:r w:rsidR="007D753D" w:rsidRPr="00995264">
        <w:t xml:space="preserve">mployee </w:t>
      </w:r>
      <w:r w:rsidRPr="00995264">
        <w:t>is still eligible for sala</w:t>
      </w:r>
      <w:r w:rsidR="00674B91" w:rsidRPr="00995264">
        <w:t>ry advancement at both levels.</w:t>
      </w:r>
    </w:p>
    <w:p w:rsidR="001D0A10" w:rsidRDefault="007933AE" w:rsidP="003E2499">
      <w:pPr>
        <w:pStyle w:val="ListParagraph"/>
        <w:tabs>
          <w:tab w:val="clear" w:pos="360"/>
          <w:tab w:val="num" w:pos="567"/>
        </w:tabs>
        <w:ind w:left="567" w:hanging="567"/>
      </w:pPr>
      <w:r w:rsidRPr="00995264">
        <w:lastRenderedPageBreak/>
        <w:t xml:space="preserve">An </w:t>
      </w:r>
      <w:r w:rsidR="007D753D">
        <w:t>e</w:t>
      </w:r>
      <w:r w:rsidR="007D753D" w:rsidRPr="00995264">
        <w:t xml:space="preserve">mployee </w:t>
      </w:r>
      <w:r w:rsidRPr="00995264">
        <w:t>who is promoted between 1</w:t>
      </w:r>
      <w:r w:rsidR="00674B91" w:rsidRPr="00995264">
        <w:t> </w:t>
      </w:r>
      <w:r w:rsidRPr="00995264">
        <w:t>April and 30</w:t>
      </w:r>
      <w:r w:rsidR="00674B91" w:rsidRPr="00995264">
        <w:t> </w:t>
      </w:r>
      <w:r w:rsidRPr="00995264">
        <w:t xml:space="preserve">June </w:t>
      </w:r>
      <w:r w:rsidR="00D678FF" w:rsidRPr="00995264">
        <w:t>in any year,</w:t>
      </w:r>
      <w:r w:rsidRPr="00995264">
        <w:t xml:space="preserve"> who was in receipt of </w:t>
      </w:r>
      <w:proofErr w:type="spellStart"/>
      <w:r w:rsidRPr="00995264">
        <w:t>TPL</w:t>
      </w:r>
      <w:proofErr w:type="spellEnd"/>
      <w:r w:rsidRPr="00995264">
        <w:t xml:space="preserve"> immediately before the promotion</w:t>
      </w:r>
      <w:r w:rsidR="00D678FF" w:rsidRPr="00995264">
        <w:t>,</w:t>
      </w:r>
      <w:r w:rsidRPr="00995264">
        <w:t xml:space="preserve"> </w:t>
      </w:r>
      <w:r w:rsidR="00D678FF" w:rsidRPr="00995264">
        <w:t xml:space="preserve">so that the </w:t>
      </w:r>
      <w:r w:rsidR="007D753D">
        <w:t>e</w:t>
      </w:r>
      <w:r w:rsidR="007D753D" w:rsidRPr="00995264">
        <w:t xml:space="preserve">mployee </w:t>
      </w:r>
      <w:r w:rsidR="00D678FF" w:rsidRPr="00995264">
        <w:t xml:space="preserve">has served </w:t>
      </w:r>
      <w:r w:rsidR="00674B91" w:rsidRPr="00995264">
        <w:t>three</w:t>
      </w:r>
      <w:r w:rsidR="00D678FF" w:rsidRPr="00995264">
        <w:t xml:space="preserve"> continuous months or more at their current substantive level by 15</w:t>
      </w:r>
      <w:r w:rsidR="00674B91" w:rsidRPr="00995264">
        <w:t> </w:t>
      </w:r>
      <w:r w:rsidR="00D678FF" w:rsidRPr="00995264">
        <w:t xml:space="preserve">August that year, is </w:t>
      </w:r>
      <w:r w:rsidRPr="00995264">
        <w:t xml:space="preserve">eligible for salary advancement </w:t>
      </w:r>
      <w:r w:rsidR="00D678FF" w:rsidRPr="00995264">
        <w:t xml:space="preserve">at the higher </w:t>
      </w:r>
      <w:r w:rsidRPr="00995264">
        <w:t>level effective from 15</w:t>
      </w:r>
      <w:r w:rsidR="00674B91" w:rsidRPr="00995264">
        <w:t> </w:t>
      </w:r>
      <w:r w:rsidRPr="00995264">
        <w:t xml:space="preserve">August, subject to </w:t>
      </w:r>
      <w:r w:rsidR="0023633E" w:rsidRPr="00995264">
        <w:t xml:space="preserve">dual </w:t>
      </w:r>
      <w:r w:rsidRPr="00995264">
        <w:t>performance</w:t>
      </w:r>
      <w:r w:rsidRPr="00674B91">
        <w:t xml:space="preserve"> </w:t>
      </w:r>
      <w:r w:rsidR="0023633E" w:rsidRPr="00674B91">
        <w:t xml:space="preserve">ratings of </w:t>
      </w:r>
      <w:r w:rsidR="005543C8">
        <w:t>“</w:t>
      </w:r>
      <w:r w:rsidR="007D753D">
        <w:t>S</w:t>
      </w:r>
      <w:r w:rsidR="00F935DD">
        <w:t>atisfactory</w:t>
      </w:r>
      <w:r w:rsidR="007D753D">
        <w:t>”</w:t>
      </w:r>
      <w:r w:rsidR="00674B91">
        <w:t xml:space="preserve"> or better.</w:t>
      </w:r>
    </w:p>
    <w:p w:rsidR="00FE4E97" w:rsidRPr="009953D9" w:rsidRDefault="00EC3997" w:rsidP="00EB0033">
      <w:pPr>
        <w:pStyle w:val="Heading3"/>
      </w:pPr>
      <w:bookmarkStart w:id="305" w:name="_Toc232568387"/>
      <w:bookmarkStart w:id="306" w:name="_Toc305680502"/>
      <w:bookmarkStart w:id="307" w:name="_Toc308101102"/>
      <w:bookmarkStart w:id="308" w:name="_Toc434490771"/>
      <w:proofErr w:type="spellStart"/>
      <w:r w:rsidRPr="009953D9">
        <w:t>TPL</w:t>
      </w:r>
      <w:proofErr w:type="spellEnd"/>
      <w:r w:rsidRPr="009953D9">
        <w:t xml:space="preserve"> </w:t>
      </w:r>
      <w:r w:rsidR="00962EF3">
        <w:t>W</w:t>
      </w:r>
      <w:r w:rsidR="00674B91">
        <w:t>hile on Leave</w:t>
      </w:r>
      <w:bookmarkEnd w:id="305"/>
      <w:bookmarkEnd w:id="306"/>
      <w:bookmarkEnd w:id="307"/>
      <w:bookmarkEnd w:id="308"/>
    </w:p>
    <w:p w:rsidR="001D0A10" w:rsidRDefault="00FE4E97" w:rsidP="003E2499">
      <w:pPr>
        <w:pStyle w:val="ListParagraph"/>
        <w:tabs>
          <w:tab w:val="clear" w:pos="360"/>
          <w:tab w:val="num" w:pos="567"/>
        </w:tabs>
        <w:ind w:left="567" w:hanging="567"/>
      </w:pPr>
      <w:r w:rsidRPr="009953D9">
        <w:t xml:space="preserve">Where an </w:t>
      </w:r>
      <w:r w:rsidR="007D753D">
        <w:t>e</w:t>
      </w:r>
      <w:r w:rsidR="007D753D" w:rsidRPr="009953D9">
        <w:t xml:space="preserve">mployee </w:t>
      </w:r>
      <w:r w:rsidRPr="009953D9">
        <w:t>is absen</w:t>
      </w:r>
      <w:r w:rsidR="00D2476E" w:rsidRPr="009953D9">
        <w:t>t on paid leave, or observes a Public H</w:t>
      </w:r>
      <w:r w:rsidRPr="009953D9">
        <w:t xml:space="preserve">oliday and has been directed to perform duties at a higher classification, payment of </w:t>
      </w:r>
      <w:proofErr w:type="spellStart"/>
      <w:r w:rsidRPr="009953D9">
        <w:t>TPL</w:t>
      </w:r>
      <w:proofErr w:type="spellEnd"/>
      <w:r w:rsidRPr="009953D9">
        <w:t xml:space="preserve"> will continue during the absence as if the </w:t>
      </w:r>
      <w:r w:rsidR="007D753D">
        <w:t>e</w:t>
      </w:r>
      <w:r w:rsidR="007D753D" w:rsidRPr="009953D9">
        <w:t xml:space="preserve">mployee </w:t>
      </w:r>
      <w:r w:rsidRPr="009953D9">
        <w:t xml:space="preserve">was still at work, to the extent of the continued operation of the direction. </w:t>
      </w:r>
      <w:r w:rsidR="00A83DF7" w:rsidRPr="009953D9">
        <w:t xml:space="preserve">Where the period of leave is at half pay, the rate of </w:t>
      </w:r>
      <w:proofErr w:type="spellStart"/>
      <w:r w:rsidR="00A83DF7" w:rsidRPr="009953D9">
        <w:t>TPL</w:t>
      </w:r>
      <w:proofErr w:type="spellEnd"/>
      <w:r w:rsidR="00A83DF7" w:rsidRPr="009953D9">
        <w:t xml:space="preserve"> will be adjusted to reflect the </w:t>
      </w:r>
      <w:r w:rsidR="005444BC">
        <w:t>pro-rata rate of pay.</w:t>
      </w:r>
    </w:p>
    <w:p w:rsidR="00E052D5" w:rsidRPr="009953D9" w:rsidRDefault="00762157" w:rsidP="00310146">
      <w:pPr>
        <w:pStyle w:val="Heading3"/>
      </w:pPr>
      <w:bookmarkStart w:id="309" w:name="_PART_M_WORKFORCE"/>
      <w:bookmarkStart w:id="310" w:name="_Toc305680505"/>
      <w:bookmarkStart w:id="311" w:name="_Toc308101104"/>
      <w:bookmarkStart w:id="312" w:name="_Toc434490772"/>
      <w:bookmarkEnd w:id="309"/>
      <w:r w:rsidRPr="009953D9">
        <w:t>E</w:t>
      </w:r>
      <w:r w:rsidR="00674B91">
        <w:t>mployee Initiated Separation from the</w:t>
      </w:r>
      <w:r w:rsidR="008E57E9" w:rsidRPr="009953D9">
        <w:t xml:space="preserve"> APS</w:t>
      </w:r>
      <w:bookmarkEnd w:id="310"/>
      <w:bookmarkEnd w:id="311"/>
      <w:bookmarkEnd w:id="312"/>
    </w:p>
    <w:p w:rsidR="001D0A10" w:rsidRDefault="009224FB" w:rsidP="003E2499">
      <w:pPr>
        <w:pStyle w:val="ListParagraph"/>
        <w:tabs>
          <w:tab w:val="clear" w:pos="360"/>
          <w:tab w:val="num" w:pos="567"/>
        </w:tabs>
        <w:ind w:left="567" w:hanging="567"/>
      </w:pPr>
      <w:r w:rsidRPr="00995264">
        <w:t xml:space="preserve">An </w:t>
      </w:r>
      <w:r w:rsidR="007D753D">
        <w:t>e</w:t>
      </w:r>
      <w:r w:rsidR="00762157" w:rsidRPr="00995264">
        <w:t>mployee</w:t>
      </w:r>
      <w:r w:rsidRPr="00995264">
        <w:t xml:space="preserve"> will, where practicable, give a minimum of </w:t>
      </w:r>
      <w:r w:rsidR="00674B91" w:rsidRPr="00995264">
        <w:t>two</w:t>
      </w:r>
      <w:r w:rsidRPr="00995264">
        <w:t xml:space="preserve"> weeks’ notice of their intention to resign or retire from the APS, except where a lesser period is agreed with the </w:t>
      </w:r>
      <w:r w:rsidR="008E5F5D" w:rsidRPr="00995264">
        <w:t>Chief Executive Officer</w:t>
      </w:r>
      <w:r w:rsidRPr="00995264">
        <w:t>.</w:t>
      </w:r>
      <w:r w:rsidR="002178E4" w:rsidRPr="00995264">
        <w:t xml:space="preserve"> </w:t>
      </w:r>
    </w:p>
    <w:p w:rsidR="001D0A10" w:rsidRDefault="002178E4" w:rsidP="003E2499">
      <w:pPr>
        <w:pStyle w:val="ListParagraph"/>
        <w:tabs>
          <w:tab w:val="clear" w:pos="360"/>
          <w:tab w:val="num" w:pos="567"/>
        </w:tabs>
        <w:ind w:left="567" w:hanging="567"/>
      </w:pPr>
      <w:r w:rsidRPr="00995264">
        <w:t xml:space="preserve">Where an </w:t>
      </w:r>
      <w:r w:rsidR="007D753D">
        <w:t>e</w:t>
      </w:r>
      <w:r w:rsidR="007D753D" w:rsidRPr="00995264">
        <w:t xml:space="preserve">mployee </w:t>
      </w:r>
      <w:r w:rsidRPr="00995264">
        <w:t xml:space="preserve">submits a resignation which takes effect on a </w:t>
      </w:r>
      <w:r w:rsidR="00F935DD">
        <w:t>P</w:t>
      </w:r>
      <w:r w:rsidR="00F935DD" w:rsidRPr="00995264">
        <w:t xml:space="preserve">ublic </w:t>
      </w:r>
      <w:r w:rsidR="00F935DD">
        <w:t>H</w:t>
      </w:r>
      <w:r w:rsidR="00F935DD" w:rsidRPr="00995264">
        <w:t>oliday</w:t>
      </w:r>
      <w:r w:rsidRPr="00995264">
        <w:t xml:space="preserve">, the resignation will be deemed effective from close of business on the working day immediately prior to the </w:t>
      </w:r>
      <w:r w:rsidR="00F935DD">
        <w:t>P</w:t>
      </w:r>
      <w:r w:rsidR="00F935DD" w:rsidRPr="00995264">
        <w:t xml:space="preserve">ublic </w:t>
      </w:r>
      <w:r w:rsidR="00F935DD">
        <w:t>H</w:t>
      </w:r>
      <w:r w:rsidR="00F935DD" w:rsidRPr="00995264">
        <w:t>oliday</w:t>
      </w:r>
      <w:r w:rsidRPr="00995264">
        <w:t>.  All resignations will be deemed to take effect at close of business of the resignation date.</w:t>
      </w:r>
    </w:p>
    <w:p w:rsidR="00DF0088" w:rsidRPr="009953D9" w:rsidRDefault="00522C16" w:rsidP="002D0EE3">
      <w:pPr>
        <w:pStyle w:val="Heading2"/>
        <w:pBdr>
          <w:top w:val="none" w:sz="0" w:space="0" w:color="auto"/>
          <w:bottom w:val="none" w:sz="0" w:space="0" w:color="auto"/>
          <w:between w:val="none" w:sz="0" w:space="0" w:color="auto"/>
        </w:pBdr>
        <w:ind w:left="0" w:firstLine="0"/>
      </w:pPr>
      <w:bookmarkStart w:id="313" w:name="_PART_O_REASSIGNMENT"/>
      <w:bookmarkEnd w:id="313"/>
      <w:r>
        <w:br w:type="page"/>
      </w:r>
      <w:bookmarkStart w:id="314" w:name="_Toc308101105"/>
      <w:bookmarkStart w:id="315" w:name="_Toc434490773"/>
      <w:r w:rsidR="00AA049D" w:rsidRPr="002D0EE3">
        <w:rPr>
          <w:color w:val="C00000"/>
        </w:rPr>
        <w:lastRenderedPageBreak/>
        <w:t xml:space="preserve">PART </w:t>
      </w:r>
      <w:r w:rsidR="009F0FAF">
        <w:rPr>
          <w:color w:val="C00000"/>
        </w:rPr>
        <w:t>K</w:t>
      </w:r>
      <w:r w:rsidR="00C563D7" w:rsidRPr="002D0EE3">
        <w:rPr>
          <w:color w:val="C00000"/>
        </w:rPr>
        <w:tab/>
      </w:r>
      <w:r w:rsidR="00DF0088" w:rsidRPr="002D0EE3">
        <w:rPr>
          <w:color w:val="C00000"/>
        </w:rPr>
        <w:t xml:space="preserve">REASSIGNMENT AND TERMINATION ARRANGEMENTS FOR EXCESS </w:t>
      </w:r>
      <w:r w:rsidR="00762157" w:rsidRPr="002D0EE3">
        <w:rPr>
          <w:color w:val="C00000"/>
        </w:rPr>
        <w:t>EMPLOYEE</w:t>
      </w:r>
      <w:r w:rsidR="00DF0088" w:rsidRPr="002D0EE3">
        <w:rPr>
          <w:color w:val="C00000"/>
        </w:rPr>
        <w:t>S</w:t>
      </w:r>
      <w:bookmarkEnd w:id="314"/>
      <w:bookmarkEnd w:id="315"/>
    </w:p>
    <w:p w:rsidR="00DF0088" w:rsidRPr="009953D9" w:rsidRDefault="00444DD1" w:rsidP="00EB0033">
      <w:pPr>
        <w:pStyle w:val="Heading3"/>
      </w:pPr>
      <w:bookmarkStart w:id="316" w:name="_Toc232568396"/>
      <w:bookmarkStart w:id="317" w:name="_Toc305680507"/>
      <w:bookmarkStart w:id="318" w:name="_Toc308101107"/>
      <w:bookmarkStart w:id="319" w:name="_Toc434490774"/>
      <w:r w:rsidRPr="009953D9">
        <w:t>A</w:t>
      </w:r>
      <w:r w:rsidR="0049463E">
        <w:t>pplication</w:t>
      </w:r>
      <w:bookmarkEnd w:id="316"/>
      <w:bookmarkEnd w:id="317"/>
      <w:bookmarkEnd w:id="318"/>
      <w:bookmarkEnd w:id="319"/>
    </w:p>
    <w:p w:rsidR="001D0A10" w:rsidRDefault="00DF0088" w:rsidP="003E2499">
      <w:pPr>
        <w:pStyle w:val="ListParagraph"/>
        <w:tabs>
          <w:tab w:val="clear" w:pos="360"/>
          <w:tab w:val="num" w:pos="567"/>
        </w:tabs>
        <w:ind w:left="567" w:hanging="567"/>
      </w:pPr>
      <w:r w:rsidRPr="009953D9">
        <w:t xml:space="preserve">The following provisions apply to all </w:t>
      </w:r>
      <w:r w:rsidR="007D753D">
        <w:t>e</w:t>
      </w:r>
      <w:r w:rsidR="007D753D" w:rsidRPr="009953D9">
        <w:t xml:space="preserve">mployees </w:t>
      </w:r>
      <w:r w:rsidRPr="009953D9">
        <w:t>covered by this Agreement excluding:</w:t>
      </w:r>
    </w:p>
    <w:p w:rsidR="00DF0088" w:rsidRPr="0049463E" w:rsidRDefault="00DF0088" w:rsidP="004B23E1">
      <w:pPr>
        <w:numPr>
          <w:ilvl w:val="0"/>
          <w:numId w:val="6"/>
        </w:numPr>
        <w:ind w:left="1281" w:hanging="357"/>
        <w:rPr>
          <w:rFonts w:cs="Arial"/>
          <w:szCs w:val="22"/>
        </w:rPr>
      </w:pPr>
      <w:r w:rsidRPr="0049463E">
        <w:rPr>
          <w:rFonts w:cs="Arial"/>
          <w:szCs w:val="22"/>
        </w:rPr>
        <w:t xml:space="preserve">an </w:t>
      </w:r>
      <w:r w:rsidR="007D753D">
        <w:rPr>
          <w:rFonts w:cs="Arial"/>
          <w:szCs w:val="22"/>
        </w:rPr>
        <w:t>e</w:t>
      </w:r>
      <w:r w:rsidR="007D753D" w:rsidRPr="0049463E">
        <w:rPr>
          <w:rFonts w:cs="Arial"/>
          <w:szCs w:val="22"/>
        </w:rPr>
        <w:t xml:space="preserve">mployee </w:t>
      </w:r>
      <w:r w:rsidRPr="0049463E">
        <w:rPr>
          <w:rFonts w:cs="Arial"/>
          <w:szCs w:val="22"/>
        </w:rPr>
        <w:t>serving a probationary period; and</w:t>
      </w:r>
    </w:p>
    <w:p w:rsidR="00DF0088" w:rsidRPr="0049463E" w:rsidRDefault="00DF0088" w:rsidP="002D08C1">
      <w:pPr>
        <w:numPr>
          <w:ilvl w:val="0"/>
          <w:numId w:val="6"/>
        </w:numPr>
        <w:spacing w:before="120"/>
        <w:ind w:left="1281" w:hanging="357"/>
        <w:rPr>
          <w:rFonts w:cs="Arial"/>
          <w:szCs w:val="22"/>
        </w:rPr>
      </w:pPr>
      <w:proofErr w:type="gramStart"/>
      <w:r w:rsidRPr="0049463E">
        <w:rPr>
          <w:rFonts w:cs="Arial"/>
          <w:szCs w:val="22"/>
        </w:rPr>
        <w:t>a</w:t>
      </w:r>
      <w:proofErr w:type="gramEnd"/>
      <w:r w:rsidRPr="0049463E">
        <w:rPr>
          <w:rFonts w:cs="Arial"/>
          <w:szCs w:val="22"/>
        </w:rPr>
        <w:t xml:space="preserve"> non-ongoing </w:t>
      </w:r>
      <w:r w:rsidR="007D753D">
        <w:rPr>
          <w:rFonts w:cs="Arial"/>
          <w:szCs w:val="22"/>
        </w:rPr>
        <w:t>e</w:t>
      </w:r>
      <w:r w:rsidR="007D753D" w:rsidRPr="0049463E">
        <w:rPr>
          <w:rFonts w:cs="Arial"/>
          <w:szCs w:val="22"/>
        </w:rPr>
        <w:t>mployee</w:t>
      </w:r>
      <w:r w:rsidR="00635C9C" w:rsidRPr="0049463E">
        <w:rPr>
          <w:rFonts w:cs="Arial"/>
          <w:szCs w:val="22"/>
        </w:rPr>
        <w:t>.</w:t>
      </w:r>
    </w:p>
    <w:p w:rsidR="000173EF" w:rsidRPr="009953D9" w:rsidRDefault="00444DD1" w:rsidP="00EB0033">
      <w:pPr>
        <w:pStyle w:val="Heading3"/>
      </w:pPr>
      <w:bookmarkStart w:id="320" w:name="_Toc22119439"/>
      <w:bookmarkStart w:id="321" w:name="_Toc22120996"/>
      <w:bookmarkStart w:id="322" w:name="_Toc22121168"/>
      <w:bookmarkStart w:id="323" w:name="_Toc22121340"/>
      <w:bookmarkStart w:id="324" w:name="_Toc22720004"/>
      <w:bookmarkStart w:id="325" w:name="_Toc23679171"/>
      <w:bookmarkStart w:id="326" w:name="_Toc24186195"/>
      <w:bookmarkStart w:id="327" w:name="_Toc24186366"/>
      <w:bookmarkStart w:id="328" w:name="_Toc126144822"/>
      <w:bookmarkStart w:id="329" w:name="_Toc232568397"/>
      <w:bookmarkStart w:id="330" w:name="_Toc305680508"/>
      <w:bookmarkStart w:id="331" w:name="_Toc308101108"/>
      <w:bookmarkStart w:id="332" w:name="_Toc434490775"/>
      <w:r w:rsidRPr="009953D9">
        <w:t>D</w:t>
      </w:r>
      <w:r w:rsidR="0049463E">
        <w:t>efinitions</w:t>
      </w:r>
      <w:bookmarkEnd w:id="320"/>
      <w:bookmarkEnd w:id="321"/>
      <w:bookmarkEnd w:id="322"/>
      <w:bookmarkEnd w:id="323"/>
      <w:bookmarkEnd w:id="324"/>
      <w:bookmarkEnd w:id="325"/>
      <w:bookmarkEnd w:id="326"/>
      <w:bookmarkEnd w:id="327"/>
      <w:bookmarkEnd w:id="328"/>
      <w:bookmarkEnd w:id="329"/>
      <w:bookmarkEnd w:id="330"/>
      <w:bookmarkEnd w:id="331"/>
      <w:bookmarkEnd w:id="332"/>
    </w:p>
    <w:p w:rsidR="001D0A10" w:rsidRDefault="00DF0088" w:rsidP="003E2499">
      <w:pPr>
        <w:pStyle w:val="ListParagraph"/>
        <w:tabs>
          <w:tab w:val="clear" w:pos="360"/>
          <w:tab w:val="num" w:pos="567"/>
        </w:tabs>
        <w:ind w:left="567" w:hanging="567"/>
      </w:pPr>
      <w:r w:rsidRPr="009953D9">
        <w:t>The following definitions apply</w:t>
      </w:r>
      <w:r w:rsidR="00E270F0">
        <w:t xml:space="preserve"> in this Agreement</w:t>
      </w:r>
      <w:r w:rsidRPr="009953D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2102"/>
        <w:gridCol w:w="6426"/>
      </w:tblGrid>
      <w:tr w:rsidR="00DF0088" w:rsidRPr="009953D9" w:rsidTr="0049463E">
        <w:trPr>
          <w:cantSplit/>
        </w:trPr>
        <w:tc>
          <w:tcPr>
            <w:tcW w:w="2102" w:type="dxa"/>
          </w:tcPr>
          <w:p w:rsidR="00DF0088" w:rsidRPr="009953D9" w:rsidRDefault="00DF0088" w:rsidP="00EB0033">
            <w:pPr>
              <w:pStyle w:val="Tabledefinitions"/>
              <w:contextualSpacing/>
              <w:rPr>
                <w:rFonts w:cs="Arial"/>
                <w:sz w:val="22"/>
                <w:szCs w:val="22"/>
              </w:rPr>
            </w:pPr>
            <w:r w:rsidRPr="009953D9">
              <w:rPr>
                <w:rFonts w:cs="Arial"/>
                <w:sz w:val="22"/>
                <w:szCs w:val="22"/>
              </w:rPr>
              <w:t xml:space="preserve">Excess </w:t>
            </w:r>
            <w:r w:rsidR="00762157" w:rsidRPr="009953D9">
              <w:rPr>
                <w:rFonts w:cs="Arial"/>
                <w:sz w:val="22"/>
                <w:szCs w:val="22"/>
              </w:rPr>
              <w:t>Employee</w:t>
            </w:r>
          </w:p>
        </w:tc>
        <w:tc>
          <w:tcPr>
            <w:tcW w:w="6426" w:type="dxa"/>
          </w:tcPr>
          <w:p w:rsidR="00DF0088" w:rsidRPr="009953D9" w:rsidRDefault="00DF0088" w:rsidP="00EB0033">
            <w:pPr>
              <w:pStyle w:val="numberedparagraphChar"/>
              <w:contextualSpacing/>
              <w:rPr>
                <w:rFonts w:cs="Arial"/>
                <w:sz w:val="22"/>
                <w:szCs w:val="22"/>
              </w:rPr>
            </w:pPr>
            <w:r w:rsidRPr="009953D9">
              <w:rPr>
                <w:rFonts w:cs="Arial"/>
                <w:sz w:val="22"/>
                <w:szCs w:val="22"/>
              </w:rPr>
              <w:t xml:space="preserve">An </w:t>
            </w:r>
            <w:r w:rsidR="007D753D">
              <w:rPr>
                <w:rFonts w:cs="Arial"/>
                <w:sz w:val="22"/>
                <w:szCs w:val="22"/>
              </w:rPr>
              <w:t>e</w:t>
            </w:r>
            <w:r w:rsidR="007D753D" w:rsidRPr="009953D9">
              <w:rPr>
                <w:rFonts w:cs="Arial"/>
                <w:sz w:val="22"/>
                <w:szCs w:val="22"/>
              </w:rPr>
              <w:t xml:space="preserve">mployee </w:t>
            </w:r>
            <w:r w:rsidRPr="009953D9">
              <w:rPr>
                <w:rFonts w:cs="Arial"/>
                <w:sz w:val="22"/>
                <w:szCs w:val="22"/>
              </w:rPr>
              <w:t>will be considered excess where:</w:t>
            </w:r>
          </w:p>
          <w:p w:rsidR="00DF0088" w:rsidRPr="009953D9" w:rsidRDefault="00DF0088" w:rsidP="00EB0033">
            <w:pPr>
              <w:pStyle w:val="dotpoint"/>
              <w:numPr>
                <w:ilvl w:val="0"/>
                <w:numId w:val="4"/>
              </w:numPr>
              <w:tabs>
                <w:tab w:val="clear" w:pos="720"/>
              </w:tabs>
              <w:spacing w:before="0"/>
              <w:ind w:left="432" w:hanging="432"/>
              <w:contextualSpacing/>
              <w:rPr>
                <w:rFonts w:cs="Arial"/>
                <w:sz w:val="22"/>
                <w:szCs w:val="22"/>
              </w:rPr>
            </w:pPr>
            <w:r w:rsidRPr="009953D9">
              <w:rPr>
                <w:rFonts w:cs="Arial"/>
                <w:sz w:val="22"/>
                <w:szCs w:val="22"/>
              </w:rPr>
              <w:t xml:space="preserve">the </w:t>
            </w:r>
            <w:r w:rsidR="007D753D">
              <w:rPr>
                <w:rFonts w:cs="Arial"/>
                <w:sz w:val="22"/>
                <w:szCs w:val="22"/>
              </w:rPr>
              <w:t>e</w:t>
            </w:r>
            <w:r w:rsidR="007D753D" w:rsidRPr="009953D9">
              <w:rPr>
                <w:rFonts w:cs="Arial"/>
                <w:sz w:val="22"/>
                <w:szCs w:val="22"/>
              </w:rPr>
              <w:t xml:space="preserve">mployee </w:t>
            </w:r>
            <w:r w:rsidRPr="009953D9">
              <w:rPr>
                <w:rFonts w:cs="Arial"/>
                <w:sz w:val="22"/>
                <w:szCs w:val="22"/>
              </w:rPr>
              <w:t>is part of a class of</w:t>
            </w:r>
            <w:r w:rsidR="007D753D">
              <w:rPr>
                <w:rFonts w:cs="Arial"/>
                <w:sz w:val="22"/>
                <w:szCs w:val="22"/>
              </w:rPr>
              <w:t xml:space="preserve"> e</w:t>
            </w:r>
            <w:r w:rsidR="00762157" w:rsidRPr="009953D9">
              <w:rPr>
                <w:rFonts w:cs="Arial"/>
                <w:sz w:val="22"/>
                <w:szCs w:val="22"/>
              </w:rPr>
              <w:t>mployee</w:t>
            </w:r>
            <w:r w:rsidRPr="009953D9">
              <w:rPr>
                <w:rFonts w:cs="Arial"/>
                <w:sz w:val="22"/>
                <w:szCs w:val="22"/>
              </w:rPr>
              <w:t>s that is larger in size than is necessary for the efficient and economical w</w:t>
            </w:r>
            <w:r w:rsidR="000173EF" w:rsidRPr="009953D9">
              <w:rPr>
                <w:rFonts w:cs="Arial"/>
                <w:sz w:val="22"/>
                <w:szCs w:val="22"/>
              </w:rPr>
              <w:t>orking of the Agency</w:t>
            </w:r>
            <w:r w:rsidRPr="009953D9">
              <w:rPr>
                <w:rFonts w:cs="Arial"/>
                <w:sz w:val="22"/>
                <w:szCs w:val="22"/>
              </w:rPr>
              <w:t>; or</w:t>
            </w:r>
          </w:p>
          <w:p w:rsidR="00DF0088" w:rsidRPr="009953D9" w:rsidRDefault="00DF0088" w:rsidP="00EB0033">
            <w:pPr>
              <w:pStyle w:val="dotpoint"/>
              <w:numPr>
                <w:ilvl w:val="0"/>
                <w:numId w:val="4"/>
              </w:numPr>
              <w:tabs>
                <w:tab w:val="clear" w:pos="720"/>
              </w:tabs>
              <w:spacing w:before="0"/>
              <w:ind w:left="432" w:hanging="432"/>
              <w:contextualSpacing/>
              <w:rPr>
                <w:rFonts w:cs="Arial"/>
                <w:sz w:val="22"/>
                <w:szCs w:val="22"/>
              </w:rPr>
            </w:pPr>
            <w:r w:rsidRPr="009953D9">
              <w:rPr>
                <w:rFonts w:cs="Arial"/>
                <w:sz w:val="22"/>
                <w:szCs w:val="22"/>
              </w:rPr>
              <w:t xml:space="preserve">the services of an </w:t>
            </w:r>
            <w:r w:rsidR="007D753D">
              <w:rPr>
                <w:rFonts w:cs="Arial"/>
                <w:sz w:val="22"/>
                <w:szCs w:val="22"/>
              </w:rPr>
              <w:t>e</w:t>
            </w:r>
            <w:r w:rsidR="007D753D" w:rsidRPr="009953D9">
              <w:rPr>
                <w:rFonts w:cs="Arial"/>
                <w:sz w:val="22"/>
                <w:szCs w:val="22"/>
              </w:rPr>
              <w:t xml:space="preserve">mployee </w:t>
            </w:r>
            <w:r w:rsidRPr="009953D9">
              <w:rPr>
                <w:rFonts w:cs="Arial"/>
                <w:sz w:val="22"/>
                <w:szCs w:val="22"/>
              </w:rPr>
              <w:t xml:space="preserve">cannot be effectively used because of technological or other changes in the work methods </w:t>
            </w:r>
            <w:r w:rsidR="000173EF" w:rsidRPr="009953D9">
              <w:rPr>
                <w:rFonts w:cs="Arial"/>
                <w:sz w:val="22"/>
                <w:szCs w:val="22"/>
              </w:rPr>
              <w:t>of the Agency</w:t>
            </w:r>
            <w:r w:rsidRPr="009953D9">
              <w:rPr>
                <w:rFonts w:cs="Arial"/>
                <w:sz w:val="22"/>
                <w:szCs w:val="22"/>
              </w:rPr>
              <w:t>, or structural or other changes in the nature, extent or organisation of the functions of th</w:t>
            </w:r>
            <w:r w:rsidR="000173EF" w:rsidRPr="009953D9">
              <w:rPr>
                <w:rFonts w:cs="Arial"/>
                <w:sz w:val="22"/>
                <w:szCs w:val="22"/>
              </w:rPr>
              <w:t>e Agency</w:t>
            </w:r>
            <w:r w:rsidRPr="009953D9">
              <w:rPr>
                <w:rFonts w:cs="Arial"/>
                <w:sz w:val="22"/>
                <w:szCs w:val="22"/>
              </w:rPr>
              <w:t>; or</w:t>
            </w:r>
          </w:p>
          <w:p w:rsidR="00DF0088" w:rsidRPr="009953D9" w:rsidRDefault="00DF0088" w:rsidP="00EB0033">
            <w:pPr>
              <w:pStyle w:val="Tabledefinitions"/>
              <w:numPr>
                <w:ilvl w:val="0"/>
                <w:numId w:val="4"/>
              </w:numPr>
              <w:tabs>
                <w:tab w:val="clear" w:pos="720"/>
              </w:tabs>
              <w:ind w:left="432" w:hanging="432"/>
              <w:contextualSpacing/>
              <w:rPr>
                <w:rFonts w:cs="Arial"/>
                <w:sz w:val="22"/>
                <w:szCs w:val="22"/>
              </w:rPr>
            </w:pPr>
            <w:r w:rsidRPr="009953D9">
              <w:rPr>
                <w:rFonts w:cs="Arial"/>
                <w:sz w:val="22"/>
                <w:szCs w:val="22"/>
              </w:rPr>
              <w:t xml:space="preserve">the duties usually performed by the </w:t>
            </w:r>
            <w:r w:rsidR="007D753D">
              <w:rPr>
                <w:rFonts w:cs="Arial"/>
                <w:sz w:val="22"/>
                <w:szCs w:val="22"/>
              </w:rPr>
              <w:t>e</w:t>
            </w:r>
            <w:r w:rsidR="00762157" w:rsidRPr="009953D9">
              <w:rPr>
                <w:rFonts w:cs="Arial"/>
                <w:sz w:val="22"/>
                <w:szCs w:val="22"/>
              </w:rPr>
              <w:t>mployee</w:t>
            </w:r>
            <w:r w:rsidRPr="009953D9">
              <w:rPr>
                <w:rFonts w:cs="Arial"/>
                <w:sz w:val="22"/>
                <w:szCs w:val="22"/>
              </w:rPr>
              <w:t xml:space="preserve"> are to be performed in a different locality, the </w:t>
            </w:r>
            <w:r w:rsidR="007D753D">
              <w:rPr>
                <w:rFonts w:cs="Arial"/>
                <w:sz w:val="22"/>
                <w:szCs w:val="22"/>
              </w:rPr>
              <w:t>e</w:t>
            </w:r>
            <w:r w:rsidR="00762157" w:rsidRPr="009953D9">
              <w:rPr>
                <w:rFonts w:cs="Arial"/>
                <w:sz w:val="22"/>
                <w:szCs w:val="22"/>
              </w:rPr>
              <w:t>mployee</w:t>
            </w:r>
            <w:r w:rsidRPr="009953D9">
              <w:rPr>
                <w:rFonts w:cs="Arial"/>
                <w:sz w:val="22"/>
                <w:szCs w:val="22"/>
              </w:rPr>
              <w:t xml:space="preserve"> is not willing to perform the duties at the other locality and the </w:t>
            </w:r>
            <w:r w:rsidR="000173EF" w:rsidRPr="009953D9">
              <w:rPr>
                <w:rFonts w:cs="Arial"/>
                <w:sz w:val="22"/>
                <w:szCs w:val="22"/>
              </w:rPr>
              <w:t xml:space="preserve">Chief Executive Officer </w:t>
            </w:r>
            <w:r w:rsidRPr="009953D9">
              <w:rPr>
                <w:rFonts w:cs="Arial"/>
                <w:sz w:val="22"/>
                <w:szCs w:val="22"/>
              </w:rPr>
              <w:t xml:space="preserve">has determined that these provisions will apply to that </w:t>
            </w:r>
            <w:r w:rsidR="007D753D">
              <w:rPr>
                <w:rFonts w:cs="Arial"/>
                <w:sz w:val="22"/>
                <w:szCs w:val="22"/>
              </w:rPr>
              <w:t>e</w:t>
            </w:r>
            <w:r w:rsidR="007D753D" w:rsidRPr="009953D9">
              <w:rPr>
                <w:rFonts w:cs="Arial"/>
                <w:sz w:val="22"/>
                <w:szCs w:val="22"/>
              </w:rPr>
              <w:t>mployee</w:t>
            </w:r>
          </w:p>
        </w:tc>
      </w:tr>
      <w:tr w:rsidR="00DF0088" w:rsidRPr="009953D9" w:rsidTr="0049463E">
        <w:trPr>
          <w:cantSplit/>
        </w:trPr>
        <w:tc>
          <w:tcPr>
            <w:tcW w:w="2102" w:type="dxa"/>
          </w:tcPr>
          <w:p w:rsidR="00DF0088" w:rsidRPr="009953D9" w:rsidRDefault="00DF0088" w:rsidP="00EB0033">
            <w:pPr>
              <w:pStyle w:val="Tabledefinitions"/>
              <w:contextualSpacing/>
              <w:rPr>
                <w:rFonts w:cs="Arial"/>
                <w:sz w:val="22"/>
                <w:szCs w:val="22"/>
              </w:rPr>
            </w:pPr>
            <w:r w:rsidRPr="009953D9">
              <w:rPr>
                <w:rFonts w:cs="Arial"/>
                <w:sz w:val="22"/>
                <w:szCs w:val="22"/>
              </w:rPr>
              <w:t>Discussion and Consideration Period</w:t>
            </w:r>
          </w:p>
        </w:tc>
        <w:tc>
          <w:tcPr>
            <w:tcW w:w="6426" w:type="dxa"/>
          </w:tcPr>
          <w:p w:rsidR="00DF0088" w:rsidRPr="009953D9" w:rsidRDefault="00DF0088" w:rsidP="00EB0033">
            <w:pPr>
              <w:pStyle w:val="Tabledefinitions"/>
              <w:contextualSpacing/>
              <w:rPr>
                <w:rFonts w:cs="Arial"/>
                <w:sz w:val="22"/>
                <w:szCs w:val="22"/>
              </w:rPr>
            </w:pPr>
            <w:r w:rsidRPr="009953D9">
              <w:rPr>
                <w:rFonts w:cs="Arial"/>
                <w:sz w:val="22"/>
                <w:szCs w:val="22"/>
              </w:rPr>
              <w:t>is a period of two months commencing from the date</w:t>
            </w:r>
            <w:r w:rsidR="000173EF" w:rsidRPr="009953D9">
              <w:rPr>
                <w:rFonts w:cs="Arial"/>
                <w:sz w:val="22"/>
                <w:szCs w:val="22"/>
              </w:rPr>
              <w:t xml:space="preserve"> the Chief Executive Officer</w:t>
            </w:r>
            <w:r w:rsidRPr="009953D9">
              <w:rPr>
                <w:rFonts w:cs="Arial"/>
                <w:sz w:val="22"/>
                <w:szCs w:val="22"/>
              </w:rPr>
              <w:t xml:space="preserve"> makes an </w:t>
            </w:r>
            <w:r w:rsidR="007D753D">
              <w:rPr>
                <w:rFonts w:cs="Arial"/>
                <w:sz w:val="22"/>
                <w:szCs w:val="22"/>
              </w:rPr>
              <w:t>e</w:t>
            </w:r>
            <w:r w:rsidR="007D753D" w:rsidRPr="009953D9">
              <w:rPr>
                <w:rFonts w:cs="Arial"/>
                <w:sz w:val="22"/>
                <w:szCs w:val="22"/>
              </w:rPr>
              <w:t xml:space="preserve">mployee </w:t>
            </w:r>
            <w:r w:rsidRPr="009953D9">
              <w:rPr>
                <w:rFonts w:cs="Arial"/>
                <w:sz w:val="22"/>
                <w:szCs w:val="22"/>
              </w:rPr>
              <w:t>a formal offer of voluntary termination</w:t>
            </w:r>
          </w:p>
        </w:tc>
      </w:tr>
      <w:tr w:rsidR="00DF0088" w:rsidRPr="009953D9" w:rsidTr="0049463E">
        <w:trPr>
          <w:cantSplit/>
        </w:trPr>
        <w:tc>
          <w:tcPr>
            <w:tcW w:w="2102" w:type="dxa"/>
          </w:tcPr>
          <w:p w:rsidR="00DF0088" w:rsidRPr="009953D9" w:rsidRDefault="00DF0088" w:rsidP="00EB0033">
            <w:pPr>
              <w:pStyle w:val="Tabledefinitions"/>
              <w:contextualSpacing/>
              <w:rPr>
                <w:rFonts w:cs="Arial"/>
                <w:sz w:val="22"/>
                <w:szCs w:val="22"/>
              </w:rPr>
            </w:pPr>
            <w:r w:rsidRPr="009953D9">
              <w:rPr>
                <w:rFonts w:cs="Arial"/>
                <w:sz w:val="22"/>
                <w:szCs w:val="22"/>
              </w:rPr>
              <w:t>Salary</w:t>
            </w:r>
          </w:p>
        </w:tc>
        <w:tc>
          <w:tcPr>
            <w:tcW w:w="6426" w:type="dxa"/>
          </w:tcPr>
          <w:p w:rsidR="00DF0088" w:rsidRPr="009953D9" w:rsidRDefault="00CF7594" w:rsidP="00EB0033">
            <w:pPr>
              <w:pStyle w:val="Tabledefinitions"/>
              <w:contextualSpacing/>
              <w:rPr>
                <w:rFonts w:cs="Arial"/>
                <w:sz w:val="22"/>
                <w:szCs w:val="22"/>
              </w:rPr>
            </w:pPr>
            <w:r>
              <w:rPr>
                <w:rFonts w:cs="Arial"/>
                <w:sz w:val="22"/>
                <w:szCs w:val="22"/>
              </w:rPr>
              <w:t xml:space="preserve">For an Excess Employee, </w:t>
            </w:r>
            <w:r w:rsidR="00DF0088" w:rsidRPr="009953D9">
              <w:rPr>
                <w:rFonts w:cs="Arial"/>
                <w:sz w:val="22"/>
                <w:szCs w:val="22"/>
              </w:rPr>
              <w:t>includes:</w:t>
            </w:r>
          </w:p>
          <w:p w:rsidR="00DF0088" w:rsidRPr="009953D9" w:rsidRDefault="00DF0088" w:rsidP="00EB0033">
            <w:pPr>
              <w:pStyle w:val="dotpoint"/>
              <w:numPr>
                <w:ilvl w:val="0"/>
                <w:numId w:val="3"/>
              </w:numPr>
              <w:tabs>
                <w:tab w:val="clear" w:pos="1440"/>
                <w:tab w:val="num" w:pos="455"/>
              </w:tabs>
              <w:spacing w:before="0"/>
              <w:ind w:left="433" w:hanging="433"/>
              <w:contextualSpacing/>
              <w:rPr>
                <w:rFonts w:cs="Arial"/>
                <w:sz w:val="22"/>
                <w:szCs w:val="22"/>
              </w:rPr>
            </w:pPr>
            <w:r w:rsidRPr="009953D9">
              <w:rPr>
                <w:rFonts w:cs="Arial"/>
                <w:sz w:val="22"/>
                <w:szCs w:val="22"/>
              </w:rPr>
              <w:t xml:space="preserve">the </w:t>
            </w:r>
            <w:r w:rsidR="007D753D">
              <w:rPr>
                <w:rFonts w:cs="Arial"/>
                <w:sz w:val="22"/>
                <w:szCs w:val="22"/>
              </w:rPr>
              <w:t>e</w:t>
            </w:r>
            <w:r w:rsidR="007D753D" w:rsidRPr="009953D9">
              <w:rPr>
                <w:rFonts w:cs="Arial"/>
                <w:sz w:val="22"/>
                <w:szCs w:val="22"/>
              </w:rPr>
              <w:t xml:space="preserve">mployee’s </w:t>
            </w:r>
            <w:r w:rsidR="00CF7594">
              <w:rPr>
                <w:rFonts w:cs="Arial"/>
                <w:sz w:val="22"/>
                <w:szCs w:val="22"/>
              </w:rPr>
              <w:t xml:space="preserve">substantive </w:t>
            </w:r>
            <w:r w:rsidRPr="009953D9">
              <w:rPr>
                <w:rFonts w:cs="Arial"/>
                <w:sz w:val="22"/>
                <w:szCs w:val="22"/>
              </w:rPr>
              <w:t>salary on the date of termination; and</w:t>
            </w:r>
          </w:p>
          <w:p w:rsidR="00DF0088" w:rsidRPr="009953D9" w:rsidRDefault="009D2132" w:rsidP="00EB0033">
            <w:pPr>
              <w:pStyle w:val="dotpoint"/>
              <w:numPr>
                <w:ilvl w:val="0"/>
                <w:numId w:val="3"/>
              </w:numPr>
              <w:tabs>
                <w:tab w:val="clear" w:pos="1440"/>
                <w:tab w:val="num" w:pos="455"/>
              </w:tabs>
              <w:spacing w:before="0"/>
              <w:ind w:left="433" w:hanging="433"/>
              <w:contextualSpacing/>
              <w:rPr>
                <w:rFonts w:cs="Arial"/>
                <w:sz w:val="22"/>
                <w:szCs w:val="22"/>
              </w:rPr>
            </w:pPr>
            <w:proofErr w:type="spellStart"/>
            <w:r>
              <w:rPr>
                <w:rFonts w:cs="Arial"/>
                <w:sz w:val="22"/>
                <w:szCs w:val="22"/>
              </w:rPr>
              <w:t>TPL</w:t>
            </w:r>
            <w:proofErr w:type="spellEnd"/>
            <w:r w:rsidR="00DF0088" w:rsidRPr="009953D9">
              <w:rPr>
                <w:rFonts w:cs="Arial"/>
                <w:sz w:val="22"/>
                <w:szCs w:val="22"/>
              </w:rPr>
              <w:t xml:space="preserve"> where the </w:t>
            </w:r>
            <w:r w:rsidR="007D753D">
              <w:rPr>
                <w:rFonts w:cs="Arial"/>
                <w:sz w:val="22"/>
                <w:szCs w:val="22"/>
              </w:rPr>
              <w:t>e</w:t>
            </w:r>
            <w:r w:rsidR="007D753D" w:rsidRPr="009953D9">
              <w:rPr>
                <w:rFonts w:cs="Arial"/>
                <w:sz w:val="22"/>
                <w:szCs w:val="22"/>
              </w:rPr>
              <w:t xml:space="preserve">mployee </w:t>
            </w:r>
            <w:r w:rsidR="00DF0088" w:rsidRPr="009953D9">
              <w:rPr>
                <w:rFonts w:cs="Arial"/>
                <w:sz w:val="22"/>
                <w:szCs w:val="22"/>
              </w:rPr>
              <w:t xml:space="preserve">has received the loading for a continuous period of at least 12 months immediately preceding the date on which the </w:t>
            </w:r>
            <w:r>
              <w:rPr>
                <w:rFonts w:cs="Arial"/>
                <w:sz w:val="22"/>
                <w:szCs w:val="22"/>
              </w:rPr>
              <w:t>e</w:t>
            </w:r>
            <w:r w:rsidRPr="009953D9">
              <w:rPr>
                <w:rFonts w:cs="Arial"/>
                <w:sz w:val="22"/>
                <w:szCs w:val="22"/>
              </w:rPr>
              <w:t xml:space="preserve">mployee </w:t>
            </w:r>
            <w:r w:rsidR="00DF0088" w:rsidRPr="009953D9">
              <w:rPr>
                <w:rFonts w:cs="Arial"/>
                <w:sz w:val="22"/>
                <w:szCs w:val="22"/>
              </w:rPr>
              <w:t>is given a formal offer of a voluntary termination; and</w:t>
            </w:r>
          </w:p>
          <w:p w:rsidR="00DF0088" w:rsidRPr="0049463E" w:rsidRDefault="00DF0088" w:rsidP="00EB0033">
            <w:pPr>
              <w:pStyle w:val="dotpoint"/>
              <w:numPr>
                <w:ilvl w:val="0"/>
                <w:numId w:val="3"/>
              </w:numPr>
              <w:tabs>
                <w:tab w:val="clear" w:pos="1440"/>
                <w:tab w:val="num" w:pos="455"/>
              </w:tabs>
              <w:spacing w:before="0"/>
              <w:ind w:left="433" w:hanging="433"/>
              <w:contextualSpacing/>
              <w:rPr>
                <w:rFonts w:cs="Arial"/>
                <w:sz w:val="22"/>
                <w:szCs w:val="22"/>
              </w:rPr>
            </w:pPr>
            <w:bookmarkStart w:id="333" w:name="OLE_LINK4"/>
            <w:proofErr w:type="gramStart"/>
            <w:r w:rsidRPr="009953D9">
              <w:rPr>
                <w:rFonts w:cs="Arial"/>
                <w:sz w:val="22"/>
                <w:szCs w:val="22"/>
              </w:rPr>
              <w:t>allowances</w:t>
            </w:r>
            <w:proofErr w:type="gramEnd"/>
            <w:r w:rsidRPr="009953D9">
              <w:rPr>
                <w:rFonts w:cs="Arial"/>
                <w:sz w:val="22"/>
                <w:szCs w:val="22"/>
              </w:rPr>
              <w:t xml:space="preserve"> in the nature of salary which are paid during periods of Annual Leave and on a regular basis, excluding allowances which are a reimbursement for expenses incurred, or a payment for disabilities associated with the performance of duty.</w:t>
            </w:r>
            <w:bookmarkEnd w:id="333"/>
          </w:p>
        </w:tc>
      </w:tr>
      <w:tr w:rsidR="00DF0088" w:rsidRPr="009953D9" w:rsidTr="0049463E">
        <w:trPr>
          <w:cantSplit/>
        </w:trPr>
        <w:tc>
          <w:tcPr>
            <w:tcW w:w="2102" w:type="dxa"/>
          </w:tcPr>
          <w:p w:rsidR="00DF0088" w:rsidRPr="009953D9" w:rsidRDefault="00DF0088" w:rsidP="00EB0033">
            <w:pPr>
              <w:pStyle w:val="Tabledefinitions"/>
              <w:contextualSpacing/>
              <w:rPr>
                <w:rFonts w:cs="Arial"/>
                <w:sz w:val="22"/>
                <w:szCs w:val="22"/>
              </w:rPr>
            </w:pPr>
            <w:r w:rsidRPr="009953D9">
              <w:rPr>
                <w:rFonts w:cs="Arial"/>
                <w:sz w:val="22"/>
                <w:szCs w:val="22"/>
              </w:rPr>
              <w:t>Retention Period</w:t>
            </w:r>
          </w:p>
        </w:tc>
        <w:tc>
          <w:tcPr>
            <w:tcW w:w="6426" w:type="dxa"/>
          </w:tcPr>
          <w:p w:rsidR="00DF0088" w:rsidRPr="009953D9" w:rsidRDefault="00DF0088" w:rsidP="00E55AD3">
            <w:pPr>
              <w:pStyle w:val="Tabledefinitions"/>
              <w:contextualSpacing/>
              <w:rPr>
                <w:rFonts w:cs="Arial"/>
                <w:sz w:val="22"/>
                <w:szCs w:val="22"/>
              </w:rPr>
            </w:pPr>
            <w:proofErr w:type="gramStart"/>
            <w:r w:rsidRPr="009953D9">
              <w:rPr>
                <w:rFonts w:cs="Arial"/>
                <w:sz w:val="22"/>
                <w:szCs w:val="22"/>
              </w:rPr>
              <w:t>is</w:t>
            </w:r>
            <w:proofErr w:type="gramEnd"/>
            <w:r w:rsidRPr="009953D9">
              <w:rPr>
                <w:rFonts w:cs="Arial"/>
                <w:sz w:val="22"/>
                <w:szCs w:val="22"/>
              </w:rPr>
              <w:t xml:space="preserve"> a period of 13 months where an </w:t>
            </w:r>
            <w:r w:rsidR="007D753D">
              <w:rPr>
                <w:rFonts w:cs="Arial"/>
                <w:sz w:val="22"/>
                <w:szCs w:val="22"/>
              </w:rPr>
              <w:t>e</w:t>
            </w:r>
            <w:r w:rsidR="007D753D" w:rsidRPr="009953D9">
              <w:rPr>
                <w:rFonts w:cs="Arial"/>
                <w:sz w:val="22"/>
                <w:szCs w:val="22"/>
              </w:rPr>
              <w:t xml:space="preserve">mployee </w:t>
            </w:r>
            <w:r w:rsidRPr="009953D9">
              <w:rPr>
                <w:rFonts w:cs="Arial"/>
                <w:sz w:val="22"/>
                <w:szCs w:val="22"/>
              </w:rPr>
              <w:t xml:space="preserve">has 20 or more years of continuous, current APS service at the time of the offer, or is over 45 years of age; or </w:t>
            </w:r>
            <w:r w:rsidR="00E55AD3">
              <w:rPr>
                <w:rFonts w:cs="Arial"/>
                <w:sz w:val="22"/>
                <w:szCs w:val="22"/>
              </w:rPr>
              <w:t>seven</w:t>
            </w:r>
            <w:r w:rsidRPr="009953D9">
              <w:rPr>
                <w:rFonts w:cs="Arial"/>
                <w:sz w:val="22"/>
                <w:szCs w:val="22"/>
              </w:rPr>
              <w:t xml:space="preserve"> months for other eligible </w:t>
            </w:r>
            <w:r w:rsidR="007D753D">
              <w:rPr>
                <w:rFonts w:cs="Arial"/>
                <w:sz w:val="22"/>
                <w:szCs w:val="22"/>
              </w:rPr>
              <w:t>e</w:t>
            </w:r>
            <w:r w:rsidR="007D753D" w:rsidRPr="009953D9">
              <w:rPr>
                <w:rFonts w:cs="Arial"/>
                <w:sz w:val="22"/>
                <w:szCs w:val="22"/>
              </w:rPr>
              <w:t>mployees</w:t>
            </w:r>
            <w:r w:rsidRPr="009953D9">
              <w:rPr>
                <w:rFonts w:cs="Arial"/>
                <w:sz w:val="22"/>
                <w:szCs w:val="22"/>
              </w:rPr>
              <w:t>. The retention period commences the day after the expiry of the discussion and consideration period.</w:t>
            </w:r>
          </w:p>
        </w:tc>
      </w:tr>
    </w:tbl>
    <w:p w:rsidR="00DF0088" w:rsidRPr="009953D9" w:rsidRDefault="00444DD1" w:rsidP="00EB0033">
      <w:pPr>
        <w:pStyle w:val="Heading3"/>
      </w:pPr>
      <w:bookmarkStart w:id="334" w:name="_Toc232568399"/>
      <w:bookmarkStart w:id="335" w:name="_Toc305680510"/>
      <w:bookmarkStart w:id="336" w:name="_Toc308101110"/>
      <w:bookmarkStart w:id="337" w:name="_Toc434490776"/>
      <w:r w:rsidRPr="009953D9">
        <w:lastRenderedPageBreak/>
        <w:t>V</w:t>
      </w:r>
      <w:r w:rsidR="0049463E">
        <w:t>oluntary Termination Offer</w:t>
      </w:r>
      <w:bookmarkEnd w:id="334"/>
      <w:bookmarkEnd w:id="335"/>
      <w:bookmarkEnd w:id="336"/>
      <w:bookmarkEnd w:id="337"/>
    </w:p>
    <w:p w:rsidR="001D0A10" w:rsidRDefault="00DF0088" w:rsidP="003E2499">
      <w:pPr>
        <w:pStyle w:val="ListParagraph"/>
        <w:tabs>
          <w:tab w:val="clear" w:pos="360"/>
          <w:tab w:val="num" w:pos="567"/>
        </w:tabs>
        <w:ind w:left="567" w:hanging="567"/>
      </w:pPr>
      <w:r w:rsidRPr="009953D9">
        <w:t xml:space="preserve">The offer must state when the </w:t>
      </w:r>
      <w:r w:rsidR="000173EF" w:rsidRPr="009953D9">
        <w:t>Chief Executive Officer</w:t>
      </w:r>
      <w:r w:rsidRPr="009953D9">
        <w:t xml:space="preserve"> proposes to issue the termination notice if the offer is accepted.</w:t>
      </w:r>
    </w:p>
    <w:p w:rsidR="001D0A10" w:rsidRDefault="00DF0088" w:rsidP="003E2499">
      <w:pPr>
        <w:pStyle w:val="ListParagraph"/>
        <w:tabs>
          <w:tab w:val="clear" w:pos="360"/>
          <w:tab w:val="num" w:pos="567"/>
        </w:tabs>
        <w:ind w:left="567" w:hanging="567"/>
      </w:pPr>
      <w:r w:rsidRPr="009953D9">
        <w:t xml:space="preserve">The offer should include the following information to assist the </w:t>
      </w:r>
      <w:r w:rsidR="007D753D">
        <w:t>e</w:t>
      </w:r>
      <w:r w:rsidR="007D753D" w:rsidRPr="009953D9">
        <w:t xml:space="preserve">mployee </w:t>
      </w:r>
      <w:r w:rsidRPr="009953D9">
        <w:t>in their considerations:</w:t>
      </w:r>
    </w:p>
    <w:p w:rsidR="00DF0088" w:rsidRPr="0049463E" w:rsidRDefault="00DF0088" w:rsidP="004B23E1">
      <w:pPr>
        <w:numPr>
          <w:ilvl w:val="0"/>
          <w:numId w:val="7"/>
        </w:numPr>
        <w:ind w:left="1616" w:hanging="357"/>
        <w:rPr>
          <w:rFonts w:cs="Arial"/>
          <w:szCs w:val="22"/>
        </w:rPr>
      </w:pPr>
      <w:r w:rsidRPr="0049463E">
        <w:rPr>
          <w:rFonts w:cs="Arial"/>
          <w:szCs w:val="22"/>
        </w:rPr>
        <w:t xml:space="preserve">amount payable as termination pay, pay in lieu of notice and accrued </w:t>
      </w:r>
      <w:r w:rsidR="009D2132">
        <w:rPr>
          <w:rFonts w:cs="Arial"/>
          <w:szCs w:val="22"/>
        </w:rPr>
        <w:t>A</w:t>
      </w:r>
      <w:r w:rsidRPr="0049463E">
        <w:rPr>
          <w:rFonts w:cs="Arial"/>
          <w:szCs w:val="22"/>
        </w:rPr>
        <w:t xml:space="preserve">nnual </w:t>
      </w:r>
      <w:r w:rsidR="009D2132">
        <w:rPr>
          <w:rFonts w:cs="Arial"/>
          <w:szCs w:val="22"/>
        </w:rPr>
        <w:t xml:space="preserve">Leave </w:t>
      </w:r>
      <w:r w:rsidRPr="0049463E">
        <w:rPr>
          <w:rFonts w:cs="Arial"/>
          <w:szCs w:val="22"/>
        </w:rPr>
        <w:t xml:space="preserve">and </w:t>
      </w:r>
      <w:r w:rsidR="009D2132">
        <w:rPr>
          <w:rFonts w:cs="Arial"/>
          <w:szCs w:val="22"/>
        </w:rPr>
        <w:t>L</w:t>
      </w:r>
      <w:r w:rsidR="009D2132" w:rsidRPr="0049463E">
        <w:rPr>
          <w:rFonts w:cs="Arial"/>
          <w:szCs w:val="22"/>
        </w:rPr>
        <w:t xml:space="preserve">ong </w:t>
      </w:r>
      <w:r w:rsidR="009D2132">
        <w:rPr>
          <w:rFonts w:cs="Arial"/>
          <w:szCs w:val="22"/>
        </w:rPr>
        <w:t>S</w:t>
      </w:r>
      <w:r w:rsidR="009D2132" w:rsidRPr="0049463E">
        <w:rPr>
          <w:rFonts w:cs="Arial"/>
          <w:szCs w:val="22"/>
        </w:rPr>
        <w:t xml:space="preserve">ervice </w:t>
      </w:r>
      <w:r w:rsidR="009D2132">
        <w:rPr>
          <w:rFonts w:cs="Arial"/>
          <w:szCs w:val="22"/>
        </w:rPr>
        <w:t>L</w:t>
      </w:r>
      <w:r w:rsidR="009D2132" w:rsidRPr="0049463E">
        <w:rPr>
          <w:rFonts w:cs="Arial"/>
          <w:szCs w:val="22"/>
        </w:rPr>
        <w:t xml:space="preserve">eave </w:t>
      </w:r>
      <w:r w:rsidRPr="0049463E">
        <w:rPr>
          <w:rFonts w:cs="Arial"/>
          <w:szCs w:val="22"/>
        </w:rPr>
        <w:t>credits;</w:t>
      </w:r>
    </w:p>
    <w:p w:rsidR="00DF0088" w:rsidRPr="0049463E" w:rsidRDefault="00DF0088" w:rsidP="002D08C1">
      <w:pPr>
        <w:numPr>
          <w:ilvl w:val="0"/>
          <w:numId w:val="7"/>
        </w:numPr>
        <w:spacing w:before="120"/>
        <w:ind w:left="1616" w:hanging="357"/>
        <w:rPr>
          <w:rFonts w:cs="Arial"/>
          <w:szCs w:val="22"/>
        </w:rPr>
      </w:pPr>
      <w:r w:rsidRPr="0049463E">
        <w:rPr>
          <w:rFonts w:cs="Arial"/>
          <w:szCs w:val="22"/>
        </w:rPr>
        <w:t>amount of accumulated superannuation contributions;</w:t>
      </w:r>
    </w:p>
    <w:p w:rsidR="00DF0088" w:rsidRPr="0049463E" w:rsidRDefault="00DF0088" w:rsidP="002D08C1">
      <w:pPr>
        <w:numPr>
          <w:ilvl w:val="0"/>
          <w:numId w:val="7"/>
        </w:numPr>
        <w:spacing w:before="120"/>
        <w:ind w:left="1616" w:hanging="357"/>
        <w:rPr>
          <w:rFonts w:cs="Arial"/>
          <w:szCs w:val="22"/>
        </w:rPr>
      </w:pPr>
      <w:r w:rsidRPr="0049463E">
        <w:rPr>
          <w:rFonts w:cs="Arial"/>
          <w:szCs w:val="22"/>
        </w:rPr>
        <w:t>superannuation options;</w:t>
      </w:r>
    </w:p>
    <w:p w:rsidR="00DF0088" w:rsidRPr="0049463E" w:rsidRDefault="00DF0088" w:rsidP="002D08C1">
      <w:pPr>
        <w:numPr>
          <w:ilvl w:val="0"/>
          <w:numId w:val="7"/>
        </w:numPr>
        <w:spacing w:before="120"/>
        <w:ind w:left="1616" w:hanging="357"/>
        <w:rPr>
          <w:rFonts w:cs="Arial"/>
          <w:szCs w:val="22"/>
        </w:rPr>
      </w:pPr>
      <w:r w:rsidRPr="0049463E">
        <w:rPr>
          <w:rFonts w:cs="Arial"/>
          <w:szCs w:val="22"/>
        </w:rPr>
        <w:t>taxation rules applicable to the various payments; and</w:t>
      </w:r>
    </w:p>
    <w:p w:rsidR="00DF0088" w:rsidRDefault="00DF0088" w:rsidP="002D08C1">
      <w:pPr>
        <w:numPr>
          <w:ilvl w:val="0"/>
          <w:numId w:val="7"/>
        </w:numPr>
        <w:spacing w:before="120"/>
        <w:ind w:left="1616" w:hanging="357"/>
        <w:rPr>
          <w:rFonts w:cs="Arial"/>
          <w:szCs w:val="22"/>
        </w:rPr>
      </w:pPr>
      <w:proofErr w:type="gramStart"/>
      <w:r w:rsidRPr="0049463E">
        <w:rPr>
          <w:rFonts w:cs="Arial"/>
          <w:szCs w:val="22"/>
        </w:rPr>
        <w:t>the</w:t>
      </w:r>
      <w:proofErr w:type="gramEnd"/>
      <w:r w:rsidRPr="0049463E">
        <w:rPr>
          <w:rFonts w:cs="Arial"/>
          <w:szCs w:val="22"/>
        </w:rPr>
        <w:t xml:space="preserve"> availability of financial assistance, on a reimbursement basis, towards obtaining independent financial advice up to the value of $1200</w:t>
      </w:r>
      <w:r w:rsidR="00652057">
        <w:rPr>
          <w:rFonts w:cs="Arial"/>
          <w:szCs w:val="22"/>
        </w:rPr>
        <w:t>.</w:t>
      </w:r>
    </w:p>
    <w:p w:rsidR="00CF7594" w:rsidRPr="009953D9" w:rsidRDefault="00CF7594" w:rsidP="00EB0033">
      <w:pPr>
        <w:pStyle w:val="Heading3"/>
      </w:pPr>
      <w:bookmarkStart w:id="338" w:name="_Toc434490777"/>
      <w:r w:rsidRPr="009953D9">
        <w:t>D</w:t>
      </w:r>
      <w:r>
        <w:t>iscussion and Consideration Period</w:t>
      </w:r>
      <w:bookmarkEnd w:id="338"/>
    </w:p>
    <w:p w:rsidR="00CF7594" w:rsidRDefault="00CF7594" w:rsidP="003E2499">
      <w:pPr>
        <w:pStyle w:val="ListParagraph"/>
        <w:tabs>
          <w:tab w:val="clear" w:pos="360"/>
          <w:tab w:val="num" w:pos="567"/>
        </w:tabs>
        <w:ind w:left="567" w:hanging="567"/>
      </w:pPr>
      <w:r>
        <w:t>Where an E</w:t>
      </w:r>
      <w:r w:rsidRPr="009953D9">
        <w:t>xcess Employee situation is identified the Chief Executive Officer will:</w:t>
      </w:r>
    </w:p>
    <w:p w:rsidR="00CF7594" w:rsidRPr="0049463E" w:rsidRDefault="00CF7594" w:rsidP="004B23E1">
      <w:pPr>
        <w:numPr>
          <w:ilvl w:val="0"/>
          <w:numId w:val="8"/>
        </w:numPr>
        <w:ind w:left="1616" w:hanging="357"/>
        <w:rPr>
          <w:rFonts w:cs="Arial"/>
          <w:szCs w:val="22"/>
        </w:rPr>
      </w:pPr>
      <w:r w:rsidRPr="0049463E">
        <w:rPr>
          <w:rFonts w:cs="Arial"/>
          <w:szCs w:val="22"/>
        </w:rPr>
        <w:t xml:space="preserve">advise in writing, the </w:t>
      </w:r>
      <w:r w:rsidR="007D753D">
        <w:rPr>
          <w:rFonts w:cs="Arial"/>
          <w:szCs w:val="22"/>
        </w:rPr>
        <w:t>e</w:t>
      </w:r>
      <w:r w:rsidR="007D753D" w:rsidRPr="0049463E">
        <w:rPr>
          <w:rFonts w:cs="Arial"/>
          <w:szCs w:val="22"/>
        </w:rPr>
        <w:t>mployee</w:t>
      </w:r>
      <w:r w:rsidRPr="0049463E">
        <w:rPr>
          <w:rFonts w:cs="Arial"/>
          <w:szCs w:val="22"/>
        </w:rPr>
        <w:t>(s) directly affected and their representatives of the sit</w:t>
      </w:r>
      <w:r>
        <w:rPr>
          <w:rFonts w:cs="Arial"/>
          <w:szCs w:val="22"/>
        </w:rPr>
        <w:t>uation, the reasons and scope;</w:t>
      </w:r>
    </w:p>
    <w:p w:rsidR="00CF7594" w:rsidRPr="0049463E" w:rsidRDefault="00CF7594" w:rsidP="002D08C1">
      <w:pPr>
        <w:numPr>
          <w:ilvl w:val="0"/>
          <w:numId w:val="8"/>
        </w:numPr>
        <w:spacing w:before="120"/>
        <w:ind w:left="1616" w:hanging="357"/>
        <w:rPr>
          <w:rFonts w:cs="Arial"/>
          <w:szCs w:val="22"/>
        </w:rPr>
      </w:pPr>
      <w:r w:rsidRPr="0049463E">
        <w:rPr>
          <w:rFonts w:cs="Arial"/>
          <w:szCs w:val="22"/>
        </w:rPr>
        <w:t xml:space="preserve">discuss the voluntary termination and reassignment processes with affected </w:t>
      </w:r>
      <w:r w:rsidR="007D753D">
        <w:rPr>
          <w:rFonts w:cs="Arial"/>
          <w:szCs w:val="22"/>
        </w:rPr>
        <w:t>e</w:t>
      </w:r>
      <w:r w:rsidR="007D753D" w:rsidRPr="0049463E">
        <w:rPr>
          <w:rFonts w:cs="Arial"/>
          <w:szCs w:val="22"/>
        </w:rPr>
        <w:t>mployee</w:t>
      </w:r>
      <w:r w:rsidR="007D753D">
        <w:rPr>
          <w:rFonts w:cs="Arial"/>
          <w:szCs w:val="22"/>
        </w:rPr>
        <w:t>s</w:t>
      </w:r>
      <w:r>
        <w:rPr>
          <w:rFonts w:cs="Arial"/>
          <w:szCs w:val="22"/>
        </w:rPr>
        <w:t>;</w:t>
      </w:r>
    </w:p>
    <w:p w:rsidR="00CF7594" w:rsidRPr="0049463E" w:rsidRDefault="00CF7594" w:rsidP="002D08C1">
      <w:pPr>
        <w:numPr>
          <w:ilvl w:val="0"/>
          <w:numId w:val="8"/>
        </w:numPr>
        <w:spacing w:before="120"/>
        <w:ind w:left="1616" w:hanging="357"/>
        <w:rPr>
          <w:rFonts w:cs="Arial"/>
          <w:szCs w:val="22"/>
        </w:rPr>
      </w:pPr>
      <w:r w:rsidRPr="0049463E">
        <w:rPr>
          <w:rFonts w:cs="Arial"/>
          <w:szCs w:val="22"/>
        </w:rPr>
        <w:t xml:space="preserve">hold discussions with the </w:t>
      </w:r>
      <w:r w:rsidR="007D753D">
        <w:rPr>
          <w:rFonts w:cs="Arial"/>
          <w:szCs w:val="22"/>
        </w:rPr>
        <w:t>e</w:t>
      </w:r>
      <w:r w:rsidR="007D753D" w:rsidRPr="0049463E">
        <w:rPr>
          <w:rFonts w:cs="Arial"/>
          <w:szCs w:val="22"/>
        </w:rPr>
        <w:t>mployee</w:t>
      </w:r>
      <w:r w:rsidRPr="0049463E">
        <w:rPr>
          <w:rFonts w:cs="Arial"/>
          <w:szCs w:val="22"/>
        </w:rPr>
        <w:t>(s) and their representatives; and</w:t>
      </w:r>
    </w:p>
    <w:p w:rsidR="00CF7594" w:rsidRPr="00867D62" w:rsidRDefault="00CF7594" w:rsidP="002D08C1">
      <w:pPr>
        <w:numPr>
          <w:ilvl w:val="0"/>
          <w:numId w:val="8"/>
        </w:numPr>
        <w:spacing w:before="120"/>
        <w:ind w:left="1616" w:hanging="357"/>
        <w:rPr>
          <w:rFonts w:cs="Arial"/>
          <w:szCs w:val="22"/>
        </w:rPr>
      </w:pPr>
      <w:proofErr w:type="gramStart"/>
      <w:r w:rsidRPr="0049463E">
        <w:rPr>
          <w:rFonts w:cs="Arial"/>
          <w:szCs w:val="22"/>
        </w:rPr>
        <w:t>offer</w:t>
      </w:r>
      <w:proofErr w:type="gramEnd"/>
      <w:r w:rsidRPr="0049463E">
        <w:rPr>
          <w:rFonts w:cs="Arial"/>
          <w:szCs w:val="22"/>
        </w:rPr>
        <w:t xml:space="preserve"> the affected </w:t>
      </w:r>
      <w:r w:rsidR="007D753D">
        <w:rPr>
          <w:rFonts w:cs="Arial"/>
          <w:szCs w:val="22"/>
        </w:rPr>
        <w:t>e</w:t>
      </w:r>
      <w:r w:rsidR="007D753D" w:rsidRPr="0049463E">
        <w:rPr>
          <w:rFonts w:cs="Arial"/>
          <w:szCs w:val="22"/>
        </w:rPr>
        <w:t>mployee</w:t>
      </w:r>
      <w:r w:rsidRPr="0049463E">
        <w:rPr>
          <w:rFonts w:cs="Arial"/>
          <w:szCs w:val="22"/>
        </w:rPr>
        <w:t>(s) voluntary termination.</w:t>
      </w:r>
    </w:p>
    <w:p w:rsidR="001D0A10" w:rsidRDefault="00DF0088" w:rsidP="003E2499">
      <w:pPr>
        <w:pStyle w:val="ListParagraph"/>
        <w:tabs>
          <w:tab w:val="clear" w:pos="360"/>
          <w:tab w:val="num" w:pos="567"/>
        </w:tabs>
        <w:ind w:left="567" w:hanging="567"/>
      </w:pPr>
      <w:r w:rsidRPr="009953D9">
        <w:t xml:space="preserve">The </w:t>
      </w:r>
      <w:r w:rsidR="00F935DD">
        <w:t>Excess E</w:t>
      </w:r>
      <w:r w:rsidR="007D753D" w:rsidRPr="009953D9">
        <w:t>mployee</w:t>
      </w:r>
      <w:r w:rsidRPr="009953D9">
        <w:t xml:space="preserve">(s) will have two months in which to consider the offer of voluntary termination. An </w:t>
      </w:r>
      <w:r w:rsidR="00F935DD">
        <w:t xml:space="preserve">Excess </w:t>
      </w:r>
      <w:r w:rsidR="00762157" w:rsidRPr="009953D9">
        <w:t>Employee</w:t>
      </w:r>
      <w:r w:rsidRPr="009953D9">
        <w:t xml:space="preserve"> who has received an offer of voluntary termination must advise the </w:t>
      </w:r>
      <w:r w:rsidR="000173EF" w:rsidRPr="009953D9">
        <w:t>Chief Executive Officer</w:t>
      </w:r>
      <w:r w:rsidRPr="009953D9">
        <w:t xml:space="preserve">, in writing, before the end of the discussion and consideration period whether the </w:t>
      </w:r>
      <w:r w:rsidR="00F935DD">
        <w:t>Excess E</w:t>
      </w:r>
      <w:r w:rsidR="007D753D" w:rsidRPr="009953D9">
        <w:t xml:space="preserve">mployee </w:t>
      </w:r>
      <w:r w:rsidRPr="009953D9">
        <w:t>wishes to be considered for re-assignment or voluntary termination.</w:t>
      </w:r>
    </w:p>
    <w:p w:rsidR="001D0A10" w:rsidRDefault="004B7668" w:rsidP="003E2499">
      <w:pPr>
        <w:pStyle w:val="ListParagraph"/>
        <w:tabs>
          <w:tab w:val="clear" w:pos="360"/>
          <w:tab w:val="num" w:pos="567"/>
        </w:tabs>
        <w:ind w:left="567" w:hanging="567"/>
      </w:pPr>
      <w:r w:rsidRPr="00995264">
        <w:t xml:space="preserve">The </w:t>
      </w:r>
      <w:r w:rsidR="009D2132">
        <w:t>D</w:t>
      </w:r>
      <w:r w:rsidR="009D2132" w:rsidRPr="00995264">
        <w:t xml:space="preserve">iscussion </w:t>
      </w:r>
      <w:r w:rsidRPr="00995264">
        <w:t xml:space="preserve">and </w:t>
      </w:r>
      <w:r w:rsidR="009D2132">
        <w:t>C</w:t>
      </w:r>
      <w:r w:rsidRPr="00995264">
        <w:t xml:space="preserve">onsideration </w:t>
      </w:r>
      <w:r w:rsidR="009D2132">
        <w:t>P</w:t>
      </w:r>
      <w:r w:rsidR="009D2132" w:rsidRPr="00995264">
        <w:t xml:space="preserve">eriod </w:t>
      </w:r>
      <w:r w:rsidRPr="00995264">
        <w:t xml:space="preserve">may be shortened, with the written agreement of the </w:t>
      </w:r>
      <w:r w:rsidR="00F935DD">
        <w:t>Excess E</w:t>
      </w:r>
      <w:r w:rsidR="00F935DD" w:rsidRPr="00995264">
        <w:t>mployee</w:t>
      </w:r>
      <w:r w:rsidR="0049463E" w:rsidRPr="00995264">
        <w:t xml:space="preserve">. The </w:t>
      </w:r>
      <w:r w:rsidR="00F935DD">
        <w:t>Excess E</w:t>
      </w:r>
      <w:r w:rsidR="007D753D" w:rsidRPr="00995264">
        <w:t xml:space="preserve">mployee </w:t>
      </w:r>
      <w:r w:rsidR="0049463E" w:rsidRPr="00995264">
        <w:t xml:space="preserve">will be entitled to receive payment for the unexpired portion of the discussion and consideration period as per </w:t>
      </w:r>
      <w:hyperlink w:anchor="_Severance_Pay" w:history="1">
        <w:r w:rsidR="00902FCA">
          <w:t>clause 248</w:t>
        </w:r>
      </w:hyperlink>
      <w:r w:rsidR="0049463E" w:rsidRPr="00995264">
        <w:t>.</w:t>
      </w:r>
    </w:p>
    <w:p w:rsidR="001D0A10" w:rsidRDefault="00DF0088" w:rsidP="003E2499">
      <w:pPr>
        <w:pStyle w:val="ListParagraph"/>
        <w:tabs>
          <w:tab w:val="clear" w:pos="360"/>
          <w:tab w:val="num" w:pos="567"/>
        </w:tabs>
        <w:ind w:left="567" w:hanging="567"/>
      </w:pPr>
      <w:r w:rsidRPr="00995264">
        <w:t>If th</w:t>
      </w:r>
      <w:r w:rsidR="00CF7594">
        <w:t xml:space="preserve">e </w:t>
      </w:r>
      <w:r w:rsidR="00F935DD">
        <w:t>Excess E</w:t>
      </w:r>
      <w:r w:rsidR="007D753D" w:rsidRPr="00995264">
        <w:t xml:space="preserve">mployee </w:t>
      </w:r>
      <w:r w:rsidRPr="00995264">
        <w:t xml:space="preserve">does not accept the formal offer of voluntary termination or express a preference for reassignment, the </w:t>
      </w:r>
      <w:r w:rsidR="00F935DD">
        <w:t>Excess E</w:t>
      </w:r>
      <w:r w:rsidR="007D753D" w:rsidRPr="00995264">
        <w:t xml:space="preserve">mployee </w:t>
      </w:r>
      <w:r w:rsidRPr="00995264">
        <w:t xml:space="preserve">will be taken to have a preference to be considered for reassignment, and their retention period will commence in accordance with </w:t>
      </w:r>
      <w:hyperlink w:anchor="_Retention_Period" w:history="1">
        <w:r w:rsidR="00B01334" w:rsidRPr="003E2499">
          <w:t xml:space="preserve">clause </w:t>
        </w:r>
      </w:hyperlink>
      <w:r w:rsidR="00310146">
        <w:t>26</w:t>
      </w:r>
      <w:r w:rsidR="002F0DA4">
        <w:t>3</w:t>
      </w:r>
      <w:r w:rsidRPr="00995264">
        <w:t>.</w:t>
      </w:r>
    </w:p>
    <w:p w:rsidR="001D0A10" w:rsidRDefault="00762157" w:rsidP="003E2499">
      <w:pPr>
        <w:pStyle w:val="ListParagraph"/>
        <w:tabs>
          <w:tab w:val="clear" w:pos="360"/>
          <w:tab w:val="num" w:pos="567"/>
        </w:tabs>
        <w:ind w:left="567" w:hanging="567"/>
      </w:pPr>
      <w:r w:rsidRPr="00995264">
        <w:t>Employee</w:t>
      </w:r>
      <w:r w:rsidR="00DF0088" w:rsidRPr="00995264">
        <w:t xml:space="preserve">s will be become excess one month after the date the </w:t>
      </w:r>
      <w:r w:rsidR="00F935DD">
        <w:t>Excess E</w:t>
      </w:r>
      <w:r w:rsidR="007D753D" w:rsidRPr="00995264">
        <w:t xml:space="preserve">mployee </w:t>
      </w:r>
      <w:r w:rsidR="00DF0088" w:rsidRPr="00995264">
        <w:t xml:space="preserve">receives a formal offer of voluntary termination unless during this time their employment has been terminated, they have been redeployed or the </w:t>
      </w:r>
      <w:r w:rsidR="000173EF" w:rsidRPr="00995264">
        <w:t>Chief Executive Officer</w:t>
      </w:r>
      <w:r w:rsidR="00DF0088" w:rsidRPr="00995264">
        <w:t xml:space="preserve"> decides they are no longer in an excess situation.</w:t>
      </w:r>
    </w:p>
    <w:p w:rsidR="001D0A10" w:rsidRDefault="00DF0088" w:rsidP="003E2499">
      <w:pPr>
        <w:pStyle w:val="ListParagraph"/>
        <w:tabs>
          <w:tab w:val="clear" w:pos="360"/>
          <w:tab w:val="num" w:pos="567"/>
        </w:tabs>
        <w:ind w:left="567" w:hanging="567"/>
      </w:pPr>
      <w:r w:rsidRPr="00995264">
        <w:t xml:space="preserve">Should the </w:t>
      </w:r>
      <w:r w:rsidR="00F935DD">
        <w:t>Excess E</w:t>
      </w:r>
      <w:r w:rsidR="007D753D" w:rsidRPr="00995264">
        <w:t xml:space="preserve">mployee </w:t>
      </w:r>
      <w:r w:rsidRPr="00995264">
        <w:t xml:space="preserve">request an earlier termination date that falls within the </w:t>
      </w:r>
      <w:r w:rsidR="009D2132">
        <w:t>D</w:t>
      </w:r>
      <w:r w:rsidR="009D2132" w:rsidRPr="00995264">
        <w:t xml:space="preserve">iscussion </w:t>
      </w:r>
      <w:r w:rsidRPr="00995264">
        <w:t xml:space="preserve">and </w:t>
      </w:r>
      <w:r w:rsidR="009D2132">
        <w:t>C</w:t>
      </w:r>
      <w:r w:rsidR="009D2132" w:rsidRPr="00995264">
        <w:t xml:space="preserve">onsideration </w:t>
      </w:r>
      <w:r w:rsidR="009D2132">
        <w:t>P</w:t>
      </w:r>
      <w:r w:rsidR="009D2132" w:rsidRPr="00995264">
        <w:t>eriod</w:t>
      </w:r>
      <w:r w:rsidRPr="00995264">
        <w:t xml:space="preserve">, the </w:t>
      </w:r>
      <w:r w:rsidR="007D753D">
        <w:t>e</w:t>
      </w:r>
      <w:r w:rsidR="007D753D" w:rsidRPr="00995264">
        <w:t xml:space="preserve">mployee </w:t>
      </w:r>
      <w:r w:rsidRPr="00995264">
        <w:t xml:space="preserve">will be entitled to receive payment for the unexpired portion of the </w:t>
      </w:r>
      <w:r w:rsidR="009D2132">
        <w:t>D</w:t>
      </w:r>
      <w:r w:rsidR="009D2132" w:rsidRPr="00995264">
        <w:t xml:space="preserve">iscussion </w:t>
      </w:r>
      <w:r w:rsidRPr="00995264">
        <w:t xml:space="preserve">and </w:t>
      </w:r>
      <w:r w:rsidR="009D2132">
        <w:t>C</w:t>
      </w:r>
      <w:r w:rsidR="009D2132" w:rsidRPr="00995264">
        <w:t xml:space="preserve">onsideration </w:t>
      </w:r>
      <w:r w:rsidR="009D2132">
        <w:t>P</w:t>
      </w:r>
      <w:r w:rsidR="009D2132" w:rsidRPr="00995264">
        <w:t>eriod</w:t>
      </w:r>
      <w:r w:rsidRPr="00995264">
        <w:t xml:space="preserve">. In addition, the payment in lieu of the unexpired portion of the </w:t>
      </w:r>
      <w:r w:rsidR="009D2132">
        <w:t>D</w:t>
      </w:r>
      <w:r w:rsidR="009D2132" w:rsidRPr="00995264">
        <w:t xml:space="preserve">iscussion </w:t>
      </w:r>
      <w:r w:rsidRPr="00995264">
        <w:t xml:space="preserve">and </w:t>
      </w:r>
      <w:r w:rsidR="009D2132">
        <w:t>C</w:t>
      </w:r>
      <w:r w:rsidRPr="00995264">
        <w:t xml:space="preserve">onsideration </w:t>
      </w:r>
      <w:r w:rsidR="009D2132">
        <w:t>P</w:t>
      </w:r>
      <w:r w:rsidR="009D2132" w:rsidRPr="00995264">
        <w:t xml:space="preserve">eriod </w:t>
      </w:r>
      <w:r w:rsidRPr="00995264">
        <w:lastRenderedPageBreak/>
        <w:t xml:space="preserve">will include an amount equivalent to the Annual Leave and Long Service Leave entitlements that would have accrued to the </w:t>
      </w:r>
      <w:r w:rsidR="007D753D">
        <w:t>e</w:t>
      </w:r>
      <w:r w:rsidR="007D753D" w:rsidRPr="00995264">
        <w:t xml:space="preserve">mployee </w:t>
      </w:r>
      <w:r w:rsidRPr="00995264">
        <w:t xml:space="preserve">had they worked through their </w:t>
      </w:r>
      <w:r w:rsidR="009D2132">
        <w:t>D</w:t>
      </w:r>
      <w:r w:rsidR="009D2132" w:rsidRPr="00995264">
        <w:t xml:space="preserve">iscussion </w:t>
      </w:r>
      <w:r w:rsidRPr="00995264">
        <w:t xml:space="preserve">and </w:t>
      </w:r>
      <w:r w:rsidR="009D2132">
        <w:t>C</w:t>
      </w:r>
      <w:r w:rsidR="009D2132" w:rsidRPr="00995264">
        <w:t xml:space="preserve">onsideration </w:t>
      </w:r>
      <w:r w:rsidR="009D2132">
        <w:t>P</w:t>
      </w:r>
      <w:r w:rsidR="009D2132" w:rsidRPr="00995264">
        <w:t>eriod</w:t>
      </w:r>
      <w:r w:rsidRPr="00995264">
        <w:t>.</w:t>
      </w:r>
    </w:p>
    <w:p w:rsidR="00DF0088" w:rsidRPr="00995264" w:rsidRDefault="00444DD1" w:rsidP="00EB0033">
      <w:pPr>
        <w:pStyle w:val="Heading3"/>
      </w:pPr>
      <w:bookmarkStart w:id="339" w:name="_Toc22119446"/>
      <w:bookmarkStart w:id="340" w:name="_Toc22121003"/>
      <w:bookmarkStart w:id="341" w:name="_Toc22121175"/>
      <w:bookmarkStart w:id="342" w:name="_Toc22121347"/>
      <w:bookmarkStart w:id="343" w:name="_Toc22720010"/>
      <w:bookmarkStart w:id="344" w:name="_Toc23679177"/>
      <w:bookmarkStart w:id="345" w:name="_Toc24186201"/>
      <w:bookmarkStart w:id="346" w:name="_Toc24186372"/>
      <w:bookmarkStart w:id="347" w:name="_Toc126144828"/>
      <w:bookmarkStart w:id="348" w:name="_Toc232568400"/>
      <w:bookmarkStart w:id="349" w:name="_Toc305680511"/>
      <w:bookmarkStart w:id="350" w:name="_Toc308101111"/>
      <w:bookmarkStart w:id="351" w:name="_Toc434490778"/>
      <w:r w:rsidRPr="00995264">
        <w:t>C</w:t>
      </w:r>
      <w:r w:rsidR="0049463E" w:rsidRPr="00995264">
        <w:t>areer Transition Assistance</w:t>
      </w:r>
      <w:bookmarkEnd w:id="339"/>
      <w:bookmarkEnd w:id="340"/>
      <w:bookmarkEnd w:id="341"/>
      <w:bookmarkEnd w:id="342"/>
      <w:bookmarkEnd w:id="343"/>
      <w:bookmarkEnd w:id="344"/>
      <w:bookmarkEnd w:id="345"/>
      <w:bookmarkEnd w:id="346"/>
      <w:bookmarkEnd w:id="347"/>
      <w:bookmarkEnd w:id="348"/>
      <w:bookmarkEnd w:id="349"/>
      <w:bookmarkEnd w:id="350"/>
      <w:bookmarkEnd w:id="351"/>
    </w:p>
    <w:p w:rsidR="001D0A10" w:rsidRDefault="00DF0088" w:rsidP="003E2499">
      <w:pPr>
        <w:pStyle w:val="ListParagraph"/>
        <w:tabs>
          <w:tab w:val="clear" w:pos="360"/>
          <w:tab w:val="num" w:pos="567"/>
        </w:tabs>
        <w:ind w:left="567" w:hanging="567"/>
      </w:pPr>
      <w:r w:rsidRPr="00995264">
        <w:t xml:space="preserve">At the time the </w:t>
      </w:r>
      <w:r w:rsidR="007D753D">
        <w:t>e</w:t>
      </w:r>
      <w:r w:rsidR="007D753D" w:rsidRPr="00995264">
        <w:t xml:space="preserve">mployee </w:t>
      </w:r>
      <w:r w:rsidRPr="00995264">
        <w:t>is offered a voluntary termination or as soon as possible thereafter but, in any event, no later than</w:t>
      </w:r>
      <w:r w:rsidR="0049463E" w:rsidRPr="00995264">
        <w:t xml:space="preserve"> one</w:t>
      </w:r>
      <w:r w:rsidRPr="00995264">
        <w:t xml:space="preserve"> month after the voluntary termination offer, </w:t>
      </w:r>
      <w:r w:rsidR="009A681B">
        <w:t>the E</w:t>
      </w:r>
      <w:r w:rsidRPr="00995264">
        <w:t xml:space="preserve">xcess </w:t>
      </w:r>
      <w:r w:rsidR="00762157" w:rsidRPr="00995264">
        <w:t>Employee</w:t>
      </w:r>
      <w:r w:rsidRPr="00995264">
        <w:t xml:space="preserve"> will be offered Career Transition Assistance which will include:</w:t>
      </w:r>
    </w:p>
    <w:p w:rsidR="00DF0088" w:rsidRPr="00995264" w:rsidRDefault="00DF0088" w:rsidP="004B23E1">
      <w:pPr>
        <w:numPr>
          <w:ilvl w:val="0"/>
          <w:numId w:val="9"/>
        </w:numPr>
        <w:ind w:left="1616" w:hanging="357"/>
        <w:rPr>
          <w:rFonts w:cs="Arial"/>
          <w:szCs w:val="22"/>
        </w:rPr>
      </w:pPr>
      <w:r w:rsidRPr="00995264">
        <w:rPr>
          <w:rFonts w:cs="Arial"/>
          <w:szCs w:val="22"/>
        </w:rPr>
        <w:t>advice on the re-assignment and redundancy process;</w:t>
      </w:r>
    </w:p>
    <w:p w:rsidR="00DF0088" w:rsidRPr="00995264" w:rsidRDefault="00DF0088" w:rsidP="002D08C1">
      <w:pPr>
        <w:numPr>
          <w:ilvl w:val="0"/>
          <w:numId w:val="9"/>
        </w:numPr>
        <w:spacing w:before="120"/>
        <w:ind w:left="1616" w:hanging="357"/>
        <w:rPr>
          <w:rFonts w:cs="Arial"/>
          <w:szCs w:val="22"/>
        </w:rPr>
      </w:pPr>
      <w:r w:rsidRPr="00995264">
        <w:rPr>
          <w:rFonts w:cs="Arial"/>
          <w:szCs w:val="22"/>
        </w:rPr>
        <w:t>a point of contact for individual queries;</w:t>
      </w:r>
    </w:p>
    <w:p w:rsidR="00DF0088" w:rsidRPr="00995264" w:rsidRDefault="00DF0088" w:rsidP="002D08C1">
      <w:pPr>
        <w:numPr>
          <w:ilvl w:val="0"/>
          <w:numId w:val="9"/>
        </w:numPr>
        <w:spacing w:before="120"/>
        <w:ind w:left="1616" w:hanging="357"/>
        <w:rPr>
          <w:rFonts w:cs="Arial"/>
          <w:szCs w:val="22"/>
        </w:rPr>
      </w:pPr>
      <w:r w:rsidRPr="00995264">
        <w:rPr>
          <w:rFonts w:cs="Arial"/>
          <w:szCs w:val="22"/>
        </w:rPr>
        <w:t>assistance with identifying re-assignment opportunities; and</w:t>
      </w:r>
    </w:p>
    <w:p w:rsidR="00DF0088" w:rsidRPr="00995264" w:rsidRDefault="00DF0088" w:rsidP="002D08C1">
      <w:pPr>
        <w:numPr>
          <w:ilvl w:val="0"/>
          <w:numId w:val="9"/>
        </w:numPr>
        <w:spacing w:before="120"/>
        <w:ind w:left="1616" w:hanging="357"/>
        <w:rPr>
          <w:rFonts w:cs="Arial"/>
          <w:szCs w:val="22"/>
        </w:rPr>
      </w:pPr>
      <w:proofErr w:type="gramStart"/>
      <w:r w:rsidRPr="00995264">
        <w:rPr>
          <w:rFonts w:cs="Arial"/>
          <w:szCs w:val="22"/>
        </w:rPr>
        <w:t>training/redeployment</w:t>
      </w:r>
      <w:proofErr w:type="gramEnd"/>
      <w:r w:rsidRPr="00995264">
        <w:rPr>
          <w:rFonts w:cs="Arial"/>
          <w:szCs w:val="22"/>
        </w:rPr>
        <w:t xml:space="preserve"> assistance.</w:t>
      </w:r>
    </w:p>
    <w:p w:rsidR="001D0A10" w:rsidRDefault="00762157" w:rsidP="003E2499">
      <w:pPr>
        <w:pStyle w:val="ListParagraph"/>
        <w:tabs>
          <w:tab w:val="clear" w:pos="360"/>
          <w:tab w:val="num" w:pos="567"/>
        </w:tabs>
        <w:ind w:left="567" w:hanging="567"/>
      </w:pPr>
      <w:r w:rsidRPr="00995264">
        <w:t>Employee</w:t>
      </w:r>
      <w:r w:rsidR="00DF0088" w:rsidRPr="00995264">
        <w:t xml:space="preserve">s may also access </w:t>
      </w:r>
      <w:r w:rsidR="008D3E52" w:rsidRPr="00995264">
        <w:t>the Agency</w:t>
      </w:r>
      <w:r w:rsidR="00DF0088" w:rsidRPr="00995264">
        <w:t xml:space="preserve">’s </w:t>
      </w:r>
      <w:r w:rsidRPr="00995264">
        <w:t>Employee</w:t>
      </w:r>
      <w:r w:rsidR="00DF0088" w:rsidRPr="00995264">
        <w:t xml:space="preserve"> Assistance Program for free personal counselling.</w:t>
      </w:r>
    </w:p>
    <w:p w:rsidR="00DF0088" w:rsidRPr="00995264" w:rsidRDefault="00444DD1" w:rsidP="00EB0033">
      <w:pPr>
        <w:pStyle w:val="Heading3"/>
      </w:pPr>
      <w:bookmarkStart w:id="352" w:name="_Toc22720008"/>
      <w:bookmarkStart w:id="353" w:name="_Toc23679175"/>
      <w:bookmarkStart w:id="354" w:name="_Toc24186199"/>
      <w:bookmarkStart w:id="355" w:name="_Toc24186370"/>
      <w:bookmarkStart w:id="356" w:name="_Toc126144826"/>
      <w:bookmarkStart w:id="357" w:name="_Toc232568401"/>
      <w:bookmarkStart w:id="358" w:name="_Toc305680512"/>
      <w:bookmarkStart w:id="359" w:name="_Toc22119443"/>
      <w:bookmarkStart w:id="360" w:name="_Toc22121000"/>
      <w:bookmarkStart w:id="361" w:name="_Toc22121172"/>
      <w:bookmarkStart w:id="362" w:name="_Toc22121344"/>
      <w:bookmarkStart w:id="363" w:name="_Toc308101112"/>
      <w:bookmarkStart w:id="364" w:name="_Toc434490779"/>
      <w:r w:rsidRPr="00995264">
        <w:t>V</w:t>
      </w:r>
      <w:r w:rsidR="0049463E" w:rsidRPr="00995264">
        <w:t>oluntary Termination</w:t>
      </w:r>
      <w:bookmarkEnd w:id="352"/>
      <w:bookmarkEnd w:id="353"/>
      <w:bookmarkEnd w:id="354"/>
      <w:bookmarkEnd w:id="355"/>
      <w:bookmarkEnd w:id="356"/>
      <w:r w:rsidR="0049463E" w:rsidRPr="00995264">
        <w:t xml:space="preserve"> Process</w:t>
      </w:r>
      <w:bookmarkEnd w:id="357"/>
      <w:bookmarkEnd w:id="358"/>
      <w:bookmarkEnd w:id="359"/>
      <w:bookmarkEnd w:id="360"/>
      <w:bookmarkEnd w:id="361"/>
      <w:bookmarkEnd w:id="362"/>
      <w:bookmarkEnd w:id="363"/>
      <w:bookmarkEnd w:id="364"/>
    </w:p>
    <w:p w:rsidR="001D0A10" w:rsidRDefault="00DF0088" w:rsidP="003E2499">
      <w:pPr>
        <w:pStyle w:val="ListParagraph"/>
        <w:tabs>
          <w:tab w:val="clear" w:pos="360"/>
          <w:tab w:val="num" w:pos="567"/>
        </w:tabs>
        <w:ind w:left="567" w:hanging="567"/>
      </w:pPr>
      <w:r w:rsidRPr="00995264">
        <w:t xml:space="preserve">If an </w:t>
      </w:r>
      <w:r w:rsidR="007D753D">
        <w:t>e</w:t>
      </w:r>
      <w:r w:rsidR="007D753D" w:rsidRPr="00995264">
        <w:t xml:space="preserve">mployee </w:t>
      </w:r>
      <w:r w:rsidRPr="00995264">
        <w:t xml:space="preserve">accepts an offer of voluntary termination, and the </w:t>
      </w:r>
      <w:r w:rsidR="000173EF" w:rsidRPr="00995264">
        <w:t>Chief Executive Officer</w:t>
      </w:r>
      <w:r w:rsidRPr="00995264">
        <w:t xml:space="preserve"> agrees to the termination, the </w:t>
      </w:r>
      <w:r w:rsidR="000173EF" w:rsidRPr="00995264">
        <w:t>Chief Executive Officer</w:t>
      </w:r>
      <w:r w:rsidRPr="00995264">
        <w:t xml:space="preserve"> will issue a “notice of termination” under section 29 of the </w:t>
      </w:r>
      <w:r w:rsidR="00816352" w:rsidRPr="00B92C70">
        <w:t xml:space="preserve">Public Service </w:t>
      </w:r>
      <w:r w:rsidRPr="00B92C70">
        <w:t>Act</w:t>
      </w:r>
      <w:r w:rsidRPr="00995264">
        <w:t>.</w:t>
      </w:r>
    </w:p>
    <w:p w:rsidR="001D0A10" w:rsidRDefault="00DF0088" w:rsidP="003E2499">
      <w:pPr>
        <w:pStyle w:val="ListParagraph"/>
        <w:tabs>
          <w:tab w:val="clear" w:pos="360"/>
          <w:tab w:val="num" w:pos="567"/>
        </w:tabs>
        <w:ind w:left="567" w:hanging="567"/>
      </w:pPr>
      <w:bookmarkStart w:id="365" w:name="OLE_LINK1"/>
      <w:r w:rsidRPr="00995264">
        <w:t xml:space="preserve">The period of notice will be </w:t>
      </w:r>
      <w:r w:rsidR="0049463E" w:rsidRPr="00995264">
        <w:t xml:space="preserve">four </w:t>
      </w:r>
      <w:r w:rsidRPr="00995264">
        <w:t xml:space="preserve">weeks, or </w:t>
      </w:r>
      <w:r w:rsidR="0049463E" w:rsidRPr="00995264">
        <w:t>five</w:t>
      </w:r>
      <w:r w:rsidRPr="00995264">
        <w:t xml:space="preserve"> weeks for an </w:t>
      </w:r>
      <w:r w:rsidR="007D753D">
        <w:t>e</w:t>
      </w:r>
      <w:r w:rsidR="007D753D" w:rsidRPr="00995264">
        <w:t xml:space="preserve">mployee </w:t>
      </w:r>
      <w:r w:rsidRPr="00995264">
        <w:t xml:space="preserve">over 45 years of age with at least five years of continuous, current APS service at the time of the offer.  </w:t>
      </w:r>
      <w:bookmarkEnd w:id="365"/>
      <w:r w:rsidRPr="00995264">
        <w:t xml:space="preserve">Where an </w:t>
      </w:r>
      <w:r w:rsidR="007D753D">
        <w:t>e</w:t>
      </w:r>
      <w:r w:rsidR="007D753D" w:rsidRPr="00995264">
        <w:t xml:space="preserve">mployee </w:t>
      </w:r>
      <w:r w:rsidRPr="00995264">
        <w:t>elects to terminate their employment before the expiration of the notice period, payment in lieu for the unexpired portion of the notice period will be made.</w:t>
      </w:r>
    </w:p>
    <w:p w:rsidR="001D0A10" w:rsidRDefault="00DF0088" w:rsidP="003E2499">
      <w:pPr>
        <w:pStyle w:val="ListParagraph"/>
        <w:tabs>
          <w:tab w:val="clear" w:pos="360"/>
          <w:tab w:val="num" w:pos="567"/>
        </w:tabs>
        <w:ind w:left="567" w:hanging="567"/>
      </w:pPr>
      <w:r w:rsidRPr="00995264">
        <w:t xml:space="preserve">Notice of termination will not be given before the end of the discussion and consideration period without the agreement of the </w:t>
      </w:r>
      <w:r w:rsidR="007D753D">
        <w:t>e</w:t>
      </w:r>
      <w:r w:rsidR="007D753D" w:rsidRPr="00995264">
        <w:t>mployee</w:t>
      </w:r>
      <w:r w:rsidRPr="00995264">
        <w:t>.</w:t>
      </w:r>
    </w:p>
    <w:p w:rsidR="001D0A10" w:rsidRDefault="00DF0088" w:rsidP="003E2499">
      <w:pPr>
        <w:pStyle w:val="ListParagraph"/>
        <w:tabs>
          <w:tab w:val="clear" w:pos="360"/>
          <w:tab w:val="num" w:pos="567"/>
        </w:tabs>
        <w:ind w:left="567" w:hanging="567"/>
      </w:pPr>
      <w:r w:rsidRPr="00995264">
        <w:t>Only one offer of voluntary terminat</w:t>
      </w:r>
      <w:r w:rsidR="004B7668" w:rsidRPr="00995264">
        <w:t xml:space="preserve">ion will be made to an </w:t>
      </w:r>
      <w:r w:rsidR="009D2132">
        <w:t>e</w:t>
      </w:r>
      <w:r w:rsidR="009D2132" w:rsidRPr="00995264">
        <w:t xml:space="preserve">mployee </w:t>
      </w:r>
      <w:r w:rsidR="004B7668" w:rsidRPr="00995264">
        <w:t>in an excess or potentially excess situation.</w:t>
      </w:r>
    </w:p>
    <w:p w:rsidR="001D0A10" w:rsidRDefault="00DF0088" w:rsidP="003E2499">
      <w:pPr>
        <w:pStyle w:val="ListParagraph"/>
        <w:tabs>
          <w:tab w:val="clear" w:pos="360"/>
          <w:tab w:val="num" w:pos="567"/>
        </w:tabs>
        <w:ind w:left="567" w:hanging="567"/>
      </w:pPr>
      <w:r w:rsidRPr="00995264">
        <w:t>Job swaps will be available until the end of the period for discussion and consideration of volu</w:t>
      </w:r>
      <w:r w:rsidR="006F0FC9" w:rsidRPr="00995264">
        <w:t>ntary termination where a</w:t>
      </w:r>
      <w:r w:rsidR="003C2BF6">
        <w:t>n</w:t>
      </w:r>
      <w:r w:rsidR="006F0FC9" w:rsidRPr="00995264">
        <w:t xml:space="preserve"> </w:t>
      </w:r>
      <w:r w:rsidR="007D753D">
        <w:t>e</w:t>
      </w:r>
      <w:r w:rsidR="007D753D" w:rsidRPr="00995264">
        <w:t xml:space="preserve">mployee </w:t>
      </w:r>
      <w:r w:rsidRPr="00995264">
        <w:t>who is excess but does not want a voluntary termination, swaps jobs wi</w:t>
      </w:r>
      <w:r w:rsidR="006F0FC9" w:rsidRPr="00995264">
        <w:t xml:space="preserve">th an </w:t>
      </w:r>
      <w:r w:rsidR="007D753D">
        <w:t>e</w:t>
      </w:r>
      <w:r w:rsidR="007D753D" w:rsidRPr="00995264">
        <w:t xml:space="preserve">mployee </w:t>
      </w:r>
      <w:r w:rsidR="006F0FC9" w:rsidRPr="00995264">
        <w:t xml:space="preserve">from within </w:t>
      </w:r>
      <w:r w:rsidR="003C2BF6">
        <w:t>the Agency</w:t>
      </w:r>
      <w:r w:rsidRPr="00995264">
        <w:t xml:space="preserve"> or from another agency who is not excess but who wants voluntary termination. Job swaps are subject to the </w:t>
      </w:r>
      <w:r w:rsidR="000173EF" w:rsidRPr="00995264">
        <w:t>Chief Executive Officer</w:t>
      </w:r>
      <w:r w:rsidRPr="00995264">
        <w:t>’s approval on a case by case basis.</w:t>
      </w:r>
    </w:p>
    <w:p w:rsidR="00DF0088" w:rsidRPr="00995264" w:rsidRDefault="00444DD1" w:rsidP="00EB0033">
      <w:pPr>
        <w:pStyle w:val="Heading3"/>
      </w:pPr>
      <w:bookmarkStart w:id="366" w:name="_Severance_Pay"/>
      <w:bookmarkStart w:id="367" w:name="_Toc22119449"/>
      <w:bookmarkStart w:id="368" w:name="_Toc22121006"/>
      <w:bookmarkStart w:id="369" w:name="_Toc22121178"/>
      <w:bookmarkStart w:id="370" w:name="_Toc22121350"/>
      <w:bookmarkStart w:id="371" w:name="_Toc22720013"/>
      <w:bookmarkStart w:id="372" w:name="_Toc23679180"/>
      <w:bookmarkStart w:id="373" w:name="_Toc24186204"/>
      <w:bookmarkStart w:id="374" w:name="_Toc24186375"/>
      <w:bookmarkStart w:id="375" w:name="_Toc126144831"/>
      <w:bookmarkStart w:id="376" w:name="_Toc232568402"/>
      <w:bookmarkStart w:id="377" w:name="_Toc305680513"/>
      <w:bookmarkStart w:id="378" w:name="_Toc308101113"/>
      <w:bookmarkStart w:id="379" w:name="_Toc434490780"/>
      <w:bookmarkEnd w:id="366"/>
      <w:r w:rsidRPr="00995264">
        <w:t>S</w:t>
      </w:r>
      <w:r w:rsidR="00DF0B42" w:rsidRPr="00995264">
        <w:t>everance Pay</w:t>
      </w:r>
      <w:bookmarkEnd w:id="367"/>
      <w:bookmarkEnd w:id="368"/>
      <w:bookmarkEnd w:id="369"/>
      <w:bookmarkEnd w:id="370"/>
      <w:bookmarkEnd w:id="371"/>
      <w:bookmarkEnd w:id="372"/>
      <w:bookmarkEnd w:id="373"/>
      <w:bookmarkEnd w:id="374"/>
      <w:bookmarkEnd w:id="375"/>
      <w:bookmarkEnd w:id="376"/>
      <w:bookmarkEnd w:id="377"/>
      <w:bookmarkEnd w:id="378"/>
      <w:bookmarkEnd w:id="379"/>
    </w:p>
    <w:p w:rsidR="001D0A10" w:rsidRDefault="00DF0088" w:rsidP="003E2499">
      <w:pPr>
        <w:pStyle w:val="ListParagraph"/>
        <w:tabs>
          <w:tab w:val="clear" w:pos="360"/>
          <w:tab w:val="num" w:pos="567"/>
        </w:tabs>
        <w:ind w:left="567" w:hanging="567"/>
      </w:pPr>
      <w:r w:rsidRPr="00995264">
        <w:t xml:space="preserve">An </w:t>
      </w:r>
      <w:r w:rsidR="007D753D">
        <w:t>e</w:t>
      </w:r>
      <w:r w:rsidR="007D753D" w:rsidRPr="00995264">
        <w:t xml:space="preserve">mployee </w:t>
      </w:r>
      <w:r w:rsidRPr="00995264">
        <w:t xml:space="preserve">who accepts voluntary termination and whose employment is terminated under section 29 of the </w:t>
      </w:r>
      <w:r w:rsidRPr="00B92C70">
        <w:t>Public Service Act</w:t>
      </w:r>
      <w:r w:rsidRPr="00995264">
        <w:rPr>
          <w:i/>
        </w:rPr>
        <w:t xml:space="preserve"> </w:t>
      </w:r>
      <w:r w:rsidRPr="00995264">
        <w:t xml:space="preserve"> on the grounds that they are excess to requirements will be entitled to the following severance pay, subject to any minimum amount the </w:t>
      </w:r>
      <w:r w:rsidR="007D753D">
        <w:t>e</w:t>
      </w:r>
      <w:r w:rsidR="007D753D" w:rsidRPr="00995264">
        <w:t xml:space="preserve">mployee </w:t>
      </w:r>
      <w:r w:rsidRPr="00995264">
        <w:t xml:space="preserve">is entitled to under the </w:t>
      </w:r>
      <w:proofErr w:type="spellStart"/>
      <w:r w:rsidR="006A4641">
        <w:t>NES</w:t>
      </w:r>
      <w:proofErr w:type="spellEnd"/>
      <w:r w:rsidRPr="00995264">
        <w:t>:</w:t>
      </w:r>
    </w:p>
    <w:p w:rsidR="00DF0088" w:rsidRPr="00995264" w:rsidRDefault="00DF0B42" w:rsidP="004B23E1">
      <w:pPr>
        <w:numPr>
          <w:ilvl w:val="0"/>
          <w:numId w:val="10"/>
        </w:numPr>
        <w:ind w:left="1616" w:hanging="357"/>
        <w:rPr>
          <w:rFonts w:cs="Arial"/>
          <w:szCs w:val="22"/>
        </w:rPr>
      </w:pPr>
      <w:r w:rsidRPr="00995264">
        <w:rPr>
          <w:rFonts w:cs="Arial"/>
          <w:szCs w:val="22"/>
        </w:rPr>
        <w:t>two</w:t>
      </w:r>
      <w:r w:rsidR="00DF0088" w:rsidRPr="00995264">
        <w:rPr>
          <w:rFonts w:cs="Arial"/>
          <w:szCs w:val="22"/>
        </w:rPr>
        <w:t xml:space="preserve"> weeks’ salary for each completed continuous year of service; and</w:t>
      </w:r>
    </w:p>
    <w:p w:rsidR="00DF0088" w:rsidRPr="00995264" w:rsidRDefault="00DF0088" w:rsidP="002D08C1">
      <w:pPr>
        <w:numPr>
          <w:ilvl w:val="0"/>
          <w:numId w:val="10"/>
        </w:numPr>
        <w:spacing w:before="120"/>
        <w:ind w:left="1616" w:hanging="357"/>
        <w:rPr>
          <w:rFonts w:cs="Arial"/>
          <w:szCs w:val="22"/>
        </w:rPr>
      </w:pPr>
      <w:proofErr w:type="gramStart"/>
      <w:r w:rsidRPr="00995264">
        <w:rPr>
          <w:rFonts w:cs="Arial"/>
          <w:szCs w:val="22"/>
        </w:rPr>
        <w:t>a</w:t>
      </w:r>
      <w:proofErr w:type="gramEnd"/>
      <w:r w:rsidRPr="00995264">
        <w:rPr>
          <w:rFonts w:cs="Arial"/>
          <w:szCs w:val="22"/>
        </w:rPr>
        <w:t xml:space="preserve"> pro-rata payment for completed continuous months of service since the last completed year of service.</w:t>
      </w:r>
    </w:p>
    <w:p w:rsidR="00DF0088" w:rsidRPr="00995264" w:rsidRDefault="00816352" w:rsidP="002D08C1">
      <w:pPr>
        <w:numPr>
          <w:ilvl w:val="0"/>
          <w:numId w:val="10"/>
        </w:numPr>
        <w:spacing w:before="120"/>
        <w:ind w:left="1616" w:hanging="357"/>
        <w:rPr>
          <w:rFonts w:cs="Arial"/>
          <w:szCs w:val="22"/>
        </w:rPr>
      </w:pPr>
      <w:proofErr w:type="gramStart"/>
      <w:r w:rsidRPr="00995264">
        <w:rPr>
          <w:rFonts w:cs="Arial"/>
          <w:szCs w:val="22"/>
        </w:rPr>
        <w:lastRenderedPageBreak/>
        <w:t>t</w:t>
      </w:r>
      <w:r w:rsidR="00DF0088" w:rsidRPr="00995264">
        <w:rPr>
          <w:rFonts w:cs="Arial"/>
          <w:szCs w:val="22"/>
        </w:rPr>
        <w:t>he</w:t>
      </w:r>
      <w:proofErr w:type="gramEnd"/>
      <w:r w:rsidR="00DF0088" w:rsidRPr="00995264">
        <w:rPr>
          <w:rFonts w:cs="Arial"/>
          <w:szCs w:val="22"/>
        </w:rPr>
        <w:t xml:space="preserve"> minimum amount of severance pay is an amount equal to </w:t>
      </w:r>
      <w:r w:rsidR="00DF0B42" w:rsidRPr="00995264">
        <w:rPr>
          <w:rFonts w:cs="Arial"/>
          <w:szCs w:val="22"/>
        </w:rPr>
        <w:t>four</w:t>
      </w:r>
      <w:r w:rsidR="00DF0088" w:rsidRPr="00995264">
        <w:rPr>
          <w:rFonts w:cs="Arial"/>
          <w:szCs w:val="22"/>
        </w:rPr>
        <w:t xml:space="preserve"> weeks’ salary and the maximum amount payable is an amount equal to 48 weeks’ salary.</w:t>
      </w:r>
    </w:p>
    <w:p w:rsidR="001D0A10" w:rsidRDefault="00DF0088" w:rsidP="003E2499">
      <w:pPr>
        <w:pStyle w:val="ListParagraph"/>
        <w:tabs>
          <w:tab w:val="clear" w:pos="360"/>
          <w:tab w:val="num" w:pos="567"/>
        </w:tabs>
        <w:ind w:left="567" w:hanging="567"/>
      </w:pPr>
      <w:r w:rsidRPr="00995264">
        <w:t xml:space="preserve">Severance pay is calculated on a pro-rata basis for any period of service when the </w:t>
      </w:r>
      <w:r w:rsidR="002576AA">
        <w:t>e</w:t>
      </w:r>
      <w:r w:rsidR="002576AA" w:rsidRPr="00995264">
        <w:t xml:space="preserve">mployee </w:t>
      </w:r>
      <w:r w:rsidRPr="00995264">
        <w:t xml:space="preserve">worked </w:t>
      </w:r>
      <w:r w:rsidR="002576AA" w:rsidRPr="00995264">
        <w:t>part</w:t>
      </w:r>
      <w:r w:rsidR="002576AA">
        <w:t>-</w:t>
      </w:r>
      <w:r w:rsidRPr="00995264">
        <w:t xml:space="preserve">time, subject to any minimum amount the </w:t>
      </w:r>
      <w:r w:rsidR="007D753D">
        <w:t>e</w:t>
      </w:r>
      <w:r w:rsidR="007D753D" w:rsidRPr="00995264">
        <w:t xml:space="preserve">mployee </w:t>
      </w:r>
      <w:r w:rsidRPr="00995264">
        <w:t xml:space="preserve">is entitled to under the </w:t>
      </w:r>
      <w:proofErr w:type="spellStart"/>
      <w:r w:rsidRPr="00995264">
        <w:t>NES</w:t>
      </w:r>
      <w:proofErr w:type="spellEnd"/>
      <w:r w:rsidRPr="00995264">
        <w:t>.</w:t>
      </w:r>
    </w:p>
    <w:p w:rsidR="00DF0088" w:rsidRPr="00995264" w:rsidRDefault="00444DD1" w:rsidP="00EB0033">
      <w:pPr>
        <w:pStyle w:val="Heading3"/>
      </w:pPr>
      <w:bookmarkStart w:id="380" w:name="_Toc22119450"/>
      <w:bookmarkStart w:id="381" w:name="_Toc22121007"/>
      <w:bookmarkStart w:id="382" w:name="_Toc22121179"/>
      <w:bookmarkStart w:id="383" w:name="_Toc22121351"/>
      <w:bookmarkStart w:id="384" w:name="_Toc22720014"/>
      <w:bookmarkStart w:id="385" w:name="_Toc23679181"/>
      <w:bookmarkStart w:id="386" w:name="_Toc24186205"/>
      <w:bookmarkStart w:id="387" w:name="_Toc24186376"/>
      <w:bookmarkStart w:id="388" w:name="_Toc126144832"/>
      <w:bookmarkStart w:id="389" w:name="_Toc232568403"/>
      <w:bookmarkStart w:id="390" w:name="_Toc305680514"/>
      <w:bookmarkStart w:id="391" w:name="_Toc308101114"/>
      <w:bookmarkStart w:id="392" w:name="_Toc434490781"/>
      <w:r w:rsidRPr="00995264">
        <w:t>S</w:t>
      </w:r>
      <w:r w:rsidR="00DF0B42" w:rsidRPr="00995264">
        <w:t>ervice for Severance Pay Purposes</w:t>
      </w:r>
      <w:bookmarkEnd w:id="380"/>
      <w:bookmarkEnd w:id="381"/>
      <w:bookmarkEnd w:id="382"/>
      <w:bookmarkEnd w:id="383"/>
      <w:bookmarkEnd w:id="384"/>
      <w:bookmarkEnd w:id="385"/>
      <w:bookmarkEnd w:id="386"/>
      <w:bookmarkEnd w:id="387"/>
      <w:bookmarkEnd w:id="388"/>
      <w:bookmarkEnd w:id="389"/>
      <w:bookmarkEnd w:id="390"/>
      <w:bookmarkEnd w:id="391"/>
      <w:bookmarkEnd w:id="392"/>
    </w:p>
    <w:p w:rsidR="001D0A10" w:rsidRDefault="00DF0088" w:rsidP="003E2499">
      <w:pPr>
        <w:pStyle w:val="ListParagraph"/>
        <w:tabs>
          <w:tab w:val="clear" w:pos="360"/>
          <w:tab w:val="num" w:pos="567"/>
        </w:tabs>
        <w:ind w:left="567" w:hanging="567"/>
      </w:pPr>
      <w:r w:rsidRPr="00995264">
        <w:t>Service for severance pay purposes means</w:t>
      </w:r>
      <w:r w:rsidR="00816352" w:rsidRPr="00995264">
        <w:t>:</w:t>
      </w:r>
      <w:r w:rsidRPr="00995264">
        <w:t xml:space="preserve"> </w:t>
      </w:r>
    </w:p>
    <w:p w:rsidR="00DF0088" w:rsidRPr="00995264" w:rsidRDefault="00DF0088" w:rsidP="004B23E1">
      <w:pPr>
        <w:numPr>
          <w:ilvl w:val="0"/>
          <w:numId w:val="11"/>
        </w:numPr>
        <w:ind w:left="1616" w:hanging="357"/>
        <w:rPr>
          <w:rFonts w:cs="Arial"/>
          <w:szCs w:val="22"/>
        </w:rPr>
      </w:pPr>
      <w:r w:rsidRPr="00995264">
        <w:rPr>
          <w:rFonts w:cs="Arial"/>
          <w:szCs w:val="22"/>
        </w:rPr>
        <w:t xml:space="preserve">service in the </w:t>
      </w:r>
      <w:r w:rsidR="00816352" w:rsidRPr="00995264">
        <w:rPr>
          <w:rFonts w:cs="Arial"/>
          <w:szCs w:val="22"/>
        </w:rPr>
        <w:t>Agency</w:t>
      </w:r>
      <w:r w:rsidRPr="00995264">
        <w:rPr>
          <w:rFonts w:cs="Arial"/>
          <w:szCs w:val="22"/>
        </w:rPr>
        <w:t>;</w:t>
      </w:r>
    </w:p>
    <w:p w:rsidR="00DF0088" w:rsidRPr="00995264" w:rsidRDefault="00DF0088" w:rsidP="002D08C1">
      <w:pPr>
        <w:numPr>
          <w:ilvl w:val="0"/>
          <w:numId w:val="11"/>
        </w:numPr>
        <w:spacing w:before="120"/>
        <w:ind w:left="1616" w:hanging="357"/>
        <w:rPr>
          <w:rFonts w:cs="Arial"/>
          <w:szCs w:val="22"/>
        </w:rPr>
      </w:pPr>
      <w:r w:rsidRPr="00995264">
        <w:rPr>
          <w:rFonts w:cs="Arial"/>
          <w:szCs w:val="22"/>
        </w:rPr>
        <w:t xml:space="preserve">Government service as defined in section 10 of the </w:t>
      </w:r>
      <w:r w:rsidR="009D29BB" w:rsidRPr="00B92C70">
        <w:rPr>
          <w:rFonts w:cs="Arial"/>
          <w:szCs w:val="22"/>
        </w:rPr>
        <w:t>Long Service Leave Act</w:t>
      </w:r>
      <w:r w:rsidRPr="000F6BA1">
        <w:rPr>
          <w:rFonts w:cs="Arial"/>
          <w:szCs w:val="22"/>
        </w:rPr>
        <w:t>;</w:t>
      </w:r>
    </w:p>
    <w:p w:rsidR="00DF0088" w:rsidRPr="00995264" w:rsidRDefault="00DF0088" w:rsidP="002D08C1">
      <w:pPr>
        <w:numPr>
          <w:ilvl w:val="0"/>
          <w:numId w:val="11"/>
        </w:numPr>
        <w:spacing w:before="120"/>
        <w:ind w:left="1616" w:hanging="357"/>
        <w:rPr>
          <w:rFonts w:cs="Arial"/>
          <w:szCs w:val="22"/>
        </w:rPr>
      </w:pPr>
      <w:r w:rsidRPr="00995264">
        <w:rPr>
          <w:rFonts w:cs="Arial"/>
          <w:szCs w:val="22"/>
        </w:rPr>
        <w:t>service with a Commonwealth body (other than service with a Joint Commonwealth-State body corporate in which the Commonwealth does not have a controlling interest) which is recognised for Long Service Leave purposes;</w:t>
      </w:r>
    </w:p>
    <w:p w:rsidR="00DF0088" w:rsidRPr="00995264" w:rsidRDefault="00DF0088" w:rsidP="002D08C1">
      <w:pPr>
        <w:numPr>
          <w:ilvl w:val="0"/>
          <w:numId w:val="11"/>
        </w:numPr>
        <w:spacing w:before="120"/>
        <w:ind w:left="1616" w:hanging="357"/>
        <w:rPr>
          <w:rFonts w:cs="Arial"/>
          <w:szCs w:val="22"/>
        </w:rPr>
      </w:pPr>
      <w:r w:rsidRPr="00995264">
        <w:rPr>
          <w:rFonts w:cs="Arial"/>
          <w:szCs w:val="22"/>
        </w:rPr>
        <w:t>service with the Australian Defence Forces;</w:t>
      </w:r>
    </w:p>
    <w:p w:rsidR="00DF0088" w:rsidRPr="00995264" w:rsidRDefault="00DF0088" w:rsidP="002D08C1">
      <w:pPr>
        <w:numPr>
          <w:ilvl w:val="0"/>
          <w:numId w:val="11"/>
        </w:numPr>
        <w:spacing w:before="120"/>
        <w:ind w:left="1616" w:hanging="357"/>
        <w:rPr>
          <w:rFonts w:cs="Arial"/>
          <w:szCs w:val="22"/>
        </w:rPr>
      </w:pPr>
      <w:r w:rsidRPr="00995264">
        <w:rPr>
          <w:rFonts w:cs="Arial"/>
          <w:szCs w:val="22"/>
        </w:rPr>
        <w:t xml:space="preserve">APS service immediately preceding deemed resignation under repealed section 49 of the </w:t>
      </w:r>
      <w:r w:rsidRPr="00305D45">
        <w:rPr>
          <w:rFonts w:cs="Arial"/>
          <w:szCs w:val="22"/>
        </w:rPr>
        <w:t>Public Service Act 1922</w:t>
      </w:r>
      <w:r w:rsidRPr="00995264">
        <w:rPr>
          <w:rFonts w:cs="Arial"/>
          <w:szCs w:val="22"/>
        </w:rPr>
        <w:t>, if the service has not previously been recognised for severance pay purposes; and</w:t>
      </w:r>
    </w:p>
    <w:p w:rsidR="00DF0088" w:rsidRPr="00995264" w:rsidRDefault="00DF0088" w:rsidP="002D08C1">
      <w:pPr>
        <w:numPr>
          <w:ilvl w:val="0"/>
          <w:numId w:val="11"/>
        </w:numPr>
        <w:spacing w:before="120"/>
        <w:ind w:left="1616" w:hanging="357"/>
        <w:rPr>
          <w:rFonts w:cs="Arial"/>
          <w:szCs w:val="22"/>
        </w:rPr>
      </w:pPr>
      <w:proofErr w:type="gramStart"/>
      <w:r w:rsidRPr="00995264">
        <w:rPr>
          <w:rFonts w:cs="Arial"/>
          <w:szCs w:val="22"/>
        </w:rPr>
        <w:t>service</w:t>
      </w:r>
      <w:proofErr w:type="gramEnd"/>
      <w:r w:rsidRPr="00995264">
        <w:rPr>
          <w:rFonts w:cs="Arial"/>
          <w:szCs w:val="22"/>
        </w:rPr>
        <w:t xml:space="preserve"> in another organisation where an </w:t>
      </w:r>
      <w:r w:rsidR="007D753D">
        <w:rPr>
          <w:rFonts w:cs="Arial"/>
          <w:szCs w:val="22"/>
        </w:rPr>
        <w:t>e</w:t>
      </w:r>
      <w:r w:rsidR="007D753D" w:rsidRPr="00995264">
        <w:rPr>
          <w:rFonts w:cs="Arial"/>
          <w:szCs w:val="22"/>
        </w:rPr>
        <w:t xml:space="preserve">mployee </w:t>
      </w:r>
      <w:r w:rsidRPr="00995264">
        <w:rPr>
          <w:rFonts w:cs="Arial"/>
          <w:szCs w:val="22"/>
        </w:rPr>
        <w:t xml:space="preserve">was transferred from that organisation with a transfer of function; or an </w:t>
      </w:r>
      <w:r w:rsidR="007D753D">
        <w:rPr>
          <w:rFonts w:cs="Arial"/>
          <w:szCs w:val="22"/>
        </w:rPr>
        <w:t>e</w:t>
      </w:r>
      <w:r w:rsidR="00762157" w:rsidRPr="00995264">
        <w:rPr>
          <w:rFonts w:cs="Arial"/>
          <w:szCs w:val="22"/>
        </w:rPr>
        <w:t>mployee</w:t>
      </w:r>
      <w:r w:rsidRPr="00995264">
        <w:rPr>
          <w:rFonts w:cs="Arial"/>
          <w:szCs w:val="22"/>
        </w:rPr>
        <w:t xml:space="preserve"> engaged by that organisation on work within a function is appointed as a result of the transfer of that function to the APS and such service is recognised for Long Service Leave purposes.</w:t>
      </w:r>
    </w:p>
    <w:p w:rsidR="001D0A10" w:rsidRDefault="00DF0088" w:rsidP="003E2499">
      <w:pPr>
        <w:pStyle w:val="ListParagraph"/>
        <w:tabs>
          <w:tab w:val="clear" w:pos="360"/>
          <w:tab w:val="num" w:pos="567"/>
        </w:tabs>
        <w:ind w:left="567" w:hanging="567"/>
      </w:pPr>
      <w:r w:rsidRPr="00995264">
        <w:t>For earlier periods of service to count, there must be no breaks between the periods</w:t>
      </w:r>
      <w:r w:rsidR="00DF5E7E">
        <w:t xml:space="preserve"> </w:t>
      </w:r>
      <w:r w:rsidRPr="00995264">
        <w:t xml:space="preserve"> of service, except where:</w:t>
      </w:r>
    </w:p>
    <w:p w:rsidR="00DF0088" w:rsidRPr="00995264" w:rsidRDefault="00DF0088" w:rsidP="004B23E1">
      <w:pPr>
        <w:numPr>
          <w:ilvl w:val="0"/>
          <w:numId w:val="12"/>
        </w:numPr>
        <w:ind w:left="1616" w:hanging="357"/>
        <w:rPr>
          <w:rFonts w:cs="Arial"/>
          <w:szCs w:val="22"/>
        </w:rPr>
      </w:pPr>
      <w:r w:rsidRPr="00995264">
        <w:rPr>
          <w:rFonts w:cs="Arial"/>
          <w:szCs w:val="22"/>
        </w:rPr>
        <w:t xml:space="preserve">the break in service is less than one month and occurs where an offer of employment with the new employer was made and accepted by the </w:t>
      </w:r>
      <w:r w:rsidR="002576AA">
        <w:rPr>
          <w:rFonts w:cs="Arial"/>
          <w:szCs w:val="22"/>
        </w:rPr>
        <w:t>e</w:t>
      </w:r>
      <w:r w:rsidR="002576AA" w:rsidRPr="00995264">
        <w:rPr>
          <w:rFonts w:cs="Arial"/>
          <w:szCs w:val="22"/>
        </w:rPr>
        <w:t xml:space="preserve">mployee </w:t>
      </w:r>
      <w:r w:rsidRPr="00995264">
        <w:rPr>
          <w:rFonts w:cs="Arial"/>
          <w:szCs w:val="22"/>
        </w:rPr>
        <w:t>before ceasing employment with the preceding employer; or</w:t>
      </w:r>
    </w:p>
    <w:p w:rsidR="00DF0088" w:rsidRPr="00995264" w:rsidRDefault="00DF0088" w:rsidP="002D08C1">
      <w:pPr>
        <w:numPr>
          <w:ilvl w:val="0"/>
          <w:numId w:val="12"/>
        </w:numPr>
        <w:spacing w:before="120"/>
        <w:ind w:left="1616" w:hanging="357"/>
        <w:rPr>
          <w:rFonts w:cs="Arial"/>
          <w:szCs w:val="22"/>
        </w:rPr>
      </w:pPr>
      <w:proofErr w:type="gramStart"/>
      <w:r w:rsidRPr="00995264">
        <w:rPr>
          <w:rFonts w:cs="Arial"/>
          <w:szCs w:val="22"/>
        </w:rPr>
        <w:t>the</w:t>
      </w:r>
      <w:proofErr w:type="gramEnd"/>
      <w:r w:rsidRPr="00995264">
        <w:rPr>
          <w:rFonts w:cs="Arial"/>
          <w:szCs w:val="22"/>
        </w:rPr>
        <w:t xml:space="preserve"> earlier period of service was with the APS and ceased because the </w:t>
      </w:r>
      <w:r w:rsidR="007D753D">
        <w:rPr>
          <w:rFonts w:cs="Arial"/>
          <w:szCs w:val="22"/>
        </w:rPr>
        <w:t>e</w:t>
      </w:r>
      <w:r w:rsidR="007D753D" w:rsidRPr="00995264">
        <w:rPr>
          <w:rFonts w:cs="Arial"/>
          <w:szCs w:val="22"/>
        </w:rPr>
        <w:t xml:space="preserve">mployee </w:t>
      </w:r>
      <w:r w:rsidRPr="00995264">
        <w:rPr>
          <w:rFonts w:cs="Arial"/>
          <w:szCs w:val="22"/>
        </w:rPr>
        <w:t xml:space="preserve">was deemed to have resigned from the APS on marriage under the repealed section 49 of the </w:t>
      </w:r>
      <w:r w:rsidRPr="002F0DA4">
        <w:rPr>
          <w:rFonts w:cs="Arial"/>
          <w:i/>
          <w:szCs w:val="22"/>
        </w:rPr>
        <w:t>Public Service Act 1922</w:t>
      </w:r>
      <w:r w:rsidRPr="00995264">
        <w:rPr>
          <w:rFonts w:cs="Arial"/>
          <w:szCs w:val="22"/>
        </w:rPr>
        <w:t>.</w:t>
      </w:r>
    </w:p>
    <w:p w:rsidR="00DF0088" w:rsidRPr="00995264" w:rsidRDefault="00444DD1" w:rsidP="00EB0033">
      <w:pPr>
        <w:pStyle w:val="Heading3"/>
      </w:pPr>
      <w:bookmarkStart w:id="393" w:name="_Toc483642667"/>
      <w:bookmarkStart w:id="394" w:name="_Toc483644366"/>
      <w:bookmarkStart w:id="395" w:name="_Toc484495620"/>
      <w:bookmarkStart w:id="396" w:name="_Toc491483709"/>
      <w:bookmarkStart w:id="397" w:name="_Toc494103103"/>
      <w:bookmarkStart w:id="398" w:name="_Toc22119451"/>
      <w:bookmarkStart w:id="399" w:name="_Toc22121008"/>
      <w:bookmarkStart w:id="400" w:name="_Toc22121180"/>
      <w:bookmarkStart w:id="401" w:name="_Toc22121352"/>
      <w:bookmarkStart w:id="402" w:name="_Toc22720015"/>
      <w:bookmarkStart w:id="403" w:name="_Toc23679182"/>
      <w:bookmarkStart w:id="404" w:name="_Toc24186206"/>
      <w:bookmarkStart w:id="405" w:name="_Toc24186377"/>
      <w:bookmarkStart w:id="406" w:name="_Toc126144833"/>
      <w:bookmarkStart w:id="407" w:name="_Toc232568404"/>
      <w:bookmarkStart w:id="408" w:name="_Toc305680515"/>
      <w:bookmarkStart w:id="409" w:name="_Toc308101115"/>
      <w:bookmarkStart w:id="410" w:name="_Toc434490782"/>
      <w:r w:rsidRPr="00995264">
        <w:t>S</w:t>
      </w:r>
      <w:r w:rsidR="00DF0B42" w:rsidRPr="00995264">
        <w:t>ervice Not to Count for Severance Pay Purposes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1D0A10" w:rsidRDefault="00DF0088" w:rsidP="003E2499">
      <w:pPr>
        <w:pStyle w:val="ListParagraph"/>
        <w:tabs>
          <w:tab w:val="clear" w:pos="360"/>
          <w:tab w:val="num" w:pos="567"/>
        </w:tabs>
        <w:ind w:left="567" w:hanging="567"/>
      </w:pPr>
      <w:r w:rsidRPr="00995264">
        <w:t>Periods of service that will not count as service for redundancy pay purposes are periods of service that ceased by way of:</w:t>
      </w:r>
    </w:p>
    <w:p w:rsidR="00DF0088" w:rsidRPr="00995264" w:rsidRDefault="00DF0088" w:rsidP="004B23E1">
      <w:pPr>
        <w:numPr>
          <w:ilvl w:val="0"/>
          <w:numId w:val="13"/>
        </w:numPr>
        <w:ind w:left="1616" w:hanging="357"/>
        <w:rPr>
          <w:rFonts w:cs="Arial"/>
          <w:szCs w:val="22"/>
        </w:rPr>
      </w:pPr>
      <w:r w:rsidRPr="00995264">
        <w:rPr>
          <w:rFonts w:cs="Arial"/>
          <w:szCs w:val="22"/>
        </w:rPr>
        <w:t xml:space="preserve">termination under section 29 of the </w:t>
      </w:r>
      <w:r w:rsidRPr="00B92C70">
        <w:rPr>
          <w:rFonts w:cs="Arial"/>
          <w:szCs w:val="22"/>
        </w:rPr>
        <w:t>Public Service Act</w:t>
      </w:r>
      <w:r w:rsidRPr="00995264">
        <w:rPr>
          <w:rFonts w:cs="Arial"/>
          <w:szCs w:val="22"/>
        </w:rPr>
        <w:t>; or</w:t>
      </w:r>
    </w:p>
    <w:p w:rsidR="00DF0088" w:rsidRPr="00995264" w:rsidRDefault="00DF0088" w:rsidP="002D08C1">
      <w:pPr>
        <w:numPr>
          <w:ilvl w:val="0"/>
          <w:numId w:val="13"/>
        </w:numPr>
        <w:spacing w:before="120"/>
        <w:ind w:left="1616" w:hanging="357"/>
        <w:rPr>
          <w:rFonts w:cs="Arial"/>
          <w:szCs w:val="22"/>
        </w:rPr>
      </w:pPr>
      <w:r w:rsidRPr="00995264">
        <w:rPr>
          <w:rFonts w:cs="Arial"/>
          <w:szCs w:val="22"/>
        </w:rPr>
        <w:t xml:space="preserve">prior to the commencement of the </w:t>
      </w:r>
      <w:r w:rsidRPr="00B92C70">
        <w:rPr>
          <w:rFonts w:cs="Arial"/>
          <w:szCs w:val="22"/>
        </w:rPr>
        <w:t>Public Service Act</w:t>
      </w:r>
      <w:r w:rsidRPr="00995264">
        <w:rPr>
          <w:rFonts w:cs="Arial"/>
          <w:szCs w:val="22"/>
        </w:rPr>
        <w:t>, by way of redundancy; forfeiture of office, retirement on the grounds of invalidity, inefficiency or loss of qualifications; dismissal or termination of probationary appointment for reasons of unsatisfactory service; or</w:t>
      </w:r>
    </w:p>
    <w:p w:rsidR="00DF0088" w:rsidRPr="00995264" w:rsidRDefault="00DF0088" w:rsidP="002D08C1">
      <w:pPr>
        <w:numPr>
          <w:ilvl w:val="0"/>
          <w:numId w:val="13"/>
        </w:numPr>
        <w:spacing w:before="120"/>
        <w:ind w:left="1616" w:hanging="357"/>
        <w:rPr>
          <w:rFonts w:cs="Arial"/>
          <w:szCs w:val="22"/>
        </w:rPr>
      </w:pPr>
      <w:r w:rsidRPr="00995264">
        <w:rPr>
          <w:rFonts w:cs="Arial"/>
          <w:szCs w:val="22"/>
        </w:rPr>
        <w:t xml:space="preserve">voluntary retirement at or above the minimum retiring age applicable to the </w:t>
      </w:r>
      <w:r w:rsidR="007D753D">
        <w:rPr>
          <w:rFonts w:cs="Arial"/>
          <w:szCs w:val="22"/>
        </w:rPr>
        <w:t>e</w:t>
      </w:r>
      <w:r w:rsidR="007D753D" w:rsidRPr="00995264">
        <w:rPr>
          <w:rFonts w:cs="Arial"/>
          <w:szCs w:val="22"/>
        </w:rPr>
        <w:t>mployee</w:t>
      </w:r>
      <w:r w:rsidRPr="00995264">
        <w:rPr>
          <w:rFonts w:cs="Arial"/>
          <w:szCs w:val="22"/>
        </w:rPr>
        <w:t>; or</w:t>
      </w:r>
    </w:p>
    <w:p w:rsidR="00DF0088" w:rsidRPr="00995264" w:rsidRDefault="00DF0088" w:rsidP="002D08C1">
      <w:pPr>
        <w:numPr>
          <w:ilvl w:val="0"/>
          <w:numId w:val="13"/>
        </w:numPr>
        <w:spacing w:before="120"/>
        <w:ind w:left="1616" w:hanging="357"/>
        <w:rPr>
          <w:rFonts w:cs="Arial"/>
          <w:szCs w:val="22"/>
        </w:rPr>
      </w:pPr>
      <w:proofErr w:type="gramStart"/>
      <w:r w:rsidRPr="00995264">
        <w:rPr>
          <w:rFonts w:cs="Arial"/>
          <w:szCs w:val="22"/>
        </w:rPr>
        <w:lastRenderedPageBreak/>
        <w:t>payment</w:t>
      </w:r>
      <w:proofErr w:type="gramEnd"/>
      <w:r w:rsidRPr="00995264">
        <w:rPr>
          <w:rFonts w:cs="Arial"/>
          <w:szCs w:val="22"/>
        </w:rPr>
        <w:t xml:space="preserve"> of a redundancy benefit or a similar payment or an employer-financed retirement benefit.</w:t>
      </w:r>
    </w:p>
    <w:p w:rsidR="001D0A10" w:rsidRDefault="00DF0088" w:rsidP="003E2499">
      <w:pPr>
        <w:pStyle w:val="ListParagraph"/>
        <w:tabs>
          <w:tab w:val="clear" w:pos="360"/>
          <w:tab w:val="num" w:pos="567"/>
        </w:tabs>
        <w:ind w:left="567" w:hanging="567"/>
      </w:pPr>
      <w:r w:rsidRPr="00995264">
        <w:t>Absences from duty which do not count as service for Long Service Leave purposes will not count for severance pay purposes.</w:t>
      </w:r>
    </w:p>
    <w:p w:rsidR="00DF0088" w:rsidRPr="00995264" w:rsidRDefault="00444DD1" w:rsidP="00EB0033">
      <w:pPr>
        <w:pStyle w:val="Heading3"/>
      </w:pPr>
      <w:bookmarkStart w:id="411" w:name="_Retention_Period"/>
      <w:bookmarkStart w:id="412" w:name="_Toc22119454"/>
      <w:bookmarkStart w:id="413" w:name="_Toc22121011"/>
      <w:bookmarkStart w:id="414" w:name="_Toc22121183"/>
      <w:bookmarkStart w:id="415" w:name="_Toc22121355"/>
      <w:bookmarkStart w:id="416" w:name="_Toc22720017"/>
      <w:bookmarkStart w:id="417" w:name="_Toc23679184"/>
      <w:bookmarkStart w:id="418" w:name="_Toc24186208"/>
      <w:bookmarkStart w:id="419" w:name="_Toc24186379"/>
      <w:bookmarkStart w:id="420" w:name="_Toc126144835"/>
      <w:bookmarkStart w:id="421" w:name="_Toc232568405"/>
      <w:bookmarkStart w:id="422" w:name="_Toc305680516"/>
      <w:bookmarkStart w:id="423" w:name="_Toc308101116"/>
      <w:bookmarkStart w:id="424" w:name="_Toc434490783"/>
      <w:bookmarkEnd w:id="411"/>
      <w:r w:rsidRPr="00995264">
        <w:t>R</w:t>
      </w:r>
      <w:r w:rsidR="00600E0B" w:rsidRPr="00995264">
        <w:t>etention Period</w:t>
      </w:r>
      <w:bookmarkEnd w:id="412"/>
      <w:bookmarkEnd w:id="413"/>
      <w:bookmarkEnd w:id="414"/>
      <w:bookmarkEnd w:id="415"/>
      <w:bookmarkEnd w:id="416"/>
      <w:bookmarkEnd w:id="417"/>
      <w:bookmarkEnd w:id="418"/>
      <w:bookmarkEnd w:id="419"/>
      <w:bookmarkEnd w:id="420"/>
      <w:bookmarkEnd w:id="421"/>
      <w:bookmarkEnd w:id="422"/>
      <w:bookmarkEnd w:id="423"/>
      <w:bookmarkEnd w:id="424"/>
    </w:p>
    <w:p w:rsidR="001D0A10" w:rsidRDefault="00DF0088" w:rsidP="003E2499">
      <w:pPr>
        <w:pStyle w:val="ListParagraph"/>
        <w:tabs>
          <w:tab w:val="clear" w:pos="360"/>
          <w:tab w:val="num" w:pos="567"/>
        </w:tabs>
        <w:ind w:left="567" w:hanging="567"/>
      </w:pPr>
      <w:bookmarkStart w:id="425" w:name="_Ref222196928"/>
      <w:r w:rsidRPr="00995264">
        <w:t xml:space="preserve">Should an </w:t>
      </w:r>
      <w:r w:rsidR="007D753D">
        <w:t>e</w:t>
      </w:r>
      <w:r w:rsidR="007D753D" w:rsidRPr="00995264">
        <w:t xml:space="preserve">mployee </w:t>
      </w:r>
      <w:r w:rsidRPr="00995264">
        <w:t xml:space="preserve">not accept the formal offer of voluntary termination, the </w:t>
      </w:r>
      <w:r w:rsidR="007D753D">
        <w:t>e</w:t>
      </w:r>
      <w:r w:rsidR="007D753D" w:rsidRPr="00995264">
        <w:t xml:space="preserve">mployee </w:t>
      </w:r>
      <w:r w:rsidRPr="00995264">
        <w:t>will commence their retention period on the day after the expiry of the discussion and consideration period. The notice period will be concurrent with the retention period.</w:t>
      </w:r>
      <w:bookmarkEnd w:id="425"/>
    </w:p>
    <w:p w:rsidR="001D0A10" w:rsidRDefault="00DF0088" w:rsidP="003E2499">
      <w:pPr>
        <w:pStyle w:val="ListParagraph"/>
        <w:tabs>
          <w:tab w:val="clear" w:pos="360"/>
          <w:tab w:val="num" w:pos="567"/>
        </w:tabs>
        <w:ind w:left="567" w:hanging="567"/>
      </w:pPr>
      <w:r w:rsidRPr="00995264">
        <w:t xml:space="preserve">The intention of the retention period is to enable </w:t>
      </w:r>
      <w:r w:rsidR="00E55AD3">
        <w:t>e</w:t>
      </w:r>
      <w:r w:rsidRPr="00995264">
        <w:t xml:space="preserve">xcess </w:t>
      </w:r>
      <w:r w:rsidR="00E55AD3">
        <w:t>e</w:t>
      </w:r>
      <w:r w:rsidR="007D753D" w:rsidRPr="00995264">
        <w:t xml:space="preserve">mployees </w:t>
      </w:r>
      <w:r w:rsidRPr="00995264">
        <w:t>to be reassigned within the APS or to find other suitable employment. Consistent with this intention, during the retention period:</w:t>
      </w:r>
    </w:p>
    <w:p w:rsidR="00DF0088" w:rsidRPr="00995264" w:rsidRDefault="00DF0088" w:rsidP="004B23E1">
      <w:pPr>
        <w:numPr>
          <w:ilvl w:val="0"/>
          <w:numId w:val="14"/>
        </w:numPr>
        <w:ind w:left="1616" w:hanging="357"/>
        <w:rPr>
          <w:rFonts w:cs="Arial"/>
          <w:szCs w:val="22"/>
        </w:rPr>
      </w:pPr>
      <w:r w:rsidRPr="00995264">
        <w:rPr>
          <w:rFonts w:cs="Arial"/>
          <w:szCs w:val="22"/>
        </w:rPr>
        <w:t xml:space="preserve">the </w:t>
      </w:r>
      <w:r w:rsidR="006F0FC9" w:rsidRPr="00995264">
        <w:rPr>
          <w:rFonts w:cs="Arial"/>
          <w:szCs w:val="22"/>
        </w:rPr>
        <w:t>Agency</w:t>
      </w:r>
      <w:r w:rsidRPr="00995264">
        <w:rPr>
          <w:rFonts w:cs="Arial"/>
          <w:szCs w:val="22"/>
        </w:rPr>
        <w:t xml:space="preserve"> will continue to provide and resource reasonable </w:t>
      </w:r>
      <w:r w:rsidR="002576AA">
        <w:rPr>
          <w:rFonts w:cs="Arial"/>
          <w:szCs w:val="22"/>
        </w:rPr>
        <w:t>C</w:t>
      </w:r>
      <w:r w:rsidR="002576AA" w:rsidRPr="00995264">
        <w:rPr>
          <w:rFonts w:cs="Arial"/>
          <w:szCs w:val="22"/>
        </w:rPr>
        <w:t xml:space="preserve">areer </w:t>
      </w:r>
      <w:r w:rsidR="002576AA">
        <w:rPr>
          <w:rFonts w:cs="Arial"/>
          <w:szCs w:val="22"/>
        </w:rPr>
        <w:t>T</w:t>
      </w:r>
      <w:r w:rsidR="002576AA" w:rsidRPr="00995264">
        <w:rPr>
          <w:rFonts w:cs="Arial"/>
          <w:szCs w:val="22"/>
        </w:rPr>
        <w:t xml:space="preserve">ransition </w:t>
      </w:r>
      <w:r w:rsidR="002576AA">
        <w:rPr>
          <w:rFonts w:cs="Arial"/>
          <w:szCs w:val="22"/>
        </w:rPr>
        <w:t>Assistance</w:t>
      </w:r>
      <w:r w:rsidRPr="00995264">
        <w:rPr>
          <w:rFonts w:cs="Arial"/>
          <w:szCs w:val="22"/>
        </w:rPr>
        <w:t xml:space="preserve">, and take reasonable steps to move an </w:t>
      </w:r>
      <w:r w:rsidR="007D753D">
        <w:rPr>
          <w:rFonts w:cs="Arial"/>
          <w:szCs w:val="22"/>
        </w:rPr>
        <w:t>E</w:t>
      </w:r>
      <w:r w:rsidR="007D753D" w:rsidRPr="00995264">
        <w:rPr>
          <w:rFonts w:cs="Arial"/>
          <w:szCs w:val="22"/>
        </w:rPr>
        <w:t xml:space="preserve">xcess </w:t>
      </w:r>
      <w:r w:rsidR="00762157" w:rsidRPr="00995264">
        <w:rPr>
          <w:rFonts w:cs="Arial"/>
          <w:szCs w:val="22"/>
        </w:rPr>
        <w:t>Employee</w:t>
      </w:r>
      <w:r w:rsidRPr="00995264">
        <w:rPr>
          <w:rFonts w:cs="Arial"/>
          <w:szCs w:val="22"/>
        </w:rPr>
        <w:t xml:space="preserve"> to a suitable vacancy, to another agency and to pursue placements outside the APS consistent with this Agreement; and</w:t>
      </w:r>
    </w:p>
    <w:p w:rsidR="00DF0088" w:rsidRPr="00995264" w:rsidRDefault="00E55AD3" w:rsidP="002D08C1">
      <w:pPr>
        <w:numPr>
          <w:ilvl w:val="0"/>
          <w:numId w:val="14"/>
        </w:numPr>
        <w:spacing w:before="120"/>
        <w:ind w:left="1616" w:hanging="357"/>
        <w:rPr>
          <w:rFonts w:cs="Arial"/>
          <w:szCs w:val="22"/>
        </w:rPr>
      </w:pPr>
      <w:proofErr w:type="gramStart"/>
      <w:r>
        <w:rPr>
          <w:rFonts w:cs="Arial"/>
          <w:szCs w:val="22"/>
        </w:rPr>
        <w:t>e</w:t>
      </w:r>
      <w:r w:rsidR="00762157" w:rsidRPr="00995264">
        <w:rPr>
          <w:rFonts w:cs="Arial"/>
          <w:szCs w:val="22"/>
        </w:rPr>
        <w:t>mployee</w:t>
      </w:r>
      <w:r w:rsidR="00DF0088" w:rsidRPr="00995264">
        <w:rPr>
          <w:rFonts w:cs="Arial"/>
          <w:szCs w:val="22"/>
        </w:rPr>
        <w:t>s</w:t>
      </w:r>
      <w:proofErr w:type="gramEnd"/>
      <w:r w:rsidR="00DF0088" w:rsidRPr="00995264">
        <w:rPr>
          <w:rFonts w:cs="Arial"/>
          <w:szCs w:val="22"/>
        </w:rPr>
        <w:t xml:space="preserve"> will take reasonable steps to secure permanent re-assignment or placement.</w:t>
      </w:r>
    </w:p>
    <w:p w:rsidR="001D0A10" w:rsidRDefault="00DF0088" w:rsidP="003E2499">
      <w:pPr>
        <w:pStyle w:val="ListParagraph"/>
        <w:tabs>
          <w:tab w:val="clear" w:pos="360"/>
          <w:tab w:val="num" w:pos="567"/>
        </w:tabs>
        <w:ind w:left="567" w:hanging="567"/>
      </w:pPr>
      <w:r w:rsidRPr="00995264">
        <w:t>The retention period is:</w:t>
      </w:r>
    </w:p>
    <w:p w:rsidR="00DF0088" w:rsidRPr="00995264" w:rsidRDefault="00DF0088" w:rsidP="004B23E1">
      <w:pPr>
        <w:numPr>
          <w:ilvl w:val="0"/>
          <w:numId w:val="15"/>
        </w:numPr>
        <w:ind w:left="1616" w:hanging="357"/>
        <w:rPr>
          <w:rFonts w:cs="Arial"/>
          <w:szCs w:val="22"/>
        </w:rPr>
      </w:pPr>
      <w:r w:rsidRPr="00995264">
        <w:rPr>
          <w:rFonts w:cs="Arial"/>
          <w:szCs w:val="22"/>
        </w:rPr>
        <w:t xml:space="preserve">13 months where an </w:t>
      </w:r>
      <w:r w:rsidR="007D753D">
        <w:rPr>
          <w:rFonts w:cs="Arial"/>
          <w:szCs w:val="22"/>
        </w:rPr>
        <w:t>e</w:t>
      </w:r>
      <w:r w:rsidR="007D753D" w:rsidRPr="00995264">
        <w:rPr>
          <w:rFonts w:cs="Arial"/>
          <w:szCs w:val="22"/>
        </w:rPr>
        <w:t xml:space="preserve">mployee </w:t>
      </w:r>
      <w:r w:rsidRPr="00995264">
        <w:rPr>
          <w:rFonts w:cs="Arial"/>
          <w:szCs w:val="22"/>
        </w:rPr>
        <w:t>has 20 or more years of continuous, current service with the APS or is over 45 years of age; or</w:t>
      </w:r>
    </w:p>
    <w:p w:rsidR="00DF0088" w:rsidRPr="00995264" w:rsidRDefault="002576AA" w:rsidP="002D08C1">
      <w:pPr>
        <w:numPr>
          <w:ilvl w:val="0"/>
          <w:numId w:val="15"/>
        </w:numPr>
        <w:spacing w:before="120"/>
        <w:ind w:left="1616" w:hanging="357"/>
        <w:rPr>
          <w:rFonts w:cs="Arial"/>
          <w:szCs w:val="22"/>
        </w:rPr>
      </w:pPr>
      <w:proofErr w:type="gramStart"/>
      <w:r>
        <w:rPr>
          <w:rFonts w:cs="Arial"/>
          <w:szCs w:val="22"/>
        </w:rPr>
        <w:t>seven</w:t>
      </w:r>
      <w:proofErr w:type="gramEnd"/>
      <w:r w:rsidRPr="00995264">
        <w:rPr>
          <w:rFonts w:cs="Arial"/>
          <w:szCs w:val="22"/>
        </w:rPr>
        <w:t xml:space="preserve"> </w:t>
      </w:r>
      <w:r w:rsidR="00DF0088" w:rsidRPr="00995264">
        <w:rPr>
          <w:rFonts w:cs="Arial"/>
          <w:szCs w:val="22"/>
        </w:rPr>
        <w:t xml:space="preserve">months for other </w:t>
      </w:r>
      <w:r w:rsidR="007D753D">
        <w:rPr>
          <w:rFonts w:cs="Arial"/>
          <w:szCs w:val="22"/>
        </w:rPr>
        <w:t>e</w:t>
      </w:r>
      <w:r w:rsidR="007D753D" w:rsidRPr="00995264">
        <w:rPr>
          <w:rFonts w:cs="Arial"/>
          <w:szCs w:val="22"/>
        </w:rPr>
        <w:t>mployees</w:t>
      </w:r>
      <w:r w:rsidR="00DF0088" w:rsidRPr="00995264">
        <w:rPr>
          <w:rFonts w:cs="Arial"/>
          <w:szCs w:val="22"/>
        </w:rPr>
        <w:t>.</w:t>
      </w:r>
    </w:p>
    <w:p w:rsidR="001D0A10" w:rsidRDefault="00DF0088" w:rsidP="003E2499">
      <w:pPr>
        <w:pStyle w:val="ListParagraph"/>
        <w:tabs>
          <w:tab w:val="clear" w:pos="360"/>
          <w:tab w:val="num" w:pos="567"/>
        </w:tabs>
        <w:ind w:left="567" w:hanging="567"/>
      </w:pPr>
      <w:r w:rsidRPr="00995264">
        <w:t xml:space="preserve">If an </w:t>
      </w:r>
      <w:r w:rsidR="007D753D">
        <w:t>e</w:t>
      </w:r>
      <w:r w:rsidR="007D753D" w:rsidRPr="00995264">
        <w:t xml:space="preserve">mployee </w:t>
      </w:r>
      <w:r w:rsidRPr="00995264">
        <w:t xml:space="preserve">is entitled to a redundancy payment under the </w:t>
      </w:r>
      <w:proofErr w:type="spellStart"/>
      <w:r w:rsidRPr="00995264">
        <w:t>NES</w:t>
      </w:r>
      <w:proofErr w:type="spellEnd"/>
      <w:r w:rsidRPr="00995264">
        <w:t xml:space="preserve">, the relevant period in the above clause is reduced by the number of weeks redundancy pay that the </w:t>
      </w:r>
      <w:r w:rsidR="00E611F2">
        <w:t>e</w:t>
      </w:r>
      <w:r w:rsidR="00E611F2" w:rsidRPr="00995264">
        <w:t xml:space="preserve">mployee </w:t>
      </w:r>
      <w:r w:rsidRPr="00995264">
        <w:t xml:space="preserve">will be entitled to under the </w:t>
      </w:r>
      <w:proofErr w:type="spellStart"/>
      <w:r w:rsidRPr="00995264">
        <w:t>NES</w:t>
      </w:r>
      <w:proofErr w:type="spellEnd"/>
      <w:r w:rsidRPr="00995264">
        <w:t xml:space="preserve"> on termination,</w:t>
      </w:r>
      <w:r w:rsidR="006F0FC9" w:rsidRPr="00995264">
        <w:t xml:space="preserve"> </w:t>
      </w:r>
      <w:r w:rsidRPr="00995264">
        <w:t>as at the expiration of the retention perio</w:t>
      </w:r>
      <w:r w:rsidR="00E03EAC" w:rsidRPr="00995264">
        <w:t>d (as adjusted by this clause).</w:t>
      </w:r>
    </w:p>
    <w:p w:rsidR="001D0A10" w:rsidRDefault="00DF0088" w:rsidP="003E2499">
      <w:pPr>
        <w:pStyle w:val="ListParagraph"/>
        <w:tabs>
          <w:tab w:val="clear" w:pos="360"/>
          <w:tab w:val="num" w:pos="567"/>
        </w:tabs>
        <w:ind w:left="567" w:hanging="567"/>
      </w:pPr>
      <w:r w:rsidRPr="00995264">
        <w:t xml:space="preserve">Where the </w:t>
      </w:r>
      <w:r w:rsidR="000173EF" w:rsidRPr="00995264">
        <w:t>Chief Executive Officer</w:t>
      </w:r>
      <w:r w:rsidRPr="00995264">
        <w:t xml:space="preserve"> determines there is insufficient productive work available to an </w:t>
      </w:r>
      <w:r w:rsidR="002576AA">
        <w:t>E</w:t>
      </w:r>
      <w:r w:rsidR="002576AA" w:rsidRPr="00995264">
        <w:t xml:space="preserve">xcess </w:t>
      </w:r>
      <w:r w:rsidR="00762157" w:rsidRPr="00995264">
        <w:t>Employee</w:t>
      </w:r>
      <w:r w:rsidRPr="00995264">
        <w:t xml:space="preserve"> during the retention period, the </w:t>
      </w:r>
      <w:r w:rsidR="000173EF" w:rsidRPr="00995264">
        <w:t>Chief Executive Officer</w:t>
      </w:r>
      <w:r w:rsidRPr="00995264">
        <w:t xml:space="preserve"> may, with the agreement of the </w:t>
      </w:r>
      <w:r w:rsidR="00E611F2">
        <w:t>e</w:t>
      </w:r>
      <w:r w:rsidR="00E611F2" w:rsidRPr="00995264">
        <w:t>mployee</w:t>
      </w:r>
      <w:r w:rsidRPr="00995264">
        <w:t xml:space="preserve">, terminate his or her employment under section 29 of the </w:t>
      </w:r>
      <w:r w:rsidRPr="00B92C70">
        <w:t>P</w:t>
      </w:r>
      <w:r w:rsidR="006F0FC9" w:rsidRPr="00B92C70">
        <w:t>ublic Service Act</w:t>
      </w:r>
      <w:r w:rsidRPr="000F6BA1">
        <w:t xml:space="preserve"> </w:t>
      </w:r>
      <w:r w:rsidRPr="00995264">
        <w:t>and pay the balance of the retention period as a lump sum.</w:t>
      </w:r>
    </w:p>
    <w:p w:rsidR="00DF0088" w:rsidRPr="00995264" w:rsidRDefault="00444DD1" w:rsidP="00EB0033">
      <w:pPr>
        <w:pStyle w:val="Heading3"/>
      </w:pPr>
      <w:bookmarkStart w:id="426" w:name="_Toc22119452"/>
      <w:bookmarkStart w:id="427" w:name="_Toc22121009"/>
      <w:bookmarkStart w:id="428" w:name="_Toc22121181"/>
      <w:bookmarkStart w:id="429" w:name="_Toc22121353"/>
      <w:bookmarkStart w:id="430" w:name="_Toc22720018"/>
      <w:bookmarkStart w:id="431" w:name="_Toc23679185"/>
      <w:bookmarkStart w:id="432" w:name="_Toc24186209"/>
      <w:bookmarkStart w:id="433" w:name="_Toc24186380"/>
      <w:bookmarkStart w:id="434" w:name="_Toc126144836"/>
      <w:bookmarkStart w:id="435" w:name="_Toc232568406"/>
      <w:bookmarkStart w:id="436" w:name="_Toc305680517"/>
      <w:bookmarkStart w:id="437" w:name="_Toc308101117"/>
      <w:bookmarkStart w:id="438" w:name="_Toc434490784"/>
      <w:r w:rsidRPr="00995264">
        <w:t>R</w:t>
      </w:r>
      <w:r w:rsidR="00E03EAC" w:rsidRPr="00995264">
        <w:t>eassignment</w:t>
      </w:r>
      <w:bookmarkEnd w:id="426"/>
      <w:bookmarkEnd w:id="427"/>
      <w:bookmarkEnd w:id="428"/>
      <w:bookmarkEnd w:id="429"/>
      <w:r w:rsidR="00E03EAC" w:rsidRPr="00995264">
        <w:t xml:space="preserve"> Services</w:t>
      </w:r>
      <w:bookmarkEnd w:id="430"/>
      <w:bookmarkEnd w:id="431"/>
      <w:bookmarkEnd w:id="432"/>
      <w:bookmarkEnd w:id="433"/>
      <w:bookmarkEnd w:id="434"/>
      <w:r w:rsidR="00E03EAC" w:rsidRPr="00995264">
        <w:t xml:space="preserve"> and Reduction in Classification</w:t>
      </w:r>
      <w:bookmarkEnd w:id="435"/>
      <w:bookmarkEnd w:id="436"/>
      <w:bookmarkEnd w:id="437"/>
      <w:bookmarkEnd w:id="438"/>
    </w:p>
    <w:p w:rsidR="001D0A10" w:rsidRDefault="00DF0088" w:rsidP="003E2499">
      <w:pPr>
        <w:pStyle w:val="ListParagraph"/>
        <w:tabs>
          <w:tab w:val="clear" w:pos="360"/>
          <w:tab w:val="num" w:pos="567"/>
        </w:tabs>
        <w:ind w:left="567" w:hanging="567"/>
      </w:pPr>
      <w:r w:rsidRPr="00995264">
        <w:t xml:space="preserve">The following provisions will apply to </w:t>
      </w:r>
      <w:r w:rsidR="00E611F2">
        <w:t>e</w:t>
      </w:r>
      <w:r w:rsidR="00E611F2" w:rsidRPr="00995264">
        <w:t xml:space="preserve">mployees </w:t>
      </w:r>
      <w:r w:rsidRPr="00995264">
        <w:t>during their retention period:</w:t>
      </w:r>
    </w:p>
    <w:p w:rsidR="00DF0088" w:rsidRPr="00995264" w:rsidRDefault="00DF0088" w:rsidP="004B23E1">
      <w:pPr>
        <w:numPr>
          <w:ilvl w:val="0"/>
          <w:numId w:val="16"/>
        </w:numPr>
        <w:tabs>
          <w:tab w:val="clear" w:pos="1620"/>
          <w:tab w:val="num" w:pos="1418"/>
        </w:tabs>
        <w:ind w:left="1406" w:hanging="482"/>
        <w:rPr>
          <w:rFonts w:cs="Arial"/>
          <w:szCs w:val="22"/>
        </w:rPr>
      </w:pPr>
      <w:bookmarkStart w:id="439" w:name="_Toc22720020"/>
      <w:r w:rsidRPr="00995264">
        <w:rPr>
          <w:rFonts w:cs="Arial"/>
          <w:szCs w:val="22"/>
        </w:rPr>
        <w:t xml:space="preserve">The </w:t>
      </w:r>
      <w:r w:rsidR="00E611F2">
        <w:rPr>
          <w:rFonts w:cs="Arial"/>
          <w:szCs w:val="22"/>
        </w:rPr>
        <w:t>e</w:t>
      </w:r>
      <w:r w:rsidR="00E611F2" w:rsidRPr="00995264">
        <w:rPr>
          <w:rFonts w:cs="Arial"/>
          <w:szCs w:val="22"/>
        </w:rPr>
        <w:t xml:space="preserve">mployee </w:t>
      </w:r>
      <w:r w:rsidRPr="00995264">
        <w:rPr>
          <w:rFonts w:cs="Arial"/>
          <w:szCs w:val="22"/>
        </w:rPr>
        <w:t xml:space="preserve">can access up to $1200 for payment for outplacement services or training opportunities that would be expected to enhance the employment prospects of </w:t>
      </w:r>
      <w:r w:rsidR="00E611F2">
        <w:rPr>
          <w:rFonts w:cs="Arial"/>
          <w:szCs w:val="22"/>
        </w:rPr>
        <w:t>e</w:t>
      </w:r>
      <w:r w:rsidR="00E611F2" w:rsidRPr="00995264">
        <w:rPr>
          <w:rFonts w:cs="Arial"/>
          <w:szCs w:val="22"/>
        </w:rPr>
        <w:t>mployees</w:t>
      </w:r>
      <w:r w:rsidR="00E03EAC" w:rsidRPr="00995264">
        <w:rPr>
          <w:rFonts w:cs="Arial"/>
          <w:szCs w:val="22"/>
        </w:rPr>
        <w:t>.</w:t>
      </w:r>
    </w:p>
    <w:p w:rsidR="00DF0088" w:rsidRPr="00995264" w:rsidRDefault="00DF0088" w:rsidP="002D08C1">
      <w:pPr>
        <w:numPr>
          <w:ilvl w:val="0"/>
          <w:numId w:val="16"/>
        </w:numPr>
        <w:tabs>
          <w:tab w:val="clear" w:pos="1620"/>
          <w:tab w:val="num" w:pos="1418"/>
        </w:tabs>
        <w:spacing w:before="120"/>
        <w:ind w:left="1406" w:hanging="482"/>
        <w:rPr>
          <w:rFonts w:cs="Arial"/>
          <w:szCs w:val="22"/>
        </w:rPr>
      </w:pPr>
      <w:r w:rsidRPr="00995264">
        <w:rPr>
          <w:rFonts w:cs="Arial"/>
          <w:szCs w:val="22"/>
        </w:rPr>
        <w:t>E</w:t>
      </w:r>
      <w:r w:rsidR="006F0FC9" w:rsidRPr="00995264">
        <w:rPr>
          <w:rFonts w:cs="Arial"/>
          <w:szCs w:val="22"/>
        </w:rPr>
        <w:t xml:space="preserve">xcess </w:t>
      </w:r>
      <w:r w:rsidR="00762157" w:rsidRPr="00995264">
        <w:rPr>
          <w:rFonts w:cs="Arial"/>
          <w:szCs w:val="22"/>
        </w:rPr>
        <w:t>Employee</w:t>
      </w:r>
      <w:r w:rsidRPr="00995264">
        <w:rPr>
          <w:rFonts w:cs="Arial"/>
          <w:szCs w:val="22"/>
        </w:rPr>
        <w:t xml:space="preserve">s will be considered first and in isolation from, and not in competition with, other applicants who are not excess for an advertised vacancy to which the </w:t>
      </w:r>
      <w:r w:rsidR="00E611F2">
        <w:rPr>
          <w:rFonts w:cs="Arial"/>
          <w:szCs w:val="22"/>
        </w:rPr>
        <w:t>e</w:t>
      </w:r>
      <w:r w:rsidR="00E611F2" w:rsidRPr="00995264">
        <w:rPr>
          <w:rFonts w:cs="Arial"/>
          <w:szCs w:val="22"/>
        </w:rPr>
        <w:t xml:space="preserve">mployee </w:t>
      </w:r>
      <w:r w:rsidRPr="00995264">
        <w:rPr>
          <w:rFonts w:cs="Arial"/>
          <w:szCs w:val="22"/>
        </w:rPr>
        <w:t xml:space="preserve">seeks transfer but only at or below the </w:t>
      </w:r>
      <w:r w:rsidR="00E611F2">
        <w:rPr>
          <w:rFonts w:cs="Arial"/>
          <w:szCs w:val="22"/>
        </w:rPr>
        <w:t>e</w:t>
      </w:r>
      <w:r w:rsidR="00E611F2" w:rsidRPr="00995264">
        <w:rPr>
          <w:rFonts w:cs="Arial"/>
          <w:szCs w:val="22"/>
        </w:rPr>
        <w:t xml:space="preserve">mployee’s </w:t>
      </w:r>
      <w:r w:rsidRPr="00995264">
        <w:rPr>
          <w:rFonts w:cs="Arial"/>
          <w:szCs w:val="22"/>
        </w:rPr>
        <w:t xml:space="preserve">level. In placing </w:t>
      </w:r>
      <w:r w:rsidR="00E611F2">
        <w:rPr>
          <w:rFonts w:cs="Arial"/>
          <w:szCs w:val="22"/>
        </w:rPr>
        <w:t>E</w:t>
      </w:r>
      <w:r w:rsidR="00E611F2" w:rsidRPr="00995264">
        <w:rPr>
          <w:rFonts w:cs="Arial"/>
          <w:szCs w:val="22"/>
        </w:rPr>
        <w:t xml:space="preserve">xcess </w:t>
      </w:r>
      <w:r w:rsidR="00762157" w:rsidRPr="00995264">
        <w:rPr>
          <w:rFonts w:cs="Arial"/>
          <w:szCs w:val="22"/>
        </w:rPr>
        <w:t>Employee</w:t>
      </w:r>
      <w:r w:rsidRPr="00995264">
        <w:rPr>
          <w:rFonts w:cs="Arial"/>
          <w:szCs w:val="22"/>
        </w:rPr>
        <w:t>s</w:t>
      </w:r>
      <w:r w:rsidR="003C2BF6">
        <w:rPr>
          <w:rFonts w:cs="Arial"/>
          <w:szCs w:val="22"/>
        </w:rPr>
        <w:t>,</w:t>
      </w:r>
      <w:r w:rsidRPr="00995264">
        <w:rPr>
          <w:rFonts w:cs="Arial"/>
          <w:szCs w:val="22"/>
        </w:rPr>
        <w:t xml:space="preserve"> consideration will be given to the </w:t>
      </w:r>
      <w:r w:rsidR="00E611F2">
        <w:rPr>
          <w:rFonts w:cs="Arial"/>
          <w:szCs w:val="22"/>
        </w:rPr>
        <w:t>e</w:t>
      </w:r>
      <w:r w:rsidR="00E611F2" w:rsidRPr="00995264">
        <w:rPr>
          <w:rFonts w:cs="Arial"/>
          <w:szCs w:val="22"/>
        </w:rPr>
        <w:t xml:space="preserve">mployee’s </w:t>
      </w:r>
      <w:r w:rsidRPr="00995264">
        <w:rPr>
          <w:rFonts w:cs="Arial"/>
          <w:szCs w:val="22"/>
        </w:rPr>
        <w:t xml:space="preserve">current skills and experience or the </w:t>
      </w:r>
      <w:r w:rsidR="00E611F2">
        <w:rPr>
          <w:rFonts w:cs="Arial"/>
          <w:szCs w:val="22"/>
        </w:rPr>
        <w:t>e</w:t>
      </w:r>
      <w:r w:rsidR="00E611F2" w:rsidRPr="00995264">
        <w:rPr>
          <w:rFonts w:cs="Arial"/>
          <w:szCs w:val="22"/>
        </w:rPr>
        <w:t xml:space="preserve">mployee’s </w:t>
      </w:r>
      <w:r w:rsidRPr="00995264">
        <w:rPr>
          <w:rFonts w:cs="Arial"/>
          <w:szCs w:val="22"/>
        </w:rPr>
        <w:t>ability to acquire the relevant skills for the advertised vacancy in a short period of time.</w:t>
      </w:r>
    </w:p>
    <w:p w:rsidR="00DF0088" w:rsidRPr="00995264" w:rsidRDefault="00DF0088" w:rsidP="002D08C1">
      <w:pPr>
        <w:numPr>
          <w:ilvl w:val="0"/>
          <w:numId w:val="16"/>
        </w:numPr>
        <w:tabs>
          <w:tab w:val="clear" w:pos="1620"/>
          <w:tab w:val="num" w:pos="1418"/>
        </w:tabs>
        <w:spacing w:before="120"/>
        <w:ind w:left="1406" w:hanging="482"/>
        <w:rPr>
          <w:rFonts w:cs="Arial"/>
          <w:szCs w:val="22"/>
        </w:rPr>
      </w:pPr>
      <w:r w:rsidRPr="00995264">
        <w:rPr>
          <w:rFonts w:cs="Arial"/>
          <w:szCs w:val="22"/>
        </w:rPr>
        <w:lastRenderedPageBreak/>
        <w:t xml:space="preserve">Suitable trial placements in another organisation including private sector organisations will be funded for up to </w:t>
      </w:r>
      <w:r w:rsidR="00E03EAC" w:rsidRPr="00995264">
        <w:rPr>
          <w:rFonts w:cs="Arial"/>
          <w:szCs w:val="22"/>
        </w:rPr>
        <w:t>three</w:t>
      </w:r>
      <w:r w:rsidRPr="00995264">
        <w:rPr>
          <w:rFonts w:cs="Arial"/>
          <w:szCs w:val="22"/>
        </w:rPr>
        <w:t xml:space="preserve"> months where there is an identifiable opportunity for permanent placement and no job swap arrangement is involved. An individual </w:t>
      </w:r>
      <w:r w:rsidR="00E611F2">
        <w:rPr>
          <w:rFonts w:cs="Arial"/>
          <w:szCs w:val="22"/>
        </w:rPr>
        <w:t>e</w:t>
      </w:r>
      <w:r w:rsidR="00762157" w:rsidRPr="00995264">
        <w:rPr>
          <w:rFonts w:cs="Arial"/>
          <w:szCs w:val="22"/>
        </w:rPr>
        <w:t>mployee</w:t>
      </w:r>
      <w:r w:rsidRPr="00995264">
        <w:rPr>
          <w:rFonts w:cs="Arial"/>
          <w:szCs w:val="22"/>
        </w:rPr>
        <w:t xml:space="preserve"> may undertake more than one trial placement. </w:t>
      </w:r>
    </w:p>
    <w:p w:rsidR="00DF0088" w:rsidRPr="00995264" w:rsidRDefault="00DF0088" w:rsidP="002D08C1">
      <w:pPr>
        <w:numPr>
          <w:ilvl w:val="0"/>
          <w:numId w:val="16"/>
        </w:numPr>
        <w:tabs>
          <w:tab w:val="clear" w:pos="1620"/>
          <w:tab w:val="num" w:pos="1418"/>
        </w:tabs>
        <w:spacing w:before="120"/>
        <w:ind w:left="1406" w:hanging="482"/>
        <w:rPr>
          <w:rFonts w:cs="Arial"/>
          <w:szCs w:val="22"/>
        </w:rPr>
      </w:pPr>
      <w:r w:rsidRPr="00995264">
        <w:rPr>
          <w:rFonts w:cs="Arial"/>
          <w:szCs w:val="22"/>
        </w:rPr>
        <w:t xml:space="preserve">The </w:t>
      </w:r>
      <w:r w:rsidR="00E611F2">
        <w:rPr>
          <w:rFonts w:cs="Arial"/>
          <w:szCs w:val="22"/>
        </w:rPr>
        <w:t>e</w:t>
      </w:r>
      <w:r w:rsidR="00E611F2" w:rsidRPr="00995264">
        <w:rPr>
          <w:rFonts w:cs="Arial"/>
          <w:szCs w:val="22"/>
        </w:rPr>
        <w:t xml:space="preserve">mployee </w:t>
      </w:r>
      <w:r w:rsidRPr="00995264">
        <w:rPr>
          <w:rFonts w:cs="Arial"/>
          <w:szCs w:val="22"/>
        </w:rPr>
        <w:t>may on request, be provided with assistance in meeting reasonable travel costs and incidental expenses incurred in</w:t>
      </w:r>
      <w:r w:rsidR="00E03EAC" w:rsidRPr="00995264">
        <w:rPr>
          <w:rFonts w:cs="Arial"/>
          <w:szCs w:val="22"/>
        </w:rPr>
        <w:t xml:space="preserve"> seeking alternative employment.</w:t>
      </w:r>
    </w:p>
    <w:p w:rsidR="00DF0088" w:rsidRPr="00995264" w:rsidRDefault="00DF0088" w:rsidP="002D08C1">
      <w:pPr>
        <w:numPr>
          <w:ilvl w:val="0"/>
          <w:numId w:val="16"/>
        </w:numPr>
        <w:tabs>
          <w:tab w:val="clear" w:pos="1620"/>
          <w:tab w:val="num" w:pos="1418"/>
        </w:tabs>
        <w:spacing w:before="120"/>
        <w:ind w:left="1406" w:hanging="482"/>
        <w:rPr>
          <w:rFonts w:cs="Arial"/>
          <w:szCs w:val="22"/>
        </w:rPr>
      </w:pPr>
      <w:r w:rsidRPr="00995264">
        <w:rPr>
          <w:rFonts w:cs="Arial"/>
          <w:szCs w:val="22"/>
        </w:rPr>
        <w:t>If a suitable vacancy does not exis</w:t>
      </w:r>
      <w:r w:rsidR="006F0FC9" w:rsidRPr="00995264">
        <w:rPr>
          <w:rFonts w:cs="Arial"/>
          <w:szCs w:val="22"/>
        </w:rPr>
        <w:t>t at the same level within the Agency</w:t>
      </w:r>
      <w:r w:rsidRPr="00995264">
        <w:rPr>
          <w:rFonts w:cs="Arial"/>
          <w:szCs w:val="22"/>
        </w:rPr>
        <w:t xml:space="preserve"> or where the </w:t>
      </w:r>
      <w:r w:rsidR="000173EF" w:rsidRPr="00995264">
        <w:rPr>
          <w:rFonts w:cs="Arial"/>
          <w:szCs w:val="22"/>
        </w:rPr>
        <w:t>Chief Executive Officer</w:t>
      </w:r>
      <w:r w:rsidRPr="00995264">
        <w:rPr>
          <w:rFonts w:cs="Arial"/>
          <w:szCs w:val="22"/>
        </w:rPr>
        <w:t xml:space="preserve"> proposes to reduce an </w:t>
      </w:r>
      <w:r w:rsidR="002576AA">
        <w:rPr>
          <w:rFonts w:cs="Arial"/>
          <w:szCs w:val="22"/>
        </w:rPr>
        <w:t>E</w:t>
      </w:r>
      <w:r w:rsidR="002576AA" w:rsidRPr="00995264">
        <w:rPr>
          <w:rFonts w:cs="Arial"/>
          <w:szCs w:val="22"/>
        </w:rPr>
        <w:t xml:space="preserve">xcess </w:t>
      </w:r>
      <w:r w:rsidR="002576AA">
        <w:rPr>
          <w:rFonts w:cs="Arial"/>
          <w:szCs w:val="22"/>
        </w:rPr>
        <w:t>E</w:t>
      </w:r>
      <w:r w:rsidR="002576AA" w:rsidRPr="00995264">
        <w:rPr>
          <w:rFonts w:cs="Arial"/>
          <w:szCs w:val="22"/>
        </w:rPr>
        <w:t xml:space="preserve">mployee’s </w:t>
      </w:r>
      <w:r w:rsidRPr="00995264">
        <w:rPr>
          <w:rFonts w:cs="Arial"/>
          <w:szCs w:val="22"/>
        </w:rPr>
        <w:t xml:space="preserve">classification as a means of securing alternative employment, the </w:t>
      </w:r>
      <w:r w:rsidR="00E611F2">
        <w:rPr>
          <w:rFonts w:cs="Arial"/>
          <w:szCs w:val="22"/>
        </w:rPr>
        <w:t>e</w:t>
      </w:r>
      <w:r w:rsidR="00E611F2" w:rsidRPr="00995264">
        <w:rPr>
          <w:rFonts w:cs="Arial"/>
          <w:szCs w:val="22"/>
        </w:rPr>
        <w:t xml:space="preserve">mployee </w:t>
      </w:r>
      <w:r w:rsidRPr="00995264">
        <w:rPr>
          <w:rFonts w:cs="Arial"/>
          <w:szCs w:val="22"/>
        </w:rPr>
        <w:t xml:space="preserve">will be given </w:t>
      </w:r>
      <w:r w:rsidR="00E03EAC" w:rsidRPr="00995264">
        <w:rPr>
          <w:rFonts w:cs="Arial"/>
          <w:szCs w:val="22"/>
        </w:rPr>
        <w:t>four</w:t>
      </w:r>
      <w:r w:rsidRPr="00995264">
        <w:rPr>
          <w:rFonts w:cs="Arial"/>
          <w:szCs w:val="22"/>
        </w:rPr>
        <w:t xml:space="preserve"> weeks</w:t>
      </w:r>
      <w:r w:rsidR="00287B35">
        <w:rPr>
          <w:rFonts w:cs="Arial"/>
          <w:szCs w:val="22"/>
        </w:rPr>
        <w:t>'</w:t>
      </w:r>
      <w:r w:rsidRPr="00995264">
        <w:rPr>
          <w:rFonts w:cs="Arial"/>
          <w:szCs w:val="22"/>
        </w:rPr>
        <w:t xml:space="preserve"> notice. If reduction occurs after the offer of voluntary termination and before the end of the retention period the </w:t>
      </w:r>
      <w:r w:rsidR="00E611F2">
        <w:rPr>
          <w:rFonts w:cs="Arial"/>
          <w:szCs w:val="22"/>
        </w:rPr>
        <w:t>e</w:t>
      </w:r>
      <w:r w:rsidR="00E611F2" w:rsidRPr="00995264">
        <w:rPr>
          <w:rFonts w:cs="Arial"/>
          <w:szCs w:val="22"/>
        </w:rPr>
        <w:t xml:space="preserve">mployee </w:t>
      </w:r>
      <w:r w:rsidRPr="00995264">
        <w:rPr>
          <w:rFonts w:cs="Arial"/>
          <w:szCs w:val="22"/>
        </w:rPr>
        <w:t xml:space="preserve">will receive payments to maintain the </w:t>
      </w:r>
      <w:r w:rsidR="00E611F2">
        <w:rPr>
          <w:rFonts w:cs="Arial"/>
          <w:szCs w:val="22"/>
        </w:rPr>
        <w:t>e</w:t>
      </w:r>
      <w:r w:rsidR="00E611F2" w:rsidRPr="00995264">
        <w:rPr>
          <w:rFonts w:cs="Arial"/>
          <w:szCs w:val="22"/>
        </w:rPr>
        <w:t xml:space="preserve">mployee’s </w:t>
      </w:r>
      <w:r w:rsidRPr="00995264">
        <w:rPr>
          <w:rFonts w:cs="Arial"/>
          <w:szCs w:val="22"/>
        </w:rPr>
        <w:t>salary level for the b</w:t>
      </w:r>
      <w:r w:rsidR="00E03EAC" w:rsidRPr="00995264">
        <w:rPr>
          <w:rFonts w:cs="Arial"/>
          <w:szCs w:val="22"/>
        </w:rPr>
        <w:t>alance of the retention period.</w:t>
      </w:r>
    </w:p>
    <w:p w:rsidR="00DF0088" w:rsidRPr="00995264" w:rsidRDefault="00762157" w:rsidP="002D08C1">
      <w:pPr>
        <w:numPr>
          <w:ilvl w:val="0"/>
          <w:numId w:val="16"/>
        </w:numPr>
        <w:tabs>
          <w:tab w:val="clear" w:pos="1620"/>
          <w:tab w:val="num" w:pos="1418"/>
        </w:tabs>
        <w:spacing w:before="120"/>
        <w:ind w:left="1406" w:hanging="482"/>
        <w:rPr>
          <w:rFonts w:cs="Arial"/>
          <w:szCs w:val="22"/>
        </w:rPr>
      </w:pPr>
      <w:r w:rsidRPr="00995264">
        <w:rPr>
          <w:rFonts w:cs="Arial"/>
          <w:szCs w:val="22"/>
        </w:rPr>
        <w:t>Employee</w:t>
      </w:r>
      <w:r w:rsidR="00DF0088" w:rsidRPr="00995264">
        <w:rPr>
          <w:rFonts w:cs="Arial"/>
          <w:szCs w:val="22"/>
        </w:rPr>
        <w:t xml:space="preserve">s over 45 years of age and </w:t>
      </w:r>
      <w:r w:rsidR="00E611F2">
        <w:rPr>
          <w:rFonts w:cs="Arial"/>
          <w:szCs w:val="22"/>
        </w:rPr>
        <w:t>e</w:t>
      </w:r>
      <w:r w:rsidR="00E611F2" w:rsidRPr="00995264">
        <w:rPr>
          <w:rFonts w:cs="Arial"/>
          <w:szCs w:val="22"/>
        </w:rPr>
        <w:t xml:space="preserve">mployees </w:t>
      </w:r>
      <w:r w:rsidR="00DF0088" w:rsidRPr="00995264">
        <w:rPr>
          <w:rFonts w:cs="Arial"/>
          <w:szCs w:val="22"/>
        </w:rPr>
        <w:t>in regional remote areas may be eligible for additional outplacement assistance (up to the value of $3,000) during the re</w:t>
      </w:r>
      <w:r w:rsidR="00E03EAC" w:rsidRPr="00995264">
        <w:rPr>
          <w:rFonts w:cs="Arial"/>
          <w:szCs w:val="22"/>
        </w:rPr>
        <w:t>tention period.</w:t>
      </w:r>
    </w:p>
    <w:p w:rsidR="00DF0088" w:rsidRPr="00995264" w:rsidRDefault="009A681B" w:rsidP="00EB0033">
      <w:pPr>
        <w:pStyle w:val="Heading3"/>
      </w:pPr>
      <w:bookmarkStart w:id="440" w:name="_Toc23679186"/>
      <w:bookmarkStart w:id="441" w:name="_Toc24186210"/>
      <w:bookmarkStart w:id="442" w:name="_Toc24186381"/>
      <w:bookmarkStart w:id="443" w:name="_Toc126144837"/>
      <w:bookmarkStart w:id="444" w:name="_Toc232568407"/>
      <w:bookmarkStart w:id="445" w:name="_Toc305680518"/>
      <w:bookmarkStart w:id="446" w:name="_Toc308101118"/>
      <w:bookmarkStart w:id="447" w:name="_Toc434490785"/>
      <w:r>
        <w:t>Extension</w:t>
      </w:r>
      <w:r w:rsidRPr="00995264">
        <w:t xml:space="preserve"> </w:t>
      </w:r>
      <w:proofErr w:type="gramStart"/>
      <w:r w:rsidR="00962EF3">
        <w:t>D</w:t>
      </w:r>
      <w:r w:rsidR="00E03EAC" w:rsidRPr="00995264">
        <w:t>uring</w:t>
      </w:r>
      <w:proofErr w:type="gramEnd"/>
      <w:r w:rsidR="00E03EAC" w:rsidRPr="00995264">
        <w:t xml:space="preserve"> the Retention Period</w:t>
      </w:r>
      <w:bookmarkEnd w:id="439"/>
      <w:bookmarkEnd w:id="440"/>
      <w:bookmarkEnd w:id="441"/>
      <w:bookmarkEnd w:id="442"/>
      <w:bookmarkEnd w:id="443"/>
      <w:bookmarkEnd w:id="444"/>
      <w:bookmarkEnd w:id="445"/>
      <w:bookmarkEnd w:id="446"/>
      <w:bookmarkEnd w:id="447"/>
    </w:p>
    <w:p w:rsidR="001D0A10" w:rsidRDefault="00DF0088" w:rsidP="003E2499">
      <w:pPr>
        <w:pStyle w:val="ListParagraph"/>
        <w:tabs>
          <w:tab w:val="clear" w:pos="360"/>
          <w:tab w:val="num" w:pos="567"/>
        </w:tabs>
        <w:ind w:left="567" w:hanging="567"/>
      </w:pPr>
      <w:r w:rsidRPr="00995264">
        <w:t xml:space="preserve">Retention periods will only be extended by certified leave for personal illness or injury or mandatory Maternity Leave, where the </w:t>
      </w:r>
      <w:r w:rsidR="000173EF" w:rsidRPr="00995264">
        <w:t>Chief Executive Officer</w:t>
      </w:r>
      <w:r w:rsidRPr="00995264">
        <w:t xml:space="preserve"> is satisfied that an </w:t>
      </w:r>
      <w:r w:rsidR="00E611F2">
        <w:t>e</w:t>
      </w:r>
      <w:r w:rsidR="00E611F2" w:rsidRPr="00995264">
        <w:t xml:space="preserve">mployee </w:t>
      </w:r>
      <w:r w:rsidRPr="00995264">
        <w:t xml:space="preserve">is substantially incapacitated and unfit for work. The retention period will not be extended for other absences except where the </w:t>
      </w:r>
      <w:r w:rsidR="000173EF" w:rsidRPr="00995264">
        <w:t>Chief Executive Officer</w:t>
      </w:r>
      <w:r w:rsidRPr="00995264">
        <w:t xml:space="preserve"> is satisfied</w:t>
      </w:r>
      <w:r w:rsidR="00C90E59" w:rsidRPr="00995264">
        <w:t xml:space="preserve"> that exceptional circumstances</w:t>
      </w:r>
      <w:r w:rsidRPr="00995264">
        <w:t xml:space="preserve"> exist. The period will not be extended on these grounds beyond an additional eight weeks.</w:t>
      </w:r>
    </w:p>
    <w:p w:rsidR="00DF0088" w:rsidRPr="00995264" w:rsidRDefault="00444DD1" w:rsidP="00EB0033">
      <w:pPr>
        <w:pStyle w:val="Heading3"/>
      </w:pPr>
      <w:bookmarkStart w:id="448" w:name="_Toc22119453"/>
      <w:bookmarkStart w:id="449" w:name="_Toc22121010"/>
      <w:bookmarkStart w:id="450" w:name="_Toc22121182"/>
      <w:bookmarkStart w:id="451" w:name="_Toc22121354"/>
      <w:bookmarkStart w:id="452" w:name="_Toc22720021"/>
      <w:bookmarkStart w:id="453" w:name="_Toc23679188"/>
      <w:bookmarkStart w:id="454" w:name="_Toc24186212"/>
      <w:bookmarkStart w:id="455" w:name="_Toc24186383"/>
      <w:bookmarkStart w:id="456" w:name="_Toc126144839"/>
      <w:bookmarkStart w:id="457" w:name="_Toc232568408"/>
      <w:bookmarkStart w:id="458" w:name="_Toc305680519"/>
      <w:bookmarkStart w:id="459" w:name="_Toc308101119"/>
      <w:bookmarkStart w:id="460" w:name="_Toc434490786"/>
      <w:r w:rsidRPr="00995264">
        <w:t>I</w:t>
      </w:r>
      <w:r w:rsidR="00733B99" w:rsidRPr="00995264">
        <w:t xml:space="preserve">nvoluntary </w:t>
      </w:r>
      <w:bookmarkEnd w:id="448"/>
      <w:bookmarkEnd w:id="449"/>
      <w:bookmarkEnd w:id="450"/>
      <w:bookmarkEnd w:id="451"/>
      <w:bookmarkEnd w:id="452"/>
      <w:bookmarkEnd w:id="453"/>
      <w:bookmarkEnd w:id="454"/>
      <w:bookmarkEnd w:id="455"/>
      <w:bookmarkEnd w:id="456"/>
      <w:bookmarkEnd w:id="457"/>
      <w:bookmarkEnd w:id="458"/>
      <w:bookmarkEnd w:id="459"/>
      <w:r w:rsidR="009A681B">
        <w:t>Redundancy</w:t>
      </w:r>
      <w:bookmarkEnd w:id="460"/>
    </w:p>
    <w:p w:rsidR="001D0A10" w:rsidRDefault="00DF0088" w:rsidP="003E2499">
      <w:pPr>
        <w:pStyle w:val="ListParagraph"/>
        <w:tabs>
          <w:tab w:val="clear" w:pos="360"/>
          <w:tab w:val="num" w:pos="567"/>
        </w:tabs>
        <w:ind w:left="567" w:hanging="567"/>
      </w:pPr>
      <w:r w:rsidRPr="00995264">
        <w:t xml:space="preserve">If an </w:t>
      </w:r>
      <w:r w:rsidR="009A681B">
        <w:t>E</w:t>
      </w:r>
      <w:r w:rsidRPr="00995264">
        <w:t xml:space="preserve">xcess </w:t>
      </w:r>
      <w:r w:rsidR="00762157" w:rsidRPr="00995264">
        <w:t>Employee</w:t>
      </w:r>
      <w:r w:rsidRPr="00995264">
        <w:t xml:space="preserve"> is unsuccessful in obtaining permanent reassignment at the end of the retention period, his or her employment will be terminated under section 29 of the</w:t>
      </w:r>
      <w:r w:rsidRPr="003E2499">
        <w:t xml:space="preserve"> </w:t>
      </w:r>
      <w:r w:rsidRPr="00652057">
        <w:t>P</w:t>
      </w:r>
      <w:r w:rsidR="006F0FC9" w:rsidRPr="00652057">
        <w:t>ublic Service Act</w:t>
      </w:r>
      <w:r w:rsidRPr="00995264">
        <w:t>.</w:t>
      </w:r>
    </w:p>
    <w:p w:rsidR="001D0A10" w:rsidRDefault="00DF0088" w:rsidP="003E2499">
      <w:pPr>
        <w:pStyle w:val="ListParagraph"/>
        <w:tabs>
          <w:tab w:val="clear" w:pos="360"/>
          <w:tab w:val="num" w:pos="567"/>
        </w:tabs>
        <w:ind w:left="567" w:hanging="567"/>
      </w:pPr>
      <w:r w:rsidRPr="00995264">
        <w:t xml:space="preserve">Where an </w:t>
      </w:r>
      <w:r w:rsidR="009A681B">
        <w:t>E</w:t>
      </w:r>
      <w:r w:rsidRPr="00995264">
        <w:t xml:space="preserve">xcess </w:t>
      </w:r>
      <w:r w:rsidR="00762157" w:rsidRPr="00995264">
        <w:t>Employee</w:t>
      </w:r>
      <w:r w:rsidRPr="00995264">
        <w:t xml:space="preserve">’s employment is to be terminated the </w:t>
      </w:r>
      <w:r w:rsidR="00E611F2">
        <w:t>e</w:t>
      </w:r>
      <w:r w:rsidR="00E611F2" w:rsidRPr="00995264">
        <w:t xml:space="preserve">mployee </w:t>
      </w:r>
      <w:r w:rsidRPr="00995264">
        <w:t xml:space="preserve">will be given </w:t>
      </w:r>
      <w:r w:rsidR="00733B99" w:rsidRPr="00995264">
        <w:t>four</w:t>
      </w:r>
      <w:r w:rsidRPr="00995264">
        <w:t xml:space="preserve"> weeks</w:t>
      </w:r>
      <w:r w:rsidR="009A681B">
        <w:t>'</w:t>
      </w:r>
      <w:r w:rsidRPr="00995264">
        <w:t xml:space="preserve"> notice of termination</w:t>
      </w:r>
      <w:r w:rsidR="002576AA">
        <w:t>,</w:t>
      </w:r>
      <w:r w:rsidRPr="00995264">
        <w:t xml:space="preserve"> or </w:t>
      </w:r>
      <w:r w:rsidR="00733B99" w:rsidRPr="00995264">
        <w:t>five</w:t>
      </w:r>
      <w:r w:rsidRPr="00995264">
        <w:t xml:space="preserve"> weeks for an </w:t>
      </w:r>
      <w:r w:rsidR="00E611F2">
        <w:t>e</w:t>
      </w:r>
      <w:r w:rsidR="00E611F2" w:rsidRPr="00995264">
        <w:t xml:space="preserve">mployee </w:t>
      </w:r>
      <w:r w:rsidRPr="00995264">
        <w:t>over 45 years of age with at lea</w:t>
      </w:r>
      <w:r w:rsidR="009A681B">
        <w:t>st</w:t>
      </w:r>
      <w:r w:rsidRPr="00995264">
        <w:t xml:space="preserve"> five years of continuous, current APS service. This period of notice will be served, as far as practicable, concurrently with the retention period.</w:t>
      </w:r>
    </w:p>
    <w:p w:rsidR="001D0A10" w:rsidRDefault="00DF0088" w:rsidP="003E2499">
      <w:pPr>
        <w:pStyle w:val="ListParagraph"/>
        <w:tabs>
          <w:tab w:val="clear" w:pos="360"/>
          <w:tab w:val="num" w:pos="567"/>
        </w:tabs>
        <w:ind w:left="567" w:hanging="567"/>
      </w:pPr>
      <w:r w:rsidRPr="00995264">
        <w:t>W</w:t>
      </w:r>
      <w:r w:rsidR="002178E4" w:rsidRPr="00995264">
        <w:t>h</w:t>
      </w:r>
      <w:r w:rsidRPr="00995264">
        <w:t xml:space="preserve">ere an </w:t>
      </w:r>
      <w:r w:rsidR="009A681B">
        <w:t xml:space="preserve">Excess </w:t>
      </w:r>
      <w:r w:rsidR="00762157" w:rsidRPr="00995264">
        <w:t>Employee</w:t>
      </w:r>
      <w:r w:rsidRPr="00995264">
        <w:t xml:space="preserve"> elects to terminate their employment before the expiration of the notice period, payment in lieu for the unexpired notice period will be made.</w:t>
      </w:r>
    </w:p>
    <w:p w:rsidR="001D0A10" w:rsidRDefault="00DF0088" w:rsidP="003E2499">
      <w:pPr>
        <w:pStyle w:val="ListParagraph"/>
        <w:tabs>
          <w:tab w:val="clear" w:pos="360"/>
          <w:tab w:val="num" w:pos="567"/>
        </w:tabs>
        <w:ind w:left="567" w:hanging="567"/>
      </w:pPr>
      <w:r w:rsidRPr="00995264">
        <w:t xml:space="preserve">In deciding whether to terminate an </w:t>
      </w:r>
      <w:r w:rsidR="00E611F2">
        <w:t>E</w:t>
      </w:r>
      <w:r w:rsidR="00E611F2" w:rsidRPr="00995264">
        <w:t xml:space="preserve">xcess </w:t>
      </w:r>
      <w:r w:rsidR="00762157" w:rsidRPr="00995264">
        <w:t>Employee</w:t>
      </w:r>
      <w:r w:rsidRPr="00995264">
        <w:t xml:space="preserve">, the </w:t>
      </w:r>
      <w:r w:rsidR="000173EF" w:rsidRPr="00995264">
        <w:t>Chief Executive Officer</w:t>
      </w:r>
      <w:r w:rsidRPr="00995264">
        <w:t xml:space="preserve"> will take account of any re-assignment process that may be in progress.</w:t>
      </w:r>
    </w:p>
    <w:p w:rsidR="001D0A10" w:rsidRDefault="00DF0088" w:rsidP="003E2499">
      <w:pPr>
        <w:pStyle w:val="ListParagraph"/>
        <w:tabs>
          <w:tab w:val="clear" w:pos="360"/>
          <w:tab w:val="num" w:pos="567"/>
        </w:tabs>
        <w:ind w:left="567" w:hanging="567"/>
      </w:pPr>
      <w:r w:rsidRPr="00995264">
        <w:t xml:space="preserve">An </w:t>
      </w:r>
      <w:r w:rsidR="00E611F2">
        <w:t>E</w:t>
      </w:r>
      <w:r w:rsidRPr="00995264">
        <w:t xml:space="preserve">xcess </w:t>
      </w:r>
      <w:r w:rsidR="00762157" w:rsidRPr="00995264">
        <w:t>Employee</w:t>
      </w:r>
      <w:r w:rsidRPr="00995264">
        <w:t xml:space="preserve"> may consent to involuntary termination during the retention period. Severance benefits are not available to </w:t>
      </w:r>
      <w:r w:rsidR="00E611F2">
        <w:t>e</w:t>
      </w:r>
      <w:r w:rsidR="00E611F2" w:rsidRPr="00995264">
        <w:t xml:space="preserve">mployees </w:t>
      </w:r>
      <w:r w:rsidRPr="00995264">
        <w:t>who resign or consent to involuntary termination during the retention period.</w:t>
      </w:r>
    </w:p>
    <w:p w:rsidR="00733B99" w:rsidRDefault="00733B99">
      <w:pPr>
        <w:rPr>
          <w:rFonts w:cs="Arial"/>
          <w:szCs w:val="22"/>
        </w:rPr>
      </w:pPr>
    </w:p>
    <w:p w:rsidR="00E052D5" w:rsidRPr="009953D9" w:rsidRDefault="00522C16" w:rsidP="002D0EE3">
      <w:pPr>
        <w:pStyle w:val="Heading2"/>
        <w:pBdr>
          <w:top w:val="none" w:sz="0" w:space="0" w:color="auto"/>
          <w:bottom w:val="none" w:sz="0" w:space="0" w:color="auto"/>
          <w:between w:val="none" w:sz="0" w:space="0" w:color="auto"/>
        </w:pBdr>
        <w:ind w:left="0" w:firstLine="0"/>
      </w:pPr>
      <w:bookmarkStart w:id="461" w:name="_EXCESS_EMPLOYEES"/>
      <w:bookmarkStart w:id="462" w:name="_PART_N_WORKING"/>
      <w:bookmarkStart w:id="463" w:name="_PART_P_CONSULTATION"/>
      <w:bookmarkStart w:id="464" w:name="_Toc305680521"/>
      <w:bookmarkEnd w:id="461"/>
      <w:bookmarkEnd w:id="462"/>
      <w:bookmarkEnd w:id="463"/>
      <w:r>
        <w:br w:type="page"/>
      </w:r>
      <w:bookmarkStart w:id="465" w:name="_Toc308101121"/>
      <w:bookmarkStart w:id="466" w:name="_Toc434490787"/>
      <w:r w:rsidR="009224FB" w:rsidRPr="002D0EE3">
        <w:rPr>
          <w:color w:val="C00000"/>
        </w:rPr>
        <w:lastRenderedPageBreak/>
        <w:t xml:space="preserve">PART </w:t>
      </w:r>
      <w:bookmarkEnd w:id="465"/>
      <w:r w:rsidR="009F0FAF">
        <w:rPr>
          <w:color w:val="C00000"/>
        </w:rPr>
        <w:t>L</w:t>
      </w:r>
      <w:r w:rsidR="00C5755F" w:rsidRPr="002D0EE3">
        <w:rPr>
          <w:color w:val="C00000"/>
        </w:rPr>
        <w:tab/>
      </w:r>
      <w:bookmarkEnd w:id="464"/>
      <w:r w:rsidR="00B73217" w:rsidRPr="002D0EE3">
        <w:rPr>
          <w:color w:val="C00000"/>
        </w:rPr>
        <w:t>CONSULTATION</w:t>
      </w:r>
      <w:bookmarkEnd w:id="466"/>
    </w:p>
    <w:p w:rsidR="00B73217" w:rsidRDefault="00E15A30" w:rsidP="003E2499">
      <w:pPr>
        <w:pStyle w:val="ListParagraph"/>
        <w:tabs>
          <w:tab w:val="clear" w:pos="360"/>
          <w:tab w:val="num" w:pos="567"/>
        </w:tabs>
        <w:ind w:left="567" w:hanging="567"/>
      </w:pPr>
      <w:bookmarkStart w:id="467" w:name="_Ref423680569"/>
      <w:r w:rsidRPr="009953D9">
        <w:t>Th</w:t>
      </w:r>
      <w:r w:rsidR="00B73217">
        <w:t xml:space="preserve">is </w:t>
      </w:r>
      <w:r w:rsidR="00F31086">
        <w:t xml:space="preserve">Part </w:t>
      </w:r>
      <w:r w:rsidR="00B73217">
        <w:t>applies</w:t>
      </w:r>
      <w:r w:rsidR="009C0F5E">
        <w:t xml:space="preserve"> if the Agency </w:t>
      </w:r>
      <w:r w:rsidR="00B73217">
        <w:t>:</w:t>
      </w:r>
      <w:bookmarkEnd w:id="467"/>
    </w:p>
    <w:p w:rsidR="00B73217" w:rsidRDefault="009C0F5E" w:rsidP="004B23E1">
      <w:pPr>
        <w:pStyle w:val="ListParagraph"/>
        <w:numPr>
          <w:ilvl w:val="0"/>
          <w:numId w:val="17"/>
        </w:numPr>
      </w:pPr>
      <w:bookmarkStart w:id="468" w:name="_Ref425234730"/>
      <w:r>
        <w:t xml:space="preserve">has </w:t>
      </w:r>
      <w:r w:rsidR="00B73217">
        <w:t>made a definite decision to introduce a major change to the production, program, organisation, structure, or technology in relation to its enterprise that is likely to have a significant effect on employees; or</w:t>
      </w:r>
      <w:bookmarkEnd w:id="468"/>
    </w:p>
    <w:p w:rsidR="00B73217" w:rsidRDefault="00B73217" w:rsidP="002D08C1">
      <w:pPr>
        <w:pStyle w:val="ListParagraph"/>
        <w:numPr>
          <w:ilvl w:val="0"/>
          <w:numId w:val="17"/>
        </w:numPr>
        <w:spacing w:before="120"/>
      </w:pPr>
      <w:bookmarkStart w:id="469" w:name="_Ref425234873"/>
      <w:proofErr w:type="gramStart"/>
      <w:r>
        <w:t>proposes</w:t>
      </w:r>
      <w:proofErr w:type="gramEnd"/>
      <w:r>
        <w:t xml:space="preserve"> to introduce a c</w:t>
      </w:r>
      <w:r w:rsidR="00E55AD3">
        <w:t>hange to the regular roster or O</w:t>
      </w:r>
      <w:r>
        <w:t xml:space="preserve">rdinary </w:t>
      </w:r>
      <w:r w:rsidR="00E55AD3">
        <w:t>H</w:t>
      </w:r>
      <w:r>
        <w:t>ours of work of employees.</w:t>
      </w:r>
      <w:bookmarkEnd w:id="469"/>
      <w:r>
        <w:t xml:space="preserve"> </w:t>
      </w:r>
    </w:p>
    <w:p w:rsidR="0033722D" w:rsidRPr="00867D62" w:rsidRDefault="0033722D" w:rsidP="003E2499">
      <w:pPr>
        <w:pStyle w:val="ListParagraph"/>
        <w:tabs>
          <w:tab w:val="clear" w:pos="360"/>
          <w:tab w:val="num" w:pos="567"/>
        </w:tabs>
        <w:ind w:left="567" w:hanging="567"/>
      </w:pPr>
      <w:r>
        <w:t xml:space="preserve">In this Part, "relevant employees" means the </w:t>
      </w:r>
      <w:proofErr w:type="gramStart"/>
      <w:r>
        <w:t>employees</w:t>
      </w:r>
      <w:proofErr w:type="gramEnd"/>
      <w:r>
        <w:t xml:space="preserve"> who may be affected by a change referred to in</w:t>
      </w:r>
      <w:r w:rsidR="000817AF">
        <w:t xml:space="preserve"> clause</w:t>
      </w:r>
      <w:r w:rsidR="00310146">
        <w:t xml:space="preserve"> 27</w:t>
      </w:r>
      <w:r w:rsidR="002F0DA4">
        <w:t>5</w:t>
      </w:r>
      <w:r>
        <w:t xml:space="preserve">. </w:t>
      </w:r>
    </w:p>
    <w:p w:rsidR="009C0F5E" w:rsidRPr="00B92C70" w:rsidRDefault="009C0F5E" w:rsidP="00B92C70">
      <w:pPr>
        <w:rPr>
          <w:b/>
        </w:rPr>
      </w:pPr>
      <w:r w:rsidRPr="00B92C70">
        <w:rPr>
          <w:b/>
        </w:rPr>
        <w:t>Consultation on Major Changes affecting Employees</w:t>
      </w:r>
    </w:p>
    <w:p w:rsidR="009C0F5E" w:rsidRDefault="009C0F5E" w:rsidP="003E2499">
      <w:pPr>
        <w:pStyle w:val="ListParagraph"/>
        <w:tabs>
          <w:tab w:val="clear" w:pos="360"/>
          <w:tab w:val="num" w:pos="567"/>
        </w:tabs>
        <w:ind w:left="567" w:hanging="567"/>
      </w:pPr>
      <w:r>
        <w:t xml:space="preserve">For a major </w:t>
      </w:r>
      <w:r w:rsidR="00F34F58">
        <w:t>change referred to in</w:t>
      </w:r>
      <w:r w:rsidR="000817AF">
        <w:t xml:space="preserve"> clause</w:t>
      </w:r>
      <w:r w:rsidR="00F34F58">
        <w:t xml:space="preserve"> </w:t>
      </w:r>
      <w:proofErr w:type="spellStart"/>
      <w:r w:rsidR="00310146">
        <w:t>27</w:t>
      </w:r>
      <w:r w:rsidR="002F0DA4">
        <w:t>5</w:t>
      </w:r>
      <w:r w:rsidR="00720E14">
        <w:rPr>
          <w:rStyle w:val="Hyperlink"/>
          <w:rFonts w:cs="Arial"/>
        </w:rPr>
        <w:fldChar w:fldCharType="begin"/>
      </w:r>
      <w:r w:rsidR="00720E14">
        <w:instrText xml:space="preserve"> REF _Ref425234730 \w \h </w:instrText>
      </w:r>
      <w:r w:rsidR="00720E14">
        <w:rPr>
          <w:rStyle w:val="Hyperlink"/>
          <w:rFonts w:cs="Arial"/>
        </w:rPr>
      </w:r>
      <w:r w:rsidR="00720E14">
        <w:rPr>
          <w:rStyle w:val="Hyperlink"/>
          <w:rFonts w:cs="Arial"/>
        </w:rPr>
        <w:fldChar w:fldCharType="separate"/>
      </w:r>
      <w:r w:rsidR="00937385">
        <w:t>a</w:t>
      </w:r>
      <w:proofErr w:type="spellEnd"/>
      <w:r w:rsidR="00937385">
        <w:t>)</w:t>
      </w:r>
      <w:r w:rsidR="00720E14">
        <w:rPr>
          <w:rStyle w:val="Hyperlink"/>
          <w:rFonts w:cs="Arial"/>
        </w:rPr>
        <w:fldChar w:fldCharType="end"/>
      </w:r>
      <w:r>
        <w:t xml:space="preserve"> above: </w:t>
      </w:r>
    </w:p>
    <w:p w:rsidR="009C0F5E" w:rsidRDefault="009C0F5E" w:rsidP="004B23E1">
      <w:pPr>
        <w:pStyle w:val="ListParagraph"/>
        <w:numPr>
          <w:ilvl w:val="0"/>
          <w:numId w:val="20"/>
        </w:numPr>
      </w:pPr>
      <w:r>
        <w:t>the Agency must notify the relevant employees of the decision to introduce the major change; and</w:t>
      </w:r>
    </w:p>
    <w:p w:rsidR="009C0F5E" w:rsidRDefault="009C0F5E" w:rsidP="002D08C1">
      <w:pPr>
        <w:pStyle w:val="ListParagraph"/>
        <w:numPr>
          <w:ilvl w:val="0"/>
          <w:numId w:val="20"/>
        </w:numPr>
        <w:spacing w:before="120"/>
      </w:pPr>
      <w:proofErr w:type="gramStart"/>
      <w:r>
        <w:t>the</w:t>
      </w:r>
      <w:proofErr w:type="gramEnd"/>
      <w:r>
        <w:t xml:space="preserve"> following clauses apply. </w:t>
      </w:r>
    </w:p>
    <w:p w:rsidR="00B73217" w:rsidRDefault="00064E54" w:rsidP="003E2499">
      <w:pPr>
        <w:pStyle w:val="ListParagraph"/>
        <w:tabs>
          <w:tab w:val="clear" w:pos="360"/>
          <w:tab w:val="num" w:pos="567"/>
        </w:tabs>
        <w:ind w:left="567" w:hanging="567"/>
      </w:pPr>
      <w:r>
        <w:t xml:space="preserve">The </w:t>
      </w:r>
      <w:r w:rsidR="0033722D">
        <w:t>r</w:t>
      </w:r>
      <w:r w:rsidR="00B73217">
        <w:t xml:space="preserve">elevant employees may appoint a representative for the purposes of the procedures in this Part. </w:t>
      </w:r>
    </w:p>
    <w:p w:rsidR="00B73217" w:rsidRDefault="00B73217" w:rsidP="003E2499">
      <w:pPr>
        <w:pStyle w:val="ListParagraph"/>
        <w:tabs>
          <w:tab w:val="clear" w:pos="360"/>
          <w:tab w:val="num" w:pos="567"/>
        </w:tabs>
        <w:ind w:left="567" w:hanging="567"/>
      </w:pPr>
      <w:r>
        <w:t xml:space="preserve">If a relevant employee(s) appoint(s) a representative for the purpose of consultation and the employee(s) advise(s) the Agency of the identity of the representative, the Agency must recognise the representative. </w:t>
      </w:r>
    </w:p>
    <w:p w:rsidR="00B73217" w:rsidRDefault="0033722D" w:rsidP="003E2499">
      <w:pPr>
        <w:pStyle w:val="ListParagraph"/>
        <w:tabs>
          <w:tab w:val="clear" w:pos="360"/>
          <w:tab w:val="num" w:pos="567"/>
        </w:tabs>
        <w:ind w:left="567" w:hanging="567"/>
      </w:pPr>
      <w:r>
        <w:t>As soon as practicable after making the decision, t</w:t>
      </w:r>
      <w:r w:rsidR="00B73217">
        <w:t xml:space="preserve">he Agency must discuss with the relevant employees: </w:t>
      </w:r>
    </w:p>
    <w:p w:rsidR="00B73217" w:rsidRDefault="00B73217" w:rsidP="004B23E1">
      <w:pPr>
        <w:pStyle w:val="ListParagraph"/>
        <w:numPr>
          <w:ilvl w:val="0"/>
          <w:numId w:val="18"/>
        </w:numPr>
      </w:pPr>
      <w:r>
        <w:t>the introduction of changes;</w:t>
      </w:r>
    </w:p>
    <w:p w:rsidR="00B73217" w:rsidRDefault="00B73217" w:rsidP="002D08C1">
      <w:pPr>
        <w:pStyle w:val="ListParagraph"/>
        <w:numPr>
          <w:ilvl w:val="0"/>
          <w:numId w:val="18"/>
        </w:numPr>
        <w:spacing w:before="120"/>
      </w:pPr>
      <w:r>
        <w:t>the effect the changes are likely to have on employees; and</w:t>
      </w:r>
    </w:p>
    <w:p w:rsidR="00B73217" w:rsidRDefault="00B73217" w:rsidP="002D08C1">
      <w:pPr>
        <w:pStyle w:val="ListParagraph"/>
        <w:numPr>
          <w:ilvl w:val="0"/>
          <w:numId w:val="18"/>
        </w:numPr>
        <w:spacing w:before="120"/>
      </w:pPr>
      <w:proofErr w:type="gramStart"/>
      <w:r>
        <w:t>measures</w:t>
      </w:r>
      <w:proofErr w:type="gramEnd"/>
      <w:r>
        <w:t xml:space="preserve"> to avert or mitigate the adverse effects of such changes on employees. </w:t>
      </w:r>
    </w:p>
    <w:p w:rsidR="009C0F5E" w:rsidRDefault="009C0F5E" w:rsidP="003E2499">
      <w:pPr>
        <w:pStyle w:val="ListParagraph"/>
        <w:tabs>
          <w:tab w:val="clear" w:pos="360"/>
          <w:tab w:val="num" w:pos="567"/>
        </w:tabs>
        <w:ind w:left="567" w:hanging="567"/>
      </w:pPr>
      <w:r>
        <w:t xml:space="preserve">For the purpose of such discussions, the Agency must provide, in writing, to the relevant employees: </w:t>
      </w:r>
    </w:p>
    <w:p w:rsidR="009C0F5E" w:rsidRDefault="009C0F5E" w:rsidP="004B23E1">
      <w:pPr>
        <w:pStyle w:val="ListParagraph"/>
        <w:numPr>
          <w:ilvl w:val="0"/>
          <w:numId w:val="19"/>
        </w:numPr>
      </w:pPr>
      <w:r>
        <w:t>relevant information about the changes including the nature of the changes proposed;</w:t>
      </w:r>
    </w:p>
    <w:p w:rsidR="009C0F5E" w:rsidRDefault="009C0F5E" w:rsidP="002D08C1">
      <w:pPr>
        <w:pStyle w:val="ListParagraph"/>
        <w:numPr>
          <w:ilvl w:val="0"/>
          <w:numId w:val="19"/>
        </w:numPr>
        <w:spacing w:before="120"/>
      </w:pPr>
      <w:r>
        <w:t xml:space="preserve">information about the expected effects of the changes on employees; and </w:t>
      </w:r>
    </w:p>
    <w:p w:rsidR="00B73217" w:rsidRDefault="009C0F5E" w:rsidP="002D08C1">
      <w:pPr>
        <w:pStyle w:val="ListParagraph"/>
        <w:numPr>
          <w:ilvl w:val="0"/>
          <w:numId w:val="19"/>
        </w:numPr>
        <w:spacing w:before="120"/>
      </w:pPr>
      <w:proofErr w:type="gramStart"/>
      <w:r>
        <w:t>any</w:t>
      </w:r>
      <w:proofErr w:type="gramEnd"/>
      <w:r>
        <w:t xml:space="preserve"> other matters likely to affect </w:t>
      </w:r>
      <w:r w:rsidR="00E611F2">
        <w:t>employees</w:t>
      </w:r>
      <w:r>
        <w:t xml:space="preserve">. </w:t>
      </w:r>
    </w:p>
    <w:p w:rsidR="009C0F5E" w:rsidRDefault="009C0F5E" w:rsidP="003E2499">
      <w:pPr>
        <w:pStyle w:val="ListParagraph"/>
        <w:tabs>
          <w:tab w:val="clear" w:pos="360"/>
          <w:tab w:val="num" w:pos="567"/>
        </w:tabs>
        <w:ind w:left="567" w:hanging="567"/>
      </w:pPr>
      <w:r>
        <w:t xml:space="preserve">The </w:t>
      </w:r>
      <w:r w:rsidR="0033722D">
        <w:t>Agency</w:t>
      </w:r>
      <w:r>
        <w:t xml:space="preserve"> is not required to disclose confidential or commercially sensitive information to </w:t>
      </w:r>
      <w:r w:rsidR="00E611F2">
        <w:t>employees</w:t>
      </w:r>
      <w:r>
        <w:t xml:space="preserve">. </w:t>
      </w:r>
    </w:p>
    <w:p w:rsidR="0033722D" w:rsidRDefault="0033722D" w:rsidP="003E2499">
      <w:pPr>
        <w:pStyle w:val="ListParagraph"/>
        <w:tabs>
          <w:tab w:val="clear" w:pos="360"/>
          <w:tab w:val="num" w:pos="567"/>
        </w:tabs>
        <w:ind w:left="567" w:hanging="567"/>
      </w:pPr>
      <w:r>
        <w:t xml:space="preserve">The Agency must give prompt </w:t>
      </w:r>
      <w:r w:rsidR="00974C09">
        <w:t xml:space="preserve">and genuine </w:t>
      </w:r>
      <w:r>
        <w:t xml:space="preserve">consideration to matters raised by the employees in relation to the changes. </w:t>
      </w:r>
    </w:p>
    <w:p w:rsidR="009C0F5E" w:rsidRDefault="009C0F5E" w:rsidP="003E2499">
      <w:pPr>
        <w:pStyle w:val="ListParagraph"/>
        <w:tabs>
          <w:tab w:val="clear" w:pos="360"/>
          <w:tab w:val="num" w:pos="567"/>
        </w:tabs>
        <w:ind w:left="567" w:hanging="567"/>
      </w:pPr>
      <w:bookmarkStart w:id="470" w:name="_Ref423680652"/>
      <w:r>
        <w:t>In this term, a major change is likely to have a significant effec</w:t>
      </w:r>
      <w:r w:rsidR="0033722D">
        <w:t>t on employees if it results in:</w:t>
      </w:r>
      <w:bookmarkEnd w:id="470"/>
    </w:p>
    <w:p w:rsidR="0033722D" w:rsidRDefault="0033722D" w:rsidP="004B23E1">
      <w:pPr>
        <w:pStyle w:val="ListParagraph"/>
        <w:numPr>
          <w:ilvl w:val="0"/>
          <w:numId w:val="21"/>
        </w:numPr>
      </w:pPr>
      <w:r>
        <w:lastRenderedPageBreak/>
        <w:t xml:space="preserve">termination of the employment of </w:t>
      </w:r>
      <w:r w:rsidR="00E611F2">
        <w:t>employees</w:t>
      </w:r>
      <w:r>
        <w:t>;</w:t>
      </w:r>
    </w:p>
    <w:p w:rsidR="0033722D" w:rsidRDefault="0033722D" w:rsidP="002D08C1">
      <w:pPr>
        <w:pStyle w:val="ListParagraph"/>
        <w:numPr>
          <w:ilvl w:val="0"/>
          <w:numId w:val="21"/>
        </w:numPr>
        <w:spacing w:before="120"/>
      </w:pPr>
      <w:r>
        <w:t xml:space="preserve">major change to the composition, operation or size of the Agency's workforce or the skills required of </w:t>
      </w:r>
      <w:r w:rsidR="00E611F2">
        <w:t>employees</w:t>
      </w:r>
      <w:r>
        <w:t xml:space="preserve">; </w:t>
      </w:r>
    </w:p>
    <w:p w:rsidR="0033722D" w:rsidRDefault="0033722D" w:rsidP="002D08C1">
      <w:pPr>
        <w:pStyle w:val="ListParagraph"/>
        <w:numPr>
          <w:ilvl w:val="0"/>
          <w:numId w:val="21"/>
        </w:numPr>
        <w:spacing w:before="120"/>
      </w:pPr>
      <w:r>
        <w:t>the elimination or diminution of job opportunities (including opportunities for promotion or tenure);</w:t>
      </w:r>
    </w:p>
    <w:p w:rsidR="0033722D" w:rsidRDefault="0033722D" w:rsidP="002D08C1">
      <w:pPr>
        <w:pStyle w:val="ListParagraph"/>
        <w:numPr>
          <w:ilvl w:val="0"/>
          <w:numId w:val="21"/>
        </w:numPr>
        <w:spacing w:before="120"/>
      </w:pPr>
      <w:r>
        <w:t>the alteration of hours of work;</w:t>
      </w:r>
    </w:p>
    <w:p w:rsidR="0033722D" w:rsidRDefault="0033722D" w:rsidP="002D08C1">
      <w:pPr>
        <w:pStyle w:val="ListParagraph"/>
        <w:numPr>
          <w:ilvl w:val="0"/>
          <w:numId w:val="21"/>
        </w:numPr>
        <w:spacing w:before="120"/>
      </w:pPr>
      <w:r>
        <w:t xml:space="preserve">the need to retrain </w:t>
      </w:r>
      <w:r w:rsidR="00E611F2">
        <w:t>employees</w:t>
      </w:r>
      <w:r>
        <w:t xml:space="preserve">; </w:t>
      </w:r>
    </w:p>
    <w:p w:rsidR="0033722D" w:rsidRDefault="0033722D" w:rsidP="002D08C1">
      <w:pPr>
        <w:pStyle w:val="ListParagraph"/>
        <w:numPr>
          <w:ilvl w:val="0"/>
          <w:numId w:val="21"/>
        </w:numPr>
        <w:spacing w:before="120"/>
      </w:pPr>
      <w:r>
        <w:t xml:space="preserve">the need to relocate </w:t>
      </w:r>
      <w:r w:rsidR="00E611F2">
        <w:t xml:space="preserve">employees </w:t>
      </w:r>
      <w:r>
        <w:t>to another workplace; or</w:t>
      </w:r>
    </w:p>
    <w:p w:rsidR="0033722D" w:rsidRDefault="0033722D" w:rsidP="002D08C1">
      <w:pPr>
        <w:pStyle w:val="ListParagraph"/>
        <w:numPr>
          <w:ilvl w:val="0"/>
          <w:numId w:val="21"/>
        </w:numPr>
        <w:spacing w:before="120"/>
      </w:pPr>
      <w:proofErr w:type="gramStart"/>
      <w:r>
        <w:t>the</w:t>
      </w:r>
      <w:proofErr w:type="gramEnd"/>
      <w:r>
        <w:t xml:space="preserve"> restructuring of jobs. </w:t>
      </w:r>
    </w:p>
    <w:p w:rsidR="0033722D" w:rsidRPr="00B92C70" w:rsidRDefault="0033722D" w:rsidP="00B92C70">
      <w:pPr>
        <w:rPr>
          <w:b/>
        </w:rPr>
      </w:pPr>
      <w:r w:rsidRPr="00B92C70">
        <w:rPr>
          <w:b/>
        </w:rPr>
        <w:t xml:space="preserve">Change to Regular Roster or Ordinary Hours of Work </w:t>
      </w:r>
    </w:p>
    <w:p w:rsidR="0033722D" w:rsidRDefault="0033722D" w:rsidP="003E2499">
      <w:pPr>
        <w:pStyle w:val="ListParagraph"/>
        <w:tabs>
          <w:tab w:val="clear" w:pos="360"/>
          <w:tab w:val="num" w:pos="567"/>
        </w:tabs>
        <w:ind w:left="567" w:hanging="567"/>
      </w:pPr>
      <w:r>
        <w:t>For a major change referred to in</w:t>
      </w:r>
      <w:r w:rsidR="003B0F63">
        <w:t xml:space="preserve"> clause</w:t>
      </w:r>
      <w:r>
        <w:t xml:space="preserve"> </w:t>
      </w:r>
      <w:proofErr w:type="spellStart"/>
      <w:r w:rsidR="00310146">
        <w:t>27</w:t>
      </w:r>
      <w:r w:rsidR="002F0DA4">
        <w:t>5</w:t>
      </w:r>
      <w:r w:rsidR="00720E14">
        <w:fldChar w:fldCharType="begin"/>
      </w:r>
      <w:r w:rsidR="00720E14">
        <w:instrText xml:space="preserve"> REF _Ref425234873 \w \h </w:instrText>
      </w:r>
      <w:r w:rsidR="00720E14">
        <w:fldChar w:fldCharType="separate"/>
      </w:r>
      <w:r w:rsidR="00937385">
        <w:t>b</w:t>
      </w:r>
      <w:proofErr w:type="spellEnd"/>
      <w:r w:rsidR="00937385">
        <w:t>)</w:t>
      </w:r>
      <w:r w:rsidR="00720E14">
        <w:fldChar w:fldCharType="end"/>
      </w:r>
      <w:r>
        <w:t>above:</w:t>
      </w:r>
    </w:p>
    <w:p w:rsidR="0033722D" w:rsidRDefault="0033722D" w:rsidP="004B23E1">
      <w:pPr>
        <w:pStyle w:val="ListParagraph"/>
        <w:numPr>
          <w:ilvl w:val="0"/>
          <w:numId w:val="22"/>
        </w:numPr>
      </w:pPr>
      <w:r>
        <w:t>the Agency must notify the relevant employees of the proposed change; and</w:t>
      </w:r>
    </w:p>
    <w:p w:rsidR="00974C09" w:rsidRDefault="00463610" w:rsidP="002D08C1">
      <w:pPr>
        <w:pStyle w:val="ListParagraph"/>
        <w:numPr>
          <w:ilvl w:val="0"/>
          <w:numId w:val="22"/>
        </w:numPr>
        <w:spacing w:before="120"/>
      </w:pPr>
      <w:proofErr w:type="gramStart"/>
      <w:r>
        <w:t>clauses</w:t>
      </w:r>
      <w:proofErr w:type="gramEnd"/>
      <w:r>
        <w:t xml:space="preserve"> </w:t>
      </w:r>
      <w:r w:rsidR="00310146">
        <w:t>[28</w:t>
      </w:r>
      <w:r w:rsidR="002F0DA4">
        <w:t>6</w:t>
      </w:r>
      <w:r w:rsidR="00310146">
        <w:t xml:space="preserve"> </w:t>
      </w:r>
      <w:r w:rsidR="00255DC9">
        <w:t>to</w:t>
      </w:r>
      <w:r w:rsidR="00310146">
        <w:t xml:space="preserve"> 29</w:t>
      </w:r>
      <w:r w:rsidR="002F0DA4">
        <w:t>0</w:t>
      </w:r>
      <w:r w:rsidR="00310146">
        <w:t>]</w:t>
      </w:r>
      <w:r>
        <w:t xml:space="preserve"> </w:t>
      </w:r>
      <w:r w:rsidR="00974C09">
        <w:t>apply.</w:t>
      </w:r>
    </w:p>
    <w:p w:rsidR="00974C09" w:rsidRPr="00974C09" w:rsidRDefault="00974C09" w:rsidP="003E2499">
      <w:pPr>
        <w:pStyle w:val="ListParagraph"/>
        <w:tabs>
          <w:tab w:val="clear" w:pos="360"/>
          <w:tab w:val="num" w:pos="567"/>
        </w:tabs>
        <w:ind w:left="567" w:hanging="567"/>
      </w:pPr>
      <w:bookmarkStart w:id="471" w:name="_Ref423680704"/>
      <w:r w:rsidRPr="00974C09">
        <w:t>The relevant employees may appoint a representative for the purposes of the procedures in this Part.</w:t>
      </w:r>
      <w:bookmarkEnd w:id="471"/>
      <w:r w:rsidRPr="00974C09">
        <w:t xml:space="preserve"> </w:t>
      </w:r>
    </w:p>
    <w:p w:rsidR="00974C09" w:rsidRPr="00974C09" w:rsidRDefault="00974C09" w:rsidP="003E2499">
      <w:pPr>
        <w:pStyle w:val="ListParagraph"/>
        <w:tabs>
          <w:tab w:val="clear" w:pos="360"/>
          <w:tab w:val="num" w:pos="567"/>
        </w:tabs>
        <w:ind w:left="567" w:hanging="567"/>
      </w:pPr>
      <w:r w:rsidRPr="00974C09">
        <w:t xml:space="preserve">If a relevant employee(s) appoint(s) a representative for the purpose of consultation and the employee(s) advise(s) the Agency of the identity of the representative, the Agency must recognise the representative. </w:t>
      </w:r>
    </w:p>
    <w:p w:rsidR="00974C09" w:rsidRPr="00974C09" w:rsidRDefault="00974C09" w:rsidP="003E2499">
      <w:pPr>
        <w:pStyle w:val="ListParagraph"/>
        <w:tabs>
          <w:tab w:val="clear" w:pos="360"/>
          <w:tab w:val="num" w:pos="567"/>
        </w:tabs>
        <w:ind w:left="567" w:hanging="567"/>
      </w:pPr>
      <w:r w:rsidRPr="00974C09">
        <w:t>As soon as practicable after proposing to introduce the change, the Agency must:</w:t>
      </w:r>
    </w:p>
    <w:p w:rsidR="00974C09" w:rsidRDefault="00974C09" w:rsidP="00F13391">
      <w:pPr>
        <w:pStyle w:val="ListParagraph"/>
        <w:numPr>
          <w:ilvl w:val="0"/>
          <w:numId w:val="46"/>
        </w:numPr>
      </w:pPr>
      <w:r>
        <w:t>discuss with the relevant employees the introduction of the change; and</w:t>
      </w:r>
    </w:p>
    <w:p w:rsidR="00974C09" w:rsidRDefault="00974C09" w:rsidP="00F13391">
      <w:pPr>
        <w:pStyle w:val="ListParagraph"/>
        <w:numPr>
          <w:ilvl w:val="0"/>
          <w:numId w:val="46"/>
        </w:numPr>
        <w:spacing w:before="120"/>
      </w:pPr>
      <w:r>
        <w:t>for the purposes of the discussion—provide to the relevant employees:</w:t>
      </w:r>
    </w:p>
    <w:p w:rsidR="00974C09" w:rsidRPr="00974C09" w:rsidRDefault="00974C09" w:rsidP="002D08C1">
      <w:pPr>
        <w:pStyle w:val="ListParagraph"/>
        <w:numPr>
          <w:ilvl w:val="2"/>
          <w:numId w:val="2"/>
        </w:numPr>
        <w:spacing w:before="120"/>
      </w:pPr>
      <w:r w:rsidRPr="00974C09">
        <w:t>all relevant information about the change, including the nature of the change; and</w:t>
      </w:r>
    </w:p>
    <w:p w:rsidR="00974C09" w:rsidRPr="00974C09" w:rsidRDefault="00974C09" w:rsidP="002D08C1">
      <w:pPr>
        <w:pStyle w:val="ListParagraph"/>
        <w:numPr>
          <w:ilvl w:val="2"/>
          <w:numId w:val="2"/>
        </w:numPr>
        <w:spacing w:before="120"/>
      </w:pPr>
      <w:r w:rsidRPr="00974C09">
        <w:t>information about what the employer reasonably believes will be the effects of the change on the employees; and</w:t>
      </w:r>
    </w:p>
    <w:p w:rsidR="00974C09" w:rsidRPr="00974C09" w:rsidRDefault="00974C09" w:rsidP="002D08C1">
      <w:pPr>
        <w:pStyle w:val="ListParagraph"/>
        <w:numPr>
          <w:ilvl w:val="2"/>
          <w:numId w:val="2"/>
        </w:numPr>
        <w:spacing w:before="120"/>
      </w:pPr>
      <w:r w:rsidRPr="00974C09">
        <w:t>information about any other matters that the employer reasonably believes are likely to affect the employees; and</w:t>
      </w:r>
    </w:p>
    <w:p w:rsidR="00974C09" w:rsidRDefault="00974C09" w:rsidP="002D08C1">
      <w:pPr>
        <w:pStyle w:val="ListParagraph"/>
        <w:numPr>
          <w:ilvl w:val="2"/>
          <w:numId w:val="2"/>
        </w:numPr>
        <w:spacing w:before="120"/>
      </w:pPr>
      <w:proofErr w:type="gramStart"/>
      <w:r w:rsidRPr="00974C09">
        <w:t>invite</w:t>
      </w:r>
      <w:proofErr w:type="gramEnd"/>
      <w:r w:rsidRPr="00974C09">
        <w:t xml:space="preserve"> the relevant employees to give their views about the impact of the change (including any impact in relation to their family or caring responsibilities).</w:t>
      </w:r>
    </w:p>
    <w:p w:rsidR="00974C09" w:rsidRDefault="00974C09" w:rsidP="003E2499">
      <w:pPr>
        <w:pStyle w:val="ListParagraph"/>
        <w:tabs>
          <w:tab w:val="clear" w:pos="360"/>
          <w:tab w:val="num" w:pos="567"/>
        </w:tabs>
        <w:ind w:left="567" w:hanging="567"/>
      </w:pPr>
      <w:r>
        <w:t xml:space="preserve">The Agency is not required to disclose confidential or commercially sensitive information to employees. </w:t>
      </w:r>
    </w:p>
    <w:p w:rsidR="00974C09" w:rsidRDefault="00974C09" w:rsidP="003E2499">
      <w:pPr>
        <w:pStyle w:val="ListParagraph"/>
        <w:tabs>
          <w:tab w:val="clear" w:pos="360"/>
          <w:tab w:val="num" w:pos="567"/>
        </w:tabs>
        <w:ind w:left="567" w:hanging="567"/>
      </w:pPr>
      <w:bookmarkStart w:id="472" w:name="_Ref423680712"/>
      <w:r>
        <w:t xml:space="preserve">The </w:t>
      </w:r>
      <w:r w:rsidRPr="00974C09">
        <w:t>Agency</w:t>
      </w:r>
      <w:r>
        <w:t xml:space="preserve"> must give prompt and genuine consideration to matters raised by the relevant employees in relation to the changes.</w:t>
      </w:r>
      <w:bookmarkEnd w:id="472"/>
      <w:r>
        <w:t xml:space="preserve"> </w:t>
      </w:r>
    </w:p>
    <w:p w:rsidR="00E15A30" w:rsidRPr="009953D9" w:rsidRDefault="00867D62" w:rsidP="00733B99">
      <w:pPr>
        <w:pStyle w:val="Heading3"/>
      </w:pPr>
      <w:bookmarkStart w:id="473" w:name="_Toc434490788"/>
      <w:r>
        <w:t>Employee</w:t>
      </w:r>
      <w:r w:rsidR="00733B99">
        <w:t xml:space="preserve"> Consultative Forum</w:t>
      </w:r>
      <w:bookmarkEnd w:id="473"/>
    </w:p>
    <w:p w:rsidR="001D0A10" w:rsidRDefault="00867D62" w:rsidP="003E2499">
      <w:pPr>
        <w:pStyle w:val="ListParagraph"/>
        <w:tabs>
          <w:tab w:val="clear" w:pos="360"/>
          <w:tab w:val="num" w:pos="567"/>
        </w:tabs>
        <w:ind w:left="567" w:hanging="567"/>
      </w:pPr>
      <w:r>
        <w:t>The Agency will</w:t>
      </w:r>
      <w:r w:rsidR="00E15A30" w:rsidRPr="009953D9">
        <w:t xml:space="preserve"> establish and maintain a</w:t>
      </w:r>
      <w:r>
        <w:t>n Employee</w:t>
      </w:r>
      <w:r w:rsidR="00E15A30" w:rsidRPr="009953D9">
        <w:t xml:space="preserve"> </w:t>
      </w:r>
      <w:r>
        <w:t>C</w:t>
      </w:r>
      <w:r w:rsidR="00E15A30" w:rsidRPr="009953D9">
        <w:t xml:space="preserve">onsultative </w:t>
      </w:r>
      <w:r>
        <w:t>F</w:t>
      </w:r>
      <w:r w:rsidR="00E15A30" w:rsidRPr="009953D9">
        <w:t>orum</w:t>
      </w:r>
      <w:r>
        <w:t xml:space="preserve"> for the life of this Agreement</w:t>
      </w:r>
      <w:r w:rsidR="00064E54">
        <w:t xml:space="preserve">, which will also incorporate the </w:t>
      </w:r>
      <w:proofErr w:type="spellStart"/>
      <w:r w:rsidR="00F935DD">
        <w:t>WHS</w:t>
      </w:r>
      <w:proofErr w:type="spellEnd"/>
      <w:r w:rsidR="00F34F58">
        <w:t xml:space="preserve"> </w:t>
      </w:r>
      <w:r w:rsidR="00064E54">
        <w:t>Committee</w:t>
      </w:r>
      <w:r w:rsidR="00E15A30" w:rsidRPr="009953D9">
        <w:t xml:space="preserve">. </w:t>
      </w:r>
    </w:p>
    <w:p w:rsidR="001D0A10" w:rsidRDefault="001D0A10" w:rsidP="00B92C70">
      <w:pPr>
        <w:pStyle w:val="ListParagraph"/>
        <w:numPr>
          <w:ilvl w:val="0"/>
          <w:numId w:val="0"/>
        </w:numPr>
        <w:ind w:left="567"/>
      </w:pPr>
    </w:p>
    <w:p w:rsidR="0023356B" w:rsidRPr="009953D9" w:rsidRDefault="009C0F5E" w:rsidP="002D0EE3">
      <w:pPr>
        <w:pStyle w:val="Heading2"/>
        <w:pBdr>
          <w:top w:val="none" w:sz="0" w:space="0" w:color="auto"/>
          <w:bottom w:val="none" w:sz="0" w:space="0" w:color="auto"/>
          <w:between w:val="none" w:sz="0" w:space="0" w:color="auto"/>
        </w:pBdr>
        <w:ind w:left="0" w:firstLine="0"/>
      </w:pPr>
      <w:bookmarkStart w:id="474" w:name="_Toc305680522"/>
      <w:r>
        <w:br w:type="page"/>
      </w:r>
      <w:bookmarkStart w:id="475" w:name="_Toc434490789"/>
      <w:r w:rsidR="001A20AF" w:rsidRPr="002D0EE3">
        <w:rPr>
          <w:color w:val="C00000"/>
        </w:rPr>
        <w:lastRenderedPageBreak/>
        <w:t>PART</w:t>
      </w:r>
      <w:r w:rsidR="00AA049D" w:rsidRPr="002D0EE3">
        <w:rPr>
          <w:color w:val="C00000"/>
        </w:rPr>
        <w:t xml:space="preserve"> </w:t>
      </w:r>
      <w:r w:rsidR="009F0FAF">
        <w:rPr>
          <w:color w:val="C00000"/>
        </w:rPr>
        <w:t>M</w:t>
      </w:r>
      <w:r w:rsidR="00C5755F" w:rsidRPr="002D0EE3">
        <w:rPr>
          <w:color w:val="C00000"/>
        </w:rPr>
        <w:tab/>
      </w:r>
      <w:bookmarkEnd w:id="474"/>
      <w:r w:rsidR="00867D62" w:rsidRPr="002D0EE3">
        <w:rPr>
          <w:color w:val="C00000"/>
        </w:rPr>
        <w:t>DISPUTE RESOLUTION PROCEDURE</w:t>
      </w:r>
      <w:bookmarkEnd w:id="475"/>
    </w:p>
    <w:p w:rsidR="0023356B" w:rsidRPr="009953D9" w:rsidRDefault="00292705" w:rsidP="00EB0033">
      <w:pPr>
        <w:pStyle w:val="Heading3"/>
      </w:pPr>
      <w:bookmarkStart w:id="476" w:name="_Toc305680523"/>
      <w:bookmarkStart w:id="477" w:name="_Toc308101131"/>
      <w:bookmarkStart w:id="478" w:name="_Toc434490790"/>
      <w:r w:rsidRPr="009953D9">
        <w:t>R</w:t>
      </w:r>
      <w:r w:rsidR="00703BE1">
        <w:t>esolution of Disputes</w:t>
      </w:r>
      <w:bookmarkEnd w:id="476"/>
      <w:bookmarkEnd w:id="477"/>
      <w:bookmarkEnd w:id="478"/>
    </w:p>
    <w:p w:rsidR="00867D62" w:rsidRDefault="00867D62" w:rsidP="003E2499">
      <w:pPr>
        <w:pStyle w:val="ListParagraph"/>
        <w:tabs>
          <w:tab w:val="clear" w:pos="360"/>
          <w:tab w:val="num" w:pos="567"/>
        </w:tabs>
        <w:ind w:left="567" w:hanging="567"/>
      </w:pPr>
      <w:r>
        <w:t xml:space="preserve">If a dispute relates to a matter arising under this Agreement or the </w:t>
      </w:r>
      <w:proofErr w:type="spellStart"/>
      <w:r w:rsidR="006A4641">
        <w:t>NES</w:t>
      </w:r>
      <w:proofErr w:type="spellEnd"/>
      <w:r>
        <w:t xml:space="preserve">, this Part sets out procedures to settle that dispute. </w:t>
      </w:r>
    </w:p>
    <w:p w:rsidR="00867D62" w:rsidRDefault="00867D62" w:rsidP="003E2499">
      <w:pPr>
        <w:pStyle w:val="ListParagraph"/>
        <w:tabs>
          <w:tab w:val="clear" w:pos="360"/>
          <w:tab w:val="num" w:pos="567"/>
        </w:tabs>
        <w:ind w:left="567" w:hanging="567"/>
      </w:pPr>
      <w:r>
        <w:t xml:space="preserve">An </w:t>
      </w:r>
      <w:r w:rsidR="00E611F2">
        <w:t xml:space="preserve">employee </w:t>
      </w:r>
      <w:r>
        <w:t xml:space="preserve">who is a party to a dispute may appoint a representative for the purposes of the procedures in this Part. </w:t>
      </w:r>
    </w:p>
    <w:p w:rsidR="00867D62" w:rsidRDefault="00867D62" w:rsidP="003E2499">
      <w:pPr>
        <w:pStyle w:val="ListParagraph"/>
        <w:tabs>
          <w:tab w:val="clear" w:pos="360"/>
          <w:tab w:val="num" w:pos="567"/>
        </w:tabs>
        <w:ind w:left="567" w:hanging="567"/>
      </w:pPr>
      <w:r>
        <w:t xml:space="preserve">In the first instance, the parties to the dispute must attempt to resolve the dispute at the workplace level, by discussions between the employee </w:t>
      </w:r>
      <w:r w:rsidR="002576AA">
        <w:t xml:space="preserve">or </w:t>
      </w:r>
      <w:r>
        <w:t xml:space="preserve">employees and relevant supervisors and/or management. </w:t>
      </w:r>
    </w:p>
    <w:p w:rsidR="0008381B" w:rsidRDefault="0008381B" w:rsidP="003E2499">
      <w:pPr>
        <w:pStyle w:val="ListParagraph"/>
        <w:tabs>
          <w:tab w:val="clear" w:pos="360"/>
          <w:tab w:val="num" w:pos="567"/>
        </w:tabs>
        <w:ind w:left="567" w:hanging="567"/>
      </w:pPr>
      <w:r>
        <w:t xml:space="preserve">If discussions at the workplace level do not resolve the dispute, a party to the dispute may refer the matter to the Fair Work Commission. </w:t>
      </w:r>
    </w:p>
    <w:p w:rsidR="001D0A10" w:rsidRDefault="0008381B" w:rsidP="003E2499">
      <w:pPr>
        <w:pStyle w:val="ListParagraph"/>
        <w:tabs>
          <w:tab w:val="clear" w:pos="360"/>
          <w:tab w:val="num" w:pos="567"/>
        </w:tabs>
        <w:ind w:left="567" w:hanging="567"/>
      </w:pPr>
      <w:r>
        <w:t>The Fair Work Commission</w:t>
      </w:r>
      <w:r w:rsidR="0023356B" w:rsidRPr="00CA1894">
        <w:t xml:space="preserve"> may deal with the dispute in </w:t>
      </w:r>
      <w:r w:rsidR="00703BE1" w:rsidRPr="00CA1894">
        <w:t>two stages:</w:t>
      </w:r>
    </w:p>
    <w:p w:rsidR="0023356B" w:rsidRPr="00CA1894" w:rsidRDefault="0008381B" w:rsidP="004B23E1">
      <w:pPr>
        <w:numPr>
          <w:ilvl w:val="0"/>
          <w:numId w:val="23"/>
        </w:numPr>
        <w:tabs>
          <w:tab w:val="clear" w:pos="1620"/>
        </w:tabs>
        <w:ind w:left="1281" w:hanging="357"/>
        <w:rPr>
          <w:rFonts w:cs="Arial"/>
          <w:szCs w:val="22"/>
        </w:rPr>
      </w:pPr>
      <w:r>
        <w:rPr>
          <w:rFonts w:cs="Arial"/>
          <w:szCs w:val="22"/>
        </w:rPr>
        <w:t xml:space="preserve">the </w:t>
      </w:r>
      <w:r w:rsidR="0023356B" w:rsidRPr="00CA1894">
        <w:rPr>
          <w:rFonts w:cs="Arial"/>
          <w:szCs w:val="22"/>
        </w:rPr>
        <w:t xml:space="preserve">Fair Work </w:t>
      </w:r>
      <w:r>
        <w:rPr>
          <w:rFonts w:cs="Arial"/>
          <w:szCs w:val="22"/>
        </w:rPr>
        <w:t xml:space="preserve">Commission </w:t>
      </w:r>
      <w:r w:rsidR="0023356B" w:rsidRPr="00CA1894">
        <w:rPr>
          <w:rFonts w:cs="Arial"/>
          <w:szCs w:val="22"/>
        </w:rPr>
        <w:t xml:space="preserve">will first attempt to resolve the dispute as it considers appropriate, including by mediation, conciliation, expressing an opinion or making a recommendation; and </w:t>
      </w:r>
    </w:p>
    <w:p w:rsidR="0023356B" w:rsidRPr="00CA1894" w:rsidRDefault="0023356B" w:rsidP="002D08C1">
      <w:pPr>
        <w:numPr>
          <w:ilvl w:val="0"/>
          <w:numId w:val="23"/>
        </w:numPr>
        <w:tabs>
          <w:tab w:val="clear" w:pos="1620"/>
        </w:tabs>
        <w:spacing w:before="120"/>
        <w:ind w:left="1281" w:hanging="357"/>
        <w:rPr>
          <w:rFonts w:cs="Arial"/>
          <w:szCs w:val="22"/>
        </w:rPr>
      </w:pPr>
      <w:r w:rsidRPr="00CA1894">
        <w:rPr>
          <w:rFonts w:cs="Arial"/>
          <w:szCs w:val="22"/>
        </w:rPr>
        <w:t xml:space="preserve">if </w:t>
      </w:r>
      <w:r w:rsidR="0008381B">
        <w:rPr>
          <w:rFonts w:cs="Arial"/>
          <w:szCs w:val="22"/>
        </w:rPr>
        <w:t xml:space="preserve">the </w:t>
      </w:r>
      <w:r w:rsidRPr="00CA1894">
        <w:rPr>
          <w:rFonts w:cs="Arial"/>
          <w:szCs w:val="22"/>
        </w:rPr>
        <w:t xml:space="preserve">Fair Work </w:t>
      </w:r>
      <w:r w:rsidR="0008381B">
        <w:rPr>
          <w:rFonts w:cs="Arial"/>
          <w:szCs w:val="22"/>
        </w:rPr>
        <w:t>Commission</w:t>
      </w:r>
      <w:r w:rsidRPr="00CA1894">
        <w:rPr>
          <w:rFonts w:cs="Arial"/>
          <w:szCs w:val="22"/>
        </w:rPr>
        <w:t xml:space="preserve"> is unable to resolve the dispute at the first stage, </w:t>
      </w:r>
      <w:r w:rsidR="0008381B">
        <w:rPr>
          <w:rFonts w:cs="Arial"/>
          <w:szCs w:val="22"/>
        </w:rPr>
        <w:t xml:space="preserve">the </w:t>
      </w:r>
      <w:r w:rsidRPr="00CA1894">
        <w:rPr>
          <w:rFonts w:cs="Arial"/>
          <w:szCs w:val="22"/>
        </w:rPr>
        <w:t xml:space="preserve">Fair Work </w:t>
      </w:r>
      <w:r w:rsidR="0008381B">
        <w:rPr>
          <w:rFonts w:cs="Arial"/>
          <w:szCs w:val="22"/>
        </w:rPr>
        <w:t>Commission</w:t>
      </w:r>
      <w:r w:rsidR="0008381B" w:rsidRPr="00CA1894">
        <w:rPr>
          <w:rFonts w:cs="Arial"/>
          <w:szCs w:val="22"/>
        </w:rPr>
        <w:t xml:space="preserve"> </w:t>
      </w:r>
      <w:r w:rsidRPr="00CA1894">
        <w:rPr>
          <w:rFonts w:cs="Arial"/>
          <w:szCs w:val="22"/>
        </w:rPr>
        <w:t xml:space="preserve">may then: </w:t>
      </w:r>
    </w:p>
    <w:p w:rsidR="0023356B" w:rsidRPr="00CA1894" w:rsidRDefault="0023356B" w:rsidP="004B23E1">
      <w:pPr>
        <w:numPr>
          <w:ilvl w:val="1"/>
          <w:numId w:val="24"/>
        </w:numPr>
        <w:ind w:left="2336" w:hanging="357"/>
        <w:rPr>
          <w:rFonts w:cs="Arial"/>
          <w:szCs w:val="22"/>
        </w:rPr>
      </w:pPr>
      <w:r w:rsidRPr="00CA1894">
        <w:rPr>
          <w:rFonts w:cs="Arial"/>
          <w:szCs w:val="22"/>
        </w:rPr>
        <w:t xml:space="preserve">arbitrate the dispute; and </w:t>
      </w:r>
    </w:p>
    <w:p w:rsidR="0023356B" w:rsidRPr="00CA1894" w:rsidRDefault="0023356B" w:rsidP="002D08C1">
      <w:pPr>
        <w:numPr>
          <w:ilvl w:val="1"/>
          <w:numId w:val="24"/>
        </w:numPr>
        <w:spacing w:before="120"/>
        <w:ind w:left="2336" w:hanging="357"/>
        <w:rPr>
          <w:rFonts w:cs="Arial"/>
          <w:szCs w:val="22"/>
        </w:rPr>
      </w:pPr>
      <w:proofErr w:type="gramStart"/>
      <w:r w:rsidRPr="00CA1894">
        <w:rPr>
          <w:rFonts w:cs="Arial"/>
          <w:szCs w:val="22"/>
        </w:rPr>
        <w:t>make</w:t>
      </w:r>
      <w:proofErr w:type="gramEnd"/>
      <w:r w:rsidRPr="00CA1894">
        <w:rPr>
          <w:rFonts w:cs="Arial"/>
          <w:szCs w:val="22"/>
        </w:rPr>
        <w:t xml:space="preserve"> a determination that is binding on the parties. </w:t>
      </w:r>
    </w:p>
    <w:p w:rsidR="0023356B" w:rsidRPr="00CA1894" w:rsidRDefault="00703BE1" w:rsidP="00EB0033">
      <w:pPr>
        <w:ind w:left="567" w:hanging="567"/>
        <w:rPr>
          <w:rFonts w:cs="Arial"/>
          <w:sz w:val="18"/>
          <w:szCs w:val="18"/>
        </w:rPr>
      </w:pPr>
      <w:r w:rsidRPr="00CA1894">
        <w:rPr>
          <w:rFonts w:cs="Arial"/>
          <w:sz w:val="18"/>
          <w:szCs w:val="18"/>
        </w:rPr>
        <w:t>Note:</w:t>
      </w:r>
      <w:r w:rsidRPr="00CA1894">
        <w:rPr>
          <w:rFonts w:cs="Arial"/>
          <w:sz w:val="18"/>
          <w:szCs w:val="18"/>
        </w:rPr>
        <w:tab/>
      </w:r>
      <w:r w:rsidR="0023356B" w:rsidRPr="00CA1894">
        <w:rPr>
          <w:rFonts w:cs="Arial"/>
          <w:sz w:val="18"/>
          <w:szCs w:val="18"/>
        </w:rPr>
        <w:t xml:space="preserve">If </w:t>
      </w:r>
      <w:r w:rsidR="0008381B">
        <w:rPr>
          <w:rFonts w:cs="Arial"/>
          <w:sz w:val="18"/>
          <w:szCs w:val="18"/>
        </w:rPr>
        <w:t>the Fair Work Commission</w:t>
      </w:r>
      <w:r w:rsidR="0023356B" w:rsidRPr="00CA1894">
        <w:rPr>
          <w:rFonts w:cs="Arial"/>
          <w:sz w:val="18"/>
          <w:szCs w:val="18"/>
        </w:rPr>
        <w:t xml:space="preserve"> arbitrates the dispute, it may also use the powers that are available to it under the</w:t>
      </w:r>
      <w:r w:rsidR="0008381B">
        <w:rPr>
          <w:rFonts w:cs="Arial"/>
          <w:sz w:val="18"/>
          <w:szCs w:val="18"/>
        </w:rPr>
        <w:t xml:space="preserve"> Fair Work</w:t>
      </w:r>
      <w:r w:rsidR="0023356B" w:rsidRPr="00CA1894">
        <w:rPr>
          <w:rFonts w:cs="Arial"/>
          <w:sz w:val="18"/>
          <w:szCs w:val="18"/>
        </w:rPr>
        <w:t xml:space="preserve"> Act. A decision that </w:t>
      </w:r>
      <w:r w:rsidR="0008381B">
        <w:rPr>
          <w:rFonts w:cs="Arial"/>
          <w:sz w:val="18"/>
          <w:szCs w:val="18"/>
        </w:rPr>
        <w:t>the Fair Work Commission</w:t>
      </w:r>
      <w:r w:rsidR="0023356B" w:rsidRPr="00CA1894">
        <w:rPr>
          <w:rFonts w:cs="Arial"/>
          <w:sz w:val="18"/>
          <w:szCs w:val="18"/>
        </w:rPr>
        <w:t xml:space="preserve"> makes when arbitrating a dispute is a decision for the purpose of </w:t>
      </w:r>
      <w:proofErr w:type="spellStart"/>
      <w:r w:rsidR="0023356B" w:rsidRPr="00CA1894">
        <w:rPr>
          <w:rFonts w:cs="Arial"/>
          <w:sz w:val="18"/>
          <w:szCs w:val="18"/>
        </w:rPr>
        <w:t>Div</w:t>
      </w:r>
      <w:proofErr w:type="spellEnd"/>
      <w:r w:rsidR="0023356B" w:rsidRPr="00CA1894">
        <w:rPr>
          <w:rFonts w:cs="Arial"/>
          <w:sz w:val="18"/>
          <w:szCs w:val="18"/>
        </w:rPr>
        <w:t xml:space="preserve"> 3 of Part 5.1 of the</w:t>
      </w:r>
      <w:r w:rsidR="0008381B">
        <w:rPr>
          <w:rFonts w:cs="Arial"/>
          <w:sz w:val="18"/>
          <w:szCs w:val="18"/>
        </w:rPr>
        <w:t xml:space="preserve"> Fair Work Act</w:t>
      </w:r>
      <w:r w:rsidR="0023356B" w:rsidRPr="00CA1894">
        <w:rPr>
          <w:rFonts w:cs="Arial"/>
          <w:sz w:val="18"/>
          <w:szCs w:val="18"/>
        </w:rPr>
        <w:t>. Therefore, an appeal may be made against the decision.</w:t>
      </w:r>
    </w:p>
    <w:p w:rsidR="001D0A10" w:rsidRDefault="0023356B" w:rsidP="003E2499">
      <w:pPr>
        <w:pStyle w:val="ListParagraph"/>
        <w:tabs>
          <w:tab w:val="clear" w:pos="360"/>
          <w:tab w:val="num" w:pos="567"/>
        </w:tabs>
        <w:ind w:left="567" w:hanging="567"/>
      </w:pPr>
      <w:r w:rsidRPr="00CA1894">
        <w:t xml:space="preserve">While the parties are trying to resolve the dispute using the procedures in this </w:t>
      </w:r>
      <w:r w:rsidR="00F8442B" w:rsidRPr="00CA1894">
        <w:t>Part</w:t>
      </w:r>
      <w:r w:rsidRPr="00CA1894">
        <w:t xml:space="preserve">: </w:t>
      </w:r>
    </w:p>
    <w:p w:rsidR="0023356B" w:rsidRPr="00CA1894" w:rsidRDefault="0023356B" w:rsidP="004B23E1">
      <w:pPr>
        <w:numPr>
          <w:ilvl w:val="0"/>
          <w:numId w:val="25"/>
        </w:numPr>
        <w:tabs>
          <w:tab w:val="clear" w:pos="1620"/>
          <w:tab w:val="num" w:pos="1276"/>
        </w:tabs>
        <w:ind w:left="1281" w:hanging="357"/>
        <w:rPr>
          <w:rFonts w:cs="Arial"/>
          <w:szCs w:val="22"/>
        </w:rPr>
      </w:pPr>
      <w:r w:rsidRPr="00CA1894">
        <w:rPr>
          <w:rFonts w:cs="Arial"/>
          <w:szCs w:val="22"/>
        </w:rPr>
        <w:t xml:space="preserve">an </w:t>
      </w:r>
      <w:r w:rsidR="00E611F2">
        <w:rPr>
          <w:rFonts w:cs="Arial"/>
          <w:szCs w:val="22"/>
        </w:rPr>
        <w:t>e</w:t>
      </w:r>
      <w:r w:rsidR="00E611F2" w:rsidRPr="00CA1894">
        <w:rPr>
          <w:rFonts w:cs="Arial"/>
          <w:szCs w:val="22"/>
        </w:rPr>
        <w:t xml:space="preserve">mployee </w:t>
      </w:r>
      <w:r w:rsidRPr="00CA1894">
        <w:rPr>
          <w:rFonts w:cs="Arial"/>
          <w:szCs w:val="22"/>
        </w:rPr>
        <w:t>must continue to perform his or her work as he or she would normally</w:t>
      </w:r>
      <w:r w:rsidR="00F8442B" w:rsidRPr="00CA1894">
        <w:rPr>
          <w:rFonts w:cs="Arial"/>
          <w:szCs w:val="22"/>
        </w:rPr>
        <w:t xml:space="preserve"> </w:t>
      </w:r>
      <w:r w:rsidRPr="00CA1894">
        <w:rPr>
          <w:rFonts w:cs="Arial"/>
          <w:szCs w:val="22"/>
        </w:rPr>
        <w:t xml:space="preserve">unless he or she has a reasonable concern about an imminent risk to his or her health or safety; and </w:t>
      </w:r>
    </w:p>
    <w:p w:rsidR="0023356B" w:rsidRPr="00CA1894" w:rsidRDefault="0023356B" w:rsidP="002D08C1">
      <w:pPr>
        <w:numPr>
          <w:ilvl w:val="0"/>
          <w:numId w:val="25"/>
        </w:numPr>
        <w:tabs>
          <w:tab w:val="clear" w:pos="1620"/>
          <w:tab w:val="num" w:pos="1276"/>
        </w:tabs>
        <w:spacing w:before="120"/>
        <w:ind w:left="1281" w:hanging="357"/>
        <w:rPr>
          <w:rFonts w:cs="Arial"/>
          <w:szCs w:val="22"/>
        </w:rPr>
      </w:pPr>
      <w:r w:rsidRPr="00CA1894">
        <w:rPr>
          <w:rFonts w:cs="Arial"/>
          <w:szCs w:val="22"/>
        </w:rPr>
        <w:t xml:space="preserve">an </w:t>
      </w:r>
      <w:r w:rsidR="00E611F2">
        <w:rPr>
          <w:rFonts w:cs="Arial"/>
          <w:szCs w:val="22"/>
        </w:rPr>
        <w:t>e</w:t>
      </w:r>
      <w:r w:rsidR="00E611F2" w:rsidRPr="00CA1894">
        <w:rPr>
          <w:rFonts w:cs="Arial"/>
          <w:szCs w:val="22"/>
        </w:rPr>
        <w:t xml:space="preserve">mployee </w:t>
      </w:r>
      <w:r w:rsidRPr="00CA1894">
        <w:rPr>
          <w:rFonts w:cs="Arial"/>
          <w:szCs w:val="22"/>
        </w:rPr>
        <w:t xml:space="preserve">must comply with a direction given by the Agency to perform other available work at the same workplace, or at another workplace, unless: </w:t>
      </w:r>
    </w:p>
    <w:p w:rsidR="0023356B" w:rsidRPr="00CA1894" w:rsidRDefault="0023356B" w:rsidP="004B23E1">
      <w:pPr>
        <w:numPr>
          <w:ilvl w:val="1"/>
          <w:numId w:val="26"/>
        </w:numPr>
        <w:ind w:left="2336" w:hanging="357"/>
        <w:rPr>
          <w:rFonts w:cs="Arial"/>
          <w:szCs w:val="22"/>
        </w:rPr>
      </w:pPr>
      <w:r w:rsidRPr="00CA1894">
        <w:rPr>
          <w:rFonts w:cs="Arial"/>
          <w:szCs w:val="22"/>
        </w:rPr>
        <w:t xml:space="preserve">the work is not safe; or </w:t>
      </w:r>
    </w:p>
    <w:p w:rsidR="0023356B" w:rsidRPr="00CA1894" w:rsidRDefault="0023356B" w:rsidP="002D08C1">
      <w:pPr>
        <w:numPr>
          <w:ilvl w:val="1"/>
          <w:numId w:val="26"/>
        </w:numPr>
        <w:spacing w:before="120"/>
        <w:ind w:left="2336" w:hanging="357"/>
        <w:rPr>
          <w:rFonts w:cs="Arial"/>
          <w:szCs w:val="22"/>
        </w:rPr>
      </w:pPr>
      <w:r w:rsidRPr="00CA1894">
        <w:rPr>
          <w:rFonts w:cs="Arial"/>
          <w:szCs w:val="22"/>
        </w:rPr>
        <w:t xml:space="preserve">applicable </w:t>
      </w:r>
      <w:r w:rsidR="00703BE1" w:rsidRPr="00CA1894">
        <w:rPr>
          <w:rFonts w:cs="Arial"/>
          <w:szCs w:val="22"/>
        </w:rPr>
        <w:t>work</w:t>
      </w:r>
      <w:r w:rsidRPr="00CA1894">
        <w:rPr>
          <w:rFonts w:cs="Arial"/>
          <w:szCs w:val="22"/>
        </w:rPr>
        <w:t xml:space="preserve"> health and safety legislation would not permit the work to be performed; or </w:t>
      </w:r>
    </w:p>
    <w:p w:rsidR="0023356B" w:rsidRPr="00CA1894" w:rsidRDefault="0023356B" w:rsidP="002D08C1">
      <w:pPr>
        <w:numPr>
          <w:ilvl w:val="1"/>
          <w:numId w:val="26"/>
        </w:numPr>
        <w:spacing w:before="120"/>
        <w:ind w:left="2336" w:hanging="357"/>
        <w:rPr>
          <w:rFonts w:cs="Arial"/>
          <w:szCs w:val="22"/>
        </w:rPr>
      </w:pPr>
      <w:r w:rsidRPr="00CA1894">
        <w:rPr>
          <w:rFonts w:cs="Arial"/>
          <w:szCs w:val="22"/>
        </w:rPr>
        <w:t xml:space="preserve">the work is not appropriate for the </w:t>
      </w:r>
      <w:r w:rsidR="00E611F2">
        <w:rPr>
          <w:rFonts w:cs="Arial"/>
          <w:szCs w:val="22"/>
        </w:rPr>
        <w:t>e</w:t>
      </w:r>
      <w:r w:rsidR="00E611F2" w:rsidRPr="00CA1894">
        <w:rPr>
          <w:rFonts w:cs="Arial"/>
          <w:szCs w:val="22"/>
        </w:rPr>
        <w:t xml:space="preserve">mployee </w:t>
      </w:r>
      <w:r w:rsidRPr="00CA1894">
        <w:rPr>
          <w:rFonts w:cs="Arial"/>
          <w:szCs w:val="22"/>
        </w:rPr>
        <w:t xml:space="preserve">to perform; or </w:t>
      </w:r>
    </w:p>
    <w:p w:rsidR="0023356B" w:rsidRPr="00CA1894" w:rsidRDefault="0023356B" w:rsidP="002D08C1">
      <w:pPr>
        <w:numPr>
          <w:ilvl w:val="1"/>
          <w:numId w:val="26"/>
        </w:numPr>
        <w:spacing w:before="120"/>
        <w:ind w:left="2336" w:hanging="357"/>
        <w:rPr>
          <w:rFonts w:cs="Arial"/>
          <w:szCs w:val="22"/>
        </w:rPr>
      </w:pPr>
      <w:proofErr w:type="gramStart"/>
      <w:r w:rsidRPr="00CA1894">
        <w:rPr>
          <w:rFonts w:cs="Arial"/>
          <w:szCs w:val="22"/>
        </w:rPr>
        <w:t>there</w:t>
      </w:r>
      <w:proofErr w:type="gramEnd"/>
      <w:r w:rsidRPr="00CA1894">
        <w:rPr>
          <w:rFonts w:cs="Arial"/>
          <w:szCs w:val="22"/>
        </w:rPr>
        <w:t xml:space="preserve"> are other reasonable grounds for the </w:t>
      </w:r>
      <w:r w:rsidR="00E611F2">
        <w:rPr>
          <w:rFonts w:cs="Arial"/>
          <w:szCs w:val="22"/>
        </w:rPr>
        <w:t>e</w:t>
      </w:r>
      <w:r w:rsidR="00E611F2" w:rsidRPr="00CA1894">
        <w:rPr>
          <w:rFonts w:cs="Arial"/>
          <w:szCs w:val="22"/>
        </w:rPr>
        <w:t xml:space="preserve">mployee </w:t>
      </w:r>
      <w:r w:rsidRPr="00CA1894">
        <w:rPr>
          <w:rFonts w:cs="Arial"/>
          <w:szCs w:val="22"/>
        </w:rPr>
        <w:t xml:space="preserve">to refuse to comply with the direction. </w:t>
      </w:r>
    </w:p>
    <w:p w:rsidR="001C6E9A" w:rsidRPr="00522C16" w:rsidRDefault="0023356B" w:rsidP="003E2499">
      <w:pPr>
        <w:pStyle w:val="ListParagraph"/>
        <w:tabs>
          <w:tab w:val="clear" w:pos="360"/>
          <w:tab w:val="num" w:pos="567"/>
        </w:tabs>
        <w:ind w:left="567" w:hanging="567"/>
      </w:pPr>
      <w:r w:rsidRPr="00CA1894">
        <w:t>The parties to the dispute agree to be bound by a decision made by</w:t>
      </w:r>
      <w:r w:rsidR="0008381B">
        <w:t xml:space="preserve"> the</w:t>
      </w:r>
      <w:r w:rsidRPr="00CA1894">
        <w:t xml:space="preserve"> Fair Work </w:t>
      </w:r>
      <w:r w:rsidR="0008381B">
        <w:t xml:space="preserve">Commission </w:t>
      </w:r>
      <w:r w:rsidRPr="00CA1894">
        <w:t>in accordance with this term.</w:t>
      </w:r>
      <w:bookmarkStart w:id="479" w:name="_INTERNAL_REVIEW_OF"/>
      <w:bookmarkEnd w:id="479"/>
    </w:p>
    <w:p w:rsidR="00E052D5" w:rsidRPr="00B92C70" w:rsidRDefault="00522C16" w:rsidP="002D0EE3">
      <w:pPr>
        <w:pStyle w:val="Heading2"/>
        <w:pBdr>
          <w:top w:val="none" w:sz="0" w:space="0" w:color="auto"/>
          <w:bottom w:val="none" w:sz="0" w:space="0" w:color="auto"/>
          <w:between w:val="none" w:sz="0" w:space="0" w:color="auto"/>
        </w:pBdr>
        <w:ind w:left="0" w:firstLine="0"/>
        <w:rPr>
          <w:highlight w:val="yellow"/>
        </w:rPr>
      </w:pPr>
      <w:bookmarkStart w:id="480" w:name="_APPENDIX_1_"/>
      <w:bookmarkStart w:id="481" w:name="_APPENDIX_1_AGENCY"/>
      <w:bookmarkStart w:id="482" w:name="_Ref294086948"/>
      <w:bookmarkStart w:id="483" w:name="_Ref294086999"/>
      <w:bookmarkStart w:id="484" w:name="_Toc305680526"/>
      <w:bookmarkEnd w:id="480"/>
      <w:bookmarkEnd w:id="481"/>
      <w:r>
        <w:br w:type="page"/>
      </w:r>
      <w:bookmarkStart w:id="485" w:name="_Toc308101134"/>
      <w:bookmarkStart w:id="486" w:name="_Toc434490791"/>
      <w:r w:rsidR="00C22EF0" w:rsidRPr="002D0EE3">
        <w:rPr>
          <w:color w:val="C00000"/>
        </w:rPr>
        <w:lastRenderedPageBreak/>
        <w:t>APPENDIX 1</w:t>
      </w:r>
      <w:r w:rsidR="00C22EF0" w:rsidRPr="002D0EE3">
        <w:rPr>
          <w:color w:val="C00000"/>
        </w:rPr>
        <w:tab/>
      </w:r>
      <w:r w:rsidR="00667B31" w:rsidRPr="002D0EE3">
        <w:rPr>
          <w:color w:val="C00000"/>
        </w:rPr>
        <w:t>A</w:t>
      </w:r>
      <w:r w:rsidR="008E5F5D" w:rsidRPr="002D0EE3">
        <w:rPr>
          <w:color w:val="C00000"/>
        </w:rPr>
        <w:t>GENCY</w:t>
      </w:r>
      <w:r w:rsidR="00C22EF0" w:rsidRPr="002D0EE3">
        <w:rPr>
          <w:color w:val="C00000"/>
        </w:rPr>
        <w:t xml:space="preserve"> SALARY SCALES</w:t>
      </w:r>
      <w:bookmarkEnd w:id="482"/>
      <w:bookmarkEnd w:id="483"/>
      <w:bookmarkEnd w:id="484"/>
      <w:bookmarkEnd w:id="485"/>
      <w:bookmarkEnd w:id="486"/>
    </w:p>
    <w:p w:rsidR="00AC2748" w:rsidRDefault="00AC2748" w:rsidP="00AC2748">
      <w:pPr>
        <w:rPr>
          <w:rFonts w:cs="Arial"/>
          <w:szCs w:val="22"/>
          <w:u w:val="single"/>
        </w:rPr>
      </w:pPr>
      <w:r w:rsidRPr="00F71FBD">
        <w:rPr>
          <w:rFonts w:cs="Arial"/>
          <w:szCs w:val="22"/>
          <w:u w:val="single"/>
        </w:rPr>
        <w:t xml:space="preserve">General Classifications, </w:t>
      </w:r>
      <w:proofErr w:type="spellStart"/>
      <w:r w:rsidRPr="00F71FBD">
        <w:rPr>
          <w:rFonts w:cs="Arial"/>
          <w:szCs w:val="22"/>
          <w:u w:val="single"/>
        </w:rPr>
        <w:t>Broadbands</w:t>
      </w:r>
      <w:proofErr w:type="spellEnd"/>
      <w:r w:rsidRPr="00F71FBD">
        <w:rPr>
          <w:rFonts w:cs="Arial"/>
          <w:szCs w:val="22"/>
          <w:u w:val="single"/>
        </w:rPr>
        <w:t xml:space="preserve"> and Salary Increases</w:t>
      </w:r>
      <w:r w:rsidR="00FB2C44" w:rsidRPr="00F71FBD">
        <w:rPr>
          <w:rFonts w:cs="Arial"/>
          <w:szCs w:val="22"/>
          <w:u w:val="single"/>
        </w:rPr>
        <w:t xml:space="preserve"> ($)</w:t>
      </w:r>
    </w:p>
    <w:tbl>
      <w:tblPr>
        <w:tblW w:w="100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416"/>
        <w:gridCol w:w="940"/>
        <w:gridCol w:w="1280"/>
        <w:gridCol w:w="1725"/>
        <w:gridCol w:w="1725"/>
        <w:gridCol w:w="1720"/>
      </w:tblGrid>
      <w:tr w:rsidR="00AA2752" w:rsidRPr="00AA2752" w:rsidTr="00AA2752">
        <w:trPr>
          <w:trHeight w:val="900"/>
        </w:trPr>
        <w:tc>
          <w:tcPr>
            <w:tcW w:w="1226"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Broadband</w:t>
            </w:r>
          </w:p>
        </w:tc>
        <w:tc>
          <w:tcPr>
            <w:tcW w:w="1416"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Classification</w:t>
            </w:r>
          </w:p>
        </w:tc>
        <w:tc>
          <w:tcPr>
            <w:tcW w:w="940"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Pay point</w:t>
            </w:r>
          </w:p>
        </w:tc>
        <w:tc>
          <w:tcPr>
            <w:tcW w:w="1280"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Current</w:t>
            </w:r>
          </w:p>
        </w:tc>
        <w:tc>
          <w:tcPr>
            <w:tcW w:w="1725"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On Commencement 2%</w:t>
            </w:r>
          </w:p>
        </w:tc>
        <w:tc>
          <w:tcPr>
            <w:tcW w:w="1725"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12 month from Commencement (2%)</w:t>
            </w:r>
          </w:p>
        </w:tc>
        <w:tc>
          <w:tcPr>
            <w:tcW w:w="1720" w:type="dxa"/>
            <w:shd w:val="clear" w:color="000000" w:fill="D9D9D9"/>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24 months from commencement (2%)</w:t>
            </w:r>
          </w:p>
        </w:tc>
      </w:tr>
      <w:tr w:rsidR="00AA2752" w:rsidRPr="00AA2752" w:rsidTr="00AA2752">
        <w:trPr>
          <w:trHeight w:val="289"/>
        </w:trPr>
        <w:tc>
          <w:tcPr>
            <w:tcW w:w="1226" w:type="dxa"/>
            <w:vMerge w:val="restart"/>
            <w:shd w:val="clear" w:color="000000" w:fill="FABF8F"/>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c>
          <w:tcPr>
            <w:tcW w:w="1416" w:type="dxa"/>
            <w:vMerge w:val="restart"/>
            <w:shd w:val="clear" w:color="000000" w:fill="FABF8F"/>
            <w:vAlign w:val="center"/>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Executive level 2</w:t>
            </w: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$139,275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$142,061</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$144,902</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$147,800</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$130,360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$132,967</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$135,627</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$138,339</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$122,955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$125,414</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$127,922</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$130,481</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$116,190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$118,514</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$120,884</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$123,302</w:t>
            </w:r>
          </w:p>
        </w:tc>
      </w:tr>
      <w:tr w:rsidR="00AA2752" w:rsidRPr="00AA2752" w:rsidTr="00AA2752">
        <w:trPr>
          <w:trHeight w:val="300"/>
        </w:trPr>
        <w:tc>
          <w:tcPr>
            <w:tcW w:w="10032" w:type="dxa"/>
            <w:gridSpan w:val="7"/>
            <w:shd w:val="clear" w:color="000000" w:fill="000000"/>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r>
      <w:tr w:rsidR="00AA2752" w:rsidRPr="00AA2752" w:rsidTr="00AA2752">
        <w:trPr>
          <w:trHeight w:val="592"/>
        </w:trPr>
        <w:tc>
          <w:tcPr>
            <w:tcW w:w="1226" w:type="dxa"/>
            <w:shd w:val="clear" w:color="000000" w:fill="B1A0C7"/>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c>
          <w:tcPr>
            <w:tcW w:w="1416" w:type="dxa"/>
            <w:shd w:val="clear" w:color="000000" w:fill="B1A0C7"/>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Public affairs officer (EL 1)</w:t>
            </w:r>
          </w:p>
        </w:tc>
        <w:tc>
          <w:tcPr>
            <w:tcW w:w="940" w:type="dxa"/>
            <w:shd w:val="clear" w:color="auto" w:fill="auto"/>
            <w:noWrap/>
            <w:vAlign w:val="center"/>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center"/>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$112,350</w:t>
            </w:r>
          </w:p>
        </w:tc>
        <w:tc>
          <w:tcPr>
            <w:tcW w:w="1725" w:type="dxa"/>
            <w:shd w:val="clear" w:color="auto" w:fill="auto"/>
            <w:noWrap/>
            <w:vAlign w:val="center"/>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$114,597</w:t>
            </w:r>
          </w:p>
        </w:tc>
        <w:tc>
          <w:tcPr>
            <w:tcW w:w="1725" w:type="dxa"/>
            <w:shd w:val="clear" w:color="auto" w:fill="auto"/>
            <w:noWrap/>
            <w:vAlign w:val="center"/>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$116,889</w:t>
            </w:r>
          </w:p>
        </w:tc>
        <w:tc>
          <w:tcPr>
            <w:tcW w:w="1720" w:type="dxa"/>
            <w:shd w:val="clear" w:color="auto" w:fill="auto"/>
            <w:noWrap/>
            <w:vAlign w:val="center"/>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$119,227</w:t>
            </w:r>
          </w:p>
        </w:tc>
      </w:tr>
      <w:tr w:rsidR="00AA2752" w:rsidRPr="00AA2752" w:rsidTr="00AA2752">
        <w:trPr>
          <w:trHeight w:val="289"/>
        </w:trPr>
        <w:tc>
          <w:tcPr>
            <w:tcW w:w="10032" w:type="dxa"/>
            <w:gridSpan w:val="7"/>
            <w:shd w:val="clear" w:color="000000" w:fill="000000"/>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r>
      <w:tr w:rsidR="00AA2752" w:rsidRPr="00AA2752" w:rsidTr="00AA2752">
        <w:trPr>
          <w:trHeight w:val="289"/>
        </w:trPr>
        <w:tc>
          <w:tcPr>
            <w:tcW w:w="1226" w:type="dxa"/>
            <w:vMerge w:val="restart"/>
            <w:shd w:val="clear" w:color="000000" w:fill="B1A0C7"/>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c>
          <w:tcPr>
            <w:tcW w:w="1416" w:type="dxa"/>
            <w:vMerge w:val="restart"/>
            <w:shd w:val="clear" w:color="000000" w:fill="B1A0C7"/>
            <w:vAlign w:val="center"/>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Executive level 1</w:t>
            </w: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$109,640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$111,833</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$114,069</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$116,351</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$103,465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$105,534</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$107,645</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$109,798</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$100,940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$102,959</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$105,018</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$107,118</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$98,600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$100,572</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$102,583</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$104,635</w:t>
            </w:r>
          </w:p>
        </w:tc>
      </w:tr>
      <w:tr w:rsidR="00AA2752" w:rsidRPr="00AA2752" w:rsidTr="00AA2752">
        <w:trPr>
          <w:trHeight w:val="300"/>
        </w:trPr>
        <w:tc>
          <w:tcPr>
            <w:tcW w:w="10032" w:type="dxa"/>
            <w:gridSpan w:val="7"/>
            <w:shd w:val="clear" w:color="000000" w:fill="000000"/>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r>
      <w:tr w:rsidR="00AA2752" w:rsidRPr="00AA2752" w:rsidTr="00AA2752">
        <w:trPr>
          <w:trHeight w:val="289"/>
        </w:trPr>
        <w:tc>
          <w:tcPr>
            <w:tcW w:w="1226" w:type="dxa"/>
            <w:vMerge w:val="restart"/>
            <w:shd w:val="clear" w:color="000000" w:fill="C4D79B"/>
            <w:vAlign w:val="center"/>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Broadband 2</w:t>
            </w:r>
          </w:p>
        </w:tc>
        <w:tc>
          <w:tcPr>
            <w:tcW w:w="1416" w:type="dxa"/>
            <w:vMerge w:val="restart"/>
            <w:shd w:val="clear" w:color="000000" w:fill="C4D79B"/>
            <w:vAlign w:val="center"/>
            <w:hideMark/>
          </w:tcPr>
          <w:p w:rsidR="00AA2752" w:rsidRPr="00AA2752" w:rsidRDefault="00AA2752" w:rsidP="00AA2752">
            <w:pPr>
              <w:spacing w:before="0" w:after="0"/>
              <w:jc w:val="center"/>
              <w:rPr>
                <w:rFonts w:ascii="Calibri" w:hAnsi="Calibri"/>
                <w:b/>
                <w:bCs/>
                <w:color w:val="000000"/>
                <w:szCs w:val="22"/>
                <w:lang w:eastAsia="en-AU"/>
              </w:rPr>
            </w:pPr>
            <w:proofErr w:type="spellStart"/>
            <w:r w:rsidRPr="00AA2752">
              <w:rPr>
                <w:rFonts w:ascii="Calibri" w:hAnsi="Calibri"/>
                <w:b/>
                <w:bCs/>
                <w:color w:val="000000"/>
                <w:szCs w:val="22"/>
                <w:lang w:eastAsia="en-AU"/>
              </w:rPr>
              <w:t>APS6</w:t>
            </w:r>
            <w:proofErr w:type="spellEnd"/>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$88,375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$90,143</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$91,945</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$93,784</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$82,755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$84,410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$86,098</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$87,820</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$80,215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$81,819</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$83,456</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$85,125</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restart"/>
            <w:shd w:val="clear" w:color="000000" w:fill="C4D79B"/>
            <w:vAlign w:val="center"/>
            <w:hideMark/>
          </w:tcPr>
          <w:p w:rsidR="00AA2752" w:rsidRPr="00AA2752" w:rsidRDefault="00AA2752" w:rsidP="00AA2752">
            <w:pPr>
              <w:spacing w:before="0" w:after="0"/>
              <w:jc w:val="center"/>
              <w:rPr>
                <w:rFonts w:ascii="Calibri" w:hAnsi="Calibri"/>
                <w:b/>
                <w:bCs/>
                <w:color w:val="000000"/>
                <w:szCs w:val="22"/>
                <w:lang w:eastAsia="en-AU"/>
              </w:rPr>
            </w:pPr>
            <w:proofErr w:type="spellStart"/>
            <w:r w:rsidRPr="00AA2752">
              <w:rPr>
                <w:rFonts w:ascii="Calibri" w:hAnsi="Calibri"/>
                <w:b/>
                <w:bCs/>
                <w:color w:val="000000"/>
                <w:szCs w:val="22"/>
                <w:lang w:eastAsia="en-AU"/>
              </w:rPr>
              <w:t>APS5</w:t>
            </w:r>
            <w:proofErr w:type="spellEnd"/>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$76,220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$77,744</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$79,299</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$80,885</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$72,805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$74,261</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$75,746</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$77,261</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$71,410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$72,838</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$74,295</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$75,781</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restart"/>
            <w:shd w:val="clear" w:color="000000" w:fill="C4D79B"/>
            <w:vAlign w:val="center"/>
            <w:hideMark/>
          </w:tcPr>
          <w:p w:rsidR="00AA2752" w:rsidRPr="00AA2752" w:rsidRDefault="00AA2752" w:rsidP="00AA2752">
            <w:pPr>
              <w:spacing w:before="0" w:after="0"/>
              <w:jc w:val="center"/>
              <w:rPr>
                <w:rFonts w:ascii="Calibri" w:hAnsi="Calibri"/>
                <w:b/>
                <w:bCs/>
                <w:color w:val="000000"/>
                <w:szCs w:val="22"/>
                <w:lang w:eastAsia="en-AU"/>
              </w:rPr>
            </w:pPr>
            <w:proofErr w:type="spellStart"/>
            <w:r w:rsidRPr="00AA2752">
              <w:rPr>
                <w:rFonts w:ascii="Calibri" w:hAnsi="Calibri"/>
                <w:b/>
                <w:bCs/>
                <w:color w:val="000000"/>
                <w:szCs w:val="22"/>
                <w:lang w:eastAsia="en-AU"/>
              </w:rPr>
              <w:t>APS4</w:t>
            </w:r>
            <w:proofErr w:type="spellEnd"/>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$69,565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$70,956</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$72,375</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$73,823</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$66,365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$67,692</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$69,046</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$70,427</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$64,655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$65,948</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$67,267</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$68,612</w:t>
            </w:r>
          </w:p>
        </w:tc>
      </w:tr>
      <w:tr w:rsidR="00AA2752" w:rsidRPr="00AA2752" w:rsidTr="00AA2752">
        <w:trPr>
          <w:trHeight w:val="300"/>
        </w:trPr>
        <w:tc>
          <w:tcPr>
            <w:tcW w:w="10032" w:type="dxa"/>
            <w:gridSpan w:val="7"/>
            <w:shd w:val="clear" w:color="000000" w:fill="000000"/>
            <w:noWrap/>
            <w:vAlign w:val="bottom"/>
            <w:hideMark/>
          </w:tcPr>
          <w:p w:rsidR="00AA2752" w:rsidRPr="00AA2752" w:rsidRDefault="00AA2752" w:rsidP="00AA2752">
            <w:pPr>
              <w:spacing w:before="0" w:after="0"/>
              <w:rPr>
                <w:rFonts w:ascii="Calibri" w:hAnsi="Calibri"/>
                <w:color w:val="000000"/>
                <w:szCs w:val="22"/>
                <w:lang w:eastAsia="en-AU"/>
              </w:rPr>
            </w:pPr>
            <w:r w:rsidRPr="00AA2752">
              <w:rPr>
                <w:rFonts w:ascii="Calibri" w:hAnsi="Calibri"/>
                <w:color w:val="000000"/>
                <w:szCs w:val="22"/>
                <w:lang w:eastAsia="en-AU"/>
              </w:rPr>
              <w:t> </w:t>
            </w:r>
          </w:p>
        </w:tc>
      </w:tr>
      <w:tr w:rsidR="00AA2752" w:rsidRPr="00AA2752" w:rsidTr="00AA2752">
        <w:trPr>
          <w:trHeight w:val="289"/>
        </w:trPr>
        <w:tc>
          <w:tcPr>
            <w:tcW w:w="1226" w:type="dxa"/>
            <w:vMerge w:val="restart"/>
            <w:shd w:val="clear" w:color="000000" w:fill="95B3D7"/>
            <w:vAlign w:val="center"/>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Broadband 1</w:t>
            </w:r>
          </w:p>
        </w:tc>
        <w:tc>
          <w:tcPr>
            <w:tcW w:w="1416" w:type="dxa"/>
            <w:vMerge w:val="restart"/>
            <w:shd w:val="clear" w:color="000000" w:fill="95B3D7"/>
            <w:vAlign w:val="center"/>
            <w:hideMark/>
          </w:tcPr>
          <w:p w:rsidR="00AA2752" w:rsidRPr="00AA2752" w:rsidRDefault="00AA2752" w:rsidP="00AA2752">
            <w:pPr>
              <w:spacing w:before="0" w:after="0"/>
              <w:jc w:val="center"/>
              <w:rPr>
                <w:rFonts w:ascii="Calibri" w:hAnsi="Calibri"/>
                <w:b/>
                <w:bCs/>
                <w:color w:val="000000"/>
                <w:szCs w:val="22"/>
                <w:lang w:eastAsia="en-AU"/>
              </w:rPr>
            </w:pPr>
            <w:proofErr w:type="spellStart"/>
            <w:r w:rsidRPr="00AA2752">
              <w:rPr>
                <w:rFonts w:ascii="Calibri" w:hAnsi="Calibri"/>
                <w:b/>
                <w:bCs/>
                <w:color w:val="000000"/>
                <w:szCs w:val="22"/>
                <w:lang w:eastAsia="en-AU"/>
              </w:rPr>
              <w:t>APS3</w:t>
            </w:r>
            <w:proofErr w:type="spellEnd"/>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$61,905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$63,143</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$64,406</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$65,694</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$59,440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$60,629</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$61,841</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$63,078</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restart"/>
            <w:shd w:val="clear" w:color="000000" w:fill="95B3D7"/>
            <w:vAlign w:val="center"/>
            <w:hideMark/>
          </w:tcPr>
          <w:p w:rsidR="00AA2752" w:rsidRPr="00AA2752" w:rsidRDefault="00AA2752" w:rsidP="00AA2752">
            <w:pPr>
              <w:spacing w:before="0" w:after="0"/>
              <w:jc w:val="center"/>
              <w:rPr>
                <w:rFonts w:ascii="Calibri" w:hAnsi="Calibri"/>
                <w:b/>
                <w:bCs/>
                <w:color w:val="000000"/>
                <w:szCs w:val="22"/>
                <w:lang w:eastAsia="en-AU"/>
              </w:rPr>
            </w:pPr>
            <w:proofErr w:type="spellStart"/>
            <w:r w:rsidRPr="00AA2752">
              <w:rPr>
                <w:rFonts w:ascii="Calibri" w:hAnsi="Calibri"/>
                <w:b/>
                <w:bCs/>
                <w:color w:val="000000"/>
                <w:szCs w:val="22"/>
                <w:lang w:eastAsia="en-AU"/>
              </w:rPr>
              <w:t>APS2</w:t>
            </w:r>
            <w:proofErr w:type="spellEnd"/>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$56,755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$57,890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$59,048</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$60,229</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$55,685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$56,799</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$57,935</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$59,093</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$53,230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$54,295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$55,380</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$56,488</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restart"/>
            <w:shd w:val="clear" w:color="000000" w:fill="95B3D7"/>
            <w:vAlign w:val="center"/>
            <w:hideMark/>
          </w:tcPr>
          <w:p w:rsidR="00AA2752" w:rsidRPr="00AA2752" w:rsidRDefault="00AA2752" w:rsidP="00AA2752">
            <w:pPr>
              <w:spacing w:before="0" w:after="0"/>
              <w:jc w:val="center"/>
              <w:rPr>
                <w:rFonts w:ascii="Calibri" w:hAnsi="Calibri"/>
                <w:b/>
                <w:bCs/>
                <w:color w:val="000000"/>
                <w:szCs w:val="22"/>
                <w:lang w:eastAsia="en-AU"/>
              </w:rPr>
            </w:pPr>
            <w:proofErr w:type="spellStart"/>
            <w:r w:rsidRPr="00AA2752">
              <w:rPr>
                <w:rFonts w:ascii="Calibri" w:hAnsi="Calibri"/>
                <w:b/>
                <w:bCs/>
                <w:color w:val="000000"/>
                <w:szCs w:val="22"/>
                <w:lang w:eastAsia="en-AU"/>
              </w:rPr>
              <w:t>APS1</w:t>
            </w:r>
            <w:proofErr w:type="spellEnd"/>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$49,555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$50,546</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$51,557</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$52,588</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1</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$45,320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$46,226</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$47,151</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$48,094</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restart"/>
            <w:shd w:val="clear" w:color="000000" w:fill="95B3D7"/>
            <w:vAlign w:val="bottom"/>
            <w:hideMark/>
          </w:tcPr>
          <w:p w:rsidR="00AA2752" w:rsidRPr="00AA2752" w:rsidRDefault="00AA2752" w:rsidP="00AA2752">
            <w:pPr>
              <w:spacing w:before="0" w:after="0"/>
              <w:jc w:val="center"/>
              <w:rPr>
                <w:rFonts w:ascii="Calibri" w:hAnsi="Calibri"/>
                <w:b/>
                <w:bCs/>
                <w:color w:val="000000"/>
                <w:szCs w:val="22"/>
                <w:lang w:eastAsia="en-AU"/>
              </w:rPr>
            </w:pPr>
            <w:r w:rsidRPr="00AA2752">
              <w:rPr>
                <w:rFonts w:ascii="Calibri" w:hAnsi="Calibri"/>
                <w:b/>
                <w:bCs/>
                <w:color w:val="000000"/>
                <w:szCs w:val="22"/>
                <w:lang w:eastAsia="en-AU"/>
              </w:rPr>
              <w:t> </w:t>
            </w: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Age 20</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$41,240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$42,065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$42,906</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$43,764</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Age 19</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$36,710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$37,444</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$38,193</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$38,957</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Age 18</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$31,730</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$32,365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$33,012</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$33,672</w:t>
            </w:r>
          </w:p>
        </w:tc>
      </w:tr>
      <w:tr w:rsidR="00AA2752" w:rsidRPr="00AA2752" w:rsidTr="00AA2752">
        <w:trPr>
          <w:trHeight w:val="300"/>
        </w:trPr>
        <w:tc>
          <w:tcPr>
            <w:tcW w:w="122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1416" w:type="dxa"/>
            <w:vMerge/>
            <w:vAlign w:val="center"/>
            <w:hideMark/>
          </w:tcPr>
          <w:p w:rsidR="00AA2752" w:rsidRPr="00AA2752" w:rsidRDefault="00AA2752" w:rsidP="00AA2752">
            <w:pPr>
              <w:spacing w:before="0" w:after="0"/>
              <w:rPr>
                <w:rFonts w:ascii="Calibri" w:hAnsi="Calibri"/>
                <w:b/>
                <w:bCs/>
                <w:color w:val="000000"/>
                <w:szCs w:val="22"/>
                <w:lang w:eastAsia="en-AU"/>
              </w:rPr>
            </w:pPr>
          </w:p>
        </w:tc>
        <w:tc>
          <w:tcPr>
            <w:tcW w:w="94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Under 18</w:t>
            </w:r>
          </w:p>
        </w:tc>
        <w:tc>
          <w:tcPr>
            <w:tcW w:w="128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$27,195</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$27,739</w:t>
            </w:r>
          </w:p>
        </w:tc>
        <w:tc>
          <w:tcPr>
            <w:tcW w:w="1725"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$28,294</w:t>
            </w:r>
          </w:p>
        </w:tc>
        <w:tc>
          <w:tcPr>
            <w:tcW w:w="1720" w:type="dxa"/>
            <w:shd w:val="clear" w:color="auto" w:fill="auto"/>
            <w:noWrap/>
            <w:vAlign w:val="bottom"/>
            <w:hideMark/>
          </w:tcPr>
          <w:p w:rsidR="00AA2752" w:rsidRPr="00AA2752" w:rsidRDefault="00AA2752" w:rsidP="00AA2752">
            <w:pPr>
              <w:spacing w:before="0" w:after="0"/>
              <w:jc w:val="center"/>
              <w:rPr>
                <w:rFonts w:ascii="Calibri" w:hAnsi="Calibri"/>
                <w:color w:val="000000"/>
                <w:szCs w:val="22"/>
                <w:lang w:eastAsia="en-AU"/>
              </w:rPr>
            </w:pPr>
            <w:r w:rsidRPr="00AA2752">
              <w:rPr>
                <w:rFonts w:ascii="Calibri" w:hAnsi="Calibri"/>
                <w:color w:val="000000"/>
                <w:szCs w:val="22"/>
                <w:lang w:eastAsia="en-AU"/>
              </w:rPr>
              <w:t>$28,860</w:t>
            </w:r>
          </w:p>
        </w:tc>
      </w:tr>
    </w:tbl>
    <w:p w:rsidR="00AC2748" w:rsidRPr="000104AC" w:rsidRDefault="00AC2748" w:rsidP="000104AC">
      <w:pPr>
        <w:spacing w:before="120" w:after="0"/>
        <w:rPr>
          <w:sz w:val="18"/>
          <w:szCs w:val="18"/>
        </w:rPr>
      </w:pPr>
      <w:r w:rsidRPr="000104AC">
        <w:rPr>
          <w:sz w:val="18"/>
          <w:szCs w:val="18"/>
        </w:rPr>
        <w:t>Jun</w:t>
      </w:r>
      <w:r w:rsidRPr="000104AC">
        <w:rPr>
          <w:spacing w:val="-1"/>
          <w:sz w:val="18"/>
          <w:szCs w:val="18"/>
        </w:rPr>
        <w:t>i</w:t>
      </w:r>
      <w:r w:rsidRPr="000104AC">
        <w:rPr>
          <w:sz w:val="18"/>
          <w:szCs w:val="18"/>
        </w:rPr>
        <w:t>or rates of pay are only applicable to the</w:t>
      </w:r>
      <w:r w:rsidRPr="000104AC">
        <w:rPr>
          <w:spacing w:val="1"/>
          <w:sz w:val="18"/>
          <w:szCs w:val="18"/>
        </w:rPr>
        <w:t xml:space="preserve"> </w:t>
      </w:r>
      <w:proofErr w:type="spellStart"/>
      <w:r w:rsidRPr="000104AC">
        <w:rPr>
          <w:sz w:val="18"/>
          <w:szCs w:val="18"/>
        </w:rPr>
        <w:t>APS1</w:t>
      </w:r>
      <w:proofErr w:type="spellEnd"/>
      <w:r w:rsidRPr="000104AC">
        <w:rPr>
          <w:sz w:val="18"/>
          <w:szCs w:val="18"/>
        </w:rPr>
        <w:t xml:space="preserve"> classif</w:t>
      </w:r>
      <w:r w:rsidRPr="000104AC">
        <w:rPr>
          <w:spacing w:val="-1"/>
          <w:sz w:val="18"/>
          <w:szCs w:val="18"/>
        </w:rPr>
        <w:t>i</w:t>
      </w:r>
      <w:r w:rsidRPr="000104AC">
        <w:rPr>
          <w:sz w:val="18"/>
          <w:szCs w:val="18"/>
        </w:rPr>
        <w:t>cation le</w:t>
      </w:r>
      <w:r w:rsidRPr="000104AC">
        <w:rPr>
          <w:spacing w:val="-2"/>
          <w:sz w:val="18"/>
          <w:szCs w:val="18"/>
        </w:rPr>
        <w:t>v</w:t>
      </w:r>
      <w:r w:rsidRPr="000104AC">
        <w:rPr>
          <w:sz w:val="18"/>
          <w:szCs w:val="18"/>
        </w:rPr>
        <w:t>el and will be</w:t>
      </w:r>
      <w:r w:rsidRPr="000104AC">
        <w:rPr>
          <w:spacing w:val="-1"/>
          <w:sz w:val="18"/>
          <w:szCs w:val="18"/>
        </w:rPr>
        <w:t xml:space="preserve"> </w:t>
      </w:r>
      <w:r w:rsidRPr="000104AC">
        <w:rPr>
          <w:sz w:val="18"/>
          <w:szCs w:val="18"/>
        </w:rPr>
        <w:t>ca</w:t>
      </w:r>
      <w:r w:rsidRPr="000104AC">
        <w:rPr>
          <w:spacing w:val="-1"/>
          <w:sz w:val="18"/>
          <w:szCs w:val="18"/>
        </w:rPr>
        <w:t>l</w:t>
      </w:r>
      <w:r w:rsidRPr="000104AC">
        <w:rPr>
          <w:spacing w:val="1"/>
          <w:sz w:val="18"/>
          <w:szCs w:val="18"/>
        </w:rPr>
        <w:t>c</w:t>
      </w:r>
      <w:r w:rsidRPr="000104AC">
        <w:rPr>
          <w:sz w:val="18"/>
          <w:szCs w:val="18"/>
        </w:rPr>
        <w:t>ulated as</w:t>
      </w:r>
      <w:r w:rsidRPr="000104AC">
        <w:rPr>
          <w:spacing w:val="-1"/>
          <w:sz w:val="18"/>
          <w:szCs w:val="18"/>
        </w:rPr>
        <w:t xml:space="preserve"> </w:t>
      </w:r>
      <w:r w:rsidRPr="000104AC">
        <w:rPr>
          <w:sz w:val="18"/>
          <w:szCs w:val="18"/>
        </w:rPr>
        <w:t>a percentage of</w:t>
      </w:r>
      <w:r w:rsidRPr="000104AC">
        <w:rPr>
          <w:spacing w:val="-2"/>
          <w:sz w:val="18"/>
          <w:szCs w:val="18"/>
        </w:rPr>
        <w:t xml:space="preserve"> </w:t>
      </w:r>
      <w:r w:rsidRPr="000104AC">
        <w:rPr>
          <w:sz w:val="18"/>
          <w:szCs w:val="18"/>
        </w:rPr>
        <w:t xml:space="preserve">an </w:t>
      </w:r>
      <w:proofErr w:type="spellStart"/>
      <w:r w:rsidRPr="000104AC">
        <w:rPr>
          <w:sz w:val="18"/>
          <w:szCs w:val="18"/>
        </w:rPr>
        <w:t>APS1</w:t>
      </w:r>
      <w:proofErr w:type="spellEnd"/>
      <w:r w:rsidRPr="000104AC">
        <w:rPr>
          <w:sz w:val="18"/>
          <w:szCs w:val="18"/>
        </w:rPr>
        <w:t xml:space="preserve"> equivalent adu</w:t>
      </w:r>
      <w:r w:rsidRPr="000104AC">
        <w:rPr>
          <w:spacing w:val="1"/>
          <w:sz w:val="18"/>
          <w:szCs w:val="18"/>
        </w:rPr>
        <w:t>l</w:t>
      </w:r>
      <w:r w:rsidRPr="000104AC">
        <w:rPr>
          <w:sz w:val="18"/>
          <w:szCs w:val="18"/>
        </w:rPr>
        <w:t>t</w:t>
      </w:r>
      <w:r w:rsidRPr="000104AC">
        <w:rPr>
          <w:spacing w:val="-2"/>
          <w:sz w:val="18"/>
          <w:szCs w:val="18"/>
        </w:rPr>
        <w:t xml:space="preserve"> </w:t>
      </w:r>
      <w:r w:rsidRPr="000104AC">
        <w:rPr>
          <w:sz w:val="18"/>
          <w:szCs w:val="18"/>
        </w:rPr>
        <w:t>base rate of pay as follows:</w:t>
      </w:r>
    </w:p>
    <w:p w:rsidR="003E2499" w:rsidRDefault="003E2499" w:rsidP="000104AC">
      <w:pPr>
        <w:numPr>
          <w:ilvl w:val="0"/>
          <w:numId w:val="1"/>
        </w:numPr>
        <w:tabs>
          <w:tab w:val="clear" w:pos="1620"/>
        </w:tabs>
        <w:spacing w:before="0" w:after="0"/>
        <w:ind w:left="1134" w:hanging="567"/>
        <w:contextualSpacing/>
        <w:rPr>
          <w:rFonts w:cs="Arial"/>
          <w:sz w:val="18"/>
          <w:szCs w:val="18"/>
        </w:rPr>
        <w:sectPr w:rsidR="003E2499" w:rsidSect="00E53B59">
          <w:headerReference w:type="default" r:id="rId11"/>
          <w:footerReference w:type="even" r:id="rId12"/>
          <w:footerReference w:type="default" r:id="rId13"/>
          <w:headerReference w:type="first" r:id="rId14"/>
          <w:pgSz w:w="11906" w:h="16838"/>
          <w:pgMar w:top="1440" w:right="1440" w:bottom="1440" w:left="1440" w:header="708" w:footer="145" w:gutter="0"/>
          <w:cols w:space="708"/>
          <w:titlePg/>
          <w:docGrid w:linePitch="360"/>
        </w:sectPr>
      </w:pPr>
    </w:p>
    <w:p w:rsidR="00286F58" w:rsidRPr="000104AC" w:rsidRDefault="00286F58" w:rsidP="000104AC">
      <w:pPr>
        <w:numPr>
          <w:ilvl w:val="0"/>
          <w:numId w:val="1"/>
        </w:numPr>
        <w:tabs>
          <w:tab w:val="clear" w:pos="1620"/>
        </w:tabs>
        <w:spacing w:before="0" w:after="0"/>
        <w:ind w:left="1134" w:hanging="567"/>
        <w:contextualSpacing/>
        <w:rPr>
          <w:rFonts w:cs="Arial"/>
          <w:sz w:val="18"/>
          <w:szCs w:val="18"/>
        </w:rPr>
      </w:pPr>
      <w:r w:rsidRPr="000104AC">
        <w:rPr>
          <w:rFonts w:cs="Arial"/>
          <w:sz w:val="18"/>
          <w:szCs w:val="18"/>
        </w:rPr>
        <w:lastRenderedPageBreak/>
        <w:t>Under 18 years of age 60%</w:t>
      </w:r>
    </w:p>
    <w:p w:rsidR="00286F58" w:rsidRPr="000104AC" w:rsidRDefault="00286F58" w:rsidP="000104AC">
      <w:pPr>
        <w:numPr>
          <w:ilvl w:val="0"/>
          <w:numId w:val="1"/>
        </w:numPr>
        <w:tabs>
          <w:tab w:val="clear" w:pos="1620"/>
        </w:tabs>
        <w:spacing w:before="0" w:after="0"/>
        <w:ind w:left="1134" w:hanging="567"/>
        <w:contextualSpacing/>
        <w:rPr>
          <w:rFonts w:cs="Arial"/>
          <w:sz w:val="18"/>
          <w:szCs w:val="18"/>
        </w:rPr>
      </w:pPr>
      <w:r w:rsidRPr="000104AC">
        <w:rPr>
          <w:rFonts w:cs="Arial"/>
          <w:sz w:val="18"/>
          <w:szCs w:val="18"/>
        </w:rPr>
        <w:t>At 18 years of age 70%</w:t>
      </w:r>
    </w:p>
    <w:p w:rsidR="00286F58" w:rsidRPr="000104AC" w:rsidRDefault="00286F58" w:rsidP="000104AC">
      <w:pPr>
        <w:numPr>
          <w:ilvl w:val="0"/>
          <w:numId w:val="1"/>
        </w:numPr>
        <w:tabs>
          <w:tab w:val="clear" w:pos="1620"/>
        </w:tabs>
        <w:spacing w:before="0" w:after="0"/>
        <w:ind w:left="1134" w:hanging="567"/>
        <w:contextualSpacing/>
        <w:rPr>
          <w:rFonts w:cs="Arial"/>
          <w:sz w:val="18"/>
          <w:szCs w:val="18"/>
        </w:rPr>
      </w:pPr>
      <w:r w:rsidRPr="000104AC">
        <w:rPr>
          <w:rFonts w:cs="Arial"/>
          <w:sz w:val="18"/>
          <w:szCs w:val="18"/>
        </w:rPr>
        <w:lastRenderedPageBreak/>
        <w:t>At 19 years of age 81%</w:t>
      </w:r>
    </w:p>
    <w:p w:rsidR="009A29F8" w:rsidRPr="000104AC" w:rsidRDefault="00286F58" w:rsidP="000104AC">
      <w:pPr>
        <w:numPr>
          <w:ilvl w:val="0"/>
          <w:numId w:val="1"/>
        </w:numPr>
        <w:tabs>
          <w:tab w:val="clear" w:pos="1620"/>
        </w:tabs>
        <w:spacing w:before="0" w:after="0"/>
        <w:ind w:left="1134" w:hanging="567"/>
        <w:contextualSpacing/>
        <w:rPr>
          <w:rFonts w:cs="Arial"/>
          <w:sz w:val="18"/>
          <w:szCs w:val="18"/>
        </w:rPr>
      </w:pPr>
      <w:r w:rsidRPr="000104AC">
        <w:rPr>
          <w:rFonts w:cs="Arial"/>
          <w:sz w:val="18"/>
          <w:szCs w:val="18"/>
        </w:rPr>
        <w:t>At 20 years of age 91%</w:t>
      </w:r>
      <w:bookmarkStart w:id="487" w:name="_APPENDIX_2__1"/>
      <w:bookmarkEnd w:id="487"/>
    </w:p>
    <w:p w:rsidR="003E2499" w:rsidRDefault="003E2499" w:rsidP="002D0EE3">
      <w:pPr>
        <w:pStyle w:val="Heading2"/>
        <w:pBdr>
          <w:top w:val="none" w:sz="0" w:space="0" w:color="auto"/>
          <w:bottom w:val="none" w:sz="0" w:space="0" w:color="auto"/>
          <w:between w:val="none" w:sz="0" w:space="0" w:color="auto"/>
        </w:pBdr>
        <w:ind w:left="0" w:firstLine="0"/>
        <w:sectPr w:rsidR="003E2499" w:rsidSect="003E2499">
          <w:headerReference w:type="default" r:id="rId15"/>
          <w:footerReference w:type="default" r:id="rId16"/>
          <w:type w:val="continuous"/>
          <w:pgSz w:w="11906" w:h="16838"/>
          <w:pgMar w:top="1440" w:right="1440" w:bottom="1440" w:left="1440" w:header="708" w:footer="708" w:gutter="0"/>
          <w:cols w:num="2" w:space="708"/>
          <w:docGrid w:linePitch="360"/>
        </w:sectPr>
      </w:pPr>
      <w:bookmarkStart w:id="488" w:name="_APPENDIX_2__2"/>
      <w:bookmarkEnd w:id="488"/>
    </w:p>
    <w:p w:rsidR="00725884" w:rsidRPr="00B92C70" w:rsidRDefault="00522C16" w:rsidP="002D0EE3">
      <w:pPr>
        <w:pStyle w:val="Heading2"/>
        <w:pBdr>
          <w:top w:val="none" w:sz="0" w:space="0" w:color="auto"/>
          <w:bottom w:val="none" w:sz="0" w:space="0" w:color="auto"/>
          <w:between w:val="none" w:sz="0" w:space="0" w:color="auto"/>
        </w:pBdr>
        <w:ind w:left="0" w:firstLine="0"/>
        <w:rPr>
          <w:highlight w:val="yellow"/>
        </w:rPr>
      </w:pPr>
      <w:bookmarkStart w:id="489" w:name="_APPENDIX_2__3"/>
      <w:bookmarkEnd w:id="489"/>
      <w:r>
        <w:lastRenderedPageBreak/>
        <w:br w:type="page"/>
      </w:r>
      <w:bookmarkStart w:id="490" w:name="_Toc308101135"/>
      <w:bookmarkStart w:id="491" w:name="_Toc434490792"/>
      <w:r w:rsidR="00725884" w:rsidRPr="002D0EE3">
        <w:rPr>
          <w:color w:val="C00000"/>
        </w:rPr>
        <w:lastRenderedPageBreak/>
        <w:t>AP</w:t>
      </w:r>
      <w:r w:rsidR="00667B31" w:rsidRPr="002D0EE3">
        <w:rPr>
          <w:color w:val="C00000"/>
        </w:rPr>
        <w:t xml:space="preserve">PENDIX 2 </w:t>
      </w:r>
      <w:r w:rsidR="00667B31" w:rsidRPr="002D0EE3">
        <w:rPr>
          <w:color w:val="C00000"/>
        </w:rPr>
        <w:tab/>
      </w:r>
      <w:r w:rsidR="004B0A51" w:rsidRPr="002D0EE3">
        <w:rPr>
          <w:color w:val="C00000"/>
        </w:rPr>
        <w:t xml:space="preserve">GOVERNMENT LAWYER </w:t>
      </w:r>
      <w:proofErr w:type="spellStart"/>
      <w:r w:rsidR="004B0A51" w:rsidRPr="002D0EE3">
        <w:rPr>
          <w:color w:val="C00000"/>
        </w:rPr>
        <w:t>BROADBANDS</w:t>
      </w:r>
      <w:bookmarkEnd w:id="490"/>
      <w:bookmarkEnd w:id="491"/>
      <w:proofErr w:type="spellEnd"/>
    </w:p>
    <w:p w:rsidR="00180E45" w:rsidRPr="00CA1894" w:rsidRDefault="00297C39" w:rsidP="00EB0033">
      <w:pPr>
        <w:widowControl w:val="0"/>
        <w:autoSpaceDE w:val="0"/>
        <w:autoSpaceDN w:val="0"/>
        <w:adjustRightInd w:val="0"/>
        <w:rPr>
          <w:rFonts w:cs="Arial"/>
          <w:szCs w:val="22"/>
        </w:rPr>
      </w:pPr>
      <w:r>
        <w:rPr>
          <w:rFonts w:cs="Arial"/>
          <w:b/>
          <w:bCs/>
          <w:szCs w:val="22"/>
        </w:rPr>
        <w:t>Salary on t</w:t>
      </w:r>
      <w:r w:rsidR="00087ED0" w:rsidRPr="00CA1894">
        <w:rPr>
          <w:rFonts w:cs="Arial"/>
          <w:b/>
          <w:bCs/>
          <w:szCs w:val="22"/>
        </w:rPr>
        <w:t>ransfer to Government Lawyer Broadband</w:t>
      </w:r>
    </w:p>
    <w:tbl>
      <w:tblPr>
        <w:tblW w:w="9780" w:type="dxa"/>
        <w:tblInd w:w="93" w:type="dxa"/>
        <w:tblLook w:val="04A0" w:firstRow="1" w:lastRow="0" w:firstColumn="1" w:lastColumn="0" w:noHBand="0" w:noVBand="1"/>
      </w:tblPr>
      <w:tblGrid>
        <w:gridCol w:w="1370"/>
        <w:gridCol w:w="1416"/>
        <w:gridCol w:w="940"/>
        <w:gridCol w:w="1280"/>
        <w:gridCol w:w="1725"/>
        <w:gridCol w:w="1725"/>
        <w:gridCol w:w="1720"/>
      </w:tblGrid>
      <w:tr w:rsidR="00217359" w:rsidRPr="00217359" w:rsidTr="00217359">
        <w:trPr>
          <w:trHeight w:val="900"/>
        </w:trPr>
        <w:tc>
          <w:tcPr>
            <w:tcW w:w="12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Broadband</w:t>
            </w:r>
          </w:p>
        </w:tc>
        <w:tc>
          <w:tcPr>
            <w:tcW w:w="130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Classification</w:t>
            </w:r>
          </w:p>
        </w:tc>
        <w:tc>
          <w:tcPr>
            <w:tcW w:w="94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Pay point</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Current</w:t>
            </w:r>
          </w:p>
        </w:tc>
        <w:tc>
          <w:tcPr>
            <w:tcW w:w="168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On Commencement 2%</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12 month from Commencement (2%)</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24 months from commencement (2%)</w:t>
            </w:r>
          </w:p>
        </w:tc>
      </w:tr>
      <w:tr w:rsidR="00217359" w:rsidRPr="00217359" w:rsidTr="00217359">
        <w:trPr>
          <w:trHeight w:val="300"/>
        </w:trPr>
        <w:tc>
          <w:tcPr>
            <w:tcW w:w="1200" w:type="dxa"/>
            <w:vMerge w:val="restart"/>
            <w:tcBorders>
              <w:top w:val="nil"/>
              <w:left w:val="single" w:sz="4" w:space="0" w:color="auto"/>
              <w:bottom w:val="single" w:sz="4" w:space="0" w:color="000000"/>
              <w:right w:val="single" w:sz="4" w:space="0" w:color="auto"/>
            </w:tcBorders>
            <w:shd w:val="clear" w:color="000000" w:fill="FABF8F"/>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Principle Government Lawyer</w:t>
            </w:r>
          </w:p>
        </w:tc>
        <w:tc>
          <w:tcPr>
            <w:tcW w:w="1300" w:type="dxa"/>
            <w:vMerge w:val="restart"/>
            <w:tcBorders>
              <w:top w:val="nil"/>
              <w:left w:val="single" w:sz="4" w:space="0" w:color="auto"/>
              <w:bottom w:val="single" w:sz="4" w:space="0" w:color="000000"/>
              <w:right w:val="single" w:sz="4" w:space="0" w:color="auto"/>
            </w:tcBorders>
            <w:shd w:val="clear" w:color="000000" w:fill="FABF8F"/>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Executive level 2</w:t>
            </w: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$142,930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$145,789</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$148,704</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$151,678</w:t>
            </w:r>
          </w:p>
        </w:tc>
      </w:tr>
      <w:tr w:rsidR="00217359" w:rsidRPr="00217359" w:rsidTr="00217359">
        <w:trPr>
          <w:trHeight w:val="705"/>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360A8">
            <w:pPr>
              <w:spacing w:before="0" w:after="0"/>
              <w:jc w:val="center"/>
              <w:rPr>
                <w:rFonts w:ascii="Calibri" w:hAnsi="Calibri"/>
                <w:color w:val="000000"/>
                <w:szCs w:val="22"/>
                <w:lang w:eastAsia="en-AU"/>
              </w:rPr>
            </w:pPr>
            <w:r w:rsidRPr="00217359">
              <w:rPr>
                <w:rFonts w:ascii="Calibri" w:hAnsi="Calibri"/>
                <w:color w:val="000000"/>
                <w:szCs w:val="22"/>
                <w:lang w:eastAsia="en-AU"/>
              </w:rPr>
              <w:t>$</w:t>
            </w:r>
            <w:r w:rsidR="002360A8">
              <w:rPr>
                <w:rFonts w:ascii="Calibri" w:hAnsi="Calibri"/>
                <w:color w:val="000000"/>
                <w:szCs w:val="22"/>
                <w:lang w:eastAsia="en-AU"/>
              </w:rPr>
              <w:t>132,510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360A8">
            <w:pPr>
              <w:spacing w:before="0" w:after="0"/>
              <w:jc w:val="center"/>
              <w:rPr>
                <w:rFonts w:ascii="Calibri" w:hAnsi="Calibri"/>
                <w:color w:val="000000"/>
                <w:szCs w:val="22"/>
                <w:lang w:eastAsia="en-AU"/>
              </w:rPr>
            </w:pPr>
            <w:r w:rsidRPr="00217359">
              <w:rPr>
                <w:rFonts w:ascii="Calibri" w:hAnsi="Calibri"/>
                <w:color w:val="000000"/>
                <w:szCs w:val="22"/>
                <w:lang w:eastAsia="en-AU"/>
              </w:rPr>
              <w:t>$</w:t>
            </w:r>
            <w:r w:rsidR="002360A8">
              <w:rPr>
                <w:rFonts w:ascii="Calibri" w:hAnsi="Calibri"/>
                <w:color w:val="000000"/>
                <w:szCs w:val="22"/>
                <w:lang w:eastAsia="en-AU"/>
              </w:rPr>
              <w:t>135,160</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360A8">
            <w:pPr>
              <w:spacing w:before="0" w:after="0"/>
              <w:jc w:val="center"/>
              <w:rPr>
                <w:rFonts w:ascii="Calibri" w:hAnsi="Calibri"/>
                <w:color w:val="000000"/>
                <w:szCs w:val="22"/>
                <w:lang w:eastAsia="en-AU"/>
              </w:rPr>
            </w:pPr>
            <w:r w:rsidRPr="00217359">
              <w:rPr>
                <w:rFonts w:ascii="Calibri" w:hAnsi="Calibri"/>
                <w:color w:val="000000"/>
                <w:szCs w:val="22"/>
                <w:lang w:eastAsia="en-AU"/>
              </w:rPr>
              <w:t>$</w:t>
            </w:r>
            <w:r w:rsidR="002360A8">
              <w:rPr>
                <w:rFonts w:ascii="Calibri" w:hAnsi="Calibri"/>
                <w:color w:val="000000"/>
                <w:szCs w:val="22"/>
                <w:lang w:eastAsia="en-AU"/>
              </w:rPr>
              <w:t>137,863</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360A8">
            <w:pPr>
              <w:spacing w:before="0" w:after="0"/>
              <w:jc w:val="center"/>
              <w:rPr>
                <w:rFonts w:ascii="Calibri" w:hAnsi="Calibri"/>
                <w:color w:val="000000"/>
                <w:szCs w:val="22"/>
                <w:lang w:eastAsia="en-AU"/>
              </w:rPr>
            </w:pPr>
            <w:r w:rsidRPr="00217359">
              <w:rPr>
                <w:rFonts w:ascii="Calibri" w:hAnsi="Calibri"/>
                <w:color w:val="000000"/>
                <w:szCs w:val="22"/>
                <w:lang w:eastAsia="en-AU"/>
              </w:rPr>
              <w:t>$</w:t>
            </w:r>
            <w:r w:rsidR="002360A8">
              <w:rPr>
                <w:rFonts w:ascii="Calibri" w:hAnsi="Calibri"/>
                <w:color w:val="000000"/>
                <w:szCs w:val="22"/>
                <w:lang w:eastAsia="en-AU"/>
              </w:rPr>
              <w:t>140,621</w:t>
            </w:r>
          </w:p>
        </w:tc>
      </w:tr>
      <w:tr w:rsidR="00217359" w:rsidRPr="00217359" w:rsidTr="00217359">
        <w:trPr>
          <w:trHeight w:val="300"/>
        </w:trPr>
        <w:tc>
          <w:tcPr>
            <w:tcW w:w="9780" w:type="dxa"/>
            <w:gridSpan w:val="7"/>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217359" w:rsidRPr="00217359" w:rsidRDefault="00217359" w:rsidP="00217359">
            <w:pPr>
              <w:spacing w:before="0" w:after="0"/>
              <w:rPr>
                <w:rFonts w:ascii="Calibri" w:hAnsi="Calibri"/>
                <w:color w:val="000000"/>
                <w:szCs w:val="22"/>
                <w:lang w:eastAsia="en-AU"/>
              </w:rPr>
            </w:pPr>
            <w:r w:rsidRPr="00217359">
              <w:rPr>
                <w:rFonts w:ascii="Calibri" w:hAnsi="Calibri"/>
                <w:color w:val="000000"/>
                <w:szCs w:val="22"/>
                <w:lang w:eastAsia="en-AU"/>
              </w:rPr>
              <w:t> </w:t>
            </w:r>
          </w:p>
        </w:tc>
      </w:tr>
      <w:tr w:rsidR="00217359" w:rsidRPr="00217359" w:rsidTr="00217359">
        <w:trPr>
          <w:trHeight w:val="300"/>
        </w:trPr>
        <w:tc>
          <w:tcPr>
            <w:tcW w:w="1200" w:type="dxa"/>
            <w:vMerge w:val="restart"/>
            <w:tcBorders>
              <w:top w:val="nil"/>
              <w:left w:val="single" w:sz="4" w:space="0" w:color="auto"/>
              <w:bottom w:val="single" w:sz="4" w:space="0" w:color="000000"/>
              <w:right w:val="single" w:sz="4" w:space="0" w:color="auto"/>
            </w:tcBorders>
            <w:shd w:val="clear" w:color="000000" w:fill="B1A0C7"/>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Senior Government Lawyer</w:t>
            </w:r>
          </w:p>
        </w:tc>
        <w:tc>
          <w:tcPr>
            <w:tcW w:w="1300" w:type="dxa"/>
            <w:vMerge w:val="restart"/>
            <w:tcBorders>
              <w:top w:val="nil"/>
              <w:left w:val="single" w:sz="4" w:space="0" w:color="auto"/>
              <w:bottom w:val="nil"/>
              <w:right w:val="single" w:sz="4" w:space="0" w:color="auto"/>
            </w:tcBorders>
            <w:shd w:val="clear" w:color="000000" w:fill="B1A0C7"/>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Executive level 1</w:t>
            </w: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$121,620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$124,052</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$126,533</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$129,064</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nil"/>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$103,600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$105,672</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$107,785</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$109,941</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nil"/>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$98,700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$100,674</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$102,687</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$104,741</w:t>
            </w:r>
          </w:p>
        </w:tc>
      </w:tr>
      <w:tr w:rsidR="00217359" w:rsidRPr="00217359" w:rsidTr="00217359">
        <w:trPr>
          <w:trHeight w:val="300"/>
        </w:trPr>
        <w:tc>
          <w:tcPr>
            <w:tcW w:w="9780" w:type="dxa"/>
            <w:gridSpan w:val="7"/>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217359" w:rsidRPr="00217359" w:rsidRDefault="00217359" w:rsidP="00217359">
            <w:pPr>
              <w:spacing w:before="0" w:after="0"/>
              <w:rPr>
                <w:rFonts w:ascii="Calibri" w:hAnsi="Calibri"/>
                <w:color w:val="000000"/>
                <w:szCs w:val="22"/>
                <w:lang w:eastAsia="en-AU"/>
              </w:rPr>
            </w:pPr>
            <w:r w:rsidRPr="00217359">
              <w:rPr>
                <w:rFonts w:ascii="Calibri" w:hAnsi="Calibri"/>
                <w:color w:val="000000"/>
                <w:szCs w:val="22"/>
                <w:lang w:eastAsia="en-AU"/>
              </w:rPr>
              <w:t> </w:t>
            </w:r>
          </w:p>
        </w:tc>
      </w:tr>
      <w:tr w:rsidR="00217359" w:rsidRPr="00217359" w:rsidTr="00217359">
        <w:trPr>
          <w:trHeight w:val="300"/>
        </w:trPr>
        <w:tc>
          <w:tcPr>
            <w:tcW w:w="1200" w:type="dxa"/>
            <w:vMerge w:val="restart"/>
            <w:tcBorders>
              <w:top w:val="nil"/>
              <w:left w:val="single" w:sz="4" w:space="0" w:color="auto"/>
              <w:bottom w:val="single" w:sz="4" w:space="0" w:color="000000"/>
              <w:right w:val="single" w:sz="4" w:space="0" w:color="auto"/>
            </w:tcBorders>
            <w:shd w:val="clear" w:color="000000" w:fill="C4D79B"/>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Government Lawyer</w:t>
            </w:r>
          </w:p>
        </w:tc>
        <w:tc>
          <w:tcPr>
            <w:tcW w:w="1300" w:type="dxa"/>
            <w:vMerge w:val="restart"/>
            <w:tcBorders>
              <w:top w:val="nil"/>
              <w:left w:val="single" w:sz="4" w:space="0" w:color="auto"/>
              <w:bottom w:val="single" w:sz="4" w:space="0" w:color="000000"/>
              <w:right w:val="single" w:sz="4" w:space="0" w:color="auto"/>
            </w:tcBorders>
            <w:shd w:val="clear" w:color="000000" w:fill="C4D79B"/>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APS6</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$88,480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$90,250</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$92,055</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$93,896</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$82,880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$84,538</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$86,228</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$87,953</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$80,260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$81,865</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$83,503</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$85,173</w:t>
            </w:r>
          </w:p>
        </w:tc>
      </w:tr>
      <w:tr w:rsidR="00217359" w:rsidRPr="00217359" w:rsidTr="00217359">
        <w:trPr>
          <w:trHeight w:val="300"/>
        </w:trPr>
        <w:tc>
          <w:tcPr>
            <w:tcW w:w="9780" w:type="dxa"/>
            <w:gridSpan w:val="7"/>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217359" w:rsidRPr="00217359" w:rsidRDefault="00217359" w:rsidP="00217359">
            <w:pPr>
              <w:spacing w:before="0" w:after="0"/>
              <w:rPr>
                <w:rFonts w:ascii="Calibri" w:hAnsi="Calibri"/>
                <w:color w:val="000000"/>
                <w:szCs w:val="22"/>
                <w:lang w:eastAsia="en-AU"/>
              </w:rPr>
            </w:pPr>
            <w:r w:rsidRPr="00217359">
              <w:rPr>
                <w:rFonts w:ascii="Calibri" w:hAnsi="Calibri"/>
                <w:color w:val="000000"/>
                <w:szCs w:val="22"/>
                <w:lang w:eastAsia="en-AU"/>
              </w:rPr>
              <w:t> </w:t>
            </w:r>
          </w:p>
        </w:tc>
      </w:tr>
      <w:tr w:rsidR="00217359" w:rsidRPr="00217359" w:rsidTr="00217359">
        <w:trPr>
          <w:trHeight w:val="600"/>
        </w:trPr>
        <w:tc>
          <w:tcPr>
            <w:tcW w:w="1200" w:type="dxa"/>
            <w:tcBorders>
              <w:top w:val="nil"/>
              <w:left w:val="single" w:sz="4" w:space="0" w:color="auto"/>
              <w:bottom w:val="nil"/>
              <w:right w:val="single" w:sz="4" w:space="0" w:color="auto"/>
            </w:tcBorders>
            <w:shd w:val="clear" w:color="000000" w:fill="C4D79B"/>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Government Lawyer</w:t>
            </w:r>
          </w:p>
        </w:tc>
        <w:tc>
          <w:tcPr>
            <w:tcW w:w="1300" w:type="dxa"/>
            <w:tcBorders>
              <w:top w:val="nil"/>
              <w:left w:val="nil"/>
              <w:bottom w:val="single" w:sz="4" w:space="0" w:color="auto"/>
              <w:right w:val="single" w:sz="4" w:space="0" w:color="auto"/>
            </w:tcBorders>
            <w:shd w:val="clear" w:color="000000" w:fill="C4D79B"/>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APS5</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$72,930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$74,389</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$75,876</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$77,394</w:t>
            </w:r>
          </w:p>
        </w:tc>
      </w:tr>
      <w:tr w:rsidR="00217359" w:rsidRPr="00217359" w:rsidTr="00217359">
        <w:trPr>
          <w:trHeight w:val="300"/>
        </w:trPr>
        <w:tc>
          <w:tcPr>
            <w:tcW w:w="9780" w:type="dxa"/>
            <w:gridSpan w:val="7"/>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217359" w:rsidRPr="00217359" w:rsidRDefault="00217359" w:rsidP="00217359">
            <w:pPr>
              <w:spacing w:before="0" w:after="0"/>
              <w:rPr>
                <w:rFonts w:ascii="Calibri" w:hAnsi="Calibri"/>
                <w:color w:val="000000"/>
                <w:szCs w:val="22"/>
                <w:lang w:eastAsia="en-AU"/>
              </w:rPr>
            </w:pPr>
            <w:r w:rsidRPr="00217359">
              <w:rPr>
                <w:rFonts w:ascii="Calibri" w:hAnsi="Calibri"/>
                <w:color w:val="000000"/>
                <w:szCs w:val="22"/>
                <w:lang w:eastAsia="en-AU"/>
              </w:rPr>
              <w:t> </w:t>
            </w:r>
          </w:p>
        </w:tc>
      </w:tr>
      <w:tr w:rsidR="00217359" w:rsidRPr="00217359" w:rsidTr="00217359">
        <w:trPr>
          <w:trHeight w:val="600"/>
        </w:trPr>
        <w:tc>
          <w:tcPr>
            <w:tcW w:w="1200" w:type="dxa"/>
            <w:tcBorders>
              <w:top w:val="nil"/>
              <w:left w:val="single" w:sz="4" w:space="0" w:color="auto"/>
              <w:bottom w:val="single" w:sz="4" w:space="0" w:color="auto"/>
              <w:right w:val="single" w:sz="4" w:space="0" w:color="auto"/>
            </w:tcBorders>
            <w:shd w:val="clear" w:color="000000" w:fill="C4D79B"/>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Government Lawyer</w:t>
            </w:r>
          </w:p>
        </w:tc>
        <w:tc>
          <w:tcPr>
            <w:tcW w:w="1300" w:type="dxa"/>
            <w:tcBorders>
              <w:top w:val="nil"/>
              <w:left w:val="nil"/>
              <w:bottom w:val="single" w:sz="4" w:space="0" w:color="auto"/>
              <w:right w:val="single" w:sz="4" w:space="0" w:color="auto"/>
            </w:tcBorders>
            <w:shd w:val="clear" w:color="000000" w:fill="C4D79B"/>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APS4</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$66,860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$68,197</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$69,561</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$70,952</w:t>
            </w:r>
          </w:p>
        </w:tc>
      </w:tr>
      <w:tr w:rsidR="00217359" w:rsidRPr="00217359" w:rsidTr="00217359">
        <w:trPr>
          <w:trHeight w:val="300"/>
        </w:trPr>
        <w:tc>
          <w:tcPr>
            <w:tcW w:w="9780" w:type="dxa"/>
            <w:gridSpan w:val="7"/>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217359" w:rsidRPr="00217359" w:rsidRDefault="00217359" w:rsidP="00217359">
            <w:pPr>
              <w:spacing w:before="0" w:after="0"/>
              <w:rPr>
                <w:rFonts w:ascii="Calibri" w:hAnsi="Calibri"/>
                <w:color w:val="000000"/>
                <w:szCs w:val="22"/>
                <w:lang w:eastAsia="en-AU"/>
              </w:rPr>
            </w:pPr>
            <w:r w:rsidRPr="00217359">
              <w:rPr>
                <w:rFonts w:ascii="Calibri" w:hAnsi="Calibri"/>
                <w:color w:val="000000"/>
                <w:szCs w:val="22"/>
                <w:lang w:eastAsia="en-AU"/>
              </w:rPr>
              <w:t> </w:t>
            </w:r>
          </w:p>
        </w:tc>
      </w:tr>
      <w:tr w:rsidR="00217359" w:rsidRPr="00217359" w:rsidTr="00217359">
        <w:trPr>
          <w:trHeight w:val="585"/>
        </w:trPr>
        <w:tc>
          <w:tcPr>
            <w:tcW w:w="1200" w:type="dxa"/>
            <w:tcBorders>
              <w:top w:val="nil"/>
              <w:left w:val="single" w:sz="4" w:space="0" w:color="auto"/>
              <w:bottom w:val="single" w:sz="4" w:space="0" w:color="auto"/>
              <w:right w:val="single" w:sz="4" w:space="0" w:color="auto"/>
            </w:tcBorders>
            <w:shd w:val="clear" w:color="000000" w:fill="95B3D7"/>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Government Lawyer</w:t>
            </w:r>
          </w:p>
        </w:tc>
        <w:tc>
          <w:tcPr>
            <w:tcW w:w="1300" w:type="dxa"/>
            <w:tcBorders>
              <w:top w:val="nil"/>
              <w:left w:val="nil"/>
              <w:bottom w:val="single" w:sz="4" w:space="0" w:color="auto"/>
              <w:right w:val="single" w:sz="4" w:space="0" w:color="auto"/>
            </w:tcBorders>
            <w:shd w:val="clear" w:color="000000" w:fill="95B3D7"/>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APS3</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$61,920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$63,158</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$64,422</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$65,710</w:t>
            </w:r>
          </w:p>
        </w:tc>
      </w:tr>
    </w:tbl>
    <w:p w:rsidR="00180E45" w:rsidRPr="009953D9" w:rsidRDefault="00180E45" w:rsidP="00EB0033">
      <w:pPr>
        <w:widowControl w:val="0"/>
        <w:autoSpaceDE w:val="0"/>
        <w:autoSpaceDN w:val="0"/>
        <w:adjustRightInd w:val="0"/>
        <w:rPr>
          <w:rFonts w:cs="Arial"/>
          <w:szCs w:val="22"/>
          <w:u w:val="single"/>
        </w:rPr>
      </w:pPr>
      <w:r w:rsidRPr="00CA1894">
        <w:rPr>
          <w:rFonts w:cs="Arial"/>
          <w:bCs/>
          <w:iCs/>
          <w:szCs w:val="22"/>
          <w:u w:val="single"/>
        </w:rPr>
        <w:t>Governme</w:t>
      </w:r>
      <w:r w:rsidRPr="00CA1894">
        <w:rPr>
          <w:rFonts w:cs="Arial"/>
          <w:bCs/>
          <w:iCs/>
          <w:spacing w:val="1"/>
          <w:szCs w:val="22"/>
          <w:u w:val="single"/>
        </w:rPr>
        <w:t>n</w:t>
      </w:r>
      <w:r w:rsidRPr="00CA1894">
        <w:rPr>
          <w:rFonts w:cs="Arial"/>
          <w:bCs/>
          <w:iCs/>
          <w:szCs w:val="22"/>
          <w:u w:val="single"/>
        </w:rPr>
        <w:t>t</w:t>
      </w:r>
      <w:r w:rsidRPr="00CA1894">
        <w:rPr>
          <w:rFonts w:cs="Arial"/>
          <w:bCs/>
          <w:iCs/>
          <w:spacing w:val="-11"/>
          <w:szCs w:val="22"/>
          <w:u w:val="single"/>
        </w:rPr>
        <w:t xml:space="preserve"> </w:t>
      </w:r>
      <w:r w:rsidRPr="00CA1894">
        <w:rPr>
          <w:rFonts w:cs="Arial"/>
          <w:bCs/>
          <w:iCs/>
          <w:szCs w:val="22"/>
          <w:u w:val="single"/>
        </w:rPr>
        <w:t>and</w:t>
      </w:r>
      <w:r w:rsidRPr="00CA1894">
        <w:rPr>
          <w:rFonts w:cs="Arial"/>
          <w:bCs/>
          <w:iCs/>
          <w:spacing w:val="-4"/>
          <w:szCs w:val="22"/>
          <w:u w:val="single"/>
        </w:rPr>
        <w:t xml:space="preserve"> </w:t>
      </w:r>
      <w:r w:rsidRPr="00CA1894">
        <w:rPr>
          <w:rFonts w:cs="Arial"/>
          <w:bCs/>
          <w:iCs/>
          <w:szCs w:val="22"/>
          <w:u w:val="single"/>
        </w:rPr>
        <w:t>Senior</w:t>
      </w:r>
      <w:r w:rsidRPr="00CA1894">
        <w:rPr>
          <w:rFonts w:cs="Arial"/>
          <w:bCs/>
          <w:iCs/>
          <w:spacing w:val="-6"/>
          <w:szCs w:val="22"/>
          <w:u w:val="single"/>
        </w:rPr>
        <w:t xml:space="preserve"> </w:t>
      </w:r>
      <w:r w:rsidRPr="00CA1894">
        <w:rPr>
          <w:rFonts w:cs="Arial"/>
          <w:bCs/>
          <w:iCs/>
          <w:szCs w:val="22"/>
          <w:u w:val="single"/>
        </w:rPr>
        <w:t>Govern</w:t>
      </w:r>
      <w:r w:rsidRPr="00CA1894">
        <w:rPr>
          <w:rFonts w:cs="Arial"/>
          <w:bCs/>
          <w:iCs/>
          <w:spacing w:val="2"/>
          <w:szCs w:val="22"/>
          <w:u w:val="single"/>
        </w:rPr>
        <w:t>m</w:t>
      </w:r>
      <w:r w:rsidRPr="00CA1894">
        <w:rPr>
          <w:rFonts w:cs="Arial"/>
          <w:bCs/>
          <w:iCs/>
          <w:szCs w:val="22"/>
          <w:u w:val="single"/>
        </w:rPr>
        <w:t>ent</w:t>
      </w:r>
      <w:r w:rsidRPr="00CA1894">
        <w:rPr>
          <w:rFonts w:cs="Arial"/>
          <w:bCs/>
          <w:iCs/>
          <w:spacing w:val="-7"/>
          <w:szCs w:val="22"/>
          <w:u w:val="single"/>
        </w:rPr>
        <w:t xml:space="preserve"> </w:t>
      </w:r>
      <w:r w:rsidRPr="00CA1894">
        <w:rPr>
          <w:rFonts w:cs="Arial"/>
          <w:bCs/>
          <w:iCs/>
          <w:szCs w:val="22"/>
          <w:u w:val="single"/>
        </w:rPr>
        <w:t>Lawyer</w:t>
      </w:r>
    </w:p>
    <w:p w:rsidR="001D0A10" w:rsidRDefault="00180E45" w:rsidP="003E2499">
      <w:pPr>
        <w:pStyle w:val="ListParagraph"/>
        <w:tabs>
          <w:tab w:val="clear" w:pos="360"/>
          <w:tab w:val="num" w:pos="567"/>
        </w:tabs>
        <w:ind w:left="567" w:hanging="567"/>
      </w:pPr>
      <w:r w:rsidRPr="009953D9">
        <w:t xml:space="preserve">The </w:t>
      </w:r>
      <w:r w:rsidR="00793797">
        <w:t>e</w:t>
      </w:r>
      <w:r w:rsidR="00793797" w:rsidRPr="009953D9">
        <w:t xml:space="preserve">mployee’s </w:t>
      </w:r>
      <w:r w:rsidRPr="009953D9">
        <w:t xml:space="preserve">salary on transfer to the Government Lawyer Broadband will be the equivalent of their current salary within the relevant APS classification of the Government Lawyer Broadband, or if there is no equivalent salary, to the salary closest to, but not lower than their current salary. Where the </w:t>
      </w:r>
      <w:r w:rsidR="00793797">
        <w:t>e</w:t>
      </w:r>
      <w:r w:rsidR="00793797" w:rsidRPr="009953D9">
        <w:t xml:space="preserve">mployee’s </w:t>
      </w:r>
      <w:r w:rsidRPr="009953D9">
        <w:t xml:space="preserve">salary is above the top pay point of the relevant APS classification within the Government Lawyer Broadband the </w:t>
      </w:r>
      <w:r w:rsidR="00793797">
        <w:t>e</w:t>
      </w:r>
      <w:r w:rsidR="00793797" w:rsidRPr="009953D9">
        <w:t xml:space="preserve">mployee </w:t>
      </w:r>
      <w:r w:rsidRPr="009953D9">
        <w:t>will retain their current salary until such time as their salary falls within the pay point range of the relevant APS classification within the Government Lawyer Broadband.</w:t>
      </w:r>
    </w:p>
    <w:p w:rsidR="00180E45" w:rsidRPr="009953D9" w:rsidRDefault="00180E45" w:rsidP="00EB0033">
      <w:pPr>
        <w:widowControl w:val="0"/>
        <w:autoSpaceDE w:val="0"/>
        <w:autoSpaceDN w:val="0"/>
        <w:adjustRightInd w:val="0"/>
        <w:rPr>
          <w:rFonts w:cs="Arial"/>
          <w:bCs/>
          <w:iCs/>
          <w:szCs w:val="22"/>
          <w:u w:val="single"/>
        </w:rPr>
      </w:pPr>
      <w:r w:rsidRPr="009953D9">
        <w:rPr>
          <w:rFonts w:cs="Arial"/>
          <w:bCs/>
          <w:iCs/>
          <w:szCs w:val="22"/>
          <w:u w:val="single"/>
        </w:rPr>
        <w:t>Principal</w:t>
      </w:r>
      <w:r w:rsidRPr="009953D9">
        <w:rPr>
          <w:rFonts w:cs="Arial"/>
          <w:bCs/>
          <w:iCs/>
          <w:spacing w:val="-15"/>
          <w:szCs w:val="22"/>
          <w:u w:val="single"/>
        </w:rPr>
        <w:t xml:space="preserve"> </w:t>
      </w:r>
      <w:r w:rsidRPr="009953D9">
        <w:rPr>
          <w:rFonts w:cs="Arial"/>
          <w:bCs/>
          <w:iCs/>
          <w:szCs w:val="22"/>
          <w:u w:val="single"/>
        </w:rPr>
        <w:t>Government</w:t>
      </w:r>
      <w:r w:rsidRPr="009953D9">
        <w:rPr>
          <w:rFonts w:cs="Arial"/>
          <w:bCs/>
          <w:iCs/>
          <w:spacing w:val="-12"/>
          <w:szCs w:val="22"/>
          <w:u w:val="single"/>
        </w:rPr>
        <w:t xml:space="preserve"> </w:t>
      </w:r>
      <w:r w:rsidRPr="009953D9">
        <w:rPr>
          <w:rFonts w:cs="Arial"/>
          <w:bCs/>
          <w:iCs/>
          <w:szCs w:val="22"/>
          <w:u w:val="single"/>
        </w:rPr>
        <w:t>Lawyer</w:t>
      </w:r>
    </w:p>
    <w:p w:rsidR="00652057" w:rsidRDefault="00180E45" w:rsidP="003E2499">
      <w:pPr>
        <w:pStyle w:val="ListParagraph"/>
        <w:tabs>
          <w:tab w:val="clear" w:pos="360"/>
          <w:tab w:val="num" w:pos="567"/>
        </w:tabs>
        <w:ind w:left="567" w:hanging="567"/>
      </w:pPr>
      <w:r w:rsidRPr="009953D9">
        <w:t xml:space="preserve">Where </w:t>
      </w:r>
      <w:r w:rsidR="00297C39">
        <w:t>a</w:t>
      </w:r>
      <w:r w:rsidRPr="009953D9">
        <w:t xml:space="preserve"> transfer to the Principal Government Lawyer B</w:t>
      </w:r>
      <w:r w:rsidR="001E5186">
        <w:t>roadb</w:t>
      </w:r>
      <w:r w:rsidRPr="009953D9">
        <w:t>and is</w:t>
      </w:r>
      <w:r w:rsidR="00430D5E" w:rsidRPr="009953D9">
        <w:t xml:space="preserve"> a</w:t>
      </w:r>
      <w:r w:rsidRPr="009953D9">
        <w:t xml:space="preserve">pproved, the </w:t>
      </w:r>
      <w:r w:rsidR="00793797">
        <w:t>e</w:t>
      </w:r>
      <w:r w:rsidR="00793797" w:rsidRPr="009953D9">
        <w:t xml:space="preserve">mployee </w:t>
      </w:r>
      <w:r w:rsidRPr="009953D9">
        <w:t>will move from his or her current salary to the equivalent salary in the Principal</w:t>
      </w:r>
      <w:r w:rsidR="00430D5E" w:rsidRPr="009953D9">
        <w:t xml:space="preserve"> </w:t>
      </w:r>
      <w:r w:rsidRPr="009953D9">
        <w:t>Government Lawyer B</w:t>
      </w:r>
      <w:r w:rsidR="001E5186">
        <w:t>roadb</w:t>
      </w:r>
      <w:r w:rsidRPr="009953D9">
        <w:t xml:space="preserve">and, or, where there is no equivalent salary, to the salary point closest to, but not lower than their current salary. </w:t>
      </w:r>
    </w:p>
    <w:p w:rsidR="001D0A10" w:rsidRDefault="00652057" w:rsidP="003E2499">
      <w:pPr>
        <w:pStyle w:val="ListParagraph"/>
        <w:tabs>
          <w:tab w:val="clear" w:pos="360"/>
          <w:tab w:val="num" w:pos="567"/>
        </w:tabs>
        <w:ind w:left="567" w:hanging="567"/>
      </w:pPr>
      <w:r>
        <w:t>W</w:t>
      </w:r>
      <w:r w:rsidR="00180E45" w:rsidRPr="009953D9">
        <w:t xml:space="preserve">here the </w:t>
      </w:r>
      <w:r w:rsidR="00793797">
        <w:t>e</w:t>
      </w:r>
      <w:r w:rsidR="00793797" w:rsidRPr="009953D9">
        <w:t xml:space="preserve">mployee’s </w:t>
      </w:r>
      <w:r w:rsidR="00180E45" w:rsidRPr="009953D9">
        <w:t>current salary exceeds the top pay point of the Principal Government Lawyer B</w:t>
      </w:r>
      <w:r w:rsidR="001E5186">
        <w:t>roadb</w:t>
      </w:r>
      <w:r w:rsidR="00180E45" w:rsidRPr="009953D9">
        <w:t xml:space="preserve">and the </w:t>
      </w:r>
      <w:r w:rsidR="00793797">
        <w:t>e</w:t>
      </w:r>
      <w:r w:rsidR="00793797" w:rsidRPr="009953D9">
        <w:t xml:space="preserve">mployee </w:t>
      </w:r>
      <w:r w:rsidR="00180E45" w:rsidRPr="009953D9">
        <w:t xml:space="preserve">will retain their current salary until such </w:t>
      </w:r>
      <w:r w:rsidR="00180E45" w:rsidRPr="009953D9">
        <w:lastRenderedPageBreak/>
        <w:t>time as their salary falls within the pay point range of the Principal Government Lawyer B</w:t>
      </w:r>
      <w:r w:rsidR="001E5186">
        <w:t>roadb</w:t>
      </w:r>
      <w:r w:rsidR="00180E45" w:rsidRPr="009953D9">
        <w:t>and.</w:t>
      </w:r>
    </w:p>
    <w:p w:rsidR="00180E45" w:rsidRPr="009953D9" w:rsidRDefault="009E76E8" w:rsidP="00EB0033">
      <w:pPr>
        <w:widowControl w:val="0"/>
        <w:autoSpaceDE w:val="0"/>
        <w:autoSpaceDN w:val="0"/>
        <w:adjustRightInd w:val="0"/>
        <w:rPr>
          <w:rFonts w:cs="Arial"/>
          <w:szCs w:val="22"/>
        </w:rPr>
      </w:pPr>
      <w:r>
        <w:pict>
          <v:shape id="_x0000_s1030" alt="Decorative line" style="position:absolute;margin-left:38.2pt;margin-top:32.85pt;width:518.85pt;height:3.55pt;z-index:-251658752;mso-position-horizontal-relative:page;mso-position-vertical-relative:page" coordsize="10378,0" o:allowincell="f" path="m,l10378,e" filled="f" strokeweight="2.32pt">
            <v:path arrowok="t"/>
            <w10:wrap anchorx="page" anchory="page"/>
          </v:shape>
        </w:pict>
      </w:r>
      <w:r w:rsidR="00180E45" w:rsidRPr="009953D9">
        <w:rPr>
          <w:rFonts w:cs="Arial"/>
          <w:b/>
          <w:bCs/>
          <w:szCs w:val="22"/>
        </w:rPr>
        <w:t>S</w:t>
      </w:r>
      <w:r w:rsidR="00087ED0">
        <w:rPr>
          <w:rFonts w:cs="Arial"/>
          <w:b/>
          <w:bCs/>
          <w:szCs w:val="22"/>
        </w:rPr>
        <w:t>alary Determination</w:t>
      </w:r>
    </w:p>
    <w:p w:rsidR="001D0A10" w:rsidRDefault="00180E45" w:rsidP="003E2499">
      <w:pPr>
        <w:pStyle w:val="ListParagraph"/>
        <w:tabs>
          <w:tab w:val="clear" w:pos="360"/>
          <w:tab w:val="num" w:pos="567"/>
        </w:tabs>
        <w:ind w:left="567" w:hanging="567"/>
      </w:pPr>
      <w:r w:rsidRPr="009953D9">
        <w:t xml:space="preserve">Where an </w:t>
      </w:r>
      <w:r w:rsidR="00793797">
        <w:t>e</w:t>
      </w:r>
      <w:r w:rsidR="00793797" w:rsidRPr="009953D9">
        <w:t xml:space="preserve">mployee </w:t>
      </w:r>
      <w:r w:rsidRPr="009953D9">
        <w:t xml:space="preserve">commences in, or is promoted to a Government Lawyer, Senior Government Lawyer, or Principal Government Lawyer </w:t>
      </w:r>
      <w:r w:rsidR="001E5186">
        <w:t>position</w:t>
      </w:r>
      <w:r w:rsidRPr="009953D9">
        <w:t>, salary will be determined within the relevant classification level set out above having regard to the experience, qualifications and skills of the</w:t>
      </w:r>
      <w:r w:rsidR="00E3243A" w:rsidRPr="009953D9">
        <w:t xml:space="preserve"> </w:t>
      </w:r>
      <w:r w:rsidR="00793797">
        <w:t>e</w:t>
      </w:r>
      <w:r w:rsidR="00793797" w:rsidRPr="009953D9">
        <w:t xml:space="preserve">mployee </w:t>
      </w:r>
      <w:r w:rsidRPr="009953D9">
        <w:t xml:space="preserve">and his or her likely corporate contribution. This is subject to the </w:t>
      </w:r>
      <w:r w:rsidR="00793797">
        <w:t>e</w:t>
      </w:r>
      <w:r w:rsidR="00793797" w:rsidRPr="009953D9">
        <w:t xml:space="preserve">mployee </w:t>
      </w:r>
      <w:r w:rsidRPr="009953D9">
        <w:t xml:space="preserve">not being paid higher than the first pay point in the Government Lawyer scale, unless the </w:t>
      </w:r>
      <w:r w:rsidR="00C90E59" w:rsidRPr="009953D9">
        <w:t>Chief E</w:t>
      </w:r>
      <w:r w:rsidR="00E3243A" w:rsidRPr="009953D9">
        <w:t xml:space="preserve">xecutive Officer </w:t>
      </w:r>
      <w:r w:rsidRPr="009953D9">
        <w:t>is satisfied that the</w:t>
      </w:r>
      <w:r w:rsidR="00E3243A" w:rsidRPr="009953D9">
        <w:t xml:space="preserve"> </w:t>
      </w:r>
      <w:r w:rsidR="00793797">
        <w:t>e</w:t>
      </w:r>
      <w:r w:rsidR="00793797" w:rsidRPr="009953D9">
        <w:t xml:space="preserve">mployee </w:t>
      </w:r>
      <w:r w:rsidRPr="009953D9">
        <w:t xml:space="preserve">has been admitted as a legal practitioner, however described, </w:t>
      </w:r>
      <w:r w:rsidR="00652057">
        <w:t>to</w:t>
      </w:r>
      <w:r w:rsidRPr="009953D9">
        <w:t xml:space="preserve"> the Supreme</w:t>
      </w:r>
      <w:r w:rsidR="00E3243A" w:rsidRPr="009953D9">
        <w:t xml:space="preserve"> C</w:t>
      </w:r>
      <w:r w:rsidRPr="009953D9">
        <w:t>ourt of a State or Territory.</w:t>
      </w:r>
    </w:p>
    <w:p w:rsidR="00180E45" w:rsidRPr="009953D9" w:rsidRDefault="00731F15" w:rsidP="00EB0033">
      <w:pPr>
        <w:widowControl w:val="0"/>
        <w:autoSpaceDE w:val="0"/>
        <w:autoSpaceDN w:val="0"/>
        <w:adjustRightInd w:val="0"/>
        <w:rPr>
          <w:rFonts w:cs="Arial"/>
          <w:b/>
          <w:bCs/>
          <w:szCs w:val="22"/>
        </w:rPr>
      </w:pPr>
      <w:r w:rsidRPr="009953D9">
        <w:rPr>
          <w:rFonts w:cs="Arial"/>
          <w:b/>
          <w:bCs/>
          <w:szCs w:val="22"/>
        </w:rPr>
        <w:t>G</w:t>
      </w:r>
      <w:r w:rsidR="00087ED0">
        <w:rPr>
          <w:rFonts w:cs="Arial"/>
          <w:b/>
          <w:bCs/>
          <w:szCs w:val="22"/>
        </w:rPr>
        <w:t>overnment Lawyer Advancement Provisions</w:t>
      </w:r>
    </w:p>
    <w:p w:rsidR="001D0A10" w:rsidRDefault="00180E45" w:rsidP="003E2499">
      <w:pPr>
        <w:pStyle w:val="ListParagraph"/>
        <w:tabs>
          <w:tab w:val="clear" w:pos="360"/>
          <w:tab w:val="num" w:pos="567"/>
        </w:tabs>
        <w:ind w:left="567" w:hanging="567"/>
      </w:pPr>
      <w:r w:rsidRPr="00CA1894">
        <w:t>Advancement through the salary points above will be effective from</w:t>
      </w:r>
      <w:r w:rsidR="00E3243A" w:rsidRPr="00CA1894">
        <w:t xml:space="preserve"> </w:t>
      </w:r>
      <w:r w:rsidRPr="00CA1894">
        <w:t>15</w:t>
      </w:r>
      <w:r w:rsidR="00087ED0" w:rsidRPr="00CA1894">
        <w:t> </w:t>
      </w:r>
      <w:r w:rsidRPr="00CA1894">
        <w:t>August each year, after assessment of performance under</w:t>
      </w:r>
      <w:r w:rsidR="00E3243A" w:rsidRPr="00CA1894">
        <w:t xml:space="preserve"> the Agency’s </w:t>
      </w:r>
      <w:r w:rsidRPr="00CA1894">
        <w:t xml:space="preserve">Performance and Development </w:t>
      </w:r>
      <w:r w:rsidR="00793797">
        <w:t xml:space="preserve">Scheme </w:t>
      </w:r>
      <w:r w:rsidRPr="00CA1894">
        <w:t xml:space="preserve">as set out in </w:t>
      </w:r>
      <w:hyperlink w:anchor="_PART_L_PERFORMANCE" w:history="1">
        <w:r w:rsidR="00310146">
          <w:rPr>
            <w:rStyle w:val="Hyperlink"/>
            <w:rFonts w:cs="Arial"/>
          </w:rPr>
          <w:t xml:space="preserve">Part </w:t>
        </w:r>
      </w:hyperlink>
      <w:r w:rsidR="00F45568">
        <w:t>I</w:t>
      </w:r>
      <w:r w:rsidR="00953607" w:rsidRPr="00CA1894">
        <w:t xml:space="preserve"> </w:t>
      </w:r>
      <w:r w:rsidRPr="00CA1894">
        <w:t>of this Agreement (to the extent that it is not inconsistent with this Schedule</w:t>
      </w:r>
      <w:r w:rsidR="00087ED0" w:rsidRPr="00CA1894">
        <w:t>)</w:t>
      </w:r>
      <w:r w:rsidR="00E3243A" w:rsidRPr="00CA1894">
        <w:t xml:space="preserve"> and subject to </w:t>
      </w:r>
      <w:r w:rsidRPr="00CA1894">
        <w:t>the following conditions:</w:t>
      </w:r>
    </w:p>
    <w:p w:rsidR="00E3243A" w:rsidRPr="00E12D0A" w:rsidRDefault="00C00342" w:rsidP="00F13391">
      <w:pPr>
        <w:numPr>
          <w:ilvl w:val="0"/>
          <w:numId w:val="39"/>
        </w:numPr>
        <w:tabs>
          <w:tab w:val="clear" w:pos="1620"/>
          <w:tab w:val="num" w:pos="1276"/>
        </w:tabs>
        <w:ind w:left="1281" w:hanging="357"/>
        <w:rPr>
          <w:rFonts w:cs="Arial"/>
          <w:szCs w:val="22"/>
        </w:rPr>
      </w:pPr>
      <w:r>
        <w:rPr>
          <w:rFonts w:cs="Arial"/>
          <w:szCs w:val="22"/>
        </w:rPr>
        <w:t>a</w:t>
      </w:r>
      <w:r w:rsidRPr="00087ED0">
        <w:rPr>
          <w:rFonts w:cs="Arial"/>
          <w:szCs w:val="22"/>
        </w:rPr>
        <w:t xml:space="preserve"> </w:t>
      </w:r>
      <w:r w:rsidR="00E55AD3">
        <w:rPr>
          <w:rFonts w:cs="Arial"/>
          <w:szCs w:val="22"/>
        </w:rPr>
        <w:t>G</w:t>
      </w:r>
      <w:r w:rsidR="00E3243A" w:rsidRPr="00087ED0">
        <w:rPr>
          <w:rFonts w:cs="Arial"/>
          <w:szCs w:val="22"/>
        </w:rPr>
        <w:t xml:space="preserve">overnment </w:t>
      </w:r>
      <w:r w:rsidR="00E55AD3">
        <w:rPr>
          <w:rFonts w:cs="Arial"/>
          <w:szCs w:val="22"/>
        </w:rPr>
        <w:t>L</w:t>
      </w:r>
      <w:r w:rsidR="00E3243A" w:rsidRPr="00087ED0">
        <w:rPr>
          <w:rFonts w:cs="Arial"/>
          <w:szCs w:val="22"/>
        </w:rPr>
        <w:t xml:space="preserve">awyer who is not on the top pay </w:t>
      </w:r>
      <w:r w:rsidR="00731F15" w:rsidRPr="00087ED0">
        <w:rPr>
          <w:rFonts w:cs="Arial"/>
          <w:szCs w:val="22"/>
        </w:rPr>
        <w:t>point for their classification and whose perf</w:t>
      </w:r>
      <w:r w:rsidR="005A0175" w:rsidRPr="00087ED0">
        <w:rPr>
          <w:rFonts w:cs="Arial"/>
          <w:szCs w:val="22"/>
        </w:rPr>
        <w:t>ormance is rated as</w:t>
      </w:r>
      <w:r w:rsidR="00297C39">
        <w:rPr>
          <w:rFonts w:cs="Arial"/>
          <w:szCs w:val="22"/>
        </w:rPr>
        <w:t xml:space="preserve"> at least “</w:t>
      </w:r>
      <w:r w:rsidR="00E729E2">
        <w:rPr>
          <w:rFonts w:cs="Arial"/>
          <w:szCs w:val="22"/>
        </w:rPr>
        <w:t>Satisfactory</w:t>
      </w:r>
      <w:r w:rsidR="00297C39">
        <w:rPr>
          <w:rFonts w:cs="Arial"/>
          <w:szCs w:val="22"/>
        </w:rPr>
        <w:t>”</w:t>
      </w:r>
      <w:r w:rsidR="00731F15" w:rsidRPr="00087ED0">
        <w:rPr>
          <w:rFonts w:cs="Arial"/>
          <w:szCs w:val="22"/>
        </w:rPr>
        <w:t xml:space="preserve"> </w:t>
      </w:r>
      <w:r w:rsidR="00E3243A" w:rsidRPr="00087ED0">
        <w:rPr>
          <w:rFonts w:cs="Arial"/>
          <w:szCs w:val="22"/>
        </w:rPr>
        <w:t xml:space="preserve">against both the </w:t>
      </w:r>
      <w:r w:rsidR="001E5186">
        <w:rPr>
          <w:rFonts w:cs="Arial"/>
          <w:szCs w:val="22"/>
        </w:rPr>
        <w:t>K</w:t>
      </w:r>
      <w:r w:rsidR="001E5186" w:rsidRPr="00087ED0">
        <w:rPr>
          <w:rFonts w:cs="Arial"/>
          <w:szCs w:val="22"/>
        </w:rPr>
        <w:t xml:space="preserve">ey </w:t>
      </w:r>
      <w:r w:rsidR="001E5186">
        <w:rPr>
          <w:rFonts w:cs="Arial"/>
          <w:szCs w:val="22"/>
        </w:rPr>
        <w:t>D</w:t>
      </w:r>
      <w:r w:rsidR="001E5186" w:rsidRPr="00087ED0">
        <w:rPr>
          <w:rFonts w:cs="Arial"/>
          <w:szCs w:val="22"/>
        </w:rPr>
        <w:t xml:space="preserve">eliverables </w:t>
      </w:r>
      <w:r w:rsidR="00E3243A" w:rsidRPr="00087ED0">
        <w:rPr>
          <w:rFonts w:cs="Arial"/>
          <w:szCs w:val="22"/>
        </w:rPr>
        <w:t>and</w:t>
      </w:r>
      <w:r w:rsidR="0069625E" w:rsidRPr="00087ED0">
        <w:rPr>
          <w:rFonts w:cs="Arial"/>
          <w:szCs w:val="22"/>
        </w:rPr>
        <w:t xml:space="preserve"> </w:t>
      </w:r>
      <w:r w:rsidR="001E5186">
        <w:rPr>
          <w:rFonts w:cs="Arial"/>
          <w:szCs w:val="22"/>
        </w:rPr>
        <w:t>O</w:t>
      </w:r>
      <w:r w:rsidR="001E5186" w:rsidRPr="00087ED0">
        <w:rPr>
          <w:rFonts w:cs="Arial"/>
          <w:szCs w:val="22"/>
        </w:rPr>
        <w:t xml:space="preserve">bservable </w:t>
      </w:r>
      <w:r w:rsidR="001E5186">
        <w:rPr>
          <w:rFonts w:cs="Arial"/>
          <w:szCs w:val="22"/>
        </w:rPr>
        <w:t>Work B</w:t>
      </w:r>
      <w:r w:rsidR="001E5186" w:rsidRPr="00087ED0">
        <w:rPr>
          <w:rFonts w:cs="Arial"/>
          <w:szCs w:val="22"/>
        </w:rPr>
        <w:t xml:space="preserve">ehaviours </w:t>
      </w:r>
      <w:r w:rsidR="0069625E" w:rsidRPr="00087ED0">
        <w:rPr>
          <w:rFonts w:cs="Arial"/>
          <w:szCs w:val="22"/>
        </w:rPr>
        <w:t>may advance up to a maximum of three incremental pay points.</w:t>
      </w:r>
    </w:p>
    <w:p w:rsidR="00180E45" w:rsidRDefault="00C00342" w:rsidP="00F13391">
      <w:pPr>
        <w:numPr>
          <w:ilvl w:val="0"/>
          <w:numId w:val="39"/>
        </w:numPr>
        <w:tabs>
          <w:tab w:val="clear" w:pos="1620"/>
          <w:tab w:val="num" w:pos="1276"/>
        </w:tabs>
        <w:spacing w:before="120"/>
        <w:ind w:left="1281" w:hanging="357"/>
        <w:rPr>
          <w:rFonts w:cs="Arial"/>
          <w:szCs w:val="22"/>
        </w:rPr>
      </w:pPr>
      <w:r>
        <w:rPr>
          <w:rFonts w:cs="Arial"/>
          <w:szCs w:val="22"/>
        </w:rPr>
        <w:t>a</w:t>
      </w:r>
      <w:r w:rsidRPr="00087ED0">
        <w:rPr>
          <w:rFonts w:cs="Arial"/>
          <w:szCs w:val="22"/>
        </w:rPr>
        <w:t xml:space="preserve">n </w:t>
      </w:r>
      <w:r w:rsidR="001E5186">
        <w:rPr>
          <w:rFonts w:cs="Arial"/>
          <w:szCs w:val="22"/>
        </w:rPr>
        <w:t>e</w:t>
      </w:r>
      <w:r w:rsidR="001E5186" w:rsidRPr="00087ED0">
        <w:rPr>
          <w:rFonts w:cs="Arial"/>
          <w:szCs w:val="22"/>
        </w:rPr>
        <w:t xml:space="preserve">mployee </w:t>
      </w:r>
      <w:r w:rsidR="00180E45" w:rsidRPr="00087ED0">
        <w:rPr>
          <w:rFonts w:cs="Arial"/>
          <w:szCs w:val="22"/>
        </w:rPr>
        <w:t xml:space="preserve">within the Government Lawyer Broadband shall not be advanced beyond the first pay point in the Government Lawyer Broadband unless the </w:t>
      </w:r>
      <w:r w:rsidR="0069625E" w:rsidRPr="00087ED0">
        <w:rPr>
          <w:rFonts w:cs="Arial"/>
          <w:szCs w:val="22"/>
        </w:rPr>
        <w:t>Chief Executive Officer</w:t>
      </w:r>
      <w:r w:rsidR="00180E45" w:rsidRPr="00087ED0">
        <w:rPr>
          <w:rFonts w:cs="Arial"/>
          <w:szCs w:val="22"/>
        </w:rPr>
        <w:t xml:space="preserve"> is satisfied that the </w:t>
      </w:r>
      <w:r w:rsidR="00793797">
        <w:rPr>
          <w:rFonts w:cs="Arial"/>
          <w:szCs w:val="22"/>
        </w:rPr>
        <w:t>e</w:t>
      </w:r>
      <w:r w:rsidR="00793797" w:rsidRPr="00087ED0">
        <w:rPr>
          <w:rFonts w:cs="Arial"/>
          <w:szCs w:val="22"/>
        </w:rPr>
        <w:t xml:space="preserve">mployee </w:t>
      </w:r>
      <w:r w:rsidR="00180E45" w:rsidRPr="00087ED0">
        <w:rPr>
          <w:rFonts w:cs="Arial"/>
          <w:szCs w:val="22"/>
        </w:rPr>
        <w:t xml:space="preserve">has been admitted as a legal practitioner, however described, </w:t>
      </w:r>
      <w:r w:rsidR="00897E35">
        <w:rPr>
          <w:rFonts w:cs="Arial"/>
          <w:szCs w:val="22"/>
        </w:rPr>
        <w:t xml:space="preserve">to </w:t>
      </w:r>
      <w:r w:rsidR="00180E45" w:rsidRPr="00087ED0">
        <w:rPr>
          <w:rFonts w:cs="Arial"/>
          <w:szCs w:val="22"/>
        </w:rPr>
        <w:t xml:space="preserve">the Supreme Court of a State or </w:t>
      </w:r>
      <w:r w:rsidR="0069625E" w:rsidRPr="00087ED0">
        <w:rPr>
          <w:rFonts w:cs="Arial"/>
          <w:szCs w:val="22"/>
        </w:rPr>
        <w:t>Territory.</w:t>
      </w:r>
    </w:p>
    <w:p w:rsidR="002809AB" w:rsidRDefault="00C00342" w:rsidP="00F13391">
      <w:pPr>
        <w:numPr>
          <w:ilvl w:val="0"/>
          <w:numId w:val="39"/>
        </w:numPr>
        <w:tabs>
          <w:tab w:val="clear" w:pos="1620"/>
          <w:tab w:val="num" w:pos="1276"/>
        </w:tabs>
        <w:spacing w:before="120"/>
        <w:ind w:left="1281" w:hanging="357"/>
        <w:rPr>
          <w:rFonts w:cs="Arial"/>
          <w:szCs w:val="22"/>
        </w:rPr>
      </w:pPr>
      <w:r>
        <w:rPr>
          <w:rFonts w:cs="Arial"/>
          <w:szCs w:val="22"/>
        </w:rPr>
        <w:t>t</w:t>
      </w:r>
      <w:r w:rsidR="00652057">
        <w:rPr>
          <w:rFonts w:cs="Arial"/>
          <w:szCs w:val="22"/>
        </w:rPr>
        <w:t xml:space="preserve">he Chief Executive Officer determines that the </w:t>
      </w:r>
      <w:r w:rsidR="00793797">
        <w:rPr>
          <w:rFonts w:cs="Arial"/>
          <w:szCs w:val="22"/>
        </w:rPr>
        <w:t>e</w:t>
      </w:r>
      <w:r w:rsidR="00652057">
        <w:rPr>
          <w:rFonts w:cs="Arial"/>
          <w:szCs w:val="22"/>
        </w:rPr>
        <w:t>mployee is capable of performing work at the higher level</w:t>
      </w:r>
      <w:r w:rsidR="002809AB">
        <w:rPr>
          <w:rFonts w:cs="Arial"/>
          <w:szCs w:val="22"/>
        </w:rPr>
        <w:t>;</w:t>
      </w:r>
    </w:p>
    <w:p w:rsidR="00C00342" w:rsidRDefault="00C00342" w:rsidP="00F13391">
      <w:pPr>
        <w:numPr>
          <w:ilvl w:val="0"/>
          <w:numId w:val="39"/>
        </w:numPr>
        <w:tabs>
          <w:tab w:val="clear" w:pos="1620"/>
          <w:tab w:val="num" w:pos="1276"/>
        </w:tabs>
        <w:spacing w:before="120"/>
        <w:ind w:left="1281" w:hanging="357"/>
        <w:rPr>
          <w:rFonts w:cs="Arial"/>
          <w:szCs w:val="22"/>
        </w:rPr>
      </w:pPr>
      <w:r>
        <w:rPr>
          <w:rFonts w:cs="Arial"/>
          <w:szCs w:val="22"/>
        </w:rPr>
        <w:t>t</w:t>
      </w:r>
      <w:r w:rsidR="00652057" w:rsidRPr="002809AB">
        <w:rPr>
          <w:rFonts w:cs="Arial"/>
          <w:szCs w:val="22"/>
        </w:rPr>
        <w:t xml:space="preserve">here is work available at that level for the </w:t>
      </w:r>
      <w:r w:rsidR="00793797">
        <w:rPr>
          <w:rFonts w:cs="Arial"/>
          <w:szCs w:val="22"/>
        </w:rPr>
        <w:t>e</w:t>
      </w:r>
      <w:r w:rsidR="00652057" w:rsidRPr="002809AB">
        <w:rPr>
          <w:rFonts w:cs="Arial"/>
          <w:szCs w:val="22"/>
        </w:rPr>
        <w:t>mployee to perform</w:t>
      </w:r>
      <w:r>
        <w:rPr>
          <w:rFonts w:cs="Arial"/>
          <w:szCs w:val="22"/>
        </w:rPr>
        <w:t>; and</w:t>
      </w:r>
    </w:p>
    <w:p w:rsidR="00652057" w:rsidRPr="00DD6537" w:rsidRDefault="00C00342" w:rsidP="00F13391">
      <w:pPr>
        <w:numPr>
          <w:ilvl w:val="0"/>
          <w:numId w:val="39"/>
        </w:numPr>
        <w:tabs>
          <w:tab w:val="clear" w:pos="1620"/>
          <w:tab w:val="num" w:pos="1276"/>
        </w:tabs>
        <w:spacing w:before="120"/>
        <w:ind w:left="1281" w:hanging="357"/>
        <w:rPr>
          <w:rFonts w:cs="Arial"/>
          <w:szCs w:val="22"/>
        </w:rPr>
      </w:pPr>
      <w:r>
        <w:rPr>
          <w:rFonts w:cs="Arial"/>
          <w:szCs w:val="22"/>
        </w:rPr>
        <w:t xml:space="preserve">Advancement above the </w:t>
      </w:r>
      <w:r w:rsidR="001E5186">
        <w:rPr>
          <w:rFonts w:cs="Arial"/>
          <w:szCs w:val="22"/>
        </w:rPr>
        <w:t xml:space="preserve">sixth </w:t>
      </w:r>
      <w:r>
        <w:rPr>
          <w:rFonts w:cs="Arial"/>
          <w:szCs w:val="22"/>
        </w:rPr>
        <w:t xml:space="preserve">pay point will not occur unless the </w:t>
      </w:r>
      <w:r w:rsidR="00793797">
        <w:rPr>
          <w:rFonts w:cs="Arial"/>
          <w:szCs w:val="22"/>
        </w:rPr>
        <w:t>e</w:t>
      </w:r>
      <w:r>
        <w:rPr>
          <w:rFonts w:cs="Arial"/>
          <w:szCs w:val="22"/>
        </w:rPr>
        <w:t xml:space="preserve">mployee has been performing the work of the type and complexity required of a Senior Government Lawyer for at least </w:t>
      </w:r>
      <w:r w:rsidR="001E5186">
        <w:rPr>
          <w:rFonts w:cs="Arial"/>
          <w:szCs w:val="22"/>
        </w:rPr>
        <w:t xml:space="preserve">three </w:t>
      </w:r>
      <w:r>
        <w:rPr>
          <w:rFonts w:cs="Arial"/>
          <w:szCs w:val="22"/>
        </w:rPr>
        <w:t>months.</w:t>
      </w:r>
    </w:p>
    <w:p w:rsidR="001D0A10" w:rsidRDefault="00B862E6" w:rsidP="003E2499">
      <w:pPr>
        <w:pStyle w:val="ListParagraph"/>
        <w:tabs>
          <w:tab w:val="clear" w:pos="360"/>
          <w:tab w:val="num" w:pos="567"/>
        </w:tabs>
        <w:ind w:left="567" w:hanging="567"/>
      </w:pPr>
      <w:r w:rsidRPr="009953D9">
        <w:t>W</w:t>
      </w:r>
      <w:r w:rsidR="00180E45" w:rsidRPr="009953D9">
        <w:t xml:space="preserve">here an </w:t>
      </w:r>
      <w:r w:rsidR="00793797">
        <w:t>e</w:t>
      </w:r>
      <w:r w:rsidR="00793797" w:rsidRPr="009953D9">
        <w:t xml:space="preserve">mployee </w:t>
      </w:r>
      <w:r w:rsidR="00180E45" w:rsidRPr="009953D9">
        <w:t xml:space="preserve">is advanced to the Senior Government Lawyer </w:t>
      </w:r>
      <w:r w:rsidR="00E55AD3">
        <w:t xml:space="preserve">classification </w:t>
      </w:r>
      <w:r w:rsidR="00180E45" w:rsidRPr="009953D9">
        <w:t xml:space="preserve">level, such an </w:t>
      </w:r>
      <w:r w:rsidR="00793797">
        <w:t>e</w:t>
      </w:r>
      <w:r w:rsidR="00793797" w:rsidRPr="009953D9">
        <w:t xml:space="preserve">mployee </w:t>
      </w:r>
      <w:r w:rsidR="00180E45" w:rsidRPr="009953D9">
        <w:t>will only be advanced to the first salary point in the Senior Government Lawyer scale and must remain at that level for at least 12 months before being eligible for further advancement within the Senior Government Lawyer scale</w:t>
      </w:r>
      <w:r w:rsidR="002809AB">
        <w:t>.</w:t>
      </w:r>
    </w:p>
    <w:p w:rsidR="003862EF" w:rsidRPr="009953D9" w:rsidRDefault="00F672DE" w:rsidP="003E2499">
      <w:pPr>
        <w:pStyle w:val="ListParagraph"/>
        <w:tabs>
          <w:tab w:val="clear" w:pos="360"/>
          <w:tab w:val="num" w:pos="567"/>
        </w:tabs>
        <w:ind w:left="567" w:hanging="567"/>
      </w:pPr>
      <w:r w:rsidRPr="00087ED0">
        <w:t>W</w:t>
      </w:r>
      <w:r w:rsidR="00180E45" w:rsidRPr="00087ED0">
        <w:t>here the</w:t>
      </w:r>
      <w:r w:rsidR="0069625E" w:rsidRPr="00087ED0">
        <w:t xml:space="preserve"> Chief Executive Officer </w:t>
      </w:r>
      <w:r w:rsidR="00180E45" w:rsidRPr="00087ED0">
        <w:t xml:space="preserve">determines that there is more than one </w:t>
      </w:r>
      <w:r w:rsidR="00793797">
        <w:t>e</w:t>
      </w:r>
      <w:r w:rsidR="00793797" w:rsidRPr="00087ED0">
        <w:t xml:space="preserve">mployee </w:t>
      </w:r>
      <w:r w:rsidR="00180E45" w:rsidRPr="00087ED0">
        <w:t xml:space="preserve">at the Government Lawyer level who is capable of performing work at the Senior Government Lawyer </w:t>
      </w:r>
      <w:r w:rsidR="00E55AD3">
        <w:t xml:space="preserve">classification </w:t>
      </w:r>
      <w:r w:rsidR="00180E45" w:rsidRPr="00087ED0">
        <w:t xml:space="preserve">level, but that there is insufficient work available at the Senior Government Lawyer </w:t>
      </w:r>
      <w:r w:rsidR="00E55AD3">
        <w:t xml:space="preserve">classification </w:t>
      </w:r>
      <w:r w:rsidR="00180E45" w:rsidRPr="00087ED0">
        <w:t xml:space="preserve">level for all such </w:t>
      </w:r>
      <w:r w:rsidR="00793797">
        <w:t>e</w:t>
      </w:r>
      <w:r w:rsidR="00793797" w:rsidRPr="00087ED0">
        <w:t>mployees</w:t>
      </w:r>
      <w:r w:rsidR="00180E45" w:rsidRPr="00087ED0">
        <w:t xml:space="preserve">, a merit selection exercise should be conducted to determine which </w:t>
      </w:r>
      <w:r w:rsidR="00793797">
        <w:t>e</w:t>
      </w:r>
      <w:r w:rsidR="00793797" w:rsidRPr="00087ED0">
        <w:t xml:space="preserve">mployee </w:t>
      </w:r>
      <w:r w:rsidR="00180E45" w:rsidRPr="00087ED0">
        <w:t xml:space="preserve">or </w:t>
      </w:r>
      <w:r w:rsidR="00793797">
        <w:t>e</w:t>
      </w:r>
      <w:r w:rsidR="00762157" w:rsidRPr="00087ED0">
        <w:t>mployee</w:t>
      </w:r>
      <w:r w:rsidR="00180E45" w:rsidRPr="00087ED0">
        <w:t xml:space="preserve">s will be advanced to the Senior Government Lawyer </w:t>
      </w:r>
      <w:r w:rsidR="00E55AD3">
        <w:t xml:space="preserve">classification </w:t>
      </w:r>
      <w:r w:rsidR="00180E45" w:rsidRPr="00087ED0">
        <w:t>level.</w:t>
      </w:r>
      <w:bookmarkStart w:id="492" w:name="_APPENDIX_2_"/>
      <w:bookmarkEnd w:id="492"/>
    </w:p>
    <w:p w:rsidR="003862EF" w:rsidRPr="009953D9" w:rsidRDefault="0008381B" w:rsidP="002D0EE3">
      <w:pPr>
        <w:pStyle w:val="Heading2"/>
        <w:pBdr>
          <w:top w:val="none" w:sz="0" w:space="0" w:color="auto"/>
          <w:bottom w:val="none" w:sz="0" w:space="0" w:color="auto"/>
          <w:between w:val="none" w:sz="0" w:space="0" w:color="auto"/>
        </w:pBdr>
        <w:ind w:left="0" w:firstLine="0"/>
      </w:pPr>
      <w:bookmarkStart w:id="493" w:name="_APPENDIX_4__1"/>
      <w:bookmarkStart w:id="494" w:name="_APPENDIX_4_SAFE"/>
      <w:bookmarkStart w:id="495" w:name="_APPENDIX_3_SAFE"/>
      <w:bookmarkStart w:id="496" w:name="_Toc305680528"/>
      <w:bookmarkEnd w:id="493"/>
      <w:bookmarkEnd w:id="494"/>
      <w:bookmarkEnd w:id="495"/>
      <w:r>
        <w:br w:type="page"/>
      </w:r>
      <w:bookmarkStart w:id="497" w:name="_Toc305680527"/>
      <w:bookmarkStart w:id="498" w:name="_Toc308101136"/>
      <w:bookmarkStart w:id="499" w:name="_Toc434490793"/>
      <w:r w:rsidR="00667B31" w:rsidRPr="002D0EE3">
        <w:rPr>
          <w:color w:val="C00000"/>
        </w:rPr>
        <w:lastRenderedPageBreak/>
        <w:t xml:space="preserve">APPENDIX </w:t>
      </w:r>
      <w:r w:rsidR="00867D62" w:rsidRPr="002D0EE3">
        <w:rPr>
          <w:color w:val="C00000"/>
        </w:rPr>
        <w:t>3</w:t>
      </w:r>
      <w:r w:rsidR="003862EF" w:rsidRPr="002D0EE3">
        <w:rPr>
          <w:color w:val="C00000"/>
        </w:rPr>
        <w:tab/>
      </w:r>
      <w:bookmarkEnd w:id="497"/>
      <w:bookmarkEnd w:id="498"/>
      <w:r w:rsidR="003862EF" w:rsidRPr="002D0EE3">
        <w:rPr>
          <w:color w:val="C00000"/>
        </w:rPr>
        <w:t>SAFE WO</w:t>
      </w:r>
      <w:r w:rsidR="000B1790" w:rsidRPr="002D0EE3">
        <w:rPr>
          <w:color w:val="C00000"/>
        </w:rPr>
        <w:t>R</w:t>
      </w:r>
      <w:r w:rsidR="003862EF" w:rsidRPr="002D0EE3">
        <w:rPr>
          <w:color w:val="C00000"/>
        </w:rPr>
        <w:t>K AUSTRALIA TRAINING BROADBAND</w:t>
      </w:r>
      <w:bookmarkEnd w:id="496"/>
      <w:bookmarkEnd w:id="499"/>
    </w:p>
    <w:tbl>
      <w:tblPr>
        <w:tblW w:w="9780" w:type="dxa"/>
        <w:tblInd w:w="93" w:type="dxa"/>
        <w:tblLook w:val="04A0" w:firstRow="1" w:lastRow="0" w:firstColumn="1" w:lastColumn="0" w:noHBand="0" w:noVBand="1"/>
      </w:tblPr>
      <w:tblGrid>
        <w:gridCol w:w="1226"/>
        <w:gridCol w:w="1416"/>
        <w:gridCol w:w="940"/>
        <w:gridCol w:w="1280"/>
        <w:gridCol w:w="1725"/>
        <w:gridCol w:w="1725"/>
        <w:gridCol w:w="1720"/>
      </w:tblGrid>
      <w:tr w:rsidR="00217359" w:rsidRPr="00217359" w:rsidTr="00217359">
        <w:trPr>
          <w:trHeight w:val="900"/>
        </w:trPr>
        <w:tc>
          <w:tcPr>
            <w:tcW w:w="12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bookmarkStart w:id="500" w:name="_GoBack" w:colFirst="0" w:colLast="7"/>
            <w:r w:rsidRPr="00217359">
              <w:rPr>
                <w:rFonts w:ascii="Calibri" w:hAnsi="Calibri"/>
                <w:b/>
                <w:bCs/>
                <w:color w:val="000000"/>
                <w:szCs w:val="22"/>
                <w:lang w:eastAsia="en-AU"/>
              </w:rPr>
              <w:t>Broadband</w:t>
            </w:r>
          </w:p>
        </w:tc>
        <w:tc>
          <w:tcPr>
            <w:tcW w:w="130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Classification</w:t>
            </w:r>
          </w:p>
        </w:tc>
        <w:tc>
          <w:tcPr>
            <w:tcW w:w="94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Pay point</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Current</w:t>
            </w:r>
          </w:p>
        </w:tc>
        <w:tc>
          <w:tcPr>
            <w:tcW w:w="168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On Commencement 2%</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12 month from Commencement (2%)</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24 months from commencement (2%)</w:t>
            </w:r>
          </w:p>
        </w:tc>
      </w:tr>
      <w:tr w:rsidR="00217359" w:rsidRPr="00217359" w:rsidTr="00217359">
        <w:trPr>
          <w:trHeight w:val="300"/>
        </w:trPr>
        <w:tc>
          <w:tcPr>
            <w:tcW w:w="12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Safe Work Australia Training Broadband</w:t>
            </w:r>
          </w:p>
        </w:tc>
        <w:tc>
          <w:tcPr>
            <w:tcW w:w="13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APS4</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$69,155</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$70,538</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$71,949</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$73,388</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$66,470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$67,799</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$69,155</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$70,538</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$64,655</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$65,948</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$67,267</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$68,612</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APS3</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$61,915</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$63,153</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$64,416</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$65,705</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$59,450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$60,639</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$61,852</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$63,089</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APS2</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$56,720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$57,854</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$59,011</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$60,192</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$55,675</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$56,789</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$57,924</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$59,083</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$53,230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$54,295</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$55,380</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$56,488</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217359" w:rsidRPr="00217359" w:rsidRDefault="00217359" w:rsidP="00217359">
            <w:pPr>
              <w:spacing w:before="0" w:after="0"/>
              <w:jc w:val="center"/>
              <w:rPr>
                <w:rFonts w:ascii="Calibri" w:hAnsi="Calibri"/>
                <w:b/>
                <w:bCs/>
                <w:color w:val="000000"/>
                <w:szCs w:val="22"/>
                <w:lang w:eastAsia="en-AU"/>
              </w:rPr>
            </w:pPr>
            <w:proofErr w:type="spellStart"/>
            <w:r w:rsidRPr="00217359">
              <w:rPr>
                <w:rFonts w:ascii="Calibri" w:hAnsi="Calibri"/>
                <w:b/>
                <w:bCs/>
                <w:color w:val="000000"/>
                <w:szCs w:val="22"/>
                <w:lang w:eastAsia="en-AU"/>
              </w:rPr>
              <w:t>APS1</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$49,550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$50,541</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$51,552</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$52,583</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$45,320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$46,226</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$47,151</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$48,094</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217359" w:rsidRPr="00217359" w:rsidRDefault="00217359" w:rsidP="00217359">
            <w:pPr>
              <w:spacing w:before="0" w:after="0"/>
              <w:jc w:val="center"/>
              <w:rPr>
                <w:rFonts w:ascii="Calibri" w:hAnsi="Calibri"/>
                <w:b/>
                <w:bCs/>
                <w:color w:val="000000"/>
                <w:szCs w:val="22"/>
                <w:lang w:eastAsia="en-AU"/>
              </w:rPr>
            </w:pPr>
            <w:r w:rsidRPr="00217359">
              <w:rPr>
                <w:rFonts w:ascii="Calibri" w:hAnsi="Calibri"/>
                <w:b/>
                <w:bCs/>
                <w:color w:val="000000"/>
                <w:szCs w:val="22"/>
                <w:lang w:eastAsia="en-AU"/>
              </w:rPr>
              <w:t> </w:t>
            </w: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Age 20</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$41,240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$42,065</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$42,906</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$43,764</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Age 19</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$36,710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$37,444</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$38,193</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$38,957</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Age 18</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$31,725</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$32,360</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$33,007</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$33,667</w:t>
            </w:r>
          </w:p>
        </w:tc>
      </w:tr>
      <w:tr w:rsidR="00217359" w:rsidRPr="00217359" w:rsidTr="00217359">
        <w:trPr>
          <w:trHeight w:val="300"/>
        </w:trPr>
        <w:tc>
          <w:tcPr>
            <w:tcW w:w="12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1300" w:type="dxa"/>
            <w:vMerge/>
            <w:tcBorders>
              <w:top w:val="nil"/>
              <w:left w:val="single" w:sz="4" w:space="0" w:color="auto"/>
              <w:bottom w:val="single" w:sz="4" w:space="0" w:color="000000"/>
              <w:right w:val="single" w:sz="4" w:space="0" w:color="auto"/>
            </w:tcBorders>
            <w:vAlign w:val="center"/>
            <w:hideMark/>
          </w:tcPr>
          <w:p w:rsidR="00217359" w:rsidRPr="00217359" w:rsidRDefault="00217359" w:rsidP="00217359">
            <w:pPr>
              <w:spacing w:before="0" w:after="0"/>
              <w:rPr>
                <w:rFonts w:ascii="Calibri" w:hAnsi="Calibri"/>
                <w:b/>
                <w:bCs/>
                <w:color w:val="000000"/>
                <w:szCs w:val="22"/>
                <w:lang w:eastAsia="en-AU"/>
              </w:rPr>
            </w:pPr>
          </w:p>
        </w:tc>
        <w:tc>
          <w:tcPr>
            <w:tcW w:w="94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Under 18</w:t>
            </w:r>
          </w:p>
        </w:tc>
        <w:tc>
          <w:tcPr>
            <w:tcW w:w="12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$27,190</w:t>
            </w:r>
          </w:p>
        </w:tc>
        <w:tc>
          <w:tcPr>
            <w:tcW w:w="168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$27,734</w:t>
            </w:r>
          </w:p>
        </w:tc>
        <w:tc>
          <w:tcPr>
            <w:tcW w:w="166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$28,288</w:t>
            </w:r>
          </w:p>
        </w:tc>
        <w:tc>
          <w:tcPr>
            <w:tcW w:w="1720" w:type="dxa"/>
            <w:tcBorders>
              <w:top w:val="nil"/>
              <w:left w:val="nil"/>
              <w:bottom w:val="single" w:sz="4" w:space="0" w:color="auto"/>
              <w:right w:val="single" w:sz="4" w:space="0" w:color="auto"/>
            </w:tcBorders>
            <w:shd w:val="clear" w:color="auto" w:fill="auto"/>
            <w:noWrap/>
            <w:vAlign w:val="bottom"/>
            <w:hideMark/>
          </w:tcPr>
          <w:p w:rsidR="00217359" w:rsidRPr="00217359" w:rsidRDefault="00217359" w:rsidP="00217359">
            <w:pPr>
              <w:spacing w:before="0" w:after="0"/>
              <w:jc w:val="center"/>
              <w:rPr>
                <w:rFonts w:ascii="Calibri" w:hAnsi="Calibri"/>
                <w:color w:val="000000"/>
                <w:szCs w:val="22"/>
                <w:lang w:eastAsia="en-AU"/>
              </w:rPr>
            </w:pPr>
            <w:r w:rsidRPr="00217359">
              <w:rPr>
                <w:rFonts w:ascii="Calibri" w:hAnsi="Calibri"/>
                <w:color w:val="000000"/>
                <w:szCs w:val="22"/>
                <w:lang w:eastAsia="en-AU"/>
              </w:rPr>
              <w:t>$28,854</w:t>
            </w:r>
          </w:p>
        </w:tc>
      </w:tr>
    </w:tbl>
    <w:bookmarkEnd w:id="500"/>
    <w:p w:rsidR="003862EF" w:rsidRPr="00087ED0" w:rsidRDefault="00A64420" w:rsidP="00087ED0">
      <w:pPr>
        <w:tabs>
          <w:tab w:val="left" w:pos="567"/>
        </w:tabs>
        <w:ind w:left="1134" w:hanging="1134"/>
        <w:rPr>
          <w:sz w:val="18"/>
          <w:szCs w:val="18"/>
        </w:rPr>
      </w:pPr>
      <w:r w:rsidRPr="00087ED0">
        <w:rPr>
          <w:sz w:val="18"/>
          <w:szCs w:val="18"/>
        </w:rPr>
        <w:t>Notes:</w:t>
      </w:r>
      <w:r w:rsidRPr="00087ED0">
        <w:rPr>
          <w:sz w:val="18"/>
          <w:szCs w:val="18"/>
        </w:rPr>
        <w:tab/>
        <w:t>(a)</w:t>
      </w:r>
      <w:r w:rsidRPr="00087ED0">
        <w:rPr>
          <w:sz w:val="18"/>
          <w:szCs w:val="18"/>
        </w:rPr>
        <w:tab/>
        <w:t xml:space="preserve">A </w:t>
      </w:r>
      <w:r w:rsidR="001E5186">
        <w:rPr>
          <w:sz w:val="18"/>
          <w:szCs w:val="18"/>
        </w:rPr>
        <w:t>C</w:t>
      </w:r>
      <w:r w:rsidR="001E5186" w:rsidRPr="00087ED0">
        <w:rPr>
          <w:sz w:val="18"/>
          <w:szCs w:val="18"/>
        </w:rPr>
        <w:t xml:space="preserve">adet </w:t>
      </w:r>
      <w:r w:rsidRPr="00087ED0">
        <w:rPr>
          <w:sz w:val="18"/>
          <w:szCs w:val="18"/>
        </w:rPr>
        <w:t>APS undertaking full-time study will be paid at 57% of the minimum (including junior rates where applicable) that would be payable to the Cadet APS if he or she was performing practical training.</w:t>
      </w:r>
    </w:p>
    <w:p w:rsidR="00A64420" w:rsidRPr="00087ED0" w:rsidRDefault="00A64420" w:rsidP="002D08C1">
      <w:pPr>
        <w:tabs>
          <w:tab w:val="left" w:pos="567"/>
        </w:tabs>
        <w:spacing w:before="120"/>
        <w:ind w:left="1134" w:hanging="1134"/>
        <w:rPr>
          <w:sz w:val="18"/>
          <w:szCs w:val="18"/>
        </w:rPr>
      </w:pPr>
      <w:r w:rsidRPr="00087ED0">
        <w:rPr>
          <w:sz w:val="18"/>
          <w:szCs w:val="18"/>
        </w:rPr>
        <w:tab/>
        <w:t>(b)</w:t>
      </w:r>
      <w:r w:rsidRPr="00087ED0">
        <w:rPr>
          <w:sz w:val="18"/>
          <w:szCs w:val="18"/>
        </w:rPr>
        <w:tab/>
        <w:t xml:space="preserve">Junior rates of pay are only applicable to the </w:t>
      </w:r>
      <w:proofErr w:type="spellStart"/>
      <w:r w:rsidRPr="00087ED0">
        <w:rPr>
          <w:sz w:val="18"/>
          <w:szCs w:val="18"/>
        </w:rPr>
        <w:t>APS1</w:t>
      </w:r>
      <w:proofErr w:type="spellEnd"/>
      <w:r w:rsidRPr="00087ED0">
        <w:rPr>
          <w:sz w:val="18"/>
          <w:szCs w:val="18"/>
        </w:rPr>
        <w:t xml:space="preserve"> classification level and will be set as a percentage of an </w:t>
      </w:r>
      <w:proofErr w:type="spellStart"/>
      <w:r w:rsidRPr="00087ED0">
        <w:rPr>
          <w:sz w:val="18"/>
          <w:szCs w:val="18"/>
        </w:rPr>
        <w:t>APS1</w:t>
      </w:r>
      <w:proofErr w:type="spellEnd"/>
      <w:r w:rsidRPr="00087ED0">
        <w:rPr>
          <w:sz w:val="18"/>
          <w:szCs w:val="18"/>
        </w:rPr>
        <w:t xml:space="preserve"> equivalent adult base rate of pay as follows:</w:t>
      </w:r>
    </w:p>
    <w:p w:rsidR="00A64420" w:rsidRPr="00B92C70" w:rsidRDefault="00A64420" w:rsidP="00B92C70">
      <w:pPr>
        <w:numPr>
          <w:ilvl w:val="0"/>
          <w:numId w:val="1"/>
        </w:numPr>
        <w:tabs>
          <w:tab w:val="clear" w:pos="1620"/>
        </w:tabs>
        <w:spacing w:before="120" w:after="60"/>
        <w:ind w:left="2694" w:hanging="1134"/>
        <w:contextualSpacing/>
        <w:rPr>
          <w:rFonts w:cs="Arial"/>
          <w:sz w:val="18"/>
          <w:szCs w:val="22"/>
        </w:rPr>
      </w:pPr>
      <w:r w:rsidRPr="00B92C70">
        <w:rPr>
          <w:rFonts w:cs="Arial"/>
          <w:sz w:val="18"/>
          <w:szCs w:val="22"/>
        </w:rPr>
        <w:t>under 18 years of age – 60%</w:t>
      </w:r>
    </w:p>
    <w:p w:rsidR="00A64420" w:rsidRPr="00B92C70" w:rsidRDefault="00A64420" w:rsidP="00B92C70">
      <w:pPr>
        <w:numPr>
          <w:ilvl w:val="0"/>
          <w:numId w:val="1"/>
        </w:numPr>
        <w:tabs>
          <w:tab w:val="clear" w:pos="1620"/>
        </w:tabs>
        <w:spacing w:before="120" w:after="60"/>
        <w:ind w:left="2694" w:hanging="1134"/>
        <w:contextualSpacing/>
        <w:rPr>
          <w:rFonts w:cs="Arial"/>
          <w:sz w:val="18"/>
          <w:szCs w:val="22"/>
        </w:rPr>
      </w:pPr>
      <w:r w:rsidRPr="00B92C70">
        <w:rPr>
          <w:rFonts w:cs="Arial"/>
          <w:sz w:val="18"/>
          <w:szCs w:val="22"/>
        </w:rPr>
        <w:t>at 18 years of age – 70%</w:t>
      </w:r>
    </w:p>
    <w:p w:rsidR="00A64420" w:rsidRPr="00B92C70" w:rsidRDefault="00A64420" w:rsidP="00B92C70">
      <w:pPr>
        <w:numPr>
          <w:ilvl w:val="0"/>
          <w:numId w:val="1"/>
        </w:numPr>
        <w:tabs>
          <w:tab w:val="clear" w:pos="1620"/>
        </w:tabs>
        <w:spacing w:before="120" w:after="60"/>
        <w:ind w:left="2694" w:hanging="1134"/>
        <w:contextualSpacing/>
        <w:rPr>
          <w:rFonts w:cs="Arial"/>
          <w:sz w:val="18"/>
          <w:szCs w:val="22"/>
        </w:rPr>
      </w:pPr>
      <w:r w:rsidRPr="00B92C70">
        <w:rPr>
          <w:rFonts w:cs="Arial"/>
          <w:sz w:val="18"/>
          <w:szCs w:val="22"/>
        </w:rPr>
        <w:t>at 19 years of age – 81%</w:t>
      </w:r>
    </w:p>
    <w:p w:rsidR="00C876A0" w:rsidRPr="00B92C70" w:rsidRDefault="00A64420" w:rsidP="00B92C70">
      <w:pPr>
        <w:numPr>
          <w:ilvl w:val="0"/>
          <w:numId w:val="1"/>
        </w:numPr>
        <w:tabs>
          <w:tab w:val="clear" w:pos="1620"/>
        </w:tabs>
        <w:spacing w:before="120" w:after="60"/>
        <w:ind w:left="2694" w:hanging="1134"/>
        <w:contextualSpacing/>
        <w:rPr>
          <w:rFonts w:cs="Arial"/>
          <w:sz w:val="18"/>
          <w:szCs w:val="22"/>
        </w:rPr>
      </w:pPr>
      <w:r w:rsidRPr="00B92C70">
        <w:rPr>
          <w:rFonts w:cs="Arial"/>
          <w:sz w:val="18"/>
          <w:szCs w:val="22"/>
        </w:rPr>
        <w:t>at 20 years of age – 91%</w:t>
      </w:r>
    </w:p>
    <w:p w:rsidR="00F71FBD" w:rsidRDefault="00F71FBD" w:rsidP="00F35E09">
      <w:pPr>
        <w:pStyle w:val="Heading2"/>
        <w:pBdr>
          <w:top w:val="none" w:sz="0" w:space="0" w:color="auto"/>
          <w:bottom w:val="none" w:sz="0" w:space="0" w:color="auto"/>
          <w:between w:val="none" w:sz="0" w:space="0" w:color="auto"/>
        </w:pBdr>
        <w:ind w:left="0" w:firstLine="0"/>
      </w:pPr>
      <w:bookmarkStart w:id="501" w:name="_APPENDIX_4_SPECIAL"/>
      <w:bookmarkStart w:id="502" w:name="_APPENDIX_3_"/>
      <w:bookmarkStart w:id="503" w:name="_APPENDIX_4_"/>
      <w:bookmarkStart w:id="504" w:name="_APPENDIX_6_MISCELLANEOUS"/>
      <w:bookmarkStart w:id="505" w:name="_APPENDIX_5_SHIFT"/>
      <w:bookmarkEnd w:id="501"/>
      <w:bookmarkEnd w:id="502"/>
      <w:bookmarkEnd w:id="503"/>
      <w:bookmarkEnd w:id="504"/>
      <w:bookmarkEnd w:id="505"/>
    </w:p>
    <w:p w:rsidR="00F71FBD" w:rsidRDefault="00F71FBD" w:rsidP="002D0EE3">
      <w:pPr>
        <w:pStyle w:val="Heading2"/>
        <w:pBdr>
          <w:top w:val="none" w:sz="0" w:space="0" w:color="auto"/>
          <w:bottom w:val="none" w:sz="0" w:space="0" w:color="auto"/>
          <w:between w:val="none" w:sz="0" w:space="0" w:color="auto"/>
        </w:pBdr>
        <w:ind w:left="0" w:firstLine="0"/>
      </w:pPr>
      <w:r>
        <w:br w:type="page"/>
      </w:r>
      <w:bookmarkStart w:id="506" w:name="_Toc305680529"/>
      <w:bookmarkStart w:id="507" w:name="_Toc308101138"/>
      <w:bookmarkStart w:id="508" w:name="_Toc434490794"/>
      <w:r w:rsidRPr="002D0EE3">
        <w:rPr>
          <w:color w:val="C00000"/>
        </w:rPr>
        <w:lastRenderedPageBreak/>
        <w:t xml:space="preserve">APPENDIX </w:t>
      </w:r>
      <w:bookmarkEnd w:id="506"/>
      <w:bookmarkEnd w:id="507"/>
      <w:r w:rsidR="009352B6">
        <w:rPr>
          <w:color w:val="C00000"/>
        </w:rPr>
        <w:t>4</w:t>
      </w:r>
      <w:r w:rsidRPr="002D0EE3">
        <w:rPr>
          <w:color w:val="C00000"/>
        </w:rPr>
        <w:tab/>
        <w:t>INTERPRETATION AND DEFINITIONS</w:t>
      </w:r>
      <w:bookmarkEnd w:id="508"/>
    </w:p>
    <w:p w:rsidR="00894742" w:rsidRPr="00F245F5" w:rsidRDefault="00894742" w:rsidP="009F0FAF">
      <w:pPr>
        <w:spacing w:before="0"/>
      </w:pPr>
      <w:r w:rsidRPr="002D08C1">
        <w:rPr>
          <w:b/>
        </w:rPr>
        <w:t>“Agency”</w:t>
      </w:r>
      <w:r w:rsidRPr="00F245F5">
        <w:t xml:space="preserve"> means Safe Work Australia</w:t>
      </w:r>
      <w:r w:rsidR="009475E1">
        <w:t>.</w:t>
      </w:r>
    </w:p>
    <w:p w:rsidR="00894742" w:rsidRPr="00F245F5" w:rsidRDefault="00894742" w:rsidP="009F0FAF">
      <w:pPr>
        <w:spacing w:before="0"/>
      </w:pPr>
      <w:r w:rsidRPr="002D08C1">
        <w:rPr>
          <w:b/>
        </w:rPr>
        <w:t>“Agreement”</w:t>
      </w:r>
      <w:r w:rsidRPr="00F245F5">
        <w:t xml:space="preserve"> means the </w:t>
      </w:r>
      <w:r w:rsidRPr="00F245F5">
        <w:rPr>
          <w:i/>
        </w:rPr>
        <w:t>Safe Work Australia Enterprise Agreement 20</w:t>
      </w:r>
      <w:r w:rsidR="00867D62">
        <w:rPr>
          <w:i/>
        </w:rPr>
        <w:t>15-</w:t>
      </w:r>
      <w:r w:rsidR="00E33674">
        <w:rPr>
          <w:i/>
        </w:rPr>
        <w:t>2018</w:t>
      </w:r>
      <w:r w:rsidR="009475E1">
        <w:rPr>
          <w:i/>
        </w:rPr>
        <w:t>.</w:t>
      </w:r>
    </w:p>
    <w:p w:rsidR="00894742" w:rsidRPr="00F245F5" w:rsidRDefault="00894742" w:rsidP="009F0FAF">
      <w:pPr>
        <w:spacing w:before="0"/>
      </w:pPr>
      <w:r w:rsidRPr="002D08C1">
        <w:rPr>
          <w:b/>
        </w:rPr>
        <w:t>“APS”</w:t>
      </w:r>
      <w:r w:rsidRPr="00F245F5">
        <w:t xml:space="preserve"> means Australian Public Service.</w:t>
      </w:r>
    </w:p>
    <w:p w:rsidR="00894742" w:rsidRPr="00F245F5" w:rsidRDefault="00894742" w:rsidP="009F0FAF">
      <w:pPr>
        <w:spacing w:before="0"/>
      </w:pPr>
      <w:r w:rsidRPr="002D08C1">
        <w:rPr>
          <w:b/>
        </w:rPr>
        <w:t xml:space="preserve">“APS </w:t>
      </w:r>
      <w:r w:rsidR="00122B39" w:rsidRPr="002D08C1">
        <w:rPr>
          <w:b/>
        </w:rPr>
        <w:t>employee</w:t>
      </w:r>
      <w:r w:rsidRPr="002D08C1">
        <w:rPr>
          <w:b/>
        </w:rPr>
        <w:t>”</w:t>
      </w:r>
      <w:r w:rsidRPr="00F245F5">
        <w:t xml:space="preserve"> has the same meaning as the </w:t>
      </w:r>
      <w:r w:rsidRPr="00F245F5">
        <w:rPr>
          <w:i/>
        </w:rPr>
        <w:t>Public Service Act 1999.</w:t>
      </w:r>
    </w:p>
    <w:p w:rsidR="00894742" w:rsidRPr="00F245F5" w:rsidRDefault="00894742" w:rsidP="009F0FAF">
      <w:pPr>
        <w:spacing w:before="0"/>
      </w:pPr>
      <w:r w:rsidRPr="002D08C1">
        <w:rPr>
          <w:b/>
        </w:rPr>
        <w:t>“Broadband”</w:t>
      </w:r>
      <w:r w:rsidRPr="00F245F5">
        <w:t xml:space="preserve"> refers to the combination of two or more </w:t>
      </w:r>
      <w:r w:rsidR="00732A60">
        <w:t>c</w:t>
      </w:r>
      <w:r w:rsidR="00732A60" w:rsidRPr="00F245F5">
        <w:t xml:space="preserve">lassifications </w:t>
      </w:r>
      <w:r w:rsidRPr="00F245F5">
        <w:t xml:space="preserve">in a single unit called a Broadband. A Broadband encompasses the full range of work value of the </w:t>
      </w:r>
      <w:r w:rsidR="00732A60">
        <w:t>c</w:t>
      </w:r>
      <w:r w:rsidR="00732A60" w:rsidRPr="00F245F5">
        <w:t xml:space="preserve">lassifications </w:t>
      </w:r>
      <w:r w:rsidRPr="00F245F5">
        <w:t>contained within it.</w:t>
      </w:r>
    </w:p>
    <w:p w:rsidR="00894742" w:rsidRDefault="00894742" w:rsidP="009F0FAF">
      <w:pPr>
        <w:spacing w:before="0"/>
      </w:pPr>
      <w:r w:rsidRPr="002D08C1">
        <w:rPr>
          <w:b/>
        </w:rPr>
        <w:t>“Cadet APS”</w:t>
      </w:r>
      <w:r w:rsidRPr="00F245F5">
        <w:t xml:space="preserve"> means an </w:t>
      </w:r>
      <w:r w:rsidR="007D2CB2">
        <w:t>e</w:t>
      </w:r>
      <w:r w:rsidR="007D2CB2" w:rsidRPr="00F245F5">
        <w:t xml:space="preserve">mployee </w:t>
      </w:r>
      <w:r w:rsidRPr="00F245F5">
        <w:t xml:space="preserve">allocated the classification of Cadet APS in accordance with the </w:t>
      </w:r>
      <w:r w:rsidR="0057262E" w:rsidRPr="0057262E">
        <w:rPr>
          <w:i/>
        </w:rPr>
        <w:t xml:space="preserve">Public Service </w:t>
      </w:r>
      <w:r w:rsidRPr="0057262E">
        <w:rPr>
          <w:i/>
        </w:rPr>
        <w:t>Classification Rules 2000</w:t>
      </w:r>
      <w:r w:rsidRPr="00F245F5">
        <w:t xml:space="preserve">.  </w:t>
      </w:r>
    </w:p>
    <w:p w:rsidR="00D6366D" w:rsidRDefault="00D6366D" w:rsidP="009F0FAF">
      <w:pPr>
        <w:spacing w:before="0"/>
      </w:pPr>
      <w:r w:rsidRPr="002D08C1">
        <w:rPr>
          <w:b/>
        </w:rPr>
        <w:t>"Canberra Region"</w:t>
      </w:r>
      <w:r>
        <w:t xml:space="preserve"> includes:</w:t>
      </w:r>
    </w:p>
    <w:p w:rsidR="00D6366D" w:rsidRDefault="00D6366D" w:rsidP="009F0FAF">
      <w:pPr>
        <w:pStyle w:val="ListParagraph"/>
        <w:numPr>
          <w:ilvl w:val="1"/>
          <w:numId w:val="2"/>
        </w:numPr>
        <w:spacing w:before="0"/>
        <w:rPr>
          <w:noProof/>
        </w:rPr>
      </w:pPr>
      <w:r>
        <w:rPr>
          <w:noProof/>
        </w:rPr>
        <w:t>anywhere within the Australian Capital Territory;</w:t>
      </w:r>
    </w:p>
    <w:p w:rsidR="00D6366D" w:rsidRDefault="00D6366D" w:rsidP="009F0FAF">
      <w:pPr>
        <w:pStyle w:val="ListParagraph"/>
        <w:numPr>
          <w:ilvl w:val="1"/>
          <w:numId w:val="2"/>
        </w:numPr>
        <w:spacing w:before="0"/>
        <w:rPr>
          <w:noProof/>
        </w:rPr>
      </w:pPr>
      <w:r>
        <w:rPr>
          <w:noProof/>
        </w:rPr>
        <w:t xml:space="preserve">anywhere </w:t>
      </w:r>
      <w:r w:rsidR="00E33674">
        <w:rPr>
          <w:noProof/>
        </w:rPr>
        <w:t>within</w:t>
      </w:r>
      <w:r>
        <w:rPr>
          <w:noProof/>
        </w:rPr>
        <w:t xml:space="preserve"> a 150km radius of the Canberra GPO;</w:t>
      </w:r>
    </w:p>
    <w:p w:rsidR="00D6366D" w:rsidRPr="00F245F5" w:rsidRDefault="00D6366D" w:rsidP="009F0FAF">
      <w:pPr>
        <w:pStyle w:val="ListParagraph"/>
        <w:numPr>
          <w:ilvl w:val="1"/>
          <w:numId w:val="2"/>
        </w:numPr>
        <w:spacing w:before="0"/>
        <w:rPr>
          <w:noProof/>
        </w:rPr>
      </w:pPr>
      <w:r>
        <w:rPr>
          <w:noProof/>
        </w:rPr>
        <w:t>anywhere within a 150km radius of the Agency's premises.</w:t>
      </w:r>
    </w:p>
    <w:p w:rsidR="00894742" w:rsidRPr="00F245F5" w:rsidRDefault="00E55AD3" w:rsidP="009F0FAF">
      <w:pPr>
        <w:spacing w:before="0"/>
        <w:rPr>
          <w:noProof/>
        </w:rPr>
      </w:pPr>
      <w:r w:rsidRPr="002D08C1">
        <w:rPr>
          <w:b/>
          <w:noProof/>
        </w:rPr>
        <w:t>“Casual e</w:t>
      </w:r>
      <w:r w:rsidR="00894742" w:rsidRPr="002D08C1">
        <w:rPr>
          <w:b/>
          <w:noProof/>
        </w:rPr>
        <w:t>mployee/s”</w:t>
      </w:r>
      <w:r w:rsidR="00894742" w:rsidRPr="00F245F5">
        <w:rPr>
          <w:noProof/>
        </w:rPr>
        <w:t xml:space="preserve"> means a person engaged as</w:t>
      </w:r>
      <w:r w:rsidR="00A22FB5">
        <w:rPr>
          <w:noProof/>
        </w:rPr>
        <w:t xml:space="preserve"> a casual, and includes</w:t>
      </w:r>
      <w:r w:rsidR="00894742" w:rsidRPr="00F245F5">
        <w:rPr>
          <w:noProof/>
        </w:rPr>
        <w:t xml:space="preserve"> an APS </w:t>
      </w:r>
      <w:r w:rsidR="00732A60">
        <w:rPr>
          <w:noProof/>
        </w:rPr>
        <w:t>e</w:t>
      </w:r>
      <w:r w:rsidR="00732A60" w:rsidRPr="00F245F5">
        <w:rPr>
          <w:noProof/>
        </w:rPr>
        <w:t xml:space="preserve">mployee </w:t>
      </w:r>
      <w:r w:rsidR="00A22FB5">
        <w:rPr>
          <w:noProof/>
        </w:rPr>
        <w:t xml:space="preserve">engaged </w:t>
      </w:r>
      <w:r w:rsidR="00894742" w:rsidRPr="00F245F5">
        <w:rPr>
          <w:noProof/>
        </w:rPr>
        <w:t>for duties that are irregular or intermittent.</w:t>
      </w:r>
    </w:p>
    <w:p w:rsidR="007D4620" w:rsidRDefault="00894742" w:rsidP="009F0FAF">
      <w:pPr>
        <w:spacing w:before="0"/>
        <w:rPr>
          <w:noProof/>
        </w:rPr>
      </w:pPr>
      <w:r w:rsidRPr="002D08C1">
        <w:rPr>
          <w:b/>
          <w:noProof/>
        </w:rPr>
        <w:t>“Chief Executive Officer”</w:t>
      </w:r>
      <w:r w:rsidRPr="00F245F5">
        <w:rPr>
          <w:noProof/>
        </w:rPr>
        <w:t xml:space="preserve"> means the Agency Head of Safe Work Australia</w:t>
      </w:r>
      <w:r w:rsidR="00A22FB5">
        <w:rPr>
          <w:noProof/>
        </w:rPr>
        <w:t xml:space="preserve"> and his or her delegate.</w:t>
      </w:r>
    </w:p>
    <w:p w:rsidR="00894742" w:rsidRPr="00F245F5" w:rsidRDefault="007D4620" w:rsidP="009F0FAF">
      <w:pPr>
        <w:spacing w:before="0"/>
        <w:rPr>
          <w:noProof/>
        </w:rPr>
      </w:pPr>
      <w:r w:rsidRPr="002D08C1">
        <w:rPr>
          <w:b/>
          <w:noProof/>
        </w:rPr>
        <w:t xml:space="preserve">"De Facto </w:t>
      </w:r>
      <w:r w:rsidR="006529B6" w:rsidRPr="002D08C1">
        <w:rPr>
          <w:b/>
          <w:noProof/>
        </w:rPr>
        <w:t>P</w:t>
      </w:r>
      <w:r w:rsidRPr="002D08C1">
        <w:rPr>
          <w:b/>
          <w:noProof/>
        </w:rPr>
        <w:t>artner</w:t>
      </w:r>
      <w:r w:rsidR="006529B6" w:rsidRPr="002D08C1">
        <w:rPr>
          <w:b/>
          <w:noProof/>
        </w:rPr>
        <w:t>"</w:t>
      </w:r>
      <w:r>
        <w:rPr>
          <w:noProof/>
        </w:rPr>
        <w:t xml:space="preserve"> has the same meaning as in the Fair Work Act.</w:t>
      </w:r>
    </w:p>
    <w:p w:rsidR="009D29BB" w:rsidRDefault="009D29BB" w:rsidP="009F0FAF">
      <w:pPr>
        <w:spacing w:before="0"/>
      </w:pPr>
      <w:r w:rsidRPr="002D08C1">
        <w:rPr>
          <w:b/>
        </w:rPr>
        <w:t>"Defence Reserve Service Act"</w:t>
      </w:r>
      <w:r w:rsidRPr="00B92C70">
        <w:t xml:space="preserve"> means the</w:t>
      </w:r>
      <w:r>
        <w:rPr>
          <w:i/>
        </w:rPr>
        <w:t xml:space="preserve"> </w:t>
      </w:r>
      <w:r w:rsidRPr="009953D9">
        <w:rPr>
          <w:i/>
        </w:rPr>
        <w:t>Defence Reserve Service (Protection) Act 200</w:t>
      </w:r>
      <w:r>
        <w:rPr>
          <w:i/>
        </w:rPr>
        <w:t>1.</w:t>
      </w:r>
    </w:p>
    <w:p w:rsidR="00894742" w:rsidRPr="00F245F5" w:rsidRDefault="00894742" w:rsidP="009F0FAF">
      <w:pPr>
        <w:spacing w:before="0"/>
      </w:pPr>
      <w:r w:rsidRPr="002D08C1">
        <w:rPr>
          <w:b/>
        </w:rPr>
        <w:t>“Delegate”</w:t>
      </w:r>
      <w:r w:rsidRPr="00F245F5">
        <w:t xml:space="preserve"> means a person to whom the Chief Executive Officer of Safe Work Australia has given the legal capacity to exercise a power or function under this Agreement.</w:t>
      </w:r>
    </w:p>
    <w:p w:rsidR="00F022D6" w:rsidRDefault="00894742" w:rsidP="009F0FAF">
      <w:pPr>
        <w:spacing w:before="0"/>
      </w:pPr>
      <w:r w:rsidRPr="002D08C1">
        <w:rPr>
          <w:b/>
        </w:rPr>
        <w:t>“Dependant”</w:t>
      </w:r>
      <w:r w:rsidRPr="00F245F5">
        <w:t xml:space="preserve"> means</w:t>
      </w:r>
    </w:p>
    <w:p w:rsidR="00F022D6" w:rsidRDefault="00894742" w:rsidP="00F13391">
      <w:pPr>
        <w:pStyle w:val="ListParagraph"/>
        <w:numPr>
          <w:ilvl w:val="1"/>
          <w:numId w:val="50"/>
        </w:numPr>
        <w:spacing w:before="0"/>
      </w:pPr>
      <w:r w:rsidRPr="00F245F5">
        <w:t xml:space="preserve">the </w:t>
      </w:r>
      <w:r w:rsidR="00F022D6">
        <w:t>Partner of the</w:t>
      </w:r>
      <w:r w:rsidRPr="00F245F5">
        <w:t xml:space="preserve"> </w:t>
      </w:r>
      <w:r w:rsidR="007D2CB2">
        <w:t>e</w:t>
      </w:r>
      <w:r w:rsidR="007D2CB2" w:rsidRPr="00F245F5">
        <w:t>mployee</w:t>
      </w:r>
      <w:r w:rsidRPr="00F245F5">
        <w:t>; and/or</w:t>
      </w:r>
    </w:p>
    <w:p w:rsidR="00894742" w:rsidRPr="00F245F5" w:rsidRDefault="00F022D6" w:rsidP="009F0FAF">
      <w:pPr>
        <w:pStyle w:val="ListParagraph"/>
        <w:numPr>
          <w:ilvl w:val="1"/>
          <w:numId w:val="2"/>
        </w:numPr>
        <w:spacing w:before="0"/>
      </w:pPr>
      <w:proofErr w:type="gramStart"/>
      <w:r>
        <w:t>a</w:t>
      </w:r>
      <w:proofErr w:type="gramEnd"/>
      <w:r>
        <w:t xml:space="preserve"> </w:t>
      </w:r>
      <w:r w:rsidR="00894742" w:rsidRPr="00F245F5">
        <w:t xml:space="preserve">child or parent of the </w:t>
      </w:r>
      <w:r w:rsidR="007D2CB2">
        <w:t>e</w:t>
      </w:r>
      <w:r w:rsidR="007D2CB2" w:rsidRPr="00F245F5">
        <w:t>mployee</w:t>
      </w:r>
      <w:r w:rsidR="00894742" w:rsidRPr="00F245F5">
        <w:t xml:space="preserve">, or of the </w:t>
      </w:r>
      <w:r>
        <w:t>Partner</w:t>
      </w:r>
      <w:r w:rsidRPr="00F245F5">
        <w:t xml:space="preserve"> </w:t>
      </w:r>
      <w:r w:rsidR="00894742" w:rsidRPr="00F245F5">
        <w:t xml:space="preserve">of the </w:t>
      </w:r>
      <w:r w:rsidR="00732A60">
        <w:t>e</w:t>
      </w:r>
      <w:r w:rsidR="00732A60" w:rsidRPr="00F245F5">
        <w:t>mployee</w:t>
      </w:r>
      <w:r w:rsidR="00894742" w:rsidRPr="00F245F5">
        <w:t xml:space="preserve">, being a child or parent who ordinarily resides with the </w:t>
      </w:r>
      <w:r w:rsidR="007D2CB2">
        <w:t>e</w:t>
      </w:r>
      <w:r w:rsidR="007D2CB2" w:rsidRPr="00F245F5">
        <w:t xml:space="preserve">mployee </w:t>
      </w:r>
      <w:r w:rsidR="00894742" w:rsidRPr="00F245F5">
        <w:t xml:space="preserve">and who is wholly or substantially dependent on the </w:t>
      </w:r>
      <w:r w:rsidR="007D2CB2">
        <w:t>e</w:t>
      </w:r>
      <w:r w:rsidR="007D2CB2" w:rsidRPr="00F245F5">
        <w:t>mployee</w:t>
      </w:r>
      <w:r w:rsidR="00894742" w:rsidRPr="00F245F5">
        <w:t xml:space="preserve">. </w:t>
      </w:r>
    </w:p>
    <w:p w:rsidR="00894742" w:rsidRPr="00F245F5" w:rsidRDefault="00E55AD3" w:rsidP="009F0FAF">
      <w:pPr>
        <w:spacing w:before="0"/>
        <w:rPr>
          <w:i/>
          <w:u w:val="single"/>
        </w:rPr>
      </w:pPr>
      <w:r w:rsidRPr="002D08C1">
        <w:rPr>
          <w:b/>
        </w:rPr>
        <w:t>“E</w:t>
      </w:r>
      <w:r w:rsidR="00894742" w:rsidRPr="002D08C1">
        <w:rPr>
          <w:b/>
        </w:rPr>
        <w:t>mployee/s”</w:t>
      </w:r>
      <w:r w:rsidR="00894742" w:rsidRPr="00F245F5">
        <w:t xml:space="preserve"> means an </w:t>
      </w:r>
      <w:r w:rsidR="007D2CB2">
        <w:t>e</w:t>
      </w:r>
      <w:r w:rsidR="007D2CB2" w:rsidRPr="00F245F5">
        <w:t xml:space="preserve">mployee </w:t>
      </w:r>
      <w:r w:rsidR="00894742" w:rsidRPr="00F245F5">
        <w:t xml:space="preserve">of Safe Work Australia covered by this Agreement (whether full-time or part-time) </w:t>
      </w:r>
      <w:r w:rsidR="00894742" w:rsidRPr="00F245F5">
        <w:rPr>
          <w:iCs/>
        </w:rPr>
        <w:t xml:space="preserve">and includes </w:t>
      </w:r>
      <w:r w:rsidR="007D2CB2">
        <w:rPr>
          <w:iCs/>
        </w:rPr>
        <w:t>e</w:t>
      </w:r>
      <w:r w:rsidR="007D2CB2" w:rsidRPr="00F245F5">
        <w:rPr>
          <w:iCs/>
        </w:rPr>
        <w:t xml:space="preserve">mployees </w:t>
      </w:r>
      <w:r w:rsidR="00894742" w:rsidRPr="00F245F5">
        <w:rPr>
          <w:iCs/>
        </w:rPr>
        <w:t xml:space="preserve">on temporary placement in the Agency. </w:t>
      </w:r>
    </w:p>
    <w:p w:rsidR="00894742" w:rsidRPr="00F245F5" w:rsidRDefault="00894742" w:rsidP="009F0FAF">
      <w:pPr>
        <w:spacing w:before="0"/>
      </w:pPr>
      <w:r w:rsidRPr="002D08C1">
        <w:rPr>
          <w:b/>
        </w:rPr>
        <w:t>“Fair Work Act”</w:t>
      </w:r>
      <w:r w:rsidRPr="00F245F5">
        <w:t xml:space="preserve"> means the </w:t>
      </w:r>
      <w:r w:rsidRPr="00F245F5">
        <w:rPr>
          <w:i/>
        </w:rPr>
        <w:t>Fair Work Act 2009.</w:t>
      </w:r>
    </w:p>
    <w:p w:rsidR="00894742" w:rsidRPr="00F245F5" w:rsidRDefault="00894742" w:rsidP="009F0FAF">
      <w:pPr>
        <w:spacing w:before="0"/>
      </w:pPr>
      <w:r w:rsidRPr="002D08C1">
        <w:rPr>
          <w:b/>
        </w:rPr>
        <w:t>“Family”</w:t>
      </w:r>
      <w:r w:rsidRPr="00F245F5">
        <w:t xml:space="preserve"> means a person who:</w:t>
      </w:r>
    </w:p>
    <w:p w:rsidR="00894742" w:rsidRPr="00F245F5" w:rsidRDefault="00BE296F" w:rsidP="00F13391">
      <w:pPr>
        <w:pStyle w:val="ListParagraph"/>
        <w:numPr>
          <w:ilvl w:val="1"/>
          <w:numId w:val="47"/>
        </w:numPr>
        <w:spacing w:before="0"/>
      </w:pPr>
      <w:r>
        <w:t>is a Partner of the employee;</w:t>
      </w:r>
    </w:p>
    <w:p w:rsidR="00894742" w:rsidRPr="00F245F5" w:rsidRDefault="00894742" w:rsidP="009F0FAF">
      <w:pPr>
        <w:pStyle w:val="ListParagraph"/>
        <w:numPr>
          <w:ilvl w:val="1"/>
          <w:numId w:val="2"/>
        </w:numPr>
        <w:spacing w:before="0"/>
      </w:pPr>
      <w:r w:rsidRPr="00F245F5">
        <w:t>is a parent, grandparent, grandchild or sibling of the employee or</w:t>
      </w:r>
      <w:r w:rsidR="005E0F53">
        <w:t xml:space="preserve"> of the</w:t>
      </w:r>
      <w:r w:rsidRPr="00F245F5">
        <w:t xml:space="preserve"> </w:t>
      </w:r>
      <w:r w:rsidR="00BE296F">
        <w:t>Partner</w:t>
      </w:r>
      <w:r w:rsidR="00BE296F" w:rsidRPr="00F245F5">
        <w:t xml:space="preserve"> </w:t>
      </w:r>
      <w:r w:rsidRPr="00F245F5">
        <w:t xml:space="preserve">of the </w:t>
      </w:r>
      <w:r w:rsidR="007D2CB2">
        <w:t>e</w:t>
      </w:r>
      <w:r w:rsidR="007D2CB2" w:rsidRPr="00F245F5">
        <w:t>mployee</w:t>
      </w:r>
      <w:r w:rsidRPr="00F245F5">
        <w:t>; or</w:t>
      </w:r>
    </w:p>
    <w:p w:rsidR="00894742" w:rsidRPr="00F245F5" w:rsidRDefault="00894742" w:rsidP="009F0FAF">
      <w:pPr>
        <w:pStyle w:val="ListParagraph"/>
        <w:numPr>
          <w:ilvl w:val="1"/>
          <w:numId w:val="2"/>
        </w:numPr>
        <w:spacing w:before="0"/>
      </w:pPr>
      <w:r w:rsidRPr="00F245F5">
        <w:t xml:space="preserve">is a child, adopted child or a foster child, including an adult child of the </w:t>
      </w:r>
      <w:r w:rsidR="007D2CB2">
        <w:t>e</w:t>
      </w:r>
      <w:r w:rsidR="007D2CB2" w:rsidRPr="00F245F5">
        <w:t>mployee</w:t>
      </w:r>
      <w:r w:rsidRPr="00F245F5">
        <w:t xml:space="preserve">; or </w:t>
      </w:r>
    </w:p>
    <w:p w:rsidR="00894742" w:rsidRPr="00F245F5" w:rsidRDefault="00894742" w:rsidP="009F0FAF">
      <w:pPr>
        <w:pStyle w:val="ListParagraph"/>
        <w:numPr>
          <w:ilvl w:val="1"/>
          <w:numId w:val="2"/>
        </w:numPr>
        <w:spacing w:before="0"/>
      </w:pPr>
      <w:r w:rsidRPr="00F245F5">
        <w:t xml:space="preserve">is related through traditional kinship and is in a genuine domestic or household relationship with the </w:t>
      </w:r>
      <w:r w:rsidR="007D2CB2">
        <w:t>e</w:t>
      </w:r>
      <w:r w:rsidR="007D2CB2" w:rsidRPr="00F245F5">
        <w:t>mployee</w:t>
      </w:r>
      <w:r w:rsidRPr="00F245F5">
        <w:t>; or</w:t>
      </w:r>
    </w:p>
    <w:p w:rsidR="0006061F" w:rsidRDefault="00894742" w:rsidP="009F0FAF">
      <w:pPr>
        <w:pStyle w:val="ListParagraph"/>
        <w:numPr>
          <w:ilvl w:val="1"/>
          <w:numId w:val="2"/>
        </w:numPr>
        <w:spacing w:before="0"/>
      </w:pPr>
      <w:r w:rsidRPr="00F245F5">
        <w:t xml:space="preserve">otherwise is a member of the </w:t>
      </w:r>
      <w:r w:rsidR="007D2CB2">
        <w:t>e</w:t>
      </w:r>
      <w:r w:rsidR="007D2CB2" w:rsidRPr="00F245F5">
        <w:t xml:space="preserve">mployee’s </w:t>
      </w:r>
      <w:r w:rsidRPr="00F245F5">
        <w:t xml:space="preserve">household but not employed by the </w:t>
      </w:r>
      <w:r w:rsidR="007D2CB2">
        <w:t>e</w:t>
      </w:r>
      <w:r w:rsidRPr="00F245F5">
        <w:t>mployee; or</w:t>
      </w:r>
    </w:p>
    <w:p w:rsidR="00894742" w:rsidRPr="00F245F5" w:rsidRDefault="00902FCA" w:rsidP="009F0FAF">
      <w:pPr>
        <w:pStyle w:val="ListParagraph"/>
        <w:numPr>
          <w:ilvl w:val="1"/>
          <w:numId w:val="2"/>
        </w:numPr>
        <w:spacing w:before="0"/>
      </w:pPr>
      <w:proofErr w:type="gramStart"/>
      <w:r>
        <w:lastRenderedPageBreak/>
        <w:t>the</w:t>
      </w:r>
      <w:proofErr w:type="gramEnd"/>
      <w:r w:rsidR="00894742" w:rsidRPr="00F245F5">
        <w:t xml:space="preserve"> Chief Executive Officer is satisfied has a strong familial affinity with the </w:t>
      </w:r>
      <w:r w:rsidR="00732A60">
        <w:t>e</w:t>
      </w:r>
      <w:r w:rsidR="00732A60" w:rsidRPr="00F245F5">
        <w:t>mployee</w:t>
      </w:r>
      <w:r w:rsidR="00894742" w:rsidRPr="00F245F5">
        <w:t>.</w:t>
      </w:r>
    </w:p>
    <w:p w:rsidR="00894742" w:rsidRPr="00F245F5" w:rsidRDefault="00894742" w:rsidP="009F0FAF">
      <w:pPr>
        <w:spacing w:before="0"/>
      </w:pPr>
      <w:r w:rsidRPr="002D08C1">
        <w:rPr>
          <w:b/>
        </w:rPr>
        <w:t>“Foster care”</w:t>
      </w:r>
      <w:r w:rsidRPr="00F245F5">
        <w:t xml:space="preserve"> means an arrangement whereby an </w:t>
      </w:r>
      <w:r w:rsidR="007D2CB2">
        <w:t>e</w:t>
      </w:r>
      <w:r w:rsidR="007D2CB2" w:rsidRPr="00F245F5">
        <w:t>mployee</w:t>
      </w:r>
      <w:r w:rsidRPr="00F245F5">
        <w:t>, as primary carer, assumes long-term responsibility for a child:</w:t>
      </w:r>
    </w:p>
    <w:p w:rsidR="00894742" w:rsidRPr="00F245F5" w:rsidRDefault="006E6FFA" w:rsidP="00F13391">
      <w:pPr>
        <w:pStyle w:val="ListParagraph"/>
        <w:numPr>
          <w:ilvl w:val="1"/>
          <w:numId w:val="49"/>
        </w:numPr>
        <w:spacing w:before="0"/>
      </w:pPr>
      <w:r>
        <w:t>a</w:t>
      </w:r>
      <w:r w:rsidR="00894742" w:rsidRPr="00F245F5">
        <w:t>rising from the placement of the child by a `fostering’ arrangement or Parentage Order by a person/organisation with statutory responsibility for the placement of the child;</w:t>
      </w:r>
      <w:r>
        <w:t xml:space="preserve"> and</w:t>
      </w:r>
    </w:p>
    <w:p w:rsidR="00894742" w:rsidRPr="00F245F5" w:rsidRDefault="006E6FFA" w:rsidP="009F0FAF">
      <w:pPr>
        <w:pStyle w:val="ListParagraph"/>
        <w:numPr>
          <w:ilvl w:val="1"/>
          <w:numId w:val="2"/>
        </w:numPr>
        <w:spacing w:before="0"/>
      </w:pPr>
      <w:r>
        <w:t>w</w:t>
      </w:r>
      <w:r w:rsidR="00894742" w:rsidRPr="00F245F5">
        <w:t xml:space="preserve">here the child is, or will be, under 16 years of age as at the </w:t>
      </w:r>
      <w:hyperlink r:id="rId17" w:anchor="day_of_placement" w:history="1">
        <w:r w:rsidR="00894742" w:rsidRPr="00F245F5">
          <w:t>day of placement</w:t>
        </w:r>
      </w:hyperlink>
      <w:r w:rsidR="00894742" w:rsidRPr="00F245F5">
        <w:t xml:space="preserve">, or the expected </w:t>
      </w:r>
      <w:hyperlink r:id="rId18" w:anchor="day_of_placement" w:history="1">
        <w:r w:rsidR="00894742" w:rsidRPr="00F245F5">
          <w:t>day of placement</w:t>
        </w:r>
      </w:hyperlink>
      <w:r w:rsidR="00894742" w:rsidRPr="00F245F5">
        <w:t xml:space="preserve">, of the </w:t>
      </w:r>
      <w:hyperlink r:id="rId19" w:anchor="child" w:history="1">
        <w:r w:rsidR="00894742" w:rsidRPr="00F245F5">
          <w:t>child</w:t>
        </w:r>
      </w:hyperlink>
      <w:r w:rsidR="00894742" w:rsidRPr="00F245F5">
        <w:t>;</w:t>
      </w:r>
      <w:r>
        <w:t xml:space="preserve"> and</w:t>
      </w:r>
    </w:p>
    <w:p w:rsidR="00894742" w:rsidRPr="00F245F5" w:rsidRDefault="006E6FFA" w:rsidP="009F0FAF">
      <w:pPr>
        <w:pStyle w:val="ListParagraph"/>
        <w:numPr>
          <w:ilvl w:val="1"/>
          <w:numId w:val="2"/>
        </w:numPr>
        <w:spacing w:before="0"/>
      </w:pPr>
      <w:r>
        <w:t>w</w:t>
      </w:r>
      <w:r w:rsidR="00894742" w:rsidRPr="00F245F5">
        <w:t>here the placement of the child:</w:t>
      </w:r>
    </w:p>
    <w:p w:rsidR="00894742" w:rsidRPr="00F245F5" w:rsidRDefault="00894742" w:rsidP="009F0FAF">
      <w:pPr>
        <w:pStyle w:val="ListParagraph"/>
        <w:numPr>
          <w:ilvl w:val="2"/>
          <w:numId w:val="2"/>
        </w:numPr>
        <w:spacing w:before="0"/>
      </w:pPr>
      <w:r w:rsidRPr="00F245F5">
        <w:t xml:space="preserve">is for a period longer than six months; and </w:t>
      </w:r>
    </w:p>
    <w:p w:rsidR="00894742" w:rsidRPr="00F245F5" w:rsidRDefault="00894742" w:rsidP="009F0FAF">
      <w:pPr>
        <w:pStyle w:val="ListParagraph"/>
        <w:numPr>
          <w:ilvl w:val="2"/>
          <w:numId w:val="2"/>
        </w:numPr>
        <w:spacing w:before="0"/>
      </w:pPr>
      <w:r w:rsidRPr="00F245F5">
        <w:t>in circumstances where it is not expected that the child will return to their family; and</w:t>
      </w:r>
    </w:p>
    <w:p w:rsidR="006E6FFA" w:rsidRDefault="006E6FFA" w:rsidP="009F0FAF">
      <w:pPr>
        <w:pStyle w:val="ListParagraph"/>
        <w:numPr>
          <w:ilvl w:val="1"/>
          <w:numId w:val="2"/>
        </w:numPr>
        <w:spacing w:before="0"/>
      </w:pPr>
      <w:proofErr w:type="gramStart"/>
      <w:r>
        <w:t>t</w:t>
      </w:r>
      <w:r w:rsidR="00894742" w:rsidRPr="00F245F5">
        <w:t>he</w:t>
      </w:r>
      <w:proofErr w:type="gramEnd"/>
      <w:r w:rsidR="00894742" w:rsidRPr="00F245F5">
        <w:t xml:space="preserve"> child is not (otherwise than because of the fostering) a child of the </w:t>
      </w:r>
      <w:r w:rsidR="007D2CB2">
        <w:t>e</w:t>
      </w:r>
      <w:r w:rsidR="007D2CB2" w:rsidRPr="00F245F5">
        <w:t xml:space="preserve">mployee </w:t>
      </w:r>
      <w:r w:rsidR="00894742" w:rsidRPr="00F245F5">
        <w:t xml:space="preserve">or the </w:t>
      </w:r>
      <w:r w:rsidR="007D2CB2">
        <w:t>e</w:t>
      </w:r>
      <w:r w:rsidR="007D2CB2" w:rsidRPr="00F245F5">
        <w:t xml:space="preserve">mployee’s </w:t>
      </w:r>
      <w:r w:rsidR="00894742" w:rsidRPr="00F245F5">
        <w:t xml:space="preserve">spouse or </w:t>
      </w:r>
      <w:r w:rsidR="00E55AD3">
        <w:t>D</w:t>
      </w:r>
      <w:r w:rsidR="00894742" w:rsidRPr="00F245F5">
        <w:t xml:space="preserve">e </w:t>
      </w:r>
      <w:r w:rsidR="00E55AD3">
        <w:t>f</w:t>
      </w:r>
      <w:r w:rsidR="00894742" w:rsidRPr="00F245F5">
        <w:t xml:space="preserve">acto </w:t>
      </w:r>
      <w:r w:rsidR="00E55AD3">
        <w:t>P</w:t>
      </w:r>
      <w:r w:rsidR="00894742" w:rsidRPr="00F245F5">
        <w:t>artner.</w:t>
      </w:r>
    </w:p>
    <w:p w:rsidR="00894742" w:rsidRPr="00F245F5" w:rsidRDefault="00894742" w:rsidP="009F0FAF">
      <w:pPr>
        <w:pStyle w:val="ListParagraph"/>
        <w:numPr>
          <w:ilvl w:val="0"/>
          <w:numId w:val="0"/>
        </w:numPr>
        <w:spacing w:before="0"/>
        <w:ind w:left="1080"/>
      </w:pPr>
      <w:r w:rsidRPr="00F245F5">
        <w:t>The ‘</w:t>
      </w:r>
      <w:hyperlink r:id="rId20" w:anchor="day_of_placement" w:history="1">
        <w:r w:rsidRPr="00F245F5">
          <w:t>placement</w:t>
        </w:r>
      </w:hyperlink>
      <w:r w:rsidRPr="00F245F5">
        <w:t xml:space="preserve">’ of a </w:t>
      </w:r>
      <w:hyperlink r:id="rId21" w:anchor="child" w:history="1">
        <w:r w:rsidRPr="00F245F5">
          <w:t>child</w:t>
        </w:r>
      </w:hyperlink>
      <w:r w:rsidRPr="00F245F5">
        <w:t xml:space="preserve">, means the earlier of the following days: </w:t>
      </w:r>
    </w:p>
    <w:p w:rsidR="00894742" w:rsidRPr="00F245F5" w:rsidRDefault="00894742" w:rsidP="009F0FAF">
      <w:pPr>
        <w:pStyle w:val="ListParagraph"/>
        <w:numPr>
          <w:ilvl w:val="2"/>
          <w:numId w:val="2"/>
        </w:numPr>
        <w:spacing w:before="0"/>
      </w:pPr>
      <w:r w:rsidRPr="00F245F5">
        <w:t xml:space="preserve">the day on which the </w:t>
      </w:r>
      <w:hyperlink r:id="rId22" w:anchor="employee" w:history="1">
        <w:r w:rsidR="007D2CB2">
          <w:t>e</w:t>
        </w:r>
        <w:r w:rsidR="007D2CB2" w:rsidRPr="00F245F5">
          <w:t>mployee</w:t>
        </w:r>
      </w:hyperlink>
      <w:r w:rsidR="007D2CB2" w:rsidRPr="00F245F5">
        <w:t xml:space="preserve"> </w:t>
      </w:r>
      <w:r w:rsidRPr="00F245F5">
        <w:t>first takes long term care of the child; or</w:t>
      </w:r>
    </w:p>
    <w:p w:rsidR="00894742" w:rsidRPr="00F245F5" w:rsidRDefault="00894742" w:rsidP="009F0FAF">
      <w:pPr>
        <w:pStyle w:val="ListParagraph"/>
        <w:numPr>
          <w:ilvl w:val="2"/>
          <w:numId w:val="2"/>
        </w:numPr>
        <w:spacing w:before="0"/>
      </w:pPr>
      <w:proofErr w:type="gramStart"/>
      <w:r w:rsidRPr="00F245F5">
        <w:t>the</w:t>
      </w:r>
      <w:proofErr w:type="gramEnd"/>
      <w:r w:rsidRPr="00F245F5">
        <w:t xml:space="preserve"> day on which the </w:t>
      </w:r>
      <w:hyperlink r:id="rId23" w:anchor="employee" w:history="1">
        <w:r w:rsidR="007D2CB2">
          <w:t>e</w:t>
        </w:r>
        <w:r w:rsidR="007D2CB2" w:rsidRPr="00F245F5">
          <w:t>mployee</w:t>
        </w:r>
      </w:hyperlink>
      <w:r w:rsidR="007D2CB2" w:rsidRPr="00F245F5">
        <w:t xml:space="preserve"> </w:t>
      </w:r>
      <w:r w:rsidRPr="00F245F5">
        <w:t xml:space="preserve">starts any travel that is reasonably necessary to take custody of the </w:t>
      </w:r>
      <w:hyperlink r:id="rId24" w:anchor="child" w:history="1">
        <w:r w:rsidRPr="00F245F5">
          <w:t>child</w:t>
        </w:r>
      </w:hyperlink>
      <w:r w:rsidRPr="00F245F5">
        <w:t xml:space="preserve">. </w:t>
      </w:r>
    </w:p>
    <w:p w:rsidR="00287B35" w:rsidRDefault="00287B35" w:rsidP="009F0FAF">
      <w:pPr>
        <w:spacing w:before="0"/>
      </w:pPr>
      <w:r w:rsidRPr="002D08C1">
        <w:rPr>
          <w:b/>
        </w:rPr>
        <w:t>"Long Service Leave Act"</w:t>
      </w:r>
      <w:r>
        <w:t xml:space="preserve"> means the </w:t>
      </w:r>
      <w:r w:rsidRPr="00995264">
        <w:rPr>
          <w:rFonts w:cs="Arial"/>
          <w:i/>
          <w:szCs w:val="22"/>
        </w:rPr>
        <w:t>Long Service Leave (Commonwealth Employees) Act 1976</w:t>
      </w:r>
      <w:r>
        <w:rPr>
          <w:rFonts w:cs="Arial"/>
          <w:i/>
          <w:szCs w:val="22"/>
        </w:rPr>
        <w:t xml:space="preserve">. </w:t>
      </w:r>
    </w:p>
    <w:p w:rsidR="00894742" w:rsidRDefault="00894742" w:rsidP="009F0FAF">
      <w:pPr>
        <w:spacing w:before="0"/>
      </w:pPr>
      <w:r w:rsidRPr="002D08C1">
        <w:rPr>
          <w:b/>
        </w:rPr>
        <w:t>“Manager”</w:t>
      </w:r>
      <w:r w:rsidRPr="00F245F5">
        <w:t xml:space="preserve"> means the person to whom the employee is responsible and is authorised by the Chief Executive Officer to exercise the powers and responsibilities of a manager or supervisor in relation to that employee.</w:t>
      </w:r>
    </w:p>
    <w:p w:rsidR="006A4641" w:rsidRDefault="006E6EAA" w:rsidP="009F0FAF">
      <w:pPr>
        <w:spacing w:before="0"/>
        <w:rPr>
          <w:i/>
        </w:rPr>
      </w:pPr>
      <w:r w:rsidRPr="002D08C1">
        <w:rPr>
          <w:b/>
        </w:rPr>
        <w:t>"Maternity Leave Act"</w:t>
      </w:r>
      <w:r>
        <w:t xml:space="preserve"> means the </w:t>
      </w:r>
      <w:r w:rsidRPr="007E6B53">
        <w:rPr>
          <w:i/>
        </w:rPr>
        <w:t>Maternity Leave (Commonwealth Employees) Act 1973</w:t>
      </w:r>
      <w:r>
        <w:rPr>
          <w:i/>
        </w:rPr>
        <w:t>.</w:t>
      </w:r>
    </w:p>
    <w:p w:rsidR="006E6EAA" w:rsidRPr="00F245F5" w:rsidRDefault="006A4641" w:rsidP="009F0FAF">
      <w:pPr>
        <w:spacing w:before="0"/>
      </w:pPr>
      <w:r w:rsidRPr="002D08C1">
        <w:rPr>
          <w:b/>
          <w:i/>
        </w:rPr>
        <w:t>“</w:t>
      </w:r>
      <w:proofErr w:type="spellStart"/>
      <w:r w:rsidRPr="002D08C1">
        <w:rPr>
          <w:b/>
        </w:rPr>
        <w:t>NES</w:t>
      </w:r>
      <w:proofErr w:type="spellEnd"/>
      <w:r w:rsidRPr="002D08C1">
        <w:rPr>
          <w:b/>
        </w:rPr>
        <w:t>”</w:t>
      </w:r>
      <w:r>
        <w:t xml:space="preserve"> means National Employment Standards</w:t>
      </w:r>
      <w:r w:rsidR="006E6EAA">
        <w:rPr>
          <w:i/>
        </w:rPr>
        <w:t xml:space="preserve"> </w:t>
      </w:r>
    </w:p>
    <w:p w:rsidR="00894742" w:rsidRPr="00F245F5" w:rsidRDefault="00894742" w:rsidP="009F0FAF">
      <w:pPr>
        <w:spacing w:before="0"/>
      </w:pPr>
      <w:r w:rsidRPr="002D08C1">
        <w:rPr>
          <w:b/>
        </w:rPr>
        <w:t>“Official Travel”</w:t>
      </w:r>
      <w:r w:rsidRPr="00F245F5">
        <w:t xml:space="preserve"> means travel that an </w:t>
      </w:r>
      <w:r w:rsidR="007D2CB2">
        <w:t>e</w:t>
      </w:r>
      <w:r w:rsidR="007D2CB2" w:rsidRPr="00F245F5">
        <w:t xml:space="preserve">mployee </w:t>
      </w:r>
      <w:r w:rsidRPr="00F245F5">
        <w:t>is requested to undertake on behalf of Safe Work Australia. Official Travel requires formal approval by the Chief Executive Officer.</w:t>
      </w:r>
    </w:p>
    <w:p w:rsidR="002202D4" w:rsidRDefault="002202D4" w:rsidP="009F0FAF">
      <w:pPr>
        <w:spacing w:before="0"/>
      </w:pPr>
      <w:r w:rsidRPr="002D08C1">
        <w:rPr>
          <w:b/>
        </w:rPr>
        <w:t>"Parliamentary Service Act"</w:t>
      </w:r>
      <w:r>
        <w:t xml:space="preserve"> means the </w:t>
      </w:r>
      <w:r w:rsidRPr="009953D9">
        <w:rPr>
          <w:i/>
        </w:rPr>
        <w:t>Parliamentary Service Act 1999</w:t>
      </w:r>
      <w:r>
        <w:rPr>
          <w:i/>
        </w:rPr>
        <w:t>.</w:t>
      </w:r>
    </w:p>
    <w:p w:rsidR="000E3956" w:rsidRDefault="00894742" w:rsidP="009F0FAF">
      <w:pPr>
        <w:spacing w:before="0"/>
      </w:pPr>
      <w:r w:rsidRPr="002D08C1">
        <w:rPr>
          <w:b/>
        </w:rPr>
        <w:t>“Partner”</w:t>
      </w:r>
      <w:r w:rsidR="000E3956">
        <w:t xml:space="preserve">, where an employee is a member of a couple means </w:t>
      </w:r>
      <w:r w:rsidRPr="00F245F5">
        <w:t>the other member of the couple</w:t>
      </w:r>
      <w:r>
        <w:t xml:space="preserve"> and includes</w:t>
      </w:r>
      <w:r w:rsidR="000E3956">
        <w:t>:</w:t>
      </w:r>
    </w:p>
    <w:p w:rsidR="000E3956" w:rsidRDefault="000E3956" w:rsidP="00F13391">
      <w:pPr>
        <w:numPr>
          <w:ilvl w:val="0"/>
          <w:numId w:val="41"/>
        </w:numPr>
        <w:tabs>
          <w:tab w:val="clear" w:pos="2187"/>
          <w:tab w:val="num" w:pos="1276"/>
        </w:tabs>
        <w:spacing w:before="0"/>
        <w:ind w:left="1281" w:hanging="357"/>
      </w:pPr>
      <w:r>
        <w:t>a spouse</w:t>
      </w:r>
      <w:r w:rsidR="0047714C">
        <w:t>, including a former spouse;</w:t>
      </w:r>
      <w:r w:rsidR="00894742">
        <w:t xml:space="preserve"> </w:t>
      </w:r>
    </w:p>
    <w:p w:rsidR="00894742" w:rsidRPr="00F245F5" w:rsidRDefault="00894742" w:rsidP="00F13391">
      <w:pPr>
        <w:numPr>
          <w:ilvl w:val="0"/>
          <w:numId w:val="41"/>
        </w:numPr>
        <w:tabs>
          <w:tab w:val="clear" w:pos="2187"/>
          <w:tab w:val="num" w:pos="1276"/>
        </w:tabs>
        <w:spacing w:before="0"/>
        <w:ind w:left="1281" w:hanging="357"/>
      </w:pPr>
      <w:proofErr w:type="gramStart"/>
      <w:r>
        <w:t>a</w:t>
      </w:r>
      <w:proofErr w:type="gramEnd"/>
      <w:r>
        <w:t xml:space="preserve"> De facto Partner</w:t>
      </w:r>
      <w:r w:rsidR="0047714C">
        <w:t>.</w:t>
      </w:r>
    </w:p>
    <w:p w:rsidR="00921B32" w:rsidRDefault="00921B32" w:rsidP="009F0FAF">
      <w:pPr>
        <w:spacing w:before="0"/>
      </w:pPr>
      <w:r w:rsidRPr="002D08C1">
        <w:rPr>
          <w:b/>
        </w:rPr>
        <w:t>"Performance Assessment Cycle"</w:t>
      </w:r>
      <w:r>
        <w:t xml:space="preserve"> means the period commencing on 1 July and ending on 30 June each year.</w:t>
      </w:r>
    </w:p>
    <w:p w:rsidR="00894742" w:rsidRDefault="00894742" w:rsidP="009F0FAF">
      <w:pPr>
        <w:spacing w:before="0"/>
      </w:pPr>
      <w:r w:rsidRPr="002D08C1">
        <w:rPr>
          <w:b/>
        </w:rPr>
        <w:t>“Public Service Act”</w:t>
      </w:r>
      <w:r w:rsidRPr="00F245F5">
        <w:t xml:space="preserve"> means the </w:t>
      </w:r>
      <w:r w:rsidRPr="00F245F5">
        <w:rPr>
          <w:i/>
        </w:rPr>
        <w:t>Public Service Act 1999</w:t>
      </w:r>
      <w:r w:rsidRPr="00F245F5">
        <w:t>.</w:t>
      </w:r>
    </w:p>
    <w:p w:rsidR="00B81933" w:rsidRPr="00F245F5" w:rsidRDefault="00B81933" w:rsidP="009F0FAF">
      <w:pPr>
        <w:spacing w:before="0"/>
      </w:pPr>
      <w:r w:rsidRPr="002D08C1">
        <w:rPr>
          <w:b/>
        </w:rPr>
        <w:t>"Public Service Act 1922"</w:t>
      </w:r>
      <w:r>
        <w:t xml:space="preserve"> means the </w:t>
      </w:r>
      <w:r w:rsidRPr="00B92C70">
        <w:rPr>
          <w:i/>
        </w:rPr>
        <w:t>Public Service Act 1922</w:t>
      </w:r>
      <w:r>
        <w:t xml:space="preserve">. </w:t>
      </w:r>
    </w:p>
    <w:p w:rsidR="00CA0369" w:rsidRDefault="00CA0369" w:rsidP="009F0FAF">
      <w:pPr>
        <w:spacing w:before="0"/>
      </w:pPr>
      <w:r w:rsidRPr="002D08C1">
        <w:rPr>
          <w:b/>
        </w:rPr>
        <w:t>“Safe Work Australia Graduate”</w:t>
      </w:r>
      <w:r w:rsidRPr="00CA0369">
        <w:t xml:space="preserve"> means an </w:t>
      </w:r>
      <w:r w:rsidR="007D2CB2">
        <w:t>e</w:t>
      </w:r>
      <w:r w:rsidRPr="00CA0369">
        <w:t>mployee who has successfully completed a tertiary qualification or comparable course of training.  Graduates undertake a structured program of training and work placements.</w:t>
      </w:r>
    </w:p>
    <w:p w:rsidR="00804635" w:rsidRDefault="00804635" w:rsidP="009F0FAF">
      <w:pPr>
        <w:spacing w:before="0"/>
      </w:pPr>
      <w:r w:rsidRPr="002D08C1">
        <w:rPr>
          <w:b/>
        </w:rPr>
        <w:t>“Safe Work Australia Trainee”</w:t>
      </w:r>
      <w:r w:rsidRPr="00804635">
        <w:t xml:space="preserve"> means an </w:t>
      </w:r>
      <w:r w:rsidR="007D2CB2">
        <w:t>e</w:t>
      </w:r>
      <w:r w:rsidRPr="00804635">
        <w:t xml:space="preserve">mployee allocated the Classification of Trainee APS (Administrative) in accordance with the </w:t>
      </w:r>
      <w:r w:rsidR="003E2499" w:rsidRPr="003E2499">
        <w:rPr>
          <w:i/>
        </w:rPr>
        <w:t xml:space="preserve">Public Service </w:t>
      </w:r>
      <w:r w:rsidRPr="003E2499">
        <w:rPr>
          <w:i/>
        </w:rPr>
        <w:t>Classification Rules 2000</w:t>
      </w:r>
      <w:r w:rsidRPr="00804635">
        <w:t xml:space="preserve">. </w:t>
      </w:r>
      <w:r w:rsidRPr="00804635">
        <w:lastRenderedPageBreak/>
        <w:t xml:space="preserve">Trainee APS (Administrative) </w:t>
      </w:r>
      <w:r w:rsidR="007D2CB2">
        <w:t>e</w:t>
      </w:r>
      <w:r w:rsidRPr="00804635">
        <w:t xml:space="preserve">mployees undertake a training program for a period of 12 months which combines time at work with training, and can be full-time, part-time or school-based.  </w:t>
      </w:r>
    </w:p>
    <w:p w:rsidR="00894742" w:rsidRPr="00F245F5" w:rsidRDefault="00894742" w:rsidP="009F0FAF">
      <w:pPr>
        <w:spacing w:before="0"/>
      </w:pPr>
      <w:r w:rsidRPr="002D08C1">
        <w:rPr>
          <w:b/>
        </w:rPr>
        <w:t>“SES”</w:t>
      </w:r>
      <w:r w:rsidRPr="00F245F5">
        <w:t xml:space="preserve"> means a member of the APS Senior Executive Service employed by Safe Work Australia. A reference to the SES includes their equivalents as provided for in Schedule 1 of the Public Service Classification Rules 2000.</w:t>
      </w:r>
    </w:p>
    <w:p w:rsidR="00732A60" w:rsidRDefault="00732A60" w:rsidP="009F0FAF">
      <w:pPr>
        <w:spacing w:before="0"/>
      </w:pPr>
      <w:r w:rsidRPr="002D08C1">
        <w:rPr>
          <w:b/>
        </w:rPr>
        <w:t>“Social Security Act”</w:t>
      </w:r>
      <w:r w:rsidRPr="00732A60">
        <w:t xml:space="preserve"> means </w:t>
      </w:r>
      <w:r>
        <w:t xml:space="preserve">the </w:t>
      </w:r>
      <w:r>
        <w:rPr>
          <w:i/>
        </w:rPr>
        <w:t>Social Security Act 1991</w:t>
      </w:r>
      <w:r>
        <w:t xml:space="preserve"> </w:t>
      </w:r>
      <w:r w:rsidRPr="00732A60">
        <w:rPr>
          <w:i/>
        </w:rPr>
        <w:t>(</w:t>
      </w:r>
      <w:proofErr w:type="spellStart"/>
      <w:r w:rsidRPr="00732A60">
        <w:rPr>
          <w:i/>
        </w:rPr>
        <w:t>Cth</w:t>
      </w:r>
      <w:proofErr w:type="spellEnd"/>
      <w:r w:rsidRPr="00732A60">
        <w:rPr>
          <w:i/>
        </w:rPr>
        <w:t>)</w:t>
      </w:r>
      <w:r>
        <w:t xml:space="preserve">. </w:t>
      </w:r>
    </w:p>
    <w:p w:rsidR="00894742" w:rsidRPr="00EB0033" w:rsidRDefault="00894742" w:rsidP="009F0FAF">
      <w:pPr>
        <w:spacing w:before="0"/>
      </w:pPr>
      <w:r w:rsidRPr="002D08C1">
        <w:rPr>
          <w:b/>
        </w:rPr>
        <w:t>“Training Classification”</w:t>
      </w:r>
      <w:r w:rsidRPr="00F245F5">
        <w:t xml:space="preserve"> means the classifications listed in Schedule </w:t>
      </w:r>
      <w:r w:rsidR="00D5688C">
        <w:t>2</w:t>
      </w:r>
      <w:r w:rsidRPr="00F245F5">
        <w:t xml:space="preserve"> of the Public Service Classificat</w:t>
      </w:r>
      <w:r>
        <w:t>i</w:t>
      </w:r>
      <w:r w:rsidRPr="00F245F5">
        <w:t>on Rules 2000.</w:t>
      </w:r>
    </w:p>
    <w:sectPr w:rsidR="00894742" w:rsidRPr="00EB0033" w:rsidSect="003E249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6E8" w:rsidRDefault="009E76E8">
      <w:r>
        <w:separator/>
      </w:r>
    </w:p>
  </w:endnote>
  <w:endnote w:type="continuationSeparator" w:id="0">
    <w:p w:rsidR="009E76E8" w:rsidRDefault="009E76E8">
      <w:r>
        <w:continuationSeparator/>
      </w:r>
    </w:p>
  </w:endnote>
  <w:endnote w:type="continuationNotice" w:id="1">
    <w:p w:rsidR="009E76E8" w:rsidRDefault="009E76E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E8" w:rsidRDefault="009E76E8">
    <w:pPr>
      <w:pStyle w:val="Footer"/>
    </w:pPr>
    <w:fldSimple w:instr=" DOCVARIABLE  CUFooterText \* MERGEFORMAT " w:fldLock="1">
      <w:r>
        <w:t>L\316762137.1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E8" w:rsidRDefault="009E76E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37385">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37385">
      <w:rPr>
        <w:b/>
        <w:bCs/>
        <w:noProof/>
      </w:rPr>
      <w:t>48</w:t>
    </w:r>
    <w:r>
      <w:rPr>
        <w:b/>
        <w:bCs/>
        <w:sz w:val="24"/>
        <w:szCs w:val="24"/>
      </w:rPr>
      <w:fldChar w:fldCharType="end"/>
    </w:r>
  </w:p>
  <w:p w:rsidR="009E76E8" w:rsidRDefault="009E76E8" w:rsidP="00902F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E8" w:rsidRPr="00902FCA" w:rsidRDefault="009E76E8" w:rsidP="00902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6E8" w:rsidRDefault="009E76E8">
      <w:r>
        <w:separator/>
      </w:r>
    </w:p>
  </w:footnote>
  <w:footnote w:type="continuationSeparator" w:id="0">
    <w:p w:rsidR="009E76E8" w:rsidRDefault="009E76E8">
      <w:r>
        <w:continuationSeparator/>
      </w:r>
    </w:p>
  </w:footnote>
  <w:footnote w:type="continuationNotice" w:id="1">
    <w:p w:rsidR="009E76E8" w:rsidRDefault="009E76E8">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E8" w:rsidRPr="00DD0631" w:rsidRDefault="009E76E8">
    <w:pPr>
      <w:pStyle w:val="Header"/>
      <w:jc w:val="center"/>
      <w:rPr>
        <w:rFonts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E8" w:rsidRDefault="009E76E8">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pt;margin-top:-8.4pt;width:198pt;height:39.85pt;z-index:251657728">
          <v:imagedata r:id="rId1" o:title="SWA_logo_inlin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E8" w:rsidRDefault="009E76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176"/>
    <w:multiLevelType w:val="hybridMultilevel"/>
    <w:tmpl w:val="191A5F3A"/>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
    <w:nsid w:val="072C4629"/>
    <w:multiLevelType w:val="hybridMultilevel"/>
    <w:tmpl w:val="4CA4AFCC"/>
    <w:lvl w:ilvl="0" w:tplc="0C090017">
      <w:start w:val="1"/>
      <w:numFmt w:val="lowerLetter"/>
      <w:lvlText w:val="%1)"/>
      <w:lvlJc w:val="left"/>
      <w:pPr>
        <w:tabs>
          <w:tab w:val="num" w:pos="1620"/>
        </w:tabs>
        <w:ind w:left="16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005E7A"/>
    <w:multiLevelType w:val="hybridMultilevel"/>
    <w:tmpl w:val="64A0C1E4"/>
    <w:lvl w:ilvl="0" w:tplc="7076EF9E">
      <w:start w:val="1"/>
      <w:numFmt w:val="lowerLetter"/>
      <w:lvlText w:val="%1."/>
      <w:lvlJc w:val="left"/>
      <w:pPr>
        <w:tabs>
          <w:tab w:val="num" w:pos="1440"/>
        </w:tabs>
        <w:ind w:left="144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E114224"/>
    <w:multiLevelType w:val="hybridMultilevel"/>
    <w:tmpl w:val="3C02AAA0"/>
    <w:lvl w:ilvl="0" w:tplc="04090001">
      <w:start w:val="1"/>
      <w:numFmt w:val="bullet"/>
      <w:lvlText w:val=""/>
      <w:lvlJc w:val="left"/>
      <w:pPr>
        <w:tabs>
          <w:tab w:val="num" w:pos="1620"/>
        </w:tabs>
        <w:ind w:left="1620" w:hanging="360"/>
      </w:pPr>
      <w:rPr>
        <w:rFonts w:ascii="Symbol" w:hAnsi="Symbol" w:hint="default"/>
      </w:rPr>
    </w:lvl>
    <w:lvl w:ilvl="1" w:tplc="0C09001B">
      <w:start w:val="1"/>
      <w:numFmt w:val="lowerRoman"/>
      <w:lvlText w:val="%2."/>
      <w:lvlJc w:val="right"/>
      <w:pPr>
        <w:tabs>
          <w:tab w:val="num" w:pos="2340"/>
        </w:tabs>
        <w:ind w:left="2340" w:hanging="360"/>
      </w:pPr>
      <w:rPr>
        <w:rFonts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
    <w:nsid w:val="0F9C13E9"/>
    <w:multiLevelType w:val="multilevel"/>
    <w:tmpl w:val="853CD434"/>
    <w:lvl w:ilvl="0">
      <w:start w:val="1"/>
      <w:numFmt w:val="decimal"/>
      <w:pStyle w:val="ListParagraph"/>
      <w:lvlText w:val="%1."/>
      <w:lvlJc w:val="left"/>
      <w:pPr>
        <w:tabs>
          <w:tab w:val="num" w:pos="360"/>
        </w:tabs>
        <w:ind w:left="360" w:hanging="360"/>
      </w:pPr>
      <w:rPr>
        <w:b w:val="0"/>
      </w:rPr>
    </w:lvl>
    <w:lvl w:ilvl="1">
      <w:start w:val="1"/>
      <w:numFmt w:val="lowerLetter"/>
      <w:lvlText w:val="%2)"/>
      <w:lvlJc w:val="left"/>
      <w:pPr>
        <w:tabs>
          <w:tab w:val="num" w:pos="1440"/>
        </w:tabs>
        <w:ind w:left="1440" w:hanging="360"/>
      </w:pPr>
      <w:rPr>
        <w:rFonts w:hint="default"/>
        <w:sz w:val="22"/>
        <w:szCs w:val="22"/>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lowerLetter"/>
      <w:lvlText w:val="%4."/>
      <w:lvlJc w:val="left"/>
      <w:pPr>
        <w:ind w:left="3084" w:hanging="564"/>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1E0824"/>
    <w:multiLevelType w:val="hybridMultilevel"/>
    <w:tmpl w:val="F38623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2707B7A"/>
    <w:multiLevelType w:val="hybridMultilevel"/>
    <w:tmpl w:val="9A92605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nsid w:val="12DC29CF"/>
    <w:multiLevelType w:val="hybridMultilevel"/>
    <w:tmpl w:val="2BBA00FC"/>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18D567A9"/>
    <w:multiLevelType w:val="hybridMultilevel"/>
    <w:tmpl w:val="155CD1C8"/>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1A6D0B04"/>
    <w:multiLevelType w:val="hybridMultilevel"/>
    <w:tmpl w:val="7E2CBCD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nsid w:val="1B8752E2"/>
    <w:multiLevelType w:val="hybridMultilevel"/>
    <w:tmpl w:val="BBCC10C4"/>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1">
    <w:nsid w:val="1EA96AB6"/>
    <w:multiLevelType w:val="hybridMultilevel"/>
    <w:tmpl w:val="3A22A3EC"/>
    <w:lvl w:ilvl="0" w:tplc="0C090017">
      <w:start w:val="1"/>
      <w:numFmt w:val="lowerLetter"/>
      <w:lvlText w:val="%1)"/>
      <w:lvlJc w:val="left"/>
      <w:pPr>
        <w:tabs>
          <w:tab w:val="num" w:pos="1620"/>
        </w:tabs>
        <w:ind w:left="16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EAA0AE6"/>
    <w:multiLevelType w:val="hybridMultilevel"/>
    <w:tmpl w:val="8A36BC1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nsid w:val="24A44DDC"/>
    <w:multiLevelType w:val="hybridMultilevel"/>
    <w:tmpl w:val="629A1982"/>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
    <w:nsid w:val="2B034E20"/>
    <w:multiLevelType w:val="hybridMultilevel"/>
    <w:tmpl w:val="F286B7C6"/>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5">
    <w:nsid w:val="33156829"/>
    <w:multiLevelType w:val="hybridMultilevel"/>
    <w:tmpl w:val="59069CBE"/>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6">
    <w:nsid w:val="33F86E4F"/>
    <w:multiLevelType w:val="hybridMultilevel"/>
    <w:tmpl w:val="21704F60"/>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
    <w:nsid w:val="352E6125"/>
    <w:multiLevelType w:val="hybridMultilevel"/>
    <w:tmpl w:val="432AF0C4"/>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8">
    <w:nsid w:val="37FB5D46"/>
    <w:multiLevelType w:val="hybridMultilevel"/>
    <w:tmpl w:val="243C6F40"/>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
    <w:nsid w:val="380E20BB"/>
    <w:multiLevelType w:val="hybridMultilevel"/>
    <w:tmpl w:val="A7527D60"/>
    <w:lvl w:ilvl="0" w:tplc="0C090017">
      <w:start w:val="1"/>
      <w:numFmt w:val="lowerLetter"/>
      <w:lvlText w:val="%1)"/>
      <w:lvlJc w:val="left"/>
      <w:pPr>
        <w:tabs>
          <w:tab w:val="num" w:pos="1620"/>
        </w:tabs>
        <w:ind w:left="1620" w:hanging="360"/>
      </w:pPr>
      <w:rPr>
        <w:rFonts w:hint="default"/>
      </w:rPr>
    </w:lvl>
    <w:lvl w:ilvl="1" w:tplc="0C09001B">
      <w:start w:val="1"/>
      <w:numFmt w:val="lowerRoman"/>
      <w:lvlText w:val="%2."/>
      <w:lvlJc w:val="right"/>
      <w:pPr>
        <w:tabs>
          <w:tab w:val="num" w:pos="2340"/>
        </w:tabs>
        <w:ind w:left="2340" w:hanging="360"/>
      </w:pPr>
      <w:rPr>
        <w:rFonts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0">
    <w:nsid w:val="3D035E50"/>
    <w:multiLevelType w:val="hybridMultilevel"/>
    <w:tmpl w:val="AD2881F2"/>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nsid w:val="3E6E3C56"/>
    <w:multiLevelType w:val="hybridMultilevel"/>
    <w:tmpl w:val="C854D016"/>
    <w:lvl w:ilvl="0" w:tplc="0C090017">
      <w:start w:val="1"/>
      <w:numFmt w:val="lowerLetter"/>
      <w:lvlText w:val="%1)"/>
      <w:lvlJc w:val="left"/>
      <w:pPr>
        <w:tabs>
          <w:tab w:val="num" w:pos="1620"/>
        </w:tabs>
        <w:ind w:left="16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F671905"/>
    <w:multiLevelType w:val="hybridMultilevel"/>
    <w:tmpl w:val="FA1828D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nsid w:val="3FDA503A"/>
    <w:multiLevelType w:val="hybridMultilevel"/>
    <w:tmpl w:val="19CE7D3C"/>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4">
    <w:nsid w:val="40663E47"/>
    <w:multiLevelType w:val="hybridMultilevel"/>
    <w:tmpl w:val="B0286D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416F0575"/>
    <w:multiLevelType w:val="hybridMultilevel"/>
    <w:tmpl w:val="E79E2F92"/>
    <w:lvl w:ilvl="0" w:tplc="0C090017">
      <w:start w:val="1"/>
      <w:numFmt w:val="lowerLetter"/>
      <w:lvlText w:val="%1)"/>
      <w:lvlJc w:val="left"/>
      <w:pPr>
        <w:ind w:left="1337" w:hanging="360"/>
      </w:pPr>
    </w:lvl>
    <w:lvl w:ilvl="1" w:tplc="0C090019">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26">
    <w:nsid w:val="418F435E"/>
    <w:multiLevelType w:val="hybridMultilevel"/>
    <w:tmpl w:val="4E4AE154"/>
    <w:lvl w:ilvl="0" w:tplc="0C09000F">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432D4D44"/>
    <w:multiLevelType w:val="hybridMultilevel"/>
    <w:tmpl w:val="E79E2F92"/>
    <w:lvl w:ilvl="0" w:tplc="0C090017">
      <w:start w:val="1"/>
      <w:numFmt w:val="lowerLetter"/>
      <w:lvlText w:val="%1)"/>
      <w:lvlJc w:val="left"/>
      <w:pPr>
        <w:ind w:left="1337" w:hanging="360"/>
      </w:pPr>
    </w:lvl>
    <w:lvl w:ilvl="1" w:tplc="0C090019" w:tentative="1">
      <w:start w:val="1"/>
      <w:numFmt w:val="lowerLetter"/>
      <w:lvlText w:val="%2."/>
      <w:lvlJc w:val="left"/>
      <w:pPr>
        <w:ind w:left="2057" w:hanging="360"/>
      </w:pPr>
    </w:lvl>
    <w:lvl w:ilvl="2" w:tplc="0C09001B" w:tentative="1">
      <w:start w:val="1"/>
      <w:numFmt w:val="lowerRoman"/>
      <w:lvlText w:val="%3."/>
      <w:lvlJc w:val="right"/>
      <w:pPr>
        <w:ind w:left="2777" w:hanging="180"/>
      </w:pPr>
    </w:lvl>
    <w:lvl w:ilvl="3" w:tplc="0C09000F" w:tentative="1">
      <w:start w:val="1"/>
      <w:numFmt w:val="decimal"/>
      <w:lvlText w:val="%4."/>
      <w:lvlJc w:val="left"/>
      <w:pPr>
        <w:ind w:left="3497" w:hanging="360"/>
      </w:pPr>
    </w:lvl>
    <w:lvl w:ilvl="4" w:tplc="0C090019" w:tentative="1">
      <w:start w:val="1"/>
      <w:numFmt w:val="lowerLetter"/>
      <w:lvlText w:val="%5."/>
      <w:lvlJc w:val="left"/>
      <w:pPr>
        <w:ind w:left="4217" w:hanging="360"/>
      </w:pPr>
    </w:lvl>
    <w:lvl w:ilvl="5" w:tplc="0C09001B" w:tentative="1">
      <w:start w:val="1"/>
      <w:numFmt w:val="lowerRoman"/>
      <w:lvlText w:val="%6."/>
      <w:lvlJc w:val="right"/>
      <w:pPr>
        <w:ind w:left="4937" w:hanging="180"/>
      </w:pPr>
    </w:lvl>
    <w:lvl w:ilvl="6" w:tplc="0C09000F" w:tentative="1">
      <w:start w:val="1"/>
      <w:numFmt w:val="decimal"/>
      <w:lvlText w:val="%7."/>
      <w:lvlJc w:val="left"/>
      <w:pPr>
        <w:ind w:left="5657" w:hanging="360"/>
      </w:pPr>
    </w:lvl>
    <w:lvl w:ilvl="7" w:tplc="0C090019" w:tentative="1">
      <w:start w:val="1"/>
      <w:numFmt w:val="lowerLetter"/>
      <w:lvlText w:val="%8."/>
      <w:lvlJc w:val="left"/>
      <w:pPr>
        <w:ind w:left="6377" w:hanging="360"/>
      </w:pPr>
    </w:lvl>
    <w:lvl w:ilvl="8" w:tplc="0C09001B" w:tentative="1">
      <w:start w:val="1"/>
      <w:numFmt w:val="lowerRoman"/>
      <w:lvlText w:val="%9."/>
      <w:lvlJc w:val="right"/>
      <w:pPr>
        <w:ind w:left="7097" w:hanging="180"/>
      </w:pPr>
    </w:lvl>
  </w:abstractNum>
  <w:abstractNum w:abstractNumId="28">
    <w:nsid w:val="46B70F3F"/>
    <w:multiLevelType w:val="hybridMultilevel"/>
    <w:tmpl w:val="283626E8"/>
    <w:lvl w:ilvl="0" w:tplc="04090001">
      <w:start w:val="1"/>
      <w:numFmt w:val="bullet"/>
      <w:lvlText w:val=""/>
      <w:lvlJc w:val="left"/>
      <w:pPr>
        <w:tabs>
          <w:tab w:val="num" w:pos="1620"/>
        </w:tabs>
        <w:ind w:left="1620" w:hanging="360"/>
      </w:pPr>
      <w:rPr>
        <w:rFonts w:ascii="Symbol" w:hAnsi="Symbol" w:hint="default"/>
      </w:rPr>
    </w:lvl>
    <w:lvl w:ilvl="1" w:tplc="0C09001B">
      <w:start w:val="1"/>
      <w:numFmt w:val="lowerRoman"/>
      <w:lvlText w:val="%2."/>
      <w:lvlJc w:val="right"/>
      <w:pPr>
        <w:tabs>
          <w:tab w:val="num" w:pos="2340"/>
        </w:tabs>
        <w:ind w:left="2340" w:hanging="360"/>
      </w:pPr>
      <w:rPr>
        <w:rFonts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9">
    <w:nsid w:val="46FA3366"/>
    <w:multiLevelType w:val="hybridMultilevel"/>
    <w:tmpl w:val="052A699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nsid w:val="4EA010AD"/>
    <w:multiLevelType w:val="hybridMultilevel"/>
    <w:tmpl w:val="D74C0E68"/>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1">
    <w:nsid w:val="57FA5CA5"/>
    <w:multiLevelType w:val="hybridMultilevel"/>
    <w:tmpl w:val="FD009F6C"/>
    <w:lvl w:ilvl="0" w:tplc="0C090017">
      <w:start w:val="1"/>
      <w:numFmt w:val="lowerLetter"/>
      <w:lvlText w:val="%1)"/>
      <w:lvlJc w:val="left"/>
      <w:pPr>
        <w:tabs>
          <w:tab w:val="num" w:pos="1620"/>
        </w:tabs>
        <w:ind w:left="16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B8536A2"/>
    <w:multiLevelType w:val="hybridMultilevel"/>
    <w:tmpl w:val="394A5CBC"/>
    <w:lvl w:ilvl="0" w:tplc="04090001">
      <w:start w:val="1"/>
      <w:numFmt w:val="bullet"/>
      <w:lvlText w:val=""/>
      <w:lvlJc w:val="left"/>
      <w:pPr>
        <w:tabs>
          <w:tab w:val="num" w:pos="1620"/>
        </w:tabs>
        <w:ind w:left="1620" w:hanging="360"/>
      </w:pPr>
      <w:rPr>
        <w:rFonts w:ascii="Symbol" w:hAnsi="Symbol" w:hint="default"/>
      </w:rPr>
    </w:lvl>
    <w:lvl w:ilvl="1" w:tplc="0C09001B">
      <w:start w:val="1"/>
      <w:numFmt w:val="lowerRoman"/>
      <w:lvlText w:val="%2."/>
      <w:lvlJc w:val="right"/>
      <w:pPr>
        <w:tabs>
          <w:tab w:val="num" w:pos="2340"/>
        </w:tabs>
        <w:ind w:left="2340" w:hanging="360"/>
      </w:pPr>
      <w:rPr>
        <w:rFonts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3">
    <w:nsid w:val="61BF27E8"/>
    <w:multiLevelType w:val="hybridMultilevel"/>
    <w:tmpl w:val="51EE848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nsid w:val="6443391F"/>
    <w:multiLevelType w:val="hybridMultilevel"/>
    <w:tmpl w:val="350A4938"/>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5">
    <w:nsid w:val="652217BC"/>
    <w:multiLevelType w:val="hybridMultilevel"/>
    <w:tmpl w:val="8AF2DD74"/>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6">
    <w:nsid w:val="65874B21"/>
    <w:multiLevelType w:val="hybridMultilevel"/>
    <w:tmpl w:val="06BA83FA"/>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7">
    <w:nsid w:val="66341543"/>
    <w:multiLevelType w:val="hybridMultilevel"/>
    <w:tmpl w:val="A61E7088"/>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8">
    <w:nsid w:val="67B43AA8"/>
    <w:multiLevelType w:val="hybridMultilevel"/>
    <w:tmpl w:val="052A699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9">
    <w:nsid w:val="69CD3894"/>
    <w:multiLevelType w:val="hybridMultilevel"/>
    <w:tmpl w:val="7F52DACE"/>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nsid w:val="6D164201"/>
    <w:multiLevelType w:val="hybridMultilevel"/>
    <w:tmpl w:val="D7128370"/>
    <w:lvl w:ilvl="0" w:tplc="0C090017">
      <w:start w:val="1"/>
      <w:numFmt w:val="lowerLetter"/>
      <w:lvlText w:val="%1)"/>
      <w:lvlJc w:val="left"/>
      <w:pPr>
        <w:tabs>
          <w:tab w:val="num" w:pos="2187"/>
        </w:tabs>
        <w:ind w:left="21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nsid w:val="70C50B48"/>
    <w:multiLevelType w:val="hybridMultilevel"/>
    <w:tmpl w:val="F27038F0"/>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2">
    <w:nsid w:val="73CE705C"/>
    <w:multiLevelType w:val="multilevel"/>
    <w:tmpl w:val="A552ADD0"/>
    <w:lvl w:ilvl="0">
      <w:start w:val="1"/>
      <w:numFmt w:val="lowerLetter"/>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A8289D"/>
    <w:multiLevelType w:val="multilevel"/>
    <w:tmpl w:val="0C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5633347"/>
    <w:multiLevelType w:val="hybridMultilevel"/>
    <w:tmpl w:val="CD0AB05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5">
    <w:nsid w:val="75E22596"/>
    <w:multiLevelType w:val="hybridMultilevel"/>
    <w:tmpl w:val="4CA4AFCC"/>
    <w:lvl w:ilvl="0" w:tplc="0C090017">
      <w:start w:val="1"/>
      <w:numFmt w:val="lowerLetter"/>
      <w:lvlText w:val="%1)"/>
      <w:lvlJc w:val="left"/>
      <w:pPr>
        <w:tabs>
          <w:tab w:val="num" w:pos="1620"/>
        </w:tabs>
        <w:ind w:left="16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8F4761A"/>
    <w:multiLevelType w:val="hybridMultilevel"/>
    <w:tmpl w:val="2C66BF3A"/>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7">
    <w:nsid w:val="7E0C6C47"/>
    <w:multiLevelType w:val="hybridMultilevel"/>
    <w:tmpl w:val="820EB25E"/>
    <w:lvl w:ilvl="0" w:tplc="0C090017">
      <w:start w:val="1"/>
      <w:numFmt w:val="lowerLetter"/>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num w:numId="1">
    <w:abstractNumId w:val="37"/>
  </w:num>
  <w:num w:numId="2">
    <w:abstractNumId w:val="4"/>
  </w:num>
  <w:num w:numId="3">
    <w:abstractNumId w:val="2"/>
  </w:num>
  <w:num w:numId="4">
    <w:abstractNumId w:val="26"/>
  </w:num>
  <w:num w:numId="5">
    <w:abstractNumId w:val="7"/>
  </w:num>
  <w:num w:numId="6">
    <w:abstractNumId w:val="22"/>
  </w:num>
  <w:num w:numId="7">
    <w:abstractNumId w:val="36"/>
  </w:num>
  <w:num w:numId="8">
    <w:abstractNumId w:val="13"/>
  </w:num>
  <w:num w:numId="9">
    <w:abstractNumId w:val="30"/>
  </w:num>
  <w:num w:numId="10">
    <w:abstractNumId w:val="16"/>
  </w:num>
  <w:num w:numId="11">
    <w:abstractNumId w:val="17"/>
  </w:num>
  <w:num w:numId="12">
    <w:abstractNumId w:val="41"/>
  </w:num>
  <w:num w:numId="13">
    <w:abstractNumId w:val="46"/>
  </w:num>
  <w:num w:numId="14">
    <w:abstractNumId w:val="15"/>
  </w:num>
  <w:num w:numId="15">
    <w:abstractNumId w:val="23"/>
  </w:num>
  <w:num w:numId="16">
    <w:abstractNumId w:val="35"/>
  </w:num>
  <w:num w:numId="17">
    <w:abstractNumId w:val="33"/>
  </w:num>
  <w:num w:numId="18">
    <w:abstractNumId w:val="6"/>
  </w:num>
  <w:num w:numId="19">
    <w:abstractNumId w:val="44"/>
  </w:num>
  <w:num w:numId="20">
    <w:abstractNumId w:val="9"/>
  </w:num>
  <w:num w:numId="21">
    <w:abstractNumId w:val="12"/>
  </w:num>
  <w:num w:numId="22">
    <w:abstractNumId w:val="27"/>
  </w:num>
  <w:num w:numId="23">
    <w:abstractNumId w:val="0"/>
  </w:num>
  <w:num w:numId="24">
    <w:abstractNumId w:val="28"/>
  </w:num>
  <w:num w:numId="25">
    <w:abstractNumId w:val="34"/>
  </w:num>
  <w:num w:numId="26">
    <w:abstractNumId w:val="32"/>
  </w:num>
  <w:num w:numId="27">
    <w:abstractNumId w:val="20"/>
  </w:num>
  <w:num w:numId="28">
    <w:abstractNumId w:val="3"/>
  </w:num>
  <w:num w:numId="29">
    <w:abstractNumId w:val="8"/>
  </w:num>
  <w:num w:numId="30">
    <w:abstractNumId w:val="18"/>
  </w:num>
  <w:num w:numId="31">
    <w:abstractNumId w:val="14"/>
  </w:num>
  <w:num w:numId="32">
    <w:abstractNumId w:val="39"/>
  </w:num>
  <w:num w:numId="33">
    <w:abstractNumId w:val="38"/>
  </w:num>
  <w:num w:numId="34">
    <w:abstractNumId w:val="47"/>
  </w:num>
  <w:num w:numId="35">
    <w:abstractNumId w:val="42"/>
  </w:num>
  <w:num w:numId="36">
    <w:abstractNumId w:val="10"/>
  </w:num>
  <w:num w:numId="37">
    <w:abstractNumId w:val="31"/>
  </w:num>
  <w:num w:numId="38">
    <w:abstractNumId w:val="45"/>
  </w:num>
  <w:num w:numId="39">
    <w:abstractNumId w:val="21"/>
  </w:num>
  <w:num w:numId="40">
    <w:abstractNumId w:val="11"/>
  </w:num>
  <w:num w:numId="41">
    <w:abstractNumId w:val="40"/>
  </w:num>
  <w:num w:numId="42">
    <w:abstractNumId w:val="1"/>
  </w:num>
  <w:num w:numId="43">
    <w:abstractNumId w:val="29"/>
  </w:num>
  <w:num w:numId="44">
    <w:abstractNumId w:val="19"/>
  </w:num>
  <w:num w:numId="45">
    <w:abstractNumId w:val="24"/>
  </w:num>
  <w:num w:numId="46">
    <w:abstractNumId w:val="25"/>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4"/>
  </w:num>
  <w:num w:numId="53">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oNotTrackFormatting/>
  <w:defaultTabStop w:val="720"/>
  <w:drawingGridHorizontalSpacing w:val="11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UFooterText" w:val="L\316762137.1"/>
  </w:docVars>
  <w:rsids>
    <w:rsidRoot w:val="003C323E"/>
    <w:rsid w:val="0000121C"/>
    <w:rsid w:val="000013E4"/>
    <w:rsid w:val="00002938"/>
    <w:rsid w:val="000040E2"/>
    <w:rsid w:val="0000472F"/>
    <w:rsid w:val="00004A2D"/>
    <w:rsid w:val="000051FB"/>
    <w:rsid w:val="00005A2D"/>
    <w:rsid w:val="00007F2F"/>
    <w:rsid w:val="000104AC"/>
    <w:rsid w:val="00010EF2"/>
    <w:rsid w:val="0001150F"/>
    <w:rsid w:val="000115A5"/>
    <w:rsid w:val="00011BCA"/>
    <w:rsid w:val="00013172"/>
    <w:rsid w:val="00013762"/>
    <w:rsid w:val="000157E2"/>
    <w:rsid w:val="00015C14"/>
    <w:rsid w:val="000173EF"/>
    <w:rsid w:val="00017B31"/>
    <w:rsid w:val="00020792"/>
    <w:rsid w:val="00021F9B"/>
    <w:rsid w:val="00022589"/>
    <w:rsid w:val="00023014"/>
    <w:rsid w:val="0002314B"/>
    <w:rsid w:val="00023E7F"/>
    <w:rsid w:val="000246DF"/>
    <w:rsid w:val="0003419E"/>
    <w:rsid w:val="00035617"/>
    <w:rsid w:val="000358F3"/>
    <w:rsid w:val="00035A1C"/>
    <w:rsid w:val="000407C1"/>
    <w:rsid w:val="00041FEB"/>
    <w:rsid w:val="00042960"/>
    <w:rsid w:val="00043B54"/>
    <w:rsid w:val="00045B5F"/>
    <w:rsid w:val="000460D6"/>
    <w:rsid w:val="000462A1"/>
    <w:rsid w:val="00046842"/>
    <w:rsid w:val="0004777D"/>
    <w:rsid w:val="00047948"/>
    <w:rsid w:val="00047A51"/>
    <w:rsid w:val="00050DAB"/>
    <w:rsid w:val="00052D4E"/>
    <w:rsid w:val="000533C8"/>
    <w:rsid w:val="00054099"/>
    <w:rsid w:val="00056848"/>
    <w:rsid w:val="0006061F"/>
    <w:rsid w:val="00061141"/>
    <w:rsid w:val="000614AB"/>
    <w:rsid w:val="00061815"/>
    <w:rsid w:val="000621DA"/>
    <w:rsid w:val="000643BA"/>
    <w:rsid w:val="00064E54"/>
    <w:rsid w:val="00066ED1"/>
    <w:rsid w:val="000679D1"/>
    <w:rsid w:val="00067F43"/>
    <w:rsid w:val="00071050"/>
    <w:rsid w:val="00071351"/>
    <w:rsid w:val="00071528"/>
    <w:rsid w:val="00071D98"/>
    <w:rsid w:val="000721A2"/>
    <w:rsid w:val="000725FF"/>
    <w:rsid w:val="000731EA"/>
    <w:rsid w:val="00073203"/>
    <w:rsid w:val="0007335D"/>
    <w:rsid w:val="0007655F"/>
    <w:rsid w:val="00080127"/>
    <w:rsid w:val="00080879"/>
    <w:rsid w:val="0008090E"/>
    <w:rsid w:val="000817AF"/>
    <w:rsid w:val="000827B2"/>
    <w:rsid w:val="0008381B"/>
    <w:rsid w:val="00083875"/>
    <w:rsid w:val="000849D8"/>
    <w:rsid w:val="0008731C"/>
    <w:rsid w:val="00087ED0"/>
    <w:rsid w:val="000925BB"/>
    <w:rsid w:val="0009304A"/>
    <w:rsid w:val="00093BEC"/>
    <w:rsid w:val="00096683"/>
    <w:rsid w:val="00097B9D"/>
    <w:rsid w:val="00097CBF"/>
    <w:rsid w:val="00097ED4"/>
    <w:rsid w:val="000A05CF"/>
    <w:rsid w:val="000A2AB3"/>
    <w:rsid w:val="000A2F26"/>
    <w:rsid w:val="000A3648"/>
    <w:rsid w:val="000A3DB5"/>
    <w:rsid w:val="000A413F"/>
    <w:rsid w:val="000B1790"/>
    <w:rsid w:val="000B1AF5"/>
    <w:rsid w:val="000B2832"/>
    <w:rsid w:val="000B5407"/>
    <w:rsid w:val="000B646A"/>
    <w:rsid w:val="000B680C"/>
    <w:rsid w:val="000C125A"/>
    <w:rsid w:val="000C278C"/>
    <w:rsid w:val="000C3564"/>
    <w:rsid w:val="000C42AE"/>
    <w:rsid w:val="000C4646"/>
    <w:rsid w:val="000C58F7"/>
    <w:rsid w:val="000C725A"/>
    <w:rsid w:val="000D270D"/>
    <w:rsid w:val="000D2B61"/>
    <w:rsid w:val="000D44E0"/>
    <w:rsid w:val="000D4AD2"/>
    <w:rsid w:val="000D5972"/>
    <w:rsid w:val="000E0C9B"/>
    <w:rsid w:val="000E2730"/>
    <w:rsid w:val="000E30D6"/>
    <w:rsid w:val="000E36A7"/>
    <w:rsid w:val="000E3956"/>
    <w:rsid w:val="000E398C"/>
    <w:rsid w:val="000E4914"/>
    <w:rsid w:val="000E4EAA"/>
    <w:rsid w:val="000E5377"/>
    <w:rsid w:val="000E53E2"/>
    <w:rsid w:val="000E55D5"/>
    <w:rsid w:val="000E5BFA"/>
    <w:rsid w:val="000F0012"/>
    <w:rsid w:val="000F123F"/>
    <w:rsid w:val="000F3319"/>
    <w:rsid w:val="000F3404"/>
    <w:rsid w:val="000F5CF3"/>
    <w:rsid w:val="000F642E"/>
    <w:rsid w:val="000F68C9"/>
    <w:rsid w:val="000F6AE4"/>
    <w:rsid w:val="000F6BA1"/>
    <w:rsid w:val="001015AC"/>
    <w:rsid w:val="00101896"/>
    <w:rsid w:val="00101C0D"/>
    <w:rsid w:val="00101FB1"/>
    <w:rsid w:val="00104608"/>
    <w:rsid w:val="001107DF"/>
    <w:rsid w:val="001121E3"/>
    <w:rsid w:val="00112F90"/>
    <w:rsid w:val="0011331B"/>
    <w:rsid w:val="00113E52"/>
    <w:rsid w:val="00114018"/>
    <w:rsid w:val="00115D43"/>
    <w:rsid w:val="0011768C"/>
    <w:rsid w:val="00117747"/>
    <w:rsid w:val="00120A4E"/>
    <w:rsid w:val="0012139E"/>
    <w:rsid w:val="00121B48"/>
    <w:rsid w:val="00122966"/>
    <w:rsid w:val="00122B39"/>
    <w:rsid w:val="00123000"/>
    <w:rsid w:val="0012381F"/>
    <w:rsid w:val="00126278"/>
    <w:rsid w:val="001307A4"/>
    <w:rsid w:val="0013090D"/>
    <w:rsid w:val="00130F0A"/>
    <w:rsid w:val="00131516"/>
    <w:rsid w:val="0013396F"/>
    <w:rsid w:val="00133E33"/>
    <w:rsid w:val="00134ED2"/>
    <w:rsid w:val="00135611"/>
    <w:rsid w:val="0014402A"/>
    <w:rsid w:val="00145755"/>
    <w:rsid w:val="001475BE"/>
    <w:rsid w:val="00151CCF"/>
    <w:rsid w:val="00153A71"/>
    <w:rsid w:val="00153B28"/>
    <w:rsid w:val="00153C05"/>
    <w:rsid w:val="001576FE"/>
    <w:rsid w:val="00160011"/>
    <w:rsid w:val="0016106F"/>
    <w:rsid w:val="001612CF"/>
    <w:rsid w:val="00162A70"/>
    <w:rsid w:val="00162AD0"/>
    <w:rsid w:val="0016433F"/>
    <w:rsid w:val="001645B9"/>
    <w:rsid w:val="00164C64"/>
    <w:rsid w:val="001651C1"/>
    <w:rsid w:val="00166A16"/>
    <w:rsid w:val="001676B9"/>
    <w:rsid w:val="001702A5"/>
    <w:rsid w:val="00171AAB"/>
    <w:rsid w:val="00171C4E"/>
    <w:rsid w:val="001726EA"/>
    <w:rsid w:val="0017287B"/>
    <w:rsid w:val="001731CA"/>
    <w:rsid w:val="001733A6"/>
    <w:rsid w:val="0017370B"/>
    <w:rsid w:val="0017410F"/>
    <w:rsid w:val="00175212"/>
    <w:rsid w:val="001756B8"/>
    <w:rsid w:val="00175B55"/>
    <w:rsid w:val="00176CC9"/>
    <w:rsid w:val="00180CB1"/>
    <w:rsid w:val="00180E45"/>
    <w:rsid w:val="001826B1"/>
    <w:rsid w:val="00182FE1"/>
    <w:rsid w:val="001835FA"/>
    <w:rsid w:val="001840F7"/>
    <w:rsid w:val="001842A9"/>
    <w:rsid w:val="0018470C"/>
    <w:rsid w:val="001849F9"/>
    <w:rsid w:val="00185162"/>
    <w:rsid w:val="00185AF1"/>
    <w:rsid w:val="00185B34"/>
    <w:rsid w:val="0018699A"/>
    <w:rsid w:val="001873AD"/>
    <w:rsid w:val="00187487"/>
    <w:rsid w:val="00190DDD"/>
    <w:rsid w:val="001913F6"/>
    <w:rsid w:val="001923EF"/>
    <w:rsid w:val="00192CFE"/>
    <w:rsid w:val="00193C8B"/>
    <w:rsid w:val="00193F40"/>
    <w:rsid w:val="001941E6"/>
    <w:rsid w:val="00194268"/>
    <w:rsid w:val="00194D4B"/>
    <w:rsid w:val="00196707"/>
    <w:rsid w:val="00196E04"/>
    <w:rsid w:val="00197F44"/>
    <w:rsid w:val="001A09BB"/>
    <w:rsid w:val="001A15C5"/>
    <w:rsid w:val="001A20AF"/>
    <w:rsid w:val="001A36D0"/>
    <w:rsid w:val="001A391E"/>
    <w:rsid w:val="001A4FA4"/>
    <w:rsid w:val="001A6054"/>
    <w:rsid w:val="001A6B58"/>
    <w:rsid w:val="001A75C5"/>
    <w:rsid w:val="001A7C5E"/>
    <w:rsid w:val="001B072B"/>
    <w:rsid w:val="001B12C8"/>
    <w:rsid w:val="001B28D1"/>
    <w:rsid w:val="001B3CDD"/>
    <w:rsid w:val="001B4B66"/>
    <w:rsid w:val="001B4EE7"/>
    <w:rsid w:val="001B53E5"/>
    <w:rsid w:val="001B6CA7"/>
    <w:rsid w:val="001B729C"/>
    <w:rsid w:val="001B7B0D"/>
    <w:rsid w:val="001C26BD"/>
    <w:rsid w:val="001C4FC6"/>
    <w:rsid w:val="001C551E"/>
    <w:rsid w:val="001C6E9A"/>
    <w:rsid w:val="001C7433"/>
    <w:rsid w:val="001D091D"/>
    <w:rsid w:val="001D0A10"/>
    <w:rsid w:val="001D1229"/>
    <w:rsid w:val="001D1744"/>
    <w:rsid w:val="001D1B6F"/>
    <w:rsid w:val="001D30E4"/>
    <w:rsid w:val="001D3E73"/>
    <w:rsid w:val="001D400A"/>
    <w:rsid w:val="001D52E4"/>
    <w:rsid w:val="001D6B07"/>
    <w:rsid w:val="001D6C1E"/>
    <w:rsid w:val="001E025D"/>
    <w:rsid w:val="001E274C"/>
    <w:rsid w:val="001E291E"/>
    <w:rsid w:val="001E2AA1"/>
    <w:rsid w:val="001E5186"/>
    <w:rsid w:val="001E7D9D"/>
    <w:rsid w:val="001F01E0"/>
    <w:rsid w:val="001F06B4"/>
    <w:rsid w:val="001F06BE"/>
    <w:rsid w:val="001F1339"/>
    <w:rsid w:val="00200294"/>
    <w:rsid w:val="0020038F"/>
    <w:rsid w:val="00202641"/>
    <w:rsid w:val="0020387D"/>
    <w:rsid w:val="002055F0"/>
    <w:rsid w:val="00210D33"/>
    <w:rsid w:val="002128AD"/>
    <w:rsid w:val="00214BAB"/>
    <w:rsid w:val="00214C8E"/>
    <w:rsid w:val="00217359"/>
    <w:rsid w:val="002178E4"/>
    <w:rsid w:val="002202D4"/>
    <w:rsid w:val="00222B22"/>
    <w:rsid w:val="00223DD7"/>
    <w:rsid w:val="0022654D"/>
    <w:rsid w:val="002267AA"/>
    <w:rsid w:val="00230A9B"/>
    <w:rsid w:val="002313FB"/>
    <w:rsid w:val="0023356B"/>
    <w:rsid w:val="002337A2"/>
    <w:rsid w:val="002339B6"/>
    <w:rsid w:val="002339C9"/>
    <w:rsid w:val="00233C90"/>
    <w:rsid w:val="00234AFF"/>
    <w:rsid w:val="00235893"/>
    <w:rsid w:val="00235FD6"/>
    <w:rsid w:val="002360A8"/>
    <w:rsid w:val="0023633E"/>
    <w:rsid w:val="00236626"/>
    <w:rsid w:val="00237134"/>
    <w:rsid w:val="00237A1A"/>
    <w:rsid w:val="0024136F"/>
    <w:rsid w:val="00241D66"/>
    <w:rsid w:val="00242252"/>
    <w:rsid w:val="00244CF2"/>
    <w:rsid w:val="00244F43"/>
    <w:rsid w:val="0024538E"/>
    <w:rsid w:val="0024671D"/>
    <w:rsid w:val="002468DD"/>
    <w:rsid w:val="00247748"/>
    <w:rsid w:val="00250D36"/>
    <w:rsid w:val="00251610"/>
    <w:rsid w:val="0025570D"/>
    <w:rsid w:val="00255DC9"/>
    <w:rsid w:val="002570F9"/>
    <w:rsid w:val="002576AA"/>
    <w:rsid w:val="00260A6E"/>
    <w:rsid w:val="002612A1"/>
    <w:rsid w:val="00262E3B"/>
    <w:rsid w:val="002630E6"/>
    <w:rsid w:val="00263404"/>
    <w:rsid w:val="00263A59"/>
    <w:rsid w:val="00263F59"/>
    <w:rsid w:val="00264CE4"/>
    <w:rsid w:val="00264E87"/>
    <w:rsid w:val="00265348"/>
    <w:rsid w:val="00266C49"/>
    <w:rsid w:val="00267E04"/>
    <w:rsid w:val="00271CFB"/>
    <w:rsid w:val="0027258D"/>
    <w:rsid w:val="002757DC"/>
    <w:rsid w:val="00277139"/>
    <w:rsid w:val="00277977"/>
    <w:rsid w:val="00280330"/>
    <w:rsid w:val="00280750"/>
    <w:rsid w:val="002809AB"/>
    <w:rsid w:val="002818C3"/>
    <w:rsid w:val="002835AB"/>
    <w:rsid w:val="00284D48"/>
    <w:rsid w:val="002851A8"/>
    <w:rsid w:val="002859F8"/>
    <w:rsid w:val="00285E84"/>
    <w:rsid w:val="00286B14"/>
    <w:rsid w:val="00286F58"/>
    <w:rsid w:val="00287B35"/>
    <w:rsid w:val="00290D1B"/>
    <w:rsid w:val="0029107A"/>
    <w:rsid w:val="002916F7"/>
    <w:rsid w:val="00291946"/>
    <w:rsid w:val="00292705"/>
    <w:rsid w:val="00292BBE"/>
    <w:rsid w:val="00292BC1"/>
    <w:rsid w:val="0029393E"/>
    <w:rsid w:val="00293CE7"/>
    <w:rsid w:val="00294949"/>
    <w:rsid w:val="0029556B"/>
    <w:rsid w:val="00295612"/>
    <w:rsid w:val="002958C9"/>
    <w:rsid w:val="002959A2"/>
    <w:rsid w:val="00297728"/>
    <w:rsid w:val="00297A52"/>
    <w:rsid w:val="00297C39"/>
    <w:rsid w:val="002A1B17"/>
    <w:rsid w:val="002A23C9"/>
    <w:rsid w:val="002A2A68"/>
    <w:rsid w:val="002A3793"/>
    <w:rsid w:val="002A40EE"/>
    <w:rsid w:val="002A482C"/>
    <w:rsid w:val="002A56EB"/>
    <w:rsid w:val="002A5D1F"/>
    <w:rsid w:val="002A72F4"/>
    <w:rsid w:val="002B182F"/>
    <w:rsid w:val="002B23CD"/>
    <w:rsid w:val="002B403A"/>
    <w:rsid w:val="002B433C"/>
    <w:rsid w:val="002B6946"/>
    <w:rsid w:val="002B6D95"/>
    <w:rsid w:val="002B713B"/>
    <w:rsid w:val="002C01AD"/>
    <w:rsid w:val="002C099A"/>
    <w:rsid w:val="002C3BE2"/>
    <w:rsid w:val="002C4D14"/>
    <w:rsid w:val="002C5709"/>
    <w:rsid w:val="002C7F57"/>
    <w:rsid w:val="002D04DC"/>
    <w:rsid w:val="002D08C1"/>
    <w:rsid w:val="002D0EE3"/>
    <w:rsid w:val="002D14DD"/>
    <w:rsid w:val="002D1533"/>
    <w:rsid w:val="002D188D"/>
    <w:rsid w:val="002D3BD2"/>
    <w:rsid w:val="002D3F8E"/>
    <w:rsid w:val="002D5E5B"/>
    <w:rsid w:val="002D5FE2"/>
    <w:rsid w:val="002D6504"/>
    <w:rsid w:val="002D672A"/>
    <w:rsid w:val="002D6A99"/>
    <w:rsid w:val="002D7216"/>
    <w:rsid w:val="002D7AE1"/>
    <w:rsid w:val="002E2431"/>
    <w:rsid w:val="002E2C59"/>
    <w:rsid w:val="002E35A9"/>
    <w:rsid w:val="002E4DCB"/>
    <w:rsid w:val="002E7E3E"/>
    <w:rsid w:val="002E7E54"/>
    <w:rsid w:val="002F01CA"/>
    <w:rsid w:val="002F0B8A"/>
    <w:rsid w:val="002F0DA4"/>
    <w:rsid w:val="002F1194"/>
    <w:rsid w:val="002F1D14"/>
    <w:rsid w:val="002F2064"/>
    <w:rsid w:val="002F3269"/>
    <w:rsid w:val="002F3977"/>
    <w:rsid w:val="002F5392"/>
    <w:rsid w:val="002F650C"/>
    <w:rsid w:val="002F6C4A"/>
    <w:rsid w:val="002F78BB"/>
    <w:rsid w:val="002F7B14"/>
    <w:rsid w:val="00301134"/>
    <w:rsid w:val="00303274"/>
    <w:rsid w:val="003041FB"/>
    <w:rsid w:val="003044CA"/>
    <w:rsid w:val="00304617"/>
    <w:rsid w:val="003046FB"/>
    <w:rsid w:val="00305D45"/>
    <w:rsid w:val="00306D20"/>
    <w:rsid w:val="003070E3"/>
    <w:rsid w:val="0030712A"/>
    <w:rsid w:val="00307682"/>
    <w:rsid w:val="00310146"/>
    <w:rsid w:val="0031064E"/>
    <w:rsid w:val="00312F79"/>
    <w:rsid w:val="003132BE"/>
    <w:rsid w:val="003149C1"/>
    <w:rsid w:val="0031551C"/>
    <w:rsid w:val="00315641"/>
    <w:rsid w:val="0031580E"/>
    <w:rsid w:val="00317213"/>
    <w:rsid w:val="003177AE"/>
    <w:rsid w:val="00317B8C"/>
    <w:rsid w:val="00317FEB"/>
    <w:rsid w:val="00320D33"/>
    <w:rsid w:val="00321DAE"/>
    <w:rsid w:val="00322665"/>
    <w:rsid w:val="00322757"/>
    <w:rsid w:val="00322B06"/>
    <w:rsid w:val="00325E54"/>
    <w:rsid w:val="0032621C"/>
    <w:rsid w:val="00327D28"/>
    <w:rsid w:val="00327FD9"/>
    <w:rsid w:val="003310A2"/>
    <w:rsid w:val="003319D3"/>
    <w:rsid w:val="00335758"/>
    <w:rsid w:val="00335C4B"/>
    <w:rsid w:val="0033620C"/>
    <w:rsid w:val="0033664E"/>
    <w:rsid w:val="0033722D"/>
    <w:rsid w:val="00337C2F"/>
    <w:rsid w:val="00340BC5"/>
    <w:rsid w:val="0034360D"/>
    <w:rsid w:val="003437FC"/>
    <w:rsid w:val="00343C92"/>
    <w:rsid w:val="00344D11"/>
    <w:rsid w:val="00345832"/>
    <w:rsid w:val="0034664F"/>
    <w:rsid w:val="00346C34"/>
    <w:rsid w:val="003511BE"/>
    <w:rsid w:val="00352CF9"/>
    <w:rsid w:val="00352F75"/>
    <w:rsid w:val="0035450B"/>
    <w:rsid w:val="00357038"/>
    <w:rsid w:val="00357C28"/>
    <w:rsid w:val="00361971"/>
    <w:rsid w:val="0036252E"/>
    <w:rsid w:val="00363B99"/>
    <w:rsid w:val="00365EB5"/>
    <w:rsid w:val="00366704"/>
    <w:rsid w:val="00367167"/>
    <w:rsid w:val="00367CC3"/>
    <w:rsid w:val="00370220"/>
    <w:rsid w:val="00371F13"/>
    <w:rsid w:val="0037239E"/>
    <w:rsid w:val="00372D6E"/>
    <w:rsid w:val="003738B9"/>
    <w:rsid w:val="00373B7A"/>
    <w:rsid w:val="00374C73"/>
    <w:rsid w:val="00374E23"/>
    <w:rsid w:val="00375ED6"/>
    <w:rsid w:val="0037671F"/>
    <w:rsid w:val="003800FB"/>
    <w:rsid w:val="00380745"/>
    <w:rsid w:val="00381073"/>
    <w:rsid w:val="00381723"/>
    <w:rsid w:val="00381AF6"/>
    <w:rsid w:val="003821C4"/>
    <w:rsid w:val="003832FA"/>
    <w:rsid w:val="00384C9C"/>
    <w:rsid w:val="003852A0"/>
    <w:rsid w:val="003862EF"/>
    <w:rsid w:val="003904DC"/>
    <w:rsid w:val="0039128A"/>
    <w:rsid w:val="003915E4"/>
    <w:rsid w:val="003922F5"/>
    <w:rsid w:val="00392E1D"/>
    <w:rsid w:val="00393724"/>
    <w:rsid w:val="00394B11"/>
    <w:rsid w:val="003954A6"/>
    <w:rsid w:val="00397C8D"/>
    <w:rsid w:val="003A1435"/>
    <w:rsid w:val="003A3E8C"/>
    <w:rsid w:val="003A47E5"/>
    <w:rsid w:val="003A5243"/>
    <w:rsid w:val="003A5D1D"/>
    <w:rsid w:val="003A65C0"/>
    <w:rsid w:val="003A7902"/>
    <w:rsid w:val="003B0F63"/>
    <w:rsid w:val="003B21EF"/>
    <w:rsid w:val="003B2290"/>
    <w:rsid w:val="003B5580"/>
    <w:rsid w:val="003B5BAA"/>
    <w:rsid w:val="003B6C63"/>
    <w:rsid w:val="003B6F92"/>
    <w:rsid w:val="003B739D"/>
    <w:rsid w:val="003C0769"/>
    <w:rsid w:val="003C0AB2"/>
    <w:rsid w:val="003C114C"/>
    <w:rsid w:val="003C1261"/>
    <w:rsid w:val="003C28AB"/>
    <w:rsid w:val="003C2BF6"/>
    <w:rsid w:val="003C323E"/>
    <w:rsid w:val="003C42B1"/>
    <w:rsid w:val="003C4792"/>
    <w:rsid w:val="003C49E6"/>
    <w:rsid w:val="003C4BBA"/>
    <w:rsid w:val="003C7757"/>
    <w:rsid w:val="003C7F85"/>
    <w:rsid w:val="003D1F1C"/>
    <w:rsid w:val="003D26B1"/>
    <w:rsid w:val="003D6241"/>
    <w:rsid w:val="003D7A23"/>
    <w:rsid w:val="003E0A65"/>
    <w:rsid w:val="003E0FD7"/>
    <w:rsid w:val="003E2499"/>
    <w:rsid w:val="003E2C18"/>
    <w:rsid w:val="003E2F1C"/>
    <w:rsid w:val="003E387F"/>
    <w:rsid w:val="003E60AB"/>
    <w:rsid w:val="003F11C2"/>
    <w:rsid w:val="003F2418"/>
    <w:rsid w:val="003F256E"/>
    <w:rsid w:val="003F2E1B"/>
    <w:rsid w:val="003F3588"/>
    <w:rsid w:val="003F39F7"/>
    <w:rsid w:val="003F7948"/>
    <w:rsid w:val="003F7BBE"/>
    <w:rsid w:val="00400E69"/>
    <w:rsid w:val="00401F97"/>
    <w:rsid w:val="004056E9"/>
    <w:rsid w:val="00405B15"/>
    <w:rsid w:val="0040671A"/>
    <w:rsid w:val="00406BEE"/>
    <w:rsid w:val="00407827"/>
    <w:rsid w:val="0041043E"/>
    <w:rsid w:val="00412148"/>
    <w:rsid w:val="00413447"/>
    <w:rsid w:val="004165F4"/>
    <w:rsid w:val="00420B8F"/>
    <w:rsid w:val="00421240"/>
    <w:rsid w:val="00421734"/>
    <w:rsid w:val="00421E63"/>
    <w:rsid w:val="004236AB"/>
    <w:rsid w:val="00424FFC"/>
    <w:rsid w:val="00425F86"/>
    <w:rsid w:val="00426028"/>
    <w:rsid w:val="004262AC"/>
    <w:rsid w:val="00426BF2"/>
    <w:rsid w:val="00426CE3"/>
    <w:rsid w:val="004273E9"/>
    <w:rsid w:val="0042791D"/>
    <w:rsid w:val="00430D5E"/>
    <w:rsid w:val="00432B64"/>
    <w:rsid w:val="00432C9E"/>
    <w:rsid w:val="00433CBB"/>
    <w:rsid w:val="00435950"/>
    <w:rsid w:val="004371EC"/>
    <w:rsid w:val="004405E8"/>
    <w:rsid w:val="0044119B"/>
    <w:rsid w:val="00441774"/>
    <w:rsid w:val="0044244F"/>
    <w:rsid w:val="00442893"/>
    <w:rsid w:val="00444DD1"/>
    <w:rsid w:val="00444F18"/>
    <w:rsid w:val="00450EAF"/>
    <w:rsid w:val="00451001"/>
    <w:rsid w:val="00451842"/>
    <w:rsid w:val="00453AF4"/>
    <w:rsid w:val="004549B5"/>
    <w:rsid w:val="00455611"/>
    <w:rsid w:val="00462CC5"/>
    <w:rsid w:val="00463610"/>
    <w:rsid w:val="004657B9"/>
    <w:rsid w:val="00465ECA"/>
    <w:rsid w:val="004661DF"/>
    <w:rsid w:val="00471A8D"/>
    <w:rsid w:val="00471D08"/>
    <w:rsid w:val="00472773"/>
    <w:rsid w:val="00473291"/>
    <w:rsid w:val="00473505"/>
    <w:rsid w:val="004755D7"/>
    <w:rsid w:val="00476764"/>
    <w:rsid w:val="0047714C"/>
    <w:rsid w:val="00481645"/>
    <w:rsid w:val="00483C66"/>
    <w:rsid w:val="00484AA8"/>
    <w:rsid w:val="00490A76"/>
    <w:rsid w:val="00490B87"/>
    <w:rsid w:val="004914E4"/>
    <w:rsid w:val="004939BD"/>
    <w:rsid w:val="00493DA5"/>
    <w:rsid w:val="0049463E"/>
    <w:rsid w:val="00497964"/>
    <w:rsid w:val="00497BBE"/>
    <w:rsid w:val="004A1975"/>
    <w:rsid w:val="004A2783"/>
    <w:rsid w:val="004A5B94"/>
    <w:rsid w:val="004A66E2"/>
    <w:rsid w:val="004A6D78"/>
    <w:rsid w:val="004A6EB8"/>
    <w:rsid w:val="004B0007"/>
    <w:rsid w:val="004B01C8"/>
    <w:rsid w:val="004B0A51"/>
    <w:rsid w:val="004B1E63"/>
    <w:rsid w:val="004B23E1"/>
    <w:rsid w:val="004B3463"/>
    <w:rsid w:val="004B3B21"/>
    <w:rsid w:val="004B470E"/>
    <w:rsid w:val="004B504A"/>
    <w:rsid w:val="004B7668"/>
    <w:rsid w:val="004B7B47"/>
    <w:rsid w:val="004C195F"/>
    <w:rsid w:val="004C4C93"/>
    <w:rsid w:val="004C52E9"/>
    <w:rsid w:val="004C7513"/>
    <w:rsid w:val="004C7E9B"/>
    <w:rsid w:val="004D2648"/>
    <w:rsid w:val="004D3E90"/>
    <w:rsid w:val="004D6A0E"/>
    <w:rsid w:val="004D796B"/>
    <w:rsid w:val="004E0D28"/>
    <w:rsid w:val="004E128F"/>
    <w:rsid w:val="004E17BD"/>
    <w:rsid w:val="004E1DD0"/>
    <w:rsid w:val="004E2BE9"/>
    <w:rsid w:val="004E405E"/>
    <w:rsid w:val="004F1E6C"/>
    <w:rsid w:val="004F2747"/>
    <w:rsid w:val="004F298A"/>
    <w:rsid w:val="004F4463"/>
    <w:rsid w:val="004F52BA"/>
    <w:rsid w:val="004F5D50"/>
    <w:rsid w:val="00502EF9"/>
    <w:rsid w:val="00506D04"/>
    <w:rsid w:val="00506DC6"/>
    <w:rsid w:val="00507BCB"/>
    <w:rsid w:val="0051066F"/>
    <w:rsid w:val="00510C33"/>
    <w:rsid w:val="00511460"/>
    <w:rsid w:val="00511615"/>
    <w:rsid w:val="00512438"/>
    <w:rsid w:val="005133E3"/>
    <w:rsid w:val="00513E6F"/>
    <w:rsid w:val="005146FB"/>
    <w:rsid w:val="0051550C"/>
    <w:rsid w:val="005155D2"/>
    <w:rsid w:val="005165DA"/>
    <w:rsid w:val="005170B4"/>
    <w:rsid w:val="00517E56"/>
    <w:rsid w:val="00521CEC"/>
    <w:rsid w:val="00522C16"/>
    <w:rsid w:val="005279D7"/>
    <w:rsid w:val="00530712"/>
    <w:rsid w:val="00530D03"/>
    <w:rsid w:val="005316D8"/>
    <w:rsid w:val="0053217E"/>
    <w:rsid w:val="00534516"/>
    <w:rsid w:val="00535E49"/>
    <w:rsid w:val="005369D4"/>
    <w:rsid w:val="00537DE0"/>
    <w:rsid w:val="00537F13"/>
    <w:rsid w:val="005405C4"/>
    <w:rsid w:val="00541029"/>
    <w:rsid w:val="005435BF"/>
    <w:rsid w:val="00544027"/>
    <w:rsid w:val="005444BC"/>
    <w:rsid w:val="0054528C"/>
    <w:rsid w:val="00545440"/>
    <w:rsid w:val="005471E9"/>
    <w:rsid w:val="00547233"/>
    <w:rsid w:val="005474D9"/>
    <w:rsid w:val="00550507"/>
    <w:rsid w:val="005511E6"/>
    <w:rsid w:val="0055180D"/>
    <w:rsid w:val="005529A2"/>
    <w:rsid w:val="00553811"/>
    <w:rsid w:val="00553D56"/>
    <w:rsid w:val="005543C8"/>
    <w:rsid w:val="005546DF"/>
    <w:rsid w:val="005571A4"/>
    <w:rsid w:val="00560746"/>
    <w:rsid w:val="00560ACB"/>
    <w:rsid w:val="00561E2F"/>
    <w:rsid w:val="00563176"/>
    <w:rsid w:val="00563387"/>
    <w:rsid w:val="00565CAF"/>
    <w:rsid w:val="00571019"/>
    <w:rsid w:val="0057262E"/>
    <w:rsid w:val="0057276E"/>
    <w:rsid w:val="005744A1"/>
    <w:rsid w:val="00575504"/>
    <w:rsid w:val="00575E38"/>
    <w:rsid w:val="00576C23"/>
    <w:rsid w:val="00584566"/>
    <w:rsid w:val="005851A3"/>
    <w:rsid w:val="00591763"/>
    <w:rsid w:val="00594711"/>
    <w:rsid w:val="005A0175"/>
    <w:rsid w:val="005A05A5"/>
    <w:rsid w:val="005A07D1"/>
    <w:rsid w:val="005A258E"/>
    <w:rsid w:val="005A2C50"/>
    <w:rsid w:val="005A40FF"/>
    <w:rsid w:val="005A4845"/>
    <w:rsid w:val="005A4C9A"/>
    <w:rsid w:val="005A4FF6"/>
    <w:rsid w:val="005A517D"/>
    <w:rsid w:val="005A5A3E"/>
    <w:rsid w:val="005A7AB1"/>
    <w:rsid w:val="005B0383"/>
    <w:rsid w:val="005B04F5"/>
    <w:rsid w:val="005B2262"/>
    <w:rsid w:val="005B2945"/>
    <w:rsid w:val="005B2E31"/>
    <w:rsid w:val="005B325E"/>
    <w:rsid w:val="005B51A9"/>
    <w:rsid w:val="005B656A"/>
    <w:rsid w:val="005B6ACD"/>
    <w:rsid w:val="005B74A8"/>
    <w:rsid w:val="005C2ADF"/>
    <w:rsid w:val="005C3A47"/>
    <w:rsid w:val="005C4C5E"/>
    <w:rsid w:val="005C6E50"/>
    <w:rsid w:val="005C737F"/>
    <w:rsid w:val="005D0E85"/>
    <w:rsid w:val="005D1A16"/>
    <w:rsid w:val="005D2689"/>
    <w:rsid w:val="005D2EEF"/>
    <w:rsid w:val="005D4999"/>
    <w:rsid w:val="005D5455"/>
    <w:rsid w:val="005D61DF"/>
    <w:rsid w:val="005D6852"/>
    <w:rsid w:val="005D7B4B"/>
    <w:rsid w:val="005E0F53"/>
    <w:rsid w:val="005E1048"/>
    <w:rsid w:val="005E13B1"/>
    <w:rsid w:val="005E2228"/>
    <w:rsid w:val="005E2A12"/>
    <w:rsid w:val="005E2EB8"/>
    <w:rsid w:val="005E33D0"/>
    <w:rsid w:val="005E46EF"/>
    <w:rsid w:val="005E4854"/>
    <w:rsid w:val="005E5AC3"/>
    <w:rsid w:val="005E7E46"/>
    <w:rsid w:val="005F0CA5"/>
    <w:rsid w:val="005F16BB"/>
    <w:rsid w:val="005F1CB0"/>
    <w:rsid w:val="005F2F83"/>
    <w:rsid w:val="005F31C0"/>
    <w:rsid w:val="005F483A"/>
    <w:rsid w:val="005F71DE"/>
    <w:rsid w:val="0060064E"/>
    <w:rsid w:val="0060070B"/>
    <w:rsid w:val="00600E0B"/>
    <w:rsid w:val="00601B30"/>
    <w:rsid w:val="00601B5A"/>
    <w:rsid w:val="00604A34"/>
    <w:rsid w:val="00605D72"/>
    <w:rsid w:val="006061B8"/>
    <w:rsid w:val="0060632E"/>
    <w:rsid w:val="00607D62"/>
    <w:rsid w:val="00611B78"/>
    <w:rsid w:val="006136C8"/>
    <w:rsid w:val="00613724"/>
    <w:rsid w:val="0061411A"/>
    <w:rsid w:val="00615BD3"/>
    <w:rsid w:val="00616528"/>
    <w:rsid w:val="006167B1"/>
    <w:rsid w:val="0062350B"/>
    <w:rsid w:val="0062390E"/>
    <w:rsid w:val="006239EF"/>
    <w:rsid w:val="006252AD"/>
    <w:rsid w:val="006252B8"/>
    <w:rsid w:val="006259DE"/>
    <w:rsid w:val="0062773A"/>
    <w:rsid w:val="006277B1"/>
    <w:rsid w:val="00632778"/>
    <w:rsid w:val="00632B7D"/>
    <w:rsid w:val="00633223"/>
    <w:rsid w:val="00635C9C"/>
    <w:rsid w:val="00640F46"/>
    <w:rsid w:val="0064112C"/>
    <w:rsid w:val="006413CF"/>
    <w:rsid w:val="00641D50"/>
    <w:rsid w:val="00641F50"/>
    <w:rsid w:val="00643310"/>
    <w:rsid w:val="00645C27"/>
    <w:rsid w:val="00646118"/>
    <w:rsid w:val="006466CD"/>
    <w:rsid w:val="006475E4"/>
    <w:rsid w:val="006477EF"/>
    <w:rsid w:val="0065138E"/>
    <w:rsid w:val="00652012"/>
    <w:rsid w:val="00652057"/>
    <w:rsid w:val="006529B6"/>
    <w:rsid w:val="0065305A"/>
    <w:rsid w:val="00653B40"/>
    <w:rsid w:val="0065415E"/>
    <w:rsid w:val="0065462C"/>
    <w:rsid w:val="00655F6F"/>
    <w:rsid w:val="0065650E"/>
    <w:rsid w:val="00656A2E"/>
    <w:rsid w:val="006608CB"/>
    <w:rsid w:val="006614E0"/>
    <w:rsid w:val="00662246"/>
    <w:rsid w:val="00663B0F"/>
    <w:rsid w:val="0066415C"/>
    <w:rsid w:val="00666DCB"/>
    <w:rsid w:val="0066711E"/>
    <w:rsid w:val="006673F4"/>
    <w:rsid w:val="00667B31"/>
    <w:rsid w:val="00667BC7"/>
    <w:rsid w:val="00670A34"/>
    <w:rsid w:val="00671650"/>
    <w:rsid w:val="0067166C"/>
    <w:rsid w:val="006723C1"/>
    <w:rsid w:val="006734B1"/>
    <w:rsid w:val="00674B91"/>
    <w:rsid w:val="00674DB6"/>
    <w:rsid w:val="006758A4"/>
    <w:rsid w:val="006766A2"/>
    <w:rsid w:val="006808F6"/>
    <w:rsid w:val="00680F98"/>
    <w:rsid w:val="00682B83"/>
    <w:rsid w:val="00683BE3"/>
    <w:rsid w:val="00683DCD"/>
    <w:rsid w:val="00684EBE"/>
    <w:rsid w:val="00685721"/>
    <w:rsid w:val="0068738B"/>
    <w:rsid w:val="00687B8F"/>
    <w:rsid w:val="0069124A"/>
    <w:rsid w:val="0069435B"/>
    <w:rsid w:val="0069625E"/>
    <w:rsid w:val="006975DE"/>
    <w:rsid w:val="006A0863"/>
    <w:rsid w:val="006A0A44"/>
    <w:rsid w:val="006A0E66"/>
    <w:rsid w:val="006A39BA"/>
    <w:rsid w:val="006A3A20"/>
    <w:rsid w:val="006A3C2F"/>
    <w:rsid w:val="006A3F7E"/>
    <w:rsid w:val="006A4641"/>
    <w:rsid w:val="006A4929"/>
    <w:rsid w:val="006A4CBC"/>
    <w:rsid w:val="006A764E"/>
    <w:rsid w:val="006A76A0"/>
    <w:rsid w:val="006B02FA"/>
    <w:rsid w:val="006B17DE"/>
    <w:rsid w:val="006B1C1A"/>
    <w:rsid w:val="006B1FC9"/>
    <w:rsid w:val="006B20D8"/>
    <w:rsid w:val="006B249A"/>
    <w:rsid w:val="006B2557"/>
    <w:rsid w:val="006B2A27"/>
    <w:rsid w:val="006B305A"/>
    <w:rsid w:val="006B3AAB"/>
    <w:rsid w:val="006B4CBB"/>
    <w:rsid w:val="006B4CF2"/>
    <w:rsid w:val="006B6E81"/>
    <w:rsid w:val="006C0A60"/>
    <w:rsid w:val="006C2E54"/>
    <w:rsid w:val="006C41CF"/>
    <w:rsid w:val="006C4695"/>
    <w:rsid w:val="006C74C7"/>
    <w:rsid w:val="006C7707"/>
    <w:rsid w:val="006D08EB"/>
    <w:rsid w:val="006D14AD"/>
    <w:rsid w:val="006D1892"/>
    <w:rsid w:val="006D1A2E"/>
    <w:rsid w:val="006D2216"/>
    <w:rsid w:val="006D3AF2"/>
    <w:rsid w:val="006D3B30"/>
    <w:rsid w:val="006D45B6"/>
    <w:rsid w:val="006D4E41"/>
    <w:rsid w:val="006D63B8"/>
    <w:rsid w:val="006E1198"/>
    <w:rsid w:val="006E27C0"/>
    <w:rsid w:val="006E4E60"/>
    <w:rsid w:val="006E5F1D"/>
    <w:rsid w:val="006E6EAA"/>
    <w:rsid w:val="006E6FFA"/>
    <w:rsid w:val="006E7565"/>
    <w:rsid w:val="006E77F6"/>
    <w:rsid w:val="006F067F"/>
    <w:rsid w:val="006F0FC9"/>
    <w:rsid w:val="006F13E0"/>
    <w:rsid w:val="006F277C"/>
    <w:rsid w:val="006F2896"/>
    <w:rsid w:val="006F5912"/>
    <w:rsid w:val="006F6049"/>
    <w:rsid w:val="006F646C"/>
    <w:rsid w:val="006F6E59"/>
    <w:rsid w:val="007000A5"/>
    <w:rsid w:val="00700957"/>
    <w:rsid w:val="00700E4A"/>
    <w:rsid w:val="0070100B"/>
    <w:rsid w:val="00701A67"/>
    <w:rsid w:val="00703BE1"/>
    <w:rsid w:val="00706925"/>
    <w:rsid w:val="00706BF7"/>
    <w:rsid w:val="00707002"/>
    <w:rsid w:val="007124F4"/>
    <w:rsid w:val="0071297F"/>
    <w:rsid w:val="00712D12"/>
    <w:rsid w:val="00713434"/>
    <w:rsid w:val="00715152"/>
    <w:rsid w:val="00715537"/>
    <w:rsid w:val="00720E14"/>
    <w:rsid w:val="00721797"/>
    <w:rsid w:val="00721EE7"/>
    <w:rsid w:val="00722236"/>
    <w:rsid w:val="0072308E"/>
    <w:rsid w:val="0072352B"/>
    <w:rsid w:val="007248CD"/>
    <w:rsid w:val="00725884"/>
    <w:rsid w:val="007262B6"/>
    <w:rsid w:val="00726A07"/>
    <w:rsid w:val="00726CD1"/>
    <w:rsid w:val="00727031"/>
    <w:rsid w:val="007277E8"/>
    <w:rsid w:val="00727BFC"/>
    <w:rsid w:val="00731EAD"/>
    <w:rsid w:val="00731F15"/>
    <w:rsid w:val="00732A60"/>
    <w:rsid w:val="00732FDB"/>
    <w:rsid w:val="007338AD"/>
    <w:rsid w:val="00733B99"/>
    <w:rsid w:val="00734001"/>
    <w:rsid w:val="007349B3"/>
    <w:rsid w:val="00735AF1"/>
    <w:rsid w:val="00740273"/>
    <w:rsid w:val="007402BB"/>
    <w:rsid w:val="0074086F"/>
    <w:rsid w:val="00740CE6"/>
    <w:rsid w:val="00741B24"/>
    <w:rsid w:val="00742BD3"/>
    <w:rsid w:val="00744082"/>
    <w:rsid w:val="00745F52"/>
    <w:rsid w:val="00750EB4"/>
    <w:rsid w:val="00751928"/>
    <w:rsid w:val="00752523"/>
    <w:rsid w:val="007545A1"/>
    <w:rsid w:val="00754E99"/>
    <w:rsid w:val="007554A9"/>
    <w:rsid w:val="007559DA"/>
    <w:rsid w:val="00756558"/>
    <w:rsid w:val="007565B7"/>
    <w:rsid w:val="00761CA1"/>
    <w:rsid w:val="00762157"/>
    <w:rsid w:val="007624A0"/>
    <w:rsid w:val="00762F31"/>
    <w:rsid w:val="00763BDD"/>
    <w:rsid w:val="00765922"/>
    <w:rsid w:val="00766AE6"/>
    <w:rsid w:val="00770CBF"/>
    <w:rsid w:val="00771435"/>
    <w:rsid w:val="00772ED5"/>
    <w:rsid w:val="00773437"/>
    <w:rsid w:val="00773DA1"/>
    <w:rsid w:val="00773DBA"/>
    <w:rsid w:val="00773E63"/>
    <w:rsid w:val="00775E80"/>
    <w:rsid w:val="0077709E"/>
    <w:rsid w:val="0077752C"/>
    <w:rsid w:val="0078062C"/>
    <w:rsid w:val="00780A67"/>
    <w:rsid w:val="00780C80"/>
    <w:rsid w:val="00781B0C"/>
    <w:rsid w:val="00781CA5"/>
    <w:rsid w:val="00781DA9"/>
    <w:rsid w:val="007824D5"/>
    <w:rsid w:val="0078289C"/>
    <w:rsid w:val="00782B5C"/>
    <w:rsid w:val="00783E36"/>
    <w:rsid w:val="0078478A"/>
    <w:rsid w:val="007868B4"/>
    <w:rsid w:val="00787A76"/>
    <w:rsid w:val="00787F46"/>
    <w:rsid w:val="00790651"/>
    <w:rsid w:val="00791536"/>
    <w:rsid w:val="007933AE"/>
    <w:rsid w:val="00793797"/>
    <w:rsid w:val="00793DCE"/>
    <w:rsid w:val="00794C43"/>
    <w:rsid w:val="0079674E"/>
    <w:rsid w:val="00797222"/>
    <w:rsid w:val="00797699"/>
    <w:rsid w:val="0079772F"/>
    <w:rsid w:val="00797B94"/>
    <w:rsid w:val="007A01CC"/>
    <w:rsid w:val="007A078A"/>
    <w:rsid w:val="007A0868"/>
    <w:rsid w:val="007A0F9A"/>
    <w:rsid w:val="007A18EF"/>
    <w:rsid w:val="007A1BAF"/>
    <w:rsid w:val="007A2540"/>
    <w:rsid w:val="007A333E"/>
    <w:rsid w:val="007A3BD0"/>
    <w:rsid w:val="007A4AD4"/>
    <w:rsid w:val="007A505D"/>
    <w:rsid w:val="007B13C3"/>
    <w:rsid w:val="007B1404"/>
    <w:rsid w:val="007B2054"/>
    <w:rsid w:val="007B3E90"/>
    <w:rsid w:val="007B5DB2"/>
    <w:rsid w:val="007B765F"/>
    <w:rsid w:val="007B7A4C"/>
    <w:rsid w:val="007B7E19"/>
    <w:rsid w:val="007C152F"/>
    <w:rsid w:val="007C2FB7"/>
    <w:rsid w:val="007C6EAA"/>
    <w:rsid w:val="007C7671"/>
    <w:rsid w:val="007D00B5"/>
    <w:rsid w:val="007D1703"/>
    <w:rsid w:val="007D2320"/>
    <w:rsid w:val="007D277D"/>
    <w:rsid w:val="007D2CB2"/>
    <w:rsid w:val="007D2D87"/>
    <w:rsid w:val="007D4620"/>
    <w:rsid w:val="007D4D42"/>
    <w:rsid w:val="007D551E"/>
    <w:rsid w:val="007D5D4E"/>
    <w:rsid w:val="007D753D"/>
    <w:rsid w:val="007D7EFA"/>
    <w:rsid w:val="007E154D"/>
    <w:rsid w:val="007E21D5"/>
    <w:rsid w:val="007E6B53"/>
    <w:rsid w:val="007E7253"/>
    <w:rsid w:val="007F0A30"/>
    <w:rsid w:val="007F15CB"/>
    <w:rsid w:val="007F1FEC"/>
    <w:rsid w:val="007F39F2"/>
    <w:rsid w:val="007F4C8E"/>
    <w:rsid w:val="007F70A8"/>
    <w:rsid w:val="007F7862"/>
    <w:rsid w:val="00800998"/>
    <w:rsid w:val="00801446"/>
    <w:rsid w:val="00801AA8"/>
    <w:rsid w:val="00803DBF"/>
    <w:rsid w:val="008043A6"/>
    <w:rsid w:val="00804635"/>
    <w:rsid w:val="008065EC"/>
    <w:rsid w:val="00811646"/>
    <w:rsid w:val="00811EE1"/>
    <w:rsid w:val="00811FAC"/>
    <w:rsid w:val="00812664"/>
    <w:rsid w:val="00815567"/>
    <w:rsid w:val="00815E2B"/>
    <w:rsid w:val="00816352"/>
    <w:rsid w:val="00817DF4"/>
    <w:rsid w:val="00817E9F"/>
    <w:rsid w:val="00826253"/>
    <w:rsid w:val="00826C54"/>
    <w:rsid w:val="00827112"/>
    <w:rsid w:val="008271B8"/>
    <w:rsid w:val="00830DA7"/>
    <w:rsid w:val="00830EB0"/>
    <w:rsid w:val="00833815"/>
    <w:rsid w:val="00834B55"/>
    <w:rsid w:val="008351F5"/>
    <w:rsid w:val="0083564B"/>
    <w:rsid w:val="0083672B"/>
    <w:rsid w:val="0084001C"/>
    <w:rsid w:val="008400AB"/>
    <w:rsid w:val="00840719"/>
    <w:rsid w:val="00840F1E"/>
    <w:rsid w:val="00841C35"/>
    <w:rsid w:val="00844561"/>
    <w:rsid w:val="00844580"/>
    <w:rsid w:val="008445B7"/>
    <w:rsid w:val="0084488E"/>
    <w:rsid w:val="00851341"/>
    <w:rsid w:val="00852378"/>
    <w:rsid w:val="00852CC1"/>
    <w:rsid w:val="00853B50"/>
    <w:rsid w:val="00853DD1"/>
    <w:rsid w:val="00854F67"/>
    <w:rsid w:val="00856C58"/>
    <w:rsid w:val="00860701"/>
    <w:rsid w:val="00861853"/>
    <w:rsid w:val="008632F6"/>
    <w:rsid w:val="00864256"/>
    <w:rsid w:val="00864BCF"/>
    <w:rsid w:val="0086554A"/>
    <w:rsid w:val="008662E3"/>
    <w:rsid w:val="00866EBE"/>
    <w:rsid w:val="00867D62"/>
    <w:rsid w:val="00870B84"/>
    <w:rsid w:val="00870E4D"/>
    <w:rsid w:val="00871AF6"/>
    <w:rsid w:val="00872487"/>
    <w:rsid w:val="00872A5A"/>
    <w:rsid w:val="008745E5"/>
    <w:rsid w:val="0087630E"/>
    <w:rsid w:val="008809DE"/>
    <w:rsid w:val="00880BA0"/>
    <w:rsid w:val="008811CA"/>
    <w:rsid w:val="008819FA"/>
    <w:rsid w:val="008831DC"/>
    <w:rsid w:val="008863C8"/>
    <w:rsid w:val="00886E83"/>
    <w:rsid w:val="00890046"/>
    <w:rsid w:val="0089206D"/>
    <w:rsid w:val="00893409"/>
    <w:rsid w:val="00894742"/>
    <w:rsid w:val="00894E42"/>
    <w:rsid w:val="00895E2A"/>
    <w:rsid w:val="008961F2"/>
    <w:rsid w:val="008974C6"/>
    <w:rsid w:val="0089761F"/>
    <w:rsid w:val="00897E35"/>
    <w:rsid w:val="00897F86"/>
    <w:rsid w:val="008A0DC5"/>
    <w:rsid w:val="008A16E2"/>
    <w:rsid w:val="008A1B05"/>
    <w:rsid w:val="008A2115"/>
    <w:rsid w:val="008A231E"/>
    <w:rsid w:val="008A32AF"/>
    <w:rsid w:val="008A50B1"/>
    <w:rsid w:val="008A67D1"/>
    <w:rsid w:val="008A6C05"/>
    <w:rsid w:val="008A7AED"/>
    <w:rsid w:val="008B02D0"/>
    <w:rsid w:val="008B059A"/>
    <w:rsid w:val="008B0B65"/>
    <w:rsid w:val="008B1B65"/>
    <w:rsid w:val="008B23EA"/>
    <w:rsid w:val="008B34A8"/>
    <w:rsid w:val="008B468E"/>
    <w:rsid w:val="008B5ACF"/>
    <w:rsid w:val="008C16E5"/>
    <w:rsid w:val="008C23E1"/>
    <w:rsid w:val="008C2550"/>
    <w:rsid w:val="008C3A2E"/>
    <w:rsid w:val="008C47C6"/>
    <w:rsid w:val="008C5BB3"/>
    <w:rsid w:val="008D0DB6"/>
    <w:rsid w:val="008D3950"/>
    <w:rsid w:val="008D3E52"/>
    <w:rsid w:val="008D787D"/>
    <w:rsid w:val="008E03A0"/>
    <w:rsid w:val="008E1632"/>
    <w:rsid w:val="008E4520"/>
    <w:rsid w:val="008E47E9"/>
    <w:rsid w:val="008E51F7"/>
    <w:rsid w:val="008E57E9"/>
    <w:rsid w:val="008E5F5D"/>
    <w:rsid w:val="008E7349"/>
    <w:rsid w:val="008F16F0"/>
    <w:rsid w:val="008F1E7F"/>
    <w:rsid w:val="008F3DF3"/>
    <w:rsid w:val="008F4117"/>
    <w:rsid w:val="008F50BC"/>
    <w:rsid w:val="008F73B2"/>
    <w:rsid w:val="009008C4"/>
    <w:rsid w:val="00900F3A"/>
    <w:rsid w:val="00901521"/>
    <w:rsid w:val="00901701"/>
    <w:rsid w:val="00902FCA"/>
    <w:rsid w:val="00903137"/>
    <w:rsid w:val="009036F2"/>
    <w:rsid w:val="00904AD4"/>
    <w:rsid w:val="00905DA6"/>
    <w:rsid w:val="009076BB"/>
    <w:rsid w:val="0091077C"/>
    <w:rsid w:val="009117E9"/>
    <w:rsid w:val="009117EF"/>
    <w:rsid w:val="0091627A"/>
    <w:rsid w:val="00917485"/>
    <w:rsid w:val="00917E27"/>
    <w:rsid w:val="009201DC"/>
    <w:rsid w:val="0092069A"/>
    <w:rsid w:val="00921B32"/>
    <w:rsid w:val="00921BD6"/>
    <w:rsid w:val="009224FB"/>
    <w:rsid w:val="00925158"/>
    <w:rsid w:val="00925C32"/>
    <w:rsid w:val="009270D6"/>
    <w:rsid w:val="00934B2D"/>
    <w:rsid w:val="00934D44"/>
    <w:rsid w:val="0093517B"/>
    <w:rsid w:val="009352B6"/>
    <w:rsid w:val="009361BA"/>
    <w:rsid w:val="0093732D"/>
    <w:rsid w:val="00937385"/>
    <w:rsid w:val="00937817"/>
    <w:rsid w:val="00937A67"/>
    <w:rsid w:val="00940DEC"/>
    <w:rsid w:val="00941802"/>
    <w:rsid w:val="00942AF8"/>
    <w:rsid w:val="009430A5"/>
    <w:rsid w:val="009445BA"/>
    <w:rsid w:val="009475E1"/>
    <w:rsid w:val="00950C25"/>
    <w:rsid w:val="00950DD8"/>
    <w:rsid w:val="00950DE2"/>
    <w:rsid w:val="00952FE0"/>
    <w:rsid w:val="00953607"/>
    <w:rsid w:val="00953D83"/>
    <w:rsid w:val="00954CE1"/>
    <w:rsid w:val="0095542F"/>
    <w:rsid w:val="009559E7"/>
    <w:rsid w:val="009626A7"/>
    <w:rsid w:val="00962C29"/>
    <w:rsid w:val="00962E0B"/>
    <w:rsid w:val="00962EF3"/>
    <w:rsid w:val="0096327F"/>
    <w:rsid w:val="0096473A"/>
    <w:rsid w:val="00964865"/>
    <w:rsid w:val="00965611"/>
    <w:rsid w:val="0096566D"/>
    <w:rsid w:val="00970B8F"/>
    <w:rsid w:val="0097135A"/>
    <w:rsid w:val="0097297B"/>
    <w:rsid w:val="009739C5"/>
    <w:rsid w:val="00974C09"/>
    <w:rsid w:val="00975D85"/>
    <w:rsid w:val="00977275"/>
    <w:rsid w:val="00977B1B"/>
    <w:rsid w:val="00980A29"/>
    <w:rsid w:val="00981623"/>
    <w:rsid w:val="009822F1"/>
    <w:rsid w:val="00982677"/>
    <w:rsid w:val="00982F96"/>
    <w:rsid w:val="00984753"/>
    <w:rsid w:val="00985244"/>
    <w:rsid w:val="009852B7"/>
    <w:rsid w:val="00986DC0"/>
    <w:rsid w:val="00990501"/>
    <w:rsid w:val="009928F3"/>
    <w:rsid w:val="009934AB"/>
    <w:rsid w:val="009945EE"/>
    <w:rsid w:val="00994CE3"/>
    <w:rsid w:val="00995264"/>
    <w:rsid w:val="009953D9"/>
    <w:rsid w:val="00996A17"/>
    <w:rsid w:val="00996C19"/>
    <w:rsid w:val="0099780C"/>
    <w:rsid w:val="009A0456"/>
    <w:rsid w:val="009A053A"/>
    <w:rsid w:val="009A0821"/>
    <w:rsid w:val="009A0A9C"/>
    <w:rsid w:val="009A184A"/>
    <w:rsid w:val="009A26AB"/>
    <w:rsid w:val="009A29F8"/>
    <w:rsid w:val="009A2BFD"/>
    <w:rsid w:val="009A31C1"/>
    <w:rsid w:val="009A5C56"/>
    <w:rsid w:val="009A681B"/>
    <w:rsid w:val="009A6849"/>
    <w:rsid w:val="009B38BE"/>
    <w:rsid w:val="009B490F"/>
    <w:rsid w:val="009B4D15"/>
    <w:rsid w:val="009B4EBC"/>
    <w:rsid w:val="009B5AFF"/>
    <w:rsid w:val="009B644D"/>
    <w:rsid w:val="009B6601"/>
    <w:rsid w:val="009B6867"/>
    <w:rsid w:val="009B6B73"/>
    <w:rsid w:val="009C0F5E"/>
    <w:rsid w:val="009C14CA"/>
    <w:rsid w:val="009C1D90"/>
    <w:rsid w:val="009C2098"/>
    <w:rsid w:val="009C21C2"/>
    <w:rsid w:val="009C270F"/>
    <w:rsid w:val="009C2ADD"/>
    <w:rsid w:val="009C3526"/>
    <w:rsid w:val="009C4701"/>
    <w:rsid w:val="009C7007"/>
    <w:rsid w:val="009C7724"/>
    <w:rsid w:val="009D0396"/>
    <w:rsid w:val="009D14BC"/>
    <w:rsid w:val="009D1644"/>
    <w:rsid w:val="009D2132"/>
    <w:rsid w:val="009D29BB"/>
    <w:rsid w:val="009D3CA0"/>
    <w:rsid w:val="009D42F6"/>
    <w:rsid w:val="009D456E"/>
    <w:rsid w:val="009D59B0"/>
    <w:rsid w:val="009D6C15"/>
    <w:rsid w:val="009D7CC3"/>
    <w:rsid w:val="009E01BA"/>
    <w:rsid w:val="009E1CBD"/>
    <w:rsid w:val="009E29B4"/>
    <w:rsid w:val="009E2F7A"/>
    <w:rsid w:val="009E3058"/>
    <w:rsid w:val="009E3822"/>
    <w:rsid w:val="009E52BD"/>
    <w:rsid w:val="009E5701"/>
    <w:rsid w:val="009E577C"/>
    <w:rsid w:val="009E6109"/>
    <w:rsid w:val="009E76E8"/>
    <w:rsid w:val="009F0FAF"/>
    <w:rsid w:val="009F0FC8"/>
    <w:rsid w:val="009F16AC"/>
    <w:rsid w:val="009F26A3"/>
    <w:rsid w:val="009F2C1C"/>
    <w:rsid w:val="009F2D3A"/>
    <w:rsid w:val="009F3199"/>
    <w:rsid w:val="009F3272"/>
    <w:rsid w:val="009F3AC6"/>
    <w:rsid w:val="009F42DD"/>
    <w:rsid w:val="009F47BC"/>
    <w:rsid w:val="009F4AA3"/>
    <w:rsid w:val="009F4E6B"/>
    <w:rsid w:val="00A00C81"/>
    <w:rsid w:val="00A00CE8"/>
    <w:rsid w:val="00A025D4"/>
    <w:rsid w:val="00A02D52"/>
    <w:rsid w:val="00A03A3E"/>
    <w:rsid w:val="00A0510A"/>
    <w:rsid w:val="00A05981"/>
    <w:rsid w:val="00A06615"/>
    <w:rsid w:val="00A123B6"/>
    <w:rsid w:val="00A15C55"/>
    <w:rsid w:val="00A16A03"/>
    <w:rsid w:val="00A16F84"/>
    <w:rsid w:val="00A2154B"/>
    <w:rsid w:val="00A2159B"/>
    <w:rsid w:val="00A22FB5"/>
    <w:rsid w:val="00A2320E"/>
    <w:rsid w:val="00A253E7"/>
    <w:rsid w:val="00A2585D"/>
    <w:rsid w:val="00A27647"/>
    <w:rsid w:val="00A27939"/>
    <w:rsid w:val="00A30891"/>
    <w:rsid w:val="00A30B16"/>
    <w:rsid w:val="00A30B53"/>
    <w:rsid w:val="00A3231B"/>
    <w:rsid w:val="00A34922"/>
    <w:rsid w:val="00A36AAF"/>
    <w:rsid w:val="00A400E1"/>
    <w:rsid w:val="00A4017D"/>
    <w:rsid w:val="00A40C40"/>
    <w:rsid w:val="00A41039"/>
    <w:rsid w:val="00A41B4B"/>
    <w:rsid w:val="00A45823"/>
    <w:rsid w:val="00A47A1E"/>
    <w:rsid w:val="00A47B1A"/>
    <w:rsid w:val="00A50934"/>
    <w:rsid w:val="00A51E94"/>
    <w:rsid w:val="00A5218D"/>
    <w:rsid w:val="00A53D11"/>
    <w:rsid w:val="00A541F4"/>
    <w:rsid w:val="00A57049"/>
    <w:rsid w:val="00A57EE6"/>
    <w:rsid w:val="00A60919"/>
    <w:rsid w:val="00A60FAE"/>
    <w:rsid w:val="00A61892"/>
    <w:rsid w:val="00A61959"/>
    <w:rsid w:val="00A61E6B"/>
    <w:rsid w:val="00A621BB"/>
    <w:rsid w:val="00A63691"/>
    <w:rsid w:val="00A63800"/>
    <w:rsid w:val="00A63C11"/>
    <w:rsid w:val="00A64420"/>
    <w:rsid w:val="00A64B5B"/>
    <w:rsid w:val="00A7063E"/>
    <w:rsid w:val="00A714BD"/>
    <w:rsid w:val="00A72F6C"/>
    <w:rsid w:val="00A730BB"/>
    <w:rsid w:val="00A75B80"/>
    <w:rsid w:val="00A81119"/>
    <w:rsid w:val="00A83DF7"/>
    <w:rsid w:val="00A851B1"/>
    <w:rsid w:val="00A851BF"/>
    <w:rsid w:val="00A8557D"/>
    <w:rsid w:val="00A90037"/>
    <w:rsid w:val="00A90481"/>
    <w:rsid w:val="00A91F8A"/>
    <w:rsid w:val="00A9280F"/>
    <w:rsid w:val="00A9281F"/>
    <w:rsid w:val="00A92CC9"/>
    <w:rsid w:val="00A92D48"/>
    <w:rsid w:val="00A9330A"/>
    <w:rsid w:val="00A935BA"/>
    <w:rsid w:val="00A935F8"/>
    <w:rsid w:val="00A9397C"/>
    <w:rsid w:val="00A93C76"/>
    <w:rsid w:val="00A968CD"/>
    <w:rsid w:val="00A97E67"/>
    <w:rsid w:val="00AA049D"/>
    <w:rsid w:val="00AA0F29"/>
    <w:rsid w:val="00AA153C"/>
    <w:rsid w:val="00AA1851"/>
    <w:rsid w:val="00AA2752"/>
    <w:rsid w:val="00AA3307"/>
    <w:rsid w:val="00AA375A"/>
    <w:rsid w:val="00AB0846"/>
    <w:rsid w:val="00AB0BAE"/>
    <w:rsid w:val="00AB23E5"/>
    <w:rsid w:val="00AB36D0"/>
    <w:rsid w:val="00AB3C86"/>
    <w:rsid w:val="00AB4445"/>
    <w:rsid w:val="00AB5E45"/>
    <w:rsid w:val="00AB65F9"/>
    <w:rsid w:val="00AB6677"/>
    <w:rsid w:val="00AC02A1"/>
    <w:rsid w:val="00AC2748"/>
    <w:rsid w:val="00AC329B"/>
    <w:rsid w:val="00AC4E32"/>
    <w:rsid w:val="00AC6F14"/>
    <w:rsid w:val="00AD246D"/>
    <w:rsid w:val="00AD3738"/>
    <w:rsid w:val="00AD546B"/>
    <w:rsid w:val="00AD652A"/>
    <w:rsid w:val="00AE0295"/>
    <w:rsid w:val="00AE20ED"/>
    <w:rsid w:val="00AE49A7"/>
    <w:rsid w:val="00AE5009"/>
    <w:rsid w:val="00AE60D4"/>
    <w:rsid w:val="00AE6579"/>
    <w:rsid w:val="00AE78AE"/>
    <w:rsid w:val="00AF2745"/>
    <w:rsid w:val="00AF4BEC"/>
    <w:rsid w:val="00AF4D21"/>
    <w:rsid w:val="00AF5282"/>
    <w:rsid w:val="00AF61E7"/>
    <w:rsid w:val="00B00B4C"/>
    <w:rsid w:val="00B01334"/>
    <w:rsid w:val="00B013B0"/>
    <w:rsid w:val="00B01EAB"/>
    <w:rsid w:val="00B0279B"/>
    <w:rsid w:val="00B02E98"/>
    <w:rsid w:val="00B046B2"/>
    <w:rsid w:val="00B062A3"/>
    <w:rsid w:val="00B06EFD"/>
    <w:rsid w:val="00B07A19"/>
    <w:rsid w:val="00B115C3"/>
    <w:rsid w:val="00B123DC"/>
    <w:rsid w:val="00B13523"/>
    <w:rsid w:val="00B14767"/>
    <w:rsid w:val="00B14A4F"/>
    <w:rsid w:val="00B164CB"/>
    <w:rsid w:val="00B16B28"/>
    <w:rsid w:val="00B201B5"/>
    <w:rsid w:val="00B231C8"/>
    <w:rsid w:val="00B23960"/>
    <w:rsid w:val="00B24543"/>
    <w:rsid w:val="00B2484A"/>
    <w:rsid w:val="00B249D0"/>
    <w:rsid w:val="00B250EE"/>
    <w:rsid w:val="00B258C4"/>
    <w:rsid w:val="00B3258F"/>
    <w:rsid w:val="00B344B1"/>
    <w:rsid w:val="00B3669E"/>
    <w:rsid w:val="00B37C19"/>
    <w:rsid w:val="00B37C81"/>
    <w:rsid w:val="00B402C3"/>
    <w:rsid w:val="00B406B6"/>
    <w:rsid w:val="00B4138B"/>
    <w:rsid w:val="00B41B7F"/>
    <w:rsid w:val="00B436E5"/>
    <w:rsid w:val="00B4392E"/>
    <w:rsid w:val="00B4580B"/>
    <w:rsid w:val="00B462D6"/>
    <w:rsid w:val="00B46C93"/>
    <w:rsid w:val="00B46F5F"/>
    <w:rsid w:val="00B537B1"/>
    <w:rsid w:val="00B53B89"/>
    <w:rsid w:val="00B54304"/>
    <w:rsid w:val="00B55896"/>
    <w:rsid w:val="00B57774"/>
    <w:rsid w:val="00B57AB0"/>
    <w:rsid w:val="00B608DB"/>
    <w:rsid w:val="00B61F96"/>
    <w:rsid w:val="00B62827"/>
    <w:rsid w:val="00B63406"/>
    <w:rsid w:val="00B661BA"/>
    <w:rsid w:val="00B67279"/>
    <w:rsid w:val="00B70616"/>
    <w:rsid w:val="00B7119D"/>
    <w:rsid w:val="00B7298D"/>
    <w:rsid w:val="00B73217"/>
    <w:rsid w:val="00B74252"/>
    <w:rsid w:val="00B74982"/>
    <w:rsid w:val="00B75988"/>
    <w:rsid w:val="00B76932"/>
    <w:rsid w:val="00B76A58"/>
    <w:rsid w:val="00B80722"/>
    <w:rsid w:val="00B81933"/>
    <w:rsid w:val="00B850B4"/>
    <w:rsid w:val="00B861F7"/>
    <w:rsid w:val="00B862E6"/>
    <w:rsid w:val="00B87B37"/>
    <w:rsid w:val="00B904D1"/>
    <w:rsid w:val="00B911FD"/>
    <w:rsid w:val="00B923F8"/>
    <w:rsid w:val="00B92C70"/>
    <w:rsid w:val="00B930F5"/>
    <w:rsid w:val="00B93B73"/>
    <w:rsid w:val="00B95A05"/>
    <w:rsid w:val="00B963BE"/>
    <w:rsid w:val="00B9755F"/>
    <w:rsid w:val="00B97EEA"/>
    <w:rsid w:val="00BA0713"/>
    <w:rsid w:val="00BA0B3A"/>
    <w:rsid w:val="00BA1084"/>
    <w:rsid w:val="00BA162D"/>
    <w:rsid w:val="00BA250B"/>
    <w:rsid w:val="00BA2FDE"/>
    <w:rsid w:val="00BA386B"/>
    <w:rsid w:val="00BA3D01"/>
    <w:rsid w:val="00BA4DEA"/>
    <w:rsid w:val="00BA5A6D"/>
    <w:rsid w:val="00BA6D94"/>
    <w:rsid w:val="00BA78E2"/>
    <w:rsid w:val="00BA7D3C"/>
    <w:rsid w:val="00BB085F"/>
    <w:rsid w:val="00BB0AA0"/>
    <w:rsid w:val="00BB0AD1"/>
    <w:rsid w:val="00BB378F"/>
    <w:rsid w:val="00BB478D"/>
    <w:rsid w:val="00BB4EA9"/>
    <w:rsid w:val="00BB5D1D"/>
    <w:rsid w:val="00BB7ADA"/>
    <w:rsid w:val="00BB7F1D"/>
    <w:rsid w:val="00BC2DBA"/>
    <w:rsid w:val="00BC4B6C"/>
    <w:rsid w:val="00BC586D"/>
    <w:rsid w:val="00BC5F22"/>
    <w:rsid w:val="00BC74F3"/>
    <w:rsid w:val="00BC7507"/>
    <w:rsid w:val="00BC783E"/>
    <w:rsid w:val="00BD11F9"/>
    <w:rsid w:val="00BD1F40"/>
    <w:rsid w:val="00BD42FF"/>
    <w:rsid w:val="00BD7ECE"/>
    <w:rsid w:val="00BE05D3"/>
    <w:rsid w:val="00BE15F8"/>
    <w:rsid w:val="00BE296F"/>
    <w:rsid w:val="00BE5648"/>
    <w:rsid w:val="00BE5A72"/>
    <w:rsid w:val="00BE6C85"/>
    <w:rsid w:val="00BE6ED5"/>
    <w:rsid w:val="00BE7257"/>
    <w:rsid w:val="00BE7427"/>
    <w:rsid w:val="00BF0864"/>
    <w:rsid w:val="00BF1A70"/>
    <w:rsid w:val="00BF1E0C"/>
    <w:rsid w:val="00BF3645"/>
    <w:rsid w:val="00BF37B7"/>
    <w:rsid w:val="00BF3DB4"/>
    <w:rsid w:val="00BF5075"/>
    <w:rsid w:val="00BF72CC"/>
    <w:rsid w:val="00BF73FB"/>
    <w:rsid w:val="00C00342"/>
    <w:rsid w:val="00C00E2B"/>
    <w:rsid w:val="00C01328"/>
    <w:rsid w:val="00C01DA6"/>
    <w:rsid w:val="00C022D7"/>
    <w:rsid w:val="00C026F4"/>
    <w:rsid w:val="00C0308C"/>
    <w:rsid w:val="00C0350C"/>
    <w:rsid w:val="00C03B9B"/>
    <w:rsid w:val="00C0417C"/>
    <w:rsid w:val="00C05E6C"/>
    <w:rsid w:val="00C066E0"/>
    <w:rsid w:val="00C0689F"/>
    <w:rsid w:val="00C06A02"/>
    <w:rsid w:val="00C06DCA"/>
    <w:rsid w:val="00C10866"/>
    <w:rsid w:val="00C113CE"/>
    <w:rsid w:val="00C133F5"/>
    <w:rsid w:val="00C14823"/>
    <w:rsid w:val="00C14D48"/>
    <w:rsid w:val="00C15BC2"/>
    <w:rsid w:val="00C16AE8"/>
    <w:rsid w:val="00C174D7"/>
    <w:rsid w:val="00C17F0D"/>
    <w:rsid w:val="00C226A4"/>
    <w:rsid w:val="00C22EF0"/>
    <w:rsid w:val="00C2420D"/>
    <w:rsid w:val="00C2760B"/>
    <w:rsid w:val="00C27E07"/>
    <w:rsid w:val="00C30B43"/>
    <w:rsid w:val="00C311B8"/>
    <w:rsid w:val="00C31F84"/>
    <w:rsid w:val="00C32270"/>
    <w:rsid w:val="00C3282B"/>
    <w:rsid w:val="00C34066"/>
    <w:rsid w:val="00C3424C"/>
    <w:rsid w:val="00C34318"/>
    <w:rsid w:val="00C357A2"/>
    <w:rsid w:val="00C36190"/>
    <w:rsid w:val="00C3786E"/>
    <w:rsid w:val="00C412B9"/>
    <w:rsid w:val="00C418CA"/>
    <w:rsid w:val="00C42049"/>
    <w:rsid w:val="00C431A0"/>
    <w:rsid w:val="00C44384"/>
    <w:rsid w:val="00C45B4E"/>
    <w:rsid w:val="00C461BB"/>
    <w:rsid w:val="00C4683A"/>
    <w:rsid w:val="00C46B1E"/>
    <w:rsid w:val="00C47B24"/>
    <w:rsid w:val="00C509E9"/>
    <w:rsid w:val="00C5255D"/>
    <w:rsid w:val="00C52ADB"/>
    <w:rsid w:val="00C53324"/>
    <w:rsid w:val="00C53E60"/>
    <w:rsid w:val="00C53F0A"/>
    <w:rsid w:val="00C5458A"/>
    <w:rsid w:val="00C552BF"/>
    <w:rsid w:val="00C56213"/>
    <w:rsid w:val="00C563D7"/>
    <w:rsid w:val="00C565F8"/>
    <w:rsid w:val="00C56EC0"/>
    <w:rsid w:val="00C5755F"/>
    <w:rsid w:val="00C57BE6"/>
    <w:rsid w:val="00C617BB"/>
    <w:rsid w:val="00C617D5"/>
    <w:rsid w:val="00C62F31"/>
    <w:rsid w:val="00C62FB7"/>
    <w:rsid w:val="00C66EA4"/>
    <w:rsid w:val="00C673DD"/>
    <w:rsid w:val="00C7101C"/>
    <w:rsid w:val="00C719D5"/>
    <w:rsid w:val="00C7267A"/>
    <w:rsid w:val="00C72BC5"/>
    <w:rsid w:val="00C72CBD"/>
    <w:rsid w:val="00C744CE"/>
    <w:rsid w:val="00C749B7"/>
    <w:rsid w:val="00C76813"/>
    <w:rsid w:val="00C771BC"/>
    <w:rsid w:val="00C77DDA"/>
    <w:rsid w:val="00C81959"/>
    <w:rsid w:val="00C81B76"/>
    <w:rsid w:val="00C823F5"/>
    <w:rsid w:val="00C8338D"/>
    <w:rsid w:val="00C841F9"/>
    <w:rsid w:val="00C85484"/>
    <w:rsid w:val="00C86152"/>
    <w:rsid w:val="00C87659"/>
    <w:rsid w:val="00C876A0"/>
    <w:rsid w:val="00C87A1D"/>
    <w:rsid w:val="00C90E59"/>
    <w:rsid w:val="00C94B3E"/>
    <w:rsid w:val="00C94D23"/>
    <w:rsid w:val="00C95251"/>
    <w:rsid w:val="00C95610"/>
    <w:rsid w:val="00C9584A"/>
    <w:rsid w:val="00C95D3E"/>
    <w:rsid w:val="00C977C0"/>
    <w:rsid w:val="00C97F7E"/>
    <w:rsid w:val="00CA0369"/>
    <w:rsid w:val="00CA0F8B"/>
    <w:rsid w:val="00CA1894"/>
    <w:rsid w:val="00CA2611"/>
    <w:rsid w:val="00CA5015"/>
    <w:rsid w:val="00CA7206"/>
    <w:rsid w:val="00CB1FBE"/>
    <w:rsid w:val="00CB5242"/>
    <w:rsid w:val="00CB75AF"/>
    <w:rsid w:val="00CC6595"/>
    <w:rsid w:val="00CC663B"/>
    <w:rsid w:val="00CD0563"/>
    <w:rsid w:val="00CE0450"/>
    <w:rsid w:val="00CE052D"/>
    <w:rsid w:val="00CE0984"/>
    <w:rsid w:val="00CE1705"/>
    <w:rsid w:val="00CE2FD2"/>
    <w:rsid w:val="00CE3796"/>
    <w:rsid w:val="00CE3D1F"/>
    <w:rsid w:val="00CE5469"/>
    <w:rsid w:val="00CE5642"/>
    <w:rsid w:val="00CE6C24"/>
    <w:rsid w:val="00CE6E4A"/>
    <w:rsid w:val="00CE76FE"/>
    <w:rsid w:val="00CF0CD0"/>
    <w:rsid w:val="00CF30FF"/>
    <w:rsid w:val="00CF3DCF"/>
    <w:rsid w:val="00CF4C55"/>
    <w:rsid w:val="00CF6F02"/>
    <w:rsid w:val="00CF7594"/>
    <w:rsid w:val="00CF7795"/>
    <w:rsid w:val="00D006BB"/>
    <w:rsid w:val="00D0327C"/>
    <w:rsid w:val="00D03466"/>
    <w:rsid w:val="00D03D28"/>
    <w:rsid w:val="00D03F58"/>
    <w:rsid w:val="00D049AC"/>
    <w:rsid w:val="00D0550B"/>
    <w:rsid w:val="00D06C03"/>
    <w:rsid w:val="00D07AD4"/>
    <w:rsid w:val="00D12AC9"/>
    <w:rsid w:val="00D14B29"/>
    <w:rsid w:val="00D16BE9"/>
    <w:rsid w:val="00D17AAD"/>
    <w:rsid w:val="00D17F98"/>
    <w:rsid w:val="00D209AB"/>
    <w:rsid w:val="00D20B83"/>
    <w:rsid w:val="00D21680"/>
    <w:rsid w:val="00D2395C"/>
    <w:rsid w:val="00D23AAE"/>
    <w:rsid w:val="00D23B8A"/>
    <w:rsid w:val="00D2476E"/>
    <w:rsid w:val="00D25D27"/>
    <w:rsid w:val="00D26249"/>
    <w:rsid w:val="00D262BF"/>
    <w:rsid w:val="00D26A3B"/>
    <w:rsid w:val="00D27167"/>
    <w:rsid w:val="00D273C9"/>
    <w:rsid w:val="00D30374"/>
    <w:rsid w:val="00D32C37"/>
    <w:rsid w:val="00D33AE7"/>
    <w:rsid w:val="00D33EFE"/>
    <w:rsid w:val="00D33FC9"/>
    <w:rsid w:val="00D358A3"/>
    <w:rsid w:val="00D36713"/>
    <w:rsid w:val="00D367DB"/>
    <w:rsid w:val="00D37579"/>
    <w:rsid w:val="00D4118F"/>
    <w:rsid w:val="00D4277B"/>
    <w:rsid w:val="00D44657"/>
    <w:rsid w:val="00D4468A"/>
    <w:rsid w:val="00D44A73"/>
    <w:rsid w:val="00D46A02"/>
    <w:rsid w:val="00D50CC9"/>
    <w:rsid w:val="00D5125B"/>
    <w:rsid w:val="00D5207F"/>
    <w:rsid w:val="00D522A5"/>
    <w:rsid w:val="00D52905"/>
    <w:rsid w:val="00D5337B"/>
    <w:rsid w:val="00D539BE"/>
    <w:rsid w:val="00D544D3"/>
    <w:rsid w:val="00D5688C"/>
    <w:rsid w:val="00D60647"/>
    <w:rsid w:val="00D624B8"/>
    <w:rsid w:val="00D62DEF"/>
    <w:rsid w:val="00D6366D"/>
    <w:rsid w:val="00D65423"/>
    <w:rsid w:val="00D67799"/>
    <w:rsid w:val="00D678FF"/>
    <w:rsid w:val="00D70FA2"/>
    <w:rsid w:val="00D71F84"/>
    <w:rsid w:val="00D72DF3"/>
    <w:rsid w:val="00D7363D"/>
    <w:rsid w:val="00D752C6"/>
    <w:rsid w:val="00D75E3E"/>
    <w:rsid w:val="00D7634F"/>
    <w:rsid w:val="00D80A30"/>
    <w:rsid w:val="00D81C40"/>
    <w:rsid w:val="00D826A8"/>
    <w:rsid w:val="00D82801"/>
    <w:rsid w:val="00D85188"/>
    <w:rsid w:val="00D869FD"/>
    <w:rsid w:val="00D9217F"/>
    <w:rsid w:val="00D94513"/>
    <w:rsid w:val="00D94536"/>
    <w:rsid w:val="00D95198"/>
    <w:rsid w:val="00D9584A"/>
    <w:rsid w:val="00D95FD8"/>
    <w:rsid w:val="00D974AB"/>
    <w:rsid w:val="00DA093A"/>
    <w:rsid w:val="00DA0B0D"/>
    <w:rsid w:val="00DA73B5"/>
    <w:rsid w:val="00DA7A06"/>
    <w:rsid w:val="00DA7C62"/>
    <w:rsid w:val="00DB0662"/>
    <w:rsid w:val="00DB0795"/>
    <w:rsid w:val="00DB1C44"/>
    <w:rsid w:val="00DB35A4"/>
    <w:rsid w:val="00DB51E7"/>
    <w:rsid w:val="00DB5FD8"/>
    <w:rsid w:val="00DC1AE2"/>
    <w:rsid w:val="00DC28A7"/>
    <w:rsid w:val="00DC32A4"/>
    <w:rsid w:val="00DC4A04"/>
    <w:rsid w:val="00DC4E65"/>
    <w:rsid w:val="00DC554F"/>
    <w:rsid w:val="00DC59EE"/>
    <w:rsid w:val="00DC663D"/>
    <w:rsid w:val="00DC79CA"/>
    <w:rsid w:val="00DC7DAD"/>
    <w:rsid w:val="00DD0631"/>
    <w:rsid w:val="00DD3211"/>
    <w:rsid w:val="00DD3A6C"/>
    <w:rsid w:val="00DD44B3"/>
    <w:rsid w:val="00DD47FE"/>
    <w:rsid w:val="00DD6537"/>
    <w:rsid w:val="00DD6F98"/>
    <w:rsid w:val="00DD7573"/>
    <w:rsid w:val="00DE3173"/>
    <w:rsid w:val="00DE4273"/>
    <w:rsid w:val="00DE5808"/>
    <w:rsid w:val="00DE62C9"/>
    <w:rsid w:val="00DE648F"/>
    <w:rsid w:val="00DE7872"/>
    <w:rsid w:val="00DE7B23"/>
    <w:rsid w:val="00DF0088"/>
    <w:rsid w:val="00DF0B42"/>
    <w:rsid w:val="00DF1015"/>
    <w:rsid w:val="00DF33A4"/>
    <w:rsid w:val="00DF3E0B"/>
    <w:rsid w:val="00DF499B"/>
    <w:rsid w:val="00DF5E7E"/>
    <w:rsid w:val="00DF5E7F"/>
    <w:rsid w:val="00E00044"/>
    <w:rsid w:val="00E020C4"/>
    <w:rsid w:val="00E030FD"/>
    <w:rsid w:val="00E03EAC"/>
    <w:rsid w:val="00E050B2"/>
    <w:rsid w:val="00E052D5"/>
    <w:rsid w:val="00E05774"/>
    <w:rsid w:val="00E06F93"/>
    <w:rsid w:val="00E102D7"/>
    <w:rsid w:val="00E12178"/>
    <w:rsid w:val="00E128CB"/>
    <w:rsid w:val="00E12D0A"/>
    <w:rsid w:val="00E15A30"/>
    <w:rsid w:val="00E16391"/>
    <w:rsid w:val="00E16A5B"/>
    <w:rsid w:val="00E17095"/>
    <w:rsid w:val="00E17B9B"/>
    <w:rsid w:val="00E22ACD"/>
    <w:rsid w:val="00E23180"/>
    <w:rsid w:val="00E23213"/>
    <w:rsid w:val="00E23EA9"/>
    <w:rsid w:val="00E245AD"/>
    <w:rsid w:val="00E270F0"/>
    <w:rsid w:val="00E27932"/>
    <w:rsid w:val="00E27B67"/>
    <w:rsid w:val="00E31DBF"/>
    <w:rsid w:val="00E3243A"/>
    <w:rsid w:val="00E326FC"/>
    <w:rsid w:val="00E32914"/>
    <w:rsid w:val="00E33674"/>
    <w:rsid w:val="00E33C86"/>
    <w:rsid w:val="00E34825"/>
    <w:rsid w:val="00E355AD"/>
    <w:rsid w:val="00E35E53"/>
    <w:rsid w:val="00E41684"/>
    <w:rsid w:val="00E448EB"/>
    <w:rsid w:val="00E45D1B"/>
    <w:rsid w:val="00E45FB0"/>
    <w:rsid w:val="00E46759"/>
    <w:rsid w:val="00E47842"/>
    <w:rsid w:val="00E5054D"/>
    <w:rsid w:val="00E506AC"/>
    <w:rsid w:val="00E50A19"/>
    <w:rsid w:val="00E5129B"/>
    <w:rsid w:val="00E53ACC"/>
    <w:rsid w:val="00E53B59"/>
    <w:rsid w:val="00E53DD8"/>
    <w:rsid w:val="00E54498"/>
    <w:rsid w:val="00E54BB1"/>
    <w:rsid w:val="00E55AD3"/>
    <w:rsid w:val="00E55B0C"/>
    <w:rsid w:val="00E57044"/>
    <w:rsid w:val="00E6085E"/>
    <w:rsid w:val="00E611F2"/>
    <w:rsid w:val="00E61E47"/>
    <w:rsid w:val="00E6283A"/>
    <w:rsid w:val="00E62EF9"/>
    <w:rsid w:val="00E63577"/>
    <w:rsid w:val="00E64579"/>
    <w:rsid w:val="00E64585"/>
    <w:rsid w:val="00E706BB"/>
    <w:rsid w:val="00E70CEC"/>
    <w:rsid w:val="00E7155F"/>
    <w:rsid w:val="00E7160D"/>
    <w:rsid w:val="00E7238E"/>
    <w:rsid w:val="00E729E2"/>
    <w:rsid w:val="00E72A12"/>
    <w:rsid w:val="00E72C34"/>
    <w:rsid w:val="00E72E32"/>
    <w:rsid w:val="00E73143"/>
    <w:rsid w:val="00E750ED"/>
    <w:rsid w:val="00E80598"/>
    <w:rsid w:val="00E80AD0"/>
    <w:rsid w:val="00E82D1C"/>
    <w:rsid w:val="00E84558"/>
    <w:rsid w:val="00E85970"/>
    <w:rsid w:val="00E85E29"/>
    <w:rsid w:val="00E85F5C"/>
    <w:rsid w:val="00E86102"/>
    <w:rsid w:val="00E904F4"/>
    <w:rsid w:val="00E911E3"/>
    <w:rsid w:val="00E91469"/>
    <w:rsid w:val="00E925B0"/>
    <w:rsid w:val="00E94B43"/>
    <w:rsid w:val="00EA1067"/>
    <w:rsid w:val="00EA1743"/>
    <w:rsid w:val="00EA1D22"/>
    <w:rsid w:val="00EA3ADC"/>
    <w:rsid w:val="00EA54B4"/>
    <w:rsid w:val="00EA5D06"/>
    <w:rsid w:val="00EA60F1"/>
    <w:rsid w:val="00EA6424"/>
    <w:rsid w:val="00EA658F"/>
    <w:rsid w:val="00EA7E34"/>
    <w:rsid w:val="00EB0033"/>
    <w:rsid w:val="00EB0A88"/>
    <w:rsid w:val="00EB0F38"/>
    <w:rsid w:val="00EB26AD"/>
    <w:rsid w:val="00EB2F67"/>
    <w:rsid w:val="00EB33A6"/>
    <w:rsid w:val="00EB5241"/>
    <w:rsid w:val="00EB7FE0"/>
    <w:rsid w:val="00EC0076"/>
    <w:rsid w:val="00EC1506"/>
    <w:rsid w:val="00EC357C"/>
    <w:rsid w:val="00EC3997"/>
    <w:rsid w:val="00EC6DD2"/>
    <w:rsid w:val="00ED0188"/>
    <w:rsid w:val="00ED0694"/>
    <w:rsid w:val="00ED11B6"/>
    <w:rsid w:val="00ED124B"/>
    <w:rsid w:val="00ED1CBB"/>
    <w:rsid w:val="00ED2636"/>
    <w:rsid w:val="00ED2CA9"/>
    <w:rsid w:val="00ED2DBD"/>
    <w:rsid w:val="00ED4F34"/>
    <w:rsid w:val="00EE1815"/>
    <w:rsid w:val="00EE1A96"/>
    <w:rsid w:val="00EE20A0"/>
    <w:rsid w:val="00EE2913"/>
    <w:rsid w:val="00EE4B78"/>
    <w:rsid w:val="00EE6051"/>
    <w:rsid w:val="00EE645C"/>
    <w:rsid w:val="00EE689E"/>
    <w:rsid w:val="00EE7229"/>
    <w:rsid w:val="00EE788B"/>
    <w:rsid w:val="00EF0D1E"/>
    <w:rsid w:val="00EF14CA"/>
    <w:rsid w:val="00EF17DD"/>
    <w:rsid w:val="00EF1A35"/>
    <w:rsid w:val="00EF2FD8"/>
    <w:rsid w:val="00EF3A5B"/>
    <w:rsid w:val="00EF485A"/>
    <w:rsid w:val="00EF68A3"/>
    <w:rsid w:val="00EF7B8C"/>
    <w:rsid w:val="00F01EAA"/>
    <w:rsid w:val="00F022D6"/>
    <w:rsid w:val="00F056CF"/>
    <w:rsid w:val="00F05856"/>
    <w:rsid w:val="00F05AE8"/>
    <w:rsid w:val="00F06A63"/>
    <w:rsid w:val="00F06DDE"/>
    <w:rsid w:val="00F106CA"/>
    <w:rsid w:val="00F10F0F"/>
    <w:rsid w:val="00F1237C"/>
    <w:rsid w:val="00F1337B"/>
    <w:rsid w:val="00F13391"/>
    <w:rsid w:val="00F15714"/>
    <w:rsid w:val="00F1625E"/>
    <w:rsid w:val="00F16DE4"/>
    <w:rsid w:val="00F1776F"/>
    <w:rsid w:val="00F20204"/>
    <w:rsid w:val="00F21A7C"/>
    <w:rsid w:val="00F237AA"/>
    <w:rsid w:val="00F245F5"/>
    <w:rsid w:val="00F24698"/>
    <w:rsid w:val="00F25ACA"/>
    <w:rsid w:val="00F263BF"/>
    <w:rsid w:val="00F2703F"/>
    <w:rsid w:val="00F2762A"/>
    <w:rsid w:val="00F30B99"/>
    <w:rsid w:val="00F31086"/>
    <w:rsid w:val="00F3112D"/>
    <w:rsid w:val="00F313CA"/>
    <w:rsid w:val="00F31FFB"/>
    <w:rsid w:val="00F33AC9"/>
    <w:rsid w:val="00F34BEA"/>
    <w:rsid w:val="00F34F58"/>
    <w:rsid w:val="00F35E09"/>
    <w:rsid w:val="00F4043C"/>
    <w:rsid w:val="00F426DF"/>
    <w:rsid w:val="00F42B68"/>
    <w:rsid w:val="00F42EAF"/>
    <w:rsid w:val="00F45568"/>
    <w:rsid w:val="00F46965"/>
    <w:rsid w:val="00F50C09"/>
    <w:rsid w:val="00F536FB"/>
    <w:rsid w:val="00F538BE"/>
    <w:rsid w:val="00F5654A"/>
    <w:rsid w:val="00F5763E"/>
    <w:rsid w:val="00F5767C"/>
    <w:rsid w:val="00F62957"/>
    <w:rsid w:val="00F62D3C"/>
    <w:rsid w:val="00F63387"/>
    <w:rsid w:val="00F64F41"/>
    <w:rsid w:val="00F6560D"/>
    <w:rsid w:val="00F66181"/>
    <w:rsid w:val="00F672DE"/>
    <w:rsid w:val="00F711FC"/>
    <w:rsid w:val="00F71916"/>
    <w:rsid w:val="00F71FBD"/>
    <w:rsid w:val="00F7335D"/>
    <w:rsid w:val="00F74AC2"/>
    <w:rsid w:val="00F759DD"/>
    <w:rsid w:val="00F77F06"/>
    <w:rsid w:val="00F816C6"/>
    <w:rsid w:val="00F819FA"/>
    <w:rsid w:val="00F82F9E"/>
    <w:rsid w:val="00F835ED"/>
    <w:rsid w:val="00F8442B"/>
    <w:rsid w:val="00F856E1"/>
    <w:rsid w:val="00F85D9F"/>
    <w:rsid w:val="00F9086A"/>
    <w:rsid w:val="00F90969"/>
    <w:rsid w:val="00F930DA"/>
    <w:rsid w:val="00F935DD"/>
    <w:rsid w:val="00F94623"/>
    <w:rsid w:val="00F9552D"/>
    <w:rsid w:val="00F95E54"/>
    <w:rsid w:val="00F97AA2"/>
    <w:rsid w:val="00FA010F"/>
    <w:rsid w:val="00FA04DB"/>
    <w:rsid w:val="00FA1E89"/>
    <w:rsid w:val="00FA1EBD"/>
    <w:rsid w:val="00FA218B"/>
    <w:rsid w:val="00FA29D4"/>
    <w:rsid w:val="00FA3E3E"/>
    <w:rsid w:val="00FA4970"/>
    <w:rsid w:val="00FA49BA"/>
    <w:rsid w:val="00FA5CF9"/>
    <w:rsid w:val="00FA7C4F"/>
    <w:rsid w:val="00FB199E"/>
    <w:rsid w:val="00FB205C"/>
    <w:rsid w:val="00FB2C44"/>
    <w:rsid w:val="00FB32D3"/>
    <w:rsid w:val="00FB5067"/>
    <w:rsid w:val="00FB67FE"/>
    <w:rsid w:val="00FB734A"/>
    <w:rsid w:val="00FC0615"/>
    <w:rsid w:val="00FC1735"/>
    <w:rsid w:val="00FC2D59"/>
    <w:rsid w:val="00FC317A"/>
    <w:rsid w:val="00FC3D06"/>
    <w:rsid w:val="00FC3D10"/>
    <w:rsid w:val="00FC54BC"/>
    <w:rsid w:val="00FC72ED"/>
    <w:rsid w:val="00FC7894"/>
    <w:rsid w:val="00FD0759"/>
    <w:rsid w:val="00FD363D"/>
    <w:rsid w:val="00FD3B13"/>
    <w:rsid w:val="00FD5567"/>
    <w:rsid w:val="00FD5BD9"/>
    <w:rsid w:val="00FD680D"/>
    <w:rsid w:val="00FD699F"/>
    <w:rsid w:val="00FD7D1A"/>
    <w:rsid w:val="00FE1F05"/>
    <w:rsid w:val="00FE2AFA"/>
    <w:rsid w:val="00FE2EF8"/>
    <w:rsid w:val="00FE3EC7"/>
    <w:rsid w:val="00FE4E97"/>
    <w:rsid w:val="00FE56C3"/>
    <w:rsid w:val="00FE688E"/>
    <w:rsid w:val="00FE6911"/>
    <w:rsid w:val="00FE71AF"/>
    <w:rsid w:val="00FE7A39"/>
    <w:rsid w:val="00FE7A70"/>
    <w:rsid w:val="00FF252A"/>
    <w:rsid w:val="00FF2602"/>
    <w:rsid w:val="00FF36C8"/>
    <w:rsid w:val="00FF3A12"/>
    <w:rsid w:val="00FF6F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uiPriority="0"/>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3D9"/>
    <w:pPr>
      <w:spacing w:before="240" w:after="120"/>
    </w:pPr>
    <w:rPr>
      <w:rFonts w:ascii="Arial" w:hAnsi="Arial"/>
      <w:sz w:val="22"/>
      <w:szCs w:val="24"/>
      <w:lang w:eastAsia="en-US"/>
    </w:rPr>
  </w:style>
  <w:style w:type="paragraph" w:styleId="Heading1">
    <w:name w:val="heading 1"/>
    <w:aliases w:val="section1,h1"/>
    <w:basedOn w:val="Normal"/>
    <w:next w:val="Normal"/>
    <w:link w:val="Heading1Char"/>
    <w:uiPriority w:val="99"/>
    <w:qFormat/>
    <w:rsid w:val="00565CAF"/>
    <w:pPr>
      <w:keepNext/>
      <w:spacing w:before="180"/>
      <w:ind w:left="851" w:hanging="851"/>
      <w:outlineLvl w:val="0"/>
    </w:pPr>
    <w:rPr>
      <w:b/>
      <w:szCs w:val="20"/>
    </w:rPr>
  </w:style>
  <w:style w:type="paragraph" w:styleId="Heading2">
    <w:name w:val="heading 2"/>
    <w:aliases w:val="h2,section2 Char,Heading 2 Char,h2 Char Char Char Char Char Char Char Char Char Char Char Char,section2,h2 Char Char Char Char Char Char Char Char Char Char Char Char Char Char Char Char Char Char Char"/>
    <w:basedOn w:val="Normal"/>
    <w:next w:val="Normal"/>
    <w:link w:val="Heading2Char1"/>
    <w:uiPriority w:val="99"/>
    <w:qFormat/>
    <w:rsid w:val="009953D9"/>
    <w:pPr>
      <w:pBdr>
        <w:top w:val="single" w:sz="12" w:space="0" w:color="auto"/>
        <w:bottom w:val="single" w:sz="18" w:space="1" w:color="auto"/>
        <w:between w:val="single" w:sz="12" w:space="0" w:color="auto"/>
      </w:pBdr>
      <w:ind w:left="1418" w:hanging="1418"/>
      <w:outlineLvl w:val="1"/>
    </w:pPr>
    <w:rPr>
      <w:rFonts w:cs="Arial"/>
      <w:b/>
      <w:sz w:val="28"/>
      <w:szCs w:val="28"/>
    </w:rPr>
  </w:style>
  <w:style w:type="paragraph" w:styleId="Heading3">
    <w:name w:val="heading 3"/>
    <w:aliases w:val="h3"/>
    <w:basedOn w:val="Normal"/>
    <w:next w:val="Normal"/>
    <w:link w:val="Heading3Char"/>
    <w:uiPriority w:val="99"/>
    <w:qFormat/>
    <w:rsid w:val="009953D9"/>
    <w:pPr>
      <w:keepNext/>
      <w:outlineLvl w:val="2"/>
    </w:pPr>
    <w:rPr>
      <w:rFonts w:cs="Arial"/>
      <w:b/>
    </w:rPr>
  </w:style>
  <w:style w:type="paragraph" w:styleId="Heading4">
    <w:name w:val="heading 4"/>
    <w:basedOn w:val="Normal"/>
    <w:next w:val="Normal"/>
    <w:link w:val="Heading4Char"/>
    <w:uiPriority w:val="99"/>
    <w:qFormat/>
    <w:rsid w:val="00565CAF"/>
    <w:pPr>
      <w:keepNext/>
      <w:spacing w:before="180"/>
      <w:ind w:left="851" w:right="-622" w:hanging="851"/>
      <w:outlineLvl w:val="3"/>
    </w:pPr>
    <w:rPr>
      <w:b/>
    </w:rPr>
  </w:style>
  <w:style w:type="paragraph" w:styleId="Heading5">
    <w:name w:val="heading 5"/>
    <w:basedOn w:val="Normal"/>
    <w:next w:val="Normal"/>
    <w:link w:val="Heading5Char"/>
    <w:uiPriority w:val="99"/>
    <w:qFormat/>
    <w:rsid w:val="00565CAF"/>
    <w:pPr>
      <w:keepNext/>
      <w:spacing w:before="180"/>
      <w:ind w:right="-622"/>
      <w:outlineLvl w:val="4"/>
    </w:pPr>
    <w:rPr>
      <w:b/>
      <w:bCs/>
    </w:rPr>
  </w:style>
  <w:style w:type="paragraph" w:styleId="Heading6">
    <w:name w:val="heading 6"/>
    <w:basedOn w:val="Normal"/>
    <w:next w:val="Normal"/>
    <w:link w:val="Heading6Char"/>
    <w:uiPriority w:val="99"/>
    <w:qFormat/>
    <w:rsid w:val="00565CAF"/>
    <w:pPr>
      <w:keepNext/>
      <w:spacing w:before="180"/>
      <w:ind w:left="900" w:right="-622" w:hanging="900"/>
      <w:outlineLvl w:val="5"/>
    </w:pPr>
    <w:rPr>
      <w:b/>
      <w:bCs/>
    </w:rPr>
  </w:style>
  <w:style w:type="paragraph" w:styleId="Heading7">
    <w:name w:val="heading 7"/>
    <w:basedOn w:val="Normal"/>
    <w:next w:val="Normal"/>
    <w:link w:val="Heading7Char"/>
    <w:uiPriority w:val="99"/>
    <w:qFormat/>
    <w:rsid w:val="00565CAF"/>
    <w:pPr>
      <w:keepNext/>
      <w:ind w:right="509"/>
      <w:outlineLvl w:val="6"/>
    </w:pPr>
  </w:style>
  <w:style w:type="paragraph" w:styleId="Heading8">
    <w:name w:val="heading 8"/>
    <w:basedOn w:val="Normal"/>
    <w:next w:val="Normal"/>
    <w:link w:val="Heading8Char"/>
    <w:uiPriority w:val="99"/>
    <w:qFormat/>
    <w:rsid w:val="00565CAF"/>
    <w:pPr>
      <w:keepNext/>
      <w:ind w:right="509"/>
      <w:outlineLvl w:val="7"/>
    </w:pPr>
    <w:rPr>
      <w:b/>
      <w:bCs/>
    </w:rPr>
  </w:style>
  <w:style w:type="paragraph" w:styleId="Heading9">
    <w:name w:val="heading 9"/>
    <w:basedOn w:val="Normal"/>
    <w:next w:val="Normal"/>
    <w:link w:val="Heading9Char"/>
    <w:uiPriority w:val="99"/>
    <w:qFormat/>
    <w:rsid w:val="00565CAF"/>
    <w:pPr>
      <w:keepNext/>
      <w:ind w:left="900" w:hanging="9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1 Char,h1 Char"/>
    <w:link w:val="Heading1"/>
    <w:uiPriority w:val="99"/>
    <w:locked/>
    <w:rsid w:val="002E4DCB"/>
    <w:rPr>
      <w:rFonts w:ascii="Cambria" w:hAnsi="Cambria" w:cs="Times New Roman"/>
      <w:b/>
      <w:bCs/>
      <w:kern w:val="32"/>
      <w:sz w:val="32"/>
      <w:szCs w:val="32"/>
      <w:lang w:eastAsia="en-US"/>
    </w:rPr>
  </w:style>
  <w:style w:type="character" w:customStyle="1" w:styleId="Heading2Char1">
    <w:name w:val="Heading 2 Char1"/>
    <w:aliases w:val="h2 Char,section2 Char Char,Heading 2 Char Char,h2 Char Char Char Char Char Char Char Char Char Char Char Char Char,section2 Char1,h2 Char Char Char Char Char Char Char Char Char Char Char Char Char Char Char Char Char Char Char Char"/>
    <w:link w:val="Heading2"/>
    <w:uiPriority w:val="99"/>
    <w:locked/>
    <w:rsid w:val="009953D9"/>
    <w:rPr>
      <w:rFonts w:ascii="Arial" w:hAnsi="Arial" w:cs="Arial"/>
      <w:b/>
      <w:sz w:val="28"/>
      <w:szCs w:val="28"/>
      <w:lang w:eastAsia="en-US"/>
    </w:rPr>
  </w:style>
  <w:style w:type="character" w:customStyle="1" w:styleId="Heading3Char">
    <w:name w:val="Heading 3 Char"/>
    <w:aliases w:val="h3 Char"/>
    <w:link w:val="Heading3"/>
    <w:uiPriority w:val="99"/>
    <w:locked/>
    <w:rsid w:val="009953D9"/>
    <w:rPr>
      <w:rFonts w:ascii="Arial" w:hAnsi="Arial" w:cs="Arial"/>
      <w:b/>
      <w:sz w:val="24"/>
      <w:szCs w:val="24"/>
      <w:lang w:eastAsia="en-US"/>
    </w:rPr>
  </w:style>
  <w:style w:type="character" w:customStyle="1" w:styleId="Heading4Char">
    <w:name w:val="Heading 4 Char"/>
    <w:link w:val="Heading4"/>
    <w:uiPriority w:val="99"/>
    <w:semiHidden/>
    <w:locked/>
    <w:rsid w:val="002E4DCB"/>
    <w:rPr>
      <w:rFonts w:ascii="Calibri" w:hAnsi="Calibri" w:cs="Times New Roman"/>
      <w:b/>
      <w:bCs/>
      <w:sz w:val="28"/>
      <w:szCs w:val="28"/>
      <w:lang w:eastAsia="en-US"/>
    </w:rPr>
  </w:style>
  <w:style w:type="character" w:customStyle="1" w:styleId="Heading5Char">
    <w:name w:val="Heading 5 Char"/>
    <w:link w:val="Heading5"/>
    <w:uiPriority w:val="99"/>
    <w:semiHidden/>
    <w:locked/>
    <w:rsid w:val="002E4DCB"/>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2E4DCB"/>
    <w:rPr>
      <w:rFonts w:ascii="Calibri" w:hAnsi="Calibri" w:cs="Times New Roman"/>
      <w:b/>
      <w:bCs/>
      <w:lang w:eastAsia="en-US"/>
    </w:rPr>
  </w:style>
  <w:style w:type="character" w:customStyle="1" w:styleId="Heading7Char">
    <w:name w:val="Heading 7 Char"/>
    <w:link w:val="Heading7"/>
    <w:uiPriority w:val="99"/>
    <w:semiHidden/>
    <w:locked/>
    <w:rsid w:val="002E4DCB"/>
    <w:rPr>
      <w:rFonts w:ascii="Calibri" w:hAnsi="Calibri" w:cs="Times New Roman"/>
      <w:sz w:val="24"/>
      <w:szCs w:val="24"/>
      <w:lang w:eastAsia="en-US"/>
    </w:rPr>
  </w:style>
  <w:style w:type="character" w:customStyle="1" w:styleId="Heading8Char">
    <w:name w:val="Heading 8 Char"/>
    <w:link w:val="Heading8"/>
    <w:uiPriority w:val="99"/>
    <w:semiHidden/>
    <w:locked/>
    <w:rsid w:val="002E4DCB"/>
    <w:rPr>
      <w:rFonts w:ascii="Calibri" w:hAnsi="Calibri" w:cs="Times New Roman"/>
      <w:i/>
      <w:iCs/>
      <w:sz w:val="24"/>
      <w:szCs w:val="24"/>
      <w:lang w:eastAsia="en-US"/>
    </w:rPr>
  </w:style>
  <w:style w:type="character" w:customStyle="1" w:styleId="Heading9Char">
    <w:name w:val="Heading 9 Char"/>
    <w:link w:val="Heading9"/>
    <w:uiPriority w:val="99"/>
    <w:semiHidden/>
    <w:locked/>
    <w:rsid w:val="002E4DCB"/>
    <w:rPr>
      <w:rFonts w:ascii="Cambria" w:hAnsi="Cambria" w:cs="Times New Roman"/>
      <w:lang w:eastAsia="en-US"/>
    </w:rPr>
  </w:style>
  <w:style w:type="paragraph" w:styleId="BodyText">
    <w:name w:val="Body Text"/>
    <w:basedOn w:val="Normal"/>
    <w:link w:val="BodyTextChar"/>
    <w:uiPriority w:val="99"/>
    <w:rsid w:val="00565CAF"/>
    <w:rPr>
      <w:rFonts w:ascii="Comic Sans MS" w:hAnsi="Comic Sans MS"/>
      <w:sz w:val="20"/>
      <w:szCs w:val="20"/>
    </w:rPr>
  </w:style>
  <w:style w:type="character" w:customStyle="1" w:styleId="BodyTextChar">
    <w:name w:val="Body Text Char"/>
    <w:link w:val="BodyText"/>
    <w:uiPriority w:val="99"/>
    <w:semiHidden/>
    <w:locked/>
    <w:rsid w:val="002E4DCB"/>
    <w:rPr>
      <w:rFonts w:cs="Times New Roman"/>
      <w:sz w:val="24"/>
      <w:szCs w:val="24"/>
      <w:lang w:eastAsia="en-US"/>
    </w:rPr>
  </w:style>
  <w:style w:type="paragraph" w:styleId="BodyText2">
    <w:name w:val="Body Text 2"/>
    <w:basedOn w:val="Normal"/>
    <w:link w:val="BodyText2Char"/>
    <w:uiPriority w:val="99"/>
    <w:rsid w:val="00565CAF"/>
    <w:pPr>
      <w:ind w:left="360"/>
    </w:pPr>
    <w:rPr>
      <w:szCs w:val="20"/>
    </w:rPr>
  </w:style>
  <w:style w:type="character" w:customStyle="1" w:styleId="BodyText2Char">
    <w:name w:val="Body Text 2 Char"/>
    <w:link w:val="BodyText2"/>
    <w:uiPriority w:val="99"/>
    <w:semiHidden/>
    <w:locked/>
    <w:rsid w:val="002E4DCB"/>
    <w:rPr>
      <w:rFonts w:cs="Times New Roman"/>
      <w:sz w:val="24"/>
      <w:szCs w:val="24"/>
      <w:lang w:eastAsia="en-US"/>
    </w:rPr>
  </w:style>
  <w:style w:type="paragraph" w:customStyle="1" w:styleId="Subsection">
    <w:name w:val="Subsection"/>
    <w:aliases w:val="ss,subsection"/>
    <w:basedOn w:val="Normal"/>
    <w:link w:val="subsectionChar"/>
    <w:rsid w:val="00565CAF"/>
    <w:pPr>
      <w:tabs>
        <w:tab w:val="right" w:pos="1021"/>
      </w:tabs>
      <w:spacing w:before="180" w:line="260" w:lineRule="atLeast"/>
      <w:ind w:left="1134" w:hanging="1134"/>
    </w:pPr>
    <w:rPr>
      <w:rFonts w:ascii="Times" w:hAnsi="Times"/>
      <w:szCs w:val="20"/>
    </w:rPr>
  </w:style>
  <w:style w:type="character" w:customStyle="1" w:styleId="subsectionChar">
    <w:name w:val="subsection Char"/>
    <w:aliases w:val="ss Char"/>
    <w:link w:val="Subsection"/>
    <w:locked/>
    <w:rsid w:val="00BE6C85"/>
    <w:rPr>
      <w:rFonts w:ascii="Times" w:hAnsi="Times"/>
      <w:szCs w:val="20"/>
      <w:lang w:eastAsia="en-US"/>
    </w:rPr>
  </w:style>
  <w:style w:type="paragraph" w:customStyle="1" w:styleId="indenta">
    <w:name w:val="indent(a)"/>
    <w:aliases w:val="a,paragraph"/>
    <w:basedOn w:val="Normal"/>
    <w:uiPriority w:val="99"/>
    <w:rsid w:val="00565CAF"/>
    <w:pPr>
      <w:tabs>
        <w:tab w:val="right" w:pos="1531"/>
      </w:tabs>
      <w:spacing w:before="40" w:line="260" w:lineRule="atLeast"/>
      <w:ind w:left="1644" w:hanging="1644"/>
    </w:pPr>
    <w:rPr>
      <w:rFonts w:ascii="Times" w:hAnsi="Times"/>
      <w:szCs w:val="20"/>
    </w:rPr>
  </w:style>
  <w:style w:type="character" w:styleId="FootnoteReference">
    <w:name w:val="footnote reference"/>
    <w:uiPriority w:val="99"/>
    <w:semiHidden/>
    <w:rsid w:val="00565CAF"/>
    <w:rPr>
      <w:rFonts w:cs="Times New Roman"/>
      <w:vertAlign w:val="superscript"/>
    </w:rPr>
  </w:style>
  <w:style w:type="paragraph" w:styleId="BodyTextIndent2">
    <w:name w:val="Body Text Indent 2"/>
    <w:basedOn w:val="Normal"/>
    <w:link w:val="BodyTextIndent2Char"/>
    <w:uiPriority w:val="99"/>
    <w:rsid w:val="00565CAF"/>
    <w:pPr>
      <w:tabs>
        <w:tab w:val="left" w:pos="-1152"/>
        <w:tab w:val="left" w:pos="-720"/>
        <w:tab w:val="left" w:pos="1393"/>
        <w:tab w:val="left" w:pos="1676"/>
        <w:tab w:val="left" w:pos="2160"/>
        <w:tab w:val="left" w:pos="2880"/>
        <w:tab w:val="left" w:pos="3600"/>
        <w:tab w:val="left" w:pos="4320"/>
        <w:tab w:val="left" w:pos="5040"/>
        <w:tab w:val="left" w:pos="5760"/>
        <w:tab w:val="left" w:pos="6480"/>
        <w:tab w:val="left" w:pos="7200"/>
        <w:tab w:val="left" w:pos="7742"/>
        <w:tab w:val="left" w:pos="8640"/>
        <w:tab w:val="left" w:pos="9360"/>
      </w:tabs>
      <w:spacing w:before="180"/>
      <w:ind w:left="851" w:hanging="851"/>
    </w:pPr>
    <w:rPr>
      <w:szCs w:val="20"/>
    </w:rPr>
  </w:style>
  <w:style w:type="character" w:customStyle="1" w:styleId="BodyTextIndent2Char">
    <w:name w:val="Body Text Indent 2 Char"/>
    <w:link w:val="BodyTextIndent2"/>
    <w:uiPriority w:val="99"/>
    <w:semiHidden/>
    <w:locked/>
    <w:rsid w:val="002E4DCB"/>
    <w:rPr>
      <w:rFonts w:cs="Times New Roman"/>
      <w:sz w:val="24"/>
      <w:szCs w:val="24"/>
      <w:lang w:eastAsia="en-US"/>
    </w:rPr>
  </w:style>
  <w:style w:type="paragraph" w:customStyle="1" w:styleId="Style1">
    <w:name w:val="Style1"/>
    <w:basedOn w:val="Normal"/>
    <w:uiPriority w:val="99"/>
    <w:rsid w:val="00565CAF"/>
    <w:pPr>
      <w:tabs>
        <w:tab w:val="num" w:pos="360"/>
      </w:tabs>
      <w:ind w:left="113" w:hanging="113"/>
    </w:pPr>
    <w:rPr>
      <w:szCs w:val="20"/>
    </w:rPr>
  </w:style>
  <w:style w:type="paragraph" w:styleId="BodyTextIndent">
    <w:name w:val="Body Text Indent"/>
    <w:basedOn w:val="Normal"/>
    <w:link w:val="BodyTextIndentChar"/>
    <w:uiPriority w:val="99"/>
    <w:rsid w:val="00565CAF"/>
    <w:pPr>
      <w:tabs>
        <w:tab w:val="left" w:pos="1418"/>
      </w:tabs>
      <w:spacing w:before="180"/>
      <w:ind w:left="851" w:hanging="851"/>
    </w:pPr>
  </w:style>
  <w:style w:type="character" w:customStyle="1" w:styleId="BodyTextIndentChar">
    <w:name w:val="Body Text Indent Char"/>
    <w:link w:val="BodyTextIndent"/>
    <w:uiPriority w:val="99"/>
    <w:semiHidden/>
    <w:locked/>
    <w:rsid w:val="002E4DCB"/>
    <w:rPr>
      <w:rFonts w:cs="Times New Roman"/>
      <w:sz w:val="24"/>
      <w:szCs w:val="24"/>
      <w:lang w:eastAsia="en-US"/>
    </w:rPr>
  </w:style>
  <w:style w:type="paragraph" w:styleId="BodyTextIndent3">
    <w:name w:val="Body Text Indent 3"/>
    <w:basedOn w:val="Normal"/>
    <w:link w:val="BodyTextIndent3Char"/>
    <w:uiPriority w:val="99"/>
    <w:rsid w:val="00565CAF"/>
    <w:pPr>
      <w:tabs>
        <w:tab w:val="left" w:pos="1418"/>
      </w:tabs>
      <w:spacing w:before="180"/>
      <w:ind w:left="1418" w:hanging="567"/>
    </w:pPr>
    <w:rPr>
      <w:rFonts w:ascii="Bookman Old Style" w:eastAsia="Batang" w:hAnsi="Bookman Old Style"/>
      <w:sz w:val="20"/>
    </w:rPr>
  </w:style>
  <w:style w:type="character" w:customStyle="1" w:styleId="BodyTextIndent3Char">
    <w:name w:val="Body Text Indent 3 Char"/>
    <w:link w:val="BodyTextIndent3"/>
    <w:uiPriority w:val="99"/>
    <w:semiHidden/>
    <w:locked/>
    <w:rsid w:val="002E4DCB"/>
    <w:rPr>
      <w:rFonts w:cs="Times New Roman"/>
      <w:sz w:val="16"/>
      <w:szCs w:val="16"/>
      <w:lang w:eastAsia="en-US"/>
    </w:rPr>
  </w:style>
  <w:style w:type="paragraph" w:customStyle="1" w:styleId="BodyText1">
    <w:name w:val="Body Text1"/>
    <w:basedOn w:val="Normal"/>
    <w:uiPriority w:val="99"/>
    <w:rsid w:val="00565CAF"/>
    <w:pPr>
      <w:tabs>
        <w:tab w:val="left" w:pos="978"/>
        <w:tab w:val="left" w:pos="1548"/>
        <w:tab w:val="left" w:pos="2112"/>
        <w:tab w:val="left" w:pos="2682"/>
        <w:tab w:val="left" w:pos="3246"/>
      </w:tabs>
      <w:spacing w:before="280"/>
    </w:pPr>
    <w:rPr>
      <w:rFonts w:ascii="Palatino" w:hAnsi="Palatino"/>
      <w:szCs w:val="20"/>
    </w:rPr>
  </w:style>
  <w:style w:type="paragraph" w:customStyle="1" w:styleId="Paralevel1">
    <w:name w:val="Para level 1"/>
    <w:basedOn w:val="BodyText1"/>
    <w:uiPriority w:val="99"/>
    <w:rsid w:val="00565CAF"/>
    <w:pPr>
      <w:tabs>
        <w:tab w:val="clear" w:pos="978"/>
        <w:tab w:val="clear" w:pos="1548"/>
        <w:tab w:val="clear" w:pos="2112"/>
        <w:tab w:val="clear" w:pos="2682"/>
        <w:tab w:val="clear" w:pos="3246"/>
        <w:tab w:val="left" w:pos="1120"/>
      </w:tabs>
      <w:ind w:left="1120" w:hanging="560"/>
    </w:pPr>
  </w:style>
  <w:style w:type="paragraph" w:customStyle="1" w:styleId="Blockquote">
    <w:name w:val="Blockquote"/>
    <w:basedOn w:val="Normal"/>
    <w:uiPriority w:val="99"/>
    <w:rsid w:val="00565CAF"/>
    <w:pPr>
      <w:widowControl w:val="0"/>
      <w:spacing w:before="100" w:after="100"/>
      <w:ind w:left="360" w:right="360"/>
    </w:pPr>
    <w:rPr>
      <w:szCs w:val="20"/>
    </w:rPr>
  </w:style>
  <w:style w:type="paragraph" w:customStyle="1" w:styleId="H1">
    <w:name w:val="H1"/>
    <w:basedOn w:val="Normal"/>
    <w:next w:val="Normal"/>
    <w:uiPriority w:val="99"/>
    <w:rsid w:val="00565CAF"/>
    <w:pPr>
      <w:keepNext/>
      <w:widowControl w:val="0"/>
      <w:spacing w:before="100" w:after="100"/>
    </w:pPr>
    <w:rPr>
      <w:b/>
      <w:kern w:val="36"/>
      <w:sz w:val="48"/>
      <w:szCs w:val="20"/>
    </w:rPr>
  </w:style>
  <w:style w:type="paragraph" w:customStyle="1" w:styleId="H2">
    <w:name w:val="H2"/>
    <w:basedOn w:val="Normal"/>
    <w:next w:val="Normal"/>
    <w:uiPriority w:val="99"/>
    <w:rsid w:val="00565CAF"/>
    <w:pPr>
      <w:keepNext/>
      <w:widowControl w:val="0"/>
      <w:spacing w:before="100" w:after="100"/>
    </w:pPr>
    <w:rPr>
      <w:b/>
      <w:sz w:val="36"/>
      <w:szCs w:val="20"/>
    </w:rPr>
  </w:style>
  <w:style w:type="paragraph" w:customStyle="1" w:styleId="OmniPage257">
    <w:name w:val="OmniPage #257"/>
    <w:uiPriority w:val="99"/>
    <w:rsid w:val="00565CAF"/>
    <w:pPr>
      <w:tabs>
        <w:tab w:val="right" w:pos="7486"/>
      </w:tabs>
      <w:spacing w:before="240" w:after="120"/>
    </w:pPr>
    <w:rPr>
      <w:rFonts w:ascii="Chicago" w:hAnsi="Chicago"/>
      <w:sz w:val="2"/>
      <w:lang w:eastAsia="en-US"/>
    </w:rPr>
  </w:style>
  <w:style w:type="paragraph" w:styleId="Header">
    <w:name w:val="header"/>
    <w:basedOn w:val="Normal"/>
    <w:link w:val="HeaderChar"/>
    <w:uiPriority w:val="99"/>
    <w:rsid w:val="00565CAF"/>
    <w:pPr>
      <w:tabs>
        <w:tab w:val="center" w:pos="4320"/>
        <w:tab w:val="right" w:pos="8640"/>
      </w:tabs>
    </w:pPr>
    <w:rPr>
      <w:szCs w:val="20"/>
    </w:rPr>
  </w:style>
  <w:style w:type="character" w:customStyle="1" w:styleId="HeaderChar">
    <w:name w:val="Header Char"/>
    <w:link w:val="Header"/>
    <w:uiPriority w:val="99"/>
    <w:locked/>
    <w:rsid w:val="002E4DCB"/>
    <w:rPr>
      <w:rFonts w:cs="Times New Roman"/>
      <w:sz w:val="24"/>
      <w:szCs w:val="24"/>
      <w:lang w:eastAsia="en-US"/>
    </w:rPr>
  </w:style>
  <w:style w:type="paragraph" w:styleId="FootnoteText">
    <w:name w:val="footnote text"/>
    <w:basedOn w:val="Normal"/>
    <w:link w:val="FootnoteTextChar"/>
    <w:uiPriority w:val="99"/>
    <w:semiHidden/>
    <w:rsid w:val="00565CAF"/>
    <w:rPr>
      <w:sz w:val="20"/>
      <w:szCs w:val="20"/>
    </w:rPr>
  </w:style>
  <w:style w:type="character" w:customStyle="1" w:styleId="FootnoteTextChar">
    <w:name w:val="Footnote Text Char"/>
    <w:link w:val="FootnoteText"/>
    <w:uiPriority w:val="99"/>
    <w:semiHidden/>
    <w:locked/>
    <w:rsid w:val="002E4DCB"/>
    <w:rPr>
      <w:rFonts w:cs="Times New Roman"/>
      <w:sz w:val="20"/>
      <w:szCs w:val="20"/>
      <w:lang w:eastAsia="en-US"/>
    </w:rPr>
  </w:style>
  <w:style w:type="character" w:styleId="PageNumber">
    <w:name w:val="page number"/>
    <w:uiPriority w:val="99"/>
    <w:rsid w:val="00565CAF"/>
    <w:rPr>
      <w:rFonts w:cs="Times New Roman"/>
    </w:rPr>
  </w:style>
  <w:style w:type="paragraph" w:styleId="Footer">
    <w:name w:val="footer"/>
    <w:basedOn w:val="Normal"/>
    <w:link w:val="FooterChar"/>
    <w:uiPriority w:val="99"/>
    <w:rsid w:val="00565CAF"/>
    <w:pPr>
      <w:tabs>
        <w:tab w:val="center" w:pos="4320"/>
        <w:tab w:val="right" w:pos="8640"/>
      </w:tabs>
    </w:pPr>
    <w:rPr>
      <w:szCs w:val="20"/>
    </w:rPr>
  </w:style>
  <w:style w:type="character" w:customStyle="1" w:styleId="FooterChar">
    <w:name w:val="Footer Char"/>
    <w:link w:val="Footer"/>
    <w:uiPriority w:val="99"/>
    <w:locked/>
    <w:rsid w:val="002E4DCB"/>
    <w:rPr>
      <w:rFonts w:cs="Times New Roman"/>
      <w:sz w:val="24"/>
      <w:szCs w:val="24"/>
      <w:lang w:eastAsia="en-US"/>
    </w:rPr>
  </w:style>
  <w:style w:type="paragraph" w:styleId="BlockText">
    <w:name w:val="Block Text"/>
    <w:basedOn w:val="Normal"/>
    <w:uiPriority w:val="99"/>
    <w:rsid w:val="00565CAF"/>
    <w:pPr>
      <w:spacing w:before="180"/>
      <w:ind w:left="720" w:right="-622" w:hanging="720"/>
    </w:pPr>
  </w:style>
  <w:style w:type="paragraph" w:styleId="BodyText3">
    <w:name w:val="Body Text 3"/>
    <w:basedOn w:val="Normal"/>
    <w:link w:val="BodyText3Char"/>
    <w:uiPriority w:val="99"/>
    <w:rsid w:val="00565CAF"/>
    <w:pPr>
      <w:ind w:right="509"/>
    </w:pPr>
  </w:style>
  <w:style w:type="character" w:customStyle="1" w:styleId="BodyText3Char">
    <w:name w:val="Body Text 3 Char"/>
    <w:link w:val="BodyText3"/>
    <w:uiPriority w:val="99"/>
    <w:semiHidden/>
    <w:locked/>
    <w:rsid w:val="002E4DCB"/>
    <w:rPr>
      <w:rFonts w:cs="Times New Roman"/>
      <w:sz w:val="16"/>
      <w:szCs w:val="16"/>
      <w:lang w:eastAsia="en-US"/>
    </w:rPr>
  </w:style>
  <w:style w:type="character" w:styleId="Hyperlink">
    <w:name w:val="Hyperlink"/>
    <w:uiPriority w:val="99"/>
    <w:rsid w:val="00565CAF"/>
    <w:rPr>
      <w:rFonts w:cs="Times New Roman"/>
      <w:color w:val="0000FF"/>
      <w:u w:val="single"/>
    </w:rPr>
  </w:style>
  <w:style w:type="character" w:styleId="FollowedHyperlink">
    <w:name w:val="FollowedHyperlink"/>
    <w:uiPriority w:val="99"/>
    <w:rsid w:val="00565CAF"/>
    <w:rPr>
      <w:rFonts w:cs="Times New Roman"/>
      <w:color w:val="800080"/>
      <w:u w:val="single"/>
    </w:rPr>
  </w:style>
  <w:style w:type="paragraph" w:styleId="TOAHeading">
    <w:name w:val="toa heading"/>
    <w:basedOn w:val="Normal"/>
    <w:next w:val="Normal"/>
    <w:uiPriority w:val="99"/>
    <w:semiHidden/>
    <w:rsid w:val="00565CAF"/>
    <w:pPr>
      <w:spacing w:before="120"/>
    </w:pPr>
    <w:rPr>
      <w:b/>
      <w:bCs/>
    </w:rPr>
  </w:style>
  <w:style w:type="paragraph" w:styleId="Title">
    <w:name w:val="Title"/>
    <w:basedOn w:val="Normal"/>
    <w:link w:val="TitleChar"/>
    <w:uiPriority w:val="99"/>
    <w:qFormat/>
    <w:rsid w:val="00565CAF"/>
    <w:pPr>
      <w:jc w:val="center"/>
    </w:pPr>
    <w:rPr>
      <w:b/>
      <w:color w:val="333333"/>
    </w:rPr>
  </w:style>
  <w:style w:type="character" w:customStyle="1" w:styleId="TitleChar">
    <w:name w:val="Title Char"/>
    <w:link w:val="Title"/>
    <w:uiPriority w:val="99"/>
    <w:locked/>
    <w:rsid w:val="002E4DCB"/>
    <w:rPr>
      <w:rFonts w:ascii="Cambria" w:hAnsi="Cambria" w:cs="Times New Roman"/>
      <w:b/>
      <w:bCs/>
      <w:kern w:val="28"/>
      <w:sz w:val="32"/>
      <w:szCs w:val="32"/>
      <w:lang w:eastAsia="en-US"/>
    </w:rPr>
  </w:style>
  <w:style w:type="paragraph" w:styleId="NormalWeb">
    <w:name w:val="Normal (Web)"/>
    <w:basedOn w:val="Normal"/>
    <w:uiPriority w:val="99"/>
    <w:rsid w:val="00565CAF"/>
    <w:pPr>
      <w:spacing w:before="100" w:beforeAutospacing="1" w:after="100" w:afterAutospacing="1"/>
      <w:jc w:val="both"/>
    </w:pPr>
    <w:rPr>
      <w:rFonts w:eastAsia="Arial Unicode MS" w:cs="Arial"/>
      <w:sz w:val="18"/>
      <w:szCs w:val="18"/>
    </w:rPr>
  </w:style>
  <w:style w:type="paragraph" w:styleId="BalloonText">
    <w:name w:val="Balloon Text"/>
    <w:basedOn w:val="Normal"/>
    <w:link w:val="BalloonTextChar"/>
    <w:uiPriority w:val="99"/>
    <w:semiHidden/>
    <w:rsid w:val="00565CAF"/>
    <w:rPr>
      <w:rFonts w:ascii="Tahoma" w:hAnsi="Tahoma" w:cs="Tahoma"/>
      <w:sz w:val="16"/>
      <w:szCs w:val="16"/>
    </w:rPr>
  </w:style>
  <w:style w:type="character" w:customStyle="1" w:styleId="BalloonTextChar">
    <w:name w:val="Balloon Text Char"/>
    <w:link w:val="BalloonText"/>
    <w:uiPriority w:val="99"/>
    <w:semiHidden/>
    <w:locked/>
    <w:rsid w:val="002E4DCB"/>
    <w:rPr>
      <w:rFonts w:cs="Times New Roman"/>
      <w:sz w:val="2"/>
      <w:lang w:eastAsia="en-US"/>
    </w:rPr>
  </w:style>
  <w:style w:type="character" w:styleId="CommentReference">
    <w:name w:val="annotation reference"/>
    <w:rsid w:val="00565CAF"/>
    <w:rPr>
      <w:rFonts w:cs="Times New Roman"/>
      <w:sz w:val="16"/>
      <w:szCs w:val="16"/>
    </w:rPr>
  </w:style>
  <w:style w:type="paragraph" w:styleId="CommentText">
    <w:name w:val="annotation text"/>
    <w:basedOn w:val="Normal"/>
    <w:link w:val="CommentTextChar"/>
    <w:rsid w:val="00565CAF"/>
    <w:rPr>
      <w:sz w:val="20"/>
      <w:szCs w:val="20"/>
    </w:rPr>
  </w:style>
  <w:style w:type="character" w:customStyle="1" w:styleId="CommentTextChar">
    <w:name w:val="Comment Text Char"/>
    <w:link w:val="CommentText"/>
    <w:locked/>
    <w:rsid w:val="002E4DCB"/>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565CAF"/>
    <w:rPr>
      <w:b/>
      <w:bCs/>
    </w:rPr>
  </w:style>
  <w:style w:type="character" w:customStyle="1" w:styleId="CommentSubjectChar">
    <w:name w:val="Comment Subject Char"/>
    <w:link w:val="CommentSubject"/>
    <w:uiPriority w:val="99"/>
    <w:semiHidden/>
    <w:locked/>
    <w:rsid w:val="002E4DCB"/>
    <w:rPr>
      <w:rFonts w:cs="Times New Roman"/>
      <w:b/>
      <w:bCs/>
      <w:sz w:val="20"/>
      <w:szCs w:val="20"/>
      <w:lang w:eastAsia="en-US"/>
    </w:rPr>
  </w:style>
  <w:style w:type="paragraph" w:styleId="ListBullet">
    <w:name w:val="List Bullet"/>
    <w:basedOn w:val="Default"/>
    <w:next w:val="Default"/>
    <w:uiPriority w:val="99"/>
    <w:rsid w:val="00565CAF"/>
    <w:pPr>
      <w:spacing w:after="80"/>
    </w:pPr>
    <w:rPr>
      <w:rFonts w:cs="Times New Roman"/>
      <w:color w:val="auto"/>
    </w:rPr>
  </w:style>
  <w:style w:type="paragraph" w:customStyle="1" w:styleId="Default">
    <w:name w:val="Default"/>
    <w:rsid w:val="00565CAF"/>
    <w:pPr>
      <w:autoSpaceDE w:val="0"/>
      <w:autoSpaceDN w:val="0"/>
      <w:adjustRightInd w:val="0"/>
      <w:spacing w:before="240" w:after="120"/>
    </w:pPr>
    <w:rPr>
      <w:rFonts w:ascii="Arial" w:hAnsi="Arial" w:cs="Arial"/>
      <w:color w:val="000000"/>
      <w:sz w:val="24"/>
      <w:szCs w:val="24"/>
    </w:rPr>
  </w:style>
  <w:style w:type="paragraph" w:customStyle="1" w:styleId="ActHead5">
    <w:name w:val="ActHead 5"/>
    <w:aliases w:val="s"/>
    <w:basedOn w:val="Normal"/>
    <w:next w:val="Subsection"/>
    <w:uiPriority w:val="99"/>
    <w:rsid w:val="00565CAF"/>
    <w:pPr>
      <w:keepNext/>
      <w:keepLines/>
      <w:spacing w:before="280"/>
      <w:ind w:left="1134" w:hanging="1134"/>
      <w:outlineLvl w:val="4"/>
    </w:pPr>
    <w:rPr>
      <w:b/>
      <w:bCs/>
      <w:kern w:val="28"/>
      <w:szCs w:val="32"/>
      <w:lang w:eastAsia="en-AU"/>
    </w:rPr>
  </w:style>
  <w:style w:type="character" w:customStyle="1" w:styleId="CharSectno">
    <w:name w:val="CharSectno"/>
    <w:uiPriority w:val="99"/>
    <w:rsid w:val="00565CAF"/>
    <w:rPr>
      <w:rFonts w:cs="Times New Roman"/>
    </w:rPr>
  </w:style>
  <w:style w:type="paragraph" w:customStyle="1" w:styleId="notetext">
    <w:name w:val="note(text)"/>
    <w:aliases w:val="n"/>
    <w:uiPriority w:val="99"/>
    <w:rsid w:val="00565CAF"/>
    <w:pPr>
      <w:spacing w:before="122" w:after="120" w:line="198" w:lineRule="exact"/>
      <w:ind w:left="1985" w:hanging="851"/>
    </w:pPr>
    <w:rPr>
      <w:sz w:val="18"/>
      <w:szCs w:val="24"/>
    </w:rPr>
  </w:style>
  <w:style w:type="paragraph" w:customStyle="1" w:styleId="SubsectionHead">
    <w:name w:val="SubsectionHead"/>
    <w:aliases w:val="ssh"/>
    <w:basedOn w:val="Subsection"/>
    <w:next w:val="Subsection"/>
    <w:uiPriority w:val="99"/>
    <w:rsid w:val="00565CAF"/>
    <w:pPr>
      <w:keepNext/>
      <w:keepLines/>
      <w:tabs>
        <w:tab w:val="clear" w:pos="1021"/>
      </w:tabs>
      <w:spacing w:before="240" w:line="240" w:lineRule="auto"/>
      <w:ind w:firstLine="0"/>
    </w:pPr>
    <w:rPr>
      <w:rFonts w:ascii="Times New Roman" w:hAnsi="Times New Roman"/>
      <w:i/>
      <w:szCs w:val="24"/>
      <w:lang w:eastAsia="en-AU"/>
    </w:rPr>
  </w:style>
  <w:style w:type="paragraph" w:customStyle="1" w:styleId="Definition">
    <w:name w:val="Definition"/>
    <w:aliases w:val="dd"/>
    <w:basedOn w:val="Subsection"/>
    <w:uiPriority w:val="99"/>
    <w:rsid w:val="00565CAF"/>
    <w:pPr>
      <w:tabs>
        <w:tab w:val="clear" w:pos="1021"/>
      </w:tabs>
      <w:spacing w:line="240" w:lineRule="auto"/>
      <w:ind w:firstLine="0"/>
    </w:pPr>
    <w:rPr>
      <w:rFonts w:ascii="Times New Roman" w:hAnsi="Times New Roman"/>
      <w:szCs w:val="24"/>
      <w:lang w:eastAsia="en-AU"/>
    </w:rPr>
  </w:style>
  <w:style w:type="character" w:customStyle="1" w:styleId="StyleArial10pt">
    <w:name w:val="Style Arial 10 pt"/>
    <w:uiPriority w:val="99"/>
    <w:rsid w:val="00565CAF"/>
  </w:style>
  <w:style w:type="character" w:customStyle="1" w:styleId="NormalIndentChar">
    <w:name w:val="Normal Indent Char"/>
    <w:uiPriority w:val="99"/>
    <w:rsid w:val="00565CAF"/>
    <w:rPr>
      <w:color w:val="000000"/>
      <w:sz w:val="22"/>
    </w:rPr>
  </w:style>
  <w:style w:type="paragraph" w:styleId="ListBullet2">
    <w:name w:val="List Bullet 2"/>
    <w:basedOn w:val="Default"/>
    <w:next w:val="Default"/>
    <w:uiPriority w:val="99"/>
    <w:rsid w:val="00565CAF"/>
    <w:pPr>
      <w:spacing w:after="80"/>
    </w:pPr>
    <w:rPr>
      <w:rFonts w:cs="Times New Roman"/>
      <w:color w:val="auto"/>
    </w:rPr>
  </w:style>
  <w:style w:type="paragraph" w:customStyle="1" w:styleId="PeopleHandbook">
    <w:name w:val="People Handbook"/>
    <w:basedOn w:val="Default"/>
    <w:next w:val="Default"/>
    <w:uiPriority w:val="99"/>
    <w:rsid w:val="00565CAF"/>
    <w:pPr>
      <w:spacing w:after="60"/>
    </w:pPr>
    <w:rPr>
      <w:rFonts w:cs="Times New Roman"/>
      <w:color w:val="auto"/>
    </w:rPr>
  </w:style>
  <w:style w:type="character" w:styleId="Emphasis">
    <w:name w:val="Emphasis"/>
    <w:uiPriority w:val="99"/>
    <w:qFormat/>
    <w:rsid w:val="00565CAF"/>
    <w:rPr>
      <w:rFonts w:cs="Times New Roman"/>
      <w:i/>
      <w:iCs/>
    </w:rPr>
  </w:style>
  <w:style w:type="paragraph" w:customStyle="1" w:styleId="hang3">
    <w:name w:val="hang3"/>
    <w:basedOn w:val="Normal"/>
    <w:uiPriority w:val="99"/>
    <w:rsid w:val="00565CAF"/>
    <w:pPr>
      <w:spacing w:before="100" w:beforeAutospacing="1" w:after="100" w:afterAutospacing="1"/>
    </w:pPr>
    <w:rPr>
      <w:lang w:eastAsia="en-AU"/>
    </w:rPr>
  </w:style>
  <w:style w:type="paragraph" w:customStyle="1" w:styleId="Emphasis1">
    <w:name w:val="Emphasis1"/>
    <w:basedOn w:val="Normal"/>
    <w:uiPriority w:val="99"/>
    <w:rsid w:val="00565CAF"/>
    <w:pPr>
      <w:spacing w:before="100" w:beforeAutospacing="1" w:after="100" w:afterAutospacing="1"/>
    </w:pPr>
    <w:rPr>
      <w:lang w:eastAsia="en-AU"/>
    </w:rPr>
  </w:style>
  <w:style w:type="table" w:styleId="TableGrid">
    <w:name w:val="Table Grid"/>
    <w:basedOn w:val="TableNormal"/>
    <w:uiPriority w:val="59"/>
    <w:rsid w:val="00565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aliases w:val="tt"/>
    <w:basedOn w:val="Normal"/>
    <w:uiPriority w:val="99"/>
    <w:rsid w:val="00565CAF"/>
    <w:pPr>
      <w:spacing w:before="60" w:line="240" w:lineRule="atLeast"/>
    </w:pPr>
    <w:rPr>
      <w:sz w:val="20"/>
      <w:szCs w:val="20"/>
      <w:lang w:eastAsia="en-AU"/>
    </w:rPr>
  </w:style>
  <w:style w:type="paragraph" w:customStyle="1" w:styleId="addressblock">
    <w:name w:val="addressblock"/>
    <w:basedOn w:val="Normal"/>
    <w:uiPriority w:val="99"/>
    <w:rsid w:val="00565CAF"/>
    <w:pPr>
      <w:spacing w:before="100" w:beforeAutospacing="1" w:after="100" w:afterAutospacing="1"/>
    </w:pPr>
    <w:rPr>
      <w:lang w:eastAsia="en-AU"/>
    </w:rPr>
  </w:style>
  <w:style w:type="paragraph" w:styleId="ListParagraph">
    <w:name w:val="List Paragraph"/>
    <w:basedOn w:val="Normal"/>
    <w:uiPriority w:val="99"/>
    <w:qFormat/>
    <w:rsid w:val="004C4C93"/>
    <w:pPr>
      <w:numPr>
        <w:numId w:val="2"/>
      </w:numPr>
    </w:pPr>
    <w:rPr>
      <w:rFonts w:cs="Arial"/>
      <w:szCs w:val="22"/>
    </w:rPr>
  </w:style>
  <w:style w:type="paragraph" w:customStyle="1" w:styleId="hang2">
    <w:name w:val="hang2"/>
    <w:basedOn w:val="Normal"/>
    <w:uiPriority w:val="99"/>
    <w:semiHidden/>
    <w:rsid w:val="00BE6C85"/>
    <w:pPr>
      <w:spacing w:before="100" w:beforeAutospacing="1" w:after="100" w:afterAutospacing="1"/>
    </w:pPr>
    <w:rPr>
      <w:rFonts w:eastAsia="Calibri"/>
      <w:lang w:eastAsia="en-AU"/>
    </w:rPr>
  </w:style>
  <w:style w:type="paragraph" w:styleId="DocumentMap">
    <w:name w:val="Document Map"/>
    <w:basedOn w:val="Normal"/>
    <w:link w:val="DocumentMapChar"/>
    <w:uiPriority w:val="99"/>
    <w:semiHidden/>
    <w:unhideWhenUsed/>
    <w:rsid w:val="001A6B58"/>
    <w:rPr>
      <w:rFonts w:ascii="Tahoma" w:hAnsi="Tahoma" w:cs="Tahoma"/>
      <w:sz w:val="16"/>
      <w:szCs w:val="16"/>
    </w:rPr>
  </w:style>
  <w:style w:type="character" w:customStyle="1" w:styleId="DocumentMapChar">
    <w:name w:val="Document Map Char"/>
    <w:link w:val="DocumentMap"/>
    <w:uiPriority w:val="99"/>
    <w:semiHidden/>
    <w:rsid w:val="001A6B58"/>
    <w:rPr>
      <w:rFonts w:ascii="Tahoma" w:hAnsi="Tahoma" w:cs="Tahoma"/>
      <w:sz w:val="16"/>
      <w:szCs w:val="16"/>
      <w:lang w:eastAsia="en-US"/>
    </w:rPr>
  </w:style>
  <w:style w:type="paragraph" w:styleId="TOCHeading">
    <w:name w:val="TOC Heading"/>
    <w:basedOn w:val="Heading1"/>
    <w:next w:val="Normal"/>
    <w:uiPriority w:val="39"/>
    <w:unhideWhenUsed/>
    <w:qFormat/>
    <w:rsid w:val="00954CE1"/>
    <w:pPr>
      <w:keepLines/>
      <w:spacing w:before="480" w:line="276" w:lineRule="auto"/>
      <w:ind w:left="0" w:firstLine="0"/>
      <w:outlineLvl w:val="9"/>
    </w:pPr>
    <w:rPr>
      <w:rFonts w:ascii="Cambria" w:hAnsi="Cambria"/>
      <w:bCs/>
      <w:color w:val="365F91"/>
      <w:sz w:val="28"/>
      <w:szCs w:val="28"/>
      <w:lang w:val="en-US"/>
    </w:rPr>
  </w:style>
  <w:style w:type="paragraph" w:styleId="TOC2">
    <w:name w:val="toc 2"/>
    <w:basedOn w:val="Normal"/>
    <w:next w:val="Normal"/>
    <w:autoRedefine/>
    <w:uiPriority w:val="39"/>
    <w:locked/>
    <w:rsid w:val="00954CE1"/>
    <w:pPr>
      <w:spacing w:after="100"/>
      <w:ind w:left="240"/>
    </w:pPr>
  </w:style>
  <w:style w:type="paragraph" w:styleId="TOC3">
    <w:name w:val="toc 3"/>
    <w:basedOn w:val="Normal"/>
    <w:next w:val="Normal"/>
    <w:autoRedefine/>
    <w:uiPriority w:val="39"/>
    <w:locked/>
    <w:rsid w:val="00954CE1"/>
    <w:pPr>
      <w:spacing w:after="100"/>
      <w:ind w:left="480"/>
    </w:pPr>
  </w:style>
  <w:style w:type="paragraph" w:styleId="TOC1">
    <w:name w:val="toc 1"/>
    <w:basedOn w:val="Normal"/>
    <w:next w:val="Normal"/>
    <w:autoRedefine/>
    <w:uiPriority w:val="39"/>
    <w:unhideWhenUsed/>
    <w:locked/>
    <w:rsid w:val="00B95A05"/>
    <w:pPr>
      <w:spacing w:after="100" w:line="276" w:lineRule="auto"/>
    </w:pPr>
    <w:rPr>
      <w:rFonts w:ascii="Calibri" w:hAnsi="Calibri"/>
      <w:szCs w:val="22"/>
      <w:lang w:eastAsia="en-AU"/>
    </w:rPr>
  </w:style>
  <w:style w:type="paragraph" w:styleId="TOC4">
    <w:name w:val="toc 4"/>
    <w:basedOn w:val="Normal"/>
    <w:next w:val="Normal"/>
    <w:autoRedefine/>
    <w:uiPriority w:val="39"/>
    <w:unhideWhenUsed/>
    <w:locked/>
    <w:rsid w:val="00B95A05"/>
    <w:pPr>
      <w:spacing w:after="100" w:line="276" w:lineRule="auto"/>
      <w:ind w:left="660"/>
    </w:pPr>
    <w:rPr>
      <w:rFonts w:ascii="Calibri" w:hAnsi="Calibri"/>
      <w:szCs w:val="22"/>
      <w:lang w:eastAsia="en-AU"/>
    </w:rPr>
  </w:style>
  <w:style w:type="paragraph" w:styleId="TOC5">
    <w:name w:val="toc 5"/>
    <w:basedOn w:val="Normal"/>
    <w:next w:val="Normal"/>
    <w:autoRedefine/>
    <w:uiPriority w:val="39"/>
    <w:unhideWhenUsed/>
    <w:locked/>
    <w:rsid w:val="00B95A05"/>
    <w:pPr>
      <w:spacing w:after="100" w:line="276" w:lineRule="auto"/>
      <w:ind w:left="880"/>
    </w:pPr>
    <w:rPr>
      <w:rFonts w:ascii="Calibri" w:hAnsi="Calibri"/>
      <w:szCs w:val="22"/>
      <w:lang w:eastAsia="en-AU"/>
    </w:rPr>
  </w:style>
  <w:style w:type="paragraph" w:styleId="TOC6">
    <w:name w:val="toc 6"/>
    <w:basedOn w:val="Normal"/>
    <w:next w:val="Normal"/>
    <w:autoRedefine/>
    <w:uiPriority w:val="39"/>
    <w:unhideWhenUsed/>
    <w:locked/>
    <w:rsid w:val="00B95A05"/>
    <w:pPr>
      <w:spacing w:after="100" w:line="276" w:lineRule="auto"/>
      <w:ind w:left="1100"/>
    </w:pPr>
    <w:rPr>
      <w:rFonts w:ascii="Calibri" w:hAnsi="Calibri"/>
      <w:szCs w:val="22"/>
      <w:lang w:eastAsia="en-AU"/>
    </w:rPr>
  </w:style>
  <w:style w:type="paragraph" w:styleId="TOC7">
    <w:name w:val="toc 7"/>
    <w:basedOn w:val="Normal"/>
    <w:next w:val="Normal"/>
    <w:autoRedefine/>
    <w:uiPriority w:val="39"/>
    <w:unhideWhenUsed/>
    <w:locked/>
    <w:rsid w:val="00B95A05"/>
    <w:pPr>
      <w:spacing w:after="100" w:line="276" w:lineRule="auto"/>
      <w:ind w:left="1320"/>
    </w:pPr>
    <w:rPr>
      <w:rFonts w:ascii="Calibri" w:hAnsi="Calibri"/>
      <w:szCs w:val="22"/>
      <w:lang w:eastAsia="en-AU"/>
    </w:rPr>
  </w:style>
  <w:style w:type="paragraph" w:styleId="TOC8">
    <w:name w:val="toc 8"/>
    <w:basedOn w:val="Normal"/>
    <w:next w:val="Normal"/>
    <w:autoRedefine/>
    <w:uiPriority w:val="39"/>
    <w:unhideWhenUsed/>
    <w:locked/>
    <w:rsid w:val="00B95A05"/>
    <w:pPr>
      <w:spacing w:after="100" w:line="276" w:lineRule="auto"/>
      <w:ind w:left="1540"/>
    </w:pPr>
    <w:rPr>
      <w:rFonts w:ascii="Calibri" w:hAnsi="Calibri"/>
      <w:szCs w:val="22"/>
      <w:lang w:eastAsia="en-AU"/>
    </w:rPr>
  </w:style>
  <w:style w:type="paragraph" w:styleId="TOC9">
    <w:name w:val="toc 9"/>
    <w:basedOn w:val="Normal"/>
    <w:next w:val="Normal"/>
    <w:autoRedefine/>
    <w:uiPriority w:val="39"/>
    <w:unhideWhenUsed/>
    <w:locked/>
    <w:rsid w:val="00B95A05"/>
    <w:pPr>
      <w:spacing w:after="100" w:line="276" w:lineRule="auto"/>
      <w:ind w:left="1760"/>
    </w:pPr>
    <w:rPr>
      <w:rFonts w:ascii="Calibri" w:hAnsi="Calibri"/>
      <w:szCs w:val="22"/>
      <w:lang w:eastAsia="en-AU"/>
    </w:rPr>
  </w:style>
  <w:style w:type="paragraph" w:styleId="EndnoteText">
    <w:name w:val="endnote text"/>
    <w:basedOn w:val="Normal"/>
    <w:link w:val="EndnoteTextChar"/>
    <w:uiPriority w:val="99"/>
    <w:semiHidden/>
    <w:unhideWhenUsed/>
    <w:rsid w:val="00C841F9"/>
    <w:pPr>
      <w:spacing w:before="0" w:after="0"/>
    </w:pPr>
    <w:rPr>
      <w:sz w:val="20"/>
      <w:szCs w:val="20"/>
    </w:rPr>
  </w:style>
  <w:style w:type="character" w:customStyle="1" w:styleId="EndnoteTextChar">
    <w:name w:val="Endnote Text Char"/>
    <w:link w:val="EndnoteText"/>
    <w:uiPriority w:val="99"/>
    <w:semiHidden/>
    <w:rsid w:val="00C841F9"/>
    <w:rPr>
      <w:sz w:val="20"/>
      <w:szCs w:val="20"/>
      <w:lang w:eastAsia="en-US"/>
    </w:rPr>
  </w:style>
  <w:style w:type="character" w:styleId="EndnoteReference">
    <w:name w:val="endnote reference"/>
    <w:uiPriority w:val="99"/>
    <w:semiHidden/>
    <w:unhideWhenUsed/>
    <w:rsid w:val="00C841F9"/>
    <w:rPr>
      <w:vertAlign w:val="superscript"/>
    </w:rPr>
  </w:style>
  <w:style w:type="paragraph" w:styleId="Revision">
    <w:name w:val="Revision"/>
    <w:hidden/>
    <w:uiPriority w:val="99"/>
    <w:semiHidden/>
    <w:rsid w:val="00A2585D"/>
    <w:rPr>
      <w:sz w:val="24"/>
      <w:szCs w:val="24"/>
      <w:lang w:eastAsia="en-US"/>
    </w:rPr>
  </w:style>
  <w:style w:type="paragraph" w:customStyle="1" w:styleId="numberedparagraphChar">
    <w:name w:val="numbered paragraph Char"/>
    <w:basedOn w:val="Normal"/>
    <w:next w:val="Normal"/>
    <w:link w:val="numberedparagraphCharChar"/>
    <w:rsid w:val="00193C8B"/>
    <w:pPr>
      <w:spacing w:before="0" w:after="0"/>
    </w:pPr>
    <w:rPr>
      <w:sz w:val="20"/>
      <w:szCs w:val="20"/>
    </w:rPr>
  </w:style>
  <w:style w:type="character" w:customStyle="1" w:styleId="numberedparagraphCharChar">
    <w:name w:val="numbered paragraph Char Char"/>
    <w:link w:val="numberedparagraphChar"/>
    <w:rsid w:val="00193C8B"/>
    <w:rPr>
      <w:rFonts w:ascii="Arial" w:hAnsi="Arial"/>
      <w:sz w:val="20"/>
      <w:szCs w:val="20"/>
      <w:lang w:eastAsia="en-US"/>
    </w:rPr>
  </w:style>
  <w:style w:type="paragraph" w:customStyle="1" w:styleId="Tabletext0">
    <w:name w:val="Table text"/>
    <w:basedOn w:val="Normal"/>
    <w:rsid w:val="006F646C"/>
    <w:pPr>
      <w:spacing w:before="0" w:after="0"/>
      <w:jc w:val="center"/>
    </w:pPr>
    <w:rPr>
      <w:sz w:val="20"/>
      <w:szCs w:val="20"/>
    </w:rPr>
  </w:style>
  <w:style w:type="paragraph" w:customStyle="1" w:styleId="Tableheading">
    <w:name w:val="Table heading"/>
    <w:basedOn w:val="Normal"/>
    <w:rsid w:val="006F646C"/>
    <w:pPr>
      <w:spacing w:before="0" w:after="0"/>
      <w:jc w:val="center"/>
    </w:pPr>
    <w:rPr>
      <w:b/>
      <w:bCs/>
      <w:sz w:val="20"/>
      <w:szCs w:val="20"/>
      <w:lang w:eastAsia="en-AU"/>
    </w:rPr>
  </w:style>
  <w:style w:type="paragraph" w:customStyle="1" w:styleId="dotpoint">
    <w:name w:val="dot point"/>
    <w:basedOn w:val="Normal"/>
    <w:link w:val="dotpointChar"/>
    <w:rsid w:val="00787A76"/>
    <w:pPr>
      <w:spacing w:before="120" w:after="0"/>
    </w:pPr>
    <w:rPr>
      <w:sz w:val="20"/>
      <w:szCs w:val="20"/>
    </w:rPr>
  </w:style>
  <w:style w:type="character" w:customStyle="1" w:styleId="dotpointChar">
    <w:name w:val="dot point Char"/>
    <w:link w:val="dotpoint"/>
    <w:rsid w:val="00787A76"/>
    <w:rPr>
      <w:rFonts w:ascii="Arial" w:hAnsi="Arial"/>
      <w:sz w:val="20"/>
      <w:szCs w:val="20"/>
      <w:lang w:eastAsia="en-US"/>
    </w:rPr>
  </w:style>
  <w:style w:type="paragraph" w:customStyle="1" w:styleId="Tabledefinitions">
    <w:name w:val="Table definitions"/>
    <w:basedOn w:val="Normal"/>
    <w:rsid w:val="007B1404"/>
    <w:pPr>
      <w:spacing w:before="0" w:after="0"/>
    </w:pPr>
    <w:rPr>
      <w:sz w:val="20"/>
      <w:szCs w:val="20"/>
    </w:rPr>
  </w:style>
  <w:style w:type="character" w:customStyle="1" w:styleId="Boldtextnotheading">
    <w:name w:val="Bold text (not heading)"/>
    <w:rsid w:val="002E7E3E"/>
    <w:rPr>
      <w:rFonts w:ascii="Arial" w:hAnsi="Arial"/>
      <w:b/>
      <w:bCs/>
      <w:sz w:val="20"/>
      <w:szCs w:val="20"/>
    </w:rPr>
  </w:style>
  <w:style w:type="paragraph" w:customStyle="1" w:styleId="numberedparagraphitalicChar">
    <w:name w:val="numbered paragraph + italic Char"/>
    <w:basedOn w:val="numberedparagraphChar"/>
    <w:link w:val="numberedparagraphitalicCharChar"/>
    <w:rsid w:val="000157E2"/>
    <w:rPr>
      <w:i/>
      <w:iCs/>
    </w:rPr>
  </w:style>
  <w:style w:type="character" w:customStyle="1" w:styleId="numberedparagraphitalicCharChar">
    <w:name w:val="numbered paragraph + italic Char Char"/>
    <w:link w:val="numberedparagraphitalicChar"/>
    <w:rsid w:val="000157E2"/>
    <w:rPr>
      <w:rFonts w:ascii="Arial" w:hAnsi="Arial"/>
      <w:i/>
      <w:iCs/>
      <w:sz w:val="20"/>
      <w:szCs w:val="20"/>
      <w:lang w:eastAsia="en-US"/>
    </w:rPr>
  </w:style>
  <w:style w:type="paragraph" w:customStyle="1" w:styleId="dotpointItalic">
    <w:name w:val="dot point + Italic"/>
    <w:basedOn w:val="dotpoint"/>
    <w:link w:val="dotpointItalicChar"/>
    <w:rsid w:val="00DF0088"/>
    <w:rPr>
      <w:i/>
      <w:iCs/>
    </w:rPr>
  </w:style>
  <w:style w:type="character" w:customStyle="1" w:styleId="dotpointItalicChar">
    <w:name w:val="dot point + Italic Char"/>
    <w:link w:val="dotpointItalic"/>
    <w:rsid w:val="00DF0088"/>
    <w:rPr>
      <w:rFonts w:ascii="Arial" w:hAnsi="Arial"/>
      <w:i/>
      <w:iCs/>
      <w:sz w:val="20"/>
      <w:szCs w:val="20"/>
      <w:lang w:eastAsia="en-US"/>
    </w:rPr>
  </w:style>
  <w:style w:type="paragraph" w:styleId="Quote">
    <w:name w:val="Quote"/>
    <w:basedOn w:val="Normal"/>
    <w:next w:val="Normal"/>
    <w:link w:val="QuoteChar"/>
    <w:uiPriority w:val="29"/>
    <w:qFormat/>
    <w:rsid w:val="00453AF4"/>
    <w:rPr>
      <w:i/>
      <w:iCs/>
      <w:color w:val="000000"/>
    </w:rPr>
  </w:style>
  <w:style w:type="character" w:customStyle="1" w:styleId="QuoteChar">
    <w:name w:val="Quote Char"/>
    <w:link w:val="Quote"/>
    <w:uiPriority w:val="29"/>
    <w:rsid w:val="00453AF4"/>
    <w:rPr>
      <w:rFonts w:ascii="Arial" w:hAnsi="Arial"/>
      <w:i/>
      <w:iCs/>
      <w:color w:val="000000"/>
      <w:szCs w:val="24"/>
      <w:lang w:eastAsia="en-US"/>
    </w:rPr>
  </w:style>
  <w:style w:type="paragraph" w:customStyle="1" w:styleId="TableText1">
    <w:name w:val="TableText"/>
    <w:basedOn w:val="Normal"/>
    <w:link w:val="TableTextChar"/>
    <w:rsid w:val="00420B8F"/>
    <w:pPr>
      <w:spacing w:before="0" w:after="0"/>
    </w:pPr>
    <w:rPr>
      <w:sz w:val="20"/>
    </w:rPr>
  </w:style>
  <w:style w:type="character" w:customStyle="1" w:styleId="TableTextChar">
    <w:name w:val="TableText Char"/>
    <w:link w:val="TableText1"/>
    <w:rsid w:val="00420B8F"/>
    <w:rPr>
      <w:rFonts w:ascii="Arial" w:hAnsi="Arial"/>
      <w:szCs w:val="24"/>
      <w:lang w:eastAsia="en-US"/>
    </w:rPr>
  </w:style>
  <w:style w:type="numbering" w:customStyle="1" w:styleId="Style2">
    <w:name w:val="Style2"/>
    <w:uiPriority w:val="99"/>
    <w:rsid w:val="004E2BE9"/>
    <w:pPr>
      <w:numPr>
        <w:numId w:val="48"/>
      </w:numPr>
    </w:pPr>
  </w:style>
  <w:style w:type="paragraph" w:customStyle="1" w:styleId="Text">
    <w:name w:val="Text"/>
    <w:basedOn w:val="Normal"/>
    <w:rsid w:val="00F66181"/>
    <w:pPr>
      <w:spacing w:before="0" w:after="140" w:line="240" w:lineRule="atLeast"/>
    </w:pPr>
    <w:rPr>
      <w:rFonts w:ascii="Book Antiqua" w:hAnsi="Book Antiqu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uiPriority="0"/>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3D9"/>
    <w:pPr>
      <w:spacing w:before="240" w:after="120"/>
    </w:pPr>
    <w:rPr>
      <w:rFonts w:ascii="Arial" w:hAnsi="Arial"/>
      <w:sz w:val="22"/>
      <w:szCs w:val="24"/>
      <w:lang w:eastAsia="en-US"/>
    </w:rPr>
  </w:style>
  <w:style w:type="paragraph" w:styleId="Heading1">
    <w:name w:val="heading 1"/>
    <w:aliases w:val="section1,h1"/>
    <w:basedOn w:val="Normal"/>
    <w:next w:val="Normal"/>
    <w:link w:val="Heading1Char"/>
    <w:uiPriority w:val="99"/>
    <w:qFormat/>
    <w:rsid w:val="00565CAF"/>
    <w:pPr>
      <w:keepNext/>
      <w:spacing w:before="180"/>
      <w:ind w:left="851" w:hanging="851"/>
      <w:outlineLvl w:val="0"/>
    </w:pPr>
    <w:rPr>
      <w:b/>
      <w:szCs w:val="20"/>
    </w:rPr>
  </w:style>
  <w:style w:type="paragraph" w:styleId="Heading2">
    <w:name w:val="heading 2"/>
    <w:aliases w:val="h2,section2 Char,Heading 2 Char,h2 Char Char Char Char Char Char Char Char Char Char Char Char,section2,h2 Char Char Char Char Char Char Char Char Char Char Char Char Char Char Char Char Char Char Char"/>
    <w:basedOn w:val="Normal"/>
    <w:next w:val="Normal"/>
    <w:link w:val="Heading2Char1"/>
    <w:uiPriority w:val="99"/>
    <w:qFormat/>
    <w:rsid w:val="009953D9"/>
    <w:pPr>
      <w:pBdr>
        <w:top w:val="single" w:sz="12" w:space="0" w:color="auto"/>
        <w:bottom w:val="single" w:sz="18" w:space="1" w:color="auto"/>
        <w:between w:val="single" w:sz="12" w:space="0" w:color="auto"/>
      </w:pBdr>
      <w:ind w:left="1418" w:hanging="1418"/>
      <w:outlineLvl w:val="1"/>
    </w:pPr>
    <w:rPr>
      <w:rFonts w:cs="Arial"/>
      <w:b/>
      <w:sz w:val="28"/>
      <w:szCs w:val="28"/>
    </w:rPr>
  </w:style>
  <w:style w:type="paragraph" w:styleId="Heading3">
    <w:name w:val="heading 3"/>
    <w:aliases w:val="h3"/>
    <w:basedOn w:val="Normal"/>
    <w:next w:val="Normal"/>
    <w:link w:val="Heading3Char"/>
    <w:uiPriority w:val="99"/>
    <w:qFormat/>
    <w:rsid w:val="009953D9"/>
    <w:pPr>
      <w:keepNext/>
      <w:outlineLvl w:val="2"/>
    </w:pPr>
    <w:rPr>
      <w:rFonts w:cs="Arial"/>
      <w:b/>
    </w:rPr>
  </w:style>
  <w:style w:type="paragraph" w:styleId="Heading4">
    <w:name w:val="heading 4"/>
    <w:basedOn w:val="Normal"/>
    <w:next w:val="Normal"/>
    <w:link w:val="Heading4Char"/>
    <w:uiPriority w:val="99"/>
    <w:qFormat/>
    <w:rsid w:val="00565CAF"/>
    <w:pPr>
      <w:keepNext/>
      <w:spacing w:before="180"/>
      <w:ind w:left="851" w:right="-622" w:hanging="851"/>
      <w:outlineLvl w:val="3"/>
    </w:pPr>
    <w:rPr>
      <w:b/>
    </w:rPr>
  </w:style>
  <w:style w:type="paragraph" w:styleId="Heading5">
    <w:name w:val="heading 5"/>
    <w:basedOn w:val="Normal"/>
    <w:next w:val="Normal"/>
    <w:link w:val="Heading5Char"/>
    <w:uiPriority w:val="99"/>
    <w:qFormat/>
    <w:rsid w:val="00565CAF"/>
    <w:pPr>
      <w:keepNext/>
      <w:spacing w:before="180"/>
      <w:ind w:right="-622"/>
      <w:outlineLvl w:val="4"/>
    </w:pPr>
    <w:rPr>
      <w:b/>
      <w:bCs/>
    </w:rPr>
  </w:style>
  <w:style w:type="paragraph" w:styleId="Heading6">
    <w:name w:val="heading 6"/>
    <w:basedOn w:val="Normal"/>
    <w:next w:val="Normal"/>
    <w:link w:val="Heading6Char"/>
    <w:uiPriority w:val="99"/>
    <w:qFormat/>
    <w:rsid w:val="00565CAF"/>
    <w:pPr>
      <w:keepNext/>
      <w:spacing w:before="180"/>
      <w:ind w:left="900" w:right="-622" w:hanging="900"/>
      <w:outlineLvl w:val="5"/>
    </w:pPr>
    <w:rPr>
      <w:b/>
      <w:bCs/>
    </w:rPr>
  </w:style>
  <w:style w:type="paragraph" w:styleId="Heading7">
    <w:name w:val="heading 7"/>
    <w:basedOn w:val="Normal"/>
    <w:next w:val="Normal"/>
    <w:link w:val="Heading7Char"/>
    <w:uiPriority w:val="99"/>
    <w:qFormat/>
    <w:rsid w:val="00565CAF"/>
    <w:pPr>
      <w:keepNext/>
      <w:ind w:right="509"/>
      <w:outlineLvl w:val="6"/>
    </w:pPr>
  </w:style>
  <w:style w:type="paragraph" w:styleId="Heading8">
    <w:name w:val="heading 8"/>
    <w:basedOn w:val="Normal"/>
    <w:next w:val="Normal"/>
    <w:link w:val="Heading8Char"/>
    <w:uiPriority w:val="99"/>
    <w:qFormat/>
    <w:rsid w:val="00565CAF"/>
    <w:pPr>
      <w:keepNext/>
      <w:ind w:right="509"/>
      <w:outlineLvl w:val="7"/>
    </w:pPr>
    <w:rPr>
      <w:b/>
      <w:bCs/>
    </w:rPr>
  </w:style>
  <w:style w:type="paragraph" w:styleId="Heading9">
    <w:name w:val="heading 9"/>
    <w:basedOn w:val="Normal"/>
    <w:next w:val="Normal"/>
    <w:link w:val="Heading9Char"/>
    <w:uiPriority w:val="99"/>
    <w:qFormat/>
    <w:rsid w:val="00565CAF"/>
    <w:pPr>
      <w:keepNext/>
      <w:ind w:left="900" w:hanging="9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1 Char,h1 Char"/>
    <w:link w:val="Heading1"/>
    <w:uiPriority w:val="99"/>
    <w:locked/>
    <w:rsid w:val="002E4DCB"/>
    <w:rPr>
      <w:rFonts w:ascii="Cambria" w:hAnsi="Cambria" w:cs="Times New Roman"/>
      <w:b/>
      <w:bCs/>
      <w:kern w:val="32"/>
      <w:sz w:val="32"/>
      <w:szCs w:val="32"/>
      <w:lang w:eastAsia="en-US"/>
    </w:rPr>
  </w:style>
  <w:style w:type="character" w:customStyle="1" w:styleId="Heading2Char1">
    <w:name w:val="Heading 2 Char1"/>
    <w:aliases w:val="h2 Char,section2 Char Char,Heading 2 Char Char,h2 Char Char Char Char Char Char Char Char Char Char Char Char Char,section2 Char1,h2 Char Char Char Char Char Char Char Char Char Char Char Char Char Char Char Char Char Char Char Char"/>
    <w:link w:val="Heading2"/>
    <w:uiPriority w:val="99"/>
    <w:locked/>
    <w:rsid w:val="009953D9"/>
    <w:rPr>
      <w:rFonts w:ascii="Arial" w:hAnsi="Arial" w:cs="Arial"/>
      <w:b/>
      <w:sz w:val="28"/>
      <w:szCs w:val="28"/>
      <w:lang w:eastAsia="en-US"/>
    </w:rPr>
  </w:style>
  <w:style w:type="character" w:customStyle="1" w:styleId="Heading3Char">
    <w:name w:val="Heading 3 Char"/>
    <w:aliases w:val="h3 Char"/>
    <w:link w:val="Heading3"/>
    <w:uiPriority w:val="99"/>
    <w:locked/>
    <w:rsid w:val="009953D9"/>
    <w:rPr>
      <w:rFonts w:ascii="Arial" w:hAnsi="Arial" w:cs="Arial"/>
      <w:b/>
      <w:sz w:val="24"/>
      <w:szCs w:val="24"/>
      <w:lang w:eastAsia="en-US"/>
    </w:rPr>
  </w:style>
  <w:style w:type="character" w:customStyle="1" w:styleId="Heading4Char">
    <w:name w:val="Heading 4 Char"/>
    <w:link w:val="Heading4"/>
    <w:uiPriority w:val="99"/>
    <w:semiHidden/>
    <w:locked/>
    <w:rsid w:val="002E4DCB"/>
    <w:rPr>
      <w:rFonts w:ascii="Calibri" w:hAnsi="Calibri" w:cs="Times New Roman"/>
      <w:b/>
      <w:bCs/>
      <w:sz w:val="28"/>
      <w:szCs w:val="28"/>
      <w:lang w:eastAsia="en-US"/>
    </w:rPr>
  </w:style>
  <w:style w:type="character" w:customStyle="1" w:styleId="Heading5Char">
    <w:name w:val="Heading 5 Char"/>
    <w:link w:val="Heading5"/>
    <w:uiPriority w:val="99"/>
    <w:semiHidden/>
    <w:locked/>
    <w:rsid w:val="002E4DCB"/>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2E4DCB"/>
    <w:rPr>
      <w:rFonts w:ascii="Calibri" w:hAnsi="Calibri" w:cs="Times New Roman"/>
      <w:b/>
      <w:bCs/>
      <w:lang w:eastAsia="en-US"/>
    </w:rPr>
  </w:style>
  <w:style w:type="character" w:customStyle="1" w:styleId="Heading7Char">
    <w:name w:val="Heading 7 Char"/>
    <w:link w:val="Heading7"/>
    <w:uiPriority w:val="99"/>
    <w:semiHidden/>
    <w:locked/>
    <w:rsid w:val="002E4DCB"/>
    <w:rPr>
      <w:rFonts w:ascii="Calibri" w:hAnsi="Calibri" w:cs="Times New Roman"/>
      <w:sz w:val="24"/>
      <w:szCs w:val="24"/>
      <w:lang w:eastAsia="en-US"/>
    </w:rPr>
  </w:style>
  <w:style w:type="character" w:customStyle="1" w:styleId="Heading8Char">
    <w:name w:val="Heading 8 Char"/>
    <w:link w:val="Heading8"/>
    <w:uiPriority w:val="99"/>
    <w:semiHidden/>
    <w:locked/>
    <w:rsid w:val="002E4DCB"/>
    <w:rPr>
      <w:rFonts w:ascii="Calibri" w:hAnsi="Calibri" w:cs="Times New Roman"/>
      <w:i/>
      <w:iCs/>
      <w:sz w:val="24"/>
      <w:szCs w:val="24"/>
      <w:lang w:eastAsia="en-US"/>
    </w:rPr>
  </w:style>
  <w:style w:type="character" w:customStyle="1" w:styleId="Heading9Char">
    <w:name w:val="Heading 9 Char"/>
    <w:link w:val="Heading9"/>
    <w:uiPriority w:val="99"/>
    <w:semiHidden/>
    <w:locked/>
    <w:rsid w:val="002E4DCB"/>
    <w:rPr>
      <w:rFonts w:ascii="Cambria" w:hAnsi="Cambria" w:cs="Times New Roman"/>
      <w:lang w:eastAsia="en-US"/>
    </w:rPr>
  </w:style>
  <w:style w:type="paragraph" w:styleId="BodyText">
    <w:name w:val="Body Text"/>
    <w:basedOn w:val="Normal"/>
    <w:link w:val="BodyTextChar"/>
    <w:uiPriority w:val="99"/>
    <w:rsid w:val="00565CAF"/>
    <w:rPr>
      <w:rFonts w:ascii="Comic Sans MS" w:hAnsi="Comic Sans MS"/>
      <w:sz w:val="20"/>
      <w:szCs w:val="20"/>
    </w:rPr>
  </w:style>
  <w:style w:type="character" w:customStyle="1" w:styleId="BodyTextChar">
    <w:name w:val="Body Text Char"/>
    <w:link w:val="BodyText"/>
    <w:uiPriority w:val="99"/>
    <w:semiHidden/>
    <w:locked/>
    <w:rsid w:val="002E4DCB"/>
    <w:rPr>
      <w:rFonts w:cs="Times New Roman"/>
      <w:sz w:val="24"/>
      <w:szCs w:val="24"/>
      <w:lang w:eastAsia="en-US"/>
    </w:rPr>
  </w:style>
  <w:style w:type="paragraph" w:styleId="BodyText2">
    <w:name w:val="Body Text 2"/>
    <w:basedOn w:val="Normal"/>
    <w:link w:val="BodyText2Char"/>
    <w:uiPriority w:val="99"/>
    <w:rsid w:val="00565CAF"/>
    <w:pPr>
      <w:ind w:left="360"/>
    </w:pPr>
    <w:rPr>
      <w:szCs w:val="20"/>
    </w:rPr>
  </w:style>
  <w:style w:type="character" w:customStyle="1" w:styleId="BodyText2Char">
    <w:name w:val="Body Text 2 Char"/>
    <w:link w:val="BodyText2"/>
    <w:uiPriority w:val="99"/>
    <w:semiHidden/>
    <w:locked/>
    <w:rsid w:val="002E4DCB"/>
    <w:rPr>
      <w:rFonts w:cs="Times New Roman"/>
      <w:sz w:val="24"/>
      <w:szCs w:val="24"/>
      <w:lang w:eastAsia="en-US"/>
    </w:rPr>
  </w:style>
  <w:style w:type="paragraph" w:customStyle="1" w:styleId="Subsection">
    <w:name w:val="Subsection"/>
    <w:aliases w:val="ss,subsection"/>
    <w:basedOn w:val="Normal"/>
    <w:link w:val="subsectionChar"/>
    <w:rsid w:val="00565CAF"/>
    <w:pPr>
      <w:tabs>
        <w:tab w:val="right" w:pos="1021"/>
      </w:tabs>
      <w:spacing w:before="180" w:line="260" w:lineRule="atLeast"/>
      <w:ind w:left="1134" w:hanging="1134"/>
    </w:pPr>
    <w:rPr>
      <w:rFonts w:ascii="Times" w:hAnsi="Times"/>
      <w:szCs w:val="20"/>
    </w:rPr>
  </w:style>
  <w:style w:type="character" w:customStyle="1" w:styleId="subsectionChar">
    <w:name w:val="subsection Char"/>
    <w:aliases w:val="ss Char"/>
    <w:link w:val="Subsection"/>
    <w:locked/>
    <w:rsid w:val="00BE6C85"/>
    <w:rPr>
      <w:rFonts w:ascii="Times" w:hAnsi="Times"/>
      <w:szCs w:val="20"/>
      <w:lang w:eastAsia="en-US"/>
    </w:rPr>
  </w:style>
  <w:style w:type="paragraph" w:customStyle="1" w:styleId="indenta">
    <w:name w:val="indent(a)"/>
    <w:aliases w:val="a,paragraph"/>
    <w:basedOn w:val="Normal"/>
    <w:uiPriority w:val="99"/>
    <w:rsid w:val="00565CAF"/>
    <w:pPr>
      <w:tabs>
        <w:tab w:val="right" w:pos="1531"/>
      </w:tabs>
      <w:spacing w:before="40" w:line="260" w:lineRule="atLeast"/>
      <w:ind w:left="1644" w:hanging="1644"/>
    </w:pPr>
    <w:rPr>
      <w:rFonts w:ascii="Times" w:hAnsi="Times"/>
      <w:szCs w:val="20"/>
    </w:rPr>
  </w:style>
  <w:style w:type="character" w:styleId="FootnoteReference">
    <w:name w:val="footnote reference"/>
    <w:uiPriority w:val="99"/>
    <w:semiHidden/>
    <w:rsid w:val="00565CAF"/>
    <w:rPr>
      <w:rFonts w:cs="Times New Roman"/>
      <w:vertAlign w:val="superscript"/>
    </w:rPr>
  </w:style>
  <w:style w:type="paragraph" w:styleId="BodyTextIndent2">
    <w:name w:val="Body Text Indent 2"/>
    <w:basedOn w:val="Normal"/>
    <w:link w:val="BodyTextIndent2Char"/>
    <w:uiPriority w:val="99"/>
    <w:rsid w:val="00565CAF"/>
    <w:pPr>
      <w:tabs>
        <w:tab w:val="left" w:pos="-1152"/>
        <w:tab w:val="left" w:pos="-720"/>
        <w:tab w:val="left" w:pos="1393"/>
        <w:tab w:val="left" w:pos="1676"/>
        <w:tab w:val="left" w:pos="2160"/>
        <w:tab w:val="left" w:pos="2880"/>
        <w:tab w:val="left" w:pos="3600"/>
        <w:tab w:val="left" w:pos="4320"/>
        <w:tab w:val="left" w:pos="5040"/>
        <w:tab w:val="left" w:pos="5760"/>
        <w:tab w:val="left" w:pos="6480"/>
        <w:tab w:val="left" w:pos="7200"/>
        <w:tab w:val="left" w:pos="7742"/>
        <w:tab w:val="left" w:pos="8640"/>
        <w:tab w:val="left" w:pos="9360"/>
      </w:tabs>
      <w:spacing w:before="180"/>
      <w:ind w:left="851" w:hanging="851"/>
    </w:pPr>
    <w:rPr>
      <w:szCs w:val="20"/>
    </w:rPr>
  </w:style>
  <w:style w:type="character" w:customStyle="1" w:styleId="BodyTextIndent2Char">
    <w:name w:val="Body Text Indent 2 Char"/>
    <w:link w:val="BodyTextIndent2"/>
    <w:uiPriority w:val="99"/>
    <w:semiHidden/>
    <w:locked/>
    <w:rsid w:val="002E4DCB"/>
    <w:rPr>
      <w:rFonts w:cs="Times New Roman"/>
      <w:sz w:val="24"/>
      <w:szCs w:val="24"/>
      <w:lang w:eastAsia="en-US"/>
    </w:rPr>
  </w:style>
  <w:style w:type="paragraph" w:customStyle="1" w:styleId="Style1">
    <w:name w:val="Style1"/>
    <w:basedOn w:val="Normal"/>
    <w:uiPriority w:val="99"/>
    <w:rsid w:val="00565CAF"/>
    <w:pPr>
      <w:tabs>
        <w:tab w:val="num" w:pos="360"/>
      </w:tabs>
      <w:ind w:left="113" w:hanging="113"/>
    </w:pPr>
    <w:rPr>
      <w:szCs w:val="20"/>
    </w:rPr>
  </w:style>
  <w:style w:type="paragraph" w:styleId="BodyTextIndent">
    <w:name w:val="Body Text Indent"/>
    <w:basedOn w:val="Normal"/>
    <w:link w:val="BodyTextIndentChar"/>
    <w:uiPriority w:val="99"/>
    <w:rsid w:val="00565CAF"/>
    <w:pPr>
      <w:tabs>
        <w:tab w:val="left" w:pos="1418"/>
      </w:tabs>
      <w:spacing w:before="180"/>
      <w:ind w:left="851" w:hanging="851"/>
    </w:pPr>
  </w:style>
  <w:style w:type="character" w:customStyle="1" w:styleId="BodyTextIndentChar">
    <w:name w:val="Body Text Indent Char"/>
    <w:link w:val="BodyTextIndent"/>
    <w:uiPriority w:val="99"/>
    <w:semiHidden/>
    <w:locked/>
    <w:rsid w:val="002E4DCB"/>
    <w:rPr>
      <w:rFonts w:cs="Times New Roman"/>
      <w:sz w:val="24"/>
      <w:szCs w:val="24"/>
      <w:lang w:eastAsia="en-US"/>
    </w:rPr>
  </w:style>
  <w:style w:type="paragraph" w:styleId="BodyTextIndent3">
    <w:name w:val="Body Text Indent 3"/>
    <w:basedOn w:val="Normal"/>
    <w:link w:val="BodyTextIndent3Char"/>
    <w:uiPriority w:val="99"/>
    <w:rsid w:val="00565CAF"/>
    <w:pPr>
      <w:tabs>
        <w:tab w:val="left" w:pos="1418"/>
      </w:tabs>
      <w:spacing w:before="180"/>
      <w:ind w:left="1418" w:hanging="567"/>
    </w:pPr>
    <w:rPr>
      <w:rFonts w:ascii="Bookman Old Style" w:eastAsia="Batang" w:hAnsi="Bookman Old Style"/>
      <w:sz w:val="20"/>
    </w:rPr>
  </w:style>
  <w:style w:type="character" w:customStyle="1" w:styleId="BodyTextIndent3Char">
    <w:name w:val="Body Text Indent 3 Char"/>
    <w:link w:val="BodyTextIndent3"/>
    <w:uiPriority w:val="99"/>
    <w:semiHidden/>
    <w:locked/>
    <w:rsid w:val="002E4DCB"/>
    <w:rPr>
      <w:rFonts w:cs="Times New Roman"/>
      <w:sz w:val="16"/>
      <w:szCs w:val="16"/>
      <w:lang w:eastAsia="en-US"/>
    </w:rPr>
  </w:style>
  <w:style w:type="paragraph" w:customStyle="1" w:styleId="BodyText1">
    <w:name w:val="Body Text1"/>
    <w:basedOn w:val="Normal"/>
    <w:uiPriority w:val="99"/>
    <w:rsid w:val="00565CAF"/>
    <w:pPr>
      <w:tabs>
        <w:tab w:val="left" w:pos="978"/>
        <w:tab w:val="left" w:pos="1548"/>
        <w:tab w:val="left" w:pos="2112"/>
        <w:tab w:val="left" w:pos="2682"/>
        <w:tab w:val="left" w:pos="3246"/>
      </w:tabs>
      <w:spacing w:before="280"/>
    </w:pPr>
    <w:rPr>
      <w:rFonts w:ascii="Palatino" w:hAnsi="Palatino"/>
      <w:szCs w:val="20"/>
    </w:rPr>
  </w:style>
  <w:style w:type="paragraph" w:customStyle="1" w:styleId="Paralevel1">
    <w:name w:val="Para level 1"/>
    <w:basedOn w:val="BodyText1"/>
    <w:uiPriority w:val="99"/>
    <w:rsid w:val="00565CAF"/>
    <w:pPr>
      <w:tabs>
        <w:tab w:val="clear" w:pos="978"/>
        <w:tab w:val="clear" w:pos="1548"/>
        <w:tab w:val="clear" w:pos="2112"/>
        <w:tab w:val="clear" w:pos="2682"/>
        <w:tab w:val="clear" w:pos="3246"/>
        <w:tab w:val="left" w:pos="1120"/>
      </w:tabs>
      <w:ind w:left="1120" w:hanging="560"/>
    </w:pPr>
  </w:style>
  <w:style w:type="paragraph" w:customStyle="1" w:styleId="Blockquote">
    <w:name w:val="Blockquote"/>
    <w:basedOn w:val="Normal"/>
    <w:uiPriority w:val="99"/>
    <w:rsid w:val="00565CAF"/>
    <w:pPr>
      <w:widowControl w:val="0"/>
      <w:spacing w:before="100" w:after="100"/>
      <w:ind w:left="360" w:right="360"/>
    </w:pPr>
    <w:rPr>
      <w:szCs w:val="20"/>
    </w:rPr>
  </w:style>
  <w:style w:type="paragraph" w:customStyle="1" w:styleId="H1">
    <w:name w:val="H1"/>
    <w:basedOn w:val="Normal"/>
    <w:next w:val="Normal"/>
    <w:uiPriority w:val="99"/>
    <w:rsid w:val="00565CAF"/>
    <w:pPr>
      <w:keepNext/>
      <w:widowControl w:val="0"/>
      <w:spacing w:before="100" w:after="100"/>
    </w:pPr>
    <w:rPr>
      <w:b/>
      <w:kern w:val="36"/>
      <w:sz w:val="48"/>
      <w:szCs w:val="20"/>
    </w:rPr>
  </w:style>
  <w:style w:type="paragraph" w:customStyle="1" w:styleId="H2">
    <w:name w:val="H2"/>
    <w:basedOn w:val="Normal"/>
    <w:next w:val="Normal"/>
    <w:uiPriority w:val="99"/>
    <w:rsid w:val="00565CAF"/>
    <w:pPr>
      <w:keepNext/>
      <w:widowControl w:val="0"/>
      <w:spacing w:before="100" w:after="100"/>
    </w:pPr>
    <w:rPr>
      <w:b/>
      <w:sz w:val="36"/>
      <w:szCs w:val="20"/>
    </w:rPr>
  </w:style>
  <w:style w:type="paragraph" w:customStyle="1" w:styleId="OmniPage257">
    <w:name w:val="OmniPage #257"/>
    <w:uiPriority w:val="99"/>
    <w:rsid w:val="00565CAF"/>
    <w:pPr>
      <w:tabs>
        <w:tab w:val="right" w:pos="7486"/>
      </w:tabs>
      <w:spacing w:before="240" w:after="120"/>
    </w:pPr>
    <w:rPr>
      <w:rFonts w:ascii="Chicago" w:hAnsi="Chicago"/>
      <w:sz w:val="2"/>
      <w:lang w:eastAsia="en-US"/>
    </w:rPr>
  </w:style>
  <w:style w:type="paragraph" w:styleId="Header">
    <w:name w:val="header"/>
    <w:basedOn w:val="Normal"/>
    <w:link w:val="HeaderChar"/>
    <w:uiPriority w:val="99"/>
    <w:rsid w:val="00565CAF"/>
    <w:pPr>
      <w:tabs>
        <w:tab w:val="center" w:pos="4320"/>
        <w:tab w:val="right" w:pos="8640"/>
      </w:tabs>
    </w:pPr>
    <w:rPr>
      <w:szCs w:val="20"/>
    </w:rPr>
  </w:style>
  <w:style w:type="character" w:customStyle="1" w:styleId="HeaderChar">
    <w:name w:val="Header Char"/>
    <w:link w:val="Header"/>
    <w:uiPriority w:val="99"/>
    <w:locked/>
    <w:rsid w:val="002E4DCB"/>
    <w:rPr>
      <w:rFonts w:cs="Times New Roman"/>
      <w:sz w:val="24"/>
      <w:szCs w:val="24"/>
      <w:lang w:eastAsia="en-US"/>
    </w:rPr>
  </w:style>
  <w:style w:type="paragraph" w:styleId="FootnoteText">
    <w:name w:val="footnote text"/>
    <w:basedOn w:val="Normal"/>
    <w:link w:val="FootnoteTextChar"/>
    <w:uiPriority w:val="99"/>
    <w:semiHidden/>
    <w:rsid w:val="00565CAF"/>
    <w:rPr>
      <w:sz w:val="20"/>
      <w:szCs w:val="20"/>
    </w:rPr>
  </w:style>
  <w:style w:type="character" w:customStyle="1" w:styleId="FootnoteTextChar">
    <w:name w:val="Footnote Text Char"/>
    <w:link w:val="FootnoteText"/>
    <w:uiPriority w:val="99"/>
    <w:semiHidden/>
    <w:locked/>
    <w:rsid w:val="002E4DCB"/>
    <w:rPr>
      <w:rFonts w:cs="Times New Roman"/>
      <w:sz w:val="20"/>
      <w:szCs w:val="20"/>
      <w:lang w:eastAsia="en-US"/>
    </w:rPr>
  </w:style>
  <w:style w:type="character" w:styleId="PageNumber">
    <w:name w:val="page number"/>
    <w:uiPriority w:val="99"/>
    <w:rsid w:val="00565CAF"/>
    <w:rPr>
      <w:rFonts w:cs="Times New Roman"/>
    </w:rPr>
  </w:style>
  <w:style w:type="paragraph" w:styleId="Footer">
    <w:name w:val="footer"/>
    <w:basedOn w:val="Normal"/>
    <w:link w:val="FooterChar"/>
    <w:uiPriority w:val="99"/>
    <w:rsid w:val="00565CAF"/>
    <w:pPr>
      <w:tabs>
        <w:tab w:val="center" w:pos="4320"/>
        <w:tab w:val="right" w:pos="8640"/>
      </w:tabs>
    </w:pPr>
    <w:rPr>
      <w:szCs w:val="20"/>
    </w:rPr>
  </w:style>
  <w:style w:type="character" w:customStyle="1" w:styleId="FooterChar">
    <w:name w:val="Footer Char"/>
    <w:link w:val="Footer"/>
    <w:uiPriority w:val="99"/>
    <w:locked/>
    <w:rsid w:val="002E4DCB"/>
    <w:rPr>
      <w:rFonts w:cs="Times New Roman"/>
      <w:sz w:val="24"/>
      <w:szCs w:val="24"/>
      <w:lang w:eastAsia="en-US"/>
    </w:rPr>
  </w:style>
  <w:style w:type="paragraph" w:styleId="BlockText">
    <w:name w:val="Block Text"/>
    <w:basedOn w:val="Normal"/>
    <w:uiPriority w:val="99"/>
    <w:rsid w:val="00565CAF"/>
    <w:pPr>
      <w:spacing w:before="180"/>
      <w:ind w:left="720" w:right="-622" w:hanging="720"/>
    </w:pPr>
  </w:style>
  <w:style w:type="paragraph" w:styleId="BodyText3">
    <w:name w:val="Body Text 3"/>
    <w:basedOn w:val="Normal"/>
    <w:link w:val="BodyText3Char"/>
    <w:uiPriority w:val="99"/>
    <w:rsid w:val="00565CAF"/>
    <w:pPr>
      <w:ind w:right="509"/>
    </w:pPr>
  </w:style>
  <w:style w:type="character" w:customStyle="1" w:styleId="BodyText3Char">
    <w:name w:val="Body Text 3 Char"/>
    <w:link w:val="BodyText3"/>
    <w:uiPriority w:val="99"/>
    <w:semiHidden/>
    <w:locked/>
    <w:rsid w:val="002E4DCB"/>
    <w:rPr>
      <w:rFonts w:cs="Times New Roman"/>
      <w:sz w:val="16"/>
      <w:szCs w:val="16"/>
      <w:lang w:eastAsia="en-US"/>
    </w:rPr>
  </w:style>
  <w:style w:type="character" w:styleId="Hyperlink">
    <w:name w:val="Hyperlink"/>
    <w:uiPriority w:val="99"/>
    <w:rsid w:val="00565CAF"/>
    <w:rPr>
      <w:rFonts w:cs="Times New Roman"/>
      <w:color w:val="0000FF"/>
      <w:u w:val="single"/>
    </w:rPr>
  </w:style>
  <w:style w:type="character" w:styleId="FollowedHyperlink">
    <w:name w:val="FollowedHyperlink"/>
    <w:uiPriority w:val="99"/>
    <w:rsid w:val="00565CAF"/>
    <w:rPr>
      <w:rFonts w:cs="Times New Roman"/>
      <w:color w:val="800080"/>
      <w:u w:val="single"/>
    </w:rPr>
  </w:style>
  <w:style w:type="paragraph" w:styleId="TOAHeading">
    <w:name w:val="toa heading"/>
    <w:basedOn w:val="Normal"/>
    <w:next w:val="Normal"/>
    <w:uiPriority w:val="99"/>
    <w:semiHidden/>
    <w:rsid w:val="00565CAF"/>
    <w:pPr>
      <w:spacing w:before="120"/>
    </w:pPr>
    <w:rPr>
      <w:b/>
      <w:bCs/>
    </w:rPr>
  </w:style>
  <w:style w:type="paragraph" w:styleId="Title">
    <w:name w:val="Title"/>
    <w:basedOn w:val="Normal"/>
    <w:link w:val="TitleChar"/>
    <w:uiPriority w:val="99"/>
    <w:qFormat/>
    <w:rsid w:val="00565CAF"/>
    <w:pPr>
      <w:jc w:val="center"/>
    </w:pPr>
    <w:rPr>
      <w:b/>
      <w:color w:val="333333"/>
    </w:rPr>
  </w:style>
  <w:style w:type="character" w:customStyle="1" w:styleId="TitleChar">
    <w:name w:val="Title Char"/>
    <w:link w:val="Title"/>
    <w:uiPriority w:val="99"/>
    <w:locked/>
    <w:rsid w:val="002E4DCB"/>
    <w:rPr>
      <w:rFonts w:ascii="Cambria" w:hAnsi="Cambria" w:cs="Times New Roman"/>
      <w:b/>
      <w:bCs/>
      <w:kern w:val="28"/>
      <w:sz w:val="32"/>
      <w:szCs w:val="32"/>
      <w:lang w:eastAsia="en-US"/>
    </w:rPr>
  </w:style>
  <w:style w:type="paragraph" w:styleId="NormalWeb">
    <w:name w:val="Normal (Web)"/>
    <w:basedOn w:val="Normal"/>
    <w:uiPriority w:val="99"/>
    <w:rsid w:val="00565CAF"/>
    <w:pPr>
      <w:spacing w:before="100" w:beforeAutospacing="1" w:after="100" w:afterAutospacing="1"/>
      <w:jc w:val="both"/>
    </w:pPr>
    <w:rPr>
      <w:rFonts w:eastAsia="Arial Unicode MS" w:cs="Arial"/>
      <w:sz w:val="18"/>
      <w:szCs w:val="18"/>
    </w:rPr>
  </w:style>
  <w:style w:type="paragraph" w:styleId="BalloonText">
    <w:name w:val="Balloon Text"/>
    <w:basedOn w:val="Normal"/>
    <w:link w:val="BalloonTextChar"/>
    <w:uiPriority w:val="99"/>
    <w:semiHidden/>
    <w:rsid w:val="00565CAF"/>
    <w:rPr>
      <w:rFonts w:ascii="Tahoma" w:hAnsi="Tahoma" w:cs="Tahoma"/>
      <w:sz w:val="16"/>
      <w:szCs w:val="16"/>
    </w:rPr>
  </w:style>
  <w:style w:type="character" w:customStyle="1" w:styleId="BalloonTextChar">
    <w:name w:val="Balloon Text Char"/>
    <w:link w:val="BalloonText"/>
    <w:uiPriority w:val="99"/>
    <w:semiHidden/>
    <w:locked/>
    <w:rsid w:val="002E4DCB"/>
    <w:rPr>
      <w:rFonts w:cs="Times New Roman"/>
      <w:sz w:val="2"/>
      <w:lang w:eastAsia="en-US"/>
    </w:rPr>
  </w:style>
  <w:style w:type="character" w:styleId="CommentReference">
    <w:name w:val="annotation reference"/>
    <w:rsid w:val="00565CAF"/>
    <w:rPr>
      <w:rFonts w:cs="Times New Roman"/>
      <w:sz w:val="16"/>
      <w:szCs w:val="16"/>
    </w:rPr>
  </w:style>
  <w:style w:type="paragraph" w:styleId="CommentText">
    <w:name w:val="annotation text"/>
    <w:basedOn w:val="Normal"/>
    <w:link w:val="CommentTextChar"/>
    <w:rsid w:val="00565CAF"/>
    <w:rPr>
      <w:sz w:val="20"/>
      <w:szCs w:val="20"/>
    </w:rPr>
  </w:style>
  <w:style w:type="character" w:customStyle="1" w:styleId="CommentTextChar">
    <w:name w:val="Comment Text Char"/>
    <w:link w:val="CommentText"/>
    <w:locked/>
    <w:rsid w:val="002E4DCB"/>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565CAF"/>
    <w:rPr>
      <w:b/>
      <w:bCs/>
    </w:rPr>
  </w:style>
  <w:style w:type="character" w:customStyle="1" w:styleId="CommentSubjectChar">
    <w:name w:val="Comment Subject Char"/>
    <w:link w:val="CommentSubject"/>
    <w:uiPriority w:val="99"/>
    <w:semiHidden/>
    <w:locked/>
    <w:rsid w:val="002E4DCB"/>
    <w:rPr>
      <w:rFonts w:cs="Times New Roman"/>
      <w:b/>
      <w:bCs/>
      <w:sz w:val="20"/>
      <w:szCs w:val="20"/>
      <w:lang w:eastAsia="en-US"/>
    </w:rPr>
  </w:style>
  <w:style w:type="paragraph" w:styleId="ListBullet">
    <w:name w:val="List Bullet"/>
    <w:basedOn w:val="Default"/>
    <w:next w:val="Default"/>
    <w:uiPriority w:val="99"/>
    <w:rsid w:val="00565CAF"/>
    <w:pPr>
      <w:spacing w:after="80"/>
    </w:pPr>
    <w:rPr>
      <w:rFonts w:cs="Times New Roman"/>
      <w:color w:val="auto"/>
    </w:rPr>
  </w:style>
  <w:style w:type="paragraph" w:customStyle="1" w:styleId="Default">
    <w:name w:val="Default"/>
    <w:rsid w:val="00565CAF"/>
    <w:pPr>
      <w:autoSpaceDE w:val="0"/>
      <w:autoSpaceDN w:val="0"/>
      <w:adjustRightInd w:val="0"/>
      <w:spacing w:before="240" w:after="120"/>
    </w:pPr>
    <w:rPr>
      <w:rFonts w:ascii="Arial" w:hAnsi="Arial" w:cs="Arial"/>
      <w:color w:val="000000"/>
      <w:sz w:val="24"/>
      <w:szCs w:val="24"/>
    </w:rPr>
  </w:style>
  <w:style w:type="paragraph" w:customStyle="1" w:styleId="ActHead5">
    <w:name w:val="ActHead 5"/>
    <w:aliases w:val="s"/>
    <w:basedOn w:val="Normal"/>
    <w:next w:val="Subsection"/>
    <w:uiPriority w:val="99"/>
    <w:rsid w:val="00565CAF"/>
    <w:pPr>
      <w:keepNext/>
      <w:keepLines/>
      <w:spacing w:before="280"/>
      <w:ind w:left="1134" w:hanging="1134"/>
      <w:outlineLvl w:val="4"/>
    </w:pPr>
    <w:rPr>
      <w:b/>
      <w:bCs/>
      <w:kern w:val="28"/>
      <w:szCs w:val="32"/>
      <w:lang w:eastAsia="en-AU"/>
    </w:rPr>
  </w:style>
  <w:style w:type="character" w:customStyle="1" w:styleId="CharSectno">
    <w:name w:val="CharSectno"/>
    <w:uiPriority w:val="99"/>
    <w:rsid w:val="00565CAF"/>
    <w:rPr>
      <w:rFonts w:cs="Times New Roman"/>
    </w:rPr>
  </w:style>
  <w:style w:type="paragraph" w:customStyle="1" w:styleId="notetext">
    <w:name w:val="note(text)"/>
    <w:aliases w:val="n"/>
    <w:uiPriority w:val="99"/>
    <w:rsid w:val="00565CAF"/>
    <w:pPr>
      <w:spacing w:before="122" w:after="120" w:line="198" w:lineRule="exact"/>
      <w:ind w:left="1985" w:hanging="851"/>
    </w:pPr>
    <w:rPr>
      <w:sz w:val="18"/>
      <w:szCs w:val="24"/>
    </w:rPr>
  </w:style>
  <w:style w:type="paragraph" w:customStyle="1" w:styleId="SubsectionHead">
    <w:name w:val="SubsectionHead"/>
    <w:aliases w:val="ssh"/>
    <w:basedOn w:val="Subsection"/>
    <w:next w:val="Subsection"/>
    <w:uiPriority w:val="99"/>
    <w:rsid w:val="00565CAF"/>
    <w:pPr>
      <w:keepNext/>
      <w:keepLines/>
      <w:tabs>
        <w:tab w:val="clear" w:pos="1021"/>
      </w:tabs>
      <w:spacing w:before="240" w:line="240" w:lineRule="auto"/>
      <w:ind w:firstLine="0"/>
    </w:pPr>
    <w:rPr>
      <w:rFonts w:ascii="Times New Roman" w:hAnsi="Times New Roman"/>
      <w:i/>
      <w:szCs w:val="24"/>
      <w:lang w:eastAsia="en-AU"/>
    </w:rPr>
  </w:style>
  <w:style w:type="paragraph" w:customStyle="1" w:styleId="Definition">
    <w:name w:val="Definition"/>
    <w:aliases w:val="dd"/>
    <w:basedOn w:val="Subsection"/>
    <w:uiPriority w:val="99"/>
    <w:rsid w:val="00565CAF"/>
    <w:pPr>
      <w:tabs>
        <w:tab w:val="clear" w:pos="1021"/>
      </w:tabs>
      <w:spacing w:line="240" w:lineRule="auto"/>
      <w:ind w:firstLine="0"/>
    </w:pPr>
    <w:rPr>
      <w:rFonts w:ascii="Times New Roman" w:hAnsi="Times New Roman"/>
      <w:szCs w:val="24"/>
      <w:lang w:eastAsia="en-AU"/>
    </w:rPr>
  </w:style>
  <w:style w:type="character" w:customStyle="1" w:styleId="StyleArial10pt">
    <w:name w:val="Style Arial 10 pt"/>
    <w:uiPriority w:val="99"/>
    <w:rsid w:val="00565CAF"/>
  </w:style>
  <w:style w:type="character" w:customStyle="1" w:styleId="NormalIndentChar">
    <w:name w:val="Normal Indent Char"/>
    <w:uiPriority w:val="99"/>
    <w:rsid w:val="00565CAF"/>
    <w:rPr>
      <w:color w:val="000000"/>
      <w:sz w:val="22"/>
    </w:rPr>
  </w:style>
  <w:style w:type="paragraph" w:styleId="ListBullet2">
    <w:name w:val="List Bullet 2"/>
    <w:basedOn w:val="Default"/>
    <w:next w:val="Default"/>
    <w:uiPriority w:val="99"/>
    <w:rsid w:val="00565CAF"/>
    <w:pPr>
      <w:spacing w:after="80"/>
    </w:pPr>
    <w:rPr>
      <w:rFonts w:cs="Times New Roman"/>
      <w:color w:val="auto"/>
    </w:rPr>
  </w:style>
  <w:style w:type="paragraph" w:customStyle="1" w:styleId="PeopleHandbook">
    <w:name w:val="People Handbook"/>
    <w:basedOn w:val="Default"/>
    <w:next w:val="Default"/>
    <w:uiPriority w:val="99"/>
    <w:rsid w:val="00565CAF"/>
    <w:pPr>
      <w:spacing w:after="60"/>
    </w:pPr>
    <w:rPr>
      <w:rFonts w:cs="Times New Roman"/>
      <w:color w:val="auto"/>
    </w:rPr>
  </w:style>
  <w:style w:type="character" w:styleId="Emphasis">
    <w:name w:val="Emphasis"/>
    <w:uiPriority w:val="99"/>
    <w:qFormat/>
    <w:rsid w:val="00565CAF"/>
    <w:rPr>
      <w:rFonts w:cs="Times New Roman"/>
      <w:i/>
      <w:iCs/>
    </w:rPr>
  </w:style>
  <w:style w:type="paragraph" w:customStyle="1" w:styleId="hang3">
    <w:name w:val="hang3"/>
    <w:basedOn w:val="Normal"/>
    <w:uiPriority w:val="99"/>
    <w:rsid w:val="00565CAF"/>
    <w:pPr>
      <w:spacing w:before="100" w:beforeAutospacing="1" w:after="100" w:afterAutospacing="1"/>
    </w:pPr>
    <w:rPr>
      <w:lang w:eastAsia="en-AU"/>
    </w:rPr>
  </w:style>
  <w:style w:type="paragraph" w:customStyle="1" w:styleId="Emphasis1">
    <w:name w:val="Emphasis1"/>
    <w:basedOn w:val="Normal"/>
    <w:uiPriority w:val="99"/>
    <w:rsid w:val="00565CAF"/>
    <w:pPr>
      <w:spacing w:before="100" w:beforeAutospacing="1" w:after="100" w:afterAutospacing="1"/>
    </w:pPr>
    <w:rPr>
      <w:lang w:eastAsia="en-AU"/>
    </w:rPr>
  </w:style>
  <w:style w:type="table" w:styleId="TableGrid">
    <w:name w:val="Table Grid"/>
    <w:basedOn w:val="TableNormal"/>
    <w:uiPriority w:val="59"/>
    <w:rsid w:val="00565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aliases w:val="tt"/>
    <w:basedOn w:val="Normal"/>
    <w:uiPriority w:val="99"/>
    <w:rsid w:val="00565CAF"/>
    <w:pPr>
      <w:spacing w:before="60" w:line="240" w:lineRule="atLeast"/>
    </w:pPr>
    <w:rPr>
      <w:sz w:val="20"/>
      <w:szCs w:val="20"/>
      <w:lang w:eastAsia="en-AU"/>
    </w:rPr>
  </w:style>
  <w:style w:type="paragraph" w:customStyle="1" w:styleId="addressblock">
    <w:name w:val="addressblock"/>
    <w:basedOn w:val="Normal"/>
    <w:uiPriority w:val="99"/>
    <w:rsid w:val="00565CAF"/>
    <w:pPr>
      <w:spacing w:before="100" w:beforeAutospacing="1" w:after="100" w:afterAutospacing="1"/>
    </w:pPr>
    <w:rPr>
      <w:lang w:eastAsia="en-AU"/>
    </w:rPr>
  </w:style>
  <w:style w:type="paragraph" w:styleId="ListParagraph">
    <w:name w:val="List Paragraph"/>
    <w:basedOn w:val="Normal"/>
    <w:uiPriority w:val="99"/>
    <w:qFormat/>
    <w:rsid w:val="004C4C93"/>
    <w:pPr>
      <w:numPr>
        <w:numId w:val="2"/>
      </w:numPr>
    </w:pPr>
    <w:rPr>
      <w:rFonts w:cs="Arial"/>
      <w:szCs w:val="22"/>
    </w:rPr>
  </w:style>
  <w:style w:type="paragraph" w:customStyle="1" w:styleId="hang2">
    <w:name w:val="hang2"/>
    <w:basedOn w:val="Normal"/>
    <w:uiPriority w:val="99"/>
    <w:semiHidden/>
    <w:rsid w:val="00BE6C85"/>
    <w:pPr>
      <w:spacing w:before="100" w:beforeAutospacing="1" w:after="100" w:afterAutospacing="1"/>
    </w:pPr>
    <w:rPr>
      <w:rFonts w:eastAsia="Calibri"/>
      <w:lang w:eastAsia="en-AU"/>
    </w:rPr>
  </w:style>
  <w:style w:type="paragraph" w:styleId="DocumentMap">
    <w:name w:val="Document Map"/>
    <w:basedOn w:val="Normal"/>
    <w:link w:val="DocumentMapChar"/>
    <w:uiPriority w:val="99"/>
    <w:semiHidden/>
    <w:unhideWhenUsed/>
    <w:rsid w:val="001A6B58"/>
    <w:rPr>
      <w:rFonts w:ascii="Tahoma" w:hAnsi="Tahoma" w:cs="Tahoma"/>
      <w:sz w:val="16"/>
      <w:szCs w:val="16"/>
    </w:rPr>
  </w:style>
  <w:style w:type="character" w:customStyle="1" w:styleId="DocumentMapChar">
    <w:name w:val="Document Map Char"/>
    <w:link w:val="DocumentMap"/>
    <w:uiPriority w:val="99"/>
    <w:semiHidden/>
    <w:rsid w:val="001A6B58"/>
    <w:rPr>
      <w:rFonts w:ascii="Tahoma" w:hAnsi="Tahoma" w:cs="Tahoma"/>
      <w:sz w:val="16"/>
      <w:szCs w:val="16"/>
      <w:lang w:eastAsia="en-US"/>
    </w:rPr>
  </w:style>
  <w:style w:type="paragraph" w:styleId="TOCHeading">
    <w:name w:val="TOC Heading"/>
    <w:basedOn w:val="Heading1"/>
    <w:next w:val="Normal"/>
    <w:uiPriority w:val="39"/>
    <w:unhideWhenUsed/>
    <w:qFormat/>
    <w:rsid w:val="00954CE1"/>
    <w:pPr>
      <w:keepLines/>
      <w:spacing w:before="480" w:line="276" w:lineRule="auto"/>
      <w:ind w:left="0" w:firstLine="0"/>
      <w:outlineLvl w:val="9"/>
    </w:pPr>
    <w:rPr>
      <w:rFonts w:ascii="Cambria" w:hAnsi="Cambria"/>
      <w:bCs/>
      <w:color w:val="365F91"/>
      <w:sz w:val="28"/>
      <w:szCs w:val="28"/>
      <w:lang w:val="en-US"/>
    </w:rPr>
  </w:style>
  <w:style w:type="paragraph" w:styleId="TOC2">
    <w:name w:val="toc 2"/>
    <w:basedOn w:val="Normal"/>
    <w:next w:val="Normal"/>
    <w:autoRedefine/>
    <w:uiPriority w:val="39"/>
    <w:locked/>
    <w:rsid w:val="00954CE1"/>
    <w:pPr>
      <w:spacing w:after="100"/>
      <w:ind w:left="240"/>
    </w:pPr>
  </w:style>
  <w:style w:type="paragraph" w:styleId="TOC3">
    <w:name w:val="toc 3"/>
    <w:basedOn w:val="Normal"/>
    <w:next w:val="Normal"/>
    <w:autoRedefine/>
    <w:uiPriority w:val="39"/>
    <w:locked/>
    <w:rsid w:val="00954CE1"/>
    <w:pPr>
      <w:spacing w:after="100"/>
      <w:ind w:left="480"/>
    </w:pPr>
  </w:style>
  <w:style w:type="paragraph" w:styleId="TOC1">
    <w:name w:val="toc 1"/>
    <w:basedOn w:val="Normal"/>
    <w:next w:val="Normal"/>
    <w:autoRedefine/>
    <w:uiPriority w:val="39"/>
    <w:unhideWhenUsed/>
    <w:locked/>
    <w:rsid w:val="00B95A05"/>
    <w:pPr>
      <w:spacing w:after="100" w:line="276" w:lineRule="auto"/>
    </w:pPr>
    <w:rPr>
      <w:rFonts w:ascii="Calibri" w:hAnsi="Calibri"/>
      <w:szCs w:val="22"/>
      <w:lang w:eastAsia="en-AU"/>
    </w:rPr>
  </w:style>
  <w:style w:type="paragraph" w:styleId="TOC4">
    <w:name w:val="toc 4"/>
    <w:basedOn w:val="Normal"/>
    <w:next w:val="Normal"/>
    <w:autoRedefine/>
    <w:uiPriority w:val="39"/>
    <w:unhideWhenUsed/>
    <w:locked/>
    <w:rsid w:val="00B95A05"/>
    <w:pPr>
      <w:spacing w:after="100" w:line="276" w:lineRule="auto"/>
      <w:ind w:left="660"/>
    </w:pPr>
    <w:rPr>
      <w:rFonts w:ascii="Calibri" w:hAnsi="Calibri"/>
      <w:szCs w:val="22"/>
      <w:lang w:eastAsia="en-AU"/>
    </w:rPr>
  </w:style>
  <w:style w:type="paragraph" w:styleId="TOC5">
    <w:name w:val="toc 5"/>
    <w:basedOn w:val="Normal"/>
    <w:next w:val="Normal"/>
    <w:autoRedefine/>
    <w:uiPriority w:val="39"/>
    <w:unhideWhenUsed/>
    <w:locked/>
    <w:rsid w:val="00B95A05"/>
    <w:pPr>
      <w:spacing w:after="100" w:line="276" w:lineRule="auto"/>
      <w:ind w:left="880"/>
    </w:pPr>
    <w:rPr>
      <w:rFonts w:ascii="Calibri" w:hAnsi="Calibri"/>
      <w:szCs w:val="22"/>
      <w:lang w:eastAsia="en-AU"/>
    </w:rPr>
  </w:style>
  <w:style w:type="paragraph" w:styleId="TOC6">
    <w:name w:val="toc 6"/>
    <w:basedOn w:val="Normal"/>
    <w:next w:val="Normal"/>
    <w:autoRedefine/>
    <w:uiPriority w:val="39"/>
    <w:unhideWhenUsed/>
    <w:locked/>
    <w:rsid w:val="00B95A05"/>
    <w:pPr>
      <w:spacing w:after="100" w:line="276" w:lineRule="auto"/>
      <w:ind w:left="1100"/>
    </w:pPr>
    <w:rPr>
      <w:rFonts w:ascii="Calibri" w:hAnsi="Calibri"/>
      <w:szCs w:val="22"/>
      <w:lang w:eastAsia="en-AU"/>
    </w:rPr>
  </w:style>
  <w:style w:type="paragraph" w:styleId="TOC7">
    <w:name w:val="toc 7"/>
    <w:basedOn w:val="Normal"/>
    <w:next w:val="Normal"/>
    <w:autoRedefine/>
    <w:uiPriority w:val="39"/>
    <w:unhideWhenUsed/>
    <w:locked/>
    <w:rsid w:val="00B95A05"/>
    <w:pPr>
      <w:spacing w:after="100" w:line="276" w:lineRule="auto"/>
      <w:ind w:left="1320"/>
    </w:pPr>
    <w:rPr>
      <w:rFonts w:ascii="Calibri" w:hAnsi="Calibri"/>
      <w:szCs w:val="22"/>
      <w:lang w:eastAsia="en-AU"/>
    </w:rPr>
  </w:style>
  <w:style w:type="paragraph" w:styleId="TOC8">
    <w:name w:val="toc 8"/>
    <w:basedOn w:val="Normal"/>
    <w:next w:val="Normal"/>
    <w:autoRedefine/>
    <w:uiPriority w:val="39"/>
    <w:unhideWhenUsed/>
    <w:locked/>
    <w:rsid w:val="00B95A05"/>
    <w:pPr>
      <w:spacing w:after="100" w:line="276" w:lineRule="auto"/>
      <w:ind w:left="1540"/>
    </w:pPr>
    <w:rPr>
      <w:rFonts w:ascii="Calibri" w:hAnsi="Calibri"/>
      <w:szCs w:val="22"/>
      <w:lang w:eastAsia="en-AU"/>
    </w:rPr>
  </w:style>
  <w:style w:type="paragraph" w:styleId="TOC9">
    <w:name w:val="toc 9"/>
    <w:basedOn w:val="Normal"/>
    <w:next w:val="Normal"/>
    <w:autoRedefine/>
    <w:uiPriority w:val="39"/>
    <w:unhideWhenUsed/>
    <w:locked/>
    <w:rsid w:val="00B95A05"/>
    <w:pPr>
      <w:spacing w:after="100" w:line="276" w:lineRule="auto"/>
      <w:ind w:left="1760"/>
    </w:pPr>
    <w:rPr>
      <w:rFonts w:ascii="Calibri" w:hAnsi="Calibri"/>
      <w:szCs w:val="22"/>
      <w:lang w:eastAsia="en-AU"/>
    </w:rPr>
  </w:style>
  <w:style w:type="paragraph" w:styleId="EndnoteText">
    <w:name w:val="endnote text"/>
    <w:basedOn w:val="Normal"/>
    <w:link w:val="EndnoteTextChar"/>
    <w:uiPriority w:val="99"/>
    <w:semiHidden/>
    <w:unhideWhenUsed/>
    <w:rsid w:val="00C841F9"/>
    <w:pPr>
      <w:spacing w:before="0" w:after="0"/>
    </w:pPr>
    <w:rPr>
      <w:sz w:val="20"/>
      <w:szCs w:val="20"/>
    </w:rPr>
  </w:style>
  <w:style w:type="character" w:customStyle="1" w:styleId="EndnoteTextChar">
    <w:name w:val="Endnote Text Char"/>
    <w:link w:val="EndnoteText"/>
    <w:uiPriority w:val="99"/>
    <w:semiHidden/>
    <w:rsid w:val="00C841F9"/>
    <w:rPr>
      <w:sz w:val="20"/>
      <w:szCs w:val="20"/>
      <w:lang w:eastAsia="en-US"/>
    </w:rPr>
  </w:style>
  <w:style w:type="character" w:styleId="EndnoteReference">
    <w:name w:val="endnote reference"/>
    <w:uiPriority w:val="99"/>
    <w:semiHidden/>
    <w:unhideWhenUsed/>
    <w:rsid w:val="00C841F9"/>
    <w:rPr>
      <w:vertAlign w:val="superscript"/>
    </w:rPr>
  </w:style>
  <w:style w:type="paragraph" w:styleId="Revision">
    <w:name w:val="Revision"/>
    <w:hidden/>
    <w:uiPriority w:val="99"/>
    <w:semiHidden/>
    <w:rsid w:val="00A2585D"/>
    <w:rPr>
      <w:sz w:val="24"/>
      <w:szCs w:val="24"/>
      <w:lang w:eastAsia="en-US"/>
    </w:rPr>
  </w:style>
  <w:style w:type="paragraph" w:customStyle="1" w:styleId="numberedparagraphChar">
    <w:name w:val="numbered paragraph Char"/>
    <w:basedOn w:val="Normal"/>
    <w:next w:val="Normal"/>
    <w:link w:val="numberedparagraphCharChar"/>
    <w:rsid w:val="00193C8B"/>
    <w:pPr>
      <w:spacing w:before="0" w:after="0"/>
    </w:pPr>
    <w:rPr>
      <w:sz w:val="20"/>
      <w:szCs w:val="20"/>
    </w:rPr>
  </w:style>
  <w:style w:type="character" w:customStyle="1" w:styleId="numberedparagraphCharChar">
    <w:name w:val="numbered paragraph Char Char"/>
    <w:link w:val="numberedparagraphChar"/>
    <w:rsid w:val="00193C8B"/>
    <w:rPr>
      <w:rFonts w:ascii="Arial" w:hAnsi="Arial"/>
      <w:sz w:val="20"/>
      <w:szCs w:val="20"/>
      <w:lang w:eastAsia="en-US"/>
    </w:rPr>
  </w:style>
  <w:style w:type="paragraph" w:customStyle="1" w:styleId="Tabletext0">
    <w:name w:val="Table text"/>
    <w:basedOn w:val="Normal"/>
    <w:rsid w:val="006F646C"/>
    <w:pPr>
      <w:spacing w:before="0" w:after="0"/>
      <w:jc w:val="center"/>
    </w:pPr>
    <w:rPr>
      <w:sz w:val="20"/>
      <w:szCs w:val="20"/>
    </w:rPr>
  </w:style>
  <w:style w:type="paragraph" w:customStyle="1" w:styleId="Tableheading">
    <w:name w:val="Table heading"/>
    <w:basedOn w:val="Normal"/>
    <w:rsid w:val="006F646C"/>
    <w:pPr>
      <w:spacing w:before="0" w:after="0"/>
      <w:jc w:val="center"/>
    </w:pPr>
    <w:rPr>
      <w:b/>
      <w:bCs/>
      <w:sz w:val="20"/>
      <w:szCs w:val="20"/>
      <w:lang w:eastAsia="en-AU"/>
    </w:rPr>
  </w:style>
  <w:style w:type="paragraph" w:customStyle="1" w:styleId="dotpoint">
    <w:name w:val="dot point"/>
    <w:basedOn w:val="Normal"/>
    <w:link w:val="dotpointChar"/>
    <w:rsid w:val="00787A76"/>
    <w:pPr>
      <w:spacing w:before="120" w:after="0"/>
    </w:pPr>
    <w:rPr>
      <w:sz w:val="20"/>
      <w:szCs w:val="20"/>
    </w:rPr>
  </w:style>
  <w:style w:type="character" w:customStyle="1" w:styleId="dotpointChar">
    <w:name w:val="dot point Char"/>
    <w:link w:val="dotpoint"/>
    <w:rsid w:val="00787A76"/>
    <w:rPr>
      <w:rFonts w:ascii="Arial" w:hAnsi="Arial"/>
      <w:sz w:val="20"/>
      <w:szCs w:val="20"/>
      <w:lang w:eastAsia="en-US"/>
    </w:rPr>
  </w:style>
  <w:style w:type="paragraph" w:customStyle="1" w:styleId="Tabledefinitions">
    <w:name w:val="Table definitions"/>
    <w:basedOn w:val="Normal"/>
    <w:rsid w:val="007B1404"/>
    <w:pPr>
      <w:spacing w:before="0" w:after="0"/>
    </w:pPr>
    <w:rPr>
      <w:sz w:val="20"/>
      <w:szCs w:val="20"/>
    </w:rPr>
  </w:style>
  <w:style w:type="character" w:customStyle="1" w:styleId="Boldtextnotheading">
    <w:name w:val="Bold text (not heading)"/>
    <w:rsid w:val="002E7E3E"/>
    <w:rPr>
      <w:rFonts w:ascii="Arial" w:hAnsi="Arial"/>
      <w:b/>
      <w:bCs/>
      <w:sz w:val="20"/>
      <w:szCs w:val="20"/>
    </w:rPr>
  </w:style>
  <w:style w:type="paragraph" w:customStyle="1" w:styleId="numberedparagraphitalicChar">
    <w:name w:val="numbered paragraph + italic Char"/>
    <w:basedOn w:val="numberedparagraphChar"/>
    <w:link w:val="numberedparagraphitalicCharChar"/>
    <w:rsid w:val="000157E2"/>
    <w:rPr>
      <w:i/>
      <w:iCs/>
    </w:rPr>
  </w:style>
  <w:style w:type="character" w:customStyle="1" w:styleId="numberedparagraphitalicCharChar">
    <w:name w:val="numbered paragraph + italic Char Char"/>
    <w:link w:val="numberedparagraphitalicChar"/>
    <w:rsid w:val="000157E2"/>
    <w:rPr>
      <w:rFonts w:ascii="Arial" w:hAnsi="Arial"/>
      <w:i/>
      <w:iCs/>
      <w:sz w:val="20"/>
      <w:szCs w:val="20"/>
      <w:lang w:eastAsia="en-US"/>
    </w:rPr>
  </w:style>
  <w:style w:type="paragraph" w:customStyle="1" w:styleId="dotpointItalic">
    <w:name w:val="dot point + Italic"/>
    <w:basedOn w:val="dotpoint"/>
    <w:link w:val="dotpointItalicChar"/>
    <w:rsid w:val="00DF0088"/>
    <w:rPr>
      <w:i/>
      <w:iCs/>
    </w:rPr>
  </w:style>
  <w:style w:type="character" w:customStyle="1" w:styleId="dotpointItalicChar">
    <w:name w:val="dot point + Italic Char"/>
    <w:link w:val="dotpointItalic"/>
    <w:rsid w:val="00DF0088"/>
    <w:rPr>
      <w:rFonts w:ascii="Arial" w:hAnsi="Arial"/>
      <w:i/>
      <w:iCs/>
      <w:sz w:val="20"/>
      <w:szCs w:val="20"/>
      <w:lang w:eastAsia="en-US"/>
    </w:rPr>
  </w:style>
  <w:style w:type="paragraph" w:styleId="Quote">
    <w:name w:val="Quote"/>
    <w:basedOn w:val="Normal"/>
    <w:next w:val="Normal"/>
    <w:link w:val="QuoteChar"/>
    <w:uiPriority w:val="29"/>
    <w:qFormat/>
    <w:rsid w:val="00453AF4"/>
    <w:rPr>
      <w:i/>
      <w:iCs/>
      <w:color w:val="000000"/>
    </w:rPr>
  </w:style>
  <w:style w:type="character" w:customStyle="1" w:styleId="QuoteChar">
    <w:name w:val="Quote Char"/>
    <w:link w:val="Quote"/>
    <w:uiPriority w:val="29"/>
    <w:rsid w:val="00453AF4"/>
    <w:rPr>
      <w:rFonts w:ascii="Arial" w:hAnsi="Arial"/>
      <w:i/>
      <w:iCs/>
      <w:color w:val="000000"/>
      <w:szCs w:val="24"/>
      <w:lang w:eastAsia="en-US"/>
    </w:rPr>
  </w:style>
  <w:style w:type="paragraph" w:customStyle="1" w:styleId="TableText1">
    <w:name w:val="TableText"/>
    <w:basedOn w:val="Normal"/>
    <w:link w:val="TableTextChar"/>
    <w:rsid w:val="00420B8F"/>
    <w:pPr>
      <w:spacing w:before="0" w:after="0"/>
    </w:pPr>
    <w:rPr>
      <w:sz w:val="20"/>
    </w:rPr>
  </w:style>
  <w:style w:type="character" w:customStyle="1" w:styleId="TableTextChar">
    <w:name w:val="TableText Char"/>
    <w:link w:val="TableText1"/>
    <w:rsid w:val="00420B8F"/>
    <w:rPr>
      <w:rFonts w:ascii="Arial" w:hAnsi="Arial"/>
      <w:szCs w:val="24"/>
      <w:lang w:eastAsia="en-US"/>
    </w:rPr>
  </w:style>
  <w:style w:type="numbering" w:customStyle="1" w:styleId="Style2">
    <w:name w:val="Style2"/>
    <w:uiPriority w:val="99"/>
    <w:rsid w:val="004E2BE9"/>
    <w:pPr>
      <w:numPr>
        <w:numId w:val="48"/>
      </w:numPr>
    </w:pPr>
  </w:style>
  <w:style w:type="paragraph" w:customStyle="1" w:styleId="Text">
    <w:name w:val="Text"/>
    <w:basedOn w:val="Normal"/>
    <w:rsid w:val="00F66181"/>
    <w:pPr>
      <w:spacing w:before="0" w:after="140" w:line="240" w:lineRule="atLeast"/>
    </w:pPr>
    <w:rPr>
      <w:rFonts w:ascii="Book Antiqua" w:hAnsi="Book Antiqu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9819">
      <w:bodyDiv w:val="1"/>
      <w:marLeft w:val="0"/>
      <w:marRight w:val="0"/>
      <w:marTop w:val="0"/>
      <w:marBottom w:val="0"/>
      <w:divBdr>
        <w:top w:val="none" w:sz="0" w:space="0" w:color="auto"/>
        <w:left w:val="none" w:sz="0" w:space="0" w:color="auto"/>
        <w:bottom w:val="none" w:sz="0" w:space="0" w:color="auto"/>
        <w:right w:val="none" w:sz="0" w:space="0" w:color="auto"/>
      </w:divBdr>
    </w:div>
    <w:div w:id="114443392">
      <w:bodyDiv w:val="1"/>
      <w:marLeft w:val="0"/>
      <w:marRight w:val="0"/>
      <w:marTop w:val="0"/>
      <w:marBottom w:val="0"/>
      <w:divBdr>
        <w:top w:val="none" w:sz="0" w:space="0" w:color="auto"/>
        <w:left w:val="none" w:sz="0" w:space="0" w:color="auto"/>
        <w:bottom w:val="none" w:sz="0" w:space="0" w:color="auto"/>
        <w:right w:val="none" w:sz="0" w:space="0" w:color="auto"/>
      </w:divBdr>
    </w:div>
    <w:div w:id="173083032">
      <w:bodyDiv w:val="1"/>
      <w:marLeft w:val="0"/>
      <w:marRight w:val="0"/>
      <w:marTop w:val="0"/>
      <w:marBottom w:val="0"/>
      <w:divBdr>
        <w:top w:val="none" w:sz="0" w:space="0" w:color="auto"/>
        <w:left w:val="none" w:sz="0" w:space="0" w:color="auto"/>
        <w:bottom w:val="none" w:sz="0" w:space="0" w:color="auto"/>
        <w:right w:val="none" w:sz="0" w:space="0" w:color="auto"/>
      </w:divBdr>
    </w:div>
    <w:div w:id="296646586">
      <w:bodyDiv w:val="1"/>
      <w:marLeft w:val="0"/>
      <w:marRight w:val="0"/>
      <w:marTop w:val="0"/>
      <w:marBottom w:val="0"/>
      <w:divBdr>
        <w:top w:val="none" w:sz="0" w:space="0" w:color="auto"/>
        <w:left w:val="none" w:sz="0" w:space="0" w:color="auto"/>
        <w:bottom w:val="none" w:sz="0" w:space="0" w:color="auto"/>
        <w:right w:val="none" w:sz="0" w:space="0" w:color="auto"/>
      </w:divBdr>
    </w:div>
    <w:div w:id="662197652">
      <w:bodyDiv w:val="1"/>
      <w:marLeft w:val="0"/>
      <w:marRight w:val="0"/>
      <w:marTop w:val="0"/>
      <w:marBottom w:val="0"/>
      <w:divBdr>
        <w:top w:val="none" w:sz="0" w:space="0" w:color="auto"/>
        <w:left w:val="none" w:sz="0" w:space="0" w:color="auto"/>
        <w:bottom w:val="none" w:sz="0" w:space="0" w:color="auto"/>
        <w:right w:val="none" w:sz="0" w:space="0" w:color="auto"/>
      </w:divBdr>
    </w:div>
    <w:div w:id="751388844">
      <w:bodyDiv w:val="1"/>
      <w:marLeft w:val="0"/>
      <w:marRight w:val="0"/>
      <w:marTop w:val="0"/>
      <w:marBottom w:val="0"/>
      <w:divBdr>
        <w:top w:val="none" w:sz="0" w:space="0" w:color="auto"/>
        <w:left w:val="none" w:sz="0" w:space="0" w:color="auto"/>
        <w:bottom w:val="none" w:sz="0" w:space="0" w:color="auto"/>
        <w:right w:val="none" w:sz="0" w:space="0" w:color="auto"/>
      </w:divBdr>
    </w:div>
    <w:div w:id="930620540">
      <w:bodyDiv w:val="1"/>
      <w:marLeft w:val="0"/>
      <w:marRight w:val="0"/>
      <w:marTop w:val="0"/>
      <w:marBottom w:val="0"/>
      <w:divBdr>
        <w:top w:val="none" w:sz="0" w:space="0" w:color="auto"/>
        <w:left w:val="none" w:sz="0" w:space="0" w:color="auto"/>
        <w:bottom w:val="none" w:sz="0" w:space="0" w:color="auto"/>
        <w:right w:val="none" w:sz="0" w:space="0" w:color="auto"/>
      </w:divBdr>
    </w:div>
    <w:div w:id="1118526800">
      <w:marLeft w:val="0"/>
      <w:marRight w:val="0"/>
      <w:marTop w:val="0"/>
      <w:marBottom w:val="0"/>
      <w:divBdr>
        <w:top w:val="none" w:sz="0" w:space="0" w:color="auto"/>
        <w:left w:val="none" w:sz="0" w:space="0" w:color="auto"/>
        <w:bottom w:val="none" w:sz="0" w:space="0" w:color="auto"/>
        <w:right w:val="none" w:sz="0" w:space="0" w:color="auto"/>
      </w:divBdr>
    </w:div>
    <w:div w:id="1219167155">
      <w:bodyDiv w:val="1"/>
      <w:marLeft w:val="0"/>
      <w:marRight w:val="0"/>
      <w:marTop w:val="0"/>
      <w:marBottom w:val="0"/>
      <w:divBdr>
        <w:top w:val="none" w:sz="0" w:space="0" w:color="auto"/>
        <w:left w:val="none" w:sz="0" w:space="0" w:color="auto"/>
        <w:bottom w:val="none" w:sz="0" w:space="0" w:color="auto"/>
        <w:right w:val="none" w:sz="0" w:space="0" w:color="auto"/>
      </w:divBdr>
    </w:div>
    <w:div w:id="1432160314">
      <w:bodyDiv w:val="1"/>
      <w:marLeft w:val="0"/>
      <w:marRight w:val="0"/>
      <w:marTop w:val="0"/>
      <w:marBottom w:val="0"/>
      <w:divBdr>
        <w:top w:val="none" w:sz="0" w:space="0" w:color="auto"/>
        <w:left w:val="none" w:sz="0" w:space="0" w:color="auto"/>
        <w:bottom w:val="none" w:sz="0" w:space="0" w:color="auto"/>
        <w:right w:val="none" w:sz="0" w:space="0" w:color="auto"/>
      </w:divBdr>
    </w:div>
    <w:div w:id="1583368894">
      <w:bodyDiv w:val="1"/>
      <w:marLeft w:val="0"/>
      <w:marRight w:val="0"/>
      <w:marTop w:val="0"/>
      <w:marBottom w:val="0"/>
      <w:divBdr>
        <w:top w:val="none" w:sz="0" w:space="0" w:color="auto"/>
        <w:left w:val="none" w:sz="0" w:space="0" w:color="auto"/>
        <w:bottom w:val="none" w:sz="0" w:space="0" w:color="auto"/>
        <w:right w:val="none" w:sz="0" w:space="0" w:color="auto"/>
      </w:divBdr>
    </w:div>
    <w:div w:id="1630820794">
      <w:bodyDiv w:val="1"/>
      <w:marLeft w:val="0"/>
      <w:marRight w:val="0"/>
      <w:marTop w:val="0"/>
      <w:marBottom w:val="0"/>
      <w:divBdr>
        <w:top w:val="none" w:sz="0" w:space="0" w:color="auto"/>
        <w:left w:val="none" w:sz="0" w:space="0" w:color="auto"/>
        <w:bottom w:val="none" w:sz="0" w:space="0" w:color="auto"/>
        <w:right w:val="none" w:sz="0" w:space="0" w:color="auto"/>
      </w:divBdr>
    </w:div>
    <w:div w:id="1681928777">
      <w:bodyDiv w:val="1"/>
      <w:marLeft w:val="0"/>
      <w:marRight w:val="0"/>
      <w:marTop w:val="0"/>
      <w:marBottom w:val="0"/>
      <w:divBdr>
        <w:top w:val="none" w:sz="0" w:space="0" w:color="auto"/>
        <w:left w:val="none" w:sz="0" w:space="0" w:color="auto"/>
        <w:bottom w:val="none" w:sz="0" w:space="0" w:color="auto"/>
        <w:right w:val="none" w:sz="0" w:space="0" w:color="auto"/>
      </w:divBdr>
    </w:div>
    <w:div w:id="1941254378">
      <w:bodyDiv w:val="1"/>
      <w:marLeft w:val="0"/>
      <w:marRight w:val="0"/>
      <w:marTop w:val="0"/>
      <w:marBottom w:val="0"/>
      <w:divBdr>
        <w:top w:val="none" w:sz="0" w:space="0" w:color="auto"/>
        <w:left w:val="none" w:sz="0" w:space="0" w:color="auto"/>
        <w:bottom w:val="none" w:sz="0" w:space="0" w:color="auto"/>
        <w:right w:val="none" w:sz="0" w:space="0" w:color="auto"/>
      </w:divBdr>
    </w:div>
    <w:div w:id="21145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austlii.edu.au/au/legis/cth/consol_act/fwa2009114/s12.htm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austlii.edu.au/au/legis/cth/consol_act/fwa2009114/s12.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austlii.edu.au/au/legis/cth/consol_act/fwa2009114/s12.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austlii.edu.au/au/legis/cth/consol_act/fwa2009114/s12.html"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austlii.edu.au/au/legis/cth/consol_act/fwa2009114/s12.html"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www.austlii.edu.au/au/legis/cth/consol_act/fwa2009114/s12.html" TargetMode="External"/><Relationship Id="rId28" Type="http://schemas.openxmlformats.org/officeDocument/2006/relationships/customXml" Target="../customXml/item4.xml"/><Relationship Id="rId10" Type="http://schemas.openxmlformats.org/officeDocument/2006/relationships/image" Target="media/image1.jpg"/><Relationship Id="rId19" Type="http://schemas.openxmlformats.org/officeDocument/2006/relationships/hyperlink" Target="http://www.austlii.edu.au/au/legis/cth/consol_act/fwa2009114/s12.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austlii.edu.au/au/legis/cth/consol_act/fwa2009114/s12.html" TargetMode="Externa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42F2D5CA207FC4AAC16014CB47ACFB1" ma:contentTypeVersion="1" ma:contentTypeDescription="Create a new document." ma:contentTypeScope="" ma:versionID="dd50181dedf5eb1251e7e86631865582">
  <xsd:schema xmlns:xsd="http://www.w3.org/2001/XMLSchema" xmlns:xs="http://www.w3.org/2001/XMLSchema" xmlns:p="http://schemas.microsoft.com/office/2006/metadata/properties" xmlns:ns1="http://schemas.microsoft.com/sharepoint/v3" targetNamespace="http://schemas.microsoft.com/office/2006/metadata/properties" ma:root="true" ma:fieldsID="77e711e074d6ef8d479911f4872f45d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376FE6-034E-47F7-9431-DCC9CAAF81C1}"/>
</file>

<file path=customXml/itemProps2.xml><?xml version="1.0" encoding="utf-8"?>
<ds:datastoreItem xmlns:ds="http://schemas.openxmlformats.org/officeDocument/2006/customXml" ds:itemID="{FC1AB22D-A58D-48DF-B227-D5D54E55C87B}"/>
</file>

<file path=customXml/itemProps3.xml><?xml version="1.0" encoding="utf-8"?>
<ds:datastoreItem xmlns:ds="http://schemas.openxmlformats.org/officeDocument/2006/customXml" ds:itemID="{DF83F734-DB9B-4874-931F-B2DB702913AA}"/>
</file>

<file path=customXml/itemProps4.xml><?xml version="1.0" encoding="utf-8"?>
<ds:datastoreItem xmlns:ds="http://schemas.openxmlformats.org/officeDocument/2006/customXml" ds:itemID="{EF2F3C36-3DF9-4017-A7C6-E8BD47A45778}"/>
</file>

<file path=customXml/itemProps5.xml><?xml version="1.0" encoding="utf-8"?>
<ds:datastoreItem xmlns:ds="http://schemas.openxmlformats.org/officeDocument/2006/customXml" ds:itemID="{F3813001-EFA7-4DB2-B398-C5872F2D9DAF}"/>
</file>

<file path=docProps/app.xml><?xml version="1.0" encoding="utf-8"?>
<Properties xmlns="http://schemas.openxmlformats.org/officeDocument/2006/extended-properties" xmlns:vt="http://schemas.openxmlformats.org/officeDocument/2006/docPropsVTypes">
  <Template>28389FFD.dotm</Template>
  <TotalTime>0</TotalTime>
  <Pages>48</Pages>
  <Words>15653</Words>
  <Characters>88541</Characters>
  <Application>Microsoft Office Word</Application>
  <DocSecurity>0</DocSecurity>
  <Lines>1736</Lines>
  <Paragraphs>539</Paragraphs>
  <ScaleCrop>false</ScaleCrop>
  <HeadingPairs>
    <vt:vector size="2" baseType="variant">
      <vt:variant>
        <vt:lpstr>Title</vt:lpstr>
      </vt:variant>
      <vt:variant>
        <vt:i4>1</vt:i4>
      </vt:variant>
    </vt:vector>
  </HeadingPairs>
  <TitlesOfParts>
    <vt:vector size="1" baseType="lpstr">
      <vt:lpstr>Safe Work Australia Enterprise Agreement 2015-2018</vt:lpstr>
    </vt:vector>
  </TitlesOfParts>
  <Company/>
  <LinksUpToDate>false</LinksUpToDate>
  <CharactersWithSpaces>103655</CharactersWithSpaces>
  <SharedDoc>false</SharedDoc>
  <HLinks>
    <vt:vector size="882" baseType="variant">
      <vt:variant>
        <vt:i4>2424843</vt:i4>
      </vt:variant>
      <vt:variant>
        <vt:i4>774</vt:i4>
      </vt:variant>
      <vt:variant>
        <vt:i4>0</vt:i4>
      </vt:variant>
      <vt:variant>
        <vt:i4>5</vt:i4>
      </vt:variant>
      <vt:variant>
        <vt:lpwstr>http://www.austlii.edu.au/au/legis/cth/consol_act/fwa2009114/s12.html</vt:lpwstr>
      </vt:variant>
      <vt:variant>
        <vt:lpwstr>child</vt:lpwstr>
      </vt:variant>
      <vt:variant>
        <vt:i4>3932190</vt:i4>
      </vt:variant>
      <vt:variant>
        <vt:i4>771</vt:i4>
      </vt:variant>
      <vt:variant>
        <vt:i4>0</vt:i4>
      </vt:variant>
      <vt:variant>
        <vt:i4>5</vt:i4>
      </vt:variant>
      <vt:variant>
        <vt:lpwstr>http://www.austlii.edu.au/au/legis/cth/consol_act/fwa2009114/s12.html</vt:lpwstr>
      </vt:variant>
      <vt:variant>
        <vt:lpwstr>employee</vt:lpwstr>
      </vt:variant>
      <vt:variant>
        <vt:i4>3932190</vt:i4>
      </vt:variant>
      <vt:variant>
        <vt:i4>768</vt:i4>
      </vt:variant>
      <vt:variant>
        <vt:i4>0</vt:i4>
      </vt:variant>
      <vt:variant>
        <vt:i4>5</vt:i4>
      </vt:variant>
      <vt:variant>
        <vt:lpwstr>http://www.austlii.edu.au/au/legis/cth/consol_act/fwa2009114/s12.html</vt:lpwstr>
      </vt:variant>
      <vt:variant>
        <vt:lpwstr>employee</vt:lpwstr>
      </vt:variant>
      <vt:variant>
        <vt:i4>2424843</vt:i4>
      </vt:variant>
      <vt:variant>
        <vt:i4>765</vt:i4>
      </vt:variant>
      <vt:variant>
        <vt:i4>0</vt:i4>
      </vt:variant>
      <vt:variant>
        <vt:i4>5</vt:i4>
      </vt:variant>
      <vt:variant>
        <vt:lpwstr>http://www.austlii.edu.au/au/legis/cth/consol_act/fwa2009114/s12.html</vt:lpwstr>
      </vt:variant>
      <vt:variant>
        <vt:lpwstr>child</vt:lpwstr>
      </vt:variant>
      <vt:variant>
        <vt:i4>1835040</vt:i4>
      </vt:variant>
      <vt:variant>
        <vt:i4>762</vt:i4>
      </vt:variant>
      <vt:variant>
        <vt:i4>0</vt:i4>
      </vt:variant>
      <vt:variant>
        <vt:i4>5</vt:i4>
      </vt:variant>
      <vt:variant>
        <vt:lpwstr>http://www.austlii.edu.au/au/legis/cth/consol_act/fwa2009114/s12.html</vt:lpwstr>
      </vt:variant>
      <vt:variant>
        <vt:lpwstr>day_of_placement</vt:lpwstr>
      </vt:variant>
      <vt:variant>
        <vt:i4>2424843</vt:i4>
      </vt:variant>
      <vt:variant>
        <vt:i4>759</vt:i4>
      </vt:variant>
      <vt:variant>
        <vt:i4>0</vt:i4>
      </vt:variant>
      <vt:variant>
        <vt:i4>5</vt:i4>
      </vt:variant>
      <vt:variant>
        <vt:lpwstr>http://www.austlii.edu.au/au/legis/cth/consol_act/fwa2009114/s12.html</vt:lpwstr>
      </vt:variant>
      <vt:variant>
        <vt:lpwstr>child</vt:lpwstr>
      </vt:variant>
      <vt:variant>
        <vt:i4>1835040</vt:i4>
      </vt:variant>
      <vt:variant>
        <vt:i4>756</vt:i4>
      </vt:variant>
      <vt:variant>
        <vt:i4>0</vt:i4>
      </vt:variant>
      <vt:variant>
        <vt:i4>5</vt:i4>
      </vt:variant>
      <vt:variant>
        <vt:lpwstr>http://www.austlii.edu.au/au/legis/cth/consol_act/fwa2009114/s12.html</vt:lpwstr>
      </vt:variant>
      <vt:variant>
        <vt:lpwstr>day_of_placement</vt:lpwstr>
      </vt:variant>
      <vt:variant>
        <vt:i4>1835040</vt:i4>
      </vt:variant>
      <vt:variant>
        <vt:i4>753</vt:i4>
      </vt:variant>
      <vt:variant>
        <vt:i4>0</vt:i4>
      </vt:variant>
      <vt:variant>
        <vt:i4>5</vt:i4>
      </vt:variant>
      <vt:variant>
        <vt:lpwstr>http://www.austlii.edu.au/au/legis/cth/consol_act/fwa2009114/s12.html</vt:lpwstr>
      </vt:variant>
      <vt:variant>
        <vt:lpwstr>day_of_placement</vt:lpwstr>
      </vt:variant>
      <vt:variant>
        <vt:i4>7405640</vt:i4>
      </vt:variant>
      <vt:variant>
        <vt:i4>750</vt:i4>
      </vt:variant>
      <vt:variant>
        <vt:i4>0</vt:i4>
      </vt:variant>
      <vt:variant>
        <vt:i4>5</vt:i4>
      </vt:variant>
      <vt:variant>
        <vt:lpwstr/>
      </vt:variant>
      <vt:variant>
        <vt:lpwstr>_PART_L_PERFORMANCE</vt:lpwstr>
      </vt:variant>
      <vt:variant>
        <vt:i4>131095</vt:i4>
      </vt:variant>
      <vt:variant>
        <vt:i4>741</vt:i4>
      </vt:variant>
      <vt:variant>
        <vt:i4>0</vt:i4>
      </vt:variant>
      <vt:variant>
        <vt:i4>5</vt:i4>
      </vt:variant>
      <vt:variant>
        <vt:lpwstr/>
      </vt:variant>
      <vt:variant>
        <vt:lpwstr>_Retention_Period</vt:lpwstr>
      </vt:variant>
      <vt:variant>
        <vt:i4>7667811</vt:i4>
      </vt:variant>
      <vt:variant>
        <vt:i4>738</vt:i4>
      </vt:variant>
      <vt:variant>
        <vt:i4>0</vt:i4>
      </vt:variant>
      <vt:variant>
        <vt:i4>5</vt:i4>
      </vt:variant>
      <vt:variant>
        <vt:lpwstr/>
      </vt:variant>
      <vt:variant>
        <vt:lpwstr>_Severance_Pay</vt:lpwstr>
      </vt:variant>
      <vt:variant>
        <vt:i4>6946893</vt:i4>
      </vt:variant>
      <vt:variant>
        <vt:i4>735</vt:i4>
      </vt:variant>
      <vt:variant>
        <vt:i4>0</vt:i4>
      </vt:variant>
      <vt:variant>
        <vt:i4>5</vt:i4>
      </vt:variant>
      <vt:variant>
        <vt:lpwstr/>
      </vt:variant>
      <vt:variant>
        <vt:lpwstr>_Cashing_out_of</vt:lpwstr>
      </vt:variant>
      <vt:variant>
        <vt:i4>3145788</vt:i4>
      </vt:variant>
      <vt:variant>
        <vt:i4>729</vt:i4>
      </vt:variant>
      <vt:variant>
        <vt:i4>0</vt:i4>
      </vt:variant>
      <vt:variant>
        <vt:i4>5</vt:i4>
      </vt:variant>
      <vt:variant>
        <vt:lpwstr/>
      </vt:variant>
      <vt:variant>
        <vt:lpwstr>_Public_Holidays</vt:lpwstr>
      </vt:variant>
      <vt:variant>
        <vt:i4>1441895</vt:i4>
      </vt:variant>
      <vt:variant>
        <vt:i4>726</vt:i4>
      </vt:variant>
      <vt:variant>
        <vt:i4>0</vt:i4>
      </vt:variant>
      <vt:variant>
        <vt:i4>5</vt:i4>
      </vt:variant>
      <vt:variant>
        <vt:lpwstr/>
      </vt:variant>
      <vt:variant>
        <vt:lpwstr>_APPENDIX_1_</vt:lpwstr>
      </vt:variant>
      <vt:variant>
        <vt:i4>7405640</vt:i4>
      </vt:variant>
      <vt:variant>
        <vt:i4>723</vt:i4>
      </vt:variant>
      <vt:variant>
        <vt:i4>0</vt:i4>
      </vt:variant>
      <vt:variant>
        <vt:i4>5</vt:i4>
      </vt:variant>
      <vt:variant>
        <vt:lpwstr/>
      </vt:variant>
      <vt:variant>
        <vt:lpwstr>_PART_L_PERFORMANCE</vt:lpwstr>
      </vt:variant>
      <vt:variant>
        <vt:i4>2555965</vt:i4>
      </vt:variant>
      <vt:variant>
        <vt:i4>720</vt:i4>
      </vt:variant>
      <vt:variant>
        <vt:i4>0</vt:i4>
      </vt:variant>
      <vt:variant>
        <vt:i4>5</vt:i4>
      </vt:variant>
      <vt:variant>
        <vt:lpwstr/>
      </vt:variant>
      <vt:variant>
        <vt:lpwstr>_APPENDIX_4__1</vt:lpwstr>
      </vt:variant>
      <vt:variant>
        <vt:i4>2555965</vt:i4>
      </vt:variant>
      <vt:variant>
        <vt:i4>717</vt:i4>
      </vt:variant>
      <vt:variant>
        <vt:i4>0</vt:i4>
      </vt:variant>
      <vt:variant>
        <vt:i4>5</vt:i4>
      </vt:variant>
      <vt:variant>
        <vt:lpwstr/>
      </vt:variant>
      <vt:variant>
        <vt:lpwstr>_APPENDIX_4__1</vt:lpwstr>
      </vt:variant>
      <vt:variant>
        <vt:i4>2555965</vt:i4>
      </vt:variant>
      <vt:variant>
        <vt:i4>714</vt:i4>
      </vt:variant>
      <vt:variant>
        <vt:i4>0</vt:i4>
      </vt:variant>
      <vt:variant>
        <vt:i4>5</vt:i4>
      </vt:variant>
      <vt:variant>
        <vt:lpwstr/>
      </vt:variant>
      <vt:variant>
        <vt:lpwstr>_APPENDIX_4__1</vt:lpwstr>
      </vt:variant>
      <vt:variant>
        <vt:i4>2359355</vt:i4>
      </vt:variant>
      <vt:variant>
        <vt:i4>711</vt:i4>
      </vt:variant>
      <vt:variant>
        <vt:i4>0</vt:i4>
      </vt:variant>
      <vt:variant>
        <vt:i4>5</vt:i4>
      </vt:variant>
      <vt:variant>
        <vt:lpwstr/>
      </vt:variant>
      <vt:variant>
        <vt:lpwstr>_APPENDIX_2__2</vt:lpwstr>
      </vt:variant>
      <vt:variant>
        <vt:i4>1441895</vt:i4>
      </vt:variant>
      <vt:variant>
        <vt:i4>708</vt:i4>
      </vt:variant>
      <vt:variant>
        <vt:i4>0</vt:i4>
      </vt:variant>
      <vt:variant>
        <vt:i4>5</vt:i4>
      </vt:variant>
      <vt:variant>
        <vt:lpwstr/>
      </vt:variant>
      <vt:variant>
        <vt:lpwstr>_APPENDIX_1_</vt:lpwstr>
      </vt:variant>
      <vt:variant>
        <vt:i4>1179760</vt:i4>
      </vt:variant>
      <vt:variant>
        <vt:i4>705</vt:i4>
      </vt:variant>
      <vt:variant>
        <vt:i4>0</vt:i4>
      </vt:variant>
      <vt:variant>
        <vt:i4>5</vt:i4>
      </vt:variant>
      <vt:variant>
        <vt:lpwstr/>
      </vt:variant>
      <vt:variant>
        <vt:lpwstr>_APPENDIX_3_SAFE</vt:lpwstr>
      </vt:variant>
      <vt:variant>
        <vt:i4>1441895</vt:i4>
      </vt:variant>
      <vt:variant>
        <vt:i4>702</vt:i4>
      </vt:variant>
      <vt:variant>
        <vt:i4>0</vt:i4>
      </vt:variant>
      <vt:variant>
        <vt:i4>5</vt:i4>
      </vt:variant>
      <vt:variant>
        <vt:lpwstr/>
      </vt:variant>
      <vt:variant>
        <vt:lpwstr>_APPENDIX_1_</vt:lpwstr>
      </vt:variant>
      <vt:variant>
        <vt:i4>2555965</vt:i4>
      </vt:variant>
      <vt:variant>
        <vt:i4>699</vt:i4>
      </vt:variant>
      <vt:variant>
        <vt:i4>0</vt:i4>
      </vt:variant>
      <vt:variant>
        <vt:i4>5</vt:i4>
      </vt:variant>
      <vt:variant>
        <vt:lpwstr/>
      </vt:variant>
      <vt:variant>
        <vt:lpwstr>_APPENDIX_4__1</vt:lpwstr>
      </vt:variant>
      <vt:variant>
        <vt:i4>1441895</vt:i4>
      </vt:variant>
      <vt:variant>
        <vt:i4>696</vt:i4>
      </vt:variant>
      <vt:variant>
        <vt:i4>0</vt:i4>
      </vt:variant>
      <vt:variant>
        <vt:i4>5</vt:i4>
      </vt:variant>
      <vt:variant>
        <vt:lpwstr/>
      </vt:variant>
      <vt:variant>
        <vt:lpwstr>_APPENDIX_1_</vt:lpwstr>
      </vt:variant>
      <vt:variant>
        <vt:i4>3211268</vt:i4>
      </vt:variant>
      <vt:variant>
        <vt:i4>693</vt:i4>
      </vt:variant>
      <vt:variant>
        <vt:i4>0</vt:i4>
      </vt:variant>
      <vt:variant>
        <vt:i4>5</vt:i4>
      </vt:variant>
      <vt:variant>
        <vt:lpwstr/>
      </vt:variant>
      <vt:variant>
        <vt:lpwstr>_Determinations_on_salary</vt:lpwstr>
      </vt:variant>
      <vt:variant>
        <vt:i4>327731</vt:i4>
      </vt:variant>
      <vt:variant>
        <vt:i4>690</vt:i4>
      </vt:variant>
      <vt:variant>
        <vt:i4>0</vt:i4>
      </vt:variant>
      <vt:variant>
        <vt:i4>5</vt:i4>
      </vt:variant>
      <vt:variant>
        <vt:lpwstr/>
      </vt:variant>
      <vt:variant>
        <vt:lpwstr>_Salary_Maintenance_–</vt:lpwstr>
      </vt:variant>
      <vt:variant>
        <vt:i4>3211268</vt:i4>
      </vt:variant>
      <vt:variant>
        <vt:i4>687</vt:i4>
      </vt:variant>
      <vt:variant>
        <vt:i4>0</vt:i4>
      </vt:variant>
      <vt:variant>
        <vt:i4>5</vt:i4>
      </vt:variant>
      <vt:variant>
        <vt:lpwstr/>
      </vt:variant>
      <vt:variant>
        <vt:lpwstr>_Determinations_on_salary</vt:lpwstr>
      </vt:variant>
      <vt:variant>
        <vt:i4>3211268</vt:i4>
      </vt:variant>
      <vt:variant>
        <vt:i4>684</vt:i4>
      </vt:variant>
      <vt:variant>
        <vt:i4>0</vt:i4>
      </vt:variant>
      <vt:variant>
        <vt:i4>5</vt:i4>
      </vt:variant>
      <vt:variant>
        <vt:lpwstr/>
      </vt:variant>
      <vt:variant>
        <vt:lpwstr>_Determinations_on_salary</vt:lpwstr>
      </vt:variant>
      <vt:variant>
        <vt:i4>3211268</vt:i4>
      </vt:variant>
      <vt:variant>
        <vt:i4>681</vt:i4>
      </vt:variant>
      <vt:variant>
        <vt:i4>0</vt:i4>
      </vt:variant>
      <vt:variant>
        <vt:i4>5</vt:i4>
      </vt:variant>
      <vt:variant>
        <vt:lpwstr/>
      </vt:variant>
      <vt:variant>
        <vt:lpwstr>_Determinations_on_salary</vt:lpwstr>
      </vt:variant>
      <vt:variant>
        <vt:i4>3801113</vt:i4>
      </vt:variant>
      <vt:variant>
        <vt:i4>678</vt:i4>
      </vt:variant>
      <vt:variant>
        <vt:i4>0</vt:i4>
      </vt:variant>
      <vt:variant>
        <vt:i4>5</vt:i4>
      </vt:variant>
      <vt:variant>
        <vt:lpwstr/>
      </vt:variant>
      <vt:variant>
        <vt:lpwstr>_Salary_on_Engagement</vt:lpwstr>
      </vt:variant>
      <vt:variant>
        <vt:i4>2555965</vt:i4>
      </vt:variant>
      <vt:variant>
        <vt:i4>675</vt:i4>
      </vt:variant>
      <vt:variant>
        <vt:i4>0</vt:i4>
      </vt:variant>
      <vt:variant>
        <vt:i4>5</vt:i4>
      </vt:variant>
      <vt:variant>
        <vt:lpwstr/>
      </vt:variant>
      <vt:variant>
        <vt:lpwstr>_APPENDIX_4__1</vt:lpwstr>
      </vt:variant>
      <vt:variant>
        <vt:i4>2359355</vt:i4>
      </vt:variant>
      <vt:variant>
        <vt:i4>672</vt:i4>
      </vt:variant>
      <vt:variant>
        <vt:i4>0</vt:i4>
      </vt:variant>
      <vt:variant>
        <vt:i4>5</vt:i4>
      </vt:variant>
      <vt:variant>
        <vt:lpwstr/>
      </vt:variant>
      <vt:variant>
        <vt:lpwstr>_APPENDIX_2__2</vt:lpwstr>
      </vt:variant>
      <vt:variant>
        <vt:i4>1441895</vt:i4>
      </vt:variant>
      <vt:variant>
        <vt:i4>669</vt:i4>
      </vt:variant>
      <vt:variant>
        <vt:i4>0</vt:i4>
      </vt:variant>
      <vt:variant>
        <vt:i4>5</vt:i4>
      </vt:variant>
      <vt:variant>
        <vt:lpwstr/>
      </vt:variant>
      <vt:variant>
        <vt:lpwstr>_APPENDIX_1_</vt:lpwstr>
      </vt:variant>
      <vt:variant>
        <vt:i4>1441895</vt:i4>
      </vt:variant>
      <vt:variant>
        <vt:i4>666</vt:i4>
      </vt:variant>
      <vt:variant>
        <vt:i4>0</vt:i4>
      </vt:variant>
      <vt:variant>
        <vt:i4>5</vt:i4>
      </vt:variant>
      <vt:variant>
        <vt:lpwstr/>
      </vt:variant>
      <vt:variant>
        <vt:lpwstr>_APPENDIX_1_</vt:lpwstr>
      </vt:variant>
      <vt:variant>
        <vt:i4>1441895</vt:i4>
      </vt:variant>
      <vt:variant>
        <vt:i4>663</vt:i4>
      </vt:variant>
      <vt:variant>
        <vt:i4>0</vt:i4>
      </vt:variant>
      <vt:variant>
        <vt:i4>5</vt:i4>
      </vt:variant>
      <vt:variant>
        <vt:lpwstr/>
      </vt:variant>
      <vt:variant>
        <vt:lpwstr>_APPENDIX_1_</vt:lpwstr>
      </vt:variant>
      <vt:variant>
        <vt:i4>2555965</vt:i4>
      </vt:variant>
      <vt:variant>
        <vt:i4>660</vt:i4>
      </vt:variant>
      <vt:variant>
        <vt:i4>0</vt:i4>
      </vt:variant>
      <vt:variant>
        <vt:i4>5</vt:i4>
      </vt:variant>
      <vt:variant>
        <vt:lpwstr/>
      </vt:variant>
      <vt:variant>
        <vt:lpwstr>_APPENDIX_4__1</vt:lpwstr>
      </vt:variant>
      <vt:variant>
        <vt:i4>2359355</vt:i4>
      </vt:variant>
      <vt:variant>
        <vt:i4>657</vt:i4>
      </vt:variant>
      <vt:variant>
        <vt:i4>0</vt:i4>
      </vt:variant>
      <vt:variant>
        <vt:i4>5</vt:i4>
      </vt:variant>
      <vt:variant>
        <vt:lpwstr/>
      </vt:variant>
      <vt:variant>
        <vt:lpwstr>_APPENDIX_2__2</vt:lpwstr>
      </vt:variant>
      <vt:variant>
        <vt:i4>1441895</vt:i4>
      </vt:variant>
      <vt:variant>
        <vt:i4>654</vt:i4>
      </vt:variant>
      <vt:variant>
        <vt:i4>0</vt:i4>
      </vt:variant>
      <vt:variant>
        <vt:i4>5</vt:i4>
      </vt:variant>
      <vt:variant>
        <vt:lpwstr/>
      </vt:variant>
      <vt:variant>
        <vt:lpwstr>_APPENDIX_1_</vt:lpwstr>
      </vt:variant>
      <vt:variant>
        <vt:i4>7602263</vt:i4>
      </vt:variant>
      <vt:variant>
        <vt:i4>651</vt:i4>
      </vt:variant>
      <vt:variant>
        <vt:i4>0</vt:i4>
      </vt:variant>
      <vt:variant>
        <vt:i4>5</vt:i4>
      </vt:variant>
      <vt:variant>
        <vt:lpwstr/>
      </vt:variant>
      <vt:variant>
        <vt:lpwstr>_Delegation</vt:lpwstr>
      </vt:variant>
      <vt:variant>
        <vt:i4>1966131</vt:i4>
      </vt:variant>
      <vt:variant>
        <vt:i4>644</vt:i4>
      </vt:variant>
      <vt:variant>
        <vt:i4>0</vt:i4>
      </vt:variant>
      <vt:variant>
        <vt:i4>5</vt:i4>
      </vt:variant>
      <vt:variant>
        <vt:lpwstr/>
      </vt:variant>
      <vt:variant>
        <vt:lpwstr>_Toc427925273</vt:lpwstr>
      </vt:variant>
      <vt:variant>
        <vt:i4>1966131</vt:i4>
      </vt:variant>
      <vt:variant>
        <vt:i4>638</vt:i4>
      </vt:variant>
      <vt:variant>
        <vt:i4>0</vt:i4>
      </vt:variant>
      <vt:variant>
        <vt:i4>5</vt:i4>
      </vt:variant>
      <vt:variant>
        <vt:lpwstr/>
      </vt:variant>
      <vt:variant>
        <vt:lpwstr>_Toc427925272</vt:lpwstr>
      </vt:variant>
      <vt:variant>
        <vt:i4>1966131</vt:i4>
      </vt:variant>
      <vt:variant>
        <vt:i4>632</vt:i4>
      </vt:variant>
      <vt:variant>
        <vt:i4>0</vt:i4>
      </vt:variant>
      <vt:variant>
        <vt:i4>5</vt:i4>
      </vt:variant>
      <vt:variant>
        <vt:lpwstr/>
      </vt:variant>
      <vt:variant>
        <vt:lpwstr>_Toc427925271</vt:lpwstr>
      </vt:variant>
      <vt:variant>
        <vt:i4>1966131</vt:i4>
      </vt:variant>
      <vt:variant>
        <vt:i4>626</vt:i4>
      </vt:variant>
      <vt:variant>
        <vt:i4>0</vt:i4>
      </vt:variant>
      <vt:variant>
        <vt:i4>5</vt:i4>
      </vt:variant>
      <vt:variant>
        <vt:lpwstr/>
      </vt:variant>
      <vt:variant>
        <vt:lpwstr>_Toc427925270</vt:lpwstr>
      </vt:variant>
      <vt:variant>
        <vt:i4>2031667</vt:i4>
      </vt:variant>
      <vt:variant>
        <vt:i4>620</vt:i4>
      </vt:variant>
      <vt:variant>
        <vt:i4>0</vt:i4>
      </vt:variant>
      <vt:variant>
        <vt:i4>5</vt:i4>
      </vt:variant>
      <vt:variant>
        <vt:lpwstr/>
      </vt:variant>
      <vt:variant>
        <vt:lpwstr>_Toc427925269</vt:lpwstr>
      </vt:variant>
      <vt:variant>
        <vt:i4>2031667</vt:i4>
      </vt:variant>
      <vt:variant>
        <vt:i4>614</vt:i4>
      </vt:variant>
      <vt:variant>
        <vt:i4>0</vt:i4>
      </vt:variant>
      <vt:variant>
        <vt:i4>5</vt:i4>
      </vt:variant>
      <vt:variant>
        <vt:lpwstr/>
      </vt:variant>
      <vt:variant>
        <vt:lpwstr>_Toc427925268</vt:lpwstr>
      </vt:variant>
      <vt:variant>
        <vt:i4>2031667</vt:i4>
      </vt:variant>
      <vt:variant>
        <vt:i4>608</vt:i4>
      </vt:variant>
      <vt:variant>
        <vt:i4>0</vt:i4>
      </vt:variant>
      <vt:variant>
        <vt:i4>5</vt:i4>
      </vt:variant>
      <vt:variant>
        <vt:lpwstr/>
      </vt:variant>
      <vt:variant>
        <vt:lpwstr>_Toc427925267</vt:lpwstr>
      </vt:variant>
      <vt:variant>
        <vt:i4>2031667</vt:i4>
      </vt:variant>
      <vt:variant>
        <vt:i4>602</vt:i4>
      </vt:variant>
      <vt:variant>
        <vt:i4>0</vt:i4>
      </vt:variant>
      <vt:variant>
        <vt:i4>5</vt:i4>
      </vt:variant>
      <vt:variant>
        <vt:lpwstr/>
      </vt:variant>
      <vt:variant>
        <vt:lpwstr>_Toc427925266</vt:lpwstr>
      </vt:variant>
      <vt:variant>
        <vt:i4>2031667</vt:i4>
      </vt:variant>
      <vt:variant>
        <vt:i4>596</vt:i4>
      </vt:variant>
      <vt:variant>
        <vt:i4>0</vt:i4>
      </vt:variant>
      <vt:variant>
        <vt:i4>5</vt:i4>
      </vt:variant>
      <vt:variant>
        <vt:lpwstr/>
      </vt:variant>
      <vt:variant>
        <vt:lpwstr>_Toc427925265</vt:lpwstr>
      </vt:variant>
      <vt:variant>
        <vt:i4>2031667</vt:i4>
      </vt:variant>
      <vt:variant>
        <vt:i4>590</vt:i4>
      </vt:variant>
      <vt:variant>
        <vt:i4>0</vt:i4>
      </vt:variant>
      <vt:variant>
        <vt:i4>5</vt:i4>
      </vt:variant>
      <vt:variant>
        <vt:lpwstr/>
      </vt:variant>
      <vt:variant>
        <vt:lpwstr>_Toc427925264</vt:lpwstr>
      </vt:variant>
      <vt:variant>
        <vt:i4>2031667</vt:i4>
      </vt:variant>
      <vt:variant>
        <vt:i4>584</vt:i4>
      </vt:variant>
      <vt:variant>
        <vt:i4>0</vt:i4>
      </vt:variant>
      <vt:variant>
        <vt:i4>5</vt:i4>
      </vt:variant>
      <vt:variant>
        <vt:lpwstr/>
      </vt:variant>
      <vt:variant>
        <vt:lpwstr>_Toc427925263</vt:lpwstr>
      </vt:variant>
      <vt:variant>
        <vt:i4>2031667</vt:i4>
      </vt:variant>
      <vt:variant>
        <vt:i4>578</vt:i4>
      </vt:variant>
      <vt:variant>
        <vt:i4>0</vt:i4>
      </vt:variant>
      <vt:variant>
        <vt:i4>5</vt:i4>
      </vt:variant>
      <vt:variant>
        <vt:lpwstr/>
      </vt:variant>
      <vt:variant>
        <vt:lpwstr>_Toc427925262</vt:lpwstr>
      </vt:variant>
      <vt:variant>
        <vt:i4>2031667</vt:i4>
      </vt:variant>
      <vt:variant>
        <vt:i4>572</vt:i4>
      </vt:variant>
      <vt:variant>
        <vt:i4>0</vt:i4>
      </vt:variant>
      <vt:variant>
        <vt:i4>5</vt:i4>
      </vt:variant>
      <vt:variant>
        <vt:lpwstr/>
      </vt:variant>
      <vt:variant>
        <vt:lpwstr>_Toc427925261</vt:lpwstr>
      </vt:variant>
      <vt:variant>
        <vt:i4>2031667</vt:i4>
      </vt:variant>
      <vt:variant>
        <vt:i4>566</vt:i4>
      </vt:variant>
      <vt:variant>
        <vt:i4>0</vt:i4>
      </vt:variant>
      <vt:variant>
        <vt:i4>5</vt:i4>
      </vt:variant>
      <vt:variant>
        <vt:lpwstr/>
      </vt:variant>
      <vt:variant>
        <vt:lpwstr>_Toc427925260</vt:lpwstr>
      </vt:variant>
      <vt:variant>
        <vt:i4>1835059</vt:i4>
      </vt:variant>
      <vt:variant>
        <vt:i4>560</vt:i4>
      </vt:variant>
      <vt:variant>
        <vt:i4>0</vt:i4>
      </vt:variant>
      <vt:variant>
        <vt:i4>5</vt:i4>
      </vt:variant>
      <vt:variant>
        <vt:lpwstr/>
      </vt:variant>
      <vt:variant>
        <vt:lpwstr>_Toc427925259</vt:lpwstr>
      </vt:variant>
      <vt:variant>
        <vt:i4>1835059</vt:i4>
      </vt:variant>
      <vt:variant>
        <vt:i4>554</vt:i4>
      </vt:variant>
      <vt:variant>
        <vt:i4>0</vt:i4>
      </vt:variant>
      <vt:variant>
        <vt:i4>5</vt:i4>
      </vt:variant>
      <vt:variant>
        <vt:lpwstr/>
      </vt:variant>
      <vt:variant>
        <vt:lpwstr>_Toc427925258</vt:lpwstr>
      </vt:variant>
      <vt:variant>
        <vt:i4>1835059</vt:i4>
      </vt:variant>
      <vt:variant>
        <vt:i4>548</vt:i4>
      </vt:variant>
      <vt:variant>
        <vt:i4>0</vt:i4>
      </vt:variant>
      <vt:variant>
        <vt:i4>5</vt:i4>
      </vt:variant>
      <vt:variant>
        <vt:lpwstr/>
      </vt:variant>
      <vt:variant>
        <vt:lpwstr>_Toc427925257</vt:lpwstr>
      </vt:variant>
      <vt:variant>
        <vt:i4>1835059</vt:i4>
      </vt:variant>
      <vt:variant>
        <vt:i4>542</vt:i4>
      </vt:variant>
      <vt:variant>
        <vt:i4>0</vt:i4>
      </vt:variant>
      <vt:variant>
        <vt:i4>5</vt:i4>
      </vt:variant>
      <vt:variant>
        <vt:lpwstr/>
      </vt:variant>
      <vt:variant>
        <vt:lpwstr>_Toc427925256</vt:lpwstr>
      </vt:variant>
      <vt:variant>
        <vt:i4>1835059</vt:i4>
      </vt:variant>
      <vt:variant>
        <vt:i4>536</vt:i4>
      </vt:variant>
      <vt:variant>
        <vt:i4>0</vt:i4>
      </vt:variant>
      <vt:variant>
        <vt:i4>5</vt:i4>
      </vt:variant>
      <vt:variant>
        <vt:lpwstr/>
      </vt:variant>
      <vt:variant>
        <vt:lpwstr>_Toc427925255</vt:lpwstr>
      </vt:variant>
      <vt:variant>
        <vt:i4>1835059</vt:i4>
      </vt:variant>
      <vt:variant>
        <vt:i4>530</vt:i4>
      </vt:variant>
      <vt:variant>
        <vt:i4>0</vt:i4>
      </vt:variant>
      <vt:variant>
        <vt:i4>5</vt:i4>
      </vt:variant>
      <vt:variant>
        <vt:lpwstr/>
      </vt:variant>
      <vt:variant>
        <vt:lpwstr>_Toc427925254</vt:lpwstr>
      </vt:variant>
      <vt:variant>
        <vt:i4>1835059</vt:i4>
      </vt:variant>
      <vt:variant>
        <vt:i4>524</vt:i4>
      </vt:variant>
      <vt:variant>
        <vt:i4>0</vt:i4>
      </vt:variant>
      <vt:variant>
        <vt:i4>5</vt:i4>
      </vt:variant>
      <vt:variant>
        <vt:lpwstr/>
      </vt:variant>
      <vt:variant>
        <vt:lpwstr>_Toc427925253</vt:lpwstr>
      </vt:variant>
      <vt:variant>
        <vt:i4>1835059</vt:i4>
      </vt:variant>
      <vt:variant>
        <vt:i4>518</vt:i4>
      </vt:variant>
      <vt:variant>
        <vt:i4>0</vt:i4>
      </vt:variant>
      <vt:variant>
        <vt:i4>5</vt:i4>
      </vt:variant>
      <vt:variant>
        <vt:lpwstr/>
      </vt:variant>
      <vt:variant>
        <vt:lpwstr>_Toc427925252</vt:lpwstr>
      </vt:variant>
      <vt:variant>
        <vt:i4>1835059</vt:i4>
      </vt:variant>
      <vt:variant>
        <vt:i4>512</vt:i4>
      </vt:variant>
      <vt:variant>
        <vt:i4>0</vt:i4>
      </vt:variant>
      <vt:variant>
        <vt:i4>5</vt:i4>
      </vt:variant>
      <vt:variant>
        <vt:lpwstr/>
      </vt:variant>
      <vt:variant>
        <vt:lpwstr>_Toc427925251</vt:lpwstr>
      </vt:variant>
      <vt:variant>
        <vt:i4>1835059</vt:i4>
      </vt:variant>
      <vt:variant>
        <vt:i4>506</vt:i4>
      </vt:variant>
      <vt:variant>
        <vt:i4>0</vt:i4>
      </vt:variant>
      <vt:variant>
        <vt:i4>5</vt:i4>
      </vt:variant>
      <vt:variant>
        <vt:lpwstr/>
      </vt:variant>
      <vt:variant>
        <vt:lpwstr>_Toc427925250</vt:lpwstr>
      </vt:variant>
      <vt:variant>
        <vt:i4>1900595</vt:i4>
      </vt:variant>
      <vt:variant>
        <vt:i4>500</vt:i4>
      </vt:variant>
      <vt:variant>
        <vt:i4>0</vt:i4>
      </vt:variant>
      <vt:variant>
        <vt:i4>5</vt:i4>
      </vt:variant>
      <vt:variant>
        <vt:lpwstr/>
      </vt:variant>
      <vt:variant>
        <vt:lpwstr>_Toc427925249</vt:lpwstr>
      </vt:variant>
      <vt:variant>
        <vt:i4>1900595</vt:i4>
      </vt:variant>
      <vt:variant>
        <vt:i4>494</vt:i4>
      </vt:variant>
      <vt:variant>
        <vt:i4>0</vt:i4>
      </vt:variant>
      <vt:variant>
        <vt:i4>5</vt:i4>
      </vt:variant>
      <vt:variant>
        <vt:lpwstr/>
      </vt:variant>
      <vt:variant>
        <vt:lpwstr>_Toc427925248</vt:lpwstr>
      </vt:variant>
      <vt:variant>
        <vt:i4>1900595</vt:i4>
      </vt:variant>
      <vt:variant>
        <vt:i4>488</vt:i4>
      </vt:variant>
      <vt:variant>
        <vt:i4>0</vt:i4>
      </vt:variant>
      <vt:variant>
        <vt:i4>5</vt:i4>
      </vt:variant>
      <vt:variant>
        <vt:lpwstr/>
      </vt:variant>
      <vt:variant>
        <vt:lpwstr>_Toc427925247</vt:lpwstr>
      </vt:variant>
      <vt:variant>
        <vt:i4>1900595</vt:i4>
      </vt:variant>
      <vt:variant>
        <vt:i4>482</vt:i4>
      </vt:variant>
      <vt:variant>
        <vt:i4>0</vt:i4>
      </vt:variant>
      <vt:variant>
        <vt:i4>5</vt:i4>
      </vt:variant>
      <vt:variant>
        <vt:lpwstr/>
      </vt:variant>
      <vt:variant>
        <vt:lpwstr>_Toc427925246</vt:lpwstr>
      </vt:variant>
      <vt:variant>
        <vt:i4>1900595</vt:i4>
      </vt:variant>
      <vt:variant>
        <vt:i4>476</vt:i4>
      </vt:variant>
      <vt:variant>
        <vt:i4>0</vt:i4>
      </vt:variant>
      <vt:variant>
        <vt:i4>5</vt:i4>
      </vt:variant>
      <vt:variant>
        <vt:lpwstr/>
      </vt:variant>
      <vt:variant>
        <vt:lpwstr>_Toc427925245</vt:lpwstr>
      </vt:variant>
      <vt:variant>
        <vt:i4>1900595</vt:i4>
      </vt:variant>
      <vt:variant>
        <vt:i4>470</vt:i4>
      </vt:variant>
      <vt:variant>
        <vt:i4>0</vt:i4>
      </vt:variant>
      <vt:variant>
        <vt:i4>5</vt:i4>
      </vt:variant>
      <vt:variant>
        <vt:lpwstr/>
      </vt:variant>
      <vt:variant>
        <vt:lpwstr>_Toc427925244</vt:lpwstr>
      </vt:variant>
      <vt:variant>
        <vt:i4>1900595</vt:i4>
      </vt:variant>
      <vt:variant>
        <vt:i4>464</vt:i4>
      </vt:variant>
      <vt:variant>
        <vt:i4>0</vt:i4>
      </vt:variant>
      <vt:variant>
        <vt:i4>5</vt:i4>
      </vt:variant>
      <vt:variant>
        <vt:lpwstr/>
      </vt:variant>
      <vt:variant>
        <vt:lpwstr>_Toc427925243</vt:lpwstr>
      </vt:variant>
      <vt:variant>
        <vt:i4>1900595</vt:i4>
      </vt:variant>
      <vt:variant>
        <vt:i4>458</vt:i4>
      </vt:variant>
      <vt:variant>
        <vt:i4>0</vt:i4>
      </vt:variant>
      <vt:variant>
        <vt:i4>5</vt:i4>
      </vt:variant>
      <vt:variant>
        <vt:lpwstr/>
      </vt:variant>
      <vt:variant>
        <vt:lpwstr>_Toc427925242</vt:lpwstr>
      </vt:variant>
      <vt:variant>
        <vt:i4>1900595</vt:i4>
      </vt:variant>
      <vt:variant>
        <vt:i4>452</vt:i4>
      </vt:variant>
      <vt:variant>
        <vt:i4>0</vt:i4>
      </vt:variant>
      <vt:variant>
        <vt:i4>5</vt:i4>
      </vt:variant>
      <vt:variant>
        <vt:lpwstr/>
      </vt:variant>
      <vt:variant>
        <vt:lpwstr>_Toc427925241</vt:lpwstr>
      </vt:variant>
      <vt:variant>
        <vt:i4>1900595</vt:i4>
      </vt:variant>
      <vt:variant>
        <vt:i4>446</vt:i4>
      </vt:variant>
      <vt:variant>
        <vt:i4>0</vt:i4>
      </vt:variant>
      <vt:variant>
        <vt:i4>5</vt:i4>
      </vt:variant>
      <vt:variant>
        <vt:lpwstr/>
      </vt:variant>
      <vt:variant>
        <vt:lpwstr>_Toc427925240</vt:lpwstr>
      </vt:variant>
      <vt:variant>
        <vt:i4>1703987</vt:i4>
      </vt:variant>
      <vt:variant>
        <vt:i4>440</vt:i4>
      </vt:variant>
      <vt:variant>
        <vt:i4>0</vt:i4>
      </vt:variant>
      <vt:variant>
        <vt:i4>5</vt:i4>
      </vt:variant>
      <vt:variant>
        <vt:lpwstr/>
      </vt:variant>
      <vt:variant>
        <vt:lpwstr>_Toc427925239</vt:lpwstr>
      </vt:variant>
      <vt:variant>
        <vt:i4>1703987</vt:i4>
      </vt:variant>
      <vt:variant>
        <vt:i4>434</vt:i4>
      </vt:variant>
      <vt:variant>
        <vt:i4>0</vt:i4>
      </vt:variant>
      <vt:variant>
        <vt:i4>5</vt:i4>
      </vt:variant>
      <vt:variant>
        <vt:lpwstr/>
      </vt:variant>
      <vt:variant>
        <vt:lpwstr>_Toc427925238</vt:lpwstr>
      </vt:variant>
      <vt:variant>
        <vt:i4>1703987</vt:i4>
      </vt:variant>
      <vt:variant>
        <vt:i4>428</vt:i4>
      </vt:variant>
      <vt:variant>
        <vt:i4>0</vt:i4>
      </vt:variant>
      <vt:variant>
        <vt:i4>5</vt:i4>
      </vt:variant>
      <vt:variant>
        <vt:lpwstr/>
      </vt:variant>
      <vt:variant>
        <vt:lpwstr>_Toc427925237</vt:lpwstr>
      </vt:variant>
      <vt:variant>
        <vt:i4>1703987</vt:i4>
      </vt:variant>
      <vt:variant>
        <vt:i4>422</vt:i4>
      </vt:variant>
      <vt:variant>
        <vt:i4>0</vt:i4>
      </vt:variant>
      <vt:variant>
        <vt:i4>5</vt:i4>
      </vt:variant>
      <vt:variant>
        <vt:lpwstr/>
      </vt:variant>
      <vt:variant>
        <vt:lpwstr>_Toc427925236</vt:lpwstr>
      </vt:variant>
      <vt:variant>
        <vt:i4>1703987</vt:i4>
      </vt:variant>
      <vt:variant>
        <vt:i4>416</vt:i4>
      </vt:variant>
      <vt:variant>
        <vt:i4>0</vt:i4>
      </vt:variant>
      <vt:variant>
        <vt:i4>5</vt:i4>
      </vt:variant>
      <vt:variant>
        <vt:lpwstr/>
      </vt:variant>
      <vt:variant>
        <vt:lpwstr>_Toc427925235</vt:lpwstr>
      </vt:variant>
      <vt:variant>
        <vt:i4>1703987</vt:i4>
      </vt:variant>
      <vt:variant>
        <vt:i4>410</vt:i4>
      </vt:variant>
      <vt:variant>
        <vt:i4>0</vt:i4>
      </vt:variant>
      <vt:variant>
        <vt:i4>5</vt:i4>
      </vt:variant>
      <vt:variant>
        <vt:lpwstr/>
      </vt:variant>
      <vt:variant>
        <vt:lpwstr>_Toc427925234</vt:lpwstr>
      </vt:variant>
      <vt:variant>
        <vt:i4>1703987</vt:i4>
      </vt:variant>
      <vt:variant>
        <vt:i4>404</vt:i4>
      </vt:variant>
      <vt:variant>
        <vt:i4>0</vt:i4>
      </vt:variant>
      <vt:variant>
        <vt:i4>5</vt:i4>
      </vt:variant>
      <vt:variant>
        <vt:lpwstr/>
      </vt:variant>
      <vt:variant>
        <vt:lpwstr>_Toc427925233</vt:lpwstr>
      </vt:variant>
      <vt:variant>
        <vt:i4>1703987</vt:i4>
      </vt:variant>
      <vt:variant>
        <vt:i4>398</vt:i4>
      </vt:variant>
      <vt:variant>
        <vt:i4>0</vt:i4>
      </vt:variant>
      <vt:variant>
        <vt:i4>5</vt:i4>
      </vt:variant>
      <vt:variant>
        <vt:lpwstr/>
      </vt:variant>
      <vt:variant>
        <vt:lpwstr>_Toc427925232</vt:lpwstr>
      </vt:variant>
      <vt:variant>
        <vt:i4>1703987</vt:i4>
      </vt:variant>
      <vt:variant>
        <vt:i4>392</vt:i4>
      </vt:variant>
      <vt:variant>
        <vt:i4>0</vt:i4>
      </vt:variant>
      <vt:variant>
        <vt:i4>5</vt:i4>
      </vt:variant>
      <vt:variant>
        <vt:lpwstr/>
      </vt:variant>
      <vt:variant>
        <vt:lpwstr>_Toc427925231</vt:lpwstr>
      </vt:variant>
      <vt:variant>
        <vt:i4>1703987</vt:i4>
      </vt:variant>
      <vt:variant>
        <vt:i4>386</vt:i4>
      </vt:variant>
      <vt:variant>
        <vt:i4>0</vt:i4>
      </vt:variant>
      <vt:variant>
        <vt:i4>5</vt:i4>
      </vt:variant>
      <vt:variant>
        <vt:lpwstr/>
      </vt:variant>
      <vt:variant>
        <vt:lpwstr>_Toc427925230</vt:lpwstr>
      </vt:variant>
      <vt:variant>
        <vt:i4>1769523</vt:i4>
      </vt:variant>
      <vt:variant>
        <vt:i4>380</vt:i4>
      </vt:variant>
      <vt:variant>
        <vt:i4>0</vt:i4>
      </vt:variant>
      <vt:variant>
        <vt:i4>5</vt:i4>
      </vt:variant>
      <vt:variant>
        <vt:lpwstr/>
      </vt:variant>
      <vt:variant>
        <vt:lpwstr>_Toc427925229</vt:lpwstr>
      </vt:variant>
      <vt:variant>
        <vt:i4>1769523</vt:i4>
      </vt:variant>
      <vt:variant>
        <vt:i4>374</vt:i4>
      </vt:variant>
      <vt:variant>
        <vt:i4>0</vt:i4>
      </vt:variant>
      <vt:variant>
        <vt:i4>5</vt:i4>
      </vt:variant>
      <vt:variant>
        <vt:lpwstr/>
      </vt:variant>
      <vt:variant>
        <vt:lpwstr>_Toc427925228</vt:lpwstr>
      </vt:variant>
      <vt:variant>
        <vt:i4>1769523</vt:i4>
      </vt:variant>
      <vt:variant>
        <vt:i4>368</vt:i4>
      </vt:variant>
      <vt:variant>
        <vt:i4>0</vt:i4>
      </vt:variant>
      <vt:variant>
        <vt:i4>5</vt:i4>
      </vt:variant>
      <vt:variant>
        <vt:lpwstr/>
      </vt:variant>
      <vt:variant>
        <vt:lpwstr>_Toc427925227</vt:lpwstr>
      </vt:variant>
      <vt:variant>
        <vt:i4>1769523</vt:i4>
      </vt:variant>
      <vt:variant>
        <vt:i4>362</vt:i4>
      </vt:variant>
      <vt:variant>
        <vt:i4>0</vt:i4>
      </vt:variant>
      <vt:variant>
        <vt:i4>5</vt:i4>
      </vt:variant>
      <vt:variant>
        <vt:lpwstr/>
      </vt:variant>
      <vt:variant>
        <vt:lpwstr>_Toc427925226</vt:lpwstr>
      </vt:variant>
      <vt:variant>
        <vt:i4>1769523</vt:i4>
      </vt:variant>
      <vt:variant>
        <vt:i4>356</vt:i4>
      </vt:variant>
      <vt:variant>
        <vt:i4>0</vt:i4>
      </vt:variant>
      <vt:variant>
        <vt:i4>5</vt:i4>
      </vt:variant>
      <vt:variant>
        <vt:lpwstr/>
      </vt:variant>
      <vt:variant>
        <vt:lpwstr>_Toc427925225</vt:lpwstr>
      </vt:variant>
      <vt:variant>
        <vt:i4>1769523</vt:i4>
      </vt:variant>
      <vt:variant>
        <vt:i4>350</vt:i4>
      </vt:variant>
      <vt:variant>
        <vt:i4>0</vt:i4>
      </vt:variant>
      <vt:variant>
        <vt:i4>5</vt:i4>
      </vt:variant>
      <vt:variant>
        <vt:lpwstr/>
      </vt:variant>
      <vt:variant>
        <vt:lpwstr>_Toc427925224</vt:lpwstr>
      </vt:variant>
      <vt:variant>
        <vt:i4>1769523</vt:i4>
      </vt:variant>
      <vt:variant>
        <vt:i4>344</vt:i4>
      </vt:variant>
      <vt:variant>
        <vt:i4>0</vt:i4>
      </vt:variant>
      <vt:variant>
        <vt:i4>5</vt:i4>
      </vt:variant>
      <vt:variant>
        <vt:lpwstr/>
      </vt:variant>
      <vt:variant>
        <vt:lpwstr>_Toc427925223</vt:lpwstr>
      </vt:variant>
      <vt:variant>
        <vt:i4>1769523</vt:i4>
      </vt:variant>
      <vt:variant>
        <vt:i4>338</vt:i4>
      </vt:variant>
      <vt:variant>
        <vt:i4>0</vt:i4>
      </vt:variant>
      <vt:variant>
        <vt:i4>5</vt:i4>
      </vt:variant>
      <vt:variant>
        <vt:lpwstr/>
      </vt:variant>
      <vt:variant>
        <vt:lpwstr>_Toc427925222</vt:lpwstr>
      </vt:variant>
      <vt:variant>
        <vt:i4>1769523</vt:i4>
      </vt:variant>
      <vt:variant>
        <vt:i4>332</vt:i4>
      </vt:variant>
      <vt:variant>
        <vt:i4>0</vt:i4>
      </vt:variant>
      <vt:variant>
        <vt:i4>5</vt:i4>
      </vt:variant>
      <vt:variant>
        <vt:lpwstr/>
      </vt:variant>
      <vt:variant>
        <vt:lpwstr>_Toc427925221</vt:lpwstr>
      </vt:variant>
      <vt:variant>
        <vt:i4>1769523</vt:i4>
      </vt:variant>
      <vt:variant>
        <vt:i4>326</vt:i4>
      </vt:variant>
      <vt:variant>
        <vt:i4>0</vt:i4>
      </vt:variant>
      <vt:variant>
        <vt:i4>5</vt:i4>
      </vt:variant>
      <vt:variant>
        <vt:lpwstr/>
      </vt:variant>
      <vt:variant>
        <vt:lpwstr>_Toc427925220</vt:lpwstr>
      </vt:variant>
      <vt:variant>
        <vt:i4>1572915</vt:i4>
      </vt:variant>
      <vt:variant>
        <vt:i4>320</vt:i4>
      </vt:variant>
      <vt:variant>
        <vt:i4>0</vt:i4>
      </vt:variant>
      <vt:variant>
        <vt:i4>5</vt:i4>
      </vt:variant>
      <vt:variant>
        <vt:lpwstr/>
      </vt:variant>
      <vt:variant>
        <vt:lpwstr>_Toc427925219</vt:lpwstr>
      </vt:variant>
      <vt:variant>
        <vt:i4>1572915</vt:i4>
      </vt:variant>
      <vt:variant>
        <vt:i4>314</vt:i4>
      </vt:variant>
      <vt:variant>
        <vt:i4>0</vt:i4>
      </vt:variant>
      <vt:variant>
        <vt:i4>5</vt:i4>
      </vt:variant>
      <vt:variant>
        <vt:lpwstr/>
      </vt:variant>
      <vt:variant>
        <vt:lpwstr>_Toc427925218</vt:lpwstr>
      </vt:variant>
      <vt:variant>
        <vt:i4>1572915</vt:i4>
      </vt:variant>
      <vt:variant>
        <vt:i4>308</vt:i4>
      </vt:variant>
      <vt:variant>
        <vt:i4>0</vt:i4>
      </vt:variant>
      <vt:variant>
        <vt:i4>5</vt:i4>
      </vt:variant>
      <vt:variant>
        <vt:lpwstr/>
      </vt:variant>
      <vt:variant>
        <vt:lpwstr>_Toc427925217</vt:lpwstr>
      </vt:variant>
      <vt:variant>
        <vt:i4>1572915</vt:i4>
      </vt:variant>
      <vt:variant>
        <vt:i4>302</vt:i4>
      </vt:variant>
      <vt:variant>
        <vt:i4>0</vt:i4>
      </vt:variant>
      <vt:variant>
        <vt:i4>5</vt:i4>
      </vt:variant>
      <vt:variant>
        <vt:lpwstr/>
      </vt:variant>
      <vt:variant>
        <vt:lpwstr>_Toc427925216</vt:lpwstr>
      </vt:variant>
      <vt:variant>
        <vt:i4>1572915</vt:i4>
      </vt:variant>
      <vt:variant>
        <vt:i4>296</vt:i4>
      </vt:variant>
      <vt:variant>
        <vt:i4>0</vt:i4>
      </vt:variant>
      <vt:variant>
        <vt:i4>5</vt:i4>
      </vt:variant>
      <vt:variant>
        <vt:lpwstr/>
      </vt:variant>
      <vt:variant>
        <vt:lpwstr>_Toc427925215</vt:lpwstr>
      </vt:variant>
      <vt:variant>
        <vt:i4>1572915</vt:i4>
      </vt:variant>
      <vt:variant>
        <vt:i4>290</vt:i4>
      </vt:variant>
      <vt:variant>
        <vt:i4>0</vt:i4>
      </vt:variant>
      <vt:variant>
        <vt:i4>5</vt:i4>
      </vt:variant>
      <vt:variant>
        <vt:lpwstr/>
      </vt:variant>
      <vt:variant>
        <vt:lpwstr>_Toc427925214</vt:lpwstr>
      </vt:variant>
      <vt:variant>
        <vt:i4>1572915</vt:i4>
      </vt:variant>
      <vt:variant>
        <vt:i4>284</vt:i4>
      </vt:variant>
      <vt:variant>
        <vt:i4>0</vt:i4>
      </vt:variant>
      <vt:variant>
        <vt:i4>5</vt:i4>
      </vt:variant>
      <vt:variant>
        <vt:lpwstr/>
      </vt:variant>
      <vt:variant>
        <vt:lpwstr>_Toc427925213</vt:lpwstr>
      </vt:variant>
      <vt:variant>
        <vt:i4>1572915</vt:i4>
      </vt:variant>
      <vt:variant>
        <vt:i4>278</vt:i4>
      </vt:variant>
      <vt:variant>
        <vt:i4>0</vt:i4>
      </vt:variant>
      <vt:variant>
        <vt:i4>5</vt:i4>
      </vt:variant>
      <vt:variant>
        <vt:lpwstr/>
      </vt:variant>
      <vt:variant>
        <vt:lpwstr>_Toc427925212</vt:lpwstr>
      </vt:variant>
      <vt:variant>
        <vt:i4>1572915</vt:i4>
      </vt:variant>
      <vt:variant>
        <vt:i4>272</vt:i4>
      </vt:variant>
      <vt:variant>
        <vt:i4>0</vt:i4>
      </vt:variant>
      <vt:variant>
        <vt:i4>5</vt:i4>
      </vt:variant>
      <vt:variant>
        <vt:lpwstr/>
      </vt:variant>
      <vt:variant>
        <vt:lpwstr>_Toc427925211</vt:lpwstr>
      </vt:variant>
      <vt:variant>
        <vt:i4>1572915</vt:i4>
      </vt:variant>
      <vt:variant>
        <vt:i4>266</vt:i4>
      </vt:variant>
      <vt:variant>
        <vt:i4>0</vt:i4>
      </vt:variant>
      <vt:variant>
        <vt:i4>5</vt:i4>
      </vt:variant>
      <vt:variant>
        <vt:lpwstr/>
      </vt:variant>
      <vt:variant>
        <vt:lpwstr>_Toc427925210</vt:lpwstr>
      </vt:variant>
      <vt:variant>
        <vt:i4>1638451</vt:i4>
      </vt:variant>
      <vt:variant>
        <vt:i4>260</vt:i4>
      </vt:variant>
      <vt:variant>
        <vt:i4>0</vt:i4>
      </vt:variant>
      <vt:variant>
        <vt:i4>5</vt:i4>
      </vt:variant>
      <vt:variant>
        <vt:lpwstr/>
      </vt:variant>
      <vt:variant>
        <vt:lpwstr>_Toc427925209</vt:lpwstr>
      </vt:variant>
      <vt:variant>
        <vt:i4>1638451</vt:i4>
      </vt:variant>
      <vt:variant>
        <vt:i4>254</vt:i4>
      </vt:variant>
      <vt:variant>
        <vt:i4>0</vt:i4>
      </vt:variant>
      <vt:variant>
        <vt:i4>5</vt:i4>
      </vt:variant>
      <vt:variant>
        <vt:lpwstr/>
      </vt:variant>
      <vt:variant>
        <vt:lpwstr>_Toc427925208</vt:lpwstr>
      </vt:variant>
      <vt:variant>
        <vt:i4>1638451</vt:i4>
      </vt:variant>
      <vt:variant>
        <vt:i4>248</vt:i4>
      </vt:variant>
      <vt:variant>
        <vt:i4>0</vt:i4>
      </vt:variant>
      <vt:variant>
        <vt:i4>5</vt:i4>
      </vt:variant>
      <vt:variant>
        <vt:lpwstr/>
      </vt:variant>
      <vt:variant>
        <vt:lpwstr>_Toc427925207</vt:lpwstr>
      </vt:variant>
      <vt:variant>
        <vt:i4>1638451</vt:i4>
      </vt:variant>
      <vt:variant>
        <vt:i4>242</vt:i4>
      </vt:variant>
      <vt:variant>
        <vt:i4>0</vt:i4>
      </vt:variant>
      <vt:variant>
        <vt:i4>5</vt:i4>
      </vt:variant>
      <vt:variant>
        <vt:lpwstr/>
      </vt:variant>
      <vt:variant>
        <vt:lpwstr>_Toc427925206</vt:lpwstr>
      </vt:variant>
      <vt:variant>
        <vt:i4>1638451</vt:i4>
      </vt:variant>
      <vt:variant>
        <vt:i4>236</vt:i4>
      </vt:variant>
      <vt:variant>
        <vt:i4>0</vt:i4>
      </vt:variant>
      <vt:variant>
        <vt:i4>5</vt:i4>
      </vt:variant>
      <vt:variant>
        <vt:lpwstr/>
      </vt:variant>
      <vt:variant>
        <vt:lpwstr>_Toc427925205</vt:lpwstr>
      </vt:variant>
      <vt:variant>
        <vt:i4>1638451</vt:i4>
      </vt:variant>
      <vt:variant>
        <vt:i4>230</vt:i4>
      </vt:variant>
      <vt:variant>
        <vt:i4>0</vt:i4>
      </vt:variant>
      <vt:variant>
        <vt:i4>5</vt:i4>
      </vt:variant>
      <vt:variant>
        <vt:lpwstr/>
      </vt:variant>
      <vt:variant>
        <vt:lpwstr>_Toc427925204</vt:lpwstr>
      </vt:variant>
      <vt:variant>
        <vt:i4>1638451</vt:i4>
      </vt:variant>
      <vt:variant>
        <vt:i4>224</vt:i4>
      </vt:variant>
      <vt:variant>
        <vt:i4>0</vt:i4>
      </vt:variant>
      <vt:variant>
        <vt:i4>5</vt:i4>
      </vt:variant>
      <vt:variant>
        <vt:lpwstr/>
      </vt:variant>
      <vt:variant>
        <vt:lpwstr>_Toc427925203</vt:lpwstr>
      </vt:variant>
      <vt:variant>
        <vt:i4>1638451</vt:i4>
      </vt:variant>
      <vt:variant>
        <vt:i4>218</vt:i4>
      </vt:variant>
      <vt:variant>
        <vt:i4>0</vt:i4>
      </vt:variant>
      <vt:variant>
        <vt:i4>5</vt:i4>
      </vt:variant>
      <vt:variant>
        <vt:lpwstr/>
      </vt:variant>
      <vt:variant>
        <vt:lpwstr>_Toc427925202</vt:lpwstr>
      </vt:variant>
      <vt:variant>
        <vt:i4>1638451</vt:i4>
      </vt:variant>
      <vt:variant>
        <vt:i4>212</vt:i4>
      </vt:variant>
      <vt:variant>
        <vt:i4>0</vt:i4>
      </vt:variant>
      <vt:variant>
        <vt:i4>5</vt:i4>
      </vt:variant>
      <vt:variant>
        <vt:lpwstr/>
      </vt:variant>
      <vt:variant>
        <vt:lpwstr>_Toc427925201</vt:lpwstr>
      </vt:variant>
      <vt:variant>
        <vt:i4>1638451</vt:i4>
      </vt:variant>
      <vt:variant>
        <vt:i4>206</vt:i4>
      </vt:variant>
      <vt:variant>
        <vt:i4>0</vt:i4>
      </vt:variant>
      <vt:variant>
        <vt:i4>5</vt:i4>
      </vt:variant>
      <vt:variant>
        <vt:lpwstr/>
      </vt:variant>
      <vt:variant>
        <vt:lpwstr>_Toc427925200</vt:lpwstr>
      </vt:variant>
      <vt:variant>
        <vt:i4>1048624</vt:i4>
      </vt:variant>
      <vt:variant>
        <vt:i4>200</vt:i4>
      </vt:variant>
      <vt:variant>
        <vt:i4>0</vt:i4>
      </vt:variant>
      <vt:variant>
        <vt:i4>5</vt:i4>
      </vt:variant>
      <vt:variant>
        <vt:lpwstr/>
      </vt:variant>
      <vt:variant>
        <vt:lpwstr>_Toc427925199</vt:lpwstr>
      </vt:variant>
      <vt:variant>
        <vt:i4>1048624</vt:i4>
      </vt:variant>
      <vt:variant>
        <vt:i4>194</vt:i4>
      </vt:variant>
      <vt:variant>
        <vt:i4>0</vt:i4>
      </vt:variant>
      <vt:variant>
        <vt:i4>5</vt:i4>
      </vt:variant>
      <vt:variant>
        <vt:lpwstr/>
      </vt:variant>
      <vt:variant>
        <vt:lpwstr>_Toc427925198</vt:lpwstr>
      </vt:variant>
      <vt:variant>
        <vt:i4>1048624</vt:i4>
      </vt:variant>
      <vt:variant>
        <vt:i4>188</vt:i4>
      </vt:variant>
      <vt:variant>
        <vt:i4>0</vt:i4>
      </vt:variant>
      <vt:variant>
        <vt:i4>5</vt:i4>
      </vt:variant>
      <vt:variant>
        <vt:lpwstr/>
      </vt:variant>
      <vt:variant>
        <vt:lpwstr>_Toc427925197</vt:lpwstr>
      </vt:variant>
      <vt:variant>
        <vt:i4>1048624</vt:i4>
      </vt:variant>
      <vt:variant>
        <vt:i4>182</vt:i4>
      </vt:variant>
      <vt:variant>
        <vt:i4>0</vt:i4>
      </vt:variant>
      <vt:variant>
        <vt:i4>5</vt:i4>
      </vt:variant>
      <vt:variant>
        <vt:lpwstr/>
      </vt:variant>
      <vt:variant>
        <vt:lpwstr>_Toc427925196</vt:lpwstr>
      </vt:variant>
      <vt:variant>
        <vt:i4>1048624</vt:i4>
      </vt:variant>
      <vt:variant>
        <vt:i4>176</vt:i4>
      </vt:variant>
      <vt:variant>
        <vt:i4>0</vt:i4>
      </vt:variant>
      <vt:variant>
        <vt:i4>5</vt:i4>
      </vt:variant>
      <vt:variant>
        <vt:lpwstr/>
      </vt:variant>
      <vt:variant>
        <vt:lpwstr>_Toc427925195</vt:lpwstr>
      </vt:variant>
      <vt:variant>
        <vt:i4>1048624</vt:i4>
      </vt:variant>
      <vt:variant>
        <vt:i4>170</vt:i4>
      </vt:variant>
      <vt:variant>
        <vt:i4>0</vt:i4>
      </vt:variant>
      <vt:variant>
        <vt:i4>5</vt:i4>
      </vt:variant>
      <vt:variant>
        <vt:lpwstr/>
      </vt:variant>
      <vt:variant>
        <vt:lpwstr>_Toc427925194</vt:lpwstr>
      </vt:variant>
      <vt:variant>
        <vt:i4>1048624</vt:i4>
      </vt:variant>
      <vt:variant>
        <vt:i4>164</vt:i4>
      </vt:variant>
      <vt:variant>
        <vt:i4>0</vt:i4>
      </vt:variant>
      <vt:variant>
        <vt:i4>5</vt:i4>
      </vt:variant>
      <vt:variant>
        <vt:lpwstr/>
      </vt:variant>
      <vt:variant>
        <vt:lpwstr>_Toc427925193</vt:lpwstr>
      </vt:variant>
      <vt:variant>
        <vt:i4>1048624</vt:i4>
      </vt:variant>
      <vt:variant>
        <vt:i4>158</vt:i4>
      </vt:variant>
      <vt:variant>
        <vt:i4>0</vt:i4>
      </vt:variant>
      <vt:variant>
        <vt:i4>5</vt:i4>
      </vt:variant>
      <vt:variant>
        <vt:lpwstr/>
      </vt:variant>
      <vt:variant>
        <vt:lpwstr>_Toc427925192</vt:lpwstr>
      </vt:variant>
      <vt:variant>
        <vt:i4>1048624</vt:i4>
      </vt:variant>
      <vt:variant>
        <vt:i4>152</vt:i4>
      </vt:variant>
      <vt:variant>
        <vt:i4>0</vt:i4>
      </vt:variant>
      <vt:variant>
        <vt:i4>5</vt:i4>
      </vt:variant>
      <vt:variant>
        <vt:lpwstr/>
      </vt:variant>
      <vt:variant>
        <vt:lpwstr>_Toc427925191</vt:lpwstr>
      </vt:variant>
      <vt:variant>
        <vt:i4>1048624</vt:i4>
      </vt:variant>
      <vt:variant>
        <vt:i4>146</vt:i4>
      </vt:variant>
      <vt:variant>
        <vt:i4>0</vt:i4>
      </vt:variant>
      <vt:variant>
        <vt:i4>5</vt:i4>
      </vt:variant>
      <vt:variant>
        <vt:lpwstr/>
      </vt:variant>
      <vt:variant>
        <vt:lpwstr>_Toc427925190</vt:lpwstr>
      </vt:variant>
      <vt:variant>
        <vt:i4>1114160</vt:i4>
      </vt:variant>
      <vt:variant>
        <vt:i4>140</vt:i4>
      </vt:variant>
      <vt:variant>
        <vt:i4>0</vt:i4>
      </vt:variant>
      <vt:variant>
        <vt:i4>5</vt:i4>
      </vt:variant>
      <vt:variant>
        <vt:lpwstr/>
      </vt:variant>
      <vt:variant>
        <vt:lpwstr>_Toc427925189</vt:lpwstr>
      </vt:variant>
      <vt:variant>
        <vt:i4>1114160</vt:i4>
      </vt:variant>
      <vt:variant>
        <vt:i4>134</vt:i4>
      </vt:variant>
      <vt:variant>
        <vt:i4>0</vt:i4>
      </vt:variant>
      <vt:variant>
        <vt:i4>5</vt:i4>
      </vt:variant>
      <vt:variant>
        <vt:lpwstr/>
      </vt:variant>
      <vt:variant>
        <vt:lpwstr>_Toc427925188</vt:lpwstr>
      </vt:variant>
      <vt:variant>
        <vt:i4>1114160</vt:i4>
      </vt:variant>
      <vt:variant>
        <vt:i4>128</vt:i4>
      </vt:variant>
      <vt:variant>
        <vt:i4>0</vt:i4>
      </vt:variant>
      <vt:variant>
        <vt:i4>5</vt:i4>
      </vt:variant>
      <vt:variant>
        <vt:lpwstr/>
      </vt:variant>
      <vt:variant>
        <vt:lpwstr>_Toc427925187</vt:lpwstr>
      </vt:variant>
      <vt:variant>
        <vt:i4>1114160</vt:i4>
      </vt:variant>
      <vt:variant>
        <vt:i4>122</vt:i4>
      </vt:variant>
      <vt:variant>
        <vt:i4>0</vt:i4>
      </vt:variant>
      <vt:variant>
        <vt:i4>5</vt:i4>
      </vt:variant>
      <vt:variant>
        <vt:lpwstr/>
      </vt:variant>
      <vt:variant>
        <vt:lpwstr>_Toc427925186</vt:lpwstr>
      </vt:variant>
      <vt:variant>
        <vt:i4>1114160</vt:i4>
      </vt:variant>
      <vt:variant>
        <vt:i4>116</vt:i4>
      </vt:variant>
      <vt:variant>
        <vt:i4>0</vt:i4>
      </vt:variant>
      <vt:variant>
        <vt:i4>5</vt:i4>
      </vt:variant>
      <vt:variant>
        <vt:lpwstr/>
      </vt:variant>
      <vt:variant>
        <vt:lpwstr>_Toc427925185</vt:lpwstr>
      </vt:variant>
      <vt:variant>
        <vt:i4>1114160</vt:i4>
      </vt:variant>
      <vt:variant>
        <vt:i4>110</vt:i4>
      </vt:variant>
      <vt:variant>
        <vt:i4>0</vt:i4>
      </vt:variant>
      <vt:variant>
        <vt:i4>5</vt:i4>
      </vt:variant>
      <vt:variant>
        <vt:lpwstr/>
      </vt:variant>
      <vt:variant>
        <vt:lpwstr>_Toc427925184</vt:lpwstr>
      </vt:variant>
      <vt:variant>
        <vt:i4>1114160</vt:i4>
      </vt:variant>
      <vt:variant>
        <vt:i4>104</vt:i4>
      </vt:variant>
      <vt:variant>
        <vt:i4>0</vt:i4>
      </vt:variant>
      <vt:variant>
        <vt:i4>5</vt:i4>
      </vt:variant>
      <vt:variant>
        <vt:lpwstr/>
      </vt:variant>
      <vt:variant>
        <vt:lpwstr>_Toc427925183</vt:lpwstr>
      </vt:variant>
      <vt:variant>
        <vt:i4>1114160</vt:i4>
      </vt:variant>
      <vt:variant>
        <vt:i4>98</vt:i4>
      </vt:variant>
      <vt:variant>
        <vt:i4>0</vt:i4>
      </vt:variant>
      <vt:variant>
        <vt:i4>5</vt:i4>
      </vt:variant>
      <vt:variant>
        <vt:lpwstr/>
      </vt:variant>
      <vt:variant>
        <vt:lpwstr>_Toc427925182</vt:lpwstr>
      </vt:variant>
      <vt:variant>
        <vt:i4>1114160</vt:i4>
      </vt:variant>
      <vt:variant>
        <vt:i4>92</vt:i4>
      </vt:variant>
      <vt:variant>
        <vt:i4>0</vt:i4>
      </vt:variant>
      <vt:variant>
        <vt:i4>5</vt:i4>
      </vt:variant>
      <vt:variant>
        <vt:lpwstr/>
      </vt:variant>
      <vt:variant>
        <vt:lpwstr>_Toc427925181</vt:lpwstr>
      </vt:variant>
      <vt:variant>
        <vt:i4>1114160</vt:i4>
      </vt:variant>
      <vt:variant>
        <vt:i4>86</vt:i4>
      </vt:variant>
      <vt:variant>
        <vt:i4>0</vt:i4>
      </vt:variant>
      <vt:variant>
        <vt:i4>5</vt:i4>
      </vt:variant>
      <vt:variant>
        <vt:lpwstr/>
      </vt:variant>
      <vt:variant>
        <vt:lpwstr>_Toc427925180</vt:lpwstr>
      </vt:variant>
      <vt:variant>
        <vt:i4>1966128</vt:i4>
      </vt:variant>
      <vt:variant>
        <vt:i4>80</vt:i4>
      </vt:variant>
      <vt:variant>
        <vt:i4>0</vt:i4>
      </vt:variant>
      <vt:variant>
        <vt:i4>5</vt:i4>
      </vt:variant>
      <vt:variant>
        <vt:lpwstr/>
      </vt:variant>
      <vt:variant>
        <vt:lpwstr>_Toc427925179</vt:lpwstr>
      </vt:variant>
      <vt:variant>
        <vt:i4>1966128</vt:i4>
      </vt:variant>
      <vt:variant>
        <vt:i4>74</vt:i4>
      </vt:variant>
      <vt:variant>
        <vt:i4>0</vt:i4>
      </vt:variant>
      <vt:variant>
        <vt:i4>5</vt:i4>
      </vt:variant>
      <vt:variant>
        <vt:lpwstr/>
      </vt:variant>
      <vt:variant>
        <vt:lpwstr>_Toc427925178</vt:lpwstr>
      </vt:variant>
      <vt:variant>
        <vt:i4>1966128</vt:i4>
      </vt:variant>
      <vt:variant>
        <vt:i4>68</vt:i4>
      </vt:variant>
      <vt:variant>
        <vt:i4>0</vt:i4>
      </vt:variant>
      <vt:variant>
        <vt:i4>5</vt:i4>
      </vt:variant>
      <vt:variant>
        <vt:lpwstr/>
      </vt:variant>
      <vt:variant>
        <vt:lpwstr>_Toc427925177</vt:lpwstr>
      </vt:variant>
      <vt:variant>
        <vt:i4>1966128</vt:i4>
      </vt:variant>
      <vt:variant>
        <vt:i4>62</vt:i4>
      </vt:variant>
      <vt:variant>
        <vt:i4>0</vt:i4>
      </vt:variant>
      <vt:variant>
        <vt:i4>5</vt:i4>
      </vt:variant>
      <vt:variant>
        <vt:lpwstr/>
      </vt:variant>
      <vt:variant>
        <vt:lpwstr>_Toc427925176</vt:lpwstr>
      </vt:variant>
      <vt:variant>
        <vt:i4>1966128</vt:i4>
      </vt:variant>
      <vt:variant>
        <vt:i4>56</vt:i4>
      </vt:variant>
      <vt:variant>
        <vt:i4>0</vt:i4>
      </vt:variant>
      <vt:variant>
        <vt:i4>5</vt:i4>
      </vt:variant>
      <vt:variant>
        <vt:lpwstr/>
      </vt:variant>
      <vt:variant>
        <vt:lpwstr>_Toc427925175</vt:lpwstr>
      </vt:variant>
      <vt:variant>
        <vt:i4>1966128</vt:i4>
      </vt:variant>
      <vt:variant>
        <vt:i4>50</vt:i4>
      </vt:variant>
      <vt:variant>
        <vt:i4>0</vt:i4>
      </vt:variant>
      <vt:variant>
        <vt:i4>5</vt:i4>
      </vt:variant>
      <vt:variant>
        <vt:lpwstr/>
      </vt:variant>
      <vt:variant>
        <vt:lpwstr>_Toc427925174</vt:lpwstr>
      </vt:variant>
      <vt:variant>
        <vt:i4>1966128</vt:i4>
      </vt:variant>
      <vt:variant>
        <vt:i4>44</vt:i4>
      </vt:variant>
      <vt:variant>
        <vt:i4>0</vt:i4>
      </vt:variant>
      <vt:variant>
        <vt:i4>5</vt:i4>
      </vt:variant>
      <vt:variant>
        <vt:lpwstr/>
      </vt:variant>
      <vt:variant>
        <vt:lpwstr>_Toc427925173</vt:lpwstr>
      </vt:variant>
      <vt:variant>
        <vt:i4>1966128</vt:i4>
      </vt:variant>
      <vt:variant>
        <vt:i4>38</vt:i4>
      </vt:variant>
      <vt:variant>
        <vt:i4>0</vt:i4>
      </vt:variant>
      <vt:variant>
        <vt:i4>5</vt:i4>
      </vt:variant>
      <vt:variant>
        <vt:lpwstr/>
      </vt:variant>
      <vt:variant>
        <vt:lpwstr>_Toc427925172</vt:lpwstr>
      </vt:variant>
      <vt:variant>
        <vt:i4>1966128</vt:i4>
      </vt:variant>
      <vt:variant>
        <vt:i4>32</vt:i4>
      </vt:variant>
      <vt:variant>
        <vt:i4>0</vt:i4>
      </vt:variant>
      <vt:variant>
        <vt:i4>5</vt:i4>
      </vt:variant>
      <vt:variant>
        <vt:lpwstr/>
      </vt:variant>
      <vt:variant>
        <vt:lpwstr>_Toc427925171</vt:lpwstr>
      </vt:variant>
      <vt:variant>
        <vt:i4>1966128</vt:i4>
      </vt:variant>
      <vt:variant>
        <vt:i4>26</vt:i4>
      </vt:variant>
      <vt:variant>
        <vt:i4>0</vt:i4>
      </vt:variant>
      <vt:variant>
        <vt:i4>5</vt:i4>
      </vt:variant>
      <vt:variant>
        <vt:lpwstr/>
      </vt:variant>
      <vt:variant>
        <vt:lpwstr>_Toc427925170</vt:lpwstr>
      </vt:variant>
      <vt:variant>
        <vt:i4>2031664</vt:i4>
      </vt:variant>
      <vt:variant>
        <vt:i4>20</vt:i4>
      </vt:variant>
      <vt:variant>
        <vt:i4>0</vt:i4>
      </vt:variant>
      <vt:variant>
        <vt:i4>5</vt:i4>
      </vt:variant>
      <vt:variant>
        <vt:lpwstr/>
      </vt:variant>
      <vt:variant>
        <vt:lpwstr>_Toc427925169</vt:lpwstr>
      </vt:variant>
      <vt:variant>
        <vt:i4>2031664</vt:i4>
      </vt:variant>
      <vt:variant>
        <vt:i4>14</vt:i4>
      </vt:variant>
      <vt:variant>
        <vt:i4>0</vt:i4>
      </vt:variant>
      <vt:variant>
        <vt:i4>5</vt:i4>
      </vt:variant>
      <vt:variant>
        <vt:lpwstr/>
      </vt:variant>
      <vt:variant>
        <vt:lpwstr>_Toc427925168</vt:lpwstr>
      </vt:variant>
      <vt:variant>
        <vt:i4>2031664</vt:i4>
      </vt:variant>
      <vt:variant>
        <vt:i4>8</vt:i4>
      </vt:variant>
      <vt:variant>
        <vt:i4>0</vt:i4>
      </vt:variant>
      <vt:variant>
        <vt:i4>5</vt:i4>
      </vt:variant>
      <vt:variant>
        <vt:lpwstr/>
      </vt:variant>
      <vt:variant>
        <vt:lpwstr>_Toc427925167</vt:lpwstr>
      </vt:variant>
      <vt:variant>
        <vt:i4>2031664</vt:i4>
      </vt:variant>
      <vt:variant>
        <vt:i4>2</vt:i4>
      </vt:variant>
      <vt:variant>
        <vt:i4>0</vt:i4>
      </vt:variant>
      <vt:variant>
        <vt:i4>5</vt:i4>
      </vt:variant>
      <vt:variant>
        <vt:lpwstr/>
      </vt:variant>
      <vt:variant>
        <vt:lpwstr>_Toc427925166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Work Australia Enterprise Agreement 2015-2018</dc:title>
  <dc:subject>Enterprise Agreement</dc:subject>
  <dc:creator/>
  <cp:lastModifiedBy/>
  <cp:revision>1</cp:revision>
  <dcterms:created xsi:type="dcterms:W3CDTF">2016-01-12T22:24:00Z</dcterms:created>
  <dcterms:modified xsi:type="dcterms:W3CDTF">2016-01-12T23:06:00Z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0x010100742F2D5CA207FC4AAC16014CB47ACFB1</vt:lpwstr>
  </property>
</Properties>
</file>