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diagrams/layout1.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stylesWithEffects.xml" ContentType="application/vnd.ms-word.stylesWithEffect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1E9" w:rsidRDefault="009461E9" w:rsidP="009461E9">
      <w:pPr>
        <w:pStyle w:val="Title"/>
        <w:pBdr>
          <w:bottom w:val="none" w:sz="0" w:space="0" w:color="auto"/>
        </w:pBdr>
        <w:jc w:val="center"/>
        <w:rPr>
          <w:rFonts w:ascii="Arial" w:hAnsi="Arial" w:cs="Arial"/>
          <w:b/>
          <w:color w:val="auto"/>
        </w:rPr>
      </w:pPr>
    </w:p>
    <w:p w:rsidR="009461E9" w:rsidRDefault="009461E9" w:rsidP="009461E9">
      <w:pPr>
        <w:pStyle w:val="Title"/>
        <w:pBdr>
          <w:bottom w:val="none" w:sz="0" w:space="0" w:color="auto"/>
        </w:pBdr>
        <w:jc w:val="center"/>
        <w:rPr>
          <w:rFonts w:ascii="Arial" w:hAnsi="Arial" w:cs="Arial"/>
          <w:b/>
          <w:color w:val="auto"/>
        </w:rPr>
      </w:pPr>
    </w:p>
    <w:p w:rsidR="009461E9" w:rsidRDefault="009461E9" w:rsidP="009461E9">
      <w:pPr>
        <w:pStyle w:val="Title"/>
        <w:pBdr>
          <w:bottom w:val="none" w:sz="0" w:space="0" w:color="auto"/>
        </w:pBdr>
        <w:jc w:val="center"/>
        <w:rPr>
          <w:rFonts w:ascii="Arial" w:hAnsi="Arial" w:cs="Arial"/>
          <w:b/>
          <w:color w:val="auto"/>
        </w:rPr>
      </w:pPr>
    </w:p>
    <w:p w:rsidR="009461E9" w:rsidRDefault="009461E9" w:rsidP="009461E9">
      <w:pPr>
        <w:pStyle w:val="Title"/>
        <w:pBdr>
          <w:bottom w:val="none" w:sz="0" w:space="0" w:color="auto"/>
        </w:pBdr>
        <w:jc w:val="center"/>
        <w:rPr>
          <w:rFonts w:ascii="Arial" w:hAnsi="Arial" w:cs="Arial"/>
          <w:b/>
          <w:color w:val="auto"/>
        </w:rPr>
      </w:pPr>
    </w:p>
    <w:p w:rsidR="009461E9" w:rsidRDefault="009461E9" w:rsidP="009461E9">
      <w:pPr>
        <w:pStyle w:val="Title"/>
        <w:pBdr>
          <w:bottom w:val="none" w:sz="0" w:space="0" w:color="auto"/>
        </w:pBdr>
        <w:jc w:val="center"/>
        <w:rPr>
          <w:rFonts w:ascii="Arial" w:hAnsi="Arial" w:cs="Arial"/>
          <w:b/>
          <w:color w:val="auto"/>
        </w:rPr>
      </w:pPr>
    </w:p>
    <w:p w:rsidR="009461E9" w:rsidRPr="00112450" w:rsidRDefault="009461E9" w:rsidP="009461E9">
      <w:pPr>
        <w:pStyle w:val="Title"/>
        <w:pBdr>
          <w:bottom w:val="none" w:sz="0" w:space="0" w:color="auto"/>
        </w:pBdr>
        <w:jc w:val="center"/>
        <w:rPr>
          <w:rFonts w:ascii="Arial" w:hAnsi="Arial" w:cs="Arial"/>
          <w:b/>
          <w:color w:val="auto"/>
        </w:rPr>
      </w:pPr>
      <w:r w:rsidRPr="00112450">
        <w:rPr>
          <w:rFonts w:ascii="Arial" w:hAnsi="Arial" w:cs="Arial"/>
          <w:b/>
          <w:color w:val="auto"/>
        </w:rPr>
        <w:t xml:space="preserve">GUIDE TO MANAGING RISKS </w:t>
      </w:r>
      <w:r w:rsidR="001B74F5">
        <w:rPr>
          <w:rFonts w:ascii="Arial" w:hAnsi="Arial" w:cs="Arial"/>
          <w:b/>
          <w:color w:val="auto"/>
        </w:rPr>
        <w:br/>
      </w:r>
      <w:r w:rsidRPr="00112450">
        <w:rPr>
          <w:rFonts w:ascii="Arial" w:hAnsi="Arial" w:cs="Arial"/>
          <w:b/>
          <w:color w:val="auto"/>
        </w:rPr>
        <w:t xml:space="preserve">WHEN </w:t>
      </w:r>
      <w:r w:rsidR="0052571C">
        <w:rPr>
          <w:rFonts w:ascii="Arial" w:hAnsi="Arial" w:cs="Arial"/>
          <w:b/>
          <w:color w:val="auto"/>
        </w:rPr>
        <w:t xml:space="preserve">NEW AND INEXPERIENCED PERSONS </w:t>
      </w:r>
      <w:r w:rsidRPr="00112450">
        <w:rPr>
          <w:rFonts w:ascii="Arial" w:hAnsi="Arial" w:cs="Arial"/>
          <w:b/>
          <w:color w:val="auto"/>
        </w:rPr>
        <w:t>INTERACT WITH HORSES</w:t>
      </w:r>
    </w:p>
    <w:p w:rsidR="009461E9" w:rsidRPr="00112450" w:rsidRDefault="009461E9" w:rsidP="009461E9">
      <w:pPr>
        <w:jc w:val="center"/>
        <w:rPr>
          <w:b/>
        </w:rPr>
      </w:pPr>
    </w:p>
    <w:p w:rsidR="009461E9" w:rsidRPr="00112450" w:rsidRDefault="009461E9" w:rsidP="009461E9">
      <w:pPr>
        <w:jc w:val="center"/>
        <w:rPr>
          <w:b/>
        </w:rPr>
      </w:pPr>
    </w:p>
    <w:p w:rsidR="008559A4" w:rsidRDefault="00B14CBF" w:rsidP="009461E9">
      <w:pPr>
        <w:pStyle w:val="Title"/>
        <w:pBdr>
          <w:bottom w:val="none" w:sz="0" w:space="0" w:color="auto"/>
        </w:pBdr>
        <w:jc w:val="center"/>
        <w:rPr>
          <w:rFonts w:ascii="Arial" w:hAnsi="Arial" w:cs="Arial"/>
          <w:b/>
          <w:color w:val="auto"/>
          <w:sz w:val="28"/>
          <w:szCs w:val="28"/>
        </w:rPr>
      </w:pPr>
      <w:r>
        <w:rPr>
          <w:rFonts w:ascii="Arial" w:hAnsi="Arial" w:cs="Arial"/>
          <w:b/>
          <w:color w:val="auto"/>
          <w:sz w:val="28"/>
          <w:szCs w:val="28"/>
        </w:rPr>
        <w:t>JUNE</w:t>
      </w:r>
      <w:bookmarkStart w:id="0" w:name="_GoBack"/>
      <w:bookmarkEnd w:id="0"/>
      <w:r w:rsidR="00221589">
        <w:rPr>
          <w:rFonts w:ascii="Arial" w:hAnsi="Arial" w:cs="Arial"/>
          <w:b/>
          <w:color w:val="auto"/>
          <w:sz w:val="28"/>
          <w:szCs w:val="28"/>
        </w:rPr>
        <w:t xml:space="preserve"> </w:t>
      </w:r>
      <w:r w:rsidR="00A56F9E">
        <w:rPr>
          <w:rFonts w:ascii="Arial" w:hAnsi="Arial" w:cs="Arial"/>
          <w:b/>
          <w:color w:val="auto"/>
          <w:sz w:val="28"/>
          <w:szCs w:val="28"/>
        </w:rPr>
        <w:t>2014</w:t>
      </w:r>
    </w:p>
    <w:p w:rsidR="008559A4" w:rsidRDefault="008559A4" w:rsidP="008559A4">
      <w:pPr>
        <w:rPr>
          <w:rFonts w:eastAsiaTheme="majorEastAsia"/>
          <w:spacing w:val="5"/>
          <w:kern w:val="28"/>
        </w:rPr>
      </w:pPr>
      <w:r>
        <w:br w:type="page"/>
      </w:r>
    </w:p>
    <w:p w:rsidR="008559A4" w:rsidRDefault="008559A4" w:rsidP="008559A4">
      <w:pPr>
        <w:pStyle w:val="Bodycopy"/>
        <w:spacing w:before="2400" w:after="0" w:line="240" w:lineRule="auto"/>
        <w:ind w:left="0"/>
        <w:rPr>
          <w:rFonts w:ascii="Arial" w:hAnsi="Arial" w:cs="Arial"/>
          <w:sz w:val="20"/>
          <w:szCs w:val="20"/>
        </w:rPr>
      </w:pPr>
    </w:p>
    <w:p w:rsidR="00F9461C" w:rsidRPr="00E211F0" w:rsidRDefault="008559A4" w:rsidP="00504DBD">
      <w:pPr>
        <w:pStyle w:val="Bodycopy"/>
        <w:spacing w:before="2760" w:after="0" w:line="240" w:lineRule="auto"/>
        <w:ind w:left="0"/>
        <w:rPr>
          <w:rFonts w:ascii="Arial" w:hAnsi="Arial" w:cs="Arial"/>
          <w:sz w:val="20"/>
          <w:szCs w:val="20"/>
        </w:rPr>
      </w:pPr>
      <w:r w:rsidRPr="00E211F0">
        <w:rPr>
          <w:rFonts w:ascii="Arial" w:hAnsi="Arial" w:cs="Arial"/>
          <w:sz w:val="20"/>
          <w:szCs w:val="20"/>
        </w:rPr>
        <w:t xml:space="preserve">Safe Work Australia is an Australian Government statutory agency established in 2009. </w:t>
      </w:r>
      <w:r w:rsidRPr="00E211F0">
        <w:rPr>
          <w:rFonts w:ascii="Arial" w:hAnsi="Arial" w:cs="Arial"/>
          <w:sz w:val="20"/>
          <w:szCs w:val="20"/>
        </w:rPr>
        <w:br/>
        <w:t xml:space="preserve">Safe Work Australia consists of representatives of the Commonwealth, state and territory </w:t>
      </w:r>
      <w:r w:rsidR="00F9461C" w:rsidRPr="00E211F0">
        <w:rPr>
          <w:rFonts w:ascii="Arial" w:hAnsi="Arial" w:cs="Arial"/>
          <w:sz w:val="20"/>
          <w:szCs w:val="20"/>
        </w:rPr>
        <w:br/>
      </w:r>
      <w:r w:rsidRPr="00E211F0">
        <w:rPr>
          <w:rFonts w:ascii="Arial" w:hAnsi="Arial" w:cs="Arial"/>
          <w:sz w:val="20"/>
          <w:szCs w:val="20"/>
        </w:rPr>
        <w:t xml:space="preserve">governments, the Australian Council of Trade Unions, the Australian Chamber of Commerce </w:t>
      </w:r>
      <w:r w:rsidR="00F9461C" w:rsidRPr="00E211F0">
        <w:rPr>
          <w:rFonts w:ascii="Arial" w:hAnsi="Arial" w:cs="Arial"/>
          <w:sz w:val="20"/>
          <w:szCs w:val="20"/>
        </w:rPr>
        <w:br/>
      </w:r>
      <w:r w:rsidRPr="00E211F0">
        <w:rPr>
          <w:rFonts w:ascii="Arial" w:hAnsi="Arial" w:cs="Arial"/>
          <w:sz w:val="20"/>
          <w:szCs w:val="20"/>
        </w:rPr>
        <w:t>and Industry and the Australian Industry Group.</w:t>
      </w:r>
    </w:p>
    <w:p w:rsidR="008559A4" w:rsidRPr="00E211F0" w:rsidRDefault="008559A4" w:rsidP="008559A4">
      <w:pPr>
        <w:pStyle w:val="Bodycopy"/>
        <w:spacing w:before="120" w:after="0" w:line="240" w:lineRule="auto"/>
        <w:ind w:left="0"/>
        <w:rPr>
          <w:rFonts w:ascii="Arial" w:hAnsi="Arial" w:cs="Arial"/>
          <w:sz w:val="20"/>
          <w:szCs w:val="20"/>
        </w:rPr>
      </w:pPr>
      <w:r w:rsidRPr="00E211F0">
        <w:rPr>
          <w:rFonts w:ascii="Arial" w:hAnsi="Arial" w:cs="Arial"/>
          <w:sz w:val="20"/>
          <w:szCs w:val="20"/>
        </w:rPr>
        <w:t xml:space="preserve">Safe Work Australia works with the Commonwealth, state and territory governments to improve </w:t>
      </w:r>
      <w:r w:rsidR="00F9461C" w:rsidRPr="00E211F0">
        <w:rPr>
          <w:rFonts w:ascii="Arial" w:hAnsi="Arial" w:cs="Arial"/>
          <w:sz w:val="20"/>
          <w:szCs w:val="20"/>
        </w:rPr>
        <w:br/>
      </w:r>
      <w:r w:rsidRPr="00E211F0">
        <w:rPr>
          <w:rFonts w:ascii="Arial" w:hAnsi="Arial" w:cs="Arial"/>
          <w:sz w:val="20"/>
          <w:szCs w:val="20"/>
        </w:rPr>
        <w:t xml:space="preserve">work health and safety and workers’ compensation arrangements. Safe Work Australia is a national </w:t>
      </w:r>
      <w:r w:rsidR="00F9461C" w:rsidRPr="00E211F0">
        <w:rPr>
          <w:rFonts w:ascii="Arial" w:hAnsi="Arial" w:cs="Arial"/>
          <w:sz w:val="20"/>
          <w:szCs w:val="20"/>
        </w:rPr>
        <w:br/>
      </w:r>
      <w:r w:rsidRPr="00E211F0">
        <w:rPr>
          <w:rFonts w:ascii="Arial" w:hAnsi="Arial" w:cs="Arial"/>
          <w:sz w:val="20"/>
          <w:szCs w:val="20"/>
        </w:rPr>
        <w:t>policy body, not a regulator of work health and safety. The Commonwealth, states and territories have responsibility for regulating and enforcing work health and safety laws in their jurisdiction.</w:t>
      </w:r>
    </w:p>
    <w:p w:rsidR="008559A4" w:rsidRPr="00E211F0" w:rsidRDefault="008559A4" w:rsidP="008559A4">
      <w:pPr>
        <w:pStyle w:val="Bodycopy"/>
        <w:spacing w:before="120" w:after="0" w:line="240" w:lineRule="auto"/>
        <w:ind w:left="0"/>
        <w:rPr>
          <w:rFonts w:ascii="Arial" w:hAnsi="Arial" w:cs="Arial"/>
          <w:sz w:val="20"/>
          <w:szCs w:val="20"/>
        </w:rPr>
      </w:pPr>
      <w:r w:rsidRPr="00E211F0">
        <w:rPr>
          <w:rFonts w:ascii="Arial" w:hAnsi="Arial" w:cs="Arial"/>
          <w:sz w:val="20"/>
          <w:szCs w:val="20"/>
        </w:rPr>
        <w:t xml:space="preserve">ISBN  978-1-74361-481-5   </w:t>
      </w:r>
      <w:r w:rsidRPr="00E211F0">
        <w:rPr>
          <w:rFonts w:ascii="Arial" w:hAnsi="Arial" w:cs="Arial"/>
          <w:sz w:val="20"/>
          <w:szCs w:val="20"/>
        </w:rPr>
        <w:tab/>
        <w:t>[PDF]</w:t>
      </w:r>
      <w:r w:rsidRPr="00E211F0">
        <w:rPr>
          <w:rFonts w:ascii="Arial" w:hAnsi="Arial" w:cs="Arial"/>
          <w:sz w:val="20"/>
          <w:szCs w:val="20"/>
        </w:rPr>
        <w:br/>
        <w:t>ISBN  978-1-74361-482-2</w:t>
      </w:r>
      <w:r w:rsidRPr="00E211F0">
        <w:rPr>
          <w:rFonts w:ascii="Arial" w:hAnsi="Arial" w:cs="Arial"/>
          <w:sz w:val="20"/>
          <w:szCs w:val="20"/>
        </w:rPr>
        <w:tab/>
        <w:t>[DOCX]</w:t>
      </w:r>
    </w:p>
    <w:p w:rsidR="008559A4" w:rsidRPr="00E211F0" w:rsidRDefault="008559A4" w:rsidP="008559A4">
      <w:pPr>
        <w:pStyle w:val="Bodycopy"/>
        <w:spacing w:before="120" w:after="0" w:line="240" w:lineRule="auto"/>
        <w:ind w:left="0"/>
        <w:rPr>
          <w:rStyle w:val="Bodycopyboldemphasis"/>
          <w:rFonts w:ascii="Arial" w:hAnsi="Arial" w:cs="Arial"/>
          <w:b/>
          <w:sz w:val="20"/>
          <w:szCs w:val="20"/>
        </w:rPr>
      </w:pPr>
      <w:r w:rsidRPr="00E211F0">
        <w:rPr>
          <w:rStyle w:val="Bodycopyboldemphasis"/>
          <w:rFonts w:ascii="Arial" w:hAnsi="Arial" w:cs="Arial"/>
          <w:b/>
          <w:sz w:val="20"/>
          <w:szCs w:val="20"/>
        </w:rPr>
        <w:t>Creative Commons</w:t>
      </w:r>
    </w:p>
    <w:p w:rsidR="008559A4" w:rsidRPr="00E211F0" w:rsidRDefault="008559A4" w:rsidP="008559A4">
      <w:pPr>
        <w:pStyle w:val="Bodycopy"/>
        <w:spacing w:before="120" w:after="0" w:line="240" w:lineRule="auto"/>
        <w:ind w:left="0"/>
        <w:rPr>
          <w:rFonts w:ascii="Arial" w:hAnsi="Arial" w:cs="Arial"/>
          <w:sz w:val="20"/>
          <w:szCs w:val="20"/>
        </w:rPr>
      </w:pPr>
      <w:r w:rsidRPr="00E211F0">
        <w:rPr>
          <w:rFonts w:ascii="Arial" w:hAnsi="Arial" w:cs="Arial"/>
          <w:sz w:val="20"/>
          <w:szCs w:val="20"/>
          <w:lang w:val="en-GB"/>
        </w:rPr>
        <w:t xml:space="preserve">Except for the logos of Safe Work Australia, SafeWork SA, WorkSafe Tasmania, WorkSafe WA, </w:t>
      </w:r>
      <w:r w:rsidR="00F9461C" w:rsidRPr="00E211F0">
        <w:rPr>
          <w:rFonts w:ascii="Arial" w:hAnsi="Arial" w:cs="Arial"/>
          <w:sz w:val="20"/>
          <w:szCs w:val="20"/>
          <w:lang w:val="en-GB"/>
        </w:rPr>
        <w:br/>
      </w:r>
      <w:r w:rsidRPr="00E211F0">
        <w:rPr>
          <w:rFonts w:ascii="Arial" w:hAnsi="Arial" w:cs="Arial"/>
          <w:sz w:val="20"/>
          <w:szCs w:val="20"/>
          <w:lang w:val="en-GB"/>
        </w:rPr>
        <w:t xml:space="preserve">Queensland Government, NT WorkSafe, Work Cover NSW, Comcare and WorkSafe ACT, </w:t>
      </w:r>
      <w:r w:rsidRPr="00E211F0">
        <w:rPr>
          <w:rFonts w:ascii="Arial" w:hAnsi="Arial" w:cs="Arial"/>
          <w:sz w:val="20"/>
          <w:szCs w:val="20"/>
          <w:lang w:val="en-GB"/>
        </w:rPr>
        <w:br/>
        <w:t>this copyright work is licensed under a Creative Commons Attribution-Noncommercial 3.0 Australia licence. To view a copy of this licence, visit</w:t>
      </w:r>
    </w:p>
    <w:p w:rsidR="008559A4" w:rsidRPr="00504DBD" w:rsidRDefault="00B14CBF" w:rsidP="008559A4">
      <w:pPr>
        <w:pStyle w:val="Bodycopy"/>
        <w:spacing w:before="120" w:after="0" w:line="240" w:lineRule="auto"/>
        <w:ind w:left="0"/>
        <w:rPr>
          <w:rStyle w:val="Bodycopyboldemphasis"/>
          <w:rFonts w:ascii="Arial" w:hAnsi="Arial" w:cs="Arial"/>
          <w:sz w:val="20"/>
          <w:szCs w:val="20"/>
        </w:rPr>
      </w:pPr>
      <w:hyperlink r:id="rId9" w:history="1">
        <w:r w:rsidR="008559A4" w:rsidRPr="00504DBD">
          <w:rPr>
            <w:rStyle w:val="Hyperlink"/>
            <w:rFonts w:ascii="Arial" w:hAnsi="Arial" w:cs="Arial"/>
            <w:sz w:val="20"/>
            <w:szCs w:val="20"/>
          </w:rPr>
          <w:t>http://creativecommons.org/licenses/by-nc/3.0/au/</w:t>
        </w:r>
      </w:hyperlink>
    </w:p>
    <w:p w:rsidR="008559A4" w:rsidRPr="00504DBD" w:rsidRDefault="008559A4" w:rsidP="008559A4">
      <w:pPr>
        <w:pStyle w:val="Bodycopy"/>
        <w:spacing w:before="120" w:after="0" w:line="240" w:lineRule="auto"/>
        <w:ind w:left="0"/>
        <w:rPr>
          <w:rFonts w:ascii="Arial" w:hAnsi="Arial" w:cs="Arial"/>
          <w:sz w:val="20"/>
          <w:szCs w:val="20"/>
        </w:rPr>
      </w:pPr>
      <w:r w:rsidRPr="00504DBD">
        <w:rPr>
          <w:rFonts w:ascii="Arial" w:hAnsi="Arial" w:cs="Arial"/>
          <w:sz w:val="20"/>
          <w:szCs w:val="20"/>
        </w:rPr>
        <w:t xml:space="preserve">In essence, you are free to copy, communicate and adapt the work for non commercial purposes, </w:t>
      </w:r>
      <w:r w:rsidRPr="00504DBD">
        <w:rPr>
          <w:rFonts w:ascii="Arial" w:hAnsi="Arial" w:cs="Arial"/>
          <w:sz w:val="20"/>
          <w:szCs w:val="20"/>
        </w:rPr>
        <w:br/>
        <w:t>as long as you attribute the work to Safe Work Australia and abide by the other licence terms.</w:t>
      </w:r>
    </w:p>
    <w:p w:rsidR="008559A4" w:rsidRPr="00504DBD" w:rsidRDefault="008559A4" w:rsidP="008559A4">
      <w:pPr>
        <w:pStyle w:val="Title"/>
        <w:pBdr>
          <w:bottom w:val="none" w:sz="0" w:space="0" w:color="auto"/>
        </w:pBdr>
        <w:spacing w:before="120" w:after="0"/>
        <w:rPr>
          <w:rFonts w:ascii="Arial" w:hAnsi="Arial" w:cs="Arial"/>
          <w:sz w:val="20"/>
          <w:szCs w:val="20"/>
        </w:rPr>
      </w:pPr>
      <w:r w:rsidRPr="00504DBD">
        <w:rPr>
          <w:rStyle w:val="Bodycopyboldemphasis"/>
          <w:rFonts w:ascii="Arial" w:hAnsi="Arial" w:cs="Arial"/>
          <w:sz w:val="20"/>
          <w:szCs w:val="20"/>
        </w:rPr>
        <w:t>Contact information</w:t>
      </w:r>
      <w:r w:rsidRPr="00504DBD">
        <w:rPr>
          <w:rStyle w:val="Bodycopyboldemphasis"/>
          <w:rFonts w:ascii="Arial" w:hAnsi="Arial" w:cs="Arial"/>
          <w:sz w:val="20"/>
          <w:szCs w:val="20"/>
        </w:rPr>
        <w:br/>
        <w:t>Safe Work Australia</w:t>
      </w:r>
      <w:r w:rsidRPr="00504DBD">
        <w:rPr>
          <w:rStyle w:val="Bodycopyboldemphasis"/>
          <w:rFonts w:ascii="Arial" w:hAnsi="Arial" w:cs="Arial"/>
          <w:sz w:val="20"/>
          <w:szCs w:val="20"/>
        </w:rPr>
        <w:br/>
        <w:t>Phone: 1300 551 832</w:t>
      </w:r>
      <w:r w:rsidRPr="00504DBD">
        <w:rPr>
          <w:rStyle w:val="Bodycopyboldemphasis"/>
          <w:rFonts w:ascii="Arial" w:hAnsi="Arial" w:cs="Arial"/>
          <w:sz w:val="20"/>
          <w:szCs w:val="20"/>
        </w:rPr>
        <w:br/>
        <w:t xml:space="preserve">Email: </w:t>
      </w:r>
      <w:hyperlink r:id="rId10" w:history="1">
        <w:r w:rsidRPr="00504DBD">
          <w:rPr>
            <w:rStyle w:val="Hyperlink"/>
            <w:rFonts w:ascii="Arial" w:hAnsi="Arial" w:cs="Arial"/>
            <w:sz w:val="20"/>
            <w:szCs w:val="20"/>
          </w:rPr>
          <w:t>info@swa.gov.au</w:t>
        </w:r>
      </w:hyperlink>
    </w:p>
    <w:p w:rsidR="009461E9" w:rsidRPr="00504DBD" w:rsidRDefault="008559A4" w:rsidP="008559A4">
      <w:pPr>
        <w:pStyle w:val="Title"/>
        <w:pBdr>
          <w:bottom w:val="none" w:sz="0" w:space="0" w:color="auto"/>
        </w:pBdr>
        <w:spacing w:before="120" w:after="0"/>
        <w:rPr>
          <w:rStyle w:val="Bodycopyboldemphasis"/>
          <w:rFonts w:ascii="Arial" w:hAnsi="Arial" w:cs="Arial"/>
          <w:sz w:val="20"/>
          <w:szCs w:val="20"/>
        </w:rPr>
      </w:pPr>
      <w:r w:rsidRPr="00504DBD">
        <w:rPr>
          <w:rStyle w:val="Bodycopyboldemphasis"/>
          <w:rFonts w:ascii="Arial" w:hAnsi="Arial" w:cs="Arial"/>
          <w:sz w:val="20"/>
          <w:szCs w:val="20"/>
        </w:rPr>
        <w:t xml:space="preserve">Website: </w:t>
      </w:r>
      <w:hyperlink r:id="rId11" w:history="1">
        <w:r w:rsidRPr="00504DBD">
          <w:rPr>
            <w:rStyle w:val="Hyperlink"/>
            <w:rFonts w:ascii="Arial" w:hAnsi="Arial" w:cs="Arial"/>
            <w:sz w:val="20"/>
            <w:szCs w:val="20"/>
          </w:rPr>
          <w:t>www.swa.gov.au</w:t>
        </w:r>
      </w:hyperlink>
    </w:p>
    <w:p w:rsidR="008559A4" w:rsidRPr="008559A4" w:rsidRDefault="008559A4" w:rsidP="008559A4"/>
    <w:p w:rsidR="009461E9" w:rsidRPr="00112450" w:rsidRDefault="009461E9" w:rsidP="009461E9"/>
    <w:p w:rsidR="009461E9" w:rsidRDefault="00F9461C" w:rsidP="009461E9">
      <w:r>
        <w:rPr>
          <w:rFonts w:cs="Arial"/>
          <w:b/>
          <w:noProof/>
          <w:sz w:val="36"/>
          <w:szCs w:val="36"/>
        </w:rPr>
        <w:drawing>
          <wp:inline distT="0" distB="0" distL="0" distR="0" wp14:anchorId="59152C5F" wp14:editId="1C542F0D">
            <wp:extent cx="1275645" cy="256716"/>
            <wp:effectExtent l="0" t="0" r="1270" b="0"/>
            <wp:docPr id="21" name="Picture 2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1877" cy="261995"/>
                    </a:xfrm>
                    <a:prstGeom prst="rect">
                      <a:avLst/>
                    </a:prstGeom>
                  </pic:spPr>
                </pic:pic>
              </a:graphicData>
            </a:graphic>
          </wp:inline>
        </w:drawing>
      </w:r>
      <w:r>
        <w:tab/>
      </w:r>
      <w:r>
        <w:rPr>
          <w:rFonts w:cs="Arial"/>
          <w:b/>
          <w:noProof/>
          <w:sz w:val="36"/>
          <w:szCs w:val="36"/>
        </w:rPr>
        <w:drawing>
          <wp:inline distT="0" distB="0" distL="0" distR="0" wp14:anchorId="649DC6D5" wp14:editId="13E1D3AA">
            <wp:extent cx="869244" cy="564732"/>
            <wp:effectExtent l="0" t="0" r="7620" b="6985"/>
            <wp:docPr id="225" name="Picture 225" descr="Australian Government Comcare logo." title="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0407" cy="565488"/>
                    </a:xfrm>
                    <a:prstGeom prst="rect">
                      <a:avLst/>
                    </a:prstGeom>
                  </pic:spPr>
                </pic:pic>
              </a:graphicData>
            </a:graphic>
          </wp:inline>
        </w:drawing>
      </w:r>
      <w:r>
        <w:tab/>
      </w:r>
      <w:r>
        <w:rPr>
          <w:rFonts w:cs="Arial"/>
          <w:b/>
          <w:noProof/>
          <w:sz w:val="36"/>
          <w:szCs w:val="36"/>
        </w:rPr>
        <w:drawing>
          <wp:inline distT="0" distB="0" distL="0" distR="0" wp14:anchorId="5981E504" wp14:editId="673BB67F">
            <wp:extent cx="1049866" cy="322686"/>
            <wp:effectExtent l="0" t="0" r="0" b="1270"/>
            <wp:docPr id="226" name="Picture 226" descr="ACT Government Justice and Community Safety logo." title="ACT Government Justice and Community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9259" cy="325573"/>
                    </a:xfrm>
                    <a:prstGeom prst="rect">
                      <a:avLst/>
                    </a:prstGeom>
                  </pic:spPr>
                </pic:pic>
              </a:graphicData>
            </a:graphic>
          </wp:inline>
        </w:drawing>
      </w:r>
      <w:r>
        <w:rPr>
          <w:rFonts w:cs="Arial"/>
          <w:b/>
          <w:noProof/>
          <w:sz w:val="36"/>
          <w:szCs w:val="36"/>
        </w:rPr>
        <w:drawing>
          <wp:inline distT="0" distB="0" distL="0" distR="0" wp14:anchorId="78D5237D" wp14:editId="23BF6E32">
            <wp:extent cx="1495630" cy="315307"/>
            <wp:effectExtent l="0" t="0" r="0" b="8890"/>
            <wp:docPr id="227" name="Picture 227"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9399" cy="318210"/>
                    </a:xfrm>
                    <a:prstGeom prst="rect">
                      <a:avLst/>
                    </a:prstGeom>
                  </pic:spPr>
                </pic:pic>
              </a:graphicData>
            </a:graphic>
          </wp:inline>
        </w:drawing>
      </w:r>
      <w:r>
        <w:rPr>
          <w:rFonts w:cs="Arial"/>
          <w:b/>
          <w:noProof/>
          <w:sz w:val="36"/>
          <w:szCs w:val="36"/>
        </w:rPr>
        <w:drawing>
          <wp:inline distT="0" distB="0" distL="0" distR="0" wp14:anchorId="01F32A57" wp14:editId="68AC0B98">
            <wp:extent cx="474133" cy="650252"/>
            <wp:effectExtent l="0" t="0" r="2540" b="0"/>
            <wp:docPr id="228" name="Picture 228" descr="WorkCover New South Wales logo." title="WorkCover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418" cy="653386"/>
                    </a:xfrm>
                    <a:prstGeom prst="rect">
                      <a:avLst/>
                    </a:prstGeom>
                  </pic:spPr>
                </pic:pic>
              </a:graphicData>
            </a:graphic>
          </wp:inline>
        </w:drawing>
      </w:r>
      <w:r>
        <w:br/>
      </w:r>
    </w:p>
    <w:p w:rsidR="00F9461C" w:rsidRPr="00112450" w:rsidRDefault="00F9461C" w:rsidP="009461E9">
      <w:pPr>
        <w:sectPr w:rsidR="00F9461C" w:rsidRPr="00112450" w:rsidSect="00221589">
          <w:headerReference w:type="default" r:id="rId17"/>
          <w:footerReference w:type="default" r:id="rId18"/>
          <w:headerReference w:type="first" r:id="rId19"/>
          <w:footerReference w:type="first" r:id="rId20"/>
          <w:pgSz w:w="12240" w:h="15840"/>
          <w:pgMar w:top="1418" w:right="1134" w:bottom="1418" w:left="1418" w:header="709" w:footer="425" w:gutter="0"/>
          <w:cols w:space="708"/>
          <w:titlePg/>
          <w:docGrid w:linePitch="360"/>
        </w:sectPr>
      </w:pPr>
      <w:r>
        <w:rPr>
          <w:rFonts w:cs="Arial"/>
          <w:b/>
          <w:noProof/>
          <w:sz w:val="36"/>
          <w:szCs w:val="36"/>
        </w:rPr>
        <w:drawing>
          <wp:inline distT="0" distB="0" distL="0" distR="0" wp14:anchorId="2B45A4B5" wp14:editId="29CC801C">
            <wp:extent cx="771868" cy="356938"/>
            <wp:effectExtent l="0" t="0" r="9525" b="5080"/>
            <wp:docPr id="22" name="Picture 22" descr="WorkSafe Tasmania logo" title="WorkSafe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 Tasmania Logo for document us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1868" cy="356938"/>
                    </a:xfrm>
                    <a:prstGeom prst="rect">
                      <a:avLst/>
                    </a:prstGeom>
                  </pic:spPr>
                </pic:pic>
              </a:graphicData>
            </a:graphic>
          </wp:inline>
        </w:drawing>
      </w:r>
      <w:r>
        <w:tab/>
      </w:r>
      <w:r>
        <w:rPr>
          <w:rFonts w:cs="Arial"/>
          <w:b/>
          <w:noProof/>
          <w:sz w:val="36"/>
          <w:szCs w:val="36"/>
        </w:rPr>
        <w:drawing>
          <wp:inline distT="0" distB="0" distL="0" distR="0" wp14:anchorId="255B692C" wp14:editId="3EDE7CE6">
            <wp:extent cx="1207911" cy="200915"/>
            <wp:effectExtent l="0" t="0" r="0" b="8890"/>
            <wp:docPr id="232" name="Picture 232" descr="NT Worksafe logo." title="NT Work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9977" cy="201259"/>
                    </a:xfrm>
                    <a:prstGeom prst="rect">
                      <a:avLst/>
                    </a:prstGeom>
                  </pic:spPr>
                </pic:pic>
              </a:graphicData>
            </a:graphic>
          </wp:inline>
        </w:drawing>
      </w:r>
      <w:r>
        <w:tab/>
      </w:r>
      <w:r>
        <w:rPr>
          <w:rFonts w:cs="Arial"/>
          <w:b/>
          <w:noProof/>
          <w:sz w:val="36"/>
          <w:szCs w:val="36"/>
        </w:rPr>
        <w:drawing>
          <wp:inline distT="0" distB="0" distL="0" distR="0" wp14:anchorId="786A5B11" wp14:editId="2334A160">
            <wp:extent cx="700644" cy="684125"/>
            <wp:effectExtent l="0" t="0" r="4445" b="1905"/>
            <wp:docPr id="233" name="Picture 233" descr="Government of South Australia SafeWork SA logo." title="Government of South Australia SafeWork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2540" cy="685977"/>
                    </a:xfrm>
                    <a:prstGeom prst="rect">
                      <a:avLst/>
                    </a:prstGeom>
                  </pic:spPr>
                </pic:pic>
              </a:graphicData>
            </a:graphic>
          </wp:inline>
        </w:drawing>
      </w:r>
      <w:r>
        <w:tab/>
      </w:r>
      <w:r>
        <w:rPr>
          <w:rFonts w:cs="Arial"/>
          <w:b/>
          <w:noProof/>
          <w:sz w:val="36"/>
          <w:szCs w:val="36"/>
        </w:rPr>
        <w:drawing>
          <wp:inline distT="0" distB="0" distL="0" distR="0" wp14:anchorId="351F9FA4" wp14:editId="193C2029">
            <wp:extent cx="1095022" cy="294334"/>
            <wp:effectExtent l="0" t="0" r="0" b="0"/>
            <wp:docPr id="234" name="Picture 234"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0698" cy="293172"/>
                    </a:xfrm>
                    <a:prstGeom prst="rect">
                      <a:avLst/>
                    </a:prstGeom>
                  </pic:spPr>
                </pic:pic>
              </a:graphicData>
            </a:graphic>
          </wp:inline>
        </w:drawing>
      </w:r>
      <w:r>
        <w:tab/>
      </w:r>
      <w:r>
        <w:rPr>
          <w:rFonts w:cs="Arial"/>
          <w:b/>
          <w:noProof/>
          <w:sz w:val="36"/>
          <w:szCs w:val="36"/>
        </w:rPr>
        <w:drawing>
          <wp:inline distT="0" distB="0" distL="0" distR="0" wp14:anchorId="32AA869C" wp14:editId="52FACD9C">
            <wp:extent cx="581890" cy="730460"/>
            <wp:effectExtent l="0" t="0" r="8890" b="0"/>
            <wp:docPr id="235" name="Picture 235" descr="Queensland Government logo" title="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_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790" cy="735356"/>
                    </a:xfrm>
                    <a:prstGeom prst="rect">
                      <a:avLst/>
                    </a:prstGeom>
                  </pic:spPr>
                </pic:pic>
              </a:graphicData>
            </a:graphic>
          </wp:inline>
        </w:drawing>
      </w:r>
    </w:p>
    <w:sdt>
      <w:sdtPr>
        <w:rPr>
          <w:rFonts w:asciiTheme="minorHAnsi" w:eastAsiaTheme="minorEastAsia" w:hAnsiTheme="minorHAnsi" w:cstheme="minorBidi"/>
          <w:b w:val="0"/>
          <w:bCs w:val="0"/>
          <w:color w:val="auto"/>
          <w:sz w:val="22"/>
          <w:szCs w:val="22"/>
          <w:lang w:val="en-AU" w:eastAsia="en-AU"/>
        </w:rPr>
        <w:id w:val="1264808823"/>
        <w:docPartObj>
          <w:docPartGallery w:val="Table of Contents"/>
          <w:docPartUnique/>
        </w:docPartObj>
      </w:sdtPr>
      <w:sdtEndPr>
        <w:rPr>
          <w:rFonts w:ascii="Arial" w:eastAsia="Times New Roman" w:hAnsi="Arial" w:cs="Times New Roman"/>
          <w:noProof/>
          <w:szCs w:val="24"/>
        </w:rPr>
      </w:sdtEndPr>
      <w:sdtContent>
        <w:p w:rsidR="009461E9" w:rsidRPr="00112450" w:rsidRDefault="009461E9" w:rsidP="005B682C">
          <w:pPr>
            <w:pStyle w:val="TOCHeading"/>
            <w:spacing w:before="240" w:after="240" w:line="240" w:lineRule="auto"/>
            <w:jc w:val="center"/>
            <w:rPr>
              <w:rFonts w:ascii="Arial" w:hAnsi="Arial" w:cs="Arial"/>
            </w:rPr>
          </w:pPr>
          <w:r w:rsidRPr="00112450">
            <w:rPr>
              <w:rFonts w:ascii="Arial" w:eastAsiaTheme="minorEastAsia" w:hAnsi="Arial" w:cs="Arial"/>
              <w:bCs w:val="0"/>
              <w:color w:val="auto"/>
              <w:lang w:val="en-AU" w:eastAsia="en-AU"/>
            </w:rPr>
            <w:t>TABLE OF CONTENTS</w:t>
          </w:r>
        </w:p>
        <w:p w:rsidR="00117040" w:rsidRPr="007079BB" w:rsidRDefault="000924AE" w:rsidP="00221589">
          <w:pPr>
            <w:pStyle w:val="TOC1"/>
            <w:spacing w:before="120" w:after="0" w:line="240" w:lineRule="auto"/>
            <w:rPr>
              <w:b w:val="0"/>
            </w:rPr>
          </w:pPr>
          <w:r w:rsidRPr="007079BB">
            <w:rPr>
              <w:noProof w:val="0"/>
            </w:rPr>
            <w:fldChar w:fldCharType="begin"/>
          </w:r>
          <w:r w:rsidR="009461E9" w:rsidRPr="00375AD5">
            <w:instrText xml:space="preserve"> TOC \o "1-3" \h \z \u </w:instrText>
          </w:r>
          <w:r w:rsidRPr="007079BB">
            <w:rPr>
              <w:noProof w:val="0"/>
            </w:rPr>
            <w:fldChar w:fldCharType="separate"/>
          </w:r>
          <w:hyperlink w:anchor="_Toc379883368" w:history="1">
            <w:r w:rsidR="00117040" w:rsidRPr="00375AD5">
              <w:rPr>
                <w:rStyle w:val="Hyperlink"/>
              </w:rPr>
              <w:t>1</w:t>
            </w:r>
            <w:r w:rsidR="00117040" w:rsidRPr="007079BB">
              <w:rPr>
                <w:b w:val="0"/>
              </w:rPr>
              <w:tab/>
            </w:r>
            <w:r w:rsidR="00117040" w:rsidRPr="007079BB">
              <w:rPr>
                <w:rStyle w:val="Hyperlink"/>
              </w:rPr>
              <w:t>INTRODUCTION</w:t>
            </w:r>
            <w:r w:rsidR="00117040" w:rsidRPr="007079BB">
              <w:rPr>
                <w:webHidden/>
              </w:rPr>
              <w:tab/>
            </w:r>
            <w:r w:rsidR="00117040" w:rsidRPr="007079BB">
              <w:rPr>
                <w:webHidden/>
              </w:rPr>
              <w:fldChar w:fldCharType="begin"/>
            </w:r>
            <w:r w:rsidR="00117040" w:rsidRPr="007079BB">
              <w:rPr>
                <w:webHidden/>
              </w:rPr>
              <w:instrText xml:space="preserve"> PAGEREF _Toc379883368 \h </w:instrText>
            </w:r>
            <w:r w:rsidR="00117040" w:rsidRPr="007079BB">
              <w:rPr>
                <w:webHidden/>
              </w:rPr>
            </w:r>
            <w:r w:rsidR="00117040" w:rsidRPr="007079BB">
              <w:rPr>
                <w:webHidden/>
              </w:rPr>
              <w:fldChar w:fldCharType="separate"/>
            </w:r>
            <w:r w:rsidR="00504DBD">
              <w:rPr>
                <w:webHidden/>
              </w:rPr>
              <w:t>4</w:t>
            </w:r>
            <w:r w:rsidR="00117040" w:rsidRPr="007079BB">
              <w:rPr>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69" w:history="1">
            <w:r w:rsidR="00117040" w:rsidRPr="007079BB">
              <w:rPr>
                <w:rStyle w:val="Hyperlink"/>
                <w:rFonts w:ascii="Arial" w:hAnsi="Arial" w:cs="Arial"/>
                <w:noProof/>
              </w:rPr>
              <w:t>1.1</w:t>
            </w:r>
            <w:r w:rsidR="00117040" w:rsidRPr="007079BB">
              <w:rPr>
                <w:rFonts w:ascii="Arial" w:hAnsi="Arial" w:cs="Arial"/>
                <w:noProof/>
              </w:rPr>
              <w:tab/>
            </w:r>
            <w:r w:rsidR="00117040" w:rsidRPr="007079BB">
              <w:rPr>
                <w:rStyle w:val="Hyperlink"/>
                <w:rFonts w:ascii="Arial" w:hAnsi="Arial" w:cs="Arial"/>
                <w:noProof/>
              </w:rPr>
              <w:t>Who should use this Guide</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_Toc379883369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4</w:t>
            </w:r>
            <w:r w:rsidR="00117040" w:rsidRPr="007079BB">
              <w:rPr>
                <w:rFonts w:ascii="Arial" w:hAnsi="Arial" w:cs="Arial"/>
                <w:noProof/>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70" w:history="1">
            <w:r w:rsidR="00117040" w:rsidRPr="007079BB">
              <w:rPr>
                <w:rStyle w:val="Hyperlink"/>
                <w:rFonts w:ascii="Arial" w:hAnsi="Arial" w:cs="Arial"/>
                <w:noProof/>
              </w:rPr>
              <w:t>1.2</w:t>
            </w:r>
            <w:r w:rsidR="00117040" w:rsidRPr="007079BB">
              <w:rPr>
                <w:rFonts w:ascii="Arial" w:hAnsi="Arial" w:cs="Arial"/>
                <w:noProof/>
              </w:rPr>
              <w:tab/>
            </w:r>
            <w:r w:rsidR="00117040" w:rsidRPr="007079BB">
              <w:rPr>
                <w:rStyle w:val="Hyperlink"/>
                <w:rFonts w:ascii="Arial" w:hAnsi="Arial" w:cs="Arial"/>
                <w:noProof/>
              </w:rPr>
              <w:t>Who has health and safety duties?</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_Toc379883370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4</w:t>
            </w:r>
            <w:r w:rsidR="00117040" w:rsidRPr="007079BB">
              <w:rPr>
                <w:rFonts w:ascii="Arial" w:hAnsi="Arial" w:cs="Arial"/>
                <w:noProof/>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71" w:history="1">
            <w:r w:rsidR="00117040" w:rsidRPr="007079BB">
              <w:rPr>
                <w:rStyle w:val="Hyperlink"/>
                <w:rFonts w:ascii="Arial" w:hAnsi="Arial" w:cs="Arial"/>
                <w:noProof/>
              </w:rPr>
              <w:t>1.3</w:t>
            </w:r>
            <w:r w:rsidR="00117040" w:rsidRPr="007079BB">
              <w:rPr>
                <w:rFonts w:ascii="Arial" w:hAnsi="Arial" w:cs="Arial"/>
                <w:noProof/>
              </w:rPr>
              <w:tab/>
            </w:r>
            <w:r w:rsidR="00117040" w:rsidRPr="007079BB">
              <w:rPr>
                <w:rStyle w:val="Hyperlink"/>
                <w:rFonts w:ascii="Arial" w:hAnsi="Arial" w:cs="Arial"/>
                <w:noProof/>
              </w:rPr>
              <w:t>What is involved in managing risks?</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_Toc379883371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6</w:t>
            </w:r>
            <w:r w:rsidR="00117040" w:rsidRPr="007079BB">
              <w:rPr>
                <w:rFonts w:ascii="Arial" w:hAnsi="Arial" w:cs="Arial"/>
                <w:noProof/>
                <w:webHidden/>
              </w:rPr>
              <w:fldChar w:fldCharType="end"/>
            </w:r>
          </w:hyperlink>
        </w:p>
        <w:p w:rsidR="00117040" w:rsidRPr="007079BB" w:rsidRDefault="00B14CBF" w:rsidP="00221589">
          <w:pPr>
            <w:pStyle w:val="TOC1"/>
            <w:spacing w:before="120" w:after="0" w:line="240" w:lineRule="auto"/>
            <w:rPr>
              <w:b w:val="0"/>
            </w:rPr>
          </w:pPr>
          <w:hyperlink w:anchor="_Toc379883372" w:history="1">
            <w:r w:rsidR="00117040" w:rsidRPr="007079BB">
              <w:rPr>
                <w:rStyle w:val="Hyperlink"/>
              </w:rPr>
              <w:t>2</w:t>
            </w:r>
            <w:r w:rsidR="00117040" w:rsidRPr="007079BB">
              <w:rPr>
                <w:b w:val="0"/>
              </w:rPr>
              <w:tab/>
            </w:r>
            <w:r w:rsidR="00117040" w:rsidRPr="007079BB">
              <w:rPr>
                <w:rStyle w:val="Hyperlink"/>
              </w:rPr>
              <w:t>THE RISK MANAGEMENT PROCESS</w:t>
            </w:r>
            <w:r w:rsidR="00117040" w:rsidRPr="007079BB">
              <w:rPr>
                <w:webHidden/>
              </w:rPr>
              <w:tab/>
            </w:r>
            <w:r w:rsidR="00117040" w:rsidRPr="007079BB">
              <w:rPr>
                <w:webHidden/>
              </w:rPr>
              <w:fldChar w:fldCharType="begin"/>
            </w:r>
            <w:r w:rsidR="00117040" w:rsidRPr="007079BB">
              <w:rPr>
                <w:webHidden/>
              </w:rPr>
              <w:instrText xml:space="preserve"> PAGEREF _Toc379883372 \h </w:instrText>
            </w:r>
            <w:r w:rsidR="00117040" w:rsidRPr="007079BB">
              <w:rPr>
                <w:webHidden/>
              </w:rPr>
            </w:r>
            <w:r w:rsidR="00117040" w:rsidRPr="007079BB">
              <w:rPr>
                <w:webHidden/>
              </w:rPr>
              <w:fldChar w:fldCharType="separate"/>
            </w:r>
            <w:r w:rsidR="00504DBD">
              <w:rPr>
                <w:webHidden/>
              </w:rPr>
              <w:t>8</w:t>
            </w:r>
            <w:r w:rsidR="00117040" w:rsidRPr="007079BB">
              <w:rPr>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74" w:history="1">
            <w:r w:rsidR="00117040" w:rsidRPr="007079BB">
              <w:rPr>
                <w:rStyle w:val="Hyperlink"/>
                <w:rFonts w:ascii="Arial" w:hAnsi="Arial" w:cs="Arial"/>
                <w:noProof/>
              </w:rPr>
              <w:t>2.1</w:t>
            </w:r>
            <w:r w:rsidR="00117040" w:rsidRPr="007079BB">
              <w:rPr>
                <w:rFonts w:ascii="Arial" w:hAnsi="Arial" w:cs="Arial"/>
                <w:noProof/>
              </w:rPr>
              <w:tab/>
            </w:r>
            <w:r w:rsidR="00117040" w:rsidRPr="007079BB">
              <w:rPr>
                <w:rStyle w:val="Hyperlink"/>
                <w:rFonts w:ascii="Arial" w:hAnsi="Arial" w:cs="Arial"/>
                <w:noProof/>
              </w:rPr>
              <w:t>Identify hazards</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_Toc379883374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8</w:t>
            </w:r>
            <w:r w:rsidR="00117040" w:rsidRPr="007079BB">
              <w:rPr>
                <w:rFonts w:ascii="Arial" w:hAnsi="Arial" w:cs="Arial"/>
                <w:noProof/>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75" w:history="1">
            <w:r w:rsidR="00117040" w:rsidRPr="007079BB">
              <w:rPr>
                <w:rStyle w:val="Hyperlink"/>
                <w:rFonts w:ascii="Arial" w:hAnsi="Arial" w:cs="Arial"/>
                <w:noProof/>
              </w:rPr>
              <w:t>2.2</w:t>
            </w:r>
            <w:r w:rsidR="00117040" w:rsidRPr="007079BB">
              <w:rPr>
                <w:rFonts w:ascii="Arial" w:hAnsi="Arial" w:cs="Arial"/>
                <w:noProof/>
              </w:rPr>
              <w:tab/>
            </w:r>
            <w:r w:rsidR="00117040" w:rsidRPr="007079BB">
              <w:rPr>
                <w:rStyle w:val="Hyperlink"/>
                <w:rFonts w:ascii="Arial" w:hAnsi="Arial" w:cs="Arial"/>
                <w:noProof/>
              </w:rPr>
              <w:t>Assess the risks</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_Toc379883375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8</w:t>
            </w:r>
            <w:r w:rsidR="00117040" w:rsidRPr="007079BB">
              <w:rPr>
                <w:rFonts w:ascii="Arial" w:hAnsi="Arial" w:cs="Arial"/>
                <w:noProof/>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76" w:history="1">
            <w:r w:rsidR="00117040" w:rsidRPr="007079BB">
              <w:rPr>
                <w:rStyle w:val="Hyperlink"/>
                <w:rFonts w:ascii="Arial" w:hAnsi="Arial" w:cs="Arial"/>
                <w:noProof/>
              </w:rPr>
              <w:t>2.3</w:t>
            </w:r>
            <w:r w:rsidR="00117040" w:rsidRPr="007079BB">
              <w:rPr>
                <w:rFonts w:ascii="Arial" w:hAnsi="Arial" w:cs="Arial"/>
                <w:noProof/>
              </w:rPr>
              <w:tab/>
            </w:r>
            <w:r w:rsidR="00117040" w:rsidRPr="007079BB">
              <w:rPr>
                <w:rStyle w:val="Hyperlink"/>
                <w:rFonts w:ascii="Arial" w:hAnsi="Arial" w:cs="Arial"/>
                <w:noProof/>
              </w:rPr>
              <w:t>Control the risks</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_Toc379883376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9</w:t>
            </w:r>
            <w:r w:rsidR="00117040" w:rsidRPr="007079BB">
              <w:rPr>
                <w:rFonts w:ascii="Arial" w:hAnsi="Arial" w:cs="Arial"/>
                <w:noProof/>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77" w:history="1">
            <w:r w:rsidR="00117040" w:rsidRPr="007079BB">
              <w:rPr>
                <w:rStyle w:val="Hyperlink"/>
                <w:rFonts w:ascii="Arial" w:hAnsi="Arial" w:cs="Arial"/>
                <w:noProof/>
              </w:rPr>
              <w:t>2.4</w:t>
            </w:r>
            <w:r w:rsidR="00117040" w:rsidRPr="007079BB">
              <w:rPr>
                <w:rFonts w:ascii="Arial" w:hAnsi="Arial" w:cs="Arial"/>
                <w:noProof/>
              </w:rPr>
              <w:tab/>
            </w:r>
            <w:r w:rsidR="00117040" w:rsidRPr="007079BB">
              <w:rPr>
                <w:rStyle w:val="Hyperlink"/>
                <w:rFonts w:ascii="Arial" w:hAnsi="Arial" w:cs="Arial"/>
                <w:noProof/>
              </w:rPr>
              <w:t>Review control measures</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_Toc379883377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9</w:t>
            </w:r>
            <w:r w:rsidR="00117040" w:rsidRPr="007079BB">
              <w:rPr>
                <w:rFonts w:ascii="Arial" w:hAnsi="Arial" w:cs="Arial"/>
                <w:noProof/>
                <w:webHidden/>
              </w:rPr>
              <w:fldChar w:fldCharType="end"/>
            </w:r>
          </w:hyperlink>
        </w:p>
        <w:p w:rsidR="00117040" w:rsidRPr="007079BB" w:rsidRDefault="00B14CBF" w:rsidP="00221589">
          <w:pPr>
            <w:pStyle w:val="TOC1"/>
            <w:spacing w:before="120" w:after="0" w:line="240" w:lineRule="auto"/>
            <w:rPr>
              <w:b w:val="0"/>
            </w:rPr>
          </w:pPr>
          <w:hyperlink w:anchor="_Toc379883378" w:history="1">
            <w:r w:rsidR="00117040" w:rsidRPr="007079BB">
              <w:rPr>
                <w:rStyle w:val="Hyperlink"/>
              </w:rPr>
              <w:t>3</w:t>
            </w:r>
            <w:r w:rsidR="00117040" w:rsidRPr="007079BB">
              <w:rPr>
                <w:b w:val="0"/>
              </w:rPr>
              <w:tab/>
            </w:r>
            <w:r w:rsidR="00117040" w:rsidRPr="007079BB">
              <w:rPr>
                <w:rStyle w:val="Hyperlink"/>
              </w:rPr>
              <w:t xml:space="preserve">CONTROLLING RISKS TO NEW OR INEXPERIENCED </w:t>
            </w:r>
            <w:r w:rsidR="007C288D">
              <w:rPr>
                <w:rStyle w:val="Hyperlink"/>
              </w:rPr>
              <w:br/>
            </w:r>
            <w:r w:rsidR="007C288D">
              <w:rPr>
                <w:rStyle w:val="Hyperlink"/>
              </w:rPr>
              <w:tab/>
            </w:r>
            <w:r w:rsidR="00117040" w:rsidRPr="007079BB">
              <w:rPr>
                <w:rStyle w:val="Hyperlink"/>
              </w:rPr>
              <w:t>WORKERS AND OTHER PEOPLE</w:t>
            </w:r>
            <w:r w:rsidR="00117040" w:rsidRPr="007079BB">
              <w:rPr>
                <w:webHidden/>
              </w:rPr>
              <w:tab/>
            </w:r>
            <w:r w:rsidR="00117040" w:rsidRPr="007079BB">
              <w:rPr>
                <w:webHidden/>
              </w:rPr>
              <w:fldChar w:fldCharType="begin"/>
            </w:r>
            <w:r w:rsidR="00117040" w:rsidRPr="007079BB">
              <w:rPr>
                <w:webHidden/>
              </w:rPr>
              <w:instrText xml:space="preserve"> PAGEREF _Toc379883378 \h </w:instrText>
            </w:r>
            <w:r w:rsidR="00117040" w:rsidRPr="007079BB">
              <w:rPr>
                <w:webHidden/>
              </w:rPr>
            </w:r>
            <w:r w:rsidR="00117040" w:rsidRPr="007079BB">
              <w:rPr>
                <w:webHidden/>
              </w:rPr>
              <w:fldChar w:fldCharType="separate"/>
            </w:r>
            <w:r w:rsidR="00504DBD">
              <w:rPr>
                <w:webHidden/>
              </w:rPr>
              <w:t>10</w:t>
            </w:r>
            <w:r w:rsidR="00117040" w:rsidRPr="007079BB">
              <w:rPr>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80" w:history="1">
            <w:r w:rsidR="00117040" w:rsidRPr="007079BB">
              <w:rPr>
                <w:rStyle w:val="Hyperlink"/>
                <w:rFonts w:ascii="Arial" w:hAnsi="Arial" w:cs="Arial"/>
                <w:noProof/>
              </w:rPr>
              <w:t>3.1</w:t>
            </w:r>
            <w:r w:rsidR="00117040" w:rsidRPr="007079BB">
              <w:rPr>
                <w:rFonts w:ascii="Arial" w:hAnsi="Arial" w:cs="Arial"/>
                <w:noProof/>
              </w:rPr>
              <w:tab/>
            </w:r>
            <w:r w:rsidR="00117040" w:rsidRPr="007079BB">
              <w:rPr>
                <w:rStyle w:val="Hyperlink"/>
                <w:rFonts w:ascii="Arial" w:hAnsi="Arial" w:cs="Arial"/>
                <w:noProof/>
              </w:rPr>
              <w:t>Safe environment</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_Toc379883380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11</w:t>
            </w:r>
            <w:r w:rsidR="00117040" w:rsidRPr="007079BB">
              <w:rPr>
                <w:rFonts w:ascii="Arial" w:hAnsi="Arial" w:cs="Arial"/>
                <w:noProof/>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81" w:history="1">
            <w:r w:rsidR="00117040" w:rsidRPr="007079BB">
              <w:rPr>
                <w:rStyle w:val="Hyperlink"/>
                <w:rFonts w:ascii="Arial" w:hAnsi="Arial" w:cs="Arial"/>
                <w:noProof/>
              </w:rPr>
              <w:t>3.2</w:t>
            </w:r>
            <w:r w:rsidR="00117040" w:rsidRPr="007079BB">
              <w:rPr>
                <w:rFonts w:ascii="Arial" w:hAnsi="Arial" w:cs="Arial"/>
                <w:noProof/>
              </w:rPr>
              <w:tab/>
            </w:r>
            <w:r w:rsidR="00117040" w:rsidRPr="007079BB">
              <w:rPr>
                <w:rStyle w:val="Hyperlink"/>
                <w:rFonts w:ascii="Arial" w:hAnsi="Arial" w:cs="Arial"/>
                <w:noProof/>
              </w:rPr>
              <w:t>Induction and safe work procedures</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_Toc379883381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19</w:t>
            </w:r>
            <w:r w:rsidR="00117040" w:rsidRPr="007079BB">
              <w:rPr>
                <w:rFonts w:ascii="Arial" w:hAnsi="Arial" w:cs="Arial"/>
                <w:noProof/>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82" w:history="1">
            <w:r w:rsidR="00117040" w:rsidRPr="007079BB">
              <w:rPr>
                <w:rStyle w:val="Hyperlink"/>
                <w:rFonts w:ascii="Arial" w:hAnsi="Arial" w:cs="Arial"/>
                <w:noProof/>
              </w:rPr>
              <w:t>3.3</w:t>
            </w:r>
            <w:r w:rsidR="00117040" w:rsidRPr="007079BB">
              <w:rPr>
                <w:rFonts w:ascii="Arial" w:hAnsi="Arial" w:cs="Arial"/>
                <w:noProof/>
              </w:rPr>
              <w:tab/>
            </w:r>
            <w:r w:rsidR="00117040" w:rsidRPr="007079BB">
              <w:rPr>
                <w:rStyle w:val="Hyperlink"/>
                <w:rFonts w:ascii="Arial" w:hAnsi="Arial" w:cs="Arial"/>
                <w:noProof/>
              </w:rPr>
              <w:t>Supervisor and instructor competencies</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_Toc379883382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22</w:t>
            </w:r>
            <w:r w:rsidR="00117040" w:rsidRPr="007079BB">
              <w:rPr>
                <w:rFonts w:ascii="Arial" w:hAnsi="Arial" w:cs="Arial"/>
                <w:noProof/>
                <w:webHidden/>
              </w:rPr>
              <w:fldChar w:fldCharType="end"/>
            </w:r>
          </w:hyperlink>
        </w:p>
        <w:p w:rsidR="00117040" w:rsidRPr="007079BB" w:rsidRDefault="00B14CBF" w:rsidP="00221589">
          <w:pPr>
            <w:pStyle w:val="TOC2"/>
            <w:tabs>
              <w:tab w:val="left" w:pos="880"/>
              <w:tab w:val="right" w:leader="dot" w:pos="9678"/>
            </w:tabs>
            <w:spacing w:before="120" w:after="0" w:line="240" w:lineRule="auto"/>
            <w:ind w:left="567" w:hanging="567"/>
            <w:rPr>
              <w:rFonts w:ascii="Arial" w:hAnsi="Arial" w:cs="Arial"/>
              <w:noProof/>
            </w:rPr>
          </w:pPr>
          <w:hyperlink w:anchor="_Toc379883383" w:history="1">
            <w:r w:rsidR="00117040" w:rsidRPr="007079BB">
              <w:rPr>
                <w:rStyle w:val="Hyperlink"/>
                <w:rFonts w:ascii="Arial" w:hAnsi="Arial" w:cs="Arial"/>
                <w:noProof/>
              </w:rPr>
              <w:t>3.4</w:t>
            </w:r>
            <w:r w:rsidR="00117040" w:rsidRPr="007079BB">
              <w:rPr>
                <w:rFonts w:ascii="Arial" w:hAnsi="Arial" w:cs="Arial"/>
                <w:noProof/>
              </w:rPr>
              <w:tab/>
            </w:r>
            <w:r w:rsidR="00117040" w:rsidRPr="007079BB">
              <w:rPr>
                <w:rStyle w:val="Hyperlink"/>
                <w:rFonts w:ascii="Arial" w:hAnsi="Arial" w:cs="Arial"/>
                <w:noProof/>
              </w:rPr>
              <w:t>Fit for purpose horse</w:t>
            </w:r>
            <w:r w:rsidR="00117040" w:rsidRPr="007079BB">
              <w:rPr>
                <w:rFonts w:ascii="Arial" w:hAnsi="Arial" w:cs="Arial"/>
                <w:noProof/>
                <w:webHidden/>
              </w:rPr>
              <w:tab/>
            </w:r>
            <w:r w:rsidR="00117040" w:rsidRPr="007079BB">
              <w:rPr>
                <w:rFonts w:ascii="Arial" w:hAnsi="Arial" w:cs="Arial"/>
                <w:noProof/>
                <w:webHidden/>
              </w:rPr>
              <w:fldChar w:fldCharType="begin"/>
            </w:r>
            <w:r w:rsidR="00117040" w:rsidRPr="007079BB">
              <w:rPr>
                <w:rFonts w:ascii="Arial" w:hAnsi="Arial" w:cs="Arial"/>
                <w:noProof/>
                <w:webHidden/>
              </w:rPr>
              <w:instrText xml:space="preserve"> PAGEREF _Toc379883383 \h </w:instrText>
            </w:r>
            <w:r w:rsidR="00117040" w:rsidRPr="007079BB">
              <w:rPr>
                <w:rFonts w:ascii="Arial" w:hAnsi="Arial" w:cs="Arial"/>
                <w:noProof/>
                <w:webHidden/>
              </w:rPr>
            </w:r>
            <w:r w:rsidR="00117040" w:rsidRPr="007079BB">
              <w:rPr>
                <w:rFonts w:ascii="Arial" w:hAnsi="Arial" w:cs="Arial"/>
                <w:noProof/>
                <w:webHidden/>
              </w:rPr>
              <w:fldChar w:fldCharType="separate"/>
            </w:r>
            <w:r w:rsidR="00504DBD">
              <w:rPr>
                <w:rFonts w:ascii="Arial" w:hAnsi="Arial" w:cs="Arial"/>
                <w:noProof/>
                <w:webHidden/>
              </w:rPr>
              <w:t>23</w:t>
            </w:r>
            <w:r w:rsidR="00117040" w:rsidRPr="007079BB">
              <w:rPr>
                <w:rFonts w:ascii="Arial" w:hAnsi="Arial" w:cs="Arial"/>
                <w:noProof/>
                <w:webHidden/>
              </w:rPr>
              <w:fldChar w:fldCharType="end"/>
            </w:r>
          </w:hyperlink>
        </w:p>
        <w:p w:rsidR="00117040" w:rsidRPr="007079BB" w:rsidRDefault="00B14CBF" w:rsidP="00221589">
          <w:pPr>
            <w:pStyle w:val="TOC1"/>
            <w:spacing w:before="120" w:after="0" w:line="240" w:lineRule="auto"/>
            <w:rPr>
              <w:b w:val="0"/>
            </w:rPr>
          </w:pPr>
          <w:hyperlink w:anchor="_Toc379883384" w:history="1">
            <w:r w:rsidR="00117040" w:rsidRPr="007079BB">
              <w:rPr>
                <w:rStyle w:val="Hyperlink"/>
              </w:rPr>
              <w:t>APPENDIX A – INFORMATION ABOUT HORSE RELATED INJURY</w:t>
            </w:r>
            <w:r w:rsidR="00117040" w:rsidRPr="007079BB">
              <w:rPr>
                <w:webHidden/>
              </w:rPr>
              <w:tab/>
            </w:r>
            <w:r w:rsidR="00117040" w:rsidRPr="007079BB">
              <w:rPr>
                <w:webHidden/>
              </w:rPr>
              <w:fldChar w:fldCharType="begin"/>
            </w:r>
            <w:r w:rsidR="00117040" w:rsidRPr="007079BB">
              <w:rPr>
                <w:webHidden/>
              </w:rPr>
              <w:instrText xml:space="preserve"> PAGEREF _Toc379883384 \h </w:instrText>
            </w:r>
            <w:r w:rsidR="00117040" w:rsidRPr="007079BB">
              <w:rPr>
                <w:webHidden/>
              </w:rPr>
            </w:r>
            <w:r w:rsidR="00117040" w:rsidRPr="007079BB">
              <w:rPr>
                <w:webHidden/>
              </w:rPr>
              <w:fldChar w:fldCharType="separate"/>
            </w:r>
            <w:r w:rsidR="00504DBD">
              <w:rPr>
                <w:webHidden/>
              </w:rPr>
              <w:t>25</w:t>
            </w:r>
            <w:r w:rsidR="00117040" w:rsidRPr="007079BB">
              <w:rPr>
                <w:webHidden/>
              </w:rPr>
              <w:fldChar w:fldCharType="end"/>
            </w:r>
          </w:hyperlink>
        </w:p>
        <w:p w:rsidR="00117040" w:rsidRPr="007079BB" w:rsidRDefault="00B14CBF" w:rsidP="00221589">
          <w:pPr>
            <w:pStyle w:val="TOC1"/>
            <w:spacing w:before="120" w:after="0" w:line="240" w:lineRule="auto"/>
            <w:rPr>
              <w:b w:val="0"/>
            </w:rPr>
          </w:pPr>
          <w:hyperlink w:anchor="_Toc379883385" w:history="1">
            <w:r w:rsidR="00117040" w:rsidRPr="007079BB">
              <w:rPr>
                <w:rStyle w:val="Hyperlink"/>
              </w:rPr>
              <w:t>APPENDIX B – LIST OF USEFUL RESOURCES AND REFERENCES</w:t>
            </w:r>
            <w:r w:rsidR="00117040" w:rsidRPr="007079BB">
              <w:rPr>
                <w:webHidden/>
              </w:rPr>
              <w:tab/>
            </w:r>
            <w:r w:rsidR="00117040" w:rsidRPr="007079BB">
              <w:rPr>
                <w:webHidden/>
              </w:rPr>
              <w:fldChar w:fldCharType="begin"/>
            </w:r>
            <w:r w:rsidR="00117040" w:rsidRPr="007079BB">
              <w:rPr>
                <w:webHidden/>
              </w:rPr>
              <w:instrText xml:space="preserve"> PAGEREF _Toc379883385 \h </w:instrText>
            </w:r>
            <w:r w:rsidR="00117040" w:rsidRPr="007079BB">
              <w:rPr>
                <w:webHidden/>
              </w:rPr>
            </w:r>
            <w:r w:rsidR="00117040" w:rsidRPr="007079BB">
              <w:rPr>
                <w:webHidden/>
              </w:rPr>
              <w:fldChar w:fldCharType="separate"/>
            </w:r>
            <w:r w:rsidR="00504DBD">
              <w:rPr>
                <w:webHidden/>
              </w:rPr>
              <w:t>26</w:t>
            </w:r>
            <w:r w:rsidR="00117040" w:rsidRPr="007079BB">
              <w:rPr>
                <w:webHidden/>
              </w:rPr>
              <w:fldChar w:fldCharType="end"/>
            </w:r>
          </w:hyperlink>
        </w:p>
        <w:p w:rsidR="00117040" w:rsidRPr="007079BB" w:rsidRDefault="00B14CBF" w:rsidP="00221589">
          <w:pPr>
            <w:pStyle w:val="TOC1"/>
            <w:spacing w:before="120" w:after="0" w:line="240" w:lineRule="auto"/>
            <w:rPr>
              <w:b w:val="0"/>
            </w:rPr>
          </w:pPr>
          <w:hyperlink w:anchor="_Toc379883386" w:history="1">
            <w:r w:rsidR="00117040" w:rsidRPr="007079BB">
              <w:rPr>
                <w:rStyle w:val="Hyperlink"/>
              </w:rPr>
              <w:t>APPENDIX C – HOW TO CARRY OUT A RISK ASSESSMENT</w:t>
            </w:r>
            <w:r w:rsidR="00117040" w:rsidRPr="007079BB">
              <w:rPr>
                <w:webHidden/>
              </w:rPr>
              <w:tab/>
            </w:r>
            <w:r w:rsidR="00117040" w:rsidRPr="007079BB">
              <w:rPr>
                <w:webHidden/>
              </w:rPr>
              <w:fldChar w:fldCharType="begin"/>
            </w:r>
            <w:r w:rsidR="00117040" w:rsidRPr="007079BB">
              <w:rPr>
                <w:webHidden/>
              </w:rPr>
              <w:instrText xml:space="preserve"> PAGEREF _Toc379883386 \h </w:instrText>
            </w:r>
            <w:r w:rsidR="00117040" w:rsidRPr="007079BB">
              <w:rPr>
                <w:webHidden/>
              </w:rPr>
            </w:r>
            <w:r w:rsidR="00117040" w:rsidRPr="007079BB">
              <w:rPr>
                <w:webHidden/>
              </w:rPr>
              <w:fldChar w:fldCharType="separate"/>
            </w:r>
            <w:r w:rsidR="00504DBD">
              <w:rPr>
                <w:webHidden/>
              </w:rPr>
              <w:t>27</w:t>
            </w:r>
            <w:r w:rsidR="00117040" w:rsidRPr="007079BB">
              <w:rPr>
                <w:webHidden/>
              </w:rPr>
              <w:fldChar w:fldCharType="end"/>
            </w:r>
          </w:hyperlink>
        </w:p>
        <w:p w:rsidR="009461E9" w:rsidRPr="00112450" w:rsidRDefault="000924AE" w:rsidP="00221589">
          <w:pPr>
            <w:spacing w:before="120"/>
          </w:pPr>
          <w:r w:rsidRPr="007079BB">
            <w:rPr>
              <w:rFonts w:cs="Arial"/>
              <w:b/>
              <w:bCs/>
              <w:noProof/>
            </w:rPr>
            <w:fldChar w:fldCharType="end"/>
          </w:r>
        </w:p>
      </w:sdtContent>
    </w:sdt>
    <w:p w:rsidR="00715045" w:rsidRDefault="00715045" w:rsidP="00375AD5">
      <w:pPr>
        <w:spacing w:before="240" w:after="200" w:line="276" w:lineRule="auto"/>
        <w:rPr>
          <w:rFonts w:cs="Arial"/>
          <w:b/>
          <w:sz w:val="24"/>
        </w:rPr>
      </w:pPr>
      <w:r>
        <w:br w:type="page"/>
      </w:r>
    </w:p>
    <w:p w:rsidR="009461E9" w:rsidRPr="00112450" w:rsidRDefault="009461E9" w:rsidP="00BB2E10">
      <w:pPr>
        <w:pStyle w:val="HeadingA"/>
        <w:numPr>
          <w:ilvl w:val="0"/>
          <w:numId w:val="19"/>
        </w:numPr>
        <w:spacing w:before="240" w:after="240"/>
        <w:ind w:left="284" w:hanging="284"/>
        <w:contextualSpacing w:val="0"/>
      </w:pPr>
      <w:bookmarkStart w:id="1" w:name="_Toc379883368"/>
      <w:r w:rsidRPr="00112450">
        <w:lastRenderedPageBreak/>
        <w:t>INTRODUCTION</w:t>
      </w:r>
      <w:bookmarkEnd w:id="1"/>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Horses pose a significant safety risk at work. </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One worker is hospitalised each day in Australia due to a horse related injury. For every worker injured another nine non workers are injured, often at workplaces </w:t>
      </w:r>
      <w:r w:rsidR="000055F5" w:rsidRPr="00112450">
        <w:rPr>
          <w:rFonts w:cs="Arial"/>
          <w:color w:val="000000"/>
        </w:rPr>
        <w:t>like</w:t>
      </w:r>
      <w:r w:rsidRPr="00112450">
        <w:rPr>
          <w:rFonts w:cs="Arial"/>
          <w:color w:val="000000"/>
        </w:rPr>
        <w:t xml:space="preserve"> riding schools, equestrian centres and trail riding businesses</w:t>
      </w:r>
      <w:r w:rsidRPr="00112450">
        <w:rPr>
          <w:rStyle w:val="FootnoteReference"/>
          <w:rFonts w:eastAsiaTheme="minorEastAsia" w:cs="Arial"/>
          <w:color w:val="000000"/>
        </w:rPr>
        <w:footnoteReference w:id="1"/>
      </w:r>
      <w:r w:rsidRPr="00112450">
        <w:rPr>
          <w:rFonts w:cs="Arial"/>
          <w:color w:val="000000"/>
        </w:rPr>
        <w:t>. The most common causes of horse related death or injury are falls from a horse or being bitten, struck or kicked by a horse.</w:t>
      </w:r>
      <w:r w:rsidR="00715045">
        <w:rPr>
          <w:rFonts w:cs="Arial"/>
          <w:color w:val="000000"/>
        </w:rPr>
        <w:t xml:space="preserve"> Information about horse related injuries is in A</w:t>
      </w:r>
      <w:r w:rsidR="003929AB">
        <w:rPr>
          <w:rFonts w:cs="Arial"/>
          <w:color w:val="000000"/>
        </w:rPr>
        <w:t xml:space="preserve">ppendix </w:t>
      </w:r>
      <w:r w:rsidR="00715045">
        <w:rPr>
          <w:rFonts w:cs="Arial"/>
          <w:color w:val="000000"/>
        </w:rPr>
        <w:t>A.</w:t>
      </w:r>
    </w:p>
    <w:p w:rsidR="009461E9" w:rsidRPr="00112450" w:rsidRDefault="00914AFC" w:rsidP="009461E9">
      <w:pPr>
        <w:autoSpaceDE w:val="0"/>
        <w:autoSpaceDN w:val="0"/>
        <w:adjustRightInd w:val="0"/>
        <w:spacing w:before="120"/>
        <w:rPr>
          <w:rFonts w:cs="Arial"/>
        </w:rPr>
      </w:pPr>
      <w:r>
        <w:rPr>
          <w:rFonts w:cs="Arial"/>
        </w:rPr>
        <w:t xml:space="preserve">It is common for </w:t>
      </w:r>
      <w:r w:rsidR="009461E9" w:rsidRPr="00112450">
        <w:rPr>
          <w:rFonts w:cs="Arial"/>
        </w:rPr>
        <w:t xml:space="preserve">young people to develop an interest in horses </w:t>
      </w:r>
      <w:r>
        <w:rPr>
          <w:rFonts w:cs="Arial"/>
        </w:rPr>
        <w:t xml:space="preserve">and many </w:t>
      </w:r>
      <w:r w:rsidR="009461E9" w:rsidRPr="00112450">
        <w:rPr>
          <w:rFonts w:cs="Arial"/>
        </w:rPr>
        <w:t>workers, particularly i</w:t>
      </w:r>
      <w:r>
        <w:rPr>
          <w:rFonts w:cs="Arial"/>
        </w:rPr>
        <w:t>n the riding school environment, are</w:t>
      </w:r>
      <w:r w:rsidR="009461E9" w:rsidRPr="00112450">
        <w:rPr>
          <w:rFonts w:cs="Arial"/>
        </w:rPr>
        <w:t xml:space="preserve"> young</w:t>
      </w:r>
      <w:r w:rsidR="009461E9" w:rsidRPr="00112450">
        <w:rPr>
          <w:rStyle w:val="FootnoteReference"/>
          <w:rFonts w:eastAsiaTheme="minorEastAsia" w:cs="Arial"/>
        </w:rPr>
        <w:footnoteReference w:id="2"/>
      </w:r>
      <w:r w:rsidR="009461E9" w:rsidRPr="00112450">
        <w:rPr>
          <w:rFonts w:cs="Arial"/>
        </w:rPr>
        <w:t>. Th</w:t>
      </w:r>
      <w:r w:rsidR="00217E55">
        <w:rPr>
          <w:rFonts w:cs="Arial"/>
        </w:rPr>
        <w:t>is is reflected in</w:t>
      </w:r>
      <w:r w:rsidR="009461E9" w:rsidRPr="00112450">
        <w:rPr>
          <w:rFonts w:cs="Arial"/>
        </w:rPr>
        <w:t xml:space="preserve"> Australian injury statistics, with people under 24 years old being most likely to be injured</w:t>
      </w:r>
      <w:r w:rsidR="009461E9" w:rsidRPr="00112450">
        <w:rPr>
          <w:rStyle w:val="FootnoteReference"/>
          <w:rFonts w:eastAsiaTheme="minorEastAsia" w:cs="Arial"/>
        </w:rPr>
        <w:footnoteReference w:id="3"/>
      </w:r>
      <w:r w:rsidR="009461E9" w:rsidRPr="00112450">
        <w:rPr>
          <w:rFonts w:cs="Arial"/>
        </w:rPr>
        <w:t>.</w:t>
      </w:r>
      <w:r w:rsidR="00A73ADE" w:rsidRPr="00112450">
        <w:rPr>
          <w:rFonts w:cs="Arial"/>
        </w:rPr>
        <w:t xml:space="preserve"> </w:t>
      </w:r>
    </w:p>
    <w:p w:rsidR="00914AFC" w:rsidRDefault="009461E9" w:rsidP="00914AFC">
      <w:pPr>
        <w:tabs>
          <w:tab w:val="num" w:pos="432"/>
        </w:tabs>
        <w:spacing w:before="120"/>
        <w:rPr>
          <w:rFonts w:cs="Arial"/>
          <w:color w:val="000000"/>
        </w:rPr>
      </w:pPr>
      <w:r w:rsidRPr="00112450">
        <w:rPr>
          <w:rFonts w:cs="Arial"/>
        </w:rPr>
        <w:t>This guide will help businesses</w:t>
      </w:r>
      <w:r w:rsidR="00914AFC">
        <w:rPr>
          <w:rFonts w:cs="Arial"/>
        </w:rPr>
        <w:t xml:space="preserve"> </w:t>
      </w:r>
      <w:r w:rsidR="00914AFC">
        <w:rPr>
          <w:rFonts w:cs="Arial"/>
          <w:color w:val="000000"/>
        </w:rPr>
        <w:t>manage the risks likely to be faced by new or inexperienced workers and others when interacting with horses.</w:t>
      </w:r>
    </w:p>
    <w:p w:rsidR="009461E9" w:rsidRPr="00112450" w:rsidRDefault="009461E9" w:rsidP="009461E9">
      <w:pPr>
        <w:autoSpaceDE w:val="0"/>
        <w:autoSpaceDN w:val="0"/>
        <w:adjustRightInd w:val="0"/>
        <w:spacing w:before="120"/>
        <w:rPr>
          <w:rFonts w:cs="Arial"/>
        </w:rPr>
      </w:pPr>
      <w:r w:rsidRPr="00112450">
        <w:rPr>
          <w:rFonts w:cs="Arial"/>
        </w:rPr>
        <w:t xml:space="preserve">Many businesses or undertakings involve work activities where workers and others interact with horses. For </w:t>
      </w:r>
      <w:r w:rsidR="00E25C36" w:rsidRPr="00112450">
        <w:rPr>
          <w:rFonts w:cs="Arial"/>
        </w:rPr>
        <w:t xml:space="preserve">example, </w:t>
      </w:r>
      <w:r w:rsidRPr="00112450">
        <w:rPr>
          <w:rFonts w:cs="Arial"/>
        </w:rPr>
        <w:t xml:space="preserve">a worker on a cattle farm might ride a horse daily. At equestrian centres both workers and others will regularly ride and handle horses. Operators of </w:t>
      </w:r>
      <w:r w:rsidR="007D23E2" w:rsidRPr="00112450">
        <w:rPr>
          <w:rFonts w:cs="Arial"/>
        </w:rPr>
        <w:t>‘</w:t>
      </w:r>
      <w:r w:rsidRPr="00112450">
        <w:rPr>
          <w:rFonts w:cs="Arial"/>
        </w:rPr>
        <w:t>farm stay</w:t>
      </w:r>
      <w:r w:rsidR="007D23E2" w:rsidRPr="00112450">
        <w:rPr>
          <w:rFonts w:cs="Arial"/>
        </w:rPr>
        <w:t>’</w:t>
      </w:r>
      <w:r w:rsidRPr="00112450">
        <w:rPr>
          <w:rFonts w:cs="Arial"/>
        </w:rPr>
        <w:t xml:space="preserve"> accommodation </w:t>
      </w:r>
      <w:r w:rsidR="00BA5CDF">
        <w:rPr>
          <w:rFonts w:cs="Arial"/>
        </w:rPr>
        <w:t>may</w:t>
      </w:r>
      <w:r w:rsidR="00BA5CDF" w:rsidRPr="00112450">
        <w:rPr>
          <w:rFonts w:cs="Arial"/>
        </w:rPr>
        <w:t xml:space="preserve"> </w:t>
      </w:r>
      <w:r w:rsidRPr="00112450">
        <w:rPr>
          <w:rFonts w:cs="Arial"/>
        </w:rPr>
        <w:t>offer riding experiences to their customers.</w:t>
      </w:r>
    </w:p>
    <w:p w:rsidR="009461E9" w:rsidRPr="00112450" w:rsidRDefault="009461E9" w:rsidP="009461E9">
      <w:pPr>
        <w:autoSpaceDE w:val="0"/>
        <w:autoSpaceDN w:val="0"/>
        <w:adjustRightInd w:val="0"/>
        <w:spacing w:before="120"/>
        <w:rPr>
          <w:rFonts w:cs="Arial"/>
        </w:rPr>
      </w:pPr>
      <w:r w:rsidRPr="00112450">
        <w:rPr>
          <w:rFonts w:cs="Arial"/>
        </w:rPr>
        <w:t xml:space="preserve">Despite the differences in these businesses many of the risks </w:t>
      </w:r>
      <w:r w:rsidR="00914AFC">
        <w:rPr>
          <w:rFonts w:cs="Arial"/>
        </w:rPr>
        <w:t xml:space="preserve">and control measures </w:t>
      </w:r>
      <w:r w:rsidRPr="00112450">
        <w:rPr>
          <w:rFonts w:cs="Arial"/>
        </w:rPr>
        <w:t>associated with workers and others with little experience interacting with horses are similar. Whether the person is a new worker who handle</w:t>
      </w:r>
      <w:r w:rsidR="00914AFC">
        <w:rPr>
          <w:rFonts w:cs="Arial"/>
        </w:rPr>
        <w:t>s</w:t>
      </w:r>
      <w:r w:rsidRPr="00112450">
        <w:rPr>
          <w:rFonts w:cs="Arial"/>
        </w:rPr>
        <w:t xml:space="preserve"> or ride</w:t>
      </w:r>
      <w:r w:rsidR="00914AFC">
        <w:rPr>
          <w:rFonts w:cs="Arial"/>
        </w:rPr>
        <w:t>s</w:t>
      </w:r>
      <w:r w:rsidRPr="00112450">
        <w:rPr>
          <w:rFonts w:cs="Arial"/>
        </w:rPr>
        <w:t xml:space="preserve"> horses, or a customer of a business that provides riding experiences, this guide will provide practical and useful tips.</w:t>
      </w:r>
    </w:p>
    <w:p w:rsidR="009461E9" w:rsidRPr="00112450" w:rsidRDefault="009461E9" w:rsidP="009461E9">
      <w:pPr>
        <w:autoSpaceDE w:val="0"/>
        <w:autoSpaceDN w:val="0"/>
        <w:adjustRightInd w:val="0"/>
        <w:spacing w:before="120"/>
        <w:rPr>
          <w:rFonts w:cs="Arial"/>
        </w:rPr>
      </w:pPr>
      <w:r w:rsidRPr="00112450">
        <w:rPr>
          <w:rFonts w:cs="Arial"/>
          <w:color w:val="000000"/>
        </w:rPr>
        <w:t xml:space="preserve">This guide complements the range of industry specific guidance, general work health and safety information and horse specific resources currently available. </w:t>
      </w:r>
      <w:r w:rsidR="00914AFC">
        <w:rPr>
          <w:rFonts w:cs="Arial"/>
          <w:color w:val="000000"/>
        </w:rPr>
        <w:t xml:space="preserve">A number </w:t>
      </w:r>
      <w:r w:rsidRPr="00112450">
        <w:rPr>
          <w:rFonts w:cs="Arial"/>
          <w:color w:val="000000"/>
        </w:rPr>
        <w:t xml:space="preserve">of these publications are listed in </w:t>
      </w:r>
      <w:r w:rsidR="00E25C36" w:rsidRPr="00112450">
        <w:rPr>
          <w:rFonts w:cs="Arial"/>
          <w:color w:val="000000"/>
        </w:rPr>
        <w:t>Appendix B</w:t>
      </w:r>
      <w:r w:rsidRPr="00112450">
        <w:rPr>
          <w:rFonts w:cs="Arial"/>
          <w:color w:val="000000"/>
        </w:rPr>
        <w:t>.</w:t>
      </w:r>
    </w:p>
    <w:p w:rsidR="009461E9" w:rsidRPr="00112450" w:rsidRDefault="009461E9" w:rsidP="00BB2E10">
      <w:pPr>
        <w:pStyle w:val="HeadingB"/>
        <w:numPr>
          <w:ilvl w:val="1"/>
          <w:numId w:val="26"/>
        </w:numPr>
        <w:spacing w:before="240" w:after="240"/>
        <w:ind w:left="425" w:hanging="425"/>
      </w:pPr>
      <w:bookmarkStart w:id="2" w:name="_Toc379883369"/>
      <w:r w:rsidRPr="00112450">
        <w:t xml:space="preserve">Who should use this </w:t>
      </w:r>
      <w:r w:rsidR="00523BE4">
        <w:t>G</w:t>
      </w:r>
      <w:r w:rsidRPr="00112450">
        <w:t>uide</w:t>
      </w:r>
      <w:bookmarkEnd w:id="2"/>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This </w:t>
      </w:r>
      <w:r w:rsidR="007D5C46" w:rsidRPr="00112450">
        <w:rPr>
          <w:rFonts w:cs="Arial"/>
          <w:color w:val="000000"/>
        </w:rPr>
        <w:t>G</w:t>
      </w:r>
      <w:r w:rsidRPr="00112450">
        <w:rPr>
          <w:rFonts w:cs="Arial"/>
          <w:color w:val="000000"/>
        </w:rPr>
        <w:t xml:space="preserve">uide </w:t>
      </w:r>
      <w:r w:rsidR="007D5C46" w:rsidRPr="00112450">
        <w:rPr>
          <w:rFonts w:cs="Arial"/>
          <w:color w:val="000000"/>
        </w:rPr>
        <w:t>provides practical guidance</w:t>
      </w:r>
      <w:r w:rsidRPr="00112450">
        <w:rPr>
          <w:rFonts w:cs="Arial"/>
          <w:color w:val="000000"/>
        </w:rPr>
        <w:t xml:space="preserve"> for </w:t>
      </w:r>
      <w:r w:rsidR="00523BE4">
        <w:rPr>
          <w:rFonts w:cs="Arial"/>
          <w:color w:val="000000"/>
        </w:rPr>
        <w:t xml:space="preserve">a </w:t>
      </w:r>
      <w:r w:rsidRPr="00112450">
        <w:rPr>
          <w:rFonts w:cs="Arial"/>
          <w:color w:val="000000"/>
        </w:rPr>
        <w:t xml:space="preserve">person conducting a business or undertaking </w:t>
      </w:r>
      <w:r w:rsidR="00523BE4">
        <w:rPr>
          <w:rFonts w:cs="Arial"/>
          <w:color w:val="000000"/>
        </w:rPr>
        <w:t xml:space="preserve">(PCBU) </w:t>
      </w:r>
      <w:r w:rsidR="00586E95">
        <w:rPr>
          <w:rFonts w:cs="Arial"/>
          <w:color w:val="000000"/>
        </w:rPr>
        <w:t>who carr</w:t>
      </w:r>
      <w:r w:rsidR="00523BE4">
        <w:rPr>
          <w:rFonts w:cs="Arial"/>
          <w:color w:val="000000"/>
        </w:rPr>
        <w:t>ies</w:t>
      </w:r>
      <w:r w:rsidR="00586E95">
        <w:rPr>
          <w:rFonts w:cs="Arial"/>
          <w:color w:val="000000"/>
        </w:rPr>
        <w:t xml:space="preserve"> out </w:t>
      </w:r>
      <w:r w:rsidR="00586E95" w:rsidRPr="00112450">
        <w:rPr>
          <w:rFonts w:cs="Arial"/>
        </w:rPr>
        <w:t>work activities where workers and others interact with horses.</w:t>
      </w:r>
      <w:r w:rsidRPr="00112450">
        <w:rPr>
          <w:rFonts w:cs="Arial"/>
          <w:color w:val="000000"/>
        </w:rPr>
        <w:t xml:space="preserve"> </w:t>
      </w:r>
    </w:p>
    <w:p w:rsidR="009461E9" w:rsidRPr="00112450" w:rsidRDefault="00032129" w:rsidP="009461E9">
      <w:pPr>
        <w:autoSpaceDE w:val="0"/>
        <w:autoSpaceDN w:val="0"/>
        <w:adjustRightInd w:val="0"/>
        <w:spacing w:before="120"/>
        <w:rPr>
          <w:rFonts w:cs="Arial"/>
          <w:color w:val="000000"/>
        </w:rPr>
      </w:pPr>
      <w:r w:rsidRPr="00112450">
        <w:rPr>
          <w:rFonts w:cs="Arial"/>
          <w:color w:val="000000"/>
        </w:rPr>
        <w:t>This Guide is also useful for other people who may interact with horses at a workplace, for example</w:t>
      </w:r>
      <w:r w:rsidR="009461E9" w:rsidRPr="00112450">
        <w:rPr>
          <w:rFonts w:cs="Arial"/>
          <w:color w:val="000000"/>
        </w:rPr>
        <w:t xml:space="preserve"> teach</w:t>
      </w:r>
      <w:r w:rsidRPr="00112450">
        <w:rPr>
          <w:rFonts w:cs="Arial"/>
          <w:color w:val="000000"/>
        </w:rPr>
        <w:t>ers</w:t>
      </w:r>
      <w:r w:rsidR="009461E9" w:rsidRPr="00112450">
        <w:rPr>
          <w:rFonts w:cs="Arial"/>
          <w:color w:val="000000"/>
        </w:rPr>
        <w:t>, volunteer</w:t>
      </w:r>
      <w:r w:rsidRPr="00112450">
        <w:rPr>
          <w:rFonts w:cs="Arial"/>
          <w:color w:val="000000"/>
        </w:rPr>
        <w:t>s</w:t>
      </w:r>
      <w:r w:rsidR="009461E9" w:rsidRPr="00112450">
        <w:rPr>
          <w:rFonts w:cs="Arial"/>
          <w:color w:val="000000"/>
        </w:rPr>
        <w:t xml:space="preserve"> or visit</w:t>
      </w:r>
      <w:r w:rsidRPr="00112450">
        <w:rPr>
          <w:rFonts w:cs="Arial"/>
          <w:color w:val="000000"/>
        </w:rPr>
        <w:t>ors</w:t>
      </w:r>
      <w:r w:rsidR="009461E9" w:rsidRPr="00112450">
        <w:rPr>
          <w:rFonts w:cs="Arial"/>
          <w:color w:val="000000"/>
        </w:rPr>
        <w:t xml:space="preserve"> </w:t>
      </w:r>
      <w:r w:rsidRPr="00112450">
        <w:rPr>
          <w:rFonts w:cs="Arial"/>
          <w:color w:val="000000"/>
        </w:rPr>
        <w:t xml:space="preserve">at </w:t>
      </w:r>
      <w:r w:rsidR="009461E9" w:rsidRPr="00112450">
        <w:rPr>
          <w:rFonts w:cs="Arial"/>
          <w:color w:val="000000"/>
        </w:rPr>
        <w:t>a workplace</w:t>
      </w:r>
      <w:r w:rsidRPr="00112450">
        <w:rPr>
          <w:rFonts w:cs="Arial"/>
          <w:color w:val="000000"/>
        </w:rPr>
        <w:t>.</w:t>
      </w:r>
      <w:r w:rsidR="009461E9" w:rsidRPr="00112450">
        <w:rPr>
          <w:rFonts w:cs="Arial"/>
          <w:color w:val="000000"/>
        </w:rPr>
        <w:t xml:space="preserve"> </w:t>
      </w:r>
    </w:p>
    <w:p w:rsidR="009461E9" w:rsidRPr="00112450" w:rsidRDefault="009461E9" w:rsidP="009F211D">
      <w:pPr>
        <w:pStyle w:val="HeadingB"/>
        <w:numPr>
          <w:ilvl w:val="1"/>
          <w:numId w:val="26"/>
        </w:numPr>
        <w:spacing w:before="240" w:after="240"/>
        <w:ind w:left="425" w:hanging="425"/>
      </w:pPr>
      <w:bookmarkStart w:id="3" w:name="_Toc379883370"/>
      <w:r w:rsidRPr="00112450">
        <w:t>Who has health and safety duties?</w:t>
      </w:r>
      <w:bookmarkEnd w:id="3"/>
    </w:p>
    <w:p w:rsidR="00032129" w:rsidRPr="00112450" w:rsidRDefault="00032129" w:rsidP="009461E9">
      <w:pPr>
        <w:autoSpaceDE w:val="0"/>
        <w:autoSpaceDN w:val="0"/>
        <w:adjustRightInd w:val="0"/>
        <w:spacing w:before="120"/>
        <w:rPr>
          <w:rFonts w:cs="Arial"/>
          <w:color w:val="000000"/>
        </w:rPr>
      </w:pPr>
      <w:r w:rsidRPr="00112450">
        <w:rPr>
          <w:rFonts w:cs="Arial"/>
          <w:color w:val="000000"/>
        </w:rPr>
        <w:t xml:space="preserve">People who carry out activities which involve interacting with horses as part of their business or undertaking have duties under the model </w:t>
      </w:r>
      <w:r w:rsidR="00BA5CDF">
        <w:rPr>
          <w:rFonts w:cs="Arial"/>
          <w:color w:val="000000"/>
        </w:rPr>
        <w:t>W</w:t>
      </w:r>
      <w:r w:rsidRPr="00112450">
        <w:rPr>
          <w:rFonts w:cs="Arial"/>
          <w:color w:val="000000"/>
        </w:rPr>
        <w:t xml:space="preserve">ork </w:t>
      </w:r>
      <w:r w:rsidR="00BA5CDF">
        <w:rPr>
          <w:rFonts w:cs="Arial"/>
          <w:color w:val="000000"/>
        </w:rPr>
        <w:t>H</w:t>
      </w:r>
      <w:r w:rsidRPr="00112450">
        <w:rPr>
          <w:rFonts w:cs="Arial"/>
          <w:color w:val="000000"/>
        </w:rPr>
        <w:t xml:space="preserve">ealth and </w:t>
      </w:r>
      <w:r w:rsidR="00BA5CDF">
        <w:rPr>
          <w:rFonts w:cs="Arial"/>
          <w:color w:val="000000"/>
        </w:rPr>
        <w:t>S</w:t>
      </w:r>
      <w:r w:rsidRPr="00112450">
        <w:rPr>
          <w:rFonts w:cs="Arial"/>
          <w:color w:val="000000"/>
        </w:rPr>
        <w:t>afety</w:t>
      </w:r>
      <w:r w:rsidR="00BA5CDF">
        <w:rPr>
          <w:rFonts w:cs="Arial"/>
          <w:color w:val="000000"/>
        </w:rPr>
        <w:t xml:space="preserve"> (WHS)</w:t>
      </w:r>
      <w:r w:rsidRPr="00112450">
        <w:rPr>
          <w:rFonts w:cs="Arial"/>
          <w:color w:val="000000"/>
        </w:rPr>
        <w:t xml:space="preserve"> laws.</w:t>
      </w:r>
    </w:p>
    <w:p w:rsidR="00BB2E10" w:rsidRDefault="00BB2E10">
      <w:pPr>
        <w:spacing w:after="200" w:line="276" w:lineRule="auto"/>
        <w:rPr>
          <w:rFonts w:eastAsiaTheme="minorHAnsi" w:cs="Arial"/>
          <w:b/>
          <w:lang w:eastAsia="en-US"/>
        </w:rPr>
      </w:pPr>
      <w:r>
        <w:rPr>
          <w:rFonts w:eastAsiaTheme="minorHAnsi" w:cs="Arial"/>
          <w:b/>
          <w:lang w:eastAsia="en-US"/>
        </w:rPr>
        <w:br w:type="page"/>
      </w:r>
    </w:p>
    <w:p w:rsidR="00032129" w:rsidRPr="00112450" w:rsidRDefault="00032129" w:rsidP="009F211D">
      <w:pPr>
        <w:spacing w:before="240" w:after="240"/>
        <w:rPr>
          <w:rFonts w:eastAsiaTheme="minorHAnsi" w:cs="Arial"/>
          <w:lang w:eastAsia="en-US"/>
        </w:rPr>
      </w:pPr>
      <w:r w:rsidRPr="00112450">
        <w:rPr>
          <w:rFonts w:eastAsiaTheme="minorHAnsi" w:cs="Arial"/>
          <w:b/>
          <w:lang w:eastAsia="en-US"/>
        </w:rPr>
        <w:lastRenderedPageBreak/>
        <w:t>Table 1</w:t>
      </w:r>
      <w:r w:rsidRPr="00112450">
        <w:rPr>
          <w:rFonts w:eastAsiaTheme="minorHAnsi" w:cs="Arial"/>
          <w:lang w:eastAsia="en-US"/>
        </w:rPr>
        <w:t xml:space="preserve"> Duties in relation to interaction with horses</w:t>
      </w:r>
    </w:p>
    <w:tbl>
      <w:tblPr>
        <w:tblW w:w="4908"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Table 1 Duties in relation to interaction with horses"/>
        <w:tblDescription w:val="Table 1 outlines who the duty holders are, their duties and the related provisions of the model WHS Act and Regulations which relate to interacting with horses."/>
      </w:tblPr>
      <w:tblGrid>
        <w:gridCol w:w="2127"/>
        <w:gridCol w:w="6127"/>
        <w:gridCol w:w="1468"/>
      </w:tblGrid>
      <w:tr w:rsidR="00032129" w:rsidRPr="00112450" w:rsidTr="00504DBD">
        <w:trPr>
          <w:trHeight w:val="508"/>
          <w:tblHeader/>
        </w:trPr>
        <w:tc>
          <w:tcPr>
            <w:tcW w:w="1094" w:type="pct"/>
            <w:tcBorders>
              <w:bottom w:val="single" w:sz="2" w:space="0" w:color="auto"/>
              <w:right w:val="single" w:sz="2" w:space="0" w:color="auto"/>
            </w:tcBorders>
            <w:shd w:val="clear" w:color="auto" w:fill="365F91" w:themeFill="accent1" w:themeFillShade="BF"/>
          </w:tcPr>
          <w:p w:rsidR="00032129" w:rsidRPr="00112450" w:rsidRDefault="00032129" w:rsidP="001B74F5">
            <w:pPr>
              <w:spacing w:before="120" w:after="120"/>
              <w:rPr>
                <w:rFonts w:eastAsiaTheme="minorHAnsi" w:cs="Arial"/>
                <w:b/>
                <w:color w:val="FFFFFF" w:themeColor="background1"/>
                <w:lang w:eastAsia="en-US"/>
              </w:rPr>
            </w:pPr>
            <w:r w:rsidRPr="00112450">
              <w:rPr>
                <w:rFonts w:eastAsiaTheme="minorHAnsi" w:cs="Arial"/>
                <w:b/>
                <w:color w:val="FFFFFF" w:themeColor="background1"/>
                <w:lang w:eastAsia="en-US"/>
              </w:rPr>
              <w:t>Who</w:t>
            </w:r>
          </w:p>
        </w:tc>
        <w:tc>
          <w:tcPr>
            <w:tcW w:w="3151" w:type="pct"/>
            <w:tcBorders>
              <w:left w:val="single" w:sz="2" w:space="0" w:color="auto"/>
              <w:bottom w:val="single" w:sz="2" w:space="0" w:color="auto"/>
              <w:right w:val="single" w:sz="2" w:space="0" w:color="auto"/>
            </w:tcBorders>
            <w:shd w:val="clear" w:color="auto" w:fill="365F91" w:themeFill="accent1" w:themeFillShade="BF"/>
          </w:tcPr>
          <w:p w:rsidR="00032129" w:rsidRPr="00112450" w:rsidRDefault="00032129" w:rsidP="001B74F5">
            <w:pPr>
              <w:spacing w:before="120" w:after="120"/>
              <w:rPr>
                <w:rFonts w:eastAsiaTheme="minorHAnsi" w:cs="Arial"/>
                <w:b/>
                <w:color w:val="FFFFFF" w:themeColor="background1"/>
                <w:lang w:eastAsia="en-US"/>
              </w:rPr>
            </w:pPr>
            <w:r w:rsidRPr="00112450">
              <w:rPr>
                <w:rFonts w:eastAsiaTheme="minorHAnsi" w:cs="Arial"/>
                <w:b/>
                <w:color w:val="FFFFFF" w:themeColor="background1"/>
                <w:lang w:eastAsia="en-US"/>
              </w:rPr>
              <w:t>Duties</w:t>
            </w:r>
          </w:p>
        </w:tc>
        <w:tc>
          <w:tcPr>
            <w:tcW w:w="755" w:type="pct"/>
            <w:tcBorders>
              <w:left w:val="single" w:sz="2" w:space="0" w:color="auto"/>
              <w:bottom w:val="single" w:sz="2" w:space="0" w:color="auto"/>
            </w:tcBorders>
            <w:shd w:val="clear" w:color="auto" w:fill="365F91" w:themeFill="accent1" w:themeFillShade="BF"/>
          </w:tcPr>
          <w:p w:rsidR="00032129" w:rsidRPr="00112450" w:rsidRDefault="00032129" w:rsidP="001B74F5">
            <w:pPr>
              <w:spacing w:before="120" w:after="120"/>
              <w:rPr>
                <w:rFonts w:eastAsiaTheme="minorHAnsi" w:cs="Arial"/>
                <w:b/>
                <w:color w:val="FFFFFF" w:themeColor="background1"/>
                <w:lang w:eastAsia="en-US"/>
              </w:rPr>
            </w:pPr>
            <w:r w:rsidRPr="00112450">
              <w:rPr>
                <w:rFonts w:eastAsiaTheme="minorHAnsi" w:cs="Arial"/>
                <w:b/>
                <w:color w:val="FFFFFF" w:themeColor="background1"/>
                <w:lang w:eastAsia="en-US"/>
              </w:rPr>
              <w:t>Provisions</w:t>
            </w:r>
          </w:p>
        </w:tc>
      </w:tr>
      <w:tr w:rsidR="00032129" w:rsidRPr="00112450" w:rsidTr="00504DBD">
        <w:tblPrEx>
          <w:tblCellMar>
            <w:left w:w="0" w:type="dxa"/>
            <w:right w:w="0" w:type="dxa"/>
          </w:tblCellMar>
          <w:tblLook w:val="04A0" w:firstRow="1" w:lastRow="0" w:firstColumn="1" w:lastColumn="0" w:noHBand="0" w:noVBand="1"/>
        </w:tblPrEx>
        <w:tc>
          <w:tcPr>
            <w:tcW w:w="1094" w:type="pct"/>
            <w:tcBorders>
              <w:top w:val="single" w:sz="2" w:space="0" w:color="auto"/>
              <w:bottom w:val="single" w:sz="2" w:space="0" w:color="auto"/>
              <w:right w:val="single" w:sz="2" w:space="0" w:color="auto"/>
            </w:tcBorders>
            <w:shd w:val="clear" w:color="auto" w:fill="D9D9D9" w:themeFill="background1" w:themeFillShade="D9"/>
            <w:tcMar>
              <w:top w:w="0" w:type="dxa"/>
              <w:left w:w="108" w:type="dxa"/>
              <w:bottom w:w="0" w:type="dxa"/>
              <w:right w:w="108" w:type="dxa"/>
            </w:tcMar>
            <w:hideMark/>
          </w:tcPr>
          <w:p w:rsidR="00032129" w:rsidRPr="00112450" w:rsidRDefault="00032129" w:rsidP="00BB2E10">
            <w:pPr>
              <w:spacing w:before="120"/>
              <w:rPr>
                <w:rFonts w:eastAsiaTheme="minorHAnsi" w:cs="Arial"/>
                <w:lang w:eastAsia="en-US"/>
              </w:rPr>
            </w:pPr>
            <w:r w:rsidRPr="00112450">
              <w:rPr>
                <w:rFonts w:eastAsiaTheme="minorHAnsi" w:cs="Arial"/>
                <w:lang w:eastAsia="en-US"/>
              </w:rPr>
              <w:t>A person who conducts a business or undertaking</w:t>
            </w:r>
          </w:p>
        </w:tc>
        <w:tc>
          <w:tcPr>
            <w:tcW w:w="3151"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032129" w:rsidRPr="00112450" w:rsidRDefault="00032129" w:rsidP="00BB2E10">
            <w:pPr>
              <w:spacing w:before="120"/>
              <w:rPr>
                <w:rFonts w:eastAsiaTheme="minorHAnsi" w:cs="Arial"/>
                <w:lang w:eastAsia="en-US"/>
              </w:rPr>
            </w:pPr>
            <w:r w:rsidRPr="00112450">
              <w:rPr>
                <w:rFonts w:eastAsiaTheme="minorHAnsi" w:cs="Arial"/>
                <w:lang w:eastAsia="en-US"/>
              </w:rPr>
              <w:t xml:space="preserve">Ensure, so far as is </w:t>
            </w:r>
            <w:r w:rsidR="00523BE4">
              <w:rPr>
                <w:rFonts w:eastAsiaTheme="minorHAnsi" w:cs="Arial"/>
                <w:lang w:eastAsia="en-US"/>
              </w:rPr>
              <w:t>reasonably practicable, workers</w:t>
            </w:r>
            <w:r w:rsidRPr="00112450">
              <w:rPr>
                <w:rFonts w:eastAsiaTheme="minorHAnsi" w:cs="Arial"/>
                <w:lang w:eastAsia="en-US"/>
              </w:rPr>
              <w:t xml:space="preserve"> including volunteers and other people are not exposed to health and safety risks arising from the business or undertaking. This duty requires the person to manage health and safety risks by eliminating them so far as is reasonably practicable, and if this is not reasonably practicable, by minimising those risks so far as is reasonably practicable.</w:t>
            </w:r>
          </w:p>
          <w:p w:rsidR="00B26E62" w:rsidRPr="00112450" w:rsidRDefault="00B26E62" w:rsidP="00BB2E10">
            <w:pPr>
              <w:spacing w:before="120"/>
              <w:rPr>
                <w:rFonts w:eastAsiaTheme="minorHAnsi" w:cs="Arial"/>
                <w:lang w:eastAsia="en-US"/>
              </w:rPr>
            </w:pPr>
            <w:r w:rsidRPr="00112450">
              <w:rPr>
                <w:rFonts w:eastAsiaTheme="minorHAnsi" w:cs="Arial"/>
                <w:lang w:eastAsia="en-US"/>
              </w:rPr>
              <w:t>Ensure</w:t>
            </w:r>
            <w:r w:rsidR="005A2851" w:rsidRPr="00112450">
              <w:rPr>
                <w:rFonts w:eastAsiaTheme="minorHAnsi" w:cs="Arial"/>
                <w:lang w:eastAsia="en-US"/>
              </w:rPr>
              <w:t xml:space="preserve">, so far as is reasonably practicable, the provision </w:t>
            </w:r>
            <w:r w:rsidR="00F6688B">
              <w:rPr>
                <w:rFonts w:eastAsiaTheme="minorHAnsi" w:cs="Arial"/>
                <w:lang w:eastAsia="en-US"/>
              </w:rPr>
              <w:br/>
            </w:r>
            <w:r w:rsidR="005A2851" w:rsidRPr="00112450">
              <w:rPr>
                <w:rFonts w:eastAsiaTheme="minorHAnsi" w:cs="Arial"/>
                <w:lang w:eastAsia="en-US"/>
              </w:rPr>
              <w:t>of any information, training, instruction or supervision that is necessary to protect all persons from risks to their health and safety arising from work carried out as part of the conduct of the business or undertaking.</w:t>
            </w:r>
          </w:p>
        </w:tc>
        <w:tc>
          <w:tcPr>
            <w:tcW w:w="755" w:type="pct"/>
            <w:tcBorders>
              <w:top w:val="single" w:sz="2" w:space="0" w:color="auto"/>
              <w:left w:val="single" w:sz="2" w:space="0" w:color="auto"/>
              <w:bottom w:val="single" w:sz="2" w:space="0" w:color="auto"/>
            </w:tcBorders>
          </w:tcPr>
          <w:p w:rsidR="00032129" w:rsidRPr="00112450" w:rsidRDefault="00032129" w:rsidP="00BB2E10">
            <w:pPr>
              <w:spacing w:before="120"/>
              <w:ind w:left="85"/>
              <w:rPr>
                <w:rFonts w:eastAsiaTheme="minorHAnsi" w:cs="Arial"/>
                <w:lang w:eastAsia="en-US"/>
              </w:rPr>
            </w:pPr>
            <w:r w:rsidRPr="00112450">
              <w:rPr>
                <w:rFonts w:eastAsiaTheme="minorHAnsi" w:cs="Arial"/>
                <w:lang w:eastAsia="en-US"/>
              </w:rPr>
              <w:t xml:space="preserve">WHS Act </w:t>
            </w:r>
          </w:p>
          <w:p w:rsidR="00032129" w:rsidRPr="00112450" w:rsidRDefault="00032129" w:rsidP="00C63472">
            <w:pPr>
              <w:ind w:left="85"/>
              <w:rPr>
                <w:rFonts w:eastAsiaTheme="minorHAnsi" w:cs="Arial"/>
                <w:lang w:eastAsia="en-US"/>
              </w:rPr>
            </w:pPr>
            <w:r w:rsidRPr="00112450">
              <w:rPr>
                <w:rFonts w:eastAsiaTheme="minorHAnsi" w:cs="Arial"/>
                <w:lang w:eastAsia="en-US"/>
              </w:rPr>
              <w:t>s 19</w:t>
            </w:r>
          </w:p>
        </w:tc>
      </w:tr>
      <w:tr w:rsidR="00022BFB" w:rsidRPr="00112450" w:rsidTr="00504DBD">
        <w:tblPrEx>
          <w:tblCellMar>
            <w:left w:w="0" w:type="dxa"/>
            <w:right w:w="0" w:type="dxa"/>
          </w:tblCellMar>
          <w:tblLook w:val="04A0" w:firstRow="1" w:lastRow="0" w:firstColumn="1" w:lastColumn="0" w:noHBand="0" w:noVBand="1"/>
        </w:tblPrEx>
        <w:tc>
          <w:tcPr>
            <w:tcW w:w="1094" w:type="pct"/>
            <w:tcBorders>
              <w:top w:val="single" w:sz="2" w:space="0" w:color="auto"/>
              <w:bottom w:val="single" w:sz="2" w:space="0" w:color="auto"/>
              <w:right w:val="single" w:sz="2" w:space="0" w:color="auto"/>
            </w:tcBorders>
            <w:shd w:val="clear" w:color="auto" w:fill="D9D9D9" w:themeFill="background1" w:themeFillShade="D9"/>
            <w:tcMar>
              <w:top w:w="0" w:type="dxa"/>
              <w:left w:w="108" w:type="dxa"/>
              <w:bottom w:w="0" w:type="dxa"/>
              <w:right w:w="108" w:type="dxa"/>
            </w:tcMar>
          </w:tcPr>
          <w:p w:rsidR="00022BFB" w:rsidRPr="00112450" w:rsidRDefault="00022BFB" w:rsidP="00BB2E10">
            <w:pPr>
              <w:spacing w:before="120"/>
              <w:rPr>
                <w:rFonts w:eastAsiaTheme="minorHAnsi" w:cs="Arial"/>
                <w:lang w:eastAsia="en-US"/>
              </w:rPr>
            </w:pPr>
            <w:r w:rsidRPr="00112450">
              <w:rPr>
                <w:rFonts w:cs="Arial"/>
              </w:rPr>
              <w:t>A person who conducts a business or undertaking with management or control of plant</w:t>
            </w:r>
          </w:p>
        </w:tc>
        <w:tc>
          <w:tcPr>
            <w:tcW w:w="3151"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022BFB" w:rsidRPr="00112450" w:rsidRDefault="00022BFB" w:rsidP="00BB2E10">
            <w:pPr>
              <w:spacing w:before="120"/>
              <w:rPr>
                <w:rFonts w:eastAsiaTheme="minorHAnsi" w:cs="Arial"/>
                <w:lang w:eastAsia="en-US"/>
              </w:rPr>
            </w:pPr>
            <w:r w:rsidRPr="00112450">
              <w:rPr>
                <w:rFonts w:cs="Arial"/>
              </w:rPr>
              <w:t>Manage risks to health a</w:t>
            </w:r>
            <w:r w:rsidR="004715B4">
              <w:rPr>
                <w:rFonts w:cs="Arial"/>
              </w:rPr>
              <w:t>nd safety associated with plant</w:t>
            </w:r>
            <w:r w:rsidRPr="00112450">
              <w:rPr>
                <w:rFonts w:cs="Arial"/>
              </w:rPr>
              <w:t xml:space="preserve"> including proper use and maintenance.</w:t>
            </w:r>
          </w:p>
        </w:tc>
        <w:tc>
          <w:tcPr>
            <w:tcW w:w="755" w:type="pct"/>
            <w:tcBorders>
              <w:top w:val="single" w:sz="2" w:space="0" w:color="auto"/>
              <w:left w:val="single" w:sz="2" w:space="0" w:color="auto"/>
              <w:bottom w:val="single" w:sz="2" w:space="0" w:color="auto"/>
            </w:tcBorders>
          </w:tcPr>
          <w:p w:rsidR="00022BFB" w:rsidRPr="00112450" w:rsidRDefault="00FB1A36" w:rsidP="00022BFB">
            <w:pPr>
              <w:spacing w:before="120"/>
              <w:ind w:left="85"/>
              <w:rPr>
                <w:rFonts w:cs="Arial"/>
              </w:rPr>
            </w:pPr>
            <w:r>
              <w:rPr>
                <w:rFonts w:cs="Arial"/>
              </w:rPr>
              <w:t>WHS Reg</w:t>
            </w:r>
            <w:r w:rsidR="00022BFB" w:rsidRPr="00112450">
              <w:rPr>
                <w:rFonts w:cs="Arial"/>
              </w:rPr>
              <w:t>s</w:t>
            </w:r>
          </w:p>
          <w:p w:rsidR="00022BFB" w:rsidRPr="00112450" w:rsidRDefault="00FB1A36" w:rsidP="00022BFB">
            <w:pPr>
              <w:ind w:left="85"/>
              <w:rPr>
                <w:rFonts w:eastAsiaTheme="minorHAnsi" w:cs="Arial"/>
                <w:lang w:eastAsia="en-US"/>
              </w:rPr>
            </w:pPr>
            <w:r>
              <w:rPr>
                <w:rFonts w:cs="Arial"/>
              </w:rPr>
              <w:t>r</w:t>
            </w:r>
            <w:r w:rsidR="00022BFB" w:rsidRPr="00112450">
              <w:rPr>
                <w:rFonts w:cs="Arial"/>
              </w:rPr>
              <w:t xml:space="preserve"> 203-226</w:t>
            </w:r>
          </w:p>
        </w:tc>
      </w:tr>
      <w:tr w:rsidR="00032129" w:rsidRPr="00112450" w:rsidTr="00504DBD">
        <w:trPr>
          <w:trHeight w:val="1053"/>
        </w:trPr>
        <w:tc>
          <w:tcPr>
            <w:tcW w:w="1094" w:type="pct"/>
            <w:tcBorders>
              <w:top w:val="single" w:sz="2" w:space="0" w:color="auto"/>
              <w:bottom w:val="single" w:sz="2" w:space="0" w:color="auto"/>
              <w:right w:val="single" w:sz="2" w:space="0" w:color="auto"/>
            </w:tcBorders>
            <w:shd w:val="clear" w:color="auto" w:fill="E0E0E0"/>
          </w:tcPr>
          <w:p w:rsidR="00032129" w:rsidRPr="00112450" w:rsidRDefault="00032129" w:rsidP="00BB2E10">
            <w:pPr>
              <w:spacing w:before="120"/>
              <w:rPr>
                <w:rFonts w:eastAsiaTheme="minorHAnsi" w:cs="Arial"/>
                <w:lang w:eastAsia="en-US"/>
              </w:rPr>
            </w:pPr>
            <w:r w:rsidRPr="00112450">
              <w:rPr>
                <w:rFonts w:eastAsiaTheme="minorHAnsi" w:cs="Arial"/>
                <w:lang w:eastAsia="en-US"/>
              </w:rPr>
              <w:t xml:space="preserve">Designers, manufactures, importers, suppliers or installers of plant, substances or structures </w:t>
            </w:r>
          </w:p>
        </w:tc>
        <w:tc>
          <w:tcPr>
            <w:tcW w:w="3151" w:type="pct"/>
            <w:tcBorders>
              <w:top w:val="single" w:sz="2" w:space="0" w:color="auto"/>
              <w:left w:val="single" w:sz="2" w:space="0" w:color="auto"/>
              <w:bottom w:val="single" w:sz="2" w:space="0" w:color="auto"/>
              <w:right w:val="single" w:sz="2" w:space="0" w:color="auto"/>
            </w:tcBorders>
          </w:tcPr>
          <w:p w:rsidR="00032129" w:rsidRPr="00112450" w:rsidRDefault="00032129" w:rsidP="00BB2E10">
            <w:pPr>
              <w:spacing w:before="120"/>
              <w:rPr>
                <w:rFonts w:eastAsiaTheme="minorHAnsi" w:cs="Arial"/>
                <w:lang w:eastAsia="en-US"/>
              </w:rPr>
            </w:pPr>
            <w:r w:rsidRPr="00112450">
              <w:rPr>
                <w:rFonts w:eastAsiaTheme="minorHAnsi" w:cs="Arial"/>
                <w:lang w:eastAsia="en-US"/>
              </w:rPr>
              <w:t>Must ensure, so far as is reasonably practicable, the plant, substance or structure they design, manufacture, import, supply or install is without risks to health and safety.</w:t>
            </w:r>
          </w:p>
        </w:tc>
        <w:tc>
          <w:tcPr>
            <w:tcW w:w="755" w:type="pct"/>
            <w:tcBorders>
              <w:top w:val="single" w:sz="2" w:space="0" w:color="auto"/>
              <w:left w:val="single" w:sz="2" w:space="0" w:color="auto"/>
              <w:bottom w:val="single" w:sz="2" w:space="0" w:color="auto"/>
            </w:tcBorders>
          </w:tcPr>
          <w:p w:rsidR="00032129" w:rsidRPr="00112450" w:rsidRDefault="00032129" w:rsidP="00BB2E10">
            <w:pPr>
              <w:spacing w:before="120"/>
              <w:ind w:left="-11"/>
              <w:rPr>
                <w:rFonts w:eastAsiaTheme="minorHAnsi" w:cs="Arial"/>
                <w:lang w:eastAsia="en-US"/>
              </w:rPr>
            </w:pPr>
            <w:r w:rsidRPr="00112450">
              <w:rPr>
                <w:rFonts w:eastAsiaTheme="minorHAnsi" w:cs="Arial"/>
                <w:lang w:eastAsia="en-US"/>
              </w:rPr>
              <w:t>WHS Act</w:t>
            </w:r>
          </w:p>
          <w:p w:rsidR="00032129" w:rsidRPr="00112450" w:rsidRDefault="00032129" w:rsidP="00FB1A36">
            <w:pPr>
              <w:ind w:left="2"/>
              <w:rPr>
                <w:rFonts w:eastAsiaTheme="minorHAnsi" w:cs="Arial"/>
                <w:lang w:eastAsia="en-US"/>
              </w:rPr>
            </w:pPr>
            <w:r w:rsidRPr="00112450">
              <w:rPr>
                <w:rFonts w:eastAsiaTheme="minorHAnsi" w:cs="Arial"/>
                <w:lang w:eastAsia="en-US"/>
              </w:rPr>
              <w:t>s 22-26</w:t>
            </w:r>
          </w:p>
        </w:tc>
      </w:tr>
      <w:tr w:rsidR="00032129" w:rsidRPr="00112450" w:rsidTr="00504DBD">
        <w:trPr>
          <w:trHeight w:val="882"/>
        </w:trPr>
        <w:tc>
          <w:tcPr>
            <w:tcW w:w="1094" w:type="pct"/>
            <w:tcBorders>
              <w:top w:val="single" w:sz="2" w:space="0" w:color="auto"/>
              <w:bottom w:val="single" w:sz="2" w:space="0" w:color="auto"/>
              <w:right w:val="single" w:sz="2" w:space="0" w:color="auto"/>
            </w:tcBorders>
            <w:shd w:val="clear" w:color="auto" w:fill="E0E0E0"/>
          </w:tcPr>
          <w:p w:rsidR="00032129" w:rsidRPr="00112450" w:rsidRDefault="00032129" w:rsidP="00BB2E10">
            <w:pPr>
              <w:spacing w:before="120"/>
              <w:rPr>
                <w:rFonts w:eastAsiaTheme="minorHAnsi" w:cs="Arial"/>
                <w:lang w:eastAsia="en-US"/>
              </w:rPr>
            </w:pPr>
            <w:r w:rsidRPr="00112450">
              <w:rPr>
                <w:rFonts w:eastAsiaTheme="minorHAnsi" w:cs="Arial"/>
                <w:lang w:eastAsia="en-US"/>
              </w:rPr>
              <w:t>Officers such as company directors</w:t>
            </w:r>
          </w:p>
        </w:tc>
        <w:tc>
          <w:tcPr>
            <w:tcW w:w="3151" w:type="pct"/>
            <w:tcBorders>
              <w:top w:val="single" w:sz="2" w:space="0" w:color="auto"/>
              <w:left w:val="single" w:sz="2" w:space="0" w:color="auto"/>
              <w:bottom w:val="single" w:sz="2" w:space="0" w:color="auto"/>
              <w:right w:val="single" w:sz="2" w:space="0" w:color="auto"/>
            </w:tcBorders>
          </w:tcPr>
          <w:p w:rsidR="00032129" w:rsidRPr="00112450" w:rsidRDefault="00032129" w:rsidP="00BB2E10">
            <w:pPr>
              <w:spacing w:before="120"/>
              <w:rPr>
                <w:rFonts w:eastAsiaTheme="minorHAnsi" w:cs="Arial"/>
                <w:lang w:eastAsia="en-US"/>
              </w:rPr>
            </w:pPr>
            <w:r w:rsidRPr="00112450">
              <w:rPr>
                <w:rFonts w:eastAsiaTheme="minorHAnsi" w:cs="Arial"/>
                <w:lang w:eastAsia="en-US"/>
              </w:rPr>
              <w:t xml:space="preserve">Must exercise due diligence to ensure the business or undertaking complies with the WHS Act and Regulations. </w:t>
            </w:r>
            <w:r w:rsidR="00F6688B">
              <w:rPr>
                <w:rFonts w:eastAsiaTheme="minorHAnsi" w:cs="Arial"/>
                <w:lang w:eastAsia="en-US"/>
              </w:rPr>
              <w:br/>
            </w:r>
            <w:r w:rsidRPr="00112450">
              <w:rPr>
                <w:rFonts w:eastAsiaTheme="minorHAnsi" w:cs="Arial"/>
                <w:lang w:eastAsia="en-US"/>
              </w:rPr>
              <w:t>This includes taking reasonable steps to ensure the business or undertaking has and uses appropriate resources and processes to eliminate or minimise risks to health and safety.</w:t>
            </w:r>
          </w:p>
        </w:tc>
        <w:tc>
          <w:tcPr>
            <w:tcW w:w="755" w:type="pct"/>
            <w:tcBorders>
              <w:top w:val="single" w:sz="2" w:space="0" w:color="auto"/>
              <w:left w:val="single" w:sz="2" w:space="0" w:color="auto"/>
              <w:bottom w:val="single" w:sz="2" w:space="0" w:color="auto"/>
            </w:tcBorders>
          </w:tcPr>
          <w:p w:rsidR="00032129" w:rsidRPr="00112450" w:rsidRDefault="00032129" w:rsidP="00BB2E10">
            <w:pPr>
              <w:spacing w:before="120"/>
              <w:rPr>
                <w:rFonts w:eastAsiaTheme="minorHAnsi" w:cs="Arial"/>
                <w:lang w:eastAsia="en-US"/>
              </w:rPr>
            </w:pPr>
            <w:r w:rsidRPr="00112450">
              <w:rPr>
                <w:rFonts w:eastAsiaTheme="minorHAnsi" w:cs="Arial"/>
                <w:lang w:eastAsia="en-US"/>
              </w:rPr>
              <w:t>WHS Act</w:t>
            </w:r>
          </w:p>
          <w:p w:rsidR="00032129" w:rsidRPr="00112450" w:rsidRDefault="00032129" w:rsidP="00FB1A36">
            <w:pPr>
              <w:ind w:left="2"/>
              <w:rPr>
                <w:rFonts w:eastAsiaTheme="minorHAnsi" w:cs="Arial"/>
                <w:lang w:eastAsia="en-US"/>
              </w:rPr>
            </w:pPr>
            <w:r w:rsidRPr="00112450">
              <w:rPr>
                <w:rFonts w:eastAsiaTheme="minorHAnsi" w:cs="Arial"/>
                <w:lang w:eastAsia="en-US"/>
              </w:rPr>
              <w:t>s 27</w:t>
            </w:r>
          </w:p>
        </w:tc>
      </w:tr>
      <w:tr w:rsidR="00032129" w:rsidRPr="00112450" w:rsidTr="00504DBD">
        <w:trPr>
          <w:trHeight w:val="882"/>
        </w:trPr>
        <w:tc>
          <w:tcPr>
            <w:tcW w:w="1094" w:type="pct"/>
            <w:tcBorders>
              <w:top w:val="single" w:sz="2" w:space="0" w:color="auto"/>
              <w:bottom w:val="single" w:sz="2" w:space="0" w:color="auto"/>
              <w:right w:val="single" w:sz="2" w:space="0" w:color="auto"/>
            </w:tcBorders>
            <w:shd w:val="clear" w:color="auto" w:fill="E0E0E0"/>
          </w:tcPr>
          <w:p w:rsidR="00032129" w:rsidRPr="00112450" w:rsidRDefault="00032129" w:rsidP="00BB2E10">
            <w:pPr>
              <w:spacing w:before="120"/>
              <w:rPr>
                <w:rFonts w:eastAsiaTheme="minorHAnsi" w:cs="Arial"/>
                <w:lang w:eastAsia="en-US"/>
              </w:rPr>
            </w:pPr>
            <w:r w:rsidRPr="00112450">
              <w:rPr>
                <w:rFonts w:eastAsiaTheme="minorHAnsi" w:cs="Arial"/>
                <w:lang w:eastAsia="en-US"/>
              </w:rPr>
              <w:t>Workers</w:t>
            </w:r>
          </w:p>
        </w:tc>
        <w:tc>
          <w:tcPr>
            <w:tcW w:w="3151" w:type="pct"/>
            <w:tcBorders>
              <w:top w:val="single" w:sz="2" w:space="0" w:color="auto"/>
              <w:left w:val="single" w:sz="2" w:space="0" w:color="auto"/>
              <w:bottom w:val="single" w:sz="2" w:space="0" w:color="auto"/>
              <w:right w:val="single" w:sz="2" w:space="0" w:color="auto"/>
            </w:tcBorders>
          </w:tcPr>
          <w:p w:rsidR="00032129" w:rsidRPr="00112450" w:rsidRDefault="00032129" w:rsidP="00BB2E10">
            <w:pPr>
              <w:spacing w:before="120"/>
              <w:rPr>
                <w:rFonts w:eastAsiaTheme="minorHAnsi" w:cs="Arial"/>
                <w:lang w:eastAsia="en-US"/>
              </w:rPr>
            </w:pPr>
            <w:r w:rsidRPr="00112450">
              <w:rPr>
                <w:rFonts w:eastAsiaTheme="minorHAnsi" w:cs="Arial"/>
                <w:lang w:eastAsia="en-US"/>
              </w:rPr>
              <w:t xml:space="preserve">Must take reasonable care for their own health and safety </w:t>
            </w:r>
            <w:r w:rsidR="000540D7">
              <w:rPr>
                <w:rFonts w:eastAsiaTheme="minorHAnsi" w:cs="Arial"/>
                <w:lang w:eastAsia="en-US"/>
              </w:rPr>
              <w:br/>
            </w:r>
            <w:r w:rsidRPr="00112450">
              <w:rPr>
                <w:rFonts w:eastAsiaTheme="minorHAnsi" w:cs="Arial"/>
                <w:lang w:eastAsia="en-US"/>
              </w:rPr>
              <w:t>and not adversely affect the health and safety of other people. Workers must comply with reasonable instruction and co-operate with any reasonable policy or procedure relating to health and safety at the workplace.</w:t>
            </w:r>
          </w:p>
        </w:tc>
        <w:tc>
          <w:tcPr>
            <w:tcW w:w="755" w:type="pct"/>
            <w:tcBorders>
              <w:top w:val="single" w:sz="2" w:space="0" w:color="auto"/>
              <w:left w:val="single" w:sz="2" w:space="0" w:color="auto"/>
              <w:bottom w:val="single" w:sz="2" w:space="0" w:color="auto"/>
            </w:tcBorders>
          </w:tcPr>
          <w:p w:rsidR="00032129" w:rsidRPr="00112450" w:rsidRDefault="00032129" w:rsidP="00BB2E10">
            <w:pPr>
              <w:spacing w:before="120"/>
              <w:rPr>
                <w:rFonts w:eastAsiaTheme="minorHAnsi" w:cs="Arial"/>
                <w:lang w:eastAsia="en-US"/>
              </w:rPr>
            </w:pPr>
            <w:r w:rsidRPr="00112450">
              <w:rPr>
                <w:rFonts w:eastAsiaTheme="minorHAnsi" w:cs="Arial"/>
                <w:lang w:eastAsia="en-US"/>
              </w:rPr>
              <w:t>WHS Act</w:t>
            </w:r>
          </w:p>
          <w:p w:rsidR="00032129" w:rsidRPr="00112450" w:rsidRDefault="00032129" w:rsidP="00FB1A36">
            <w:pPr>
              <w:ind w:left="2"/>
              <w:rPr>
                <w:rFonts w:eastAsiaTheme="minorHAnsi" w:cs="Arial"/>
                <w:lang w:eastAsia="en-US"/>
              </w:rPr>
            </w:pPr>
            <w:r w:rsidRPr="00112450">
              <w:rPr>
                <w:rFonts w:eastAsiaTheme="minorHAnsi" w:cs="Arial"/>
                <w:lang w:eastAsia="en-US"/>
              </w:rPr>
              <w:t>s 28</w:t>
            </w:r>
          </w:p>
        </w:tc>
      </w:tr>
      <w:tr w:rsidR="00032129" w:rsidRPr="00112450" w:rsidTr="00504DBD">
        <w:trPr>
          <w:trHeight w:val="882"/>
        </w:trPr>
        <w:tc>
          <w:tcPr>
            <w:tcW w:w="1094" w:type="pct"/>
            <w:tcBorders>
              <w:top w:val="single" w:sz="2" w:space="0" w:color="auto"/>
              <w:bottom w:val="single" w:sz="2" w:space="0" w:color="auto"/>
              <w:right w:val="single" w:sz="2" w:space="0" w:color="auto"/>
            </w:tcBorders>
            <w:shd w:val="clear" w:color="auto" w:fill="E0E0E0"/>
          </w:tcPr>
          <w:p w:rsidR="00032129" w:rsidRPr="00112450" w:rsidRDefault="00032129" w:rsidP="00BB2E10">
            <w:pPr>
              <w:spacing w:before="120"/>
              <w:rPr>
                <w:rFonts w:eastAsiaTheme="minorHAnsi" w:cs="Arial"/>
                <w:lang w:eastAsia="en-US"/>
              </w:rPr>
            </w:pPr>
            <w:r w:rsidRPr="00112450">
              <w:rPr>
                <w:rFonts w:eastAsiaTheme="minorHAnsi" w:cs="Arial"/>
                <w:lang w:eastAsia="en-US"/>
              </w:rPr>
              <w:t>Other persons at the workplace such as visitors</w:t>
            </w:r>
            <w:r w:rsidR="00D126A5">
              <w:rPr>
                <w:rFonts w:eastAsiaTheme="minorHAnsi" w:cs="Arial"/>
                <w:lang w:eastAsia="en-US"/>
              </w:rPr>
              <w:t>, volunteers</w:t>
            </w:r>
            <w:r w:rsidRPr="00112450">
              <w:rPr>
                <w:rFonts w:eastAsiaTheme="minorHAnsi" w:cs="Arial"/>
                <w:lang w:eastAsia="en-US"/>
              </w:rPr>
              <w:t xml:space="preserve"> or customers</w:t>
            </w:r>
          </w:p>
        </w:tc>
        <w:tc>
          <w:tcPr>
            <w:tcW w:w="3151" w:type="pct"/>
            <w:tcBorders>
              <w:top w:val="single" w:sz="2" w:space="0" w:color="auto"/>
              <w:left w:val="single" w:sz="2" w:space="0" w:color="auto"/>
              <w:bottom w:val="single" w:sz="2" w:space="0" w:color="auto"/>
              <w:right w:val="single" w:sz="2" w:space="0" w:color="auto"/>
            </w:tcBorders>
          </w:tcPr>
          <w:p w:rsidR="00032129" w:rsidRPr="00112450" w:rsidRDefault="00032129" w:rsidP="00BB2E10">
            <w:pPr>
              <w:spacing w:before="120"/>
              <w:rPr>
                <w:rFonts w:eastAsiaTheme="minorHAnsi" w:cs="Arial"/>
                <w:lang w:eastAsia="en-US"/>
              </w:rPr>
            </w:pPr>
            <w:r w:rsidRPr="00112450">
              <w:rPr>
                <w:rFonts w:eastAsiaTheme="minorHAnsi" w:cs="Arial"/>
                <w:lang w:eastAsia="en-US"/>
              </w:rPr>
              <w:t xml:space="preserve">Must take reasonable care for their own health and safety </w:t>
            </w:r>
            <w:r w:rsidR="00F6688B">
              <w:rPr>
                <w:rFonts w:eastAsiaTheme="minorHAnsi" w:cs="Arial"/>
                <w:lang w:eastAsia="en-US"/>
              </w:rPr>
              <w:br/>
            </w:r>
            <w:r w:rsidRPr="00112450">
              <w:rPr>
                <w:rFonts w:eastAsiaTheme="minorHAnsi" w:cs="Arial"/>
                <w:lang w:eastAsia="en-US"/>
              </w:rPr>
              <w:t>and take reasonable care not to adversely affect other people’s health and safety. Other persons at the workplace must comply, so far as they are reasonably able, with reasonable instructions.</w:t>
            </w:r>
          </w:p>
        </w:tc>
        <w:tc>
          <w:tcPr>
            <w:tcW w:w="755" w:type="pct"/>
            <w:tcBorders>
              <w:top w:val="single" w:sz="2" w:space="0" w:color="auto"/>
              <w:left w:val="single" w:sz="2" w:space="0" w:color="auto"/>
              <w:bottom w:val="single" w:sz="2" w:space="0" w:color="auto"/>
            </w:tcBorders>
          </w:tcPr>
          <w:p w:rsidR="00032129" w:rsidRPr="00112450" w:rsidRDefault="00032129" w:rsidP="00BB2E10">
            <w:pPr>
              <w:spacing w:before="120"/>
              <w:rPr>
                <w:rFonts w:eastAsiaTheme="minorHAnsi" w:cs="Arial"/>
                <w:lang w:eastAsia="en-US"/>
              </w:rPr>
            </w:pPr>
            <w:r w:rsidRPr="00112450">
              <w:rPr>
                <w:rFonts w:eastAsiaTheme="minorHAnsi" w:cs="Arial"/>
                <w:lang w:eastAsia="en-US"/>
              </w:rPr>
              <w:t xml:space="preserve">WHS Act </w:t>
            </w:r>
          </w:p>
          <w:p w:rsidR="00032129" w:rsidRPr="00112450" w:rsidRDefault="00032129" w:rsidP="00FB1A36">
            <w:pPr>
              <w:ind w:left="2"/>
              <w:rPr>
                <w:rFonts w:eastAsiaTheme="minorHAnsi" w:cs="Arial"/>
                <w:lang w:eastAsia="en-US"/>
              </w:rPr>
            </w:pPr>
            <w:r w:rsidRPr="00112450">
              <w:rPr>
                <w:rFonts w:eastAsiaTheme="minorHAnsi" w:cs="Arial"/>
                <w:lang w:eastAsia="en-US"/>
              </w:rPr>
              <w:t>s 29</w:t>
            </w:r>
          </w:p>
        </w:tc>
      </w:tr>
      <w:tr w:rsidR="00022BFB" w:rsidRPr="00112450" w:rsidTr="00504DBD">
        <w:trPr>
          <w:trHeight w:val="882"/>
        </w:trPr>
        <w:tc>
          <w:tcPr>
            <w:tcW w:w="1094" w:type="pct"/>
            <w:tcBorders>
              <w:top w:val="single" w:sz="2" w:space="0" w:color="auto"/>
              <w:bottom w:val="single" w:sz="2" w:space="0" w:color="auto"/>
              <w:right w:val="single" w:sz="2" w:space="0" w:color="auto"/>
            </w:tcBorders>
            <w:shd w:val="clear" w:color="auto" w:fill="E0E0E0"/>
          </w:tcPr>
          <w:p w:rsidR="00022BFB" w:rsidRPr="00112450" w:rsidRDefault="00022BFB" w:rsidP="00BB2E10">
            <w:pPr>
              <w:spacing w:before="120"/>
              <w:rPr>
                <w:rFonts w:eastAsiaTheme="minorHAnsi" w:cs="Arial"/>
                <w:lang w:eastAsia="en-US"/>
              </w:rPr>
            </w:pPr>
            <w:r w:rsidRPr="00112450">
              <w:rPr>
                <w:rFonts w:cs="Arial"/>
              </w:rPr>
              <w:lastRenderedPageBreak/>
              <w:t>A volunteer association which carries out activities involving horses</w:t>
            </w:r>
          </w:p>
        </w:tc>
        <w:tc>
          <w:tcPr>
            <w:tcW w:w="3151" w:type="pct"/>
            <w:tcBorders>
              <w:top w:val="single" w:sz="2" w:space="0" w:color="auto"/>
              <w:left w:val="single" w:sz="2" w:space="0" w:color="auto"/>
              <w:bottom w:val="single" w:sz="2" w:space="0" w:color="auto"/>
              <w:right w:val="single" w:sz="2" w:space="0" w:color="auto"/>
            </w:tcBorders>
          </w:tcPr>
          <w:p w:rsidR="00022BFB" w:rsidRPr="00112450" w:rsidRDefault="00022BFB" w:rsidP="00BB2E10">
            <w:pPr>
              <w:spacing w:before="120"/>
              <w:rPr>
                <w:rFonts w:eastAsiaTheme="minorHAnsi" w:cs="Arial"/>
                <w:lang w:eastAsia="en-US"/>
              </w:rPr>
            </w:pPr>
            <w:r w:rsidRPr="00112450">
              <w:rPr>
                <w:rFonts w:cs="Arial"/>
              </w:rPr>
              <w:t xml:space="preserve">None – the meaning of a </w:t>
            </w:r>
            <w:r w:rsidRPr="00112450">
              <w:rPr>
                <w:rFonts w:cs="Arial"/>
                <w:i/>
                <w:iCs/>
              </w:rPr>
              <w:t>person conducting a</w:t>
            </w:r>
            <w:r w:rsidRPr="00112450">
              <w:rPr>
                <w:rFonts w:cs="Arial"/>
              </w:rPr>
              <w:t xml:space="preserve"> </w:t>
            </w:r>
            <w:r w:rsidRPr="00112450">
              <w:rPr>
                <w:rFonts w:cs="Arial"/>
                <w:i/>
                <w:iCs/>
              </w:rPr>
              <w:t xml:space="preserve">business </w:t>
            </w:r>
            <w:r w:rsidR="000540D7">
              <w:rPr>
                <w:rFonts w:cs="Arial"/>
                <w:i/>
                <w:iCs/>
              </w:rPr>
              <w:br/>
            </w:r>
            <w:r w:rsidRPr="00112450">
              <w:rPr>
                <w:rFonts w:cs="Arial"/>
                <w:i/>
                <w:iCs/>
              </w:rPr>
              <w:t>or undertaking</w:t>
            </w:r>
            <w:r w:rsidRPr="00112450">
              <w:rPr>
                <w:rFonts w:cs="Arial"/>
              </w:rPr>
              <w:t xml:space="preserve"> excludes a volunteer association that does </w:t>
            </w:r>
            <w:r w:rsidR="000540D7">
              <w:rPr>
                <w:rFonts w:cs="Arial"/>
              </w:rPr>
              <w:br/>
            </w:r>
            <w:r w:rsidRPr="00112450">
              <w:rPr>
                <w:rFonts w:cs="Arial"/>
              </w:rPr>
              <w:t>not employ anyone.</w:t>
            </w:r>
          </w:p>
        </w:tc>
        <w:tc>
          <w:tcPr>
            <w:tcW w:w="755" w:type="pct"/>
            <w:tcBorders>
              <w:top w:val="single" w:sz="2" w:space="0" w:color="auto"/>
              <w:left w:val="single" w:sz="2" w:space="0" w:color="auto"/>
              <w:bottom w:val="single" w:sz="2" w:space="0" w:color="auto"/>
            </w:tcBorders>
          </w:tcPr>
          <w:p w:rsidR="00022BFB" w:rsidRPr="00112450" w:rsidRDefault="00022BFB" w:rsidP="00FB1A36">
            <w:pPr>
              <w:spacing w:before="120"/>
              <w:ind w:left="2"/>
              <w:rPr>
                <w:rFonts w:cs="Arial"/>
              </w:rPr>
            </w:pPr>
            <w:r w:rsidRPr="00112450">
              <w:rPr>
                <w:rFonts w:cs="Arial"/>
              </w:rPr>
              <w:t xml:space="preserve">WHS Act </w:t>
            </w:r>
          </w:p>
          <w:p w:rsidR="00022BFB" w:rsidRPr="00112450" w:rsidRDefault="00022BFB" w:rsidP="00022BFB">
            <w:pPr>
              <w:rPr>
                <w:rFonts w:eastAsiaTheme="minorHAnsi" w:cs="Arial"/>
                <w:lang w:eastAsia="en-US"/>
              </w:rPr>
            </w:pPr>
            <w:r w:rsidRPr="00112450">
              <w:rPr>
                <w:rFonts w:cs="Arial"/>
              </w:rPr>
              <w:t>s 5</w:t>
            </w:r>
          </w:p>
        </w:tc>
      </w:tr>
      <w:tr w:rsidR="00022BFB" w:rsidRPr="00112450" w:rsidTr="00504DBD">
        <w:trPr>
          <w:trHeight w:val="882"/>
        </w:trPr>
        <w:tc>
          <w:tcPr>
            <w:tcW w:w="1094" w:type="pct"/>
            <w:tcBorders>
              <w:top w:val="single" w:sz="2" w:space="0" w:color="auto"/>
              <w:bottom w:val="single" w:sz="2" w:space="0" w:color="auto"/>
              <w:right w:val="single" w:sz="2" w:space="0" w:color="auto"/>
            </w:tcBorders>
            <w:shd w:val="clear" w:color="auto" w:fill="E0E0E0"/>
          </w:tcPr>
          <w:p w:rsidR="00022BFB" w:rsidRPr="00112450" w:rsidRDefault="00022BFB" w:rsidP="00BB2E10">
            <w:pPr>
              <w:spacing w:before="120"/>
              <w:rPr>
                <w:rFonts w:cs="Arial"/>
              </w:rPr>
            </w:pPr>
            <w:r w:rsidRPr="00112450">
              <w:rPr>
                <w:rFonts w:cs="Arial"/>
              </w:rPr>
              <w:t>A person who carries out activities involving horses as a personal or recreational activity, excluding public events</w:t>
            </w:r>
          </w:p>
        </w:tc>
        <w:tc>
          <w:tcPr>
            <w:tcW w:w="3151" w:type="pct"/>
            <w:tcBorders>
              <w:top w:val="single" w:sz="2" w:space="0" w:color="auto"/>
              <w:left w:val="single" w:sz="2" w:space="0" w:color="auto"/>
              <w:bottom w:val="single" w:sz="2" w:space="0" w:color="auto"/>
              <w:right w:val="single" w:sz="2" w:space="0" w:color="auto"/>
            </w:tcBorders>
          </w:tcPr>
          <w:p w:rsidR="00022BFB" w:rsidRPr="00112450" w:rsidRDefault="00022BFB" w:rsidP="00BA5CDF">
            <w:pPr>
              <w:spacing w:before="120"/>
              <w:rPr>
                <w:rFonts w:cs="Arial"/>
              </w:rPr>
            </w:pPr>
            <w:r w:rsidRPr="00112450">
              <w:rPr>
                <w:rFonts w:cs="Arial"/>
              </w:rPr>
              <w:t xml:space="preserve">None – the WHS laws only apply to these activities if Schedule 1 </w:t>
            </w:r>
            <w:r w:rsidR="00BA5CDF">
              <w:rPr>
                <w:rFonts w:cs="Arial"/>
              </w:rPr>
              <w:t>of</w:t>
            </w:r>
            <w:r w:rsidRPr="00112450">
              <w:rPr>
                <w:rFonts w:cs="Arial"/>
              </w:rPr>
              <w:t xml:space="preserve"> the WHS Act is enacted. You should contact your regulator for</w:t>
            </w:r>
            <w:r w:rsidR="002C64B7">
              <w:rPr>
                <w:rFonts w:cs="Arial"/>
              </w:rPr>
              <w:t xml:space="preserve"> further</w:t>
            </w:r>
            <w:r w:rsidRPr="00112450">
              <w:rPr>
                <w:rFonts w:cs="Arial"/>
              </w:rPr>
              <w:t xml:space="preserve"> information.</w:t>
            </w:r>
          </w:p>
        </w:tc>
        <w:tc>
          <w:tcPr>
            <w:tcW w:w="755" w:type="pct"/>
            <w:tcBorders>
              <w:top w:val="single" w:sz="2" w:space="0" w:color="auto"/>
              <w:left w:val="single" w:sz="2" w:space="0" w:color="auto"/>
              <w:bottom w:val="single" w:sz="2" w:space="0" w:color="auto"/>
            </w:tcBorders>
          </w:tcPr>
          <w:p w:rsidR="00022BFB" w:rsidRPr="005B682C" w:rsidRDefault="00022BFB" w:rsidP="00BB2E10">
            <w:pPr>
              <w:spacing w:before="120"/>
            </w:pPr>
            <w:r w:rsidRPr="005B682C">
              <w:t>WHS Act</w:t>
            </w:r>
          </w:p>
          <w:p w:rsidR="00022BFB" w:rsidRPr="005B682C" w:rsidRDefault="00022BFB" w:rsidP="005B682C">
            <w:r w:rsidRPr="005B682C">
              <w:t>s 5 and Schedule 1</w:t>
            </w:r>
          </w:p>
          <w:p w:rsidR="00022BFB" w:rsidRPr="00112450" w:rsidRDefault="00022BFB" w:rsidP="009F211D">
            <w:pPr>
              <w:rPr>
                <w:rFonts w:cs="Arial"/>
              </w:rPr>
            </w:pPr>
          </w:p>
        </w:tc>
      </w:tr>
    </w:tbl>
    <w:p w:rsidR="00B26E62" w:rsidRPr="00112450" w:rsidRDefault="00B26E62" w:rsidP="002C64B7">
      <w:pPr>
        <w:pStyle w:val="HeadingB"/>
        <w:numPr>
          <w:ilvl w:val="1"/>
          <w:numId w:val="26"/>
        </w:numPr>
        <w:spacing w:before="240" w:after="240"/>
        <w:ind w:left="425" w:hanging="425"/>
      </w:pPr>
      <w:bookmarkStart w:id="4" w:name="_Toc369179356"/>
      <w:bookmarkStart w:id="5" w:name="_Toc369179902"/>
      <w:bookmarkStart w:id="6" w:name="_Toc369179973"/>
      <w:bookmarkStart w:id="7" w:name="_Toc369180105"/>
      <w:bookmarkStart w:id="8" w:name="_Toc369179357"/>
      <w:bookmarkStart w:id="9" w:name="_Toc369179903"/>
      <w:bookmarkStart w:id="10" w:name="_Toc369179974"/>
      <w:bookmarkStart w:id="11" w:name="_Toc369180106"/>
      <w:bookmarkStart w:id="12" w:name="_Toc369179358"/>
      <w:bookmarkStart w:id="13" w:name="_Toc369179904"/>
      <w:bookmarkStart w:id="14" w:name="_Toc369179975"/>
      <w:bookmarkStart w:id="15" w:name="_Toc369180107"/>
      <w:bookmarkStart w:id="16" w:name="_Toc369179359"/>
      <w:bookmarkStart w:id="17" w:name="_Toc369179905"/>
      <w:bookmarkStart w:id="18" w:name="_Toc369179976"/>
      <w:bookmarkStart w:id="19" w:name="_Toc369180108"/>
      <w:bookmarkStart w:id="20" w:name="_Toc369179360"/>
      <w:bookmarkStart w:id="21" w:name="_Toc369179906"/>
      <w:bookmarkStart w:id="22" w:name="_Toc369179977"/>
      <w:bookmarkStart w:id="23" w:name="_Toc369180109"/>
      <w:bookmarkStart w:id="24" w:name="_Toc369179361"/>
      <w:bookmarkStart w:id="25" w:name="_Toc369179907"/>
      <w:bookmarkStart w:id="26" w:name="_Toc369179978"/>
      <w:bookmarkStart w:id="27" w:name="_Toc369180110"/>
      <w:bookmarkStart w:id="28" w:name="_Toc369179362"/>
      <w:bookmarkStart w:id="29" w:name="_Toc369179908"/>
      <w:bookmarkStart w:id="30" w:name="_Toc369179979"/>
      <w:bookmarkStart w:id="31" w:name="_Toc369180111"/>
      <w:bookmarkStart w:id="32" w:name="_Toc369179363"/>
      <w:bookmarkStart w:id="33" w:name="_Toc369179909"/>
      <w:bookmarkStart w:id="34" w:name="_Toc369179980"/>
      <w:bookmarkStart w:id="35" w:name="_Toc369180112"/>
      <w:bookmarkStart w:id="36" w:name="_Toc369179364"/>
      <w:bookmarkStart w:id="37" w:name="_Toc369179910"/>
      <w:bookmarkStart w:id="38" w:name="_Toc369179981"/>
      <w:bookmarkStart w:id="39" w:name="_Toc369180113"/>
      <w:bookmarkStart w:id="40" w:name="_Toc369179365"/>
      <w:bookmarkStart w:id="41" w:name="_Toc369179911"/>
      <w:bookmarkStart w:id="42" w:name="_Toc369179982"/>
      <w:bookmarkStart w:id="43" w:name="_Toc369180114"/>
      <w:bookmarkStart w:id="44" w:name="_Toc369179366"/>
      <w:bookmarkStart w:id="45" w:name="_Toc369179912"/>
      <w:bookmarkStart w:id="46" w:name="_Toc369179983"/>
      <w:bookmarkStart w:id="47" w:name="_Toc369180115"/>
      <w:bookmarkStart w:id="48" w:name="_Toc369179367"/>
      <w:bookmarkStart w:id="49" w:name="_Toc369179913"/>
      <w:bookmarkStart w:id="50" w:name="_Toc369179984"/>
      <w:bookmarkStart w:id="51" w:name="_Toc369180116"/>
      <w:bookmarkStart w:id="52" w:name="_Toc369179368"/>
      <w:bookmarkStart w:id="53" w:name="_Toc369179914"/>
      <w:bookmarkStart w:id="54" w:name="_Toc369179985"/>
      <w:bookmarkStart w:id="55" w:name="_Toc369180117"/>
      <w:bookmarkStart w:id="56" w:name="_Toc369179369"/>
      <w:bookmarkStart w:id="57" w:name="_Toc369179915"/>
      <w:bookmarkStart w:id="58" w:name="_Toc369179986"/>
      <w:bookmarkStart w:id="59" w:name="_Toc369180118"/>
      <w:bookmarkStart w:id="60" w:name="_Toc369179370"/>
      <w:bookmarkStart w:id="61" w:name="_Toc369179916"/>
      <w:bookmarkStart w:id="62" w:name="_Toc369179987"/>
      <w:bookmarkStart w:id="63" w:name="_Toc369180119"/>
      <w:bookmarkStart w:id="64" w:name="_Toc369179371"/>
      <w:bookmarkStart w:id="65" w:name="_Toc369179917"/>
      <w:bookmarkStart w:id="66" w:name="_Toc369179988"/>
      <w:bookmarkStart w:id="67" w:name="_Toc369180120"/>
      <w:bookmarkStart w:id="68" w:name="_Toc361750344"/>
      <w:bookmarkStart w:id="69" w:name="_Toc37988337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112450">
        <w:t>What is involved in managing risks?</w:t>
      </w:r>
      <w:bookmarkEnd w:id="68"/>
      <w:bookmarkEnd w:id="69"/>
    </w:p>
    <w:p w:rsidR="00B26E62" w:rsidRPr="00112450" w:rsidRDefault="00B26E62" w:rsidP="002C64B7">
      <w:pPr>
        <w:spacing w:before="120"/>
        <w:rPr>
          <w:rFonts w:eastAsiaTheme="minorHAnsi" w:cs="Arial"/>
          <w:lang w:eastAsia="en-US"/>
        </w:rPr>
      </w:pPr>
      <w:r w:rsidRPr="00112450">
        <w:rPr>
          <w:rFonts w:eastAsiaTheme="minorHAnsi" w:cs="Arial"/>
          <w:lang w:eastAsia="en-US"/>
        </w:rPr>
        <w:t xml:space="preserve">You should manage the risks associated with </w:t>
      </w:r>
      <w:r w:rsidR="00882F9B" w:rsidRPr="00112450">
        <w:rPr>
          <w:rFonts w:eastAsiaTheme="minorHAnsi" w:cs="Arial"/>
          <w:lang w:eastAsia="en-US"/>
        </w:rPr>
        <w:t>interacting with horses</w:t>
      </w:r>
      <w:r w:rsidRPr="00112450">
        <w:rPr>
          <w:rFonts w:eastAsiaTheme="minorHAnsi" w:cs="Arial"/>
          <w:lang w:eastAsia="en-US"/>
        </w:rPr>
        <w:t xml:space="preserve"> by following a systematic process of: </w:t>
      </w:r>
    </w:p>
    <w:p w:rsidR="00B26E62" w:rsidRPr="00112450" w:rsidRDefault="00B26E62" w:rsidP="002C64B7">
      <w:pPr>
        <w:pStyle w:val="ListParagraph"/>
        <w:numPr>
          <w:ilvl w:val="0"/>
          <w:numId w:val="27"/>
        </w:numPr>
        <w:spacing w:before="120" w:after="0" w:line="240" w:lineRule="auto"/>
        <w:ind w:left="340" w:hanging="340"/>
        <w:contextualSpacing w:val="0"/>
        <w:rPr>
          <w:rFonts w:ascii="Arial" w:eastAsiaTheme="minorHAnsi" w:hAnsi="Arial" w:cs="Arial"/>
          <w:lang w:eastAsia="en-US"/>
        </w:rPr>
      </w:pPr>
      <w:r w:rsidRPr="00112450">
        <w:rPr>
          <w:rFonts w:ascii="Arial" w:eastAsiaTheme="minorHAnsi" w:hAnsi="Arial" w:cs="Arial"/>
          <w:lang w:eastAsia="en-US"/>
        </w:rPr>
        <w:t xml:space="preserve">identifying hazards – find out what could cause harm </w:t>
      </w:r>
    </w:p>
    <w:p w:rsidR="00B26E62" w:rsidRPr="00112450" w:rsidRDefault="00B26E62" w:rsidP="002C64B7">
      <w:pPr>
        <w:pStyle w:val="ListParagraph"/>
        <w:numPr>
          <w:ilvl w:val="0"/>
          <w:numId w:val="27"/>
        </w:numPr>
        <w:spacing w:before="120" w:after="0" w:line="240" w:lineRule="auto"/>
        <w:ind w:left="340" w:hanging="340"/>
        <w:contextualSpacing w:val="0"/>
        <w:rPr>
          <w:rFonts w:ascii="Arial" w:eastAsiaTheme="minorHAnsi" w:hAnsi="Arial" w:cs="Arial"/>
          <w:lang w:eastAsia="en-US"/>
        </w:rPr>
      </w:pPr>
      <w:r w:rsidRPr="00112450">
        <w:rPr>
          <w:rFonts w:ascii="Arial" w:eastAsiaTheme="minorHAnsi" w:hAnsi="Arial" w:cs="Arial"/>
          <w:lang w:eastAsia="en-US"/>
        </w:rPr>
        <w:t xml:space="preserve">assessing risks if necessary – understand the nature of the harm each hazard could cause, </w:t>
      </w:r>
      <w:r w:rsidR="00F6688B">
        <w:rPr>
          <w:rFonts w:ascii="Arial" w:eastAsiaTheme="minorHAnsi" w:hAnsi="Arial" w:cs="Arial"/>
          <w:lang w:eastAsia="en-US"/>
        </w:rPr>
        <w:br/>
      </w:r>
      <w:r w:rsidRPr="00112450">
        <w:rPr>
          <w:rFonts w:ascii="Arial" w:eastAsiaTheme="minorHAnsi" w:hAnsi="Arial" w:cs="Arial"/>
          <w:lang w:eastAsia="en-US"/>
        </w:rPr>
        <w:t>how serious the harm could be and the likelihood of it happening</w:t>
      </w:r>
      <w:r w:rsidRPr="00112450" w:rsidDel="00200F65">
        <w:rPr>
          <w:rFonts w:ascii="Arial" w:eastAsiaTheme="minorHAnsi" w:hAnsi="Arial" w:cs="Arial"/>
          <w:lang w:eastAsia="en-US"/>
        </w:rPr>
        <w:t xml:space="preserve"> </w:t>
      </w:r>
    </w:p>
    <w:p w:rsidR="00B26E62" w:rsidRPr="00112450" w:rsidRDefault="00B26E62" w:rsidP="002C64B7">
      <w:pPr>
        <w:pStyle w:val="ListParagraph"/>
        <w:numPr>
          <w:ilvl w:val="0"/>
          <w:numId w:val="27"/>
        </w:numPr>
        <w:spacing w:before="120" w:after="0" w:line="240" w:lineRule="auto"/>
        <w:ind w:left="340" w:hanging="340"/>
        <w:contextualSpacing w:val="0"/>
        <w:rPr>
          <w:rFonts w:ascii="Arial" w:eastAsiaTheme="minorHAnsi" w:hAnsi="Arial" w:cs="Arial"/>
          <w:lang w:eastAsia="en-US"/>
        </w:rPr>
      </w:pPr>
      <w:r w:rsidRPr="00112450">
        <w:rPr>
          <w:rFonts w:ascii="Arial" w:eastAsiaTheme="minorHAnsi" w:hAnsi="Arial" w:cs="Arial"/>
          <w:lang w:eastAsia="en-US"/>
        </w:rPr>
        <w:t>controlling risks – implement the most effective control measures that are reasonably practicable in the circumstances, and</w:t>
      </w:r>
    </w:p>
    <w:p w:rsidR="00B26E62" w:rsidRPr="00112450" w:rsidRDefault="00B26E62" w:rsidP="002C64B7">
      <w:pPr>
        <w:pStyle w:val="ListParagraph"/>
        <w:numPr>
          <w:ilvl w:val="0"/>
          <w:numId w:val="27"/>
        </w:numPr>
        <w:spacing w:before="120" w:after="0" w:line="240" w:lineRule="auto"/>
        <w:ind w:left="340" w:hanging="340"/>
        <w:contextualSpacing w:val="0"/>
        <w:rPr>
          <w:rFonts w:ascii="Arial" w:eastAsiaTheme="minorHAnsi" w:hAnsi="Arial" w:cs="Arial"/>
          <w:lang w:eastAsia="en-US"/>
        </w:rPr>
      </w:pPr>
      <w:r w:rsidRPr="00112450">
        <w:rPr>
          <w:rFonts w:ascii="Arial" w:eastAsiaTheme="minorHAnsi" w:hAnsi="Arial" w:cs="Arial"/>
          <w:lang w:eastAsia="en-US"/>
        </w:rPr>
        <w:t>reviewing control measures to ensure they are working as planned.</w:t>
      </w:r>
    </w:p>
    <w:p w:rsidR="00B26E62" w:rsidRPr="00112450" w:rsidRDefault="00B26E62" w:rsidP="002C64B7">
      <w:pPr>
        <w:spacing w:before="120"/>
        <w:rPr>
          <w:rFonts w:eastAsiaTheme="minorHAnsi" w:cs="Arial"/>
          <w:lang w:eastAsia="en-US"/>
        </w:rPr>
      </w:pPr>
      <w:r w:rsidRPr="00112450">
        <w:rPr>
          <w:rFonts w:eastAsiaTheme="minorHAnsi" w:cs="Arial"/>
          <w:lang w:eastAsia="en-US"/>
        </w:rPr>
        <w:t xml:space="preserve">Further guidance on the risk management process is in </w:t>
      </w:r>
      <w:r w:rsidR="001B7131" w:rsidRPr="00112450">
        <w:rPr>
          <w:rFonts w:eastAsiaTheme="minorHAnsi" w:cs="Arial"/>
          <w:lang w:eastAsia="en-US"/>
        </w:rPr>
        <w:t xml:space="preserve">Chapter 2 of this Guide and in </w:t>
      </w:r>
      <w:r w:rsidRPr="00112450">
        <w:rPr>
          <w:rFonts w:eastAsiaTheme="minorHAnsi" w:cs="Arial"/>
          <w:lang w:eastAsia="en-US"/>
        </w:rPr>
        <w:t xml:space="preserve">the Code </w:t>
      </w:r>
      <w:r w:rsidR="00F6688B">
        <w:rPr>
          <w:rFonts w:eastAsiaTheme="minorHAnsi" w:cs="Arial"/>
          <w:lang w:eastAsia="en-US"/>
        </w:rPr>
        <w:br/>
      </w:r>
      <w:r w:rsidRPr="00112450">
        <w:rPr>
          <w:rFonts w:eastAsiaTheme="minorHAnsi" w:cs="Arial"/>
          <w:lang w:eastAsia="en-US"/>
        </w:rPr>
        <w:t xml:space="preserve">of Practice: </w:t>
      </w:r>
      <w:r w:rsidRPr="00112450">
        <w:rPr>
          <w:rFonts w:eastAsiaTheme="minorHAnsi" w:cs="Arial"/>
          <w:i/>
          <w:lang w:eastAsia="en-US"/>
        </w:rPr>
        <w:t>How to manage work health and safety risks</w:t>
      </w:r>
      <w:r w:rsidRPr="00112450">
        <w:rPr>
          <w:rFonts w:eastAsiaTheme="minorHAnsi" w:cs="Arial"/>
          <w:lang w:eastAsia="en-US"/>
        </w:rPr>
        <w:t>.</w:t>
      </w:r>
    </w:p>
    <w:p w:rsidR="00B26E62" w:rsidRPr="00586E95" w:rsidRDefault="00B26E62" w:rsidP="00586E95">
      <w:pPr>
        <w:spacing w:before="240" w:after="240"/>
        <w:rPr>
          <w:rFonts w:eastAsiaTheme="minorHAnsi" w:cs="Arial"/>
          <w:b/>
          <w:lang w:eastAsia="en-US"/>
        </w:rPr>
      </w:pPr>
      <w:bookmarkStart w:id="70" w:name="_Toc369179402"/>
      <w:bookmarkStart w:id="71" w:name="_Toc369179948"/>
      <w:bookmarkStart w:id="72" w:name="_Toc369180019"/>
      <w:bookmarkStart w:id="73" w:name="_Toc369180151"/>
      <w:bookmarkStart w:id="74" w:name="_Toc369179403"/>
      <w:bookmarkStart w:id="75" w:name="_Toc369179949"/>
      <w:bookmarkStart w:id="76" w:name="_Toc369180020"/>
      <w:bookmarkStart w:id="77" w:name="_Toc369180152"/>
      <w:bookmarkStart w:id="78" w:name="_Toc369179404"/>
      <w:bookmarkStart w:id="79" w:name="_Toc369179950"/>
      <w:bookmarkStart w:id="80" w:name="_Toc369180021"/>
      <w:bookmarkStart w:id="81" w:name="_Toc369180153"/>
      <w:bookmarkStart w:id="82" w:name="_Toc369179405"/>
      <w:bookmarkStart w:id="83" w:name="_Toc369179951"/>
      <w:bookmarkStart w:id="84" w:name="_Toc369180022"/>
      <w:bookmarkStart w:id="85" w:name="_Toc369180154"/>
      <w:bookmarkStart w:id="86" w:name="_Toc36175034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586E95">
        <w:rPr>
          <w:rFonts w:eastAsiaTheme="minorHAnsi" w:cs="Arial"/>
          <w:b/>
          <w:lang w:eastAsia="en-US"/>
        </w:rPr>
        <w:t>Consultation</w:t>
      </w:r>
      <w:bookmarkEnd w:id="86"/>
    </w:p>
    <w:p w:rsidR="00B26E62" w:rsidRPr="00112450" w:rsidRDefault="00B26E62" w:rsidP="009F211D">
      <w:pPr>
        <w:spacing w:before="120"/>
        <w:rPr>
          <w:rFonts w:eastAsiaTheme="minorHAnsi" w:cs="Arial"/>
          <w:lang w:eastAsia="en-US"/>
        </w:rPr>
      </w:pPr>
      <w:r w:rsidRPr="00112450">
        <w:rPr>
          <w:rFonts w:eastAsiaTheme="minorHAnsi" w:cs="Arial"/>
          <w:lang w:eastAsia="en-US"/>
        </w:rPr>
        <w:t>Consultation involves sharing information, giving workers a reasonable opportunity to express views and taking those views into account before making decisions about health and safety matters.</w:t>
      </w:r>
    </w:p>
    <w:p w:rsidR="00B26E62" w:rsidRPr="00112450" w:rsidRDefault="00B26E62" w:rsidP="009F211D">
      <w:pPr>
        <w:spacing w:before="120"/>
        <w:rPr>
          <w:rFonts w:eastAsiaTheme="minorHAnsi" w:cs="Arial"/>
          <w:lang w:eastAsia="en-US"/>
        </w:rPr>
      </w:pPr>
      <w:r w:rsidRPr="00112450">
        <w:rPr>
          <w:rFonts w:eastAsiaTheme="minorHAnsi" w:cs="Arial"/>
          <w:lang w:eastAsia="en-US"/>
        </w:rPr>
        <w:t>Consultation with workers and their health and safety representatives is required at each step of the risk management process. By drawing on the experience, knowledge and ideas of your workers you are more likely to identify hazards and choose effective control measures.</w:t>
      </w:r>
    </w:p>
    <w:p w:rsidR="00B26E62" w:rsidRPr="00112450" w:rsidRDefault="00B26E62" w:rsidP="009F211D">
      <w:pPr>
        <w:spacing w:before="120"/>
        <w:rPr>
          <w:rFonts w:eastAsiaTheme="minorHAnsi" w:cs="Arial"/>
          <w:lang w:eastAsia="en-US"/>
        </w:rPr>
      </w:pPr>
      <w:r w:rsidRPr="00112450">
        <w:rPr>
          <w:rFonts w:eastAsiaTheme="minorHAnsi" w:cs="Arial"/>
          <w:lang w:eastAsia="en-US"/>
        </w:rPr>
        <w:t>You should encourage your workers to report hazards and health and safety problems immediately so the risks can be managed before an incident occurs.</w:t>
      </w:r>
    </w:p>
    <w:p w:rsidR="001B7C37" w:rsidRDefault="001B7C37">
      <w:pPr>
        <w:spacing w:after="200" w:line="276" w:lineRule="auto"/>
        <w:rPr>
          <w:rFonts w:eastAsiaTheme="minorHAnsi" w:cs="Arial"/>
          <w:b/>
          <w:lang w:eastAsia="en-US"/>
        </w:rPr>
      </w:pPr>
      <w:r>
        <w:rPr>
          <w:rFonts w:eastAsiaTheme="minorHAnsi" w:cs="Arial"/>
          <w:b/>
          <w:lang w:eastAsia="en-US"/>
        </w:rPr>
        <w:br w:type="page"/>
      </w:r>
    </w:p>
    <w:p w:rsidR="00B26E62" w:rsidRPr="00112450" w:rsidRDefault="00B26E62" w:rsidP="008A5BAD">
      <w:pPr>
        <w:spacing w:before="240" w:after="240"/>
        <w:rPr>
          <w:rFonts w:eastAsiaTheme="minorHAnsi" w:cs="Arial"/>
          <w:b/>
          <w:lang w:eastAsia="en-US"/>
        </w:rPr>
      </w:pPr>
      <w:r w:rsidRPr="00112450">
        <w:rPr>
          <w:rFonts w:eastAsiaTheme="minorHAnsi" w:cs="Arial"/>
          <w:b/>
          <w:lang w:eastAsia="en-US"/>
        </w:rPr>
        <w:lastRenderedPageBreak/>
        <w:t>Consulting, co-operating and co-ordinating activities with other duty holders</w:t>
      </w:r>
    </w:p>
    <w:p w:rsidR="00B26E62" w:rsidRPr="00112450" w:rsidRDefault="00B26E62" w:rsidP="009F211D">
      <w:pPr>
        <w:spacing w:before="120"/>
        <w:rPr>
          <w:rFonts w:eastAsiaTheme="minorHAnsi" w:cs="Arial"/>
          <w:lang w:eastAsia="en-US"/>
        </w:rPr>
      </w:pPr>
      <w:r w:rsidRPr="00112450">
        <w:rPr>
          <w:rFonts w:eastAsiaTheme="minorHAnsi" w:cs="Arial"/>
          <w:lang w:eastAsia="en-US"/>
        </w:rPr>
        <w:t>There may be more than one business or undertaking involve</w:t>
      </w:r>
      <w:r w:rsidR="00C63472">
        <w:rPr>
          <w:rFonts w:eastAsiaTheme="minorHAnsi" w:cs="Arial"/>
          <w:lang w:eastAsia="en-US"/>
        </w:rPr>
        <w:t xml:space="preserve">d in </w:t>
      </w:r>
      <w:r w:rsidR="003929AB">
        <w:rPr>
          <w:rFonts w:eastAsiaTheme="minorHAnsi" w:cs="Arial"/>
          <w:lang w:eastAsia="en-US"/>
        </w:rPr>
        <w:t>work which in</w:t>
      </w:r>
      <w:r w:rsidR="00174847">
        <w:rPr>
          <w:rFonts w:eastAsiaTheme="minorHAnsi" w:cs="Arial"/>
          <w:lang w:eastAsia="en-US"/>
        </w:rPr>
        <w:t>clude</w:t>
      </w:r>
      <w:r w:rsidR="003929AB">
        <w:rPr>
          <w:rFonts w:eastAsiaTheme="minorHAnsi" w:cs="Arial"/>
          <w:lang w:eastAsia="en-US"/>
        </w:rPr>
        <w:t xml:space="preserve">s interacting with horses. </w:t>
      </w:r>
      <w:r w:rsidR="00C63472">
        <w:rPr>
          <w:rFonts w:eastAsiaTheme="minorHAnsi" w:cs="Arial"/>
          <w:lang w:eastAsia="en-US"/>
        </w:rPr>
        <w:t>In</w:t>
      </w:r>
      <w:r w:rsidRPr="00112450">
        <w:rPr>
          <w:rFonts w:eastAsiaTheme="minorHAnsi" w:cs="Arial"/>
          <w:lang w:eastAsia="en-US"/>
        </w:rPr>
        <w:t xml:space="preserve"> these situations the duty holders should share information about the hazards and risks and work together in a co-operative and co-ordinated way to eliminate or minimise the risks </w:t>
      </w:r>
      <w:r w:rsidR="00F6688B">
        <w:rPr>
          <w:rFonts w:eastAsiaTheme="minorHAnsi" w:cs="Arial"/>
          <w:lang w:eastAsia="en-US"/>
        </w:rPr>
        <w:br/>
      </w:r>
      <w:r w:rsidRPr="00112450">
        <w:rPr>
          <w:rFonts w:eastAsiaTheme="minorHAnsi" w:cs="Arial"/>
          <w:lang w:eastAsia="en-US"/>
        </w:rPr>
        <w:t>so far as is reasonably practicable.</w:t>
      </w:r>
    </w:p>
    <w:p w:rsidR="009461E9" w:rsidRPr="00112450" w:rsidRDefault="00B26E62" w:rsidP="00A9422A">
      <w:pPr>
        <w:spacing w:before="120"/>
        <w:rPr>
          <w:rFonts w:cs="Arial"/>
        </w:rPr>
      </w:pPr>
      <w:r w:rsidRPr="00112450">
        <w:rPr>
          <w:rFonts w:eastAsiaTheme="minorHAnsi" w:cs="Arial"/>
          <w:lang w:eastAsia="en-US"/>
        </w:rPr>
        <w:t xml:space="preserve">Further guidance on consultation is in the Code of Practice: </w:t>
      </w:r>
      <w:r w:rsidRPr="00112450">
        <w:rPr>
          <w:rFonts w:eastAsiaTheme="minorHAnsi" w:cs="Arial"/>
          <w:i/>
          <w:lang w:eastAsia="en-US"/>
        </w:rPr>
        <w:t>Work health and safety consultation, co-operation and co-ordination</w:t>
      </w:r>
      <w:r w:rsidRPr="00112450">
        <w:rPr>
          <w:rFonts w:eastAsiaTheme="minorHAnsi" w:cs="Arial"/>
          <w:lang w:eastAsia="en-US"/>
        </w:rPr>
        <w:t>.</w:t>
      </w:r>
    </w:p>
    <w:p w:rsidR="001B7131" w:rsidRPr="00112450" w:rsidRDefault="001B7131">
      <w:pPr>
        <w:spacing w:after="200" w:line="276" w:lineRule="auto"/>
        <w:rPr>
          <w:rFonts w:cs="Arial"/>
          <w:b/>
          <w:sz w:val="24"/>
        </w:rPr>
      </w:pPr>
      <w:r w:rsidRPr="00112450">
        <w:br w:type="page"/>
      </w:r>
    </w:p>
    <w:p w:rsidR="009461E9" w:rsidRPr="00112450" w:rsidRDefault="00882F9B" w:rsidP="002C64B7">
      <w:pPr>
        <w:pStyle w:val="HeadingA"/>
        <w:numPr>
          <w:ilvl w:val="0"/>
          <w:numId w:val="19"/>
        </w:numPr>
        <w:spacing w:before="240" w:after="240"/>
        <w:ind w:left="284" w:hanging="284"/>
        <w:contextualSpacing w:val="0"/>
      </w:pPr>
      <w:bookmarkStart w:id="87" w:name="_Toc379883372"/>
      <w:r w:rsidRPr="00112450">
        <w:lastRenderedPageBreak/>
        <w:t>THE RISK MANAGEMENT PROCESS</w:t>
      </w:r>
      <w:bookmarkEnd w:id="87"/>
    </w:p>
    <w:p w:rsidR="009461E9" w:rsidRPr="00112450" w:rsidRDefault="00174847" w:rsidP="00174847">
      <w:pPr>
        <w:autoSpaceDE w:val="0"/>
        <w:autoSpaceDN w:val="0"/>
        <w:adjustRightInd w:val="0"/>
        <w:spacing w:before="120"/>
        <w:rPr>
          <w:rFonts w:cs="Arial"/>
        </w:rPr>
      </w:pPr>
      <w:r w:rsidRPr="00174847">
        <w:rPr>
          <w:rFonts w:cs="Arial"/>
        </w:rPr>
        <w:t>Effectively managing</w:t>
      </w:r>
      <w:r w:rsidR="00F22A55">
        <w:rPr>
          <w:rFonts w:cs="Arial"/>
        </w:rPr>
        <w:t xml:space="preserve"> the</w:t>
      </w:r>
      <w:r w:rsidRPr="00174847">
        <w:rPr>
          <w:rFonts w:cs="Arial"/>
        </w:rPr>
        <w:t xml:space="preserve"> risks associated with </w:t>
      </w:r>
      <w:r>
        <w:rPr>
          <w:rFonts w:cs="Arial"/>
        </w:rPr>
        <w:t xml:space="preserve">interacting with horses should </w:t>
      </w:r>
      <w:r w:rsidRPr="00174847">
        <w:rPr>
          <w:rFonts w:cs="Arial"/>
        </w:rPr>
        <w:t>start with identifying the hazards and assessing the risks so</w:t>
      </w:r>
      <w:r>
        <w:rPr>
          <w:rFonts w:cs="Arial"/>
        </w:rPr>
        <w:t xml:space="preserve"> effective control measures can </w:t>
      </w:r>
      <w:r w:rsidRPr="00174847">
        <w:rPr>
          <w:rFonts w:cs="Arial"/>
        </w:rPr>
        <w:t>be implemented.</w:t>
      </w:r>
      <w:r>
        <w:rPr>
          <w:rFonts w:cs="Arial"/>
        </w:rPr>
        <w:t xml:space="preserve"> </w:t>
      </w:r>
    </w:p>
    <w:p w:rsidR="00882F9B" w:rsidRPr="00112450" w:rsidRDefault="00882F9B" w:rsidP="00882F9B">
      <w:pPr>
        <w:pStyle w:val="ListParagraph"/>
        <w:keepNext/>
        <w:keepLines/>
        <w:numPr>
          <w:ilvl w:val="0"/>
          <w:numId w:val="26"/>
        </w:numPr>
        <w:spacing w:before="240" w:after="240" w:line="240" w:lineRule="auto"/>
        <w:contextualSpacing w:val="0"/>
        <w:outlineLvl w:val="1"/>
        <w:rPr>
          <w:rFonts w:ascii="Arial" w:eastAsiaTheme="majorEastAsia" w:hAnsi="Arial" w:cs="Arial"/>
          <w:b/>
          <w:bCs/>
          <w:vanish/>
        </w:rPr>
      </w:pPr>
      <w:bookmarkStart w:id="88" w:name="_Toc369179408"/>
      <w:bookmarkStart w:id="89" w:name="_Toc369179954"/>
      <w:bookmarkStart w:id="90" w:name="_Toc369180025"/>
      <w:bookmarkStart w:id="91" w:name="_Toc369180157"/>
      <w:bookmarkStart w:id="92" w:name="_Toc369256830"/>
      <w:bookmarkStart w:id="93" w:name="_Toc371033025"/>
      <w:bookmarkStart w:id="94" w:name="_Toc376956460"/>
      <w:bookmarkStart w:id="95" w:name="_Toc377988466"/>
      <w:bookmarkStart w:id="96" w:name="_Toc379883373"/>
      <w:bookmarkEnd w:id="88"/>
      <w:bookmarkEnd w:id="89"/>
      <w:bookmarkEnd w:id="90"/>
      <w:bookmarkEnd w:id="91"/>
      <w:bookmarkEnd w:id="92"/>
      <w:bookmarkEnd w:id="93"/>
      <w:bookmarkEnd w:id="94"/>
      <w:bookmarkEnd w:id="95"/>
      <w:bookmarkEnd w:id="96"/>
    </w:p>
    <w:p w:rsidR="009461E9" w:rsidRPr="00112450" w:rsidRDefault="009461E9" w:rsidP="009F211D">
      <w:pPr>
        <w:pStyle w:val="HeadingB"/>
        <w:numPr>
          <w:ilvl w:val="1"/>
          <w:numId w:val="26"/>
        </w:numPr>
        <w:spacing w:before="240" w:after="240"/>
        <w:ind w:left="432"/>
      </w:pPr>
      <w:bookmarkStart w:id="97" w:name="_Toc379883374"/>
      <w:r w:rsidRPr="00112450">
        <w:t>Identify hazards</w:t>
      </w:r>
      <w:bookmarkEnd w:id="97"/>
    </w:p>
    <w:p w:rsidR="009461E9" w:rsidRPr="00112450" w:rsidRDefault="009461E9" w:rsidP="009461E9">
      <w:pPr>
        <w:tabs>
          <w:tab w:val="num" w:pos="432"/>
        </w:tabs>
        <w:spacing w:before="120"/>
        <w:rPr>
          <w:rFonts w:cs="Arial"/>
        </w:rPr>
      </w:pPr>
      <w:r w:rsidRPr="00112450">
        <w:rPr>
          <w:rFonts w:cs="Arial"/>
        </w:rPr>
        <w:t xml:space="preserve">Identifying hazards involves finding out what could go wrong and what could cause harm. </w:t>
      </w:r>
    </w:p>
    <w:p w:rsidR="009461E9" w:rsidRPr="00112450" w:rsidRDefault="009461E9" w:rsidP="009461E9">
      <w:pPr>
        <w:autoSpaceDE w:val="0"/>
        <w:autoSpaceDN w:val="0"/>
        <w:adjustRightInd w:val="0"/>
        <w:spacing w:before="120"/>
        <w:rPr>
          <w:rFonts w:cs="Arial"/>
        </w:rPr>
      </w:pPr>
      <w:r w:rsidRPr="00112450">
        <w:rPr>
          <w:rFonts w:cs="Arial"/>
        </w:rPr>
        <w:t xml:space="preserve">Make a list of causes of </w:t>
      </w:r>
      <w:r w:rsidR="00A3006C" w:rsidRPr="00112450">
        <w:rPr>
          <w:rFonts w:cs="Arial"/>
        </w:rPr>
        <w:t xml:space="preserve">incidents </w:t>
      </w:r>
      <w:r w:rsidRPr="00112450">
        <w:rPr>
          <w:rFonts w:cs="Arial"/>
        </w:rPr>
        <w:t xml:space="preserve">or safety problems </w:t>
      </w:r>
      <w:r w:rsidR="00CA0B45" w:rsidRPr="00112450">
        <w:rPr>
          <w:rFonts w:cs="Arial"/>
        </w:rPr>
        <w:t>at your workplace</w:t>
      </w:r>
      <w:r w:rsidRPr="00112450">
        <w:rPr>
          <w:rFonts w:cs="Arial"/>
        </w:rPr>
        <w:t>. Involve workers in this process.</w:t>
      </w:r>
    </w:p>
    <w:p w:rsidR="009461E9" w:rsidRPr="00112450" w:rsidRDefault="009461E9" w:rsidP="009461E9">
      <w:pPr>
        <w:tabs>
          <w:tab w:val="num" w:pos="432"/>
        </w:tabs>
        <w:spacing w:before="120"/>
        <w:rPr>
          <w:rFonts w:cs="Arial"/>
          <w:color w:val="000000"/>
        </w:rPr>
      </w:pPr>
      <w:r w:rsidRPr="00112450">
        <w:rPr>
          <w:rFonts w:cs="Arial"/>
          <w:color w:val="000000"/>
        </w:rPr>
        <w:t xml:space="preserve">Some possible hazards when interacting with horses are in </w:t>
      </w:r>
      <w:r w:rsidR="00696D4E" w:rsidRPr="00112450">
        <w:rPr>
          <w:rFonts w:cs="Arial"/>
          <w:color w:val="000000"/>
        </w:rPr>
        <w:t>T</w:t>
      </w:r>
      <w:r w:rsidRPr="00112450">
        <w:rPr>
          <w:rFonts w:cs="Arial"/>
          <w:color w:val="000000"/>
        </w:rPr>
        <w:t>able</w:t>
      </w:r>
      <w:r w:rsidR="00696D4E" w:rsidRPr="00112450">
        <w:rPr>
          <w:rFonts w:cs="Arial"/>
          <w:color w:val="000000"/>
        </w:rPr>
        <w:t xml:space="preserve"> 2.</w:t>
      </w:r>
      <w:r w:rsidR="00A92348" w:rsidRPr="00112450">
        <w:rPr>
          <w:rFonts w:cs="Arial"/>
          <w:color w:val="000000"/>
        </w:rPr>
        <w:t xml:space="preserve"> This list is not exhaustive </w:t>
      </w:r>
      <w:r w:rsidR="00F6688B">
        <w:rPr>
          <w:rFonts w:cs="Arial"/>
          <w:color w:val="000000"/>
        </w:rPr>
        <w:br/>
      </w:r>
      <w:r w:rsidR="00A92348" w:rsidRPr="00112450">
        <w:rPr>
          <w:rFonts w:cs="Arial"/>
          <w:color w:val="000000"/>
        </w:rPr>
        <w:t>and you should identify the specific hazards in your workplace.</w:t>
      </w:r>
    </w:p>
    <w:p w:rsidR="009461E9" w:rsidRPr="00112450" w:rsidRDefault="009461E9" w:rsidP="009F211D">
      <w:pPr>
        <w:spacing w:before="240" w:after="240"/>
      </w:pPr>
      <w:r w:rsidRPr="00112450">
        <w:rPr>
          <w:b/>
        </w:rPr>
        <w:t xml:space="preserve">Table </w:t>
      </w:r>
      <w:r w:rsidR="007841EC" w:rsidRPr="00112450">
        <w:rPr>
          <w:b/>
        </w:rPr>
        <w:t>2</w:t>
      </w:r>
      <w:r w:rsidRPr="00112450">
        <w:t xml:space="preserve"> </w:t>
      </w:r>
      <w:r w:rsidR="007841EC" w:rsidRPr="00112450">
        <w:t xml:space="preserve">Examples of </w:t>
      </w:r>
      <w:r w:rsidRPr="00112450">
        <w:t>hazards when interacting with horses</w:t>
      </w:r>
    </w:p>
    <w:tbl>
      <w:tblPr>
        <w:tblStyle w:val="TableGrid"/>
        <w:tblW w:w="0" w:type="auto"/>
        <w:tblLook w:val="04A0" w:firstRow="1" w:lastRow="0" w:firstColumn="1" w:lastColumn="0" w:noHBand="0" w:noVBand="1"/>
        <w:tblCaption w:val="Table 2 Examples of hazards when interacting with horses"/>
        <w:tblDescription w:val="Table 2 provides examples of hazards when interacting with horses which may arise from people, horses and the environment"/>
      </w:tblPr>
      <w:tblGrid>
        <w:gridCol w:w="3510"/>
        <w:gridCol w:w="2874"/>
        <w:gridCol w:w="3192"/>
      </w:tblGrid>
      <w:tr w:rsidR="009461E9" w:rsidRPr="00112450" w:rsidTr="00221589">
        <w:trPr>
          <w:tblHeader/>
        </w:trPr>
        <w:tc>
          <w:tcPr>
            <w:tcW w:w="3510" w:type="dxa"/>
            <w:shd w:val="clear" w:color="auto" w:fill="365F91" w:themeFill="accent1" w:themeFillShade="BF"/>
          </w:tcPr>
          <w:p w:rsidR="009461E9" w:rsidRPr="002C64B7" w:rsidRDefault="000A52D6" w:rsidP="009F211D">
            <w:pPr>
              <w:tabs>
                <w:tab w:val="num" w:pos="432"/>
              </w:tabs>
              <w:spacing w:before="120" w:after="120"/>
              <w:jc w:val="center"/>
              <w:rPr>
                <w:rFonts w:cs="Arial"/>
                <w:b/>
                <w:color w:val="FFFFFF" w:themeColor="background1"/>
                <w:szCs w:val="22"/>
              </w:rPr>
            </w:pPr>
            <w:r w:rsidRPr="002C64B7">
              <w:rPr>
                <w:rFonts w:cs="Arial"/>
                <w:b/>
                <w:color w:val="FFFFFF" w:themeColor="background1"/>
                <w:szCs w:val="22"/>
              </w:rPr>
              <w:t>PEOPLE</w:t>
            </w:r>
          </w:p>
        </w:tc>
        <w:tc>
          <w:tcPr>
            <w:tcW w:w="2874" w:type="dxa"/>
            <w:shd w:val="clear" w:color="auto" w:fill="365F91" w:themeFill="accent1" w:themeFillShade="BF"/>
          </w:tcPr>
          <w:p w:rsidR="009461E9" w:rsidRPr="002C64B7" w:rsidRDefault="000A52D6" w:rsidP="009F211D">
            <w:pPr>
              <w:tabs>
                <w:tab w:val="num" w:pos="432"/>
              </w:tabs>
              <w:spacing w:before="120" w:after="120"/>
              <w:jc w:val="center"/>
              <w:rPr>
                <w:rFonts w:cs="Arial"/>
                <w:b/>
                <w:color w:val="FFFFFF" w:themeColor="background1"/>
                <w:szCs w:val="22"/>
              </w:rPr>
            </w:pPr>
            <w:r w:rsidRPr="002C64B7">
              <w:rPr>
                <w:rFonts w:cs="Arial"/>
                <w:b/>
                <w:color w:val="FFFFFF" w:themeColor="background1"/>
                <w:szCs w:val="22"/>
              </w:rPr>
              <w:t>HORSE</w:t>
            </w:r>
          </w:p>
        </w:tc>
        <w:tc>
          <w:tcPr>
            <w:tcW w:w="3192" w:type="dxa"/>
            <w:shd w:val="clear" w:color="auto" w:fill="365F91" w:themeFill="accent1" w:themeFillShade="BF"/>
          </w:tcPr>
          <w:p w:rsidR="009461E9" w:rsidRPr="002C64B7" w:rsidRDefault="000A52D6" w:rsidP="009F211D">
            <w:pPr>
              <w:tabs>
                <w:tab w:val="num" w:pos="432"/>
              </w:tabs>
              <w:spacing w:before="120" w:after="120"/>
              <w:jc w:val="center"/>
              <w:rPr>
                <w:rFonts w:cs="Arial"/>
                <w:b/>
                <w:color w:val="FFFFFF" w:themeColor="background1"/>
                <w:szCs w:val="22"/>
              </w:rPr>
            </w:pPr>
            <w:r w:rsidRPr="002C64B7">
              <w:rPr>
                <w:rFonts w:cs="Arial"/>
                <w:b/>
                <w:color w:val="FFFFFF" w:themeColor="background1"/>
                <w:szCs w:val="22"/>
              </w:rPr>
              <w:t>ENVIRONMENT</w:t>
            </w:r>
          </w:p>
        </w:tc>
      </w:tr>
      <w:tr w:rsidR="009461E9" w:rsidRPr="00112450" w:rsidTr="00D673F7">
        <w:trPr>
          <w:tblHeader/>
        </w:trPr>
        <w:tc>
          <w:tcPr>
            <w:tcW w:w="3510" w:type="dxa"/>
          </w:tcPr>
          <w:p w:rsidR="001B7C37"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r</w:t>
            </w:r>
            <w:r w:rsidR="009461E9" w:rsidRPr="00BB27B6">
              <w:rPr>
                <w:rFonts w:ascii="Arial" w:hAnsi="Arial" w:cs="Arial"/>
                <w:color w:val="000000"/>
              </w:rPr>
              <w:t>iders</w:t>
            </w:r>
            <w:r w:rsidR="00CA0B45" w:rsidRPr="00BB27B6">
              <w:rPr>
                <w:rFonts w:ascii="Arial" w:hAnsi="Arial" w:cs="Arial"/>
                <w:color w:val="000000"/>
              </w:rPr>
              <w:t xml:space="preserve"> or </w:t>
            </w:r>
            <w:r w:rsidR="009461E9" w:rsidRPr="00BB27B6">
              <w:rPr>
                <w:rFonts w:ascii="Arial" w:hAnsi="Arial" w:cs="Arial"/>
                <w:color w:val="000000"/>
              </w:rPr>
              <w:t>handlers not in control of their horse</w:t>
            </w:r>
            <w:r w:rsidRPr="00BB27B6">
              <w:rPr>
                <w:rFonts w:ascii="Arial" w:hAnsi="Arial" w:cs="Arial"/>
                <w:color w:val="000000"/>
              </w:rPr>
              <w:t xml:space="preserve"> </w:t>
            </w:r>
          </w:p>
          <w:p w:rsidR="001B7C37"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instructors who do not understand how new riders react</w:t>
            </w:r>
          </w:p>
          <w:p w:rsidR="009461E9"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mis-match of the rider and horse</w:t>
            </w:r>
          </w:p>
          <w:p w:rsidR="001B7C37"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riders or handlers wearing inappropriate shoes</w:t>
            </w:r>
          </w:p>
          <w:p w:rsidR="001B7C37" w:rsidRPr="00BB27B6" w:rsidRDefault="001B7C37" w:rsidP="00BB27B6">
            <w:pPr>
              <w:pStyle w:val="ListParagraph"/>
              <w:numPr>
                <w:ilvl w:val="0"/>
                <w:numId w:val="37"/>
              </w:numPr>
              <w:tabs>
                <w:tab w:val="num" w:pos="432"/>
              </w:tabs>
              <w:spacing w:before="120" w:after="0" w:line="240" w:lineRule="auto"/>
              <w:ind w:left="340" w:hanging="340"/>
              <w:contextualSpacing w:val="0"/>
              <w:rPr>
                <w:rFonts w:cs="Arial"/>
                <w:color w:val="000000"/>
              </w:rPr>
            </w:pPr>
            <w:r w:rsidRPr="00BB27B6">
              <w:rPr>
                <w:rFonts w:ascii="Arial" w:hAnsi="Arial" w:cs="Arial"/>
                <w:color w:val="000000"/>
              </w:rPr>
              <w:t>visitors or new workers who do not understand how horses behave</w:t>
            </w:r>
          </w:p>
        </w:tc>
        <w:tc>
          <w:tcPr>
            <w:tcW w:w="2874" w:type="dxa"/>
          </w:tcPr>
          <w:p w:rsidR="009461E9"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h</w:t>
            </w:r>
            <w:r w:rsidR="009461E9" w:rsidRPr="00BB27B6">
              <w:rPr>
                <w:rFonts w:ascii="Arial" w:hAnsi="Arial" w:cs="Arial"/>
                <w:color w:val="000000"/>
              </w:rPr>
              <w:t>orse acts unpredictably</w:t>
            </w:r>
          </w:p>
          <w:p w:rsidR="001B7C37"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horse slips</w:t>
            </w:r>
          </w:p>
          <w:p w:rsidR="001B7C37"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 xml:space="preserve">animals or cars </w:t>
            </w:r>
            <w:r w:rsidR="00BA5CDF">
              <w:rPr>
                <w:rFonts w:ascii="Arial" w:hAnsi="Arial" w:cs="Arial"/>
                <w:color w:val="000000"/>
              </w:rPr>
              <w:t>frighten</w:t>
            </w:r>
            <w:r w:rsidR="00BA5CDF" w:rsidRPr="00BB27B6">
              <w:rPr>
                <w:rFonts w:ascii="Arial" w:hAnsi="Arial" w:cs="Arial"/>
                <w:color w:val="000000"/>
              </w:rPr>
              <w:t xml:space="preserve"> </w:t>
            </w:r>
            <w:r w:rsidRPr="00BB27B6">
              <w:rPr>
                <w:rFonts w:ascii="Arial" w:hAnsi="Arial" w:cs="Arial"/>
                <w:color w:val="000000"/>
              </w:rPr>
              <w:t>the horse</w:t>
            </w:r>
          </w:p>
          <w:p w:rsidR="001B7C37"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horses not tied up appropriately</w:t>
            </w:r>
          </w:p>
          <w:p w:rsidR="001B7C37" w:rsidRPr="00112450" w:rsidRDefault="001B7C37" w:rsidP="00BB27B6">
            <w:pPr>
              <w:pStyle w:val="ListParagraph"/>
              <w:numPr>
                <w:ilvl w:val="0"/>
                <w:numId w:val="37"/>
              </w:numPr>
              <w:tabs>
                <w:tab w:val="num" w:pos="432"/>
              </w:tabs>
              <w:spacing w:before="120" w:after="0" w:line="240" w:lineRule="auto"/>
              <w:ind w:left="340" w:hanging="340"/>
              <w:contextualSpacing w:val="0"/>
              <w:rPr>
                <w:rFonts w:cs="Arial"/>
                <w:color w:val="000000"/>
              </w:rPr>
            </w:pPr>
            <w:r w:rsidRPr="00BB27B6">
              <w:rPr>
                <w:rFonts w:ascii="Arial" w:hAnsi="Arial" w:cs="Arial"/>
                <w:color w:val="000000"/>
              </w:rPr>
              <w:t>horse is not trained or well behaved</w:t>
            </w:r>
          </w:p>
        </w:tc>
        <w:tc>
          <w:tcPr>
            <w:tcW w:w="3192" w:type="dxa"/>
          </w:tcPr>
          <w:p w:rsidR="009461E9"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t</w:t>
            </w:r>
            <w:r w:rsidR="009461E9" w:rsidRPr="00BB27B6">
              <w:rPr>
                <w:rFonts w:ascii="Arial" w:hAnsi="Arial" w:cs="Arial"/>
                <w:color w:val="000000"/>
              </w:rPr>
              <w:t>ripping over equipment left on the ground</w:t>
            </w:r>
          </w:p>
          <w:p w:rsidR="001B7C37"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bad weather</w:t>
            </w:r>
          </w:p>
          <w:p w:rsidR="001B7C37"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dangerous chemicals</w:t>
            </w:r>
          </w:p>
          <w:p w:rsidR="001B7C37" w:rsidRPr="00BB27B6" w:rsidRDefault="001B7C37" w:rsidP="00BB27B6">
            <w:pPr>
              <w:pStyle w:val="ListParagraph"/>
              <w:numPr>
                <w:ilvl w:val="0"/>
                <w:numId w:val="37"/>
              </w:numPr>
              <w:tabs>
                <w:tab w:val="num" w:pos="432"/>
              </w:tabs>
              <w:spacing w:before="120" w:after="0" w:line="240" w:lineRule="auto"/>
              <w:ind w:left="340" w:hanging="340"/>
              <w:contextualSpacing w:val="0"/>
              <w:rPr>
                <w:rFonts w:ascii="Arial" w:hAnsi="Arial" w:cs="Arial"/>
                <w:color w:val="000000"/>
              </w:rPr>
            </w:pPr>
            <w:r w:rsidRPr="00BB27B6">
              <w:rPr>
                <w:rFonts w:ascii="Arial" w:hAnsi="Arial" w:cs="Arial"/>
                <w:color w:val="000000"/>
              </w:rPr>
              <w:t>damaged or worn equipment</w:t>
            </w:r>
          </w:p>
          <w:p w:rsidR="001B7C37" w:rsidRPr="00112450" w:rsidRDefault="001B7C37" w:rsidP="00BB27B6">
            <w:pPr>
              <w:pStyle w:val="ListParagraph"/>
              <w:numPr>
                <w:ilvl w:val="0"/>
                <w:numId w:val="37"/>
              </w:numPr>
              <w:tabs>
                <w:tab w:val="num" w:pos="432"/>
              </w:tabs>
              <w:spacing w:before="120" w:after="0" w:line="240" w:lineRule="auto"/>
              <w:ind w:left="340" w:hanging="340"/>
              <w:contextualSpacing w:val="0"/>
              <w:rPr>
                <w:rFonts w:cs="Arial"/>
                <w:color w:val="000000"/>
              </w:rPr>
            </w:pPr>
            <w:r w:rsidRPr="00BB27B6">
              <w:rPr>
                <w:rFonts w:ascii="Arial" w:hAnsi="Arial" w:cs="Arial"/>
                <w:color w:val="000000"/>
              </w:rPr>
              <w:t>damaged or broken fencing</w:t>
            </w:r>
          </w:p>
        </w:tc>
      </w:tr>
    </w:tbl>
    <w:p w:rsidR="009461E9" w:rsidRPr="00112450" w:rsidRDefault="00606634" w:rsidP="009461E9">
      <w:pPr>
        <w:tabs>
          <w:tab w:val="num" w:pos="432"/>
        </w:tabs>
        <w:spacing w:before="120"/>
        <w:rPr>
          <w:rFonts w:cs="Arial"/>
          <w:color w:val="000000"/>
        </w:rPr>
      </w:pPr>
      <w:r>
        <w:rPr>
          <w:rFonts w:cs="Arial"/>
          <w:color w:val="000000"/>
        </w:rPr>
        <w:t>W</w:t>
      </w:r>
      <w:r w:rsidR="009461E9" w:rsidRPr="00112450">
        <w:rPr>
          <w:rFonts w:cs="Arial"/>
          <w:color w:val="000000"/>
        </w:rPr>
        <w:t>alk around the workplace</w:t>
      </w:r>
      <w:r>
        <w:rPr>
          <w:rFonts w:cs="Arial"/>
          <w:color w:val="000000"/>
        </w:rPr>
        <w:t xml:space="preserve"> and observe</w:t>
      </w:r>
      <w:r w:rsidR="009461E9" w:rsidRPr="00112450">
        <w:rPr>
          <w:rFonts w:cs="Arial"/>
          <w:color w:val="000000"/>
        </w:rPr>
        <w:t xml:space="preserve"> how things are done</w:t>
      </w:r>
      <w:r>
        <w:rPr>
          <w:rFonts w:cs="Arial"/>
          <w:color w:val="000000"/>
        </w:rPr>
        <w:t xml:space="preserve"> and</w:t>
      </w:r>
      <w:r w:rsidR="009461E9" w:rsidRPr="00112450">
        <w:rPr>
          <w:rFonts w:cs="Arial"/>
          <w:color w:val="000000"/>
        </w:rPr>
        <w:t xml:space="preserve"> how workers and others interact with horses to predict what could go wrong. </w:t>
      </w:r>
    </w:p>
    <w:p w:rsidR="009461E9" w:rsidRPr="00112450" w:rsidRDefault="009B0A69" w:rsidP="009461E9">
      <w:pPr>
        <w:tabs>
          <w:tab w:val="num" w:pos="432"/>
        </w:tabs>
        <w:spacing w:before="120"/>
        <w:rPr>
          <w:rFonts w:cs="Arial"/>
          <w:color w:val="000000"/>
        </w:rPr>
      </w:pPr>
      <w:r>
        <w:rPr>
          <w:rFonts w:cs="Arial"/>
        </w:rPr>
        <w:t>A</w:t>
      </w:r>
      <w:r w:rsidR="009461E9" w:rsidRPr="00112450">
        <w:rPr>
          <w:rFonts w:cs="Arial"/>
        </w:rPr>
        <w:t xml:space="preserve">dvice </w:t>
      </w:r>
      <w:r>
        <w:rPr>
          <w:rFonts w:cs="Arial"/>
        </w:rPr>
        <w:t>on</w:t>
      </w:r>
      <w:r w:rsidRPr="00112450">
        <w:rPr>
          <w:rFonts w:cs="Arial"/>
        </w:rPr>
        <w:t xml:space="preserve"> </w:t>
      </w:r>
      <w:r w:rsidR="009461E9" w:rsidRPr="00112450">
        <w:rPr>
          <w:rFonts w:cs="Arial"/>
        </w:rPr>
        <w:t xml:space="preserve">hazards </w:t>
      </w:r>
      <w:r>
        <w:rPr>
          <w:rFonts w:cs="Arial"/>
        </w:rPr>
        <w:t xml:space="preserve">and risks can be sought </w:t>
      </w:r>
      <w:r w:rsidR="009461E9" w:rsidRPr="00112450">
        <w:rPr>
          <w:rFonts w:cs="Arial"/>
        </w:rPr>
        <w:t>from industry experts</w:t>
      </w:r>
      <w:r w:rsidR="00204BBE">
        <w:rPr>
          <w:rFonts w:cs="Arial"/>
        </w:rPr>
        <w:t>—</w:t>
      </w:r>
      <w:r w:rsidR="00390AE7">
        <w:rPr>
          <w:rFonts w:cs="Arial"/>
        </w:rPr>
        <w:t xml:space="preserve">see </w:t>
      </w:r>
      <w:r w:rsidR="00390AE7" w:rsidRPr="00112450">
        <w:rPr>
          <w:rFonts w:cs="Arial"/>
        </w:rPr>
        <w:t>the</w:t>
      </w:r>
      <w:r w:rsidR="009461E9" w:rsidRPr="00112450">
        <w:rPr>
          <w:rFonts w:cs="Arial"/>
        </w:rPr>
        <w:t xml:space="preserve"> </w:t>
      </w:r>
      <w:r w:rsidR="00A92348" w:rsidRPr="00112450">
        <w:rPr>
          <w:rFonts w:cs="Arial"/>
        </w:rPr>
        <w:t>r</w:t>
      </w:r>
      <w:r w:rsidR="009461E9" w:rsidRPr="00112450">
        <w:rPr>
          <w:rFonts w:cs="Arial"/>
        </w:rPr>
        <w:t xml:space="preserve">esources </w:t>
      </w:r>
      <w:r w:rsidR="00A92348" w:rsidRPr="00112450">
        <w:rPr>
          <w:rFonts w:cs="Arial"/>
        </w:rPr>
        <w:t>l</w:t>
      </w:r>
      <w:r w:rsidR="009461E9" w:rsidRPr="00112450">
        <w:rPr>
          <w:rFonts w:cs="Arial"/>
        </w:rPr>
        <w:t>ist</w:t>
      </w:r>
      <w:r w:rsidR="00A92348" w:rsidRPr="00112450">
        <w:rPr>
          <w:rFonts w:cs="Arial"/>
        </w:rPr>
        <w:t xml:space="preserve"> in Appendix B</w:t>
      </w:r>
      <w:r w:rsidR="009461E9" w:rsidRPr="00112450">
        <w:rPr>
          <w:rFonts w:cs="Arial"/>
        </w:rPr>
        <w:t>.</w:t>
      </w:r>
    </w:p>
    <w:p w:rsidR="009461E9" w:rsidRPr="00112450" w:rsidRDefault="009461E9" w:rsidP="009F211D">
      <w:pPr>
        <w:pStyle w:val="HeadingB"/>
        <w:numPr>
          <w:ilvl w:val="1"/>
          <w:numId w:val="26"/>
        </w:numPr>
        <w:spacing w:before="240" w:after="240"/>
        <w:ind w:left="432"/>
      </w:pPr>
      <w:bookmarkStart w:id="98" w:name="_Toc379883375"/>
      <w:r w:rsidRPr="00112450">
        <w:t xml:space="preserve">Assess </w:t>
      </w:r>
      <w:r w:rsidR="00A92348" w:rsidRPr="00112450">
        <w:t xml:space="preserve">the </w:t>
      </w:r>
      <w:r w:rsidRPr="00112450">
        <w:t>risks</w:t>
      </w:r>
      <w:bookmarkEnd w:id="98"/>
    </w:p>
    <w:p w:rsidR="009461E9" w:rsidRPr="00112450" w:rsidRDefault="009461E9" w:rsidP="009461E9">
      <w:pPr>
        <w:tabs>
          <w:tab w:val="num" w:pos="432"/>
        </w:tabs>
        <w:spacing w:before="120"/>
        <w:rPr>
          <w:rFonts w:cs="Arial"/>
        </w:rPr>
      </w:pPr>
      <w:r w:rsidRPr="00112450">
        <w:rPr>
          <w:rFonts w:cs="Arial"/>
          <w:color w:val="000000"/>
        </w:rPr>
        <w:t xml:space="preserve">The hazards identified will have the potential to cause harm ranging from minor </w:t>
      </w:r>
      <w:r w:rsidR="00A92348" w:rsidRPr="00112450">
        <w:rPr>
          <w:rFonts w:cs="Arial"/>
          <w:color w:val="000000"/>
        </w:rPr>
        <w:t xml:space="preserve">injuries </w:t>
      </w:r>
      <w:r w:rsidRPr="00112450">
        <w:rPr>
          <w:rFonts w:cs="Arial"/>
          <w:color w:val="000000"/>
        </w:rPr>
        <w:t xml:space="preserve">to </w:t>
      </w:r>
      <w:r w:rsidR="00A92348" w:rsidRPr="00112450">
        <w:rPr>
          <w:rFonts w:cs="Arial"/>
          <w:color w:val="000000"/>
        </w:rPr>
        <w:t xml:space="preserve">more </w:t>
      </w:r>
      <w:r w:rsidRPr="00112450">
        <w:rPr>
          <w:rFonts w:cs="Arial"/>
          <w:color w:val="000000"/>
        </w:rPr>
        <w:t>serious injur</w:t>
      </w:r>
      <w:r w:rsidR="00A92348" w:rsidRPr="00112450">
        <w:rPr>
          <w:rFonts w:cs="Arial"/>
          <w:color w:val="000000"/>
        </w:rPr>
        <w:t>ies</w:t>
      </w:r>
      <w:r w:rsidRPr="00112450">
        <w:rPr>
          <w:rFonts w:cs="Arial"/>
          <w:color w:val="000000"/>
        </w:rPr>
        <w:t xml:space="preserve"> or death. </w:t>
      </w:r>
    </w:p>
    <w:p w:rsidR="009461E9" w:rsidRPr="00112450" w:rsidRDefault="009461E9" w:rsidP="009461E9">
      <w:pPr>
        <w:tabs>
          <w:tab w:val="num" w:pos="432"/>
        </w:tabs>
        <w:spacing w:before="120"/>
        <w:rPr>
          <w:rFonts w:cs="Arial"/>
          <w:color w:val="000000"/>
        </w:rPr>
      </w:pPr>
      <w:r w:rsidRPr="00112450">
        <w:rPr>
          <w:rFonts w:cs="Arial"/>
          <w:color w:val="000000"/>
        </w:rPr>
        <w:t xml:space="preserve">It is important to remember </w:t>
      </w:r>
      <w:r w:rsidR="00A92348" w:rsidRPr="00112450">
        <w:rPr>
          <w:rFonts w:cs="Arial"/>
          <w:color w:val="000000"/>
        </w:rPr>
        <w:t xml:space="preserve">a number of </w:t>
      </w:r>
      <w:r w:rsidRPr="00112450">
        <w:rPr>
          <w:rFonts w:cs="Arial"/>
          <w:color w:val="000000"/>
        </w:rPr>
        <w:t xml:space="preserve">hazards can interact together and this might change the risk. For example, in normal circumstances a horse might be calm and not pose a serious risk to an experienced rider. However, when ridden by a beginner on a windy day the horse might be more unpredictable and the risk to the rider </w:t>
      </w:r>
      <w:r w:rsidR="00BA5CDF">
        <w:rPr>
          <w:rFonts w:cs="Arial"/>
          <w:color w:val="000000"/>
        </w:rPr>
        <w:t>may</w:t>
      </w:r>
      <w:r w:rsidRPr="00112450">
        <w:rPr>
          <w:rFonts w:cs="Arial"/>
          <w:color w:val="000000"/>
        </w:rPr>
        <w:t xml:space="preserve"> be significant.</w:t>
      </w:r>
    </w:p>
    <w:p w:rsidR="009461E9" w:rsidRPr="00112450" w:rsidRDefault="009461E9" w:rsidP="009461E9">
      <w:pPr>
        <w:tabs>
          <w:tab w:val="num" w:pos="432"/>
        </w:tabs>
        <w:spacing w:before="120"/>
        <w:rPr>
          <w:rFonts w:cs="Arial"/>
          <w:color w:val="000000"/>
        </w:rPr>
      </w:pPr>
      <w:r w:rsidRPr="00112450">
        <w:rPr>
          <w:rFonts w:cs="Arial"/>
          <w:color w:val="000000"/>
        </w:rPr>
        <w:t xml:space="preserve">For more information about how to </w:t>
      </w:r>
      <w:r w:rsidR="00A92348" w:rsidRPr="00112450">
        <w:rPr>
          <w:rFonts w:cs="Arial"/>
          <w:color w:val="000000"/>
        </w:rPr>
        <w:t xml:space="preserve">carry out </w:t>
      </w:r>
      <w:r w:rsidRPr="00112450">
        <w:rPr>
          <w:rFonts w:cs="Arial"/>
          <w:color w:val="000000"/>
        </w:rPr>
        <w:t xml:space="preserve">a risk assessment </w:t>
      </w:r>
      <w:r w:rsidR="00A92348" w:rsidRPr="00112450">
        <w:rPr>
          <w:rFonts w:cs="Arial"/>
          <w:color w:val="000000"/>
        </w:rPr>
        <w:t>see</w:t>
      </w:r>
      <w:r w:rsidRPr="00112450">
        <w:rPr>
          <w:rFonts w:cs="Arial"/>
          <w:color w:val="000000"/>
        </w:rPr>
        <w:t xml:space="preserve"> Appendix C.</w:t>
      </w:r>
    </w:p>
    <w:p w:rsidR="009461E9" w:rsidRPr="00112450" w:rsidRDefault="009461E9" w:rsidP="009F211D">
      <w:pPr>
        <w:pStyle w:val="HeadingB"/>
        <w:numPr>
          <w:ilvl w:val="1"/>
          <w:numId w:val="26"/>
        </w:numPr>
        <w:spacing w:before="240" w:after="240"/>
        <w:ind w:left="432"/>
      </w:pPr>
      <w:bookmarkStart w:id="99" w:name="_Toc379883376"/>
      <w:r w:rsidRPr="00112450">
        <w:lastRenderedPageBreak/>
        <w:t xml:space="preserve">Control </w:t>
      </w:r>
      <w:r w:rsidR="00A92348" w:rsidRPr="00112450">
        <w:t xml:space="preserve">the </w:t>
      </w:r>
      <w:r w:rsidRPr="00112450">
        <w:t>risks</w:t>
      </w:r>
      <w:bookmarkEnd w:id="99"/>
    </w:p>
    <w:p w:rsidR="009461E9" w:rsidRPr="00112450" w:rsidRDefault="009461E9" w:rsidP="009461E9">
      <w:pPr>
        <w:tabs>
          <w:tab w:val="num" w:pos="432"/>
        </w:tabs>
        <w:spacing w:before="120"/>
        <w:rPr>
          <w:rFonts w:cs="Arial"/>
          <w:color w:val="000000"/>
        </w:rPr>
      </w:pPr>
      <w:r w:rsidRPr="00112450">
        <w:rPr>
          <w:rFonts w:cs="Arial"/>
          <w:color w:val="000000"/>
        </w:rPr>
        <w:t xml:space="preserve">The best control </w:t>
      </w:r>
      <w:r w:rsidR="00A92348" w:rsidRPr="00112450">
        <w:rPr>
          <w:rFonts w:cs="Arial"/>
          <w:color w:val="000000"/>
        </w:rPr>
        <w:t xml:space="preserve">measure </w:t>
      </w:r>
      <w:r w:rsidRPr="00112450">
        <w:rPr>
          <w:rFonts w:cs="Arial"/>
          <w:color w:val="000000"/>
        </w:rPr>
        <w:t xml:space="preserve">involves </w:t>
      </w:r>
      <w:r w:rsidR="00A92348" w:rsidRPr="00112450">
        <w:rPr>
          <w:rFonts w:cs="Arial"/>
          <w:color w:val="000000"/>
        </w:rPr>
        <w:t xml:space="preserve">eliminating the risk—that is </w:t>
      </w:r>
      <w:r w:rsidRPr="00112450">
        <w:rPr>
          <w:rFonts w:cs="Arial"/>
          <w:color w:val="000000"/>
        </w:rPr>
        <w:t xml:space="preserve">removing the risk </w:t>
      </w:r>
      <w:r w:rsidR="00A92348" w:rsidRPr="00112450">
        <w:rPr>
          <w:rFonts w:cs="Arial"/>
          <w:color w:val="000000"/>
        </w:rPr>
        <w:t>from the workplace</w:t>
      </w:r>
      <w:r w:rsidRPr="00112450">
        <w:rPr>
          <w:rFonts w:cs="Arial"/>
          <w:color w:val="000000"/>
        </w:rPr>
        <w:t xml:space="preserve">. If that is not possible </w:t>
      </w:r>
      <w:r w:rsidR="00065741" w:rsidRPr="00112450">
        <w:rPr>
          <w:rFonts w:cs="Arial"/>
          <w:color w:val="000000"/>
        </w:rPr>
        <w:t xml:space="preserve">you </w:t>
      </w:r>
      <w:r w:rsidR="00A92348" w:rsidRPr="00112450">
        <w:rPr>
          <w:rFonts w:cs="Arial"/>
          <w:color w:val="000000"/>
        </w:rPr>
        <w:t>must</w:t>
      </w:r>
      <w:r w:rsidRPr="00112450">
        <w:rPr>
          <w:rFonts w:cs="Arial"/>
          <w:color w:val="000000"/>
        </w:rPr>
        <w:t xml:space="preserve"> minimise risks</w:t>
      </w:r>
      <w:r w:rsidR="00BA5CDF">
        <w:rPr>
          <w:rFonts w:cs="Arial"/>
          <w:color w:val="000000"/>
        </w:rPr>
        <w:t>,</w:t>
      </w:r>
      <w:r w:rsidRPr="00112450">
        <w:rPr>
          <w:rFonts w:cs="Arial"/>
          <w:color w:val="000000"/>
        </w:rPr>
        <w:t xml:space="preserve"> so far as is reasonably practicable. </w:t>
      </w:r>
    </w:p>
    <w:p w:rsidR="009461E9" w:rsidRPr="00112450" w:rsidRDefault="009461E9" w:rsidP="009461E9">
      <w:pPr>
        <w:tabs>
          <w:tab w:val="num" w:pos="432"/>
        </w:tabs>
        <w:spacing w:before="120"/>
        <w:rPr>
          <w:rFonts w:cs="Arial"/>
          <w:color w:val="000000"/>
        </w:rPr>
      </w:pPr>
      <w:r w:rsidRPr="00112450">
        <w:rPr>
          <w:rFonts w:cs="Arial"/>
          <w:color w:val="000000"/>
        </w:rPr>
        <w:t xml:space="preserve">Talking with workers when finding ways to control risks is important and their experience can help </w:t>
      </w:r>
      <w:r w:rsidR="00065741" w:rsidRPr="00112450">
        <w:rPr>
          <w:rFonts w:cs="Arial"/>
          <w:color w:val="000000"/>
        </w:rPr>
        <w:t xml:space="preserve">you </w:t>
      </w:r>
      <w:r w:rsidRPr="00112450">
        <w:rPr>
          <w:rFonts w:cs="Arial"/>
          <w:color w:val="000000"/>
        </w:rPr>
        <w:t xml:space="preserve">choose the best control. </w:t>
      </w:r>
    </w:p>
    <w:p w:rsidR="009461E9" w:rsidRPr="00112450" w:rsidRDefault="009461E9" w:rsidP="009461E9">
      <w:pPr>
        <w:tabs>
          <w:tab w:val="num" w:pos="432"/>
        </w:tabs>
        <w:spacing w:before="120"/>
        <w:rPr>
          <w:rFonts w:cs="Arial"/>
          <w:color w:val="000000"/>
        </w:rPr>
      </w:pPr>
      <w:r w:rsidRPr="00112450">
        <w:rPr>
          <w:rFonts w:cs="Arial"/>
          <w:color w:val="000000"/>
        </w:rPr>
        <w:t xml:space="preserve">Some problems can be fixed easily and should be done straight away, while others will need more effort and planning to resolve. </w:t>
      </w:r>
      <w:r w:rsidR="00065741" w:rsidRPr="00112450">
        <w:rPr>
          <w:rFonts w:cs="Arial"/>
          <w:color w:val="000000"/>
        </w:rPr>
        <w:t xml:space="preserve">You </w:t>
      </w:r>
      <w:r w:rsidRPr="00112450">
        <w:rPr>
          <w:rFonts w:cs="Arial"/>
          <w:color w:val="000000"/>
        </w:rPr>
        <w:t>should manage the hazards with the highest risk first.</w:t>
      </w:r>
    </w:p>
    <w:p w:rsidR="009461E9" w:rsidRPr="00112450" w:rsidRDefault="0089382D" w:rsidP="009461E9">
      <w:pPr>
        <w:tabs>
          <w:tab w:val="num" w:pos="432"/>
        </w:tabs>
        <w:spacing w:before="120"/>
        <w:rPr>
          <w:rFonts w:cs="Arial"/>
          <w:color w:val="000000"/>
        </w:rPr>
      </w:pPr>
      <w:r w:rsidRPr="00112450">
        <w:rPr>
          <w:rFonts w:cs="Arial"/>
          <w:color w:val="000000"/>
        </w:rPr>
        <w:t>If it is not reasonably practicable to eliminate the risks, you should</w:t>
      </w:r>
      <w:r w:rsidR="009461E9" w:rsidRPr="00112450">
        <w:rPr>
          <w:rFonts w:cs="Arial"/>
          <w:color w:val="000000"/>
        </w:rPr>
        <w:t xml:space="preserve">: </w:t>
      </w:r>
    </w:p>
    <w:p w:rsidR="009461E9" w:rsidRPr="00112450" w:rsidRDefault="0089382D" w:rsidP="009461E9">
      <w:pPr>
        <w:pStyle w:val="ListParagraph"/>
        <w:numPr>
          <w:ilvl w:val="0"/>
          <w:numId w:val="10"/>
        </w:numPr>
        <w:tabs>
          <w:tab w:val="num" w:pos="432"/>
        </w:tabs>
        <w:spacing w:before="120" w:after="0" w:line="240" w:lineRule="auto"/>
        <w:contextualSpacing w:val="0"/>
        <w:rPr>
          <w:rFonts w:ascii="Arial" w:hAnsi="Arial" w:cs="Arial"/>
          <w:color w:val="000000"/>
        </w:rPr>
      </w:pPr>
      <w:r w:rsidRPr="00112450">
        <w:rPr>
          <w:rFonts w:ascii="Arial" w:hAnsi="Arial" w:cs="Arial"/>
          <w:color w:val="000000"/>
        </w:rPr>
        <w:t>s</w:t>
      </w:r>
      <w:r w:rsidR="009461E9" w:rsidRPr="00112450">
        <w:rPr>
          <w:rFonts w:ascii="Arial" w:hAnsi="Arial" w:cs="Arial"/>
          <w:color w:val="000000"/>
        </w:rPr>
        <w:t>ubstitute the hazard with something safer</w:t>
      </w:r>
      <w:r w:rsidR="0032096A">
        <w:rPr>
          <w:rFonts w:ascii="Arial" w:hAnsi="Arial" w:cs="Arial"/>
          <w:color w:val="000000"/>
        </w:rPr>
        <w:t xml:space="preserve"> e.g.</w:t>
      </w:r>
      <w:r w:rsidR="009461E9" w:rsidRPr="00112450">
        <w:rPr>
          <w:rFonts w:ascii="Arial" w:hAnsi="Arial" w:cs="Arial"/>
          <w:color w:val="000000"/>
        </w:rPr>
        <w:t xml:space="preserve"> replace an intermediate level horse with one suitable for a beginner rider </w:t>
      </w:r>
    </w:p>
    <w:p w:rsidR="009461E9" w:rsidRPr="00112450" w:rsidRDefault="0089382D" w:rsidP="009461E9">
      <w:pPr>
        <w:pStyle w:val="ListParagraph"/>
        <w:numPr>
          <w:ilvl w:val="0"/>
          <w:numId w:val="10"/>
        </w:numPr>
        <w:tabs>
          <w:tab w:val="num" w:pos="432"/>
        </w:tabs>
        <w:spacing w:before="120" w:after="0" w:line="240" w:lineRule="auto"/>
        <w:contextualSpacing w:val="0"/>
        <w:rPr>
          <w:rFonts w:ascii="Arial" w:hAnsi="Arial" w:cs="Arial"/>
          <w:color w:val="000000"/>
        </w:rPr>
      </w:pPr>
      <w:r w:rsidRPr="00112450">
        <w:rPr>
          <w:rFonts w:ascii="Arial" w:hAnsi="Arial" w:cs="Arial"/>
          <w:color w:val="000000"/>
        </w:rPr>
        <w:t>p</w:t>
      </w:r>
      <w:r w:rsidR="009461E9" w:rsidRPr="00112450">
        <w:rPr>
          <w:rFonts w:ascii="Arial" w:hAnsi="Arial" w:cs="Arial"/>
          <w:color w:val="000000"/>
        </w:rPr>
        <w:t>hysically separate people from the harm</w:t>
      </w:r>
      <w:r w:rsidR="0032096A">
        <w:rPr>
          <w:rFonts w:ascii="Arial" w:hAnsi="Arial" w:cs="Arial"/>
          <w:color w:val="000000"/>
        </w:rPr>
        <w:t xml:space="preserve"> e.g.</w:t>
      </w:r>
      <w:r w:rsidR="009461E9" w:rsidRPr="00112450">
        <w:rPr>
          <w:rFonts w:ascii="Arial" w:hAnsi="Arial" w:cs="Arial"/>
          <w:color w:val="000000"/>
        </w:rPr>
        <w:t xml:space="preserve"> use fences to keep visitors away from horses</w:t>
      </w:r>
      <w:r w:rsidRPr="00112450">
        <w:rPr>
          <w:rFonts w:ascii="Arial" w:hAnsi="Arial" w:cs="Arial"/>
          <w:color w:val="000000"/>
        </w:rPr>
        <w:t>, or</w:t>
      </w:r>
      <w:r w:rsidR="009461E9" w:rsidRPr="00112450">
        <w:rPr>
          <w:rFonts w:ascii="Arial" w:hAnsi="Arial" w:cs="Arial"/>
          <w:color w:val="000000"/>
        </w:rPr>
        <w:t xml:space="preserve"> </w:t>
      </w:r>
    </w:p>
    <w:p w:rsidR="009461E9" w:rsidRPr="00112450" w:rsidRDefault="0089382D" w:rsidP="009461E9">
      <w:pPr>
        <w:pStyle w:val="ListParagraph"/>
        <w:numPr>
          <w:ilvl w:val="0"/>
          <w:numId w:val="10"/>
        </w:numPr>
        <w:tabs>
          <w:tab w:val="num" w:pos="432"/>
        </w:tabs>
        <w:spacing w:before="120" w:after="0" w:line="240" w:lineRule="auto"/>
        <w:contextualSpacing w:val="0"/>
        <w:rPr>
          <w:rFonts w:ascii="Arial" w:hAnsi="Arial" w:cs="Arial"/>
          <w:color w:val="000000"/>
        </w:rPr>
      </w:pPr>
      <w:r w:rsidRPr="00112450">
        <w:rPr>
          <w:rFonts w:ascii="Arial" w:hAnsi="Arial" w:cs="Arial"/>
          <w:color w:val="000000"/>
        </w:rPr>
        <w:t>use engineering controls</w:t>
      </w:r>
      <w:r w:rsidR="0032096A">
        <w:rPr>
          <w:rFonts w:ascii="Arial" w:hAnsi="Arial" w:cs="Arial"/>
          <w:color w:val="000000"/>
        </w:rPr>
        <w:t xml:space="preserve"> e.g. </w:t>
      </w:r>
      <w:r w:rsidR="009461E9" w:rsidRPr="00112450">
        <w:rPr>
          <w:rFonts w:ascii="Arial" w:hAnsi="Arial" w:cs="Arial"/>
          <w:color w:val="000000"/>
        </w:rPr>
        <w:t xml:space="preserve">use a wheelbarrow to carry hay to </w:t>
      </w:r>
      <w:r w:rsidRPr="00112450">
        <w:rPr>
          <w:rFonts w:ascii="Arial" w:hAnsi="Arial" w:cs="Arial"/>
          <w:color w:val="000000"/>
        </w:rPr>
        <w:t xml:space="preserve">a </w:t>
      </w:r>
      <w:r w:rsidR="009461E9" w:rsidRPr="00112450">
        <w:rPr>
          <w:rFonts w:ascii="Arial" w:hAnsi="Arial" w:cs="Arial"/>
          <w:color w:val="000000"/>
        </w:rPr>
        <w:t>paddock.</w:t>
      </w:r>
    </w:p>
    <w:p w:rsidR="009461E9" w:rsidRDefault="00D74F55" w:rsidP="00D74F55">
      <w:pPr>
        <w:tabs>
          <w:tab w:val="num" w:pos="432"/>
        </w:tabs>
        <w:spacing w:before="120"/>
        <w:rPr>
          <w:rFonts w:cs="Arial"/>
          <w:color w:val="000000"/>
        </w:rPr>
      </w:pPr>
      <w:r w:rsidRPr="00112450">
        <w:rPr>
          <w:rFonts w:cs="Arial"/>
          <w:color w:val="000000"/>
        </w:rPr>
        <w:t>If a risk then remains you must minimise the risk so far as is reasonably practicable by using</w:t>
      </w:r>
      <w:r w:rsidR="009461E9" w:rsidRPr="00112450">
        <w:rPr>
          <w:rFonts w:cs="Arial"/>
          <w:color w:val="000000"/>
        </w:rPr>
        <w:t xml:space="preserve"> administrative controls and </w:t>
      </w:r>
      <w:r w:rsidRPr="00112450">
        <w:rPr>
          <w:rFonts w:cs="Arial"/>
          <w:color w:val="000000"/>
        </w:rPr>
        <w:t xml:space="preserve">provide and ensure the use of </w:t>
      </w:r>
      <w:r w:rsidR="009461E9" w:rsidRPr="00112450">
        <w:rPr>
          <w:rFonts w:cs="Arial"/>
          <w:color w:val="000000"/>
        </w:rPr>
        <w:t>personal protective equipment</w:t>
      </w:r>
      <w:r w:rsidRPr="00112450">
        <w:rPr>
          <w:rFonts w:cs="Arial"/>
          <w:color w:val="000000"/>
        </w:rPr>
        <w:t xml:space="preserve"> (PPE). F</w:t>
      </w:r>
      <w:r w:rsidR="009461E9" w:rsidRPr="00112450">
        <w:rPr>
          <w:rFonts w:cs="Arial"/>
          <w:color w:val="000000"/>
        </w:rPr>
        <w:t>or example</w:t>
      </w:r>
      <w:r w:rsidRPr="00112450">
        <w:rPr>
          <w:rFonts w:cs="Arial"/>
          <w:color w:val="000000"/>
        </w:rPr>
        <w:t>, establish</w:t>
      </w:r>
      <w:r w:rsidR="009461E9" w:rsidRPr="00112450">
        <w:rPr>
          <w:rFonts w:cs="Arial"/>
          <w:color w:val="000000"/>
        </w:rPr>
        <w:t xml:space="preserve"> site rules which </w:t>
      </w:r>
      <w:r w:rsidRPr="00112450">
        <w:rPr>
          <w:rFonts w:cs="Arial"/>
          <w:color w:val="000000"/>
        </w:rPr>
        <w:t xml:space="preserve">require </w:t>
      </w:r>
      <w:r w:rsidR="009461E9" w:rsidRPr="00112450">
        <w:rPr>
          <w:rFonts w:cs="Arial"/>
          <w:color w:val="000000"/>
        </w:rPr>
        <w:t xml:space="preserve">riders </w:t>
      </w:r>
      <w:r w:rsidRPr="00112450">
        <w:rPr>
          <w:rFonts w:cs="Arial"/>
          <w:color w:val="000000"/>
        </w:rPr>
        <w:t xml:space="preserve">to </w:t>
      </w:r>
      <w:r w:rsidR="009461E9" w:rsidRPr="00112450">
        <w:rPr>
          <w:rFonts w:cs="Arial"/>
          <w:color w:val="000000"/>
        </w:rPr>
        <w:t>wear approved helmets.</w:t>
      </w:r>
    </w:p>
    <w:p w:rsidR="00E04BAB" w:rsidRPr="00112450" w:rsidRDefault="00E04BAB" w:rsidP="00D74F55">
      <w:pPr>
        <w:tabs>
          <w:tab w:val="num" w:pos="432"/>
        </w:tabs>
        <w:spacing w:before="120"/>
        <w:rPr>
          <w:rFonts w:cs="Arial"/>
          <w:color w:val="000000"/>
        </w:rPr>
      </w:pPr>
      <w:r>
        <w:rPr>
          <w:rFonts w:cs="Arial"/>
          <w:color w:val="000000"/>
        </w:rPr>
        <w:t xml:space="preserve">See Chapter 3 for </w:t>
      </w:r>
      <w:r w:rsidR="00E2444D">
        <w:rPr>
          <w:rFonts w:cs="Arial"/>
          <w:color w:val="000000"/>
        </w:rPr>
        <w:t>further information on controlling risks when interacting with horses.</w:t>
      </w:r>
    </w:p>
    <w:p w:rsidR="009461E9" w:rsidRPr="00112450" w:rsidRDefault="009461E9" w:rsidP="009F211D">
      <w:pPr>
        <w:pStyle w:val="HeadingB"/>
        <w:numPr>
          <w:ilvl w:val="1"/>
          <w:numId w:val="26"/>
        </w:numPr>
        <w:spacing w:before="240" w:after="240"/>
        <w:ind w:left="432"/>
      </w:pPr>
      <w:bookmarkStart w:id="100" w:name="_Toc379883377"/>
      <w:r w:rsidRPr="00112450">
        <w:t>Review control measures</w:t>
      </w:r>
      <w:bookmarkEnd w:id="100"/>
    </w:p>
    <w:p w:rsidR="009461E9" w:rsidRPr="00112450" w:rsidRDefault="008265B4" w:rsidP="009461E9">
      <w:pPr>
        <w:spacing w:before="120"/>
        <w:rPr>
          <w:rFonts w:cs="Arial"/>
        </w:rPr>
      </w:pPr>
      <w:r w:rsidRPr="00112450">
        <w:rPr>
          <w:rFonts w:cs="Arial"/>
        </w:rPr>
        <w:t xml:space="preserve">You </w:t>
      </w:r>
      <w:r w:rsidR="009461E9" w:rsidRPr="00112450">
        <w:rPr>
          <w:rFonts w:cs="Arial"/>
        </w:rPr>
        <w:t>should regularly check to make sure the control</w:t>
      </w:r>
      <w:r w:rsidRPr="00112450">
        <w:rPr>
          <w:rFonts w:cs="Arial"/>
        </w:rPr>
        <w:t xml:space="preserve"> measure</w:t>
      </w:r>
      <w:r w:rsidR="009461E9" w:rsidRPr="00112450">
        <w:rPr>
          <w:rFonts w:cs="Arial"/>
        </w:rPr>
        <w:t xml:space="preserve">s are working as planned. </w:t>
      </w:r>
      <w:r w:rsidR="009461E9" w:rsidRPr="00112450">
        <w:rPr>
          <w:rFonts w:cs="Arial"/>
          <w:color w:val="000000"/>
        </w:rPr>
        <w:t>If problems are found</w:t>
      </w:r>
      <w:r w:rsidRPr="00112450">
        <w:rPr>
          <w:rFonts w:cs="Arial"/>
          <w:color w:val="000000"/>
        </w:rPr>
        <w:t>,</w:t>
      </w:r>
      <w:r w:rsidR="009461E9" w:rsidRPr="00112450">
        <w:rPr>
          <w:rFonts w:cs="Arial"/>
          <w:color w:val="000000"/>
        </w:rPr>
        <w:t xml:space="preserve"> for example near misses, </w:t>
      </w:r>
      <w:r w:rsidRPr="00112450">
        <w:rPr>
          <w:rFonts w:cs="Arial"/>
          <w:color w:val="000000"/>
        </w:rPr>
        <w:t>you</w:t>
      </w:r>
      <w:r w:rsidR="009461E9" w:rsidRPr="00112450">
        <w:rPr>
          <w:rFonts w:cs="Arial"/>
          <w:color w:val="000000"/>
        </w:rPr>
        <w:t xml:space="preserve"> should go back through the risk management steps, review the information and make further decisions about controls.</w:t>
      </w:r>
    </w:p>
    <w:p w:rsidR="009461E9" w:rsidRPr="00112450" w:rsidRDefault="008265B4" w:rsidP="009461E9">
      <w:pPr>
        <w:spacing w:before="120"/>
        <w:rPr>
          <w:rFonts w:cs="Arial"/>
          <w:color w:val="000000"/>
        </w:rPr>
      </w:pPr>
      <w:r w:rsidRPr="00112450">
        <w:rPr>
          <w:rFonts w:cs="Arial"/>
          <w:color w:val="000000"/>
        </w:rPr>
        <w:t xml:space="preserve">You </w:t>
      </w:r>
      <w:r w:rsidR="009461E9" w:rsidRPr="00112450">
        <w:rPr>
          <w:rFonts w:cs="Arial"/>
          <w:color w:val="000000"/>
        </w:rPr>
        <w:t xml:space="preserve">should also review controls </w:t>
      </w:r>
      <w:r w:rsidRPr="00112450">
        <w:rPr>
          <w:rFonts w:cs="Arial"/>
          <w:color w:val="000000"/>
        </w:rPr>
        <w:t>when there is a change</w:t>
      </w:r>
      <w:r w:rsidR="009461E9" w:rsidRPr="00112450">
        <w:rPr>
          <w:rFonts w:cs="Arial"/>
          <w:color w:val="000000"/>
        </w:rPr>
        <w:t xml:space="preserve"> at the workplace. </w:t>
      </w:r>
      <w:r w:rsidRPr="00112450">
        <w:rPr>
          <w:rFonts w:cs="Arial"/>
          <w:color w:val="000000"/>
        </w:rPr>
        <w:t>T</w:t>
      </w:r>
      <w:r w:rsidR="009461E9" w:rsidRPr="00112450">
        <w:rPr>
          <w:rFonts w:cs="Arial"/>
          <w:color w:val="000000"/>
        </w:rPr>
        <w:t xml:space="preserve">hink about whether </w:t>
      </w:r>
      <w:r w:rsidRPr="00112450">
        <w:rPr>
          <w:rFonts w:cs="Arial"/>
          <w:color w:val="000000"/>
        </w:rPr>
        <w:t>the changes</w:t>
      </w:r>
      <w:r w:rsidR="009461E9" w:rsidRPr="00112450">
        <w:rPr>
          <w:rFonts w:cs="Arial"/>
          <w:color w:val="000000"/>
        </w:rPr>
        <w:t xml:space="preserve"> will create a new risk that existing controls won’t manage. If so, identify a new or better control.</w:t>
      </w:r>
    </w:p>
    <w:p w:rsidR="009461E9" w:rsidRPr="00112450" w:rsidRDefault="009461E9" w:rsidP="009461E9">
      <w:pPr>
        <w:spacing w:before="120"/>
        <w:rPr>
          <w:rFonts w:cs="Arial"/>
          <w:color w:val="000000"/>
        </w:rPr>
      </w:pPr>
      <w:r w:rsidRPr="00112450">
        <w:rPr>
          <w:rFonts w:cs="Arial"/>
          <w:color w:val="000000"/>
        </w:rPr>
        <w:t xml:space="preserve">Sometimes when reviewing controls a new hazard or risk </w:t>
      </w:r>
      <w:r w:rsidR="002E5AF6" w:rsidRPr="00112450">
        <w:rPr>
          <w:rFonts w:cs="Arial"/>
          <w:color w:val="000000"/>
        </w:rPr>
        <w:t>may be identified</w:t>
      </w:r>
      <w:r w:rsidR="00BA5CDF">
        <w:rPr>
          <w:rFonts w:cs="Arial"/>
          <w:color w:val="000000"/>
        </w:rPr>
        <w:t>. Therefore you should reassess the new hazard and if necessary</w:t>
      </w:r>
      <w:r w:rsidRPr="00112450">
        <w:rPr>
          <w:rFonts w:cs="Arial"/>
          <w:color w:val="000000"/>
        </w:rPr>
        <w:t xml:space="preserve"> control th</w:t>
      </w:r>
      <w:r w:rsidR="002E5AF6" w:rsidRPr="00112450">
        <w:rPr>
          <w:rFonts w:cs="Arial"/>
          <w:color w:val="000000"/>
        </w:rPr>
        <w:t xml:space="preserve">e </w:t>
      </w:r>
      <w:r w:rsidRPr="00112450">
        <w:rPr>
          <w:rFonts w:cs="Arial"/>
          <w:color w:val="000000"/>
        </w:rPr>
        <w:t>risk.</w:t>
      </w:r>
    </w:p>
    <w:p w:rsidR="009461E9" w:rsidRPr="00112450" w:rsidRDefault="002E5AF6" w:rsidP="009461E9">
      <w:pPr>
        <w:tabs>
          <w:tab w:val="num" w:pos="432"/>
        </w:tabs>
        <w:spacing w:before="120"/>
        <w:rPr>
          <w:rFonts w:cs="Arial"/>
          <w:color w:val="000000"/>
        </w:rPr>
      </w:pPr>
      <w:r w:rsidRPr="00112450">
        <w:rPr>
          <w:rFonts w:cs="Arial"/>
          <w:color w:val="000000"/>
        </w:rPr>
        <w:t xml:space="preserve">Further </w:t>
      </w:r>
      <w:r w:rsidR="009461E9" w:rsidRPr="00112450">
        <w:rPr>
          <w:rFonts w:cs="Arial"/>
          <w:color w:val="000000"/>
        </w:rPr>
        <w:t>information about the risk management process can be found in the Code of Practice:</w:t>
      </w:r>
      <w:r w:rsidR="009461E9" w:rsidRPr="00112450">
        <w:rPr>
          <w:rFonts w:cs="Arial"/>
          <w:i/>
          <w:color w:val="000000"/>
        </w:rPr>
        <w:t xml:space="preserve"> How to </w:t>
      </w:r>
      <w:r w:rsidR="00846A21" w:rsidRPr="00112450">
        <w:rPr>
          <w:rFonts w:cs="Arial"/>
          <w:i/>
          <w:color w:val="000000"/>
        </w:rPr>
        <w:t>m</w:t>
      </w:r>
      <w:r w:rsidR="009461E9" w:rsidRPr="00112450">
        <w:rPr>
          <w:rFonts w:cs="Arial"/>
          <w:i/>
          <w:color w:val="000000"/>
        </w:rPr>
        <w:t xml:space="preserve">anage </w:t>
      </w:r>
      <w:r w:rsidR="00846A21" w:rsidRPr="00112450">
        <w:rPr>
          <w:rFonts w:cs="Arial"/>
          <w:i/>
          <w:color w:val="000000"/>
        </w:rPr>
        <w:t>w</w:t>
      </w:r>
      <w:r w:rsidR="009461E9" w:rsidRPr="00112450">
        <w:rPr>
          <w:rFonts w:cs="Arial"/>
          <w:i/>
          <w:color w:val="000000"/>
        </w:rPr>
        <w:t xml:space="preserve">ork </w:t>
      </w:r>
      <w:r w:rsidR="00846A21" w:rsidRPr="00112450">
        <w:rPr>
          <w:rFonts w:cs="Arial"/>
          <w:i/>
          <w:color w:val="000000"/>
        </w:rPr>
        <w:t>h</w:t>
      </w:r>
      <w:r w:rsidR="009461E9" w:rsidRPr="00112450">
        <w:rPr>
          <w:rFonts w:cs="Arial"/>
          <w:i/>
          <w:color w:val="000000"/>
        </w:rPr>
        <w:t xml:space="preserve">ealth and </w:t>
      </w:r>
      <w:r w:rsidR="00846A21" w:rsidRPr="00112450">
        <w:rPr>
          <w:rFonts w:cs="Arial"/>
          <w:i/>
          <w:color w:val="000000"/>
        </w:rPr>
        <w:t>s</w:t>
      </w:r>
      <w:r w:rsidR="009461E9" w:rsidRPr="00112450">
        <w:rPr>
          <w:rFonts w:cs="Arial"/>
          <w:i/>
          <w:color w:val="000000"/>
        </w:rPr>
        <w:t xml:space="preserve">afety </w:t>
      </w:r>
      <w:r w:rsidR="00846A21" w:rsidRPr="00112450">
        <w:rPr>
          <w:rFonts w:cs="Arial"/>
          <w:i/>
          <w:color w:val="000000"/>
        </w:rPr>
        <w:t>r</w:t>
      </w:r>
      <w:r w:rsidR="009461E9" w:rsidRPr="00112450">
        <w:rPr>
          <w:rFonts w:cs="Arial"/>
          <w:i/>
          <w:color w:val="000000"/>
        </w:rPr>
        <w:t>isks</w:t>
      </w:r>
      <w:r w:rsidR="009461E9" w:rsidRPr="00112450">
        <w:rPr>
          <w:rFonts w:cs="Arial"/>
          <w:color w:val="000000"/>
        </w:rPr>
        <w:t xml:space="preserve">. </w:t>
      </w:r>
    </w:p>
    <w:p w:rsidR="005F66C0" w:rsidRPr="00112450" w:rsidRDefault="005F66C0">
      <w:pPr>
        <w:spacing w:after="200" w:line="276" w:lineRule="auto"/>
        <w:rPr>
          <w:rFonts w:cs="Arial"/>
          <w:b/>
          <w:sz w:val="24"/>
        </w:rPr>
      </w:pPr>
      <w:r w:rsidRPr="00112450">
        <w:br w:type="page"/>
      </w:r>
    </w:p>
    <w:p w:rsidR="009461E9" w:rsidRPr="00112450" w:rsidRDefault="005B682C" w:rsidP="009F211D">
      <w:pPr>
        <w:pStyle w:val="HeadingA"/>
        <w:numPr>
          <w:ilvl w:val="0"/>
          <w:numId w:val="19"/>
        </w:numPr>
        <w:spacing w:before="240" w:after="240"/>
        <w:ind w:left="284" w:hanging="284"/>
        <w:contextualSpacing w:val="0"/>
      </w:pPr>
      <w:bookmarkStart w:id="101" w:name="_Toc379883378"/>
      <w:r>
        <w:lastRenderedPageBreak/>
        <w:t>CONTROLLING RISKS TO</w:t>
      </w:r>
      <w:r w:rsidRPr="00112450">
        <w:t xml:space="preserve"> </w:t>
      </w:r>
      <w:r w:rsidR="005F66C0" w:rsidRPr="00112450">
        <w:t>NEW OR INEXPERIENCED WORKERS AND OTHER</w:t>
      </w:r>
      <w:r>
        <w:t xml:space="preserve"> PEOPLE</w:t>
      </w:r>
      <w:bookmarkEnd w:id="101"/>
      <w:r w:rsidR="005F66C0" w:rsidRPr="00112450">
        <w:t xml:space="preserve"> </w:t>
      </w:r>
    </w:p>
    <w:p w:rsidR="009461E9" w:rsidRPr="00112450" w:rsidRDefault="009461E9" w:rsidP="007D08F0">
      <w:pPr>
        <w:tabs>
          <w:tab w:val="num" w:pos="432"/>
        </w:tabs>
        <w:spacing w:before="120"/>
        <w:rPr>
          <w:rFonts w:cs="Arial"/>
          <w:color w:val="000000"/>
        </w:rPr>
      </w:pPr>
      <w:r w:rsidRPr="00112450">
        <w:rPr>
          <w:rFonts w:cs="Arial"/>
          <w:color w:val="000000"/>
        </w:rPr>
        <w:t xml:space="preserve">New or inexperienced workers and others who interact with horses are </w:t>
      </w:r>
      <w:r w:rsidR="004007D1">
        <w:rPr>
          <w:rFonts w:cs="Arial"/>
          <w:color w:val="000000"/>
        </w:rPr>
        <w:t>more</w:t>
      </w:r>
      <w:r w:rsidR="00E209DE">
        <w:rPr>
          <w:rFonts w:cs="Arial"/>
          <w:color w:val="000000"/>
        </w:rPr>
        <w:t xml:space="preserve"> at risk</w:t>
      </w:r>
      <w:r w:rsidR="004007D1" w:rsidRPr="00112450">
        <w:rPr>
          <w:rFonts w:cs="Arial"/>
          <w:color w:val="000000"/>
        </w:rPr>
        <w:t xml:space="preserve"> </w:t>
      </w:r>
      <w:r w:rsidR="00D740E1">
        <w:rPr>
          <w:rFonts w:cs="Arial"/>
          <w:color w:val="000000"/>
        </w:rPr>
        <w:t>of</w:t>
      </w:r>
      <w:r w:rsidRPr="00112450">
        <w:rPr>
          <w:rFonts w:cs="Arial"/>
          <w:color w:val="000000"/>
        </w:rPr>
        <w:t xml:space="preserve"> harm</w:t>
      </w:r>
      <w:r w:rsidR="002E51FC">
        <w:rPr>
          <w:rFonts w:cs="Arial"/>
          <w:color w:val="000000"/>
        </w:rPr>
        <w:t xml:space="preserve">. </w:t>
      </w:r>
      <w:r w:rsidR="00F6688B">
        <w:rPr>
          <w:rFonts w:cs="Arial"/>
          <w:color w:val="000000"/>
        </w:rPr>
        <w:br/>
      </w:r>
      <w:r w:rsidR="002E51FC">
        <w:rPr>
          <w:rFonts w:cs="Arial"/>
          <w:color w:val="000000"/>
        </w:rPr>
        <w:t>For example, they</w:t>
      </w:r>
      <w:r w:rsidRPr="00112450">
        <w:rPr>
          <w:rFonts w:cs="Arial"/>
          <w:color w:val="000000"/>
        </w:rPr>
        <w:t>:</w:t>
      </w:r>
    </w:p>
    <w:p w:rsidR="009461E9" w:rsidRPr="00112450" w:rsidRDefault="00C6100F" w:rsidP="007D08F0">
      <w:pPr>
        <w:pStyle w:val="ListParagraph"/>
        <w:numPr>
          <w:ilvl w:val="0"/>
          <w:numId w:val="22"/>
        </w:numPr>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 xml:space="preserve">are </w:t>
      </w:r>
      <w:r w:rsidR="009461E9" w:rsidRPr="00112450">
        <w:rPr>
          <w:rFonts w:ascii="Arial" w:hAnsi="Arial" w:cs="Arial"/>
          <w:color w:val="000000"/>
        </w:rPr>
        <w:t>less likely to understand horse behaviour</w:t>
      </w:r>
    </w:p>
    <w:p w:rsidR="009461E9" w:rsidRPr="00112450" w:rsidRDefault="009461E9" w:rsidP="007D08F0">
      <w:pPr>
        <w:pStyle w:val="ListParagraph"/>
        <w:numPr>
          <w:ilvl w:val="0"/>
          <w:numId w:val="22"/>
        </w:numPr>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may be nervous or frightened</w:t>
      </w:r>
    </w:p>
    <w:p w:rsidR="009461E9" w:rsidRPr="00112450" w:rsidRDefault="009461E9" w:rsidP="007D08F0">
      <w:pPr>
        <w:pStyle w:val="ListParagraph"/>
        <w:numPr>
          <w:ilvl w:val="0"/>
          <w:numId w:val="22"/>
        </w:numPr>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are more likely to be young</w:t>
      </w:r>
    </w:p>
    <w:p w:rsidR="009461E9" w:rsidRPr="00112450" w:rsidRDefault="009461E9" w:rsidP="007D08F0">
      <w:pPr>
        <w:pStyle w:val="ListParagraph"/>
        <w:numPr>
          <w:ilvl w:val="0"/>
          <w:numId w:val="22"/>
        </w:numPr>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may not understand the significance of instructions and directions</w:t>
      </w:r>
      <w:r w:rsidR="002E51FC">
        <w:rPr>
          <w:rFonts w:ascii="Arial" w:hAnsi="Arial" w:cs="Arial"/>
          <w:color w:val="000000"/>
        </w:rPr>
        <w:t>, and</w:t>
      </w:r>
    </w:p>
    <w:p w:rsidR="009461E9" w:rsidRPr="00112450" w:rsidRDefault="009461E9" w:rsidP="007D08F0">
      <w:pPr>
        <w:pStyle w:val="ListParagraph"/>
        <w:numPr>
          <w:ilvl w:val="0"/>
          <w:numId w:val="22"/>
        </w:numPr>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are unfamiliar with the workplace environment</w:t>
      </w:r>
      <w:r w:rsidR="00C6100F" w:rsidRPr="00112450">
        <w:rPr>
          <w:rFonts w:ascii="Arial" w:hAnsi="Arial" w:cs="Arial"/>
          <w:color w:val="000000"/>
        </w:rPr>
        <w:t>.</w:t>
      </w:r>
    </w:p>
    <w:p w:rsidR="009461E9" w:rsidRPr="00112450" w:rsidRDefault="009461E9" w:rsidP="007D08F0">
      <w:pPr>
        <w:autoSpaceDE w:val="0"/>
        <w:autoSpaceDN w:val="0"/>
        <w:adjustRightInd w:val="0"/>
        <w:spacing w:before="120"/>
        <w:rPr>
          <w:rFonts w:cs="Arial"/>
          <w:color w:val="000000"/>
        </w:rPr>
      </w:pPr>
      <w:r w:rsidRPr="00112450">
        <w:rPr>
          <w:rFonts w:cs="Arial"/>
          <w:color w:val="000000"/>
        </w:rPr>
        <w:t>Protecting new and inexperienced workers requires special consideration because:</w:t>
      </w:r>
    </w:p>
    <w:p w:rsidR="009461E9" w:rsidRPr="00112450" w:rsidRDefault="000D2A16" w:rsidP="007D08F0">
      <w:pPr>
        <w:pStyle w:val="ListParagraph"/>
        <w:numPr>
          <w:ilvl w:val="0"/>
          <w:numId w:val="23"/>
        </w:numPr>
        <w:autoSpaceDE w:val="0"/>
        <w:autoSpaceDN w:val="0"/>
        <w:adjustRightInd w:val="0"/>
        <w:spacing w:before="120" w:after="0" w:line="240" w:lineRule="auto"/>
        <w:ind w:left="340" w:hanging="340"/>
        <w:contextualSpacing w:val="0"/>
        <w:rPr>
          <w:rFonts w:ascii="Arial" w:hAnsi="Arial" w:cs="Arial"/>
          <w:color w:val="000000"/>
        </w:rPr>
      </w:pPr>
      <w:r>
        <w:rPr>
          <w:rFonts w:ascii="Arial" w:hAnsi="Arial" w:cs="Arial"/>
          <w:color w:val="000000"/>
        </w:rPr>
        <w:t>t</w:t>
      </w:r>
      <w:r w:rsidR="009461E9" w:rsidRPr="00112450">
        <w:rPr>
          <w:rFonts w:ascii="Arial" w:hAnsi="Arial" w:cs="Arial"/>
          <w:color w:val="000000"/>
        </w:rPr>
        <w:t>hey are likely to have limited information to assess their skills and knowledge</w:t>
      </w:r>
    </w:p>
    <w:p w:rsidR="009461E9" w:rsidRPr="00112450" w:rsidRDefault="000D2A16" w:rsidP="007D08F0">
      <w:pPr>
        <w:pStyle w:val="ListParagraph"/>
        <w:numPr>
          <w:ilvl w:val="0"/>
          <w:numId w:val="22"/>
        </w:numPr>
        <w:autoSpaceDE w:val="0"/>
        <w:autoSpaceDN w:val="0"/>
        <w:adjustRightInd w:val="0"/>
        <w:spacing w:before="120" w:after="0" w:line="240" w:lineRule="auto"/>
        <w:ind w:left="340" w:hanging="340"/>
        <w:contextualSpacing w:val="0"/>
        <w:rPr>
          <w:rFonts w:ascii="Arial" w:hAnsi="Arial" w:cs="Arial"/>
          <w:color w:val="000000"/>
        </w:rPr>
      </w:pPr>
      <w:r>
        <w:rPr>
          <w:rFonts w:ascii="Arial" w:hAnsi="Arial" w:cs="Arial"/>
          <w:color w:val="000000"/>
        </w:rPr>
        <w:t>h</w:t>
      </w:r>
      <w:r w:rsidR="009461E9" w:rsidRPr="00112450">
        <w:rPr>
          <w:rFonts w:ascii="Arial" w:hAnsi="Arial" w:cs="Arial"/>
          <w:color w:val="000000"/>
        </w:rPr>
        <w:t xml:space="preserve">orses of different temperaments </w:t>
      </w:r>
      <w:r w:rsidR="00FB0C4E">
        <w:rPr>
          <w:rFonts w:ascii="Arial" w:hAnsi="Arial" w:cs="Arial"/>
          <w:color w:val="000000"/>
        </w:rPr>
        <w:t xml:space="preserve">and </w:t>
      </w:r>
      <w:r w:rsidR="00BA5CDF">
        <w:rPr>
          <w:rFonts w:ascii="Arial" w:hAnsi="Arial" w:cs="Arial"/>
          <w:color w:val="000000"/>
        </w:rPr>
        <w:t xml:space="preserve">different levels of </w:t>
      </w:r>
      <w:r w:rsidR="00FB0C4E">
        <w:rPr>
          <w:rFonts w:ascii="Arial" w:hAnsi="Arial" w:cs="Arial"/>
          <w:color w:val="000000"/>
        </w:rPr>
        <w:t xml:space="preserve">training </w:t>
      </w:r>
      <w:r w:rsidR="009461E9" w:rsidRPr="00112450">
        <w:rPr>
          <w:rFonts w:ascii="Arial" w:hAnsi="Arial" w:cs="Arial"/>
          <w:color w:val="000000"/>
        </w:rPr>
        <w:t>will respond differently to them</w:t>
      </w:r>
      <w:r>
        <w:rPr>
          <w:rFonts w:ascii="Arial" w:hAnsi="Arial" w:cs="Arial"/>
          <w:color w:val="000000"/>
        </w:rPr>
        <w:t>, and</w:t>
      </w:r>
    </w:p>
    <w:p w:rsidR="009461E9" w:rsidRPr="00112450" w:rsidRDefault="000D2A16" w:rsidP="007D08F0">
      <w:pPr>
        <w:pStyle w:val="ListParagraph"/>
        <w:numPr>
          <w:ilvl w:val="0"/>
          <w:numId w:val="22"/>
        </w:numPr>
        <w:autoSpaceDE w:val="0"/>
        <w:autoSpaceDN w:val="0"/>
        <w:adjustRightInd w:val="0"/>
        <w:spacing w:before="120" w:after="0" w:line="240" w:lineRule="auto"/>
        <w:ind w:left="340" w:hanging="340"/>
        <w:contextualSpacing w:val="0"/>
        <w:rPr>
          <w:rFonts w:ascii="Arial" w:hAnsi="Arial" w:cs="Arial"/>
          <w:color w:val="000000"/>
        </w:rPr>
      </w:pPr>
      <w:r>
        <w:rPr>
          <w:rFonts w:ascii="Arial" w:hAnsi="Arial" w:cs="Arial"/>
          <w:color w:val="000000"/>
        </w:rPr>
        <w:t>y</w:t>
      </w:r>
      <w:r w:rsidR="009461E9" w:rsidRPr="00112450">
        <w:rPr>
          <w:rFonts w:ascii="Arial" w:hAnsi="Arial" w:cs="Arial"/>
          <w:color w:val="000000"/>
        </w:rPr>
        <w:t>oung people are</w:t>
      </w:r>
      <w:r w:rsidR="00957BEC">
        <w:rPr>
          <w:rFonts w:ascii="Arial" w:hAnsi="Arial" w:cs="Arial"/>
          <w:color w:val="000000"/>
        </w:rPr>
        <w:t xml:space="preserve"> at different stages</w:t>
      </w:r>
      <w:r w:rsidR="00EC5FD1">
        <w:rPr>
          <w:rFonts w:ascii="Arial" w:hAnsi="Arial" w:cs="Arial"/>
          <w:color w:val="000000"/>
        </w:rPr>
        <w:t xml:space="preserve"> of </w:t>
      </w:r>
      <w:r w:rsidR="00260F71">
        <w:rPr>
          <w:rFonts w:ascii="Arial" w:hAnsi="Arial" w:cs="Arial"/>
          <w:color w:val="000000"/>
        </w:rPr>
        <w:t xml:space="preserve">their </w:t>
      </w:r>
      <w:r w:rsidR="00EC5FD1">
        <w:rPr>
          <w:rFonts w:ascii="Arial" w:hAnsi="Arial" w:cs="Arial"/>
          <w:color w:val="000000"/>
        </w:rPr>
        <w:t xml:space="preserve">personal </w:t>
      </w:r>
      <w:r w:rsidR="00260F71">
        <w:rPr>
          <w:rFonts w:ascii="Arial" w:hAnsi="Arial" w:cs="Arial"/>
          <w:color w:val="000000"/>
        </w:rPr>
        <w:t xml:space="preserve">growth and </w:t>
      </w:r>
      <w:r w:rsidR="00EC5FD1">
        <w:rPr>
          <w:rFonts w:ascii="Arial" w:hAnsi="Arial" w:cs="Arial"/>
          <w:color w:val="000000"/>
        </w:rPr>
        <w:t>development</w:t>
      </w:r>
      <w:r w:rsidR="00957BEC">
        <w:rPr>
          <w:rFonts w:ascii="Arial" w:hAnsi="Arial" w:cs="Arial"/>
          <w:color w:val="000000"/>
        </w:rPr>
        <w:t>.</w:t>
      </w:r>
    </w:p>
    <w:p w:rsidR="009461E9" w:rsidRPr="00112450" w:rsidRDefault="00BA5CDF" w:rsidP="007D08F0">
      <w:pPr>
        <w:autoSpaceDE w:val="0"/>
        <w:autoSpaceDN w:val="0"/>
        <w:adjustRightInd w:val="0"/>
        <w:spacing w:before="120"/>
        <w:rPr>
          <w:rFonts w:cs="Arial"/>
          <w:color w:val="000000"/>
        </w:rPr>
      </w:pPr>
      <w:r>
        <w:rPr>
          <w:rFonts w:cs="Arial"/>
          <w:color w:val="000000"/>
        </w:rPr>
        <w:t>M</w:t>
      </w:r>
      <w:r w:rsidR="009461E9" w:rsidRPr="00112450">
        <w:rPr>
          <w:rFonts w:cs="Arial"/>
          <w:color w:val="000000"/>
        </w:rPr>
        <w:t>anaging these risks involves</w:t>
      </w:r>
      <w:r w:rsidR="00C6100F" w:rsidRPr="00112450">
        <w:rPr>
          <w:rFonts w:cs="Arial"/>
          <w:color w:val="000000"/>
        </w:rPr>
        <w:t>:</w:t>
      </w:r>
    </w:p>
    <w:p w:rsidR="009461E9" w:rsidRPr="00112450" w:rsidRDefault="009461E9" w:rsidP="007D08F0">
      <w:pPr>
        <w:pStyle w:val="ListParagraph"/>
        <w:numPr>
          <w:ilvl w:val="0"/>
          <w:numId w:val="24"/>
        </w:numPr>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creating a safe work environment</w:t>
      </w:r>
    </w:p>
    <w:p w:rsidR="009461E9" w:rsidRPr="00112450" w:rsidRDefault="000D2A16" w:rsidP="007D08F0">
      <w:pPr>
        <w:pStyle w:val="ListParagraph"/>
        <w:numPr>
          <w:ilvl w:val="0"/>
          <w:numId w:val="24"/>
        </w:numPr>
        <w:autoSpaceDE w:val="0"/>
        <w:autoSpaceDN w:val="0"/>
        <w:adjustRightInd w:val="0"/>
        <w:spacing w:before="120" w:after="0" w:line="240" w:lineRule="auto"/>
        <w:ind w:left="340" w:hanging="340"/>
        <w:contextualSpacing w:val="0"/>
        <w:rPr>
          <w:rFonts w:ascii="Arial" w:hAnsi="Arial" w:cs="Arial"/>
          <w:color w:val="000000"/>
        </w:rPr>
      </w:pPr>
      <w:r>
        <w:rPr>
          <w:rFonts w:ascii="Arial" w:hAnsi="Arial" w:cs="Arial"/>
          <w:color w:val="000000"/>
        </w:rPr>
        <w:t xml:space="preserve">providing </w:t>
      </w:r>
      <w:r w:rsidR="009461E9" w:rsidRPr="00112450">
        <w:rPr>
          <w:rFonts w:ascii="Arial" w:hAnsi="Arial" w:cs="Arial"/>
          <w:color w:val="000000"/>
        </w:rPr>
        <w:t>induction and safe work procedures</w:t>
      </w:r>
    </w:p>
    <w:p w:rsidR="009461E9" w:rsidRPr="00112450" w:rsidRDefault="009461E9" w:rsidP="007D08F0">
      <w:pPr>
        <w:pStyle w:val="ListParagraph"/>
        <w:numPr>
          <w:ilvl w:val="0"/>
          <w:numId w:val="24"/>
        </w:numPr>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ensuring horses are fit for purpose</w:t>
      </w:r>
      <w:r w:rsidR="00C6100F" w:rsidRPr="00112450">
        <w:rPr>
          <w:rFonts w:ascii="Arial" w:hAnsi="Arial" w:cs="Arial"/>
          <w:color w:val="000000"/>
        </w:rPr>
        <w:t>, and</w:t>
      </w:r>
    </w:p>
    <w:p w:rsidR="009461E9" w:rsidRDefault="009461E9" w:rsidP="007D08F0">
      <w:pPr>
        <w:pStyle w:val="ListParagraph"/>
        <w:numPr>
          <w:ilvl w:val="0"/>
          <w:numId w:val="24"/>
        </w:numPr>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ensur</w:t>
      </w:r>
      <w:r w:rsidR="00C6100F" w:rsidRPr="00112450">
        <w:rPr>
          <w:rFonts w:ascii="Arial" w:hAnsi="Arial" w:cs="Arial"/>
          <w:color w:val="000000"/>
        </w:rPr>
        <w:t>ing</w:t>
      </w:r>
      <w:r w:rsidRPr="00112450">
        <w:rPr>
          <w:rFonts w:ascii="Arial" w:hAnsi="Arial" w:cs="Arial"/>
          <w:color w:val="000000"/>
        </w:rPr>
        <w:t xml:space="preserve"> supervisors</w:t>
      </w:r>
      <w:r w:rsidR="000D2A16">
        <w:rPr>
          <w:rFonts w:ascii="Arial" w:hAnsi="Arial" w:cs="Arial"/>
          <w:color w:val="000000"/>
        </w:rPr>
        <w:t xml:space="preserve"> and </w:t>
      </w:r>
      <w:r w:rsidRPr="00112450">
        <w:rPr>
          <w:rFonts w:ascii="Arial" w:hAnsi="Arial" w:cs="Arial"/>
          <w:color w:val="000000"/>
        </w:rPr>
        <w:t xml:space="preserve">instructors have </w:t>
      </w:r>
      <w:r w:rsidR="00BA5CDF">
        <w:rPr>
          <w:rFonts w:ascii="Arial" w:hAnsi="Arial" w:cs="Arial"/>
          <w:color w:val="000000"/>
        </w:rPr>
        <w:t>suitable</w:t>
      </w:r>
      <w:r w:rsidR="00BA5CDF" w:rsidRPr="00112450">
        <w:rPr>
          <w:rFonts w:ascii="Arial" w:hAnsi="Arial" w:cs="Arial"/>
          <w:color w:val="000000"/>
        </w:rPr>
        <w:t xml:space="preserve"> </w:t>
      </w:r>
      <w:r w:rsidRPr="00112450">
        <w:rPr>
          <w:rFonts w:ascii="Arial" w:hAnsi="Arial" w:cs="Arial"/>
          <w:color w:val="000000"/>
        </w:rPr>
        <w:t>skills and capabilities</w:t>
      </w:r>
      <w:r w:rsidR="00684350" w:rsidRPr="00112450">
        <w:rPr>
          <w:rFonts w:ascii="Arial" w:hAnsi="Arial" w:cs="Arial"/>
          <w:color w:val="000000"/>
        </w:rPr>
        <w:t>.</w:t>
      </w:r>
    </w:p>
    <w:p w:rsidR="009531FC" w:rsidRPr="009531FC" w:rsidRDefault="009531FC" w:rsidP="009531FC">
      <w:pPr>
        <w:autoSpaceDE w:val="0"/>
        <w:autoSpaceDN w:val="0"/>
        <w:adjustRightInd w:val="0"/>
        <w:spacing w:before="240" w:after="240"/>
        <w:rPr>
          <w:rFonts w:cs="Arial"/>
          <w:color w:val="000000"/>
        </w:rPr>
      </w:pPr>
      <w:r w:rsidRPr="009531FC">
        <w:rPr>
          <w:rFonts w:cs="Arial"/>
          <w:b/>
          <w:color w:val="000000"/>
        </w:rPr>
        <w:t>Figure 1</w:t>
      </w:r>
      <w:r w:rsidRPr="009531FC">
        <w:rPr>
          <w:rFonts w:cs="Arial"/>
          <w:color w:val="000000"/>
        </w:rPr>
        <w:t xml:space="preserve"> Key aspects of managing risks</w:t>
      </w:r>
      <w:r w:rsidRPr="009531FC">
        <w:rPr>
          <w:noProof/>
          <w:color w:val="2895F1"/>
          <w:sz w:val="2"/>
          <w:szCs w:val="2"/>
        </w:rPr>
        <w:t xml:space="preserve"> </w:t>
      </w:r>
    </w:p>
    <w:p w:rsidR="009461E9" w:rsidRPr="00112450" w:rsidRDefault="009461E9" w:rsidP="009461E9">
      <w:pPr>
        <w:autoSpaceDE w:val="0"/>
        <w:autoSpaceDN w:val="0"/>
        <w:adjustRightInd w:val="0"/>
        <w:spacing w:before="120"/>
        <w:rPr>
          <w:rFonts w:cs="Arial"/>
          <w:color w:val="000000"/>
        </w:rPr>
      </w:pPr>
      <w:r w:rsidRPr="00112450">
        <w:rPr>
          <w:rFonts w:cs="Arial"/>
          <w:noProof/>
          <w:color w:val="000000"/>
        </w:rPr>
        <w:drawing>
          <wp:inline distT="0" distB="0" distL="0" distR="0" wp14:anchorId="7AAEC9B0" wp14:editId="1E7C53FC">
            <wp:extent cx="5143500" cy="3200400"/>
            <wp:effectExtent l="0" t="0" r="19050" b="0"/>
            <wp:docPr id="1" name="Diagram 1" descr="Figure 1 shows photos of hoof care, lining up to mount, lessons indoors and catching best." title="Figure 1 Key aspects of managing risk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84350" w:rsidRPr="00112450" w:rsidRDefault="00684350" w:rsidP="00684350">
      <w:pPr>
        <w:pStyle w:val="ListParagraph"/>
        <w:keepNext/>
        <w:keepLines/>
        <w:numPr>
          <w:ilvl w:val="0"/>
          <w:numId w:val="26"/>
        </w:numPr>
        <w:spacing w:before="240" w:after="240" w:line="240" w:lineRule="auto"/>
        <w:contextualSpacing w:val="0"/>
        <w:outlineLvl w:val="1"/>
        <w:rPr>
          <w:rFonts w:ascii="Arial" w:eastAsiaTheme="majorEastAsia" w:hAnsi="Arial" w:cs="Arial"/>
          <w:b/>
          <w:bCs/>
          <w:vanish/>
        </w:rPr>
      </w:pPr>
      <w:bookmarkStart w:id="102" w:name="_Toc369179414"/>
      <w:bookmarkStart w:id="103" w:name="_Toc369179960"/>
      <w:bookmarkStart w:id="104" w:name="_Toc369180031"/>
      <w:bookmarkStart w:id="105" w:name="_Toc369180163"/>
      <w:bookmarkStart w:id="106" w:name="_Toc369256836"/>
      <w:bookmarkStart w:id="107" w:name="_Toc371033031"/>
      <w:bookmarkStart w:id="108" w:name="_Toc376956466"/>
      <w:bookmarkStart w:id="109" w:name="_Toc377988472"/>
      <w:bookmarkStart w:id="110" w:name="_Toc379883379"/>
      <w:bookmarkEnd w:id="102"/>
      <w:bookmarkEnd w:id="103"/>
      <w:bookmarkEnd w:id="104"/>
      <w:bookmarkEnd w:id="105"/>
      <w:bookmarkEnd w:id="106"/>
      <w:bookmarkEnd w:id="107"/>
      <w:bookmarkEnd w:id="108"/>
      <w:bookmarkEnd w:id="109"/>
      <w:bookmarkEnd w:id="110"/>
    </w:p>
    <w:p w:rsidR="009461E9" w:rsidRPr="00112450" w:rsidRDefault="009461E9" w:rsidP="009F211D">
      <w:pPr>
        <w:pStyle w:val="HeadingB"/>
        <w:numPr>
          <w:ilvl w:val="1"/>
          <w:numId w:val="26"/>
        </w:numPr>
        <w:spacing w:before="240" w:after="240"/>
        <w:ind w:left="432"/>
      </w:pPr>
      <w:bookmarkStart w:id="111" w:name="_Toc379883380"/>
      <w:r w:rsidRPr="00112450">
        <w:t>Safe environment</w:t>
      </w:r>
      <w:bookmarkEnd w:id="111"/>
    </w:p>
    <w:p w:rsidR="009461E9" w:rsidRPr="00112450" w:rsidRDefault="009461E9" w:rsidP="009461E9">
      <w:pPr>
        <w:autoSpaceDE w:val="0"/>
        <w:autoSpaceDN w:val="0"/>
        <w:adjustRightInd w:val="0"/>
        <w:spacing w:before="120"/>
        <w:rPr>
          <w:rFonts w:cs="Arial"/>
          <w:color w:val="000000"/>
        </w:rPr>
      </w:pPr>
      <w:r w:rsidRPr="00112450">
        <w:rPr>
          <w:rFonts w:cs="Arial"/>
          <w:color w:val="000000"/>
        </w:rPr>
        <w:t>There are a number of hazards that are important to consider in light of new or inexperienced workers and other</w:t>
      </w:r>
      <w:r w:rsidR="00684350" w:rsidRPr="00112450">
        <w:rPr>
          <w:rFonts w:cs="Arial"/>
          <w:color w:val="000000"/>
        </w:rPr>
        <w:t xml:space="preserve"> people</w:t>
      </w:r>
      <w:r w:rsidRPr="00112450">
        <w:rPr>
          <w:rFonts w:cs="Arial"/>
          <w:color w:val="000000"/>
        </w:rPr>
        <w:t xml:space="preserve">. People new to </w:t>
      </w:r>
      <w:r w:rsidR="00F22BBA">
        <w:rPr>
          <w:rFonts w:cs="Arial"/>
          <w:color w:val="000000"/>
        </w:rPr>
        <w:t xml:space="preserve">interacting with </w:t>
      </w:r>
      <w:r w:rsidRPr="00112450">
        <w:rPr>
          <w:rFonts w:cs="Arial"/>
          <w:color w:val="000000"/>
        </w:rPr>
        <w:t>horses are unlikely to understand the risks associated with horse</w:t>
      </w:r>
      <w:r w:rsidR="00684350" w:rsidRPr="00112450">
        <w:rPr>
          <w:rFonts w:cs="Arial"/>
          <w:color w:val="000000"/>
        </w:rPr>
        <w:t>s</w:t>
      </w:r>
      <w:r w:rsidRPr="00112450">
        <w:rPr>
          <w:rFonts w:cs="Arial"/>
          <w:color w:val="000000"/>
        </w:rPr>
        <w:t>.</w:t>
      </w:r>
    </w:p>
    <w:p w:rsidR="0013529E" w:rsidRPr="00112450" w:rsidRDefault="0013529E" w:rsidP="009F211D">
      <w:pPr>
        <w:spacing w:before="240" w:after="240"/>
        <w:rPr>
          <w:b/>
        </w:rPr>
      </w:pPr>
      <w:r w:rsidRPr="00112450">
        <w:rPr>
          <w:b/>
        </w:rPr>
        <w:t xml:space="preserve">Table 3 </w:t>
      </w:r>
      <w:r w:rsidR="00100127" w:rsidRPr="00112450">
        <w:t>Hazards, risks and control measures for stables and yards</w:t>
      </w:r>
    </w:p>
    <w:tbl>
      <w:tblPr>
        <w:tblStyle w:val="TableGrid"/>
        <w:tblW w:w="0" w:type="auto"/>
        <w:tblLook w:val="04A0" w:firstRow="1" w:lastRow="0" w:firstColumn="1" w:lastColumn="0" w:noHBand="0" w:noVBand="1"/>
        <w:tblCaption w:val="Table 3 Hazards, risks and control measures for stables and yards"/>
        <w:tblDescription w:val="Table 3 provides examples of hazards and risks which may arise in stables and yards and the control measures for managing these risks."/>
      </w:tblPr>
      <w:tblGrid>
        <w:gridCol w:w="3369"/>
        <w:gridCol w:w="6207"/>
      </w:tblGrid>
      <w:tr w:rsidR="000D2A16" w:rsidRPr="00112450" w:rsidTr="00221589">
        <w:trPr>
          <w:tblHeader/>
        </w:trPr>
        <w:tc>
          <w:tcPr>
            <w:tcW w:w="9576" w:type="dxa"/>
            <w:gridSpan w:val="2"/>
            <w:shd w:val="clear" w:color="auto" w:fill="365F91" w:themeFill="accent1" w:themeFillShade="BF"/>
          </w:tcPr>
          <w:p w:rsidR="000D2A16" w:rsidRPr="00112450" w:rsidRDefault="000D2A16" w:rsidP="009F211D">
            <w:pPr>
              <w:autoSpaceDE w:val="0"/>
              <w:autoSpaceDN w:val="0"/>
              <w:adjustRightInd w:val="0"/>
              <w:spacing w:before="120" w:after="120"/>
              <w:jc w:val="center"/>
              <w:rPr>
                <w:rFonts w:cs="Arial"/>
                <w:b/>
                <w:color w:val="FFFFFF" w:themeColor="background1"/>
              </w:rPr>
            </w:pPr>
            <w:r>
              <w:rPr>
                <w:rFonts w:cs="Arial"/>
                <w:b/>
                <w:color w:val="FFFFFF" w:themeColor="background1"/>
              </w:rPr>
              <w:t>STABLES AND YARDS</w:t>
            </w:r>
          </w:p>
        </w:tc>
      </w:tr>
      <w:tr w:rsidR="000D2A16" w:rsidRPr="00112450" w:rsidTr="000D2A16">
        <w:trPr>
          <w:tblHeader/>
        </w:trPr>
        <w:tc>
          <w:tcPr>
            <w:tcW w:w="3369" w:type="dxa"/>
            <w:shd w:val="clear" w:color="auto" w:fill="D9D9D9" w:themeFill="background1" w:themeFillShade="D9"/>
          </w:tcPr>
          <w:p w:rsidR="000D2A16" w:rsidRPr="000D2A16" w:rsidRDefault="000D2A16" w:rsidP="009F211D">
            <w:pPr>
              <w:autoSpaceDE w:val="0"/>
              <w:autoSpaceDN w:val="0"/>
              <w:adjustRightInd w:val="0"/>
              <w:spacing w:before="120" w:after="120"/>
              <w:jc w:val="center"/>
              <w:rPr>
                <w:rFonts w:cs="Arial"/>
                <w:b/>
              </w:rPr>
            </w:pPr>
            <w:r w:rsidRPr="000D2A16">
              <w:rPr>
                <w:rFonts w:cs="Arial"/>
                <w:b/>
              </w:rPr>
              <w:t>HAZARDS AND RISKS</w:t>
            </w:r>
          </w:p>
        </w:tc>
        <w:tc>
          <w:tcPr>
            <w:tcW w:w="6207" w:type="dxa"/>
            <w:shd w:val="clear" w:color="auto" w:fill="D9D9D9" w:themeFill="background1" w:themeFillShade="D9"/>
          </w:tcPr>
          <w:p w:rsidR="000D2A16" w:rsidRPr="000D2A16" w:rsidRDefault="000D2A16" w:rsidP="009F211D">
            <w:pPr>
              <w:autoSpaceDE w:val="0"/>
              <w:autoSpaceDN w:val="0"/>
              <w:adjustRightInd w:val="0"/>
              <w:spacing w:before="120" w:after="120"/>
              <w:jc w:val="center"/>
              <w:rPr>
                <w:rFonts w:cs="Arial"/>
                <w:b/>
              </w:rPr>
            </w:pPr>
            <w:r w:rsidRPr="000D2A16">
              <w:rPr>
                <w:rFonts w:cs="Arial"/>
                <w:b/>
              </w:rPr>
              <w:t>CONTROLS</w:t>
            </w:r>
          </w:p>
        </w:tc>
      </w:tr>
      <w:tr w:rsidR="009461E9" w:rsidRPr="00112450" w:rsidTr="007D08F0">
        <w:trPr>
          <w:tblHeader/>
        </w:trPr>
        <w:tc>
          <w:tcPr>
            <w:tcW w:w="3369" w:type="dxa"/>
          </w:tcPr>
          <w:p w:rsidR="009461E9" w:rsidRPr="00112450" w:rsidRDefault="0013529E" w:rsidP="00041293">
            <w:pPr>
              <w:autoSpaceDE w:val="0"/>
              <w:autoSpaceDN w:val="0"/>
              <w:adjustRightInd w:val="0"/>
              <w:spacing w:before="120"/>
              <w:rPr>
                <w:rFonts w:cs="Arial"/>
                <w:color w:val="000000"/>
              </w:rPr>
            </w:pPr>
            <w:r w:rsidRPr="00112450">
              <w:rPr>
                <w:rFonts w:cs="Arial"/>
                <w:color w:val="000000"/>
              </w:rPr>
              <w:t>B</w:t>
            </w:r>
            <w:r w:rsidR="009461E9" w:rsidRPr="00112450">
              <w:rPr>
                <w:rFonts w:cs="Arial"/>
                <w:color w:val="000000"/>
              </w:rPr>
              <w:t>eing crushed or trodden on by</w:t>
            </w:r>
            <w:r w:rsidR="00260F71">
              <w:rPr>
                <w:rFonts w:cs="Arial"/>
                <w:color w:val="000000"/>
              </w:rPr>
              <w:t xml:space="preserve"> a</w:t>
            </w:r>
            <w:r w:rsidR="00FC074B">
              <w:rPr>
                <w:rFonts w:cs="Arial"/>
                <w:color w:val="000000"/>
              </w:rPr>
              <w:t xml:space="preserve"> </w:t>
            </w:r>
            <w:r w:rsidR="00041293" w:rsidRPr="00112450">
              <w:rPr>
                <w:rFonts w:cs="Arial"/>
                <w:color w:val="000000"/>
              </w:rPr>
              <w:t>horse.</w:t>
            </w:r>
            <w:r w:rsidR="009461E9" w:rsidRPr="00112450">
              <w:rPr>
                <w:rFonts w:cs="Arial"/>
                <w:color w:val="000000"/>
              </w:rPr>
              <w:t xml:space="preserve"> </w:t>
            </w:r>
          </w:p>
        </w:tc>
        <w:tc>
          <w:tcPr>
            <w:tcW w:w="6207" w:type="dxa"/>
          </w:tcPr>
          <w:p w:rsidR="009461E9" w:rsidRPr="00112450" w:rsidRDefault="009461E9"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 xml:space="preserve">Limit access to the </w:t>
            </w:r>
            <w:r w:rsidR="00FB0C4E">
              <w:rPr>
                <w:rFonts w:ascii="Arial" w:hAnsi="Arial" w:cs="Arial"/>
                <w:color w:val="000000"/>
              </w:rPr>
              <w:t>horse keeping</w:t>
            </w:r>
            <w:r w:rsidR="00FB0C4E" w:rsidRPr="00112450">
              <w:rPr>
                <w:rFonts w:ascii="Arial" w:hAnsi="Arial" w:cs="Arial"/>
                <w:color w:val="000000"/>
              </w:rPr>
              <w:t xml:space="preserve"> </w:t>
            </w:r>
            <w:r w:rsidRPr="00112450">
              <w:rPr>
                <w:rFonts w:ascii="Arial" w:hAnsi="Arial" w:cs="Arial"/>
                <w:color w:val="000000"/>
              </w:rPr>
              <w:t>area</w:t>
            </w:r>
            <w:r w:rsidR="00FB0C4E">
              <w:rPr>
                <w:rFonts w:ascii="Arial" w:hAnsi="Arial" w:cs="Arial"/>
                <w:color w:val="000000"/>
              </w:rPr>
              <w:t>s</w:t>
            </w:r>
            <w:r w:rsidR="00A318EC">
              <w:rPr>
                <w:rFonts w:ascii="Arial" w:hAnsi="Arial" w:cs="Arial"/>
                <w:color w:val="000000"/>
              </w:rPr>
              <w:t xml:space="preserve"> (see Figure 2)</w:t>
            </w:r>
            <w:r w:rsidR="0013529E" w:rsidRPr="00112450">
              <w:rPr>
                <w:rFonts w:ascii="Arial" w:hAnsi="Arial" w:cs="Arial"/>
                <w:color w:val="000000"/>
              </w:rPr>
              <w:t>.</w:t>
            </w:r>
            <w:r w:rsidRPr="00112450">
              <w:rPr>
                <w:rFonts w:ascii="Arial" w:hAnsi="Arial" w:cs="Arial"/>
                <w:color w:val="000000"/>
              </w:rPr>
              <w:t xml:space="preserve"> </w:t>
            </w:r>
          </w:p>
          <w:p w:rsidR="009461E9" w:rsidRPr="00112450" w:rsidRDefault="00942B8E"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Provide s</w:t>
            </w:r>
            <w:r w:rsidR="009461E9" w:rsidRPr="00112450">
              <w:rPr>
                <w:rFonts w:ascii="Arial" w:hAnsi="Arial" w:cs="Arial"/>
                <w:color w:val="000000"/>
              </w:rPr>
              <w:t>upervision</w:t>
            </w:r>
            <w:r w:rsidR="00FB0C4E">
              <w:rPr>
                <w:rFonts w:ascii="Arial" w:hAnsi="Arial" w:cs="Arial"/>
                <w:color w:val="000000"/>
              </w:rPr>
              <w:t xml:space="preserve"> and training</w:t>
            </w:r>
            <w:r w:rsidR="0013529E" w:rsidRPr="00112450">
              <w:rPr>
                <w:rFonts w:ascii="Arial" w:hAnsi="Arial" w:cs="Arial"/>
                <w:color w:val="000000"/>
              </w:rPr>
              <w:t>.</w:t>
            </w:r>
          </w:p>
          <w:p w:rsidR="009461E9" w:rsidRPr="00112450" w:rsidRDefault="009461E9"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Identify escape routes</w:t>
            </w:r>
            <w:r w:rsidR="0013529E" w:rsidRPr="00112450">
              <w:rPr>
                <w:rFonts w:ascii="Arial" w:hAnsi="Arial" w:cs="Arial"/>
                <w:color w:val="000000"/>
              </w:rPr>
              <w:t>.</w:t>
            </w:r>
          </w:p>
          <w:p w:rsidR="009461E9" w:rsidRPr="00112450" w:rsidRDefault="0013529E"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Ensure g</w:t>
            </w:r>
            <w:r w:rsidR="009461E9" w:rsidRPr="00112450">
              <w:rPr>
                <w:rFonts w:ascii="Arial" w:hAnsi="Arial" w:cs="Arial"/>
                <w:color w:val="000000"/>
              </w:rPr>
              <w:t>ates open both ways</w:t>
            </w:r>
            <w:r w:rsidRPr="00112450">
              <w:rPr>
                <w:rFonts w:ascii="Arial" w:hAnsi="Arial" w:cs="Arial"/>
                <w:color w:val="000000"/>
              </w:rPr>
              <w:t>.</w:t>
            </w:r>
          </w:p>
        </w:tc>
      </w:tr>
      <w:tr w:rsidR="009461E9" w:rsidRPr="00112450" w:rsidTr="007D08F0">
        <w:trPr>
          <w:tblHeader/>
        </w:trPr>
        <w:tc>
          <w:tcPr>
            <w:tcW w:w="3369" w:type="dxa"/>
            <w:tcBorders>
              <w:bottom w:val="single" w:sz="4" w:space="0" w:color="auto"/>
            </w:tcBorders>
          </w:tcPr>
          <w:p w:rsidR="009461E9" w:rsidRPr="00112450" w:rsidRDefault="0013529E" w:rsidP="00C63472">
            <w:pPr>
              <w:autoSpaceDE w:val="0"/>
              <w:autoSpaceDN w:val="0"/>
              <w:adjustRightInd w:val="0"/>
              <w:spacing w:before="120"/>
              <w:rPr>
                <w:rFonts w:cs="Arial"/>
                <w:color w:val="000000"/>
              </w:rPr>
            </w:pPr>
            <w:r w:rsidRPr="00112450">
              <w:rPr>
                <w:rFonts w:cs="Arial"/>
                <w:color w:val="000000"/>
              </w:rPr>
              <w:t>H</w:t>
            </w:r>
            <w:r w:rsidR="009461E9" w:rsidRPr="00112450">
              <w:rPr>
                <w:rFonts w:cs="Arial"/>
                <w:color w:val="000000"/>
              </w:rPr>
              <w:t>erd behaviour of horses</w:t>
            </w:r>
            <w:r w:rsidRPr="00112450">
              <w:rPr>
                <w:rFonts w:cs="Arial"/>
                <w:color w:val="000000"/>
              </w:rPr>
              <w:t>.</w:t>
            </w:r>
          </w:p>
          <w:p w:rsidR="009461E9" w:rsidRPr="00112450" w:rsidRDefault="009461E9" w:rsidP="00C63472">
            <w:pPr>
              <w:autoSpaceDE w:val="0"/>
              <w:autoSpaceDN w:val="0"/>
              <w:adjustRightInd w:val="0"/>
              <w:spacing w:before="120"/>
              <w:rPr>
                <w:rFonts w:cs="Arial"/>
                <w:color w:val="000000"/>
              </w:rPr>
            </w:pPr>
          </w:p>
        </w:tc>
        <w:tc>
          <w:tcPr>
            <w:tcW w:w="6207" w:type="dxa"/>
            <w:tcBorders>
              <w:bottom w:val="single" w:sz="4" w:space="0" w:color="auto"/>
            </w:tcBorders>
          </w:tcPr>
          <w:p w:rsidR="009461E9" w:rsidRPr="00112450" w:rsidRDefault="009461E9"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Train workers and others in leading a horse through a group</w:t>
            </w:r>
            <w:r w:rsidR="00942B8E" w:rsidRPr="00112450">
              <w:rPr>
                <w:rFonts w:ascii="Arial" w:hAnsi="Arial" w:cs="Arial"/>
                <w:color w:val="000000"/>
              </w:rPr>
              <w:t>.</w:t>
            </w:r>
          </w:p>
          <w:p w:rsidR="009461E9" w:rsidRPr="00112450" w:rsidRDefault="009461E9"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Exclude horses that behave aggressively from the herd</w:t>
            </w:r>
            <w:r w:rsidR="00687C56">
              <w:rPr>
                <w:rFonts w:ascii="Arial" w:hAnsi="Arial" w:cs="Arial"/>
                <w:color w:val="000000"/>
              </w:rPr>
              <w:t xml:space="preserve"> (see Figure 3)</w:t>
            </w:r>
            <w:r w:rsidR="00942B8E" w:rsidRPr="00112450">
              <w:rPr>
                <w:rFonts w:ascii="Arial" w:hAnsi="Arial" w:cs="Arial"/>
                <w:color w:val="000000"/>
              </w:rPr>
              <w:t>.</w:t>
            </w:r>
          </w:p>
          <w:p w:rsidR="009461E9" w:rsidRPr="00112450" w:rsidRDefault="009461E9"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 xml:space="preserve">Ensure </w:t>
            </w:r>
            <w:r w:rsidR="00942B8E" w:rsidRPr="00112450">
              <w:rPr>
                <w:rFonts w:ascii="Arial" w:hAnsi="Arial" w:cs="Arial"/>
                <w:color w:val="000000"/>
              </w:rPr>
              <w:t xml:space="preserve">there is </w:t>
            </w:r>
            <w:r w:rsidRPr="00112450">
              <w:rPr>
                <w:rFonts w:ascii="Arial" w:hAnsi="Arial" w:cs="Arial"/>
                <w:color w:val="000000"/>
              </w:rPr>
              <w:t>enough space for horses to move around without becoming agitated</w:t>
            </w:r>
            <w:r w:rsidR="00942B8E" w:rsidRPr="00112450">
              <w:rPr>
                <w:rFonts w:ascii="Arial" w:hAnsi="Arial" w:cs="Arial"/>
                <w:color w:val="000000"/>
              </w:rPr>
              <w:t>.</w:t>
            </w:r>
          </w:p>
          <w:p w:rsidR="009461E9" w:rsidRPr="00112450" w:rsidRDefault="009461E9"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Train people on recognising hazardous situations</w:t>
            </w:r>
            <w:r w:rsidR="00942B8E" w:rsidRPr="00112450">
              <w:rPr>
                <w:rFonts w:ascii="Arial" w:hAnsi="Arial" w:cs="Arial"/>
                <w:color w:val="000000"/>
              </w:rPr>
              <w:t>.</w:t>
            </w:r>
          </w:p>
          <w:p w:rsidR="009461E9" w:rsidRPr="00112450" w:rsidRDefault="009461E9"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Identify escape routes</w:t>
            </w:r>
            <w:r w:rsidR="00942B8E" w:rsidRPr="00112450">
              <w:rPr>
                <w:rFonts w:ascii="Arial" w:hAnsi="Arial" w:cs="Arial"/>
                <w:color w:val="000000"/>
              </w:rPr>
              <w:t>.</w:t>
            </w:r>
          </w:p>
          <w:p w:rsidR="009461E9" w:rsidRPr="00112450" w:rsidRDefault="009461E9"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Do not allow feeding of horses in groups</w:t>
            </w:r>
            <w:r w:rsidR="007F5666">
              <w:rPr>
                <w:rFonts w:ascii="Arial" w:hAnsi="Arial" w:cs="Arial"/>
                <w:color w:val="000000"/>
              </w:rPr>
              <w:t xml:space="preserve"> until trained to do so safely</w:t>
            </w:r>
            <w:r w:rsidR="00942B8E" w:rsidRPr="00112450">
              <w:rPr>
                <w:rFonts w:ascii="Arial" w:hAnsi="Arial" w:cs="Arial"/>
                <w:color w:val="000000"/>
              </w:rPr>
              <w:t>.</w:t>
            </w:r>
          </w:p>
        </w:tc>
      </w:tr>
    </w:tbl>
    <w:p w:rsidR="009531FC" w:rsidRPr="00321B25" w:rsidRDefault="009531FC" w:rsidP="009F211D">
      <w:pPr>
        <w:spacing w:before="240" w:after="240"/>
      </w:pPr>
      <w:r>
        <w:rPr>
          <w:b/>
        </w:rPr>
        <w:t xml:space="preserve">Figure 2 </w:t>
      </w:r>
      <w:r w:rsidR="00931F89" w:rsidRPr="00931F89">
        <w:t>Barriers to c</w:t>
      </w:r>
      <w:r w:rsidR="005F42FD" w:rsidRPr="00931F89">
        <w:t>ontrol</w:t>
      </w:r>
      <w:r w:rsidR="005F42FD">
        <w:t xml:space="preserve"> access to horses</w:t>
      </w:r>
      <w:r w:rsidR="00321B25" w:rsidRPr="00321B25">
        <w:rPr>
          <w:b/>
        </w:rPr>
        <w:t xml:space="preserve"> </w:t>
      </w:r>
      <w:r w:rsidR="00321B25">
        <w:rPr>
          <w:b/>
        </w:rPr>
        <w:t xml:space="preserve">     Figure 3 </w:t>
      </w:r>
      <w:r w:rsidR="00321B25" w:rsidRPr="005F42FD">
        <w:t>Herd behaviour of</w:t>
      </w:r>
      <w:r w:rsidR="00321B25" w:rsidRPr="009531FC">
        <w:t xml:space="preserve"> horses</w:t>
      </w:r>
    </w:p>
    <w:p w:rsidR="009531FC" w:rsidRDefault="005F42FD" w:rsidP="009F211D">
      <w:pPr>
        <w:spacing w:before="240" w:after="240"/>
        <w:rPr>
          <w:b/>
        </w:rPr>
      </w:pPr>
      <w:r>
        <w:rPr>
          <w:noProof/>
        </w:rPr>
        <w:drawing>
          <wp:inline distT="0" distB="0" distL="0" distR="0" wp14:anchorId="22AEA55E" wp14:editId="210AD12E">
            <wp:extent cx="2575560" cy="1931670"/>
            <wp:effectExtent l="0" t="0" r="0" b="0"/>
            <wp:docPr id="4" name="Picture 4" descr="Figure 2 shows a gate and fence which is one way to control access to horses." title="Figure 2 Barriers to control access to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2695\AppData\Local\Microsoft\Windows\Temporary Internet Files\Content.Word\control of acces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7213" cy="1932909"/>
                    </a:xfrm>
                    <a:prstGeom prst="rect">
                      <a:avLst/>
                    </a:prstGeom>
                    <a:noFill/>
                    <a:ln>
                      <a:noFill/>
                    </a:ln>
                  </pic:spPr>
                </pic:pic>
              </a:graphicData>
            </a:graphic>
          </wp:inline>
        </w:drawing>
      </w:r>
      <w:r w:rsidR="00321B25">
        <w:rPr>
          <w:b/>
        </w:rPr>
        <w:t xml:space="preserve">              </w:t>
      </w:r>
      <w:r w:rsidR="00321B25" w:rsidRPr="00112450">
        <w:rPr>
          <w:rFonts w:cs="Arial"/>
          <w:noProof/>
          <w:color w:val="000000"/>
        </w:rPr>
        <w:drawing>
          <wp:inline distT="0" distB="0" distL="0" distR="0" wp14:anchorId="370796DF" wp14:editId="3933B597">
            <wp:extent cx="2891429" cy="1927051"/>
            <wp:effectExtent l="0" t="0" r="4445" b="0"/>
            <wp:docPr id="10" name="Picture 10" descr="Figure 3 shows two horses interacting." title="Figure 3 Hazard – Herd behaviour of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00135" cy="1932853"/>
                    </a:xfrm>
                    <a:prstGeom prst="rect">
                      <a:avLst/>
                    </a:prstGeom>
                    <a:noFill/>
                    <a:ln>
                      <a:noFill/>
                    </a:ln>
                  </pic:spPr>
                </pic:pic>
              </a:graphicData>
            </a:graphic>
          </wp:inline>
        </w:drawing>
      </w:r>
    </w:p>
    <w:p w:rsidR="00BB27B6" w:rsidRDefault="00BB27B6">
      <w:pPr>
        <w:spacing w:after="200" w:line="276" w:lineRule="auto"/>
        <w:rPr>
          <w:b/>
        </w:rPr>
      </w:pPr>
      <w:r>
        <w:rPr>
          <w:b/>
        </w:rPr>
        <w:br w:type="page"/>
      </w:r>
    </w:p>
    <w:p w:rsidR="009461E9" w:rsidRPr="00112450" w:rsidRDefault="00100127" w:rsidP="009F211D">
      <w:pPr>
        <w:spacing w:before="240" w:after="240"/>
      </w:pPr>
      <w:r w:rsidRPr="00112450">
        <w:rPr>
          <w:b/>
        </w:rPr>
        <w:lastRenderedPageBreak/>
        <w:t xml:space="preserve">Table 4 </w:t>
      </w:r>
      <w:r w:rsidRPr="00112450">
        <w:t>Hazards, risks and control measures when riding a horse</w:t>
      </w:r>
    </w:p>
    <w:tbl>
      <w:tblPr>
        <w:tblStyle w:val="TableGrid"/>
        <w:tblW w:w="9606" w:type="dxa"/>
        <w:tblLayout w:type="fixed"/>
        <w:tblLook w:val="04A0" w:firstRow="1" w:lastRow="0" w:firstColumn="1" w:lastColumn="0" w:noHBand="0" w:noVBand="1"/>
        <w:tblCaption w:val="Table 4 Hazards, risks and control measures when riding a horse"/>
        <w:tblDescription w:val="Table 4 provides examples of some of the hazards and risks which may arise when riding in enclosed and open areas and suggests ways to control these risks. It also provides information on the hazards, risks and controls associated with riding equipment and tack."/>
      </w:tblPr>
      <w:tblGrid>
        <w:gridCol w:w="3227"/>
        <w:gridCol w:w="283"/>
        <w:gridCol w:w="391"/>
        <w:gridCol w:w="35"/>
        <w:gridCol w:w="5670"/>
      </w:tblGrid>
      <w:tr w:rsidR="00CD21A5" w:rsidRPr="00112450" w:rsidTr="00504DBD">
        <w:trPr>
          <w:tblHeader/>
        </w:trPr>
        <w:tc>
          <w:tcPr>
            <w:tcW w:w="9606" w:type="dxa"/>
            <w:gridSpan w:val="5"/>
            <w:shd w:val="clear" w:color="auto" w:fill="365F91" w:themeFill="accent1" w:themeFillShade="BF"/>
          </w:tcPr>
          <w:p w:rsidR="00CD21A5" w:rsidRPr="00112450" w:rsidRDefault="00CD21A5" w:rsidP="001B74F5">
            <w:pPr>
              <w:pStyle w:val="ListParagraph"/>
              <w:tabs>
                <w:tab w:val="left" w:pos="352"/>
              </w:tabs>
              <w:autoSpaceDE w:val="0"/>
              <w:autoSpaceDN w:val="0"/>
              <w:adjustRightInd w:val="0"/>
              <w:spacing w:before="120" w:after="120"/>
              <w:ind w:left="69"/>
              <w:contextualSpacing w:val="0"/>
              <w:jc w:val="center"/>
              <w:rPr>
                <w:rFonts w:ascii="Arial" w:hAnsi="Arial" w:cs="Arial"/>
                <w:b/>
                <w:color w:val="000000"/>
              </w:rPr>
            </w:pPr>
            <w:r w:rsidRPr="00221589">
              <w:rPr>
                <w:rFonts w:ascii="Arial" w:hAnsi="Arial" w:cs="Arial"/>
                <w:b/>
                <w:color w:val="FFFFFF" w:themeColor="background1"/>
              </w:rPr>
              <w:t>RIDING IN ENCLOSED AREAS</w:t>
            </w:r>
            <w:r w:rsidRPr="00112450" w:rsidDel="0058343A">
              <w:rPr>
                <w:rFonts w:ascii="Arial" w:hAnsi="Arial" w:cs="Arial"/>
                <w:b/>
                <w:color w:val="000000"/>
              </w:rPr>
              <w:t xml:space="preserve"> </w:t>
            </w:r>
          </w:p>
        </w:tc>
      </w:tr>
      <w:tr w:rsidR="00CD21A5" w:rsidRPr="00112450" w:rsidTr="00504DBD">
        <w:trPr>
          <w:tblHeader/>
        </w:trPr>
        <w:tc>
          <w:tcPr>
            <w:tcW w:w="3936" w:type="dxa"/>
            <w:gridSpan w:val="4"/>
            <w:shd w:val="clear" w:color="auto" w:fill="D9D9D9" w:themeFill="background1" w:themeFillShade="D9"/>
          </w:tcPr>
          <w:p w:rsidR="00CD21A5" w:rsidRPr="00CD21A5" w:rsidRDefault="00CD21A5" w:rsidP="00CD21A5">
            <w:pPr>
              <w:pStyle w:val="ListParagraph"/>
              <w:tabs>
                <w:tab w:val="left" w:pos="352"/>
              </w:tabs>
              <w:autoSpaceDE w:val="0"/>
              <w:autoSpaceDN w:val="0"/>
              <w:adjustRightInd w:val="0"/>
              <w:spacing w:before="120" w:after="120" w:line="240" w:lineRule="auto"/>
              <w:ind w:left="68"/>
              <w:contextualSpacing w:val="0"/>
              <w:jc w:val="center"/>
              <w:rPr>
                <w:rFonts w:ascii="Arial" w:hAnsi="Arial" w:cs="Arial"/>
                <w:b/>
              </w:rPr>
            </w:pPr>
            <w:r w:rsidRPr="00CD21A5">
              <w:rPr>
                <w:rFonts w:ascii="Arial" w:hAnsi="Arial" w:cs="Arial"/>
                <w:b/>
              </w:rPr>
              <w:t>HAZARDS AND RISKS</w:t>
            </w:r>
          </w:p>
        </w:tc>
        <w:tc>
          <w:tcPr>
            <w:tcW w:w="5670" w:type="dxa"/>
            <w:shd w:val="clear" w:color="auto" w:fill="D9D9D9" w:themeFill="background1" w:themeFillShade="D9"/>
          </w:tcPr>
          <w:p w:rsidR="00CD21A5" w:rsidRPr="00CD21A5" w:rsidRDefault="00CD21A5" w:rsidP="00CD21A5">
            <w:pPr>
              <w:pStyle w:val="ListParagraph"/>
              <w:tabs>
                <w:tab w:val="left" w:pos="352"/>
              </w:tabs>
              <w:autoSpaceDE w:val="0"/>
              <w:autoSpaceDN w:val="0"/>
              <w:adjustRightInd w:val="0"/>
              <w:spacing w:before="120" w:after="120" w:line="240" w:lineRule="auto"/>
              <w:ind w:left="68"/>
              <w:contextualSpacing w:val="0"/>
              <w:jc w:val="center"/>
              <w:rPr>
                <w:rFonts w:ascii="Arial" w:hAnsi="Arial" w:cs="Arial"/>
                <w:b/>
              </w:rPr>
            </w:pPr>
            <w:r w:rsidRPr="00CD21A5">
              <w:rPr>
                <w:rFonts w:ascii="Arial" w:hAnsi="Arial" w:cs="Arial"/>
                <w:b/>
              </w:rPr>
              <w:t>CONTROLS</w:t>
            </w:r>
          </w:p>
        </w:tc>
      </w:tr>
      <w:tr w:rsidR="00CD21A5" w:rsidRPr="00112450" w:rsidTr="00504DBD">
        <w:trPr>
          <w:tblHeader/>
        </w:trPr>
        <w:tc>
          <w:tcPr>
            <w:tcW w:w="3936" w:type="dxa"/>
            <w:gridSpan w:val="4"/>
            <w:tcBorders>
              <w:bottom w:val="single" w:sz="4" w:space="0" w:color="auto"/>
            </w:tcBorders>
          </w:tcPr>
          <w:p w:rsidR="00CD21A5" w:rsidRPr="00321B25" w:rsidRDefault="00321B25" w:rsidP="00321B25">
            <w:pPr>
              <w:autoSpaceDE w:val="0"/>
              <w:autoSpaceDN w:val="0"/>
              <w:adjustRightInd w:val="0"/>
              <w:spacing w:before="120"/>
              <w:rPr>
                <w:rFonts w:cs="Arial"/>
                <w:color w:val="000000"/>
              </w:rPr>
            </w:pPr>
            <w:r w:rsidRPr="00321B25">
              <w:rPr>
                <w:rFonts w:cs="Arial"/>
                <w:color w:val="000000"/>
              </w:rPr>
              <w:t>Falling from</w:t>
            </w:r>
            <w:r w:rsidR="00BB27B6" w:rsidRPr="00321B25">
              <w:rPr>
                <w:rFonts w:cs="Arial"/>
                <w:color w:val="000000"/>
              </w:rPr>
              <w:t xml:space="preserve"> </w:t>
            </w:r>
            <w:r w:rsidR="00260F71">
              <w:rPr>
                <w:rFonts w:cs="Arial"/>
                <w:color w:val="000000"/>
              </w:rPr>
              <w:t xml:space="preserve">a </w:t>
            </w:r>
            <w:r w:rsidR="00BB27B6" w:rsidRPr="00321B25">
              <w:rPr>
                <w:rFonts w:cs="Arial"/>
                <w:color w:val="000000"/>
              </w:rPr>
              <w:t>horse</w:t>
            </w:r>
            <w:r>
              <w:rPr>
                <w:rFonts w:cs="Arial"/>
                <w:color w:val="000000"/>
              </w:rPr>
              <w:t>, being</w:t>
            </w:r>
            <w:r w:rsidR="00BB27B6" w:rsidRPr="00321B25">
              <w:rPr>
                <w:rFonts w:cs="Arial"/>
                <w:color w:val="000000"/>
              </w:rPr>
              <w:t xml:space="preserve"> trodden </w:t>
            </w:r>
            <w:r w:rsidR="00504DBD">
              <w:rPr>
                <w:rFonts w:cs="Arial"/>
                <w:color w:val="000000"/>
              </w:rPr>
              <w:br/>
            </w:r>
            <w:r w:rsidR="00BB27B6" w:rsidRPr="00321B25">
              <w:rPr>
                <w:rFonts w:cs="Arial"/>
                <w:color w:val="000000"/>
              </w:rPr>
              <w:t>on by a horse</w:t>
            </w:r>
            <w:r>
              <w:rPr>
                <w:rFonts w:cs="Arial"/>
                <w:color w:val="000000"/>
              </w:rPr>
              <w:t xml:space="preserve"> and </w:t>
            </w:r>
            <w:r w:rsidR="00BB27B6" w:rsidRPr="00321B25">
              <w:rPr>
                <w:rFonts w:cs="Arial"/>
                <w:color w:val="000000"/>
              </w:rPr>
              <w:t>slips and trips</w:t>
            </w:r>
            <w:r>
              <w:rPr>
                <w:rFonts w:cs="Arial"/>
                <w:color w:val="000000"/>
              </w:rPr>
              <w:t>.</w:t>
            </w:r>
          </w:p>
          <w:p w:rsidR="00CD21A5" w:rsidRPr="00112450" w:rsidRDefault="00CD21A5" w:rsidP="00C63472">
            <w:pPr>
              <w:autoSpaceDE w:val="0"/>
              <w:autoSpaceDN w:val="0"/>
              <w:adjustRightInd w:val="0"/>
              <w:spacing w:before="120"/>
              <w:rPr>
                <w:rFonts w:cs="Arial"/>
                <w:color w:val="000000"/>
              </w:rPr>
            </w:pPr>
          </w:p>
        </w:tc>
        <w:tc>
          <w:tcPr>
            <w:tcW w:w="5670" w:type="dxa"/>
            <w:tcBorders>
              <w:bottom w:val="single" w:sz="4" w:space="0" w:color="auto"/>
            </w:tcBorders>
          </w:tcPr>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Limit the numbers of riders in the area based on its size.</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Provide a level riding surface with good drainage.</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Provide soft fall.</w:t>
            </w:r>
          </w:p>
          <w:p w:rsidR="00CD21A5" w:rsidRPr="00112450" w:rsidRDefault="00CD21A5" w:rsidP="00221589">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 xml:space="preserve">Ensure riding helmets </w:t>
            </w:r>
            <w:r w:rsidR="00D740E1">
              <w:rPr>
                <w:rFonts w:ascii="Arial" w:hAnsi="Arial" w:cs="Arial"/>
                <w:color w:val="000000"/>
              </w:rPr>
              <w:t xml:space="preserve">which comply with AS/NZ 3838:2006 </w:t>
            </w:r>
            <w:r w:rsidR="00D740E1" w:rsidRPr="00221589">
              <w:rPr>
                <w:rFonts w:ascii="Arial" w:hAnsi="Arial" w:cs="Arial"/>
                <w:i/>
                <w:color w:val="000000"/>
              </w:rPr>
              <w:t>Helmets for horse riding and horse-related activities</w:t>
            </w:r>
            <w:r w:rsidR="00D740E1">
              <w:rPr>
                <w:rFonts w:ascii="Arial" w:hAnsi="Arial" w:cs="Arial"/>
                <w:color w:val="000000"/>
              </w:rPr>
              <w:t xml:space="preserve"> or equivalent</w:t>
            </w:r>
            <w:r w:rsidR="00D740E1" w:rsidRPr="00D740E1">
              <w:rPr>
                <w:rFonts w:ascii="Arial" w:hAnsi="Arial" w:cs="Arial"/>
                <w:color w:val="000000"/>
              </w:rPr>
              <w:t xml:space="preserve"> </w:t>
            </w:r>
            <w:r w:rsidRPr="00112450">
              <w:rPr>
                <w:rFonts w:ascii="Arial" w:hAnsi="Arial" w:cs="Arial"/>
                <w:color w:val="000000"/>
              </w:rPr>
              <w:t>are properly secured.</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rPr>
              <w:t>Supervise the mounting process for new</w:t>
            </w:r>
            <w:r w:rsidR="007C0826" w:rsidRPr="00112450">
              <w:rPr>
                <w:rFonts w:ascii="Arial" w:hAnsi="Arial" w:cs="Arial"/>
              </w:rPr>
              <w:t xml:space="preserve"> riders</w:t>
            </w:r>
            <w:r w:rsidR="00A318EC">
              <w:rPr>
                <w:rFonts w:ascii="Arial" w:hAnsi="Arial" w:cs="Arial"/>
              </w:rPr>
              <w:t xml:space="preserve"> (see Figure 4)</w:t>
            </w:r>
            <w:r w:rsidRPr="00112450">
              <w:rPr>
                <w:rFonts w:ascii="Arial" w:hAnsi="Arial" w:cs="Arial"/>
              </w:rPr>
              <w:t>.</w:t>
            </w:r>
          </w:p>
          <w:p w:rsidR="00CD21A5"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Remove unnecessary equipment.</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Supervisor</w:t>
            </w:r>
            <w:r w:rsidR="00321B25">
              <w:rPr>
                <w:rFonts w:ascii="Arial" w:hAnsi="Arial" w:cs="Arial"/>
                <w:color w:val="000000"/>
              </w:rPr>
              <w:t xml:space="preserve"> or instructor keeps </w:t>
            </w:r>
            <w:r w:rsidRPr="00112450">
              <w:rPr>
                <w:rFonts w:ascii="Arial" w:hAnsi="Arial" w:cs="Arial"/>
                <w:color w:val="000000"/>
              </w:rPr>
              <w:t>riders together and in their sights at all times - no riders should be behind the supervisor</w:t>
            </w:r>
            <w:r w:rsidR="00321B25">
              <w:rPr>
                <w:rFonts w:ascii="Arial" w:hAnsi="Arial" w:cs="Arial"/>
                <w:color w:val="000000"/>
              </w:rPr>
              <w:t xml:space="preserve"> or </w:t>
            </w:r>
            <w:r w:rsidRPr="00112450">
              <w:rPr>
                <w:rFonts w:ascii="Arial" w:hAnsi="Arial" w:cs="Arial"/>
                <w:color w:val="000000"/>
              </w:rPr>
              <w:t>instructor</w:t>
            </w:r>
            <w:r w:rsidR="00A318EC">
              <w:rPr>
                <w:rFonts w:ascii="Arial" w:hAnsi="Arial" w:cs="Arial"/>
                <w:color w:val="000000"/>
              </w:rPr>
              <w:t xml:space="preserve"> (see Figure 5)</w:t>
            </w:r>
            <w:r w:rsidRPr="00112450">
              <w:rPr>
                <w:rFonts w:ascii="Arial" w:hAnsi="Arial" w:cs="Arial"/>
                <w:color w:val="000000"/>
              </w:rPr>
              <w:t xml:space="preserve">. </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rPr>
              <w:t>Position horses around the</w:t>
            </w:r>
            <w:r w:rsidR="00321B25">
              <w:rPr>
                <w:rFonts w:ascii="Arial" w:hAnsi="Arial" w:cs="Arial"/>
              </w:rPr>
              <w:t xml:space="preserve"> edge of the arena head to tail</w:t>
            </w:r>
            <w:r w:rsidRPr="00112450">
              <w:rPr>
                <w:rFonts w:ascii="Arial" w:hAnsi="Arial" w:cs="Arial"/>
              </w:rPr>
              <w:t xml:space="preserve"> with a safe gap between the horses. </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Ensure an appropriate ratio of experienced supervisors to inexperienced riders (1:8).</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lang w:bidi="en-US"/>
              </w:rPr>
              <w:t xml:space="preserve">Ensure horses </w:t>
            </w:r>
            <w:r w:rsidR="007F5666">
              <w:rPr>
                <w:rFonts w:ascii="Arial" w:hAnsi="Arial" w:cs="Arial"/>
                <w:lang w:bidi="en-US"/>
              </w:rPr>
              <w:t xml:space="preserve">have </w:t>
            </w:r>
            <w:r w:rsidR="0005380B">
              <w:rPr>
                <w:rFonts w:ascii="Arial" w:hAnsi="Arial" w:cs="Arial"/>
                <w:lang w:bidi="en-US"/>
              </w:rPr>
              <w:t>enough</w:t>
            </w:r>
            <w:r w:rsidR="007F5666">
              <w:rPr>
                <w:rFonts w:ascii="Arial" w:hAnsi="Arial" w:cs="Arial"/>
                <w:lang w:bidi="en-US"/>
              </w:rPr>
              <w:t xml:space="preserve"> space between them so they maintain a relaxed manner</w:t>
            </w:r>
            <w:r w:rsidRPr="00112450">
              <w:rPr>
                <w:rFonts w:ascii="Arial" w:hAnsi="Arial" w:cs="Arial"/>
                <w:lang w:bidi="en-US"/>
              </w:rPr>
              <w:t>.</w:t>
            </w:r>
          </w:p>
          <w:p w:rsidR="00CD21A5" w:rsidRPr="00112450" w:rsidRDefault="00CD21A5" w:rsidP="00321B25">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rPr>
              <w:t xml:space="preserve">Provide exercises to help </w:t>
            </w:r>
            <w:r w:rsidR="00321B25">
              <w:rPr>
                <w:rFonts w:ascii="Arial" w:hAnsi="Arial" w:cs="Arial"/>
              </w:rPr>
              <w:t xml:space="preserve">riders </w:t>
            </w:r>
            <w:r w:rsidRPr="00112450">
              <w:rPr>
                <w:rFonts w:ascii="Arial" w:hAnsi="Arial" w:cs="Arial"/>
              </w:rPr>
              <w:t>gain confidence.</w:t>
            </w:r>
          </w:p>
        </w:tc>
      </w:tr>
      <w:tr w:rsidR="00CD21A5" w:rsidRPr="00112450" w:rsidTr="00504DBD">
        <w:trPr>
          <w:tblHeader/>
        </w:trPr>
        <w:tc>
          <w:tcPr>
            <w:tcW w:w="3936" w:type="dxa"/>
            <w:gridSpan w:val="4"/>
            <w:tcBorders>
              <w:bottom w:val="single" w:sz="4" w:space="0" w:color="auto"/>
            </w:tcBorders>
          </w:tcPr>
          <w:p w:rsidR="00CD21A5" w:rsidRPr="00112450" w:rsidRDefault="00CD21A5" w:rsidP="00C63472">
            <w:pPr>
              <w:autoSpaceDE w:val="0"/>
              <w:autoSpaceDN w:val="0"/>
              <w:adjustRightInd w:val="0"/>
              <w:spacing w:before="120"/>
              <w:rPr>
                <w:rFonts w:cs="Arial"/>
                <w:color w:val="000000"/>
              </w:rPr>
            </w:pPr>
            <w:r w:rsidRPr="00112450">
              <w:rPr>
                <w:rFonts w:cs="Arial"/>
                <w:color w:val="000000"/>
              </w:rPr>
              <w:t>Others entering enclosed area.</w:t>
            </w:r>
          </w:p>
          <w:p w:rsidR="00CD21A5" w:rsidRPr="00112450" w:rsidRDefault="00CD21A5" w:rsidP="00C63472">
            <w:pPr>
              <w:autoSpaceDE w:val="0"/>
              <w:autoSpaceDN w:val="0"/>
              <w:adjustRightInd w:val="0"/>
              <w:spacing w:before="120"/>
              <w:rPr>
                <w:rFonts w:cs="Arial"/>
                <w:color w:val="000000"/>
              </w:rPr>
            </w:pPr>
          </w:p>
        </w:tc>
        <w:tc>
          <w:tcPr>
            <w:tcW w:w="5670" w:type="dxa"/>
            <w:tcBorders>
              <w:bottom w:val="single" w:sz="4" w:space="0" w:color="auto"/>
            </w:tcBorders>
          </w:tcPr>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Provide barriers to prevent unsupervised access e.g. child proof fencing</w:t>
            </w:r>
            <w:r w:rsidR="00687C56">
              <w:rPr>
                <w:rFonts w:ascii="Arial" w:hAnsi="Arial" w:cs="Arial"/>
                <w:color w:val="000000"/>
              </w:rPr>
              <w:t xml:space="preserve"> (see Figures 6 and 7)</w:t>
            </w:r>
            <w:r w:rsidRPr="00112450">
              <w:rPr>
                <w:rFonts w:ascii="Arial" w:hAnsi="Arial" w:cs="Arial"/>
                <w:color w:val="000000"/>
              </w:rPr>
              <w:t>.</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Install warning signs.</w:t>
            </w:r>
          </w:p>
          <w:p w:rsidR="00CD21A5" w:rsidRPr="00112450" w:rsidRDefault="00CD21A5" w:rsidP="00BB27B6">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 xml:space="preserve">Exclude other animals </w:t>
            </w:r>
            <w:r w:rsidR="00BB27B6">
              <w:rPr>
                <w:rFonts w:ascii="Arial" w:hAnsi="Arial" w:cs="Arial"/>
                <w:color w:val="000000"/>
              </w:rPr>
              <w:t>like</w:t>
            </w:r>
            <w:r w:rsidRPr="00112450">
              <w:rPr>
                <w:rFonts w:ascii="Arial" w:hAnsi="Arial" w:cs="Arial"/>
                <w:color w:val="000000"/>
              </w:rPr>
              <w:t xml:space="preserve"> dogs from areas where horses will be present.</w:t>
            </w:r>
          </w:p>
        </w:tc>
      </w:tr>
      <w:tr w:rsidR="00321B25" w:rsidRPr="00112450" w:rsidTr="00504DBD">
        <w:trPr>
          <w:tblHeader/>
        </w:trPr>
        <w:tc>
          <w:tcPr>
            <w:tcW w:w="3936" w:type="dxa"/>
            <w:gridSpan w:val="4"/>
            <w:tcBorders>
              <w:top w:val="single" w:sz="4" w:space="0" w:color="auto"/>
              <w:left w:val="nil"/>
              <w:bottom w:val="nil"/>
              <w:right w:val="nil"/>
            </w:tcBorders>
          </w:tcPr>
          <w:p w:rsidR="00321B25" w:rsidRPr="00112450" w:rsidRDefault="00321B25" w:rsidP="00C63472">
            <w:pPr>
              <w:autoSpaceDE w:val="0"/>
              <w:autoSpaceDN w:val="0"/>
              <w:adjustRightInd w:val="0"/>
              <w:spacing w:before="120"/>
              <w:rPr>
                <w:rFonts w:cs="Arial"/>
                <w:color w:val="000000"/>
              </w:rPr>
            </w:pPr>
          </w:p>
        </w:tc>
        <w:tc>
          <w:tcPr>
            <w:tcW w:w="5670" w:type="dxa"/>
            <w:tcBorders>
              <w:top w:val="single" w:sz="4" w:space="0" w:color="auto"/>
              <w:left w:val="nil"/>
              <w:bottom w:val="nil"/>
              <w:right w:val="nil"/>
            </w:tcBorders>
          </w:tcPr>
          <w:p w:rsidR="00321B25" w:rsidRPr="00112450" w:rsidRDefault="00321B25" w:rsidP="00321B25">
            <w:pPr>
              <w:pStyle w:val="ListParagraph"/>
              <w:tabs>
                <w:tab w:val="left" w:pos="352"/>
              </w:tabs>
              <w:autoSpaceDE w:val="0"/>
              <w:autoSpaceDN w:val="0"/>
              <w:adjustRightInd w:val="0"/>
              <w:spacing w:before="120" w:after="0" w:line="240" w:lineRule="auto"/>
              <w:ind w:left="340"/>
              <w:contextualSpacing w:val="0"/>
              <w:rPr>
                <w:rFonts w:ascii="Arial" w:hAnsi="Arial" w:cs="Arial"/>
                <w:color w:val="000000"/>
              </w:rPr>
            </w:pPr>
          </w:p>
        </w:tc>
      </w:tr>
      <w:tr w:rsidR="00667E8A" w:rsidRPr="00112450" w:rsidTr="00504DBD">
        <w:trPr>
          <w:tblHeader/>
        </w:trPr>
        <w:tc>
          <w:tcPr>
            <w:tcW w:w="3936" w:type="dxa"/>
            <w:gridSpan w:val="4"/>
            <w:tcBorders>
              <w:top w:val="nil"/>
              <w:left w:val="nil"/>
              <w:bottom w:val="nil"/>
              <w:right w:val="nil"/>
            </w:tcBorders>
          </w:tcPr>
          <w:p w:rsidR="00667E8A" w:rsidRPr="00112450" w:rsidRDefault="00667E8A" w:rsidP="00667E8A">
            <w:pPr>
              <w:autoSpaceDE w:val="0"/>
              <w:autoSpaceDN w:val="0"/>
              <w:adjustRightInd w:val="0"/>
              <w:spacing w:before="240" w:after="240"/>
              <w:rPr>
                <w:rFonts w:cs="Arial"/>
                <w:color w:val="000000"/>
              </w:rPr>
            </w:pPr>
            <w:r w:rsidRPr="004C3863">
              <w:rPr>
                <w:rFonts w:cs="Arial"/>
                <w:b/>
                <w:color w:val="000000"/>
              </w:rPr>
              <w:lastRenderedPageBreak/>
              <w:t>Figure 4</w:t>
            </w:r>
            <w:r>
              <w:rPr>
                <w:rFonts w:cs="Arial"/>
                <w:color w:val="000000"/>
              </w:rPr>
              <w:t xml:space="preserve"> </w:t>
            </w:r>
            <w:r w:rsidR="00A318EC" w:rsidRPr="0002265B">
              <w:rPr>
                <w:rFonts w:cs="Arial"/>
                <w:color w:val="000000"/>
              </w:rPr>
              <w:t>Line up for mount</w:t>
            </w:r>
            <w:r w:rsidR="00A318EC">
              <w:rPr>
                <w:rFonts w:cs="Arial"/>
                <w:color w:val="000000"/>
              </w:rPr>
              <w:t xml:space="preserve"> </w:t>
            </w:r>
          </w:p>
          <w:p w:rsidR="00667E8A" w:rsidRDefault="00A318EC" w:rsidP="00667E8A">
            <w:pPr>
              <w:pStyle w:val="ListParagraph"/>
              <w:tabs>
                <w:tab w:val="left" w:pos="352"/>
              </w:tabs>
              <w:autoSpaceDE w:val="0"/>
              <w:autoSpaceDN w:val="0"/>
              <w:adjustRightInd w:val="0"/>
              <w:spacing w:before="120" w:after="0" w:line="240" w:lineRule="auto"/>
              <w:ind w:left="69"/>
              <w:contextualSpacing w:val="0"/>
              <w:rPr>
                <w:rFonts w:ascii="Arial" w:hAnsi="Arial" w:cs="Arial"/>
                <w:color w:val="000000"/>
              </w:rPr>
            </w:pPr>
            <w:r>
              <w:rPr>
                <w:noProof/>
                <w:color w:val="2895F1"/>
                <w:sz w:val="2"/>
                <w:szCs w:val="2"/>
              </w:rPr>
              <w:drawing>
                <wp:inline distT="0" distB="0" distL="0" distR="0" wp14:anchorId="0FCA2DC3" wp14:editId="5A4A4564">
                  <wp:extent cx="1961965" cy="1961965"/>
                  <wp:effectExtent l="0" t="0" r="635" b="635"/>
                  <wp:docPr id="11" name="Picture 11" descr="Figure 6 shows riders lining up to mount." title="Figure 6 Line up for mount">
                    <a:hlinkClick xmlns:a="http://schemas.openxmlformats.org/drawingml/2006/main" r:id="rId3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2.dropbox.com/t/0/AABMEpxJnuywpXOMJbWYctIqxyXBIjqX0RxCfTLmh9w3Eg/12/36559539/jpeg/178x178/1/1389142800/0/2/line%20up%20for%20mount.JPG/E2bGoY7WuL3XmlQGDaHA05SF6ZOzujDBCM2NJaVIyk8">
                            <a:hlinkClick r:id="rId33" tgtFrame="_top"/>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7342" cy="1957342"/>
                          </a:xfrm>
                          <a:prstGeom prst="rect">
                            <a:avLst/>
                          </a:prstGeom>
                          <a:noFill/>
                          <a:ln>
                            <a:noFill/>
                          </a:ln>
                        </pic:spPr>
                      </pic:pic>
                    </a:graphicData>
                  </a:graphic>
                </wp:inline>
              </w:drawing>
            </w:r>
          </w:p>
          <w:p w:rsidR="00A318EC" w:rsidRDefault="00A318EC" w:rsidP="0002265B">
            <w:pPr>
              <w:tabs>
                <w:tab w:val="left" w:pos="352"/>
              </w:tabs>
              <w:autoSpaceDE w:val="0"/>
              <w:autoSpaceDN w:val="0"/>
              <w:adjustRightInd w:val="0"/>
              <w:spacing w:before="240" w:after="240"/>
              <w:rPr>
                <w:rFonts w:cs="Arial"/>
                <w:b/>
                <w:color w:val="000000"/>
              </w:rPr>
            </w:pPr>
          </w:p>
          <w:p w:rsidR="00667E8A" w:rsidRPr="00667E8A" w:rsidRDefault="00667E8A" w:rsidP="0002265B">
            <w:pPr>
              <w:tabs>
                <w:tab w:val="left" w:pos="352"/>
              </w:tabs>
              <w:autoSpaceDE w:val="0"/>
              <w:autoSpaceDN w:val="0"/>
              <w:adjustRightInd w:val="0"/>
              <w:spacing w:before="240" w:after="240"/>
              <w:rPr>
                <w:rFonts w:cs="Arial"/>
                <w:color w:val="000000"/>
              </w:rPr>
            </w:pPr>
            <w:r>
              <w:rPr>
                <w:rFonts w:cs="Arial"/>
                <w:b/>
                <w:color w:val="000000"/>
              </w:rPr>
              <w:t>Figure 6</w:t>
            </w:r>
            <w:r>
              <w:rPr>
                <w:rFonts w:cs="Arial"/>
                <w:color w:val="000000"/>
              </w:rPr>
              <w:t xml:space="preserve"> </w:t>
            </w:r>
            <w:r w:rsidR="00687C56">
              <w:rPr>
                <w:rFonts w:cs="Arial"/>
                <w:color w:val="000000"/>
              </w:rPr>
              <w:t>Enclosed area with fencing</w:t>
            </w:r>
          </w:p>
          <w:p w:rsidR="00667E8A" w:rsidRDefault="0002265B" w:rsidP="00667E8A">
            <w:pPr>
              <w:pStyle w:val="ListParagraph"/>
              <w:tabs>
                <w:tab w:val="left" w:pos="352"/>
              </w:tabs>
              <w:autoSpaceDE w:val="0"/>
              <w:autoSpaceDN w:val="0"/>
              <w:adjustRightInd w:val="0"/>
              <w:spacing w:before="120" w:after="0" w:line="240" w:lineRule="auto"/>
              <w:ind w:left="69"/>
              <w:contextualSpacing w:val="0"/>
              <w:rPr>
                <w:rFonts w:ascii="Arial" w:hAnsi="Arial" w:cs="Arial"/>
                <w:color w:val="000000"/>
              </w:rPr>
            </w:pPr>
            <w:r w:rsidRPr="00112450">
              <w:rPr>
                <w:noProof/>
              </w:rPr>
              <w:drawing>
                <wp:inline distT="0" distB="0" distL="0" distR="0" wp14:anchorId="6E54E5F7" wp14:editId="4A07305D">
                  <wp:extent cx="2493155" cy="1615736"/>
                  <wp:effectExtent l="0" t="0" r="2540" b="3810"/>
                  <wp:docPr id="64" name="Picture 2" descr="Figure 5 shows people riding horses indoors." title="Figure 5 Riding in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Documents\well\pics for well workbook\code\p74\cpec 230803 007.jpg"/>
                          <pic:cNvPicPr>
                            <a:picLocks noChangeAspect="1" noChangeArrowheads="1"/>
                          </pic:cNvPicPr>
                        </pic:nvPicPr>
                        <pic:blipFill>
                          <a:blip r:embed="rId35" cstate="print"/>
                          <a:srcRect l="-3377" t="25683" b="3739"/>
                          <a:stretch>
                            <a:fillRect/>
                          </a:stretch>
                        </pic:blipFill>
                        <pic:spPr bwMode="auto">
                          <a:xfrm>
                            <a:off x="0" y="0"/>
                            <a:ext cx="2493051" cy="1615669"/>
                          </a:xfrm>
                          <a:prstGeom prst="rect">
                            <a:avLst/>
                          </a:prstGeom>
                          <a:noFill/>
                          <a:ln w="9525">
                            <a:noFill/>
                            <a:miter lim="800000"/>
                            <a:headEnd/>
                            <a:tailEnd/>
                          </a:ln>
                        </pic:spPr>
                      </pic:pic>
                    </a:graphicData>
                  </a:graphic>
                </wp:inline>
              </w:drawing>
            </w: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Default="008322F4" w:rsidP="008322F4">
            <w:pPr>
              <w:tabs>
                <w:tab w:val="left" w:pos="352"/>
              </w:tabs>
              <w:autoSpaceDE w:val="0"/>
              <w:autoSpaceDN w:val="0"/>
              <w:adjustRightInd w:val="0"/>
              <w:spacing w:before="120"/>
              <w:rPr>
                <w:rFonts w:cs="Arial"/>
                <w:color w:val="000000"/>
              </w:rPr>
            </w:pPr>
          </w:p>
          <w:p w:rsidR="008322F4" w:rsidRPr="008322F4" w:rsidRDefault="008322F4" w:rsidP="008322F4">
            <w:pPr>
              <w:tabs>
                <w:tab w:val="left" w:pos="352"/>
              </w:tabs>
              <w:autoSpaceDE w:val="0"/>
              <w:autoSpaceDN w:val="0"/>
              <w:adjustRightInd w:val="0"/>
              <w:spacing w:before="120"/>
              <w:rPr>
                <w:rFonts w:cs="Arial"/>
                <w:color w:val="000000"/>
              </w:rPr>
            </w:pPr>
          </w:p>
        </w:tc>
        <w:tc>
          <w:tcPr>
            <w:tcW w:w="5670" w:type="dxa"/>
            <w:tcBorders>
              <w:top w:val="nil"/>
              <w:left w:val="nil"/>
              <w:bottom w:val="nil"/>
              <w:right w:val="nil"/>
            </w:tcBorders>
          </w:tcPr>
          <w:p w:rsidR="00667E8A" w:rsidRDefault="00667E8A" w:rsidP="00667E8A">
            <w:pPr>
              <w:pStyle w:val="ListParagraph"/>
              <w:tabs>
                <w:tab w:val="left" w:pos="352"/>
              </w:tabs>
              <w:autoSpaceDE w:val="0"/>
              <w:autoSpaceDN w:val="0"/>
              <w:adjustRightInd w:val="0"/>
              <w:spacing w:before="240" w:after="240" w:line="240" w:lineRule="auto"/>
              <w:ind w:left="68"/>
              <w:contextualSpacing w:val="0"/>
              <w:rPr>
                <w:rFonts w:ascii="Arial" w:hAnsi="Arial" w:cs="Arial"/>
                <w:color w:val="000000"/>
              </w:rPr>
            </w:pPr>
            <w:r>
              <w:rPr>
                <w:rFonts w:ascii="Arial" w:hAnsi="Arial" w:cs="Arial"/>
                <w:b/>
                <w:color w:val="000000"/>
              </w:rPr>
              <w:t>Figure 5</w:t>
            </w:r>
            <w:r>
              <w:rPr>
                <w:rFonts w:ascii="Arial" w:hAnsi="Arial" w:cs="Arial"/>
                <w:color w:val="000000"/>
              </w:rPr>
              <w:t xml:space="preserve"> </w:t>
            </w:r>
            <w:r w:rsidR="00A318EC" w:rsidRPr="00A318EC">
              <w:rPr>
                <w:rFonts w:ascii="Arial" w:hAnsi="Arial" w:cs="Arial"/>
                <w:color w:val="000000"/>
              </w:rPr>
              <w:t>Instructor training</w:t>
            </w:r>
            <w:r w:rsidR="00A318EC" w:rsidRPr="0002265B">
              <w:rPr>
                <w:rFonts w:ascii="Arial" w:eastAsia="Times New Roman" w:hAnsi="Arial" w:cs="Arial"/>
                <w:color w:val="000000"/>
                <w:szCs w:val="24"/>
              </w:rPr>
              <w:t xml:space="preserve"> </w:t>
            </w:r>
          </w:p>
          <w:p w:rsidR="00667E8A" w:rsidRDefault="00A318EC" w:rsidP="00667E8A">
            <w:pPr>
              <w:pStyle w:val="ListParagraph"/>
              <w:tabs>
                <w:tab w:val="left" w:pos="352"/>
              </w:tabs>
              <w:autoSpaceDE w:val="0"/>
              <w:autoSpaceDN w:val="0"/>
              <w:adjustRightInd w:val="0"/>
              <w:spacing w:before="120" w:after="0" w:line="240" w:lineRule="auto"/>
              <w:ind w:left="69"/>
              <w:contextualSpacing w:val="0"/>
              <w:rPr>
                <w:rFonts w:ascii="Arial" w:hAnsi="Arial" w:cs="Arial"/>
                <w:color w:val="000000"/>
              </w:rPr>
            </w:pPr>
            <w:r>
              <w:rPr>
                <w:noProof/>
              </w:rPr>
              <w:drawing>
                <wp:inline distT="0" distB="0" distL="0" distR="0" wp14:anchorId="10D72E63" wp14:editId="2A1B5433">
                  <wp:extent cx="2354634" cy="1766287"/>
                  <wp:effectExtent l="0" t="0" r="7620" b="5715"/>
                  <wp:docPr id="5" name="Picture 5" descr="Figure 4 shows and instructor training a group of people riding horses." title="Figure 4 Instructo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2695\AppData\Local\Microsoft\Windows\Temporary Internet Files\Content.Word\instructor traini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6214" cy="1767472"/>
                          </a:xfrm>
                          <a:prstGeom prst="rect">
                            <a:avLst/>
                          </a:prstGeom>
                          <a:noFill/>
                          <a:ln>
                            <a:noFill/>
                          </a:ln>
                        </pic:spPr>
                      </pic:pic>
                    </a:graphicData>
                  </a:graphic>
                </wp:inline>
              </w:drawing>
            </w:r>
          </w:p>
          <w:p w:rsidR="00BB27B6" w:rsidRDefault="00BB27B6" w:rsidP="00667E8A">
            <w:pPr>
              <w:pStyle w:val="ListParagraph"/>
              <w:tabs>
                <w:tab w:val="left" w:pos="352"/>
              </w:tabs>
              <w:autoSpaceDE w:val="0"/>
              <w:autoSpaceDN w:val="0"/>
              <w:adjustRightInd w:val="0"/>
              <w:spacing w:before="120" w:after="0" w:line="240" w:lineRule="auto"/>
              <w:ind w:left="69"/>
              <w:contextualSpacing w:val="0"/>
              <w:rPr>
                <w:rFonts w:ascii="Arial" w:hAnsi="Arial" w:cs="Arial"/>
                <w:color w:val="000000"/>
              </w:rPr>
            </w:pPr>
          </w:p>
          <w:p w:rsidR="00667E8A" w:rsidRPr="00BB27B6" w:rsidRDefault="00667E8A" w:rsidP="00BB27B6">
            <w:pPr>
              <w:tabs>
                <w:tab w:val="left" w:pos="352"/>
              </w:tabs>
              <w:autoSpaceDE w:val="0"/>
              <w:autoSpaceDN w:val="0"/>
              <w:adjustRightInd w:val="0"/>
              <w:spacing w:before="240" w:after="240"/>
              <w:rPr>
                <w:rFonts w:cs="Arial"/>
                <w:color w:val="000000"/>
              </w:rPr>
            </w:pPr>
            <w:r w:rsidRPr="00BB27B6">
              <w:rPr>
                <w:rFonts w:cs="Arial"/>
                <w:b/>
                <w:color w:val="000000"/>
              </w:rPr>
              <w:t>Figure 7</w:t>
            </w:r>
            <w:r w:rsidRPr="00BB27B6">
              <w:rPr>
                <w:rFonts w:cs="Arial"/>
                <w:color w:val="000000"/>
              </w:rPr>
              <w:t xml:space="preserve"> Barriers </w:t>
            </w:r>
            <w:r w:rsidR="00981310">
              <w:rPr>
                <w:rFonts w:cs="Arial"/>
                <w:color w:val="000000"/>
              </w:rPr>
              <w:t>to prevent access</w:t>
            </w:r>
          </w:p>
          <w:p w:rsidR="00667E8A" w:rsidRPr="00112450" w:rsidRDefault="00667E8A" w:rsidP="00667E8A">
            <w:pPr>
              <w:pStyle w:val="ListParagraph"/>
              <w:tabs>
                <w:tab w:val="left" w:pos="352"/>
              </w:tabs>
              <w:autoSpaceDE w:val="0"/>
              <w:autoSpaceDN w:val="0"/>
              <w:adjustRightInd w:val="0"/>
              <w:spacing w:before="120" w:after="0" w:line="240" w:lineRule="auto"/>
              <w:ind w:left="69"/>
              <w:contextualSpacing w:val="0"/>
              <w:rPr>
                <w:rFonts w:ascii="Arial" w:hAnsi="Arial" w:cs="Arial"/>
                <w:color w:val="000000"/>
              </w:rPr>
            </w:pPr>
            <w:r>
              <w:rPr>
                <w:noProof/>
              </w:rPr>
              <w:drawing>
                <wp:inline distT="0" distB="0" distL="0" distR="0" wp14:anchorId="7579DFE5" wp14:editId="5F8F5D4F">
                  <wp:extent cx="2332153" cy="1748901"/>
                  <wp:effectExtent l="0" t="0" r="0" b="3810"/>
                  <wp:docPr id="7" name="Picture 7" descr="Figure 7 shows a fence being used as a barrier for accessing horses." title="Figure 7 Barriers for accessing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2695\AppData\Local\Microsoft\Windows\Temporary Internet Files\Content.Word\good facilit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3174" cy="1757166"/>
                          </a:xfrm>
                          <a:prstGeom prst="rect">
                            <a:avLst/>
                          </a:prstGeom>
                          <a:noFill/>
                          <a:ln>
                            <a:noFill/>
                          </a:ln>
                        </pic:spPr>
                      </pic:pic>
                    </a:graphicData>
                  </a:graphic>
                </wp:inline>
              </w:drawing>
            </w:r>
          </w:p>
        </w:tc>
      </w:tr>
      <w:tr w:rsidR="00CD21A5" w:rsidRPr="00112450" w:rsidTr="00504DBD">
        <w:trPr>
          <w:tblHeader/>
        </w:trPr>
        <w:tc>
          <w:tcPr>
            <w:tcW w:w="9606" w:type="dxa"/>
            <w:gridSpan w:val="5"/>
            <w:tcBorders>
              <w:top w:val="nil"/>
              <w:bottom w:val="single" w:sz="4" w:space="0" w:color="auto"/>
            </w:tcBorders>
            <w:shd w:val="clear" w:color="auto" w:fill="365F91" w:themeFill="accent1" w:themeFillShade="BF"/>
          </w:tcPr>
          <w:p w:rsidR="00CD21A5" w:rsidRPr="00112450" w:rsidRDefault="00CD21A5" w:rsidP="000540D7">
            <w:pPr>
              <w:autoSpaceDE w:val="0"/>
              <w:autoSpaceDN w:val="0"/>
              <w:adjustRightInd w:val="0"/>
              <w:spacing w:before="120" w:after="120"/>
              <w:jc w:val="center"/>
              <w:rPr>
                <w:rFonts w:cs="Arial"/>
                <w:color w:val="000000"/>
              </w:rPr>
            </w:pPr>
            <w:r w:rsidRPr="00CD21A5">
              <w:rPr>
                <w:rFonts w:cs="Arial"/>
                <w:b/>
                <w:color w:val="FFFFFF" w:themeColor="background1"/>
              </w:rPr>
              <w:lastRenderedPageBreak/>
              <w:t>RIDING IN OPEN AREAS</w:t>
            </w:r>
          </w:p>
        </w:tc>
      </w:tr>
      <w:tr w:rsidR="00CD21A5" w:rsidRPr="00112450" w:rsidTr="00504DBD">
        <w:trPr>
          <w:tblHeader/>
        </w:trPr>
        <w:tc>
          <w:tcPr>
            <w:tcW w:w="3227" w:type="dxa"/>
            <w:tcBorders>
              <w:bottom w:val="single" w:sz="4" w:space="0" w:color="auto"/>
            </w:tcBorders>
            <w:shd w:val="clear" w:color="auto" w:fill="D9D9D9" w:themeFill="background1" w:themeFillShade="D9"/>
          </w:tcPr>
          <w:p w:rsidR="00CD21A5" w:rsidRPr="00CD21A5" w:rsidRDefault="00CD21A5" w:rsidP="000540D7">
            <w:pPr>
              <w:autoSpaceDE w:val="0"/>
              <w:autoSpaceDN w:val="0"/>
              <w:adjustRightInd w:val="0"/>
              <w:spacing w:before="120" w:after="120"/>
              <w:jc w:val="center"/>
              <w:rPr>
                <w:rFonts w:cs="Arial"/>
                <w:b/>
              </w:rPr>
            </w:pPr>
            <w:r w:rsidRPr="00CD21A5">
              <w:rPr>
                <w:rFonts w:cs="Arial"/>
                <w:b/>
              </w:rPr>
              <w:t>HAZARDS AND RISKS</w:t>
            </w:r>
          </w:p>
        </w:tc>
        <w:tc>
          <w:tcPr>
            <w:tcW w:w="6379" w:type="dxa"/>
            <w:gridSpan w:val="4"/>
            <w:tcBorders>
              <w:bottom w:val="single" w:sz="4" w:space="0" w:color="auto"/>
            </w:tcBorders>
            <w:shd w:val="clear" w:color="auto" w:fill="D9D9D9" w:themeFill="background1" w:themeFillShade="D9"/>
          </w:tcPr>
          <w:p w:rsidR="00CD21A5" w:rsidRPr="00CD21A5" w:rsidRDefault="00CD21A5" w:rsidP="000540D7">
            <w:pPr>
              <w:pStyle w:val="ListParagraph"/>
              <w:tabs>
                <w:tab w:val="left" w:pos="352"/>
              </w:tabs>
              <w:autoSpaceDE w:val="0"/>
              <w:autoSpaceDN w:val="0"/>
              <w:adjustRightInd w:val="0"/>
              <w:spacing w:before="120" w:after="120" w:line="240" w:lineRule="auto"/>
              <w:ind w:left="69"/>
              <w:contextualSpacing w:val="0"/>
              <w:jc w:val="center"/>
              <w:rPr>
                <w:rFonts w:ascii="Arial" w:hAnsi="Arial" w:cs="Arial"/>
              </w:rPr>
            </w:pPr>
            <w:r w:rsidRPr="00CD21A5">
              <w:rPr>
                <w:rFonts w:ascii="Arial" w:eastAsia="Times New Roman" w:hAnsi="Arial" w:cs="Arial"/>
                <w:b/>
                <w:szCs w:val="24"/>
              </w:rPr>
              <w:t>CONTROLS</w:t>
            </w:r>
          </w:p>
        </w:tc>
      </w:tr>
      <w:tr w:rsidR="00CD21A5" w:rsidRPr="00112450" w:rsidTr="00504DBD">
        <w:trPr>
          <w:tblHeader/>
        </w:trPr>
        <w:tc>
          <w:tcPr>
            <w:tcW w:w="3227" w:type="dxa"/>
          </w:tcPr>
          <w:p w:rsidR="00CD21A5" w:rsidRPr="00112450" w:rsidRDefault="00CD21A5" w:rsidP="00C63472">
            <w:pPr>
              <w:autoSpaceDE w:val="0"/>
              <w:autoSpaceDN w:val="0"/>
              <w:adjustRightInd w:val="0"/>
              <w:spacing w:before="120"/>
              <w:rPr>
                <w:rFonts w:cs="Arial"/>
                <w:color w:val="000000"/>
              </w:rPr>
            </w:pPr>
            <w:r w:rsidRPr="00112450">
              <w:rPr>
                <w:rFonts w:cs="Arial"/>
                <w:color w:val="000000"/>
              </w:rPr>
              <w:t>Obstacles in open areas.</w:t>
            </w:r>
          </w:p>
          <w:p w:rsidR="00CD21A5" w:rsidRPr="00112450" w:rsidRDefault="00CD21A5" w:rsidP="00C63472">
            <w:pPr>
              <w:autoSpaceDE w:val="0"/>
              <w:autoSpaceDN w:val="0"/>
              <w:adjustRightInd w:val="0"/>
              <w:spacing w:before="120"/>
              <w:rPr>
                <w:rFonts w:cs="Arial"/>
                <w:color w:val="000000"/>
              </w:rPr>
            </w:pPr>
          </w:p>
          <w:p w:rsidR="00CD21A5" w:rsidRPr="00112450" w:rsidRDefault="00CD21A5" w:rsidP="00C63472">
            <w:pPr>
              <w:autoSpaceDE w:val="0"/>
              <w:autoSpaceDN w:val="0"/>
              <w:adjustRightInd w:val="0"/>
              <w:spacing w:before="120"/>
              <w:rPr>
                <w:rFonts w:cs="Arial"/>
                <w:color w:val="000000"/>
              </w:rPr>
            </w:pPr>
          </w:p>
        </w:tc>
        <w:tc>
          <w:tcPr>
            <w:tcW w:w="6379" w:type="dxa"/>
            <w:gridSpan w:val="4"/>
          </w:tcPr>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Check route before riding out</w:t>
            </w:r>
            <w:r w:rsidR="00E075F2">
              <w:rPr>
                <w:rFonts w:ascii="Arial" w:hAnsi="Arial" w:cs="Arial"/>
                <w:color w:val="000000"/>
              </w:rPr>
              <w:t>.</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Match route to skill level of least capable rider.</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Ensure riding helmets are properly secured.</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 xml:space="preserve">Keep away from main roads and other physical hazards </w:t>
            </w:r>
            <w:r w:rsidR="00504DBD">
              <w:rPr>
                <w:rFonts w:ascii="Arial" w:hAnsi="Arial" w:cs="Arial"/>
                <w:color w:val="000000"/>
              </w:rPr>
              <w:br/>
            </w:r>
            <w:r w:rsidRPr="00112450">
              <w:rPr>
                <w:rFonts w:ascii="Arial" w:hAnsi="Arial" w:cs="Arial"/>
                <w:color w:val="000000"/>
              </w:rPr>
              <w:t>like cliffs.</w:t>
            </w:r>
          </w:p>
          <w:p w:rsidR="00CD21A5" w:rsidRPr="00112450" w:rsidRDefault="007F5666"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Pr>
                <w:rFonts w:ascii="Arial" w:hAnsi="Arial" w:cs="Arial"/>
              </w:rPr>
              <w:t>Individually help new riders to mount</w:t>
            </w:r>
            <w:r w:rsidR="00CD21A5" w:rsidRPr="00112450">
              <w:rPr>
                <w:rFonts w:ascii="Arial" w:hAnsi="Arial" w:cs="Arial"/>
              </w:rPr>
              <w:t>.</w:t>
            </w:r>
            <w:r w:rsidR="00CD21A5" w:rsidRPr="00112450">
              <w:rPr>
                <w:rFonts w:ascii="Arial" w:hAnsi="Arial" w:cs="Arial"/>
                <w:color w:val="000000"/>
              </w:rPr>
              <w:t xml:space="preserve"> </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Avoid low tree branches.</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Avoid other animals and vehicles.</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Ensure an appropriate ratio of experienced supervisors to inexperienced riders (at least 1:6)</w:t>
            </w:r>
            <w:r w:rsidR="00217E55">
              <w:rPr>
                <w:rFonts w:ascii="Arial" w:hAnsi="Arial" w:cs="Arial"/>
                <w:color w:val="000000"/>
              </w:rPr>
              <w:t>. There should be</w:t>
            </w:r>
            <w:r w:rsidR="007F5666">
              <w:rPr>
                <w:rFonts w:ascii="Arial" w:hAnsi="Arial" w:cs="Arial"/>
                <w:color w:val="000000"/>
              </w:rPr>
              <w:t xml:space="preserve"> at least two experienced riders on all rides</w:t>
            </w:r>
            <w:r w:rsidRPr="00112450">
              <w:rPr>
                <w:rFonts w:ascii="Arial" w:hAnsi="Arial" w:cs="Arial"/>
                <w:color w:val="000000"/>
              </w:rPr>
              <w:t>.</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Provide instruction on riding in different environments</w:t>
            </w:r>
            <w:r w:rsidR="007F5B17">
              <w:rPr>
                <w:rFonts w:ascii="Arial" w:hAnsi="Arial" w:cs="Arial"/>
                <w:color w:val="000000"/>
              </w:rPr>
              <w:t xml:space="preserve"> (see Figures 8 and 9)</w:t>
            </w:r>
            <w:r w:rsidRPr="00112450">
              <w:rPr>
                <w:rFonts w:ascii="Arial" w:hAnsi="Arial" w:cs="Arial"/>
                <w:color w:val="000000"/>
              </w:rPr>
              <w:t>.</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Ensure inexperienced children are led by a qualified supervisor on a lead rope</w:t>
            </w:r>
            <w:r w:rsidR="00E075F2">
              <w:rPr>
                <w:rFonts w:ascii="Arial" w:hAnsi="Arial" w:cs="Arial"/>
                <w:color w:val="000000"/>
              </w:rPr>
              <w:t>.</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Check riders can stop start and turn their horse before leaving for the trail.</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lang w:bidi="en-US"/>
              </w:rPr>
              <w:t>If the route includes public roads, ensure road rules are followed and basic procedures for crossing roads explained to riders.</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rPr>
              <w:t>Provide exercises to help riders gain confidence.</w:t>
            </w:r>
          </w:p>
        </w:tc>
      </w:tr>
      <w:tr w:rsidR="00CD21A5" w:rsidRPr="00112450" w:rsidTr="00504DBD">
        <w:trPr>
          <w:trHeight w:val="2537"/>
          <w:tblHeader/>
        </w:trPr>
        <w:tc>
          <w:tcPr>
            <w:tcW w:w="3227" w:type="dxa"/>
          </w:tcPr>
          <w:p w:rsidR="00CD21A5" w:rsidRPr="00112450" w:rsidRDefault="00CD21A5" w:rsidP="002753D8">
            <w:pPr>
              <w:autoSpaceDE w:val="0"/>
              <w:autoSpaceDN w:val="0"/>
              <w:adjustRightInd w:val="0"/>
              <w:spacing w:before="120"/>
              <w:rPr>
                <w:rFonts w:cs="Arial"/>
                <w:color w:val="000000"/>
              </w:rPr>
            </w:pPr>
            <w:r w:rsidRPr="00112450">
              <w:rPr>
                <w:rFonts w:cs="Arial"/>
                <w:color w:val="000000"/>
              </w:rPr>
              <w:t>Horse</w:t>
            </w:r>
            <w:r w:rsidR="00260F71">
              <w:rPr>
                <w:rFonts w:cs="Arial"/>
                <w:color w:val="000000"/>
              </w:rPr>
              <w:t>s</w:t>
            </w:r>
            <w:r w:rsidRPr="00112450">
              <w:rPr>
                <w:rFonts w:cs="Arial"/>
                <w:color w:val="000000"/>
              </w:rPr>
              <w:t xml:space="preserve"> bolting, becoming restless or shying. </w:t>
            </w:r>
          </w:p>
        </w:tc>
        <w:tc>
          <w:tcPr>
            <w:tcW w:w="6379" w:type="dxa"/>
            <w:gridSpan w:val="4"/>
          </w:tcPr>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sidRPr="00112450">
              <w:rPr>
                <w:rFonts w:ascii="Arial" w:hAnsi="Arial" w:cs="Arial"/>
                <w:lang w:bidi="en-US"/>
              </w:rPr>
              <w:t xml:space="preserve">Test the horses on the trail to verify they will stay calm and well behaved. </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sidRPr="00112450">
              <w:rPr>
                <w:rFonts w:ascii="Arial" w:hAnsi="Arial" w:cs="Arial"/>
                <w:lang w:bidi="en-US"/>
              </w:rPr>
              <w:t>Exclude horses with history of poor behaviour.</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sidRPr="00112450">
              <w:rPr>
                <w:rFonts w:ascii="Arial" w:hAnsi="Arial" w:cs="Arial"/>
                <w:lang w:bidi="en-US"/>
              </w:rPr>
              <w:t>Do not permit part of the ride to leave the rest while stops are made for gates or to fix equipment.</w:t>
            </w:r>
          </w:p>
          <w:p w:rsidR="00CD21A5" w:rsidRPr="00112450" w:rsidRDefault="00CD21A5" w:rsidP="008322F4">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lang w:bidi="en-US"/>
              </w:rPr>
              <w:t>Only horses proven to be calm in traffic should be allowed on the road.</w:t>
            </w:r>
            <w:r w:rsidRPr="00112450">
              <w:rPr>
                <w:rFonts w:ascii="Arial" w:hAnsi="Arial" w:cs="Arial"/>
                <w:color w:val="000000"/>
              </w:rPr>
              <w:t xml:space="preserve"> </w:t>
            </w:r>
          </w:p>
        </w:tc>
      </w:tr>
      <w:tr w:rsidR="0052103F" w:rsidRPr="00112450" w:rsidTr="00504DBD">
        <w:trPr>
          <w:trHeight w:val="1992"/>
          <w:tblHeader/>
        </w:trPr>
        <w:tc>
          <w:tcPr>
            <w:tcW w:w="3227" w:type="dxa"/>
          </w:tcPr>
          <w:p w:rsidR="0052103F" w:rsidRPr="00112450" w:rsidRDefault="0052103F" w:rsidP="0052103F">
            <w:pPr>
              <w:autoSpaceDE w:val="0"/>
              <w:autoSpaceDN w:val="0"/>
              <w:adjustRightInd w:val="0"/>
              <w:spacing w:before="120"/>
              <w:rPr>
                <w:rFonts w:cs="Arial"/>
                <w:color w:val="000000"/>
              </w:rPr>
            </w:pPr>
            <w:r w:rsidRPr="00112450">
              <w:rPr>
                <w:rFonts w:cs="Arial"/>
                <w:color w:val="000000"/>
              </w:rPr>
              <w:t xml:space="preserve">Rider loses control of </w:t>
            </w:r>
            <w:r>
              <w:rPr>
                <w:rFonts w:cs="Arial"/>
                <w:color w:val="000000"/>
              </w:rPr>
              <w:t xml:space="preserve">the </w:t>
            </w:r>
            <w:r w:rsidRPr="00112450">
              <w:rPr>
                <w:rFonts w:cs="Arial"/>
                <w:color w:val="000000"/>
              </w:rPr>
              <w:t>horse.</w:t>
            </w:r>
          </w:p>
          <w:p w:rsidR="0052103F" w:rsidRPr="00112450" w:rsidRDefault="0052103F" w:rsidP="002753D8">
            <w:pPr>
              <w:autoSpaceDE w:val="0"/>
              <w:autoSpaceDN w:val="0"/>
              <w:adjustRightInd w:val="0"/>
              <w:spacing w:before="120"/>
              <w:rPr>
                <w:rFonts w:cs="Arial"/>
                <w:color w:val="000000"/>
              </w:rPr>
            </w:pPr>
          </w:p>
        </w:tc>
        <w:tc>
          <w:tcPr>
            <w:tcW w:w="6379" w:type="dxa"/>
            <w:gridSpan w:val="4"/>
          </w:tcPr>
          <w:p w:rsidR="0052103F" w:rsidRPr="00112450" w:rsidRDefault="0052103F" w:rsidP="0052103F">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sidRPr="00112450">
              <w:rPr>
                <w:rFonts w:ascii="Arial" w:hAnsi="Arial" w:cs="Arial"/>
                <w:lang w:bidi="en-US"/>
              </w:rPr>
              <w:t>Competent rider adjusts the pace, ensures the route is safe and blocks if a horse tries to pass them.</w:t>
            </w:r>
          </w:p>
          <w:p w:rsidR="0052103F" w:rsidRDefault="0052103F" w:rsidP="0052103F">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sidRPr="00112450">
              <w:rPr>
                <w:rFonts w:ascii="Arial" w:hAnsi="Arial" w:cs="Arial"/>
                <w:lang w:bidi="en-US"/>
              </w:rPr>
              <w:t>Competent rider never leaves the front of the ride.</w:t>
            </w:r>
          </w:p>
          <w:p w:rsidR="00504DBD" w:rsidRPr="00504DBD" w:rsidRDefault="00504DBD" w:rsidP="00504DB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sidRPr="00504DBD">
              <w:rPr>
                <w:rFonts w:ascii="Arial" w:hAnsi="Arial" w:cs="Arial"/>
                <w:lang w:bidi="en-US"/>
              </w:rPr>
              <w:t xml:space="preserve">The drag rider at the back of the ride is the person in charge. Their role is to manage the whole group and to communicate with the lead rider directing them to change the pace or stop as necessary. </w:t>
            </w:r>
          </w:p>
        </w:tc>
      </w:tr>
      <w:tr w:rsidR="000540D7" w:rsidRPr="00112450" w:rsidTr="00504DBD">
        <w:trPr>
          <w:tblHeader/>
        </w:trPr>
        <w:tc>
          <w:tcPr>
            <w:tcW w:w="9606" w:type="dxa"/>
            <w:gridSpan w:val="5"/>
            <w:shd w:val="clear" w:color="auto" w:fill="365F91" w:themeFill="accent1" w:themeFillShade="BF"/>
          </w:tcPr>
          <w:p w:rsidR="000540D7" w:rsidRPr="000540D7" w:rsidRDefault="000540D7" w:rsidP="000540D7">
            <w:pPr>
              <w:tabs>
                <w:tab w:val="left" w:pos="352"/>
              </w:tabs>
              <w:autoSpaceDE w:val="0"/>
              <w:autoSpaceDN w:val="0"/>
              <w:adjustRightInd w:val="0"/>
              <w:spacing w:before="120" w:after="120"/>
              <w:jc w:val="center"/>
              <w:rPr>
                <w:rFonts w:cs="Arial"/>
                <w:lang w:bidi="en-US"/>
              </w:rPr>
            </w:pPr>
            <w:r w:rsidRPr="000540D7">
              <w:rPr>
                <w:rFonts w:cs="Arial"/>
                <w:b/>
                <w:color w:val="FFFFFF" w:themeColor="background1"/>
              </w:rPr>
              <w:lastRenderedPageBreak/>
              <w:t>RIDING IN OPEN AREAS</w:t>
            </w:r>
          </w:p>
        </w:tc>
      </w:tr>
      <w:tr w:rsidR="000540D7" w:rsidRPr="00112450" w:rsidTr="00504DBD">
        <w:trPr>
          <w:tblHeader/>
        </w:trPr>
        <w:tc>
          <w:tcPr>
            <w:tcW w:w="3510" w:type="dxa"/>
            <w:gridSpan w:val="2"/>
            <w:shd w:val="clear" w:color="auto" w:fill="D9D9D9" w:themeFill="background1" w:themeFillShade="D9"/>
          </w:tcPr>
          <w:p w:rsidR="000540D7" w:rsidRPr="00112450" w:rsidRDefault="000540D7" w:rsidP="000540D7">
            <w:pPr>
              <w:autoSpaceDE w:val="0"/>
              <w:autoSpaceDN w:val="0"/>
              <w:adjustRightInd w:val="0"/>
              <w:spacing w:before="120" w:after="120"/>
              <w:jc w:val="center"/>
              <w:rPr>
                <w:rFonts w:cs="Arial"/>
                <w:color w:val="000000"/>
              </w:rPr>
            </w:pPr>
            <w:r w:rsidRPr="00CD21A5">
              <w:rPr>
                <w:rFonts w:cs="Arial"/>
                <w:b/>
              </w:rPr>
              <w:t>HAZARDS AND RISKS</w:t>
            </w:r>
          </w:p>
        </w:tc>
        <w:tc>
          <w:tcPr>
            <w:tcW w:w="6096" w:type="dxa"/>
            <w:gridSpan w:val="3"/>
            <w:shd w:val="clear" w:color="auto" w:fill="D9D9D9" w:themeFill="background1" w:themeFillShade="D9"/>
          </w:tcPr>
          <w:p w:rsidR="000540D7" w:rsidRPr="000540D7" w:rsidRDefault="000540D7" w:rsidP="000540D7">
            <w:pPr>
              <w:tabs>
                <w:tab w:val="left" w:pos="352"/>
              </w:tabs>
              <w:autoSpaceDE w:val="0"/>
              <w:autoSpaceDN w:val="0"/>
              <w:adjustRightInd w:val="0"/>
              <w:spacing w:before="120" w:after="120"/>
              <w:jc w:val="center"/>
              <w:rPr>
                <w:rFonts w:cs="Arial"/>
                <w:lang w:bidi="en-US"/>
              </w:rPr>
            </w:pPr>
            <w:r w:rsidRPr="00CD21A5">
              <w:rPr>
                <w:rFonts w:cs="Arial"/>
                <w:b/>
              </w:rPr>
              <w:t>CONTROLS</w:t>
            </w:r>
          </w:p>
        </w:tc>
      </w:tr>
      <w:tr w:rsidR="00CD21A5" w:rsidRPr="00112450" w:rsidTr="00504DBD">
        <w:trPr>
          <w:tblHeader/>
        </w:trPr>
        <w:tc>
          <w:tcPr>
            <w:tcW w:w="3510" w:type="dxa"/>
            <w:gridSpan w:val="2"/>
          </w:tcPr>
          <w:p w:rsidR="00CD21A5" w:rsidRPr="00112450" w:rsidRDefault="00CD21A5" w:rsidP="00F5338D">
            <w:pPr>
              <w:autoSpaceDE w:val="0"/>
              <w:autoSpaceDN w:val="0"/>
              <w:adjustRightInd w:val="0"/>
              <w:spacing w:before="120"/>
              <w:rPr>
                <w:rFonts w:cs="Arial"/>
                <w:color w:val="000000"/>
              </w:rPr>
            </w:pPr>
            <w:r w:rsidRPr="00112450">
              <w:rPr>
                <w:rFonts w:cs="Arial"/>
                <w:color w:val="000000"/>
              </w:rPr>
              <w:t xml:space="preserve">Rider loses control of </w:t>
            </w:r>
            <w:r w:rsidR="00260F71">
              <w:rPr>
                <w:rFonts w:cs="Arial"/>
                <w:color w:val="000000"/>
              </w:rPr>
              <w:t xml:space="preserve">the </w:t>
            </w:r>
            <w:r w:rsidRPr="00112450">
              <w:rPr>
                <w:rFonts w:cs="Arial"/>
                <w:color w:val="000000"/>
              </w:rPr>
              <w:t>horse.</w:t>
            </w:r>
          </w:p>
          <w:p w:rsidR="00CD21A5" w:rsidRPr="00112450" w:rsidRDefault="00CD21A5" w:rsidP="00F5338D">
            <w:pPr>
              <w:autoSpaceDE w:val="0"/>
              <w:autoSpaceDN w:val="0"/>
              <w:adjustRightInd w:val="0"/>
              <w:spacing w:before="120"/>
              <w:rPr>
                <w:rFonts w:cs="Arial"/>
                <w:color w:val="000000"/>
              </w:rPr>
            </w:pPr>
          </w:p>
        </w:tc>
        <w:tc>
          <w:tcPr>
            <w:tcW w:w="6096" w:type="dxa"/>
            <w:gridSpan w:val="3"/>
          </w:tcPr>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sidRPr="00112450">
              <w:rPr>
                <w:rFonts w:ascii="Arial" w:hAnsi="Arial" w:cs="Arial"/>
                <w:lang w:bidi="en-US"/>
              </w:rPr>
              <w:t>Distribute supervisors throughout the group to help individual riders.</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lang w:bidi="en-US"/>
              </w:rPr>
              <w:t xml:space="preserve">Conduct the ride at a pace to suit the capabilities </w:t>
            </w:r>
            <w:r w:rsidR="001B74F5">
              <w:rPr>
                <w:rFonts w:ascii="Arial" w:hAnsi="Arial" w:cs="Arial"/>
                <w:lang w:bidi="en-US"/>
              </w:rPr>
              <w:br/>
            </w:r>
            <w:r w:rsidRPr="00112450">
              <w:rPr>
                <w:rFonts w:ascii="Arial" w:hAnsi="Arial" w:cs="Arial"/>
                <w:lang w:bidi="en-US"/>
              </w:rPr>
              <w:t>of the least able participant.</w:t>
            </w:r>
          </w:p>
          <w:p w:rsidR="00CD21A5" w:rsidRPr="00112450" w:rsidRDefault="00CD21A5" w:rsidP="00F22BBA">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lang w:bidi="en-US"/>
              </w:rPr>
              <w:t xml:space="preserve">Check </w:t>
            </w:r>
            <w:r w:rsidR="000D21E5">
              <w:rPr>
                <w:rFonts w:ascii="Arial" w:hAnsi="Arial" w:cs="Arial"/>
                <w:lang w:bidi="en-US"/>
              </w:rPr>
              <w:t xml:space="preserve">before </w:t>
            </w:r>
            <w:r w:rsidR="001318E3">
              <w:rPr>
                <w:rFonts w:ascii="Arial" w:hAnsi="Arial" w:cs="Arial"/>
                <w:lang w:bidi="en-US"/>
              </w:rPr>
              <w:t>starting</w:t>
            </w:r>
            <w:r w:rsidR="000D21E5">
              <w:rPr>
                <w:rFonts w:ascii="Arial" w:hAnsi="Arial" w:cs="Arial"/>
                <w:lang w:bidi="en-US"/>
              </w:rPr>
              <w:t xml:space="preserve"> the ride that </w:t>
            </w:r>
            <w:r w:rsidRPr="00112450">
              <w:rPr>
                <w:rFonts w:ascii="Arial" w:hAnsi="Arial" w:cs="Arial"/>
                <w:lang w:bidi="en-US"/>
              </w:rPr>
              <w:t xml:space="preserve">riders understand instructions about changes of pace </w:t>
            </w:r>
            <w:r w:rsidR="001B74F5">
              <w:rPr>
                <w:rFonts w:ascii="Arial" w:hAnsi="Arial" w:cs="Arial"/>
                <w:lang w:bidi="en-US"/>
              </w:rPr>
              <w:br/>
            </w:r>
            <w:r w:rsidRPr="00112450">
              <w:rPr>
                <w:rFonts w:ascii="Arial" w:hAnsi="Arial" w:cs="Arial"/>
                <w:lang w:bidi="en-US"/>
              </w:rPr>
              <w:t xml:space="preserve">or direction and </w:t>
            </w:r>
            <w:r w:rsidR="00233E1E">
              <w:rPr>
                <w:rFonts w:ascii="Arial" w:hAnsi="Arial" w:cs="Arial"/>
                <w:lang w:bidi="en-US"/>
              </w:rPr>
              <w:t xml:space="preserve">can </w:t>
            </w:r>
            <w:r w:rsidRPr="00112450">
              <w:rPr>
                <w:rFonts w:ascii="Arial" w:hAnsi="Arial" w:cs="Arial"/>
                <w:lang w:bidi="en-US"/>
              </w:rPr>
              <w:t>control their horse</w:t>
            </w:r>
            <w:r w:rsidR="001318E3">
              <w:rPr>
                <w:rFonts w:ascii="Arial" w:hAnsi="Arial" w:cs="Arial"/>
                <w:lang w:bidi="en-US"/>
              </w:rPr>
              <w:t xml:space="preserve"> i.e. </w:t>
            </w:r>
            <w:r w:rsidR="00233E1E">
              <w:rPr>
                <w:rFonts w:ascii="Arial" w:hAnsi="Arial" w:cs="Arial"/>
                <w:lang w:bidi="en-US"/>
              </w:rPr>
              <w:t>how to start, stop and turn</w:t>
            </w:r>
            <w:r w:rsidR="00C322A7">
              <w:rPr>
                <w:rFonts w:ascii="Arial" w:hAnsi="Arial" w:cs="Arial"/>
                <w:lang w:bidi="en-US"/>
              </w:rPr>
              <w:t>.</w:t>
            </w:r>
          </w:p>
        </w:tc>
      </w:tr>
      <w:tr w:rsidR="00CD21A5" w:rsidRPr="00112450" w:rsidTr="00504DBD">
        <w:trPr>
          <w:tblHeader/>
        </w:trPr>
        <w:tc>
          <w:tcPr>
            <w:tcW w:w="3510" w:type="dxa"/>
            <w:gridSpan w:val="2"/>
            <w:tcBorders>
              <w:bottom w:val="single" w:sz="4" w:space="0" w:color="auto"/>
            </w:tcBorders>
          </w:tcPr>
          <w:p w:rsidR="00CD21A5" w:rsidRPr="00112450" w:rsidRDefault="00CD21A5" w:rsidP="00F5338D">
            <w:pPr>
              <w:autoSpaceDE w:val="0"/>
              <w:autoSpaceDN w:val="0"/>
              <w:adjustRightInd w:val="0"/>
              <w:spacing w:before="120"/>
              <w:rPr>
                <w:rFonts w:cs="Arial"/>
                <w:color w:val="000000"/>
              </w:rPr>
            </w:pPr>
            <w:r w:rsidRPr="00112450">
              <w:rPr>
                <w:rFonts w:cs="Arial"/>
                <w:color w:val="000000"/>
              </w:rPr>
              <w:t>Conditions change affecting rider or horse behaviour.</w:t>
            </w:r>
          </w:p>
        </w:tc>
        <w:tc>
          <w:tcPr>
            <w:tcW w:w="6096" w:type="dxa"/>
            <w:gridSpan w:val="3"/>
            <w:tcBorders>
              <w:bottom w:val="single" w:sz="4" w:space="0" w:color="auto"/>
            </w:tcBorders>
          </w:tcPr>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sidRPr="00112450">
              <w:rPr>
                <w:rFonts w:ascii="Arial" w:hAnsi="Arial" w:cs="Arial"/>
                <w:lang w:bidi="en-US"/>
              </w:rPr>
              <w:t>Put in place contingency plans for changes in weather.</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lang w:bidi="en-US"/>
              </w:rPr>
              <w:t>Supervisors have communication device available and functioning for all parts of the trail</w:t>
            </w:r>
            <w:r w:rsidR="00C322A7">
              <w:rPr>
                <w:rFonts w:ascii="Arial" w:hAnsi="Arial" w:cs="Arial"/>
                <w:lang w:bidi="en-US"/>
              </w:rPr>
              <w:t>.</w:t>
            </w:r>
          </w:p>
        </w:tc>
      </w:tr>
      <w:tr w:rsidR="00CD21A5" w:rsidRPr="00112450" w:rsidTr="00504DBD">
        <w:trPr>
          <w:tblHeader/>
        </w:trPr>
        <w:tc>
          <w:tcPr>
            <w:tcW w:w="3510" w:type="dxa"/>
            <w:gridSpan w:val="2"/>
            <w:tcBorders>
              <w:bottom w:val="single" w:sz="4" w:space="0" w:color="auto"/>
            </w:tcBorders>
          </w:tcPr>
          <w:p w:rsidR="00CD21A5" w:rsidRPr="00112450" w:rsidRDefault="00CD21A5" w:rsidP="00F5338D">
            <w:pPr>
              <w:autoSpaceDE w:val="0"/>
              <w:autoSpaceDN w:val="0"/>
              <w:adjustRightInd w:val="0"/>
              <w:spacing w:before="120"/>
              <w:rPr>
                <w:rFonts w:cs="Arial"/>
                <w:color w:val="000000"/>
              </w:rPr>
            </w:pPr>
            <w:r w:rsidRPr="00112450">
              <w:rPr>
                <w:rFonts w:cs="Arial"/>
                <w:color w:val="000000"/>
              </w:rPr>
              <w:t>Heat stress</w:t>
            </w:r>
            <w:r w:rsidR="00BB27B6">
              <w:rPr>
                <w:rFonts w:cs="Arial"/>
                <w:color w:val="000000"/>
              </w:rPr>
              <w:t>.</w:t>
            </w:r>
          </w:p>
        </w:tc>
        <w:tc>
          <w:tcPr>
            <w:tcW w:w="6096" w:type="dxa"/>
            <w:gridSpan w:val="3"/>
            <w:tcBorders>
              <w:bottom w:val="single" w:sz="4" w:space="0" w:color="auto"/>
            </w:tcBorders>
          </w:tcPr>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sidRPr="00112450">
              <w:rPr>
                <w:rFonts w:ascii="Arial" w:hAnsi="Arial" w:cs="Arial"/>
                <w:lang w:bidi="en-US"/>
              </w:rPr>
              <w:t xml:space="preserve">Introduce new workers gradually to hot work over </w:t>
            </w:r>
            <w:r w:rsidR="001B74F5">
              <w:rPr>
                <w:rFonts w:ascii="Arial" w:hAnsi="Arial" w:cs="Arial"/>
                <w:lang w:bidi="en-US"/>
              </w:rPr>
              <w:br/>
            </w:r>
            <w:r w:rsidRPr="00112450">
              <w:rPr>
                <w:rFonts w:ascii="Arial" w:hAnsi="Arial" w:cs="Arial"/>
                <w:lang w:bidi="en-US"/>
              </w:rPr>
              <w:t xml:space="preserve">a two week period. </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sidRPr="00112450">
              <w:rPr>
                <w:rFonts w:ascii="Arial" w:hAnsi="Arial" w:cs="Arial"/>
                <w:lang w:bidi="en-US"/>
              </w:rPr>
              <w:t xml:space="preserve">Take drinking water on a trail ride. </w:t>
            </w:r>
          </w:p>
          <w:p w:rsidR="00CD21A5"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lang w:bidi="en-US"/>
              </w:rPr>
              <w:t>Include shaded areas on the trail and cool rest areas.</w:t>
            </w:r>
          </w:p>
          <w:p w:rsidR="007F5666" w:rsidRPr="00112450" w:rsidRDefault="007F5666"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rPr>
            </w:pPr>
            <w:r>
              <w:rPr>
                <w:rFonts w:ascii="Arial" w:hAnsi="Arial" w:cs="Arial"/>
                <w:lang w:bidi="en-US"/>
              </w:rPr>
              <w:t>Ensure first aid training covers how to respond to heat stress.</w:t>
            </w:r>
          </w:p>
        </w:tc>
      </w:tr>
      <w:tr w:rsidR="001318E3" w:rsidRPr="00112450" w:rsidTr="00504DBD">
        <w:trPr>
          <w:tblHeader/>
        </w:trPr>
        <w:tc>
          <w:tcPr>
            <w:tcW w:w="3510" w:type="dxa"/>
            <w:gridSpan w:val="2"/>
            <w:tcBorders>
              <w:top w:val="single" w:sz="4" w:space="0" w:color="auto"/>
              <w:left w:val="nil"/>
              <w:bottom w:val="nil"/>
              <w:right w:val="nil"/>
            </w:tcBorders>
          </w:tcPr>
          <w:p w:rsidR="001318E3" w:rsidRPr="00112450" w:rsidRDefault="001318E3" w:rsidP="00F5338D">
            <w:pPr>
              <w:autoSpaceDE w:val="0"/>
              <w:autoSpaceDN w:val="0"/>
              <w:adjustRightInd w:val="0"/>
              <w:spacing w:before="120"/>
              <w:rPr>
                <w:rFonts w:cs="Arial"/>
                <w:color w:val="000000"/>
              </w:rPr>
            </w:pPr>
          </w:p>
        </w:tc>
        <w:tc>
          <w:tcPr>
            <w:tcW w:w="6096" w:type="dxa"/>
            <w:gridSpan w:val="3"/>
            <w:tcBorders>
              <w:top w:val="single" w:sz="4" w:space="0" w:color="auto"/>
              <w:left w:val="nil"/>
              <w:bottom w:val="nil"/>
              <w:right w:val="nil"/>
            </w:tcBorders>
          </w:tcPr>
          <w:p w:rsidR="001318E3" w:rsidRPr="00112450" w:rsidRDefault="001318E3" w:rsidP="001318E3">
            <w:pPr>
              <w:pStyle w:val="ListParagraph"/>
              <w:tabs>
                <w:tab w:val="left" w:pos="352"/>
              </w:tabs>
              <w:autoSpaceDE w:val="0"/>
              <w:autoSpaceDN w:val="0"/>
              <w:adjustRightInd w:val="0"/>
              <w:spacing w:before="120" w:after="0" w:line="240" w:lineRule="auto"/>
              <w:ind w:left="340"/>
              <w:contextualSpacing w:val="0"/>
              <w:rPr>
                <w:rFonts w:ascii="Arial" w:hAnsi="Arial" w:cs="Arial"/>
                <w:lang w:bidi="en-US"/>
              </w:rPr>
            </w:pPr>
          </w:p>
        </w:tc>
      </w:tr>
      <w:tr w:rsidR="00667E8A" w:rsidRPr="00112450" w:rsidTr="00504DBD">
        <w:trPr>
          <w:tblHeader/>
        </w:trPr>
        <w:tc>
          <w:tcPr>
            <w:tcW w:w="3510" w:type="dxa"/>
            <w:gridSpan w:val="2"/>
            <w:tcBorders>
              <w:top w:val="nil"/>
              <w:left w:val="nil"/>
              <w:bottom w:val="nil"/>
              <w:right w:val="nil"/>
            </w:tcBorders>
          </w:tcPr>
          <w:p w:rsidR="00667E8A" w:rsidRDefault="008322F4" w:rsidP="00307684">
            <w:pPr>
              <w:autoSpaceDE w:val="0"/>
              <w:autoSpaceDN w:val="0"/>
              <w:adjustRightInd w:val="0"/>
              <w:spacing w:before="240" w:after="240"/>
              <w:rPr>
                <w:rFonts w:cs="Arial"/>
                <w:color w:val="000000"/>
              </w:rPr>
            </w:pPr>
            <w:r>
              <w:rPr>
                <w:rFonts w:cs="Arial"/>
                <w:b/>
                <w:color w:val="000000"/>
              </w:rPr>
              <w:t>Figure 8</w:t>
            </w:r>
            <w:r w:rsidR="00667E8A">
              <w:rPr>
                <w:rFonts w:cs="Arial"/>
                <w:color w:val="000000"/>
              </w:rPr>
              <w:t xml:space="preserve"> Riding in the open</w:t>
            </w:r>
          </w:p>
          <w:p w:rsidR="00667E8A" w:rsidRPr="00112450" w:rsidRDefault="00667E8A" w:rsidP="00210205">
            <w:pPr>
              <w:autoSpaceDE w:val="0"/>
              <w:autoSpaceDN w:val="0"/>
              <w:adjustRightInd w:val="0"/>
              <w:spacing w:before="120"/>
              <w:rPr>
                <w:rFonts w:cs="Arial"/>
                <w:color w:val="000000"/>
              </w:rPr>
            </w:pPr>
            <w:r>
              <w:rPr>
                <w:noProof/>
              </w:rPr>
              <w:drawing>
                <wp:inline distT="0" distB="0" distL="0" distR="0" wp14:anchorId="19FB88FA" wp14:editId="61C29A29">
                  <wp:extent cx="2079270" cy="1559833"/>
                  <wp:effectExtent l="0" t="0" r="0" b="2540"/>
                  <wp:docPr id="8" name="Picture 8" descr="Figure 8 shows a group of people riding in the open." title="Figure 8 Riding in th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2695\AppData\Local\Microsoft\Windows\Temporary Internet Files\Content.Word\riding in ope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9270" cy="1559833"/>
                          </a:xfrm>
                          <a:prstGeom prst="rect">
                            <a:avLst/>
                          </a:prstGeom>
                          <a:noFill/>
                          <a:ln>
                            <a:noFill/>
                          </a:ln>
                        </pic:spPr>
                      </pic:pic>
                    </a:graphicData>
                  </a:graphic>
                </wp:inline>
              </w:drawing>
            </w:r>
          </w:p>
        </w:tc>
        <w:tc>
          <w:tcPr>
            <w:tcW w:w="6096" w:type="dxa"/>
            <w:gridSpan w:val="3"/>
            <w:tcBorders>
              <w:top w:val="nil"/>
              <w:left w:val="nil"/>
              <w:bottom w:val="nil"/>
              <w:right w:val="nil"/>
            </w:tcBorders>
          </w:tcPr>
          <w:p w:rsidR="00667E8A" w:rsidRDefault="008322F4" w:rsidP="00307684">
            <w:pPr>
              <w:pStyle w:val="ListParagraph"/>
              <w:tabs>
                <w:tab w:val="left" w:pos="352"/>
              </w:tabs>
              <w:autoSpaceDE w:val="0"/>
              <w:autoSpaceDN w:val="0"/>
              <w:adjustRightInd w:val="0"/>
              <w:spacing w:before="240" w:after="240" w:line="240" w:lineRule="auto"/>
              <w:ind w:left="68"/>
              <w:contextualSpacing w:val="0"/>
              <w:rPr>
                <w:rFonts w:ascii="Arial" w:hAnsi="Arial" w:cs="Arial"/>
                <w:lang w:bidi="en-US"/>
              </w:rPr>
            </w:pPr>
            <w:r>
              <w:rPr>
                <w:rFonts w:ascii="Arial" w:hAnsi="Arial" w:cs="Arial"/>
                <w:b/>
                <w:lang w:bidi="en-US"/>
              </w:rPr>
              <w:t>Figure 9</w:t>
            </w:r>
            <w:r w:rsidR="00667E8A">
              <w:rPr>
                <w:rFonts w:ascii="Arial" w:hAnsi="Arial" w:cs="Arial"/>
                <w:lang w:bidi="en-US"/>
              </w:rPr>
              <w:t xml:space="preserve"> Trail ride</w:t>
            </w:r>
          </w:p>
          <w:p w:rsidR="00667E8A" w:rsidRDefault="00667E8A" w:rsidP="00667E8A">
            <w:pPr>
              <w:pStyle w:val="ListParagraph"/>
              <w:tabs>
                <w:tab w:val="left" w:pos="352"/>
              </w:tabs>
              <w:autoSpaceDE w:val="0"/>
              <w:autoSpaceDN w:val="0"/>
              <w:adjustRightInd w:val="0"/>
              <w:spacing w:before="120" w:after="0" w:line="240" w:lineRule="auto"/>
              <w:ind w:left="69"/>
              <w:contextualSpacing w:val="0"/>
              <w:rPr>
                <w:rFonts w:ascii="Arial" w:hAnsi="Arial" w:cs="Arial"/>
                <w:lang w:bidi="en-US"/>
              </w:rPr>
            </w:pPr>
            <w:r>
              <w:rPr>
                <w:noProof/>
              </w:rPr>
              <w:drawing>
                <wp:inline distT="0" distB="0" distL="0" distR="0" wp14:anchorId="01A111B5" wp14:editId="1B30F511">
                  <wp:extent cx="1691640" cy="2110740"/>
                  <wp:effectExtent l="0" t="0" r="3810" b="3810"/>
                  <wp:docPr id="9" name="Picture 9" descr="Figure 9 shows people on a trail ride." title="Figure 9 Trail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2695\AppData\Local\Microsoft\Windows\Temporary Internet Files\Content.Word\tr wirraway.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180" b="18289"/>
                          <a:stretch/>
                        </pic:blipFill>
                        <pic:spPr bwMode="auto">
                          <a:xfrm>
                            <a:off x="0" y="0"/>
                            <a:ext cx="1692024" cy="2111220"/>
                          </a:xfrm>
                          <a:prstGeom prst="rect">
                            <a:avLst/>
                          </a:prstGeom>
                          <a:noFill/>
                          <a:ln>
                            <a:noFill/>
                          </a:ln>
                          <a:extLst>
                            <a:ext uri="{53640926-AAD7-44D8-BBD7-CCE9431645EC}">
                              <a14:shadowObscured xmlns:a14="http://schemas.microsoft.com/office/drawing/2010/main"/>
                            </a:ext>
                          </a:extLst>
                        </pic:spPr>
                      </pic:pic>
                    </a:graphicData>
                  </a:graphic>
                </wp:inline>
              </w:drawing>
            </w:r>
          </w:p>
          <w:p w:rsidR="00504DBD" w:rsidRDefault="00504DBD" w:rsidP="00667E8A">
            <w:pPr>
              <w:pStyle w:val="ListParagraph"/>
              <w:tabs>
                <w:tab w:val="left" w:pos="352"/>
              </w:tabs>
              <w:autoSpaceDE w:val="0"/>
              <w:autoSpaceDN w:val="0"/>
              <w:adjustRightInd w:val="0"/>
              <w:spacing w:before="120" w:after="0" w:line="240" w:lineRule="auto"/>
              <w:ind w:left="69"/>
              <w:contextualSpacing w:val="0"/>
              <w:rPr>
                <w:rFonts w:ascii="Arial" w:hAnsi="Arial" w:cs="Arial"/>
                <w:lang w:bidi="en-US"/>
              </w:rPr>
            </w:pPr>
          </w:p>
          <w:p w:rsidR="00C322A7" w:rsidRDefault="00C322A7" w:rsidP="00667E8A">
            <w:pPr>
              <w:pStyle w:val="ListParagraph"/>
              <w:tabs>
                <w:tab w:val="left" w:pos="352"/>
              </w:tabs>
              <w:autoSpaceDE w:val="0"/>
              <w:autoSpaceDN w:val="0"/>
              <w:adjustRightInd w:val="0"/>
              <w:spacing w:before="120" w:after="0" w:line="240" w:lineRule="auto"/>
              <w:ind w:left="69"/>
              <w:contextualSpacing w:val="0"/>
              <w:rPr>
                <w:rFonts w:ascii="Arial" w:hAnsi="Arial" w:cs="Arial"/>
                <w:lang w:bidi="en-US"/>
              </w:rPr>
            </w:pPr>
          </w:p>
          <w:p w:rsidR="00504DBD" w:rsidRDefault="00504DBD" w:rsidP="00667E8A">
            <w:pPr>
              <w:pStyle w:val="ListParagraph"/>
              <w:tabs>
                <w:tab w:val="left" w:pos="352"/>
              </w:tabs>
              <w:autoSpaceDE w:val="0"/>
              <w:autoSpaceDN w:val="0"/>
              <w:adjustRightInd w:val="0"/>
              <w:spacing w:before="120" w:after="0" w:line="240" w:lineRule="auto"/>
              <w:ind w:left="69"/>
              <w:contextualSpacing w:val="0"/>
              <w:rPr>
                <w:rFonts w:ascii="Arial" w:hAnsi="Arial" w:cs="Arial"/>
                <w:lang w:bidi="en-US"/>
              </w:rPr>
            </w:pPr>
          </w:p>
          <w:p w:rsidR="00504DBD" w:rsidRDefault="00504DBD" w:rsidP="00667E8A">
            <w:pPr>
              <w:pStyle w:val="ListParagraph"/>
              <w:tabs>
                <w:tab w:val="left" w:pos="352"/>
              </w:tabs>
              <w:autoSpaceDE w:val="0"/>
              <w:autoSpaceDN w:val="0"/>
              <w:adjustRightInd w:val="0"/>
              <w:spacing w:before="120" w:after="0" w:line="240" w:lineRule="auto"/>
              <w:ind w:left="69"/>
              <w:contextualSpacing w:val="0"/>
              <w:rPr>
                <w:rFonts w:ascii="Arial" w:hAnsi="Arial" w:cs="Arial"/>
                <w:lang w:bidi="en-US"/>
              </w:rPr>
            </w:pPr>
          </w:p>
          <w:p w:rsidR="00504DBD" w:rsidRPr="00112450" w:rsidRDefault="00504DBD" w:rsidP="00667E8A">
            <w:pPr>
              <w:pStyle w:val="ListParagraph"/>
              <w:tabs>
                <w:tab w:val="left" w:pos="352"/>
              </w:tabs>
              <w:autoSpaceDE w:val="0"/>
              <w:autoSpaceDN w:val="0"/>
              <w:adjustRightInd w:val="0"/>
              <w:spacing w:before="120" w:after="0" w:line="240" w:lineRule="auto"/>
              <w:ind w:left="69"/>
              <w:contextualSpacing w:val="0"/>
              <w:rPr>
                <w:rFonts w:ascii="Arial" w:hAnsi="Arial" w:cs="Arial"/>
                <w:lang w:bidi="en-US"/>
              </w:rPr>
            </w:pPr>
          </w:p>
        </w:tc>
      </w:tr>
      <w:tr w:rsidR="00CD21A5" w:rsidRPr="00112450" w:rsidTr="00504DBD">
        <w:trPr>
          <w:tblHeader/>
        </w:trPr>
        <w:tc>
          <w:tcPr>
            <w:tcW w:w="9606" w:type="dxa"/>
            <w:gridSpan w:val="5"/>
            <w:tcBorders>
              <w:top w:val="nil"/>
              <w:bottom w:val="single" w:sz="4" w:space="0" w:color="auto"/>
            </w:tcBorders>
            <w:shd w:val="clear" w:color="auto" w:fill="365F91" w:themeFill="accent1" w:themeFillShade="BF"/>
          </w:tcPr>
          <w:p w:rsidR="00CD21A5" w:rsidRPr="00CD21A5" w:rsidDel="001F0B50" w:rsidRDefault="00CD21A5" w:rsidP="00CD21A5">
            <w:pPr>
              <w:pStyle w:val="ListParagraph"/>
              <w:tabs>
                <w:tab w:val="left" w:pos="352"/>
              </w:tabs>
              <w:autoSpaceDE w:val="0"/>
              <w:autoSpaceDN w:val="0"/>
              <w:adjustRightInd w:val="0"/>
              <w:spacing w:before="120" w:after="120" w:line="240" w:lineRule="auto"/>
              <w:ind w:left="69"/>
              <w:contextualSpacing w:val="0"/>
              <w:jc w:val="center"/>
              <w:rPr>
                <w:rFonts w:ascii="Arial" w:hAnsi="Arial" w:cs="Arial"/>
                <w:b/>
                <w:lang w:bidi="en-US"/>
              </w:rPr>
            </w:pPr>
            <w:r w:rsidRPr="00CD21A5">
              <w:rPr>
                <w:rFonts w:ascii="Arial" w:hAnsi="Arial" w:cs="Arial"/>
                <w:b/>
                <w:color w:val="FFFFFF" w:themeColor="background1"/>
              </w:rPr>
              <w:lastRenderedPageBreak/>
              <w:t>RIDING EQUIPMENT AND TACK</w:t>
            </w:r>
          </w:p>
        </w:tc>
      </w:tr>
      <w:tr w:rsidR="00CD21A5" w:rsidRPr="00112450" w:rsidTr="00504DBD">
        <w:trPr>
          <w:tblHeader/>
        </w:trPr>
        <w:tc>
          <w:tcPr>
            <w:tcW w:w="3901" w:type="dxa"/>
            <w:gridSpan w:val="3"/>
            <w:tcBorders>
              <w:bottom w:val="single" w:sz="4" w:space="0" w:color="auto"/>
            </w:tcBorders>
            <w:shd w:val="clear" w:color="auto" w:fill="D9D9D9" w:themeFill="background1" w:themeFillShade="D9"/>
          </w:tcPr>
          <w:p w:rsidR="00CD21A5" w:rsidRPr="00CD21A5" w:rsidDel="00210205" w:rsidRDefault="00CD21A5" w:rsidP="00CD21A5">
            <w:pPr>
              <w:autoSpaceDE w:val="0"/>
              <w:autoSpaceDN w:val="0"/>
              <w:adjustRightInd w:val="0"/>
              <w:spacing w:before="120" w:after="120"/>
              <w:jc w:val="center"/>
              <w:rPr>
                <w:rFonts w:cs="Arial"/>
                <w:b/>
              </w:rPr>
            </w:pPr>
            <w:r w:rsidRPr="00CD21A5">
              <w:rPr>
                <w:rFonts w:cs="Arial"/>
                <w:b/>
              </w:rPr>
              <w:t>HAZARDS AND RISKS</w:t>
            </w:r>
          </w:p>
        </w:tc>
        <w:tc>
          <w:tcPr>
            <w:tcW w:w="5705" w:type="dxa"/>
            <w:gridSpan w:val="2"/>
            <w:tcBorders>
              <w:bottom w:val="single" w:sz="4" w:space="0" w:color="auto"/>
            </w:tcBorders>
            <w:shd w:val="clear" w:color="auto" w:fill="D9D9D9" w:themeFill="background1" w:themeFillShade="D9"/>
          </w:tcPr>
          <w:p w:rsidR="00CD21A5" w:rsidRPr="00CD21A5" w:rsidDel="001F0B50" w:rsidRDefault="00CD21A5" w:rsidP="00CD21A5">
            <w:pPr>
              <w:pStyle w:val="ListParagraph"/>
              <w:tabs>
                <w:tab w:val="left" w:pos="352"/>
              </w:tabs>
              <w:autoSpaceDE w:val="0"/>
              <w:autoSpaceDN w:val="0"/>
              <w:adjustRightInd w:val="0"/>
              <w:spacing w:before="120" w:after="120" w:line="240" w:lineRule="auto"/>
              <w:ind w:left="69"/>
              <w:contextualSpacing w:val="0"/>
              <w:jc w:val="center"/>
              <w:rPr>
                <w:rFonts w:ascii="Arial" w:hAnsi="Arial" w:cs="Arial"/>
                <w:b/>
                <w:lang w:bidi="en-US"/>
              </w:rPr>
            </w:pPr>
            <w:r w:rsidRPr="00CD21A5">
              <w:rPr>
                <w:rFonts w:ascii="Arial" w:hAnsi="Arial" w:cs="Arial"/>
                <w:b/>
                <w:lang w:bidi="en-US"/>
              </w:rPr>
              <w:t>CONTROLS</w:t>
            </w:r>
          </w:p>
        </w:tc>
      </w:tr>
      <w:tr w:rsidR="00CD21A5" w:rsidRPr="00112450" w:rsidTr="00504DBD">
        <w:trPr>
          <w:tblHeader/>
        </w:trPr>
        <w:tc>
          <w:tcPr>
            <w:tcW w:w="3901" w:type="dxa"/>
            <w:gridSpan w:val="3"/>
          </w:tcPr>
          <w:p w:rsidR="00CD21A5" w:rsidRPr="00112450" w:rsidRDefault="00CD21A5" w:rsidP="00687C56">
            <w:pPr>
              <w:autoSpaceDE w:val="0"/>
              <w:autoSpaceDN w:val="0"/>
              <w:adjustRightInd w:val="0"/>
              <w:spacing w:before="120"/>
              <w:rPr>
                <w:rFonts w:cs="Arial"/>
                <w:color w:val="000000"/>
              </w:rPr>
            </w:pPr>
            <w:r w:rsidRPr="00112450">
              <w:rPr>
                <w:rFonts w:cs="Arial"/>
                <w:color w:val="000000"/>
              </w:rPr>
              <w:t>Tack breaking or failing.</w:t>
            </w:r>
          </w:p>
        </w:tc>
        <w:tc>
          <w:tcPr>
            <w:tcW w:w="5705" w:type="dxa"/>
            <w:gridSpan w:val="2"/>
          </w:tcPr>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Check stitching regularly.</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Clean regularly</w:t>
            </w:r>
            <w:r w:rsidR="00687C56">
              <w:rPr>
                <w:rFonts w:ascii="Arial" w:hAnsi="Arial" w:cs="Arial"/>
                <w:color w:val="000000"/>
              </w:rPr>
              <w:t xml:space="preserve"> (see Figure 10)</w:t>
            </w:r>
            <w:r w:rsidRPr="00112450">
              <w:rPr>
                <w:rFonts w:ascii="Arial" w:hAnsi="Arial" w:cs="Arial"/>
                <w:color w:val="000000"/>
              </w:rPr>
              <w:t>.</w:t>
            </w:r>
          </w:p>
          <w:p w:rsidR="00CD21A5" w:rsidRPr="00F5338D"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Replace worn or damaged tack.</w:t>
            </w:r>
          </w:p>
        </w:tc>
      </w:tr>
      <w:tr w:rsidR="00CD21A5" w:rsidRPr="00112450" w:rsidTr="00504DBD">
        <w:trPr>
          <w:tblHeader/>
        </w:trPr>
        <w:tc>
          <w:tcPr>
            <w:tcW w:w="3901" w:type="dxa"/>
            <w:gridSpan w:val="3"/>
            <w:tcBorders>
              <w:bottom w:val="single" w:sz="4" w:space="0" w:color="auto"/>
            </w:tcBorders>
          </w:tcPr>
          <w:p w:rsidR="00CD21A5" w:rsidRPr="00112450" w:rsidRDefault="00CD21A5" w:rsidP="00F5338D">
            <w:pPr>
              <w:autoSpaceDE w:val="0"/>
              <w:autoSpaceDN w:val="0"/>
              <w:adjustRightInd w:val="0"/>
              <w:spacing w:before="120"/>
              <w:rPr>
                <w:rFonts w:cs="Arial"/>
                <w:color w:val="000000"/>
              </w:rPr>
            </w:pPr>
            <w:r w:rsidRPr="00112450">
              <w:rPr>
                <w:rFonts w:cs="Arial"/>
                <w:color w:val="000000"/>
              </w:rPr>
              <w:t>Tack not operating as intended.</w:t>
            </w:r>
          </w:p>
          <w:p w:rsidR="00CD21A5" w:rsidRPr="00112450" w:rsidRDefault="00CD21A5" w:rsidP="00F5338D">
            <w:pPr>
              <w:autoSpaceDE w:val="0"/>
              <w:autoSpaceDN w:val="0"/>
              <w:adjustRightInd w:val="0"/>
              <w:spacing w:before="120"/>
              <w:rPr>
                <w:rFonts w:cs="Arial"/>
                <w:color w:val="000000"/>
              </w:rPr>
            </w:pPr>
          </w:p>
        </w:tc>
        <w:tc>
          <w:tcPr>
            <w:tcW w:w="5705" w:type="dxa"/>
            <w:gridSpan w:val="2"/>
            <w:tcBorders>
              <w:bottom w:val="single" w:sz="4" w:space="0" w:color="auto"/>
            </w:tcBorders>
          </w:tcPr>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Select tack suitable for horse and rider.</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Match tack to activity being carried out.</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lang w:val="en-US" w:bidi="en-US"/>
              </w:rPr>
              <w:t>Check the tack including the girth/cinch immediately before allowing a new rider to mount the horse</w:t>
            </w:r>
            <w:r w:rsidR="00687C56">
              <w:rPr>
                <w:rFonts w:ascii="Arial" w:hAnsi="Arial" w:cs="Arial"/>
                <w:lang w:val="en-US" w:bidi="en-US"/>
              </w:rPr>
              <w:t xml:space="preserve"> (see Figure 11)</w:t>
            </w:r>
            <w:r w:rsidRPr="00112450">
              <w:rPr>
                <w:rFonts w:ascii="Arial" w:hAnsi="Arial" w:cs="Arial"/>
                <w:lang w:val="en-US" w:bidi="en-US"/>
              </w:rPr>
              <w:t>.</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Fit tack to horse and check tack before riding out.</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cs="Arial"/>
                <w:color w:val="000000"/>
              </w:rPr>
            </w:pPr>
            <w:r w:rsidRPr="00112450">
              <w:rPr>
                <w:rFonts w:ascii="Arial" w:hAnsi="Arial" w:cs="Arial"/>
              </w:rPr>
              <w:t>Check the width and height of the rider’s stirrups before riding out.</w:t>
            </w:r>
          </w:p>
        </w:tc>
      </w:tr>
      <w:tr w:rsidR="00CD21A5" w:rsidRPr="00112450" w:rsidTr="00504DBD">
        <w:trPr>
          <w:tblHeader/>
        </w:trPr>
        <w:tc>
          <w:tcPr>
            <w:tcW w:w="3901" w:type="dxa"/>
            <w:gridSpan w:val="3"/>
            <w:tcBorders>
              <w:bottom w:val="single" w:sz="4" w:space="0" w:color="auto"/>
            </w:tcBorders>
          </w:tcPr>
          <w:p w:rsidR="00CD21A5" w:rsidRPr="00112450" w:rsidRDefault="00CD21A5" w:rsidP="00F5338D">
            <w:pPr>
              <w:autoSpaceDE w:val="0"/>
              <w:autoSpaceDN w:val="0"/>
              <w:adjustRightInd w:val="0"/>
              <w:spacing w:before="120"/>
              <w:rPr>
                <w:rFonts w:cs="Arial"/>
                <w:color w:val="000000"/>
              </w:rPr>
            </w:pPr>
            <w:r w:rsidRPr="00112450">
              <w:rPr>
                <w:rFonts w:cs="Arial"/>
                <w:color w:val="000000"/>
              </w:rPr>
              <w:t>Tack not suitable for new rider.</w:t>
            </w:r>
          </w:p>
        </w:tc>
        <w:tc>
          <w:tcPr>
            <w:tcW w:w="5705" w:type="dxa"/>
            <w:gridSpan w:val="2"/>
            <w:tcBorders>
              <w:bottom w:val="single" w:sz="4" w:space="0" w:color="auto"/>
            </w:tcBorders>
          </w:tcPr>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Use saddles with knee and thigh rol</w:t>
            </w:r>
            <w:r w:rsidR="00231A8C">
              <w:rPr>
                <w:rFonts w:ascii="Arial" w:hAnsi="Arial" w:cs="Arial"/>
                <w:color w:val="000000"/>
              </w:rPr>
              <w:t>l</w:t>
            </w:r>
            <w:r w:rsidRPr="00112450">
              <w:rPr>
                <w:rFonts w:ascii="Arial" w:hAnsi="Arial" w:cs="Arial"/>
                <w:color w:val="000000"/>
              </w:rPr>
              <w:t>s to support rider and help them keep balance.</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rPr>
              <w:t>Use saddles with two points of attachment</w:t>
            </w:r>
            <w:r w:rsidR="00491FAD">
              <w:rPr>
                <w:rFonts w:ascii="Arial" w:hAnsi="Arial" w:cs="Arial"/>
                <w:color w:val="000000"/>
              </w:rPr>
              <w:t xml:space="preserve">—if </w:t>
            </w:r>
            <w:r w:rsidR="00F93C56">
              <w:rPr>
                <w:rFonts w:ascii="Arial" w:hAnsi="Arial" w:cs="Arial"/>
                <w:color w:val="000000"/>
              </w:rPr>
              <w:t xml:space="preserve">using </w:t>
            </w:r>
            <w:r w:rsidR="00491FAD">
              <w:rPr>
                <w:rFonts w:ascii="Arial" w:hAnsi="Arial" w:cs="Arial"/>
                <w:color w:val="000000"/>
              </w:rPr>
              <w:t>a leather latigo</w:t>
            </w:r>
            <w:r w:rsidR="00F93C56">
              <w:rPr>
                <w:rFonts w:ascii="Arial" w:hAnsi="Arial" w:cs="Arial"/>
                <w:color w:val="000000"/>
              </w:rPr>
              <w:t>,</w:t>
            </w:r>
            <w:r w:rsidR="00491FAD">
              <w:rPr>
                <w:rFonts w:ascii="Arial" w:hAnsi="Arial" w:cs="Arial"/>
                <w:color w:val="000000"/>
              </w:rPr>
              <w:t xml:space="preserve"> it should be </w:t>
            </w:r>
            <w:r w:rsidRPr="00112450">
              <w:rPr>
                <w:rFonts w:ascii="Arial" w:hAnsi="Arial" w:cs="Arial"/>
                <w:color w:val="000000"/>
              </w:rPr>
              <w:t>double</w:t>
            </w:r>
            <w:r w:rsidR="000D21E5">
              <w:rPr>
                <w:rFonts w:ascii="Arial" w:hAnsi="Arial" w:cs="Arial"/>
                <w:color w:val="000000"/>
              </w:rPr>
              <w:t xml:space="preserve"> wrapped</w:t>
            </w:r>
            <w:r w:rsidRPr="00112450">
              <w:rPr>
                <w:rFonts w:ascii="Arial" w:hAnsi="Arial" w:cs="Arial"/>
                <w:color w:val="000000"/>
              </w:rPr>
              <w:t>.</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sz w:val="23"/>
                <w:szCs w:val="23"/>
              </w:rPr>
              <w:t>Use breakaway</w:t>
            </w:r>
            <w:r w:rsidR="00E5221D">
              <w:rPr>
                <w:rFonts w:ascii="Arial" w:hAnsi="Arial" w:cs="Arial"/>
                <w:color w:val="000000"/>
                <w:sz w:val="23"/>
                <w:szCs w:val="23"/>
              </w:rPr>
              <w:t xml:space="preserve"> stirrups</w:t>
            </w:r>
            <w:r w:rsidRPr="00112450">
              <w:rPr>
                <w:rFonts w:ascii="Arial" w:hAnsi="Arial" w:cs="Arial"/>
                <w:color w:val="000000"/>
                <w:sz w:val="23"/>
                <w:szCs w:val="23"/>
              </w:rPr>
              <w:t xml:space="preserve"> or </w:t>
            </w:r>
            <w:r w:rsidR="00E075F2">
              <w:rPr>
                <w:rFonts w:ascii="Arial" w:hAnsi="Arial" w:cs="Arial"/>
                <w:color w:val="000000"/>
                <w:sz w:val="23"/>
                <w:szCs w:val="23"/>
              </w:rPr>
              <w:t>‘</w:t>
            </w:r>
            <w:r w:rsidR="007F5666">
              <w:rPr>
                <w:rFonts w:ascii="Arial" w:hAnsi="Arial" w:cs="Arial"/>
                <w:color w:val="000000"/>
                <w:sz w:val="23"/>
                <w:szCs w:val="23"/>
              </w:rPr>
              <w:t>toe stoppers</w:t>
            </w:r>
            <w:r w:rsidR="00E075F2">
              <w:rPr>
                <w:rFonts w:ascii="Arial" w:hAnsi="Arial" w:cs="Arial"/>
                <w:color w:val="000000"/>
                <w:sz w:val="23"/>
                <w:szCs w:val="23"/>
              </w:rPr>
              <w:t>’</w:t>
            </w:r>
            <w:r w:rsidRPr="00112450">
              <w:rPr>
                <w:rFonts w:ascii="Arial" w:hAnsi="Arial" w:cs="Arial"/>
                <w:color w:val="000000"/>
                <w:sz w:val="23"/>
                <w:szCs w:val="23"/>
              </w:rPr>
              <w:t xml:space="preserve"> to prevent the foot from being caught in the iron</w:t>
            </w:r>
            <w:r w:rsidR="00534D18">
              <w:rPr>
                <w:rFonts w:ascii="Arial" w:hAnsi="Arial" w:cs="Arial"/>
                <w:color w:val="000000"/>
                <w:sz w:val="23"/>
                <w:szCs w:val="23"/>
              </w:rPr>
              <w:t xml:space="preserve"> in case of a fall</w:t>
            </w:r>
            <w:r w:rsidR="00687C56">
              <w:rPr>
                <w:rFonts w:ascii="Arial" w:hAnsi="Arial" w:cs="Arial"/>
                <w:color w:val="000000"/>
                <w:sz w:val="23"/>
                <w:szCs w:val="23"/>
              </w:rPr>
              <w:t xml:space="preserve"> (see Figure 12).</w:t>
            </w:r>
          </w:p>
          <w:p w:rsidR="00CD21A5" w:rsidRPr="00112450" w:rsidRDefault="00CD21A5" w:rsidP="00F5338D">
            <w:pPr>
              <w:pStyle w:val="ListParagraph"/>
              <w:numPr>
                <w:ilvl w:val="0"/>
                <w:numId w:val="25"/>
              </w:numPr>
              <w:tabs>
                <w:tab w:val="left" w:pos="352"/>
              </w:tabs>
              <w:autoSpaceDE w:val="0"/>
              <w:autoSpaceDN w:val="0"/>
              <w:adjustRightInd w:val="0"/>
              <w:spacing w:before="120" w:after="0" w:line="240" w:lineRule="auto"/>
              <w:ind w:left="340" w:hanging="340"/>
              <w:contextualSpacing w:val="0"/>
              <w:rPr>
                <w:rFonts w:ascii="Arial" w:hAnsi="Arial" w:cs="Arial"/>
                <w:color w:val="000000"/>
              </w:rPr>
            </w:pPr>
            <w:r w:rsidRPr="00112450">
              <w:rPr>
                <w:rFonts w:ascii="Arial" w:hAnsi="Arial" w:cs="Arial"/>
                <w:color w:val="000000"/>
                <w:sz w:val="23"/>
                <w:szCs w:val="23"/>
              </w:rPr>
              <w:t xml:space="preserve">Use boots with </w:t>
            </w:r>
            <w:r w:rsidR="00032FE4" w:rsidRPr="00112450">
              <w:rPr>
                <w:rFonts w:ascii="Arial" w:hAnsi="Arial" w:cs="Arial"/>
                <w:color w:val="000000"/>
                <w:sz w:val="23"/>
                <w:szCs w:val="23"/>
              </w:rPr>
              <w:t>he</w:t>
            </w:r>
            <w:r w:rsidR="00032FE4">
              <w:rPr>
                <w:rFonts w:ascii="Arial" w:hAnsi="Arial" w:cs="Arial"/>
                <w:color w:val="000000"/>
                <w:sz w:val="23"/>
                <w:szCs w:val="23"/>
              </w:rPr>
              <w:t>e</w:t>
            </w:r>
            <w:r w:rsidR="00032FE4" w:rsidRPr="00112450">
              <w:rPr>
                <w:rFonts w:ascii="Arial" w:hAnsi="Arial" w:cs="Arial"/>
                <w:color w:val="000000"/>
                <w:sz w:val="23"/>
                <w:szCs w:val="23"/>
              </w:rPr>
              <w:t xml:space="preserve">ls </w:t>
            </w:r>
            <w:r w:rsidRPr="00112450">
              <w:rPr>
                <w:rFonts w:ascii="Arial" w:hAnsi="Arial" w:cs="Arial"/>
                <w:color w:val="000000"/>
                <w:sz w:val="23"/>
                <w:szCs w:val="23"/>
              </w:rPr>
              <w:t>to prevent foot from moving too far forward in the stirrup.</w:t>
            </w:r>
          </w:p>
        </w:tc>
      </w:tr>
      <w:tr w:rsidR="001318E3" w:rsidRPr="00112450" w:rsidTr="00504DBD">
        <w:trPr>
          <w:tblHeader/>
        </w:trPr>
        <w:tc>
          <w:tcPr>
            <w:tcW w:w="3901" w:type="dxa"/>
            <w:gridSpan w:val="3"/>
            <w:tcBorders>
              <w:top w:val="single" w:sz="4" w:space="0" w:color="auto"/>
              <w:left w:val="nil"/>
              <w:bottom w:val="nil"/>
              <w:right w:val="nil"/>
            </w:tcBorders>
          </w:tcPr>
          <w:p w:rsidR="001318E3" w:rsidRPr="00112450" w:rsidRDefault="001318E3" w:rsidP="00F5338D">
            <w:pPr>
              <w:autoSpaceDE w:val="0"/>
              <w:autoSpaceDN w:val="0"/>
              <w:adjustRightInd w:val="0"/>
              <w:spacing w:before="120"/>
              <w:rPr>
                <w:rFonts w:cs="Arial"/>
                <w:color w:val="000000"/>
              </w:rPr>
            </w:pPr>
          </w:p>
        </w:tc>
        <w:tc>
          <w:tcPr>
            <w:tcW w:w="5705" w:type="dxa"/>
            <w:gridSpan w:val="2"/>
            <w:tcBorders>
              <w:top w:val="single" w:sz="4" w:space="0" w:color="auto"/>
              <w:left w:val="nil"/>
              <w:bottom w:val="nil"/>
              <w:right w:val="nil"/>
            </w:tcBorders>
          </w:tcPr>
          <w:p w:rsidR="001318E3" w:rsidRPr="00112450" w:rsidRDefault="001318E3" w:rsidP="001318E3">
            <w:pPr>
              <w:pStyle w:val="ListParagraph"/>
              <w:tabs>
                <w:tab w:val="left" w:pos="352"/>
              </w:tabs>
              <w:autoSpaceDE w:val="0"/>
              <w:autoSpaceDN w:val="0"/>
              <w:adjustRightInd w:val="0"/>
              <w:spacing w:before="120" w:after="0" w:line="240" w:lineRule="auto"/>
              <w:ind w:left="340"/>
              <w:contextualSpacing w:val="0"/>
              <w:rPr>
                <w:rFonts w:ascii="Arial" w:hAnsi="Arial" w:cs="Arial"/>
                <w:color w:val="000000"/>
              </w:rPr>
            </w:pPr>
          </w:p>
        </w:tc>
      </w:tr>
      <w:tr w:rsidR="00DF66E2" w:rsidRPr="00112450" w:rsidTr="00504DBD">
        <w:trPr>
          <w:tblHeader/>
        </w:trPr>
        <w:tc>
          <w:tcPr>
            <w:tcW w:w="3901" w:type="dxa"/>
            <w:gridSpan w:val="3"/>
            <w:tcBorders>
              <w:top w:val="nil"/>
              <w:left w:val="nil"/>
              <w:bottom w:val="nil"/>
              <w:right w:val="nil"/>
            </w:tcBorders>
          </w:tcPr>
          <w:p w:rsidR="00DF66E2" w:rsidRDefault="00F5338D" w:rsidP="00DF66E2">
            <w:pPr>
              <w:autoSpaceDE w:val="0"/>
              <w:autoSpaceDN w:val="0"/>
              <w:adjustRightInd w:val="0"/>
              <w:spacing w:before="240" w:after="240"/>
              <w:rPr>
                <w:rFonts w:cs="Arial"/>
                <w:color w:val="000000"/>
              </w:rPr>
            </w:pPr>
            <w:r>
              <w:rPr>
                <w:rFonts w:cs="Arial"/>
                <w:b/>
                <w:color w:val="000000"/>
              </w:rPr>
              <w:t>Figure 10</w:t>
            </w:r>
            <w:r w:rsidR="00DF66E2">
              <w:rPr>
                <w:rFonts w:cs="Arial"/>
                <w:color w:val="000000"/>
              </w:rPr>
              <w:t xml:space="preserve"> Saddle cleaning</w:t>
            </w:r>
          </w:p>
          <w:p w:rsidR="00DF66E2" w:rsidRPr="00112450" w:rsidRDefault="00DF66E2" w:rsidP="00C63472">
            <w:pPr>
              <w:autoSpaceDE w:val="0"/>
              <w:autoSpaceDN w:val="0"/>
              <w:adjustRightInd w:val="0"/>
              <w:spacing w:before="120"/>
              <w:rPr>
                <w:rFonts w:cs="Arial"/>
                <w:color w:val="000000"/>
              </w:rPr>
            </w:pPr>
            <w:r>
              <w:rPr>
                <w:noProof/>
              </w:rPr>
              <w:drawing>
                <wp:inline distT="0" distB="0" distL="0" distR="0" wp14:anchorId="40365C60" wp14:editId="0082B3FF">
                  <wp:extent cx="1842135" cy="1381601"/>
                  <wp:effectExtent l="1905" t="0" r="7620" b="7620"/>
                  <wp:docPr id="15" name="Picture 15" descr="Figure 10 shows a saddle being cleaned." title="Figure 10 Saddle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2695\AppData\Local\Microsoft\Windows\Temporary Internet Files\Content.Word\saddle cleanin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842135" cy="1381601"/>
                          </a:xfrm>
                          <a:prstGeom prst="rect">
                            <a:avLst/>
                          </a:prstGeom>
                          <a:noFill/>
                          <a:ln>
                            <a:noFill/>
                          </a:ln>
                        </pic:spPr>
                      </pic:pic>
                    </a:graphicData>
                  </a:graphic>
                </wp:inline>
              </w:drawing>
            </w:r>
          </w:p>
        </w:tc>
        <w:tc>
          <w:tcPr>
            <w:tcW w:w="5705" w:type="dxa"/>
            <w:gridSpan w:val="2"/>
            <w:tcBorders>
              <w:top w:val="nil"/>
              <w:left w:val="nil"/>
              <w:bottom w:val="nil"/>
              <w:right w:val="nil"/>
            </w:tcBorders>
          </w:tcPr>
          <w:p w:rsidR="00DF66E2" w:rsidRDefault="00F5338D" w:rsidP="00DF66E2">
            <w:pPr>
              <w:pStyle w:val="ListParagraph"/>
              <w:tabs>
                <w:tab w:val="left" w:pos="352"/>
              </w:tabs>
              <w:autoSpaceDE w:val="0"/>
              <w:autoSpaceDN w:val="0"/>
              <w:adjustRightInd w:val="0"/>
              <w:spacing w:before="240" w:after="240" w:line="240" w:lineRule="auto"/>
              <w:ind w:left="68"/>
              <w:contextualSpacing w:val="0"/>
              <w:rPr>
                <w:rFonts w:ascii="Arial" w:hAnsi="Arial" w:cs="Arial"/>
                <w:color w:val="000000"/>
              </w:rPr>
            </w:pPr>
            <w:r>
              <w:rPr>
                <w:rFonts w:ascii="Arial" w:hAnsi="Arial" w:cs="Arial"/>
                <w:b/>
                <w:color w:val="000000"/>
              </w:rPr>
              <w:t>Figure 11</w:t>
            </w:r>
            <w:r w:rsidR="00DF66E2">
              <w:rPr>
                <w:rFonts w:ascii="Arial" w:hAnsi="Arial" w:cs="Arial"/>
                <w:b/>
                <w:color w:val="000000"/>
              </w:rPr>
              <w:t xml:space="preserve"> </w:t>
            </w:r>
            <w:r w:rsidR="00DF66E2" w:rsidRPr="00DF66E2">
              <w:rPr>
                <w:rFonts w:ascii="Arial" w:hAnsi="Arial" w:cs="Arial"/>
                <w:color w:val="000000"/>
              </w:rPr>
              <w:t>Adjust stirrups</w:t>
            </w:r>
          </w:p>
          <w:p w:rsidR="00DF66E2" w:rsidRDefault="00DF66E2" w:rsidP="00DF66E2">
            <w:pPr>
              <w:pStyle w:val="ListParagraph"/>
              <w:tabs>
                <w:tab w:val="left" w:pos="352"/>
              </w:tabs>
              <w:autoSpaceDE w:val="0"/>
              <w:autoSpaceDN w:val="0"/>
              <w:adjustRightInd w:val="0"/>
              <w:spacing w:before="240" w:after="240" w:line="240" w:lineRule="auto"/>
              <w:ind w:left="68"/>
              <w:contextualSpacing w:val="0"/>
              <w:rPr>
                <w:rFonts w:ascii="Arial" w:hAnsi="Arial" w:cs="Arial"/>
                <w:b/>
                <w:color w:val="000000"/>
              </w:rPr>
            </w:pPr>
            <w:r>
              <w:rPr>
                <w:noProof/>
              </w:rPr>
              <w:drawing>
                <wp:inline distT="0" distB="0" distL="0" distR="0" wp14:anchorId="313FE2BA" wp14:editId="7AE9D009">
                  <wp:extent cx="1754587" cy="1783080"/>
                  <wp:effectExtent l="0" t="0" r="0" b="7620"/>
                  <wp:docPr id="16" name="Picture 16" descr="Figure 11 shows a person adjusting stirrups." title="Figure 11 Adjust stirr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2695\AppData\Local\Microsoft\Windows\Temporary Internet Files\Content.Word\adjust stirrup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6252" cy="1784772"/>
                          </a:xfrm>
                          <a:prstGeom prst="rect">
                            <a:avLst/>
                          </a:prstGeom>
                          <a:noFill/>
                          <a:ln>
                            <a:noFill/>
                          </a:ln>
                        </pic:spPr>
                      </pic:pic>
                    </a:graphicData>
                  </a:graphic>
                </wp:inline>
              </w:drawing>
            </w:r>
          </w:p>
          <w:p w:rsidR="00DF66E2" w:rsidRPr="00112450" w:rsidRDefault="00DF66E2" w:rsidP="00DF66E2">
            <w:pPr>
              <w:pStyle w:val="ListParagraph"/>
              <w:tabs>
                <w:tab w:val="left" w:pos="352"/>
              </w:tabs>
              <w:autoSpaceDE w:val="0"/>
              <w:autoSpaceDN w:val="0"/>
              <w:adjustRightInd w:val="0"/>
              <w:spacing w:before="120" w:after="0" w:line="240" w:lineRule="auto"/>
              <w:ind w:left="69"/>
              <w:contextualSpacing w:val="0"/>
              <w:rPr>
                <w:rFonts w:ascii="Arial" w:hAnsi="Arial" w:cs="Arial"/>
                <w:color w:val="000000"/>
              </w:rPr>
            </w:pPr>
          </w:p>
        </w:tc>
      </w:tr>
      <w:tr w:rsidR="001318E3" w:rsidRPr="00112450" w:rsidTr="00504DBD">
        <w:trPr>
          <w:tblHeader/>
        </w:trPr>
        <w:tc>
          <w:tcPr>
            <w:tcW w:w="3901" w:type="dxa"/>
            <w:gridSpan w:val="3"/>
            <w:tcBorders>
              <w:top w:val="nil"/>
              <w:left w:val="nil"/>
              <w:bottom w:val="nil"/>
              <w:right w:val="nil"/>
            </w:tcBorders>
          </w:tcPr>
          <w:p w:rsidR="001318E3" w:rsidRDefault="001318E3" w:rsidP="001318E3">
            <w:pPr>
              <w:pStyle w:val="ListParagraph"/>
              <w:tabs>
                <w:tab w:val="left" w:pos="352"/>
              </w:tabs>
              <w:autoSpaceDE w:val="0"/>
              <w:autoSpaceDN w:val="0"/>
              <w:adjustRightInd w:val="0"/>
              <w:spacing w:before="240" w:after="240" w:line="240" w:lineRule="auto"/>
              <w:ind w:left="68"/>
              <w:contextualSpacing w:val="0"/>
              <w:rPr>
                <w:rFonts w:ascii="Arial" w:hAnsi="Arial" w:cs="Arial"/>
                <w:color w:val="000000"/>
              </w:rPr>
            </w:pPr>
            <w:r>
              <w:rPr>
                <w:rFonts w:ascii="Arial" w:hAnsi="Arial" w:cs="Arial"/>
                <w:b/>
                <w:color w:val="000000"/>
              </w:rPr>
              <w:lastRenderedPageBreak/>
              <w:t>Figure 12</w:t>
            </w:r>
            <w:r>
              <w:rPr>
                <w:rFonts w:ascii="Arial" w:hAnsi="Arial" w:cs="Arial"/>
                <w:color w:val="000000"/>
              </w:rPr>
              <w:t xml:space="preserve"> Toe stopper</w:t>
            </w:r>
          </w:p>
          <w:p w:rsidR="001318E3" w:rsidRDefault="001318E3" w:rsidP="001318E3">
            <w:pPr>
              <w:autoSpaceDE w:val="0"/>
              <w:autoSpaceDN w:val="0"/>
              <w:adjustRightInd w:val="0"/>
              <w:spacing w:before="240" w:after="240"/>
              <w:rPr>
                <w:rFonts w:cs="Arial"/>
                <w:b/>
                <w:color w:val="000000"/>
              </w:rPr>
            </w:pPr>
            <w:r>
              <w:rPr>
                <w:noProof/>
              </w:rPr>
              <w:drawing>
                <wp:inline distT="0" distB="0" distL="0" distR="0" wp14:anchorId="76DEE622" wp14:editId="602FAE58">
                  <wp:extent cx="2125965" cy="1591784"/>
                  <wp:effectExtent l="0" t="0" r="8255" b="8890"/>
                  <wp:docPr id="13" name="Picture 13" descr="Figure 12 shows a toe stopper." title="Figure 12 Toe st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2695\AppData\Local\Microsoft\Windows\Temporary Internet Files\Content.Word\toestopper on saddl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5605" cy="1591514"/>
                          </a:xfrm>
                          <a:prstGeom prst="rect">
                            <a:avLst/>
                          </a:prstGeom>
                          <a:noFill/>
                          <a:ln>
                            <a:noFill/>
                          </a:ln>
                        </pic:spPr>
                      </pic:pic>
                    </a:graphicData>
                  </a:graphic>
                </wp:inline>
              </w:drawing>
            </w:r>
          </w:p>
        </w:tc>
        <w:tc>
          <w:tcPr>
            <w:tcW w:w="5705" w:type="dxa"/>
            <w:gridSpan w:val="2"/>
            <w:tcBorders>
              <w:top w:val="nil"/>
              <w:left w:val="nil"/>
              <w:bottom w:val="nil"/>
              <w:right w:val="nil"/>
            </w:tcBorders>
          </w:tcPr>
          <w:p w:rsidR="001318E3" w:rsidRDefault="001318E3" w:rsidP="00DF66E2">
            <w:pPr>
              <w:pStyle w:val="ListParagraph"/>
              <w:tabs>
                <w:tab w:val="left" w:pos="352"/>
              </w:tabs>
              <w:autoSpaceDE w:val="0"/>
              <w:autoSpaceDN w:val="0"/>
              <w:adjustRightInd w:val="0"/>
              <w:spacing w:before="240" w:after="240" w:line="240" w:lineRule="auto"/>
              <w:ind w:left="68"/>
              <w:contextualSpacing w:val="0"/>
              <w:rPr>
                <w:rFonts w:ascii="Arial" w:hAnsi="Arial" w:cs="Arial"/>
                <w:b/>
                <w:color w:val="000000"/>
              </w:rPr>
            </w:pPr>
          </w:p>
        </w:tc>
      </w:tr>
    </w:tbl>
    <w:p w:rsidR="001318E3" w:rsidRPr="001318E3" w:rsidRDefault="001318E3" w:rsidP="001318E3">
      <w:pPr>
        <w:spacing w:before="240" w:after="240"/>
        <w:rPr>
          <w:b/>
        </w:rPr>
      </w:pPr>
      <w:r w:rsidRPr="001318E3">
        <w:rPr>
          <w:b/>
        </w:rPr>
        <w:t>Biological hazards</w:t>
      </w:r>
    </w:p>
    <w:p w:rsidR="004D1229" w:rsidRDefault="00271971">
      <w:r>
        <w:t>Other environmental hazards include biological</w:t>
      </w:r>
      <w:r w:rsidR="00E2003D">
        <w:t xml:space="preserve"> and z</w:t>
      </w:r>
      <w:r>
        <w:t>oon</w:t>
      </w:r>
      <w:r w:rsidR="00DF66E2">
        <w:t>o</w:t>
      </w:r>
      <w:r>
        <w:t>ses. Biological hazards that arise from animals and zoonosis are infectious diseases that can be transmitted from animals to humans.</w:t>
      </w:r>
    </w:p>
    <w:p w:rsidR="0052103F" w:rsidRDefault="0052103F" w:rsidP="00504DBD">
      <w:pPr>
        <w:spacing w:after="200" w:line="276" w:lineRule="auto"/>
        <w:rPr>
          <w:b/>
        </w:rPr>
      </w:pPr>
    </w:p>
    <w:p w:rsidR="004D1229" w:rsidRDefault="000924AE" w:rsidP="00504DBD">
      <w:pPr>
        <w:spacing w:after="200" w:line="276" w:lineRule="auto"/>
      </w:pPr>
      <w:r w:rsidRPr="00981310">
        <w:rPr>
          <w:b/>
        </w:rPr>
        <w:t>T</w:t>
      </w:r>
      <w:r w:rsidR="00DF66E2" w:rsidRPr="00E05CC6">
        <w:rPr>
          <w:b/>
        </w:rPr>
        <w:t>able</w:t>
      </w:r>
      <w:r w:rsidRPr="00981310">
        <w:rPr>
          <w:b/>
        </w:rPr>
        <w:t xml:space="preserve"> 5 </w:t>
      </w:r>
      <w:r w:rsidRPr="00E05CC6">
        <w:t>Biological</w:t>
      </w:r>
      <w:r w:rsidRPr="00DF66E2">
        <w:t xml:space="preserve"> hazards associated with interacting with horses</w:t>
      </w:r>
    </w:p>
    <w:tbl>
      <w:tblPr>
        <w:tblStyle w:val="TableGrid"/>
        <w:tblW w:w="9606" w:type="dxa"/>
        <w:tblLook w:val="04A0" w:firstRow="1" w:lastRow="0" w:firstColumn="1" w:lastColumn="0" w:noHBand="0" w:noVBand="1"/>
        <w:tblCaption w:val="Table 5 Biological hazards associated with interacting with horses"/>
        <w:tblDescription w:val="Table 5 provides examples of the biological hazards and risks associated with interacting with horses and suggested control measures."/>
      </w:tblPr>
      <w:tblGrid>
        <w:gridCol w:w="3774"/>
        <w:gridCol w:w="5832"/>
      </w:tblGrid>
      <w:tr w:rsidR="0052571C" w:rsidRPr="00112450" w:rsidTr="00221589">
        <w:trPr>
          <w:tblHeader/>
        </w:trPr>
        <w:tc>
          <w:tcPr>
            <w:tcW w:w="9606" w:type="dxa"/>
            <w:gridSpan w:val="2"/>
            <w:tcBorders>
              <w:bottom w:val="single" w:sz="4" w:space="0" w:color="auto"/>
            </w:tcBorders>
            <w:shd w:val="clear" w:color="auto" w:fill="365F91" w:themeFill="accent1" w:themeFillShade="BF"/>
          </w:tcPr>
          <w:p w:rsidR="0052571C" w:rsidRPr="00CD21A5" w:rsidDel="001F0B50" w:rsidRDefault="0052571C" w:rsidP="0052571C">
            <w:pPr>
              <w:pStyle w:val="ListParagraph"/>
              <w:tabs>
                <w:tab w:val="left" w:pos="352"/>
              </w:tabs>
              <w:autoSpaceDE w:val="0"/>
              <w:autoSpaceDN w:val="0"/>
              <w:adjustRightInd w:val="0"/>
              <w:spacing w:before="120" w:after="120" w:line="240" w:lineRule="auto"/>
              <w:ind w:left="69"/>
              <w:contextualSpacing w:val="0"/>
              <w:jc w:val="center"/>
              <w:rPr>
                <w:rFonts w:ascii="Arial" w:hAnsi="Arial" w:cs="Arial"/>
                <w:b/>
                <w:lang w:bidi="en-US"/>
              </w:rPr>
            </w:pPr>
            <w:r>
              <w:rPr>
                <w:rFonts w:ascii="Arial" w:hAnsi="Arial" w:cs="Arial"/>
                <w:b/>
                <w:color w:val="FFFFFF" w:themeColor="background1"/>
              </w:rPr>
              <w:t>DUSTS AND ALLERGENS</w:t>
            </w:r>
          </w:p>
        </w:tc>
      </w:tr>
      <w:tr w:rsidR="0052571C" w:rsidRPr="00112450" w:rsidTr="00981310">
        <w:trPr>
          <w:tblHeader/>
        </w:trPr>
        <w:tc>
          <w:tcPr>
            <w:tcW w:w="3774" w:type="dxa"/>
            <w:tcBorders>
              <w:bottom w:val="single" w:sz="4" w:space="0" w:color="auto"/>
            </w:tcBorders>
            <w:shd w:val="clear" w:color="auto" w:fill="D9D9D9" w:themeFill="background1" w:themeFillShade="D9"/>
          </w:tcPr>
          <w:p w:rsidR="0052571C" w:rsidRPr="00CD21A5" w:rsidDel="00210205" w:rsidRDefault="0052571C" w:rsidP="0052571C">
            <w:pPr>
              <w:autoSpaceDE w:val="0"/>
              <w:autoSpaceDN w:val="0"/>
              <w:adjustRightInd w:val="0"/>
              <w:spacing w:before="120" w:after="120"/>
              <w:jc w:val="center"/>
              <w:rPr>
                <w:rFonts w:cs="Arial"/>
                <w:b/>
              </w:rPr>
            </w:pPr>
            <w:r w:rsidRPr="00CD21A5">
              <w:rPr>
                <w:rFonts w:cs="Arial"/>
                <w:b/>
              </w:rPr>
              <w:t>HAZARDS AND RISKS</w:t>
            </w:r>
          </w:p>
        </w:tc>
        <w:tc>
          <w:tcPr>
            <w:tcW w:w="5832" w:type="dxa"/>
            <w:tcBorders>
              <w:bottom w:val="single" w:sz="4" w:space="0" w:color="auto"/>
            </w:tcBorders>
            <w:shd w:val="clear" w:color="auto" w:fill="D9D9D9" w:themeFill="background1" w:themeFillShade="D9"/>
          </w:tcPr>
          <w:p w:rsidR="0052571C" w:rsidRPr="00CD21A5" w:rsidDel="001F0B50" w:rsidRDefault="0052571C" w:rsidP="0052571C">
            <w:pPr>
              <w:pStyle w:val="ListParagraph"/>
              <w:tabs>
                <w:tab w:val="left" w:pos="352"/>
              </w:tabs>
              <w:autoSpaceDE w:val="0"/>
              <w:autoSpaceDN w:val="0"/>
              <w:adjustRightInd w:val="0"/>
              <w:spacing w:before="120" w:after="120" w:line="240" w:lineRule="auto"/>
              <w:ind w:left="69"/>
              <w:contextualSpacing w:val="0"/>
              <w:jc w:val="center"/>
              <w:rPr>
                <w:rFonts w:ascii="Arial" w:hAnsi="Arial" w:cs="Arial"/>
                <w:b/>
                <w:lang w:bidi="en-US"/>
              </w:rPr>
            </w:pPr>
            <w:r w:rsidRPr="00CD21A5">
              <w:rPr>
                <w:rFonts w:ascii="Arial" w:hAnsi="Arial" w:cs="Arial"/>
                <w:b/>
                <w:lang w:bidi="en-US"/>
              </w:rPr>
              <w:t>CONTROLS</w:t>
            </w:r>
          </w:p>
        </w:tc>
      </w:tr>
      <w:tr w:rsidR="0052571C" w:rsidRPr="00112450" w:rsidTr="00981310">
        <w:trPr>
          <w:tblHeader/>
        </w:trPr>
        <w:tc>
          <w:tcPr>
            <w:tcW w:w="3774" w:type="dxa"/>
            <w:tcBorders>
              <w:bottom w:val="single" w:sz="4" w:space="0" w:color="auto"/>
            </w:tcBorders>
            <w:shd w:val="clear" w:color="auto" w:fill="auto"/>
          </w:tcPr>
          <w:p w:rsidR="004D1229" w:rsidRPr="00981310" w:rsidRDefault="00271971" w:rsidP="00981310">
            <w:pPr>
              <w:autoSpaceDE w:val="0"/>
              <w:autoSpaceDN w:val="0"/>
              <w:adjustRightInd w:val="0"/>
              <w:spacing w:before="120" w:after="120"/>
              <w:rPr>
                <w:rFonts w:cs="Arial"/>
                <w:szCs w:val="22"/>
              </w:rPr>
            </w:pPr>
            <w:r>
              <w:rPr>
                <w:rFonts w:cs="Arial"/>
              </w:rPr>
              <w:t xml:space="preserve">Respiration inflammation, sensitisation or respiratory disease </w:t>
            </w:r>
            <w:r w:rsidR="00E05CC6">
              <w:rPr>
                <w:rFonts w:cs="Arial"/>
              </w:rPr>
              <w:t>e.g.</w:t>
            </w:r>
            <w:r>
              <w:rPr>
                <w:rFonts w:cs="Arial"/>
              </w:rPr>
              <w:t xml:space="preserve"> </w:t>
            </w:r>
            <w:r w:rsidR="00BB27B6">
              <w:rPr>
                <w:rFonts w:cs="Arial"/>
              </w:rPr>
              <w:t>e</w:t>
            </w:r>
            <w:r>
              <w:rPr>
                <w:rFonts w:cs="Arial"/>
              </w:rPr>
              <w:t>xtrinsic allergic alveolitis or occupational asthma</w:t>
            </w:r>
            <w:r w:rsidR="00BB27B6">
              <w:rPr>
                <w:rFonts w:cs="Arial"/>
              </w:rPr>
              <w:t>.</w:t>
            </w:r>
            <w:r>
              <w:rPr>
                <w:rFonts w:cs="Arial"/>
              </w:rPr>
              <w:t xml:space="preserve"> </w:t>
            </w:r>
          </w:p>
        </w:tc>
        <w:tc>
          <w:tcPr>
            <w:tcW w:w="5832" w:type="dxa"/>
            <w:tcBorders>
              <w:bottom w:val="single" w:sz="4" w:space="0" w:color="auto"/>
            </w:tcBorders>
            <w:shd w:val="clear" w:color="auto" w:fill="auto"/>
          </w:tcPr>
          <w:p w:rsidR="004D1229" w:rsidRPr="00382830" w:rsidRDefault="008600ED" w:rsidP="00981310">
            <w:pPr>
              <w:pStyle w:val="ListParagraph"/>
              <w:numPr>
                <w:ilvl w:val="0"/>
                <w:numId w:val="30"/>
              </w:numPr>
              <w:tabs>
                <w:tab w:val="left" w:pos="352"/>
              </w:tabs>
              <w:autoSpaceDE w:val="0"/>
              <w:autoSpaceDN w:val="0"/>
              <w:adjustRightInd w:val="0"/>
              <w:spacing w:before="120" w:after="120" w:line="240" w:lineRule="auto"/>
              <w:ind w:left="340" w:hanging="340"/>
              <w:contextualSpacing w:val="0"/>
              <w:rPr>
                <w:rFonts w:ascii="Arial" w:hAnsi="Arial" w:cs="Arial"/>
                <w:b/>
                <w:lang w:bidi="en-US"/>
              </w:rPr>
            </w:pPr>
            <w:r w:rsidRPr="00382830">
              <w:rPr>
                <w:rFonts w:ascii="Arial" w:hAnsi="Arial" w:cs="Arial"/>
                <w:lang w:bidi="en-US"/>
              </w:rPr>
              <w:t>R</w:t>
            </w:r>
            <w:r w:rsidR="00271971" w:rsidRPr="00382830">
              <w:rPr>
                <w:rFonts w:ascii="Arial" w:hAnsi="Arial" w:cs="Arial"/>
                <w:lang w:bidi="en-US"/>
              </w:rPr>
              <w:t>emove person from exposure</w:t>
            </w:r>
            <w:r w:rsidRPr="00382830">
              <w:rPr>
                <w:rFonts w:ascii="Arial" w:hAnsi="Arial" w:cs="Arial"/>
                <w:lang w:bidi="en-US"/>
              </w:rPr>
              <w:t>.</w:t>
            </w:r>
          </w:p>
          <w:p w:rsidR="004D1229" w:rsidRPr="00382830" w:rsidRDefault="008600ED" w:rsidP="00981310">
            <w:pPr>
              <w:pStyle w:val="ListParagraph"/>
              <w:numPr>
                <w:ilvl w:val="0"/>
                <w:numId w:val="30"/>
              </w:numPr>
              <w:tabs>
                <w:tab w:val="left" w:pos="352"/>
              </w:tabs>
              <w:autoSpaceDE w:val="0"/>
              <w:autoSpaceDN w:val="0"/>
              <w:adjustRightInd w:val="0"/>
              <w:spacing w:before="120" w:after="120" w:line="240" w:lineRule="auto"/>
              <w:ind w:left="340" w:hanging="340"/>
              <w:contextualSpacing w:val="0"/>
              <w:rPr>
                <w:rFonts w:ascii="Arial" w:hAnsi="Arial" w:cs="Arial"/>
                <w:b/>
                <w:lang w:bidi="en-US"/>
              </w:rPr>
            </w:pPr>
            <w:r w:rsidRPr="00382830">
              <w:rPr>
                <w:rFonts w:ascii="Arial" w:hAnsi="Arial" w:cs="Arial"/>
                <w:lang w:bidi="en-US"/>
              </w:rPr>
              <w:t>R</w:t>
            </w:r>
            <w:r w:rsidR="00271971" w:rsidRPr="00382830">
              <w:rPr>
                <w:rFonts w:ascii="Arial" w:hAnsi="Arial" w:cs="Arial"/>
                <w:lang w:bidi="en-US"/>
              </w:rPr>
              <w:t>educe dust creation when working</w:t>
            </w:r>
            <w:r w:rsidR="00322317" w:rsidRPr="00382830">
              <w:rPr>
                <w:rFonts w:ascii="Arial" w:hAnsi="Arial" w:cs="Arial"/>
                <w:lang w:bidi="en-US"/>
              </w:rPr>
              <w:t xml:space="preserve"> e.g. wet the surface</w:t>
            </w:r>
            <w:r w:rsidRPr="00382830">
              <w:rPr>
                <w:rFonts w:ascii="Arial" w:hAnsi="Arial" w:cs="Arial"/>
                <w:lang w:bidi="en-US"/>
              </w:rPr>
              <w:t>.</w:t>
            </w:r>
          </w:p>
          <w:p w:rsidR="004D1229" w:rsidRPr="00382830" w:rsidRDefault="008600ED" w:rsidP="00981310">
            <w:pPr>
              <w:pStyle w:val="ListParagraph"/>
              <w:numPr>
                <w:ilvl w:val="0"/>
                <w:numId w:val="30"/>
              </w:numPr>
              <w:tabs>
                <w:tab w:val="left" w:pos="352"/>
              </w:tabs>
              <w:autoSpaceDE w:val="0"/>
              <w:autoSpaceDN w:val="0"/>
              <w:adjustRightInd w:val="0"/>
              <w:spacing w:before="120" w:after="120" w:line="240" w:lineRule="auto"/>
              <w:ind w:left="340" w:hanging="340"/>
              <w:contextualSpacing w:val="0"/>
              <w:rPr>
                <w:rFonts w:ascii="Arial" w:hAnsi="Arial" w:cs="Arial"/>
                <w:b/>
                <w:lang w:bidi="en-US"/>
              </w:rPr>
            </w:pPr>
            <w:r w:rsidRPr="00382830">
              <w:rPr>
                <w:rFonts w:ascii="Arial" w:hAnsi="Arial" w:cs="Arial"/>
                <w:lang w:bidi="en-US"/>
              </w:rPr>
              <w:t>I</w:t>
            </w:r>
            <w:r w:rsidR="00271971" w:rsidRPr="00382830">
              <w:rPr>
                <w:rFonts w:ascii="Arial" w:hAnsi="Arial" w:cs="Arial"/>
                <w:lang w:bidi="en-US"/>
              </w:rPr>
              <w:t>ncrease ventilation</w:t>
            </w:r>
            <w:r w:rsidR="00F22BBA" w:rsidRPr="00382830">
              <w:rPr>
                <w:rFonts w:ascii="Arial" w:hAnsi="Arial" w:cs="Arial"/>
                <w:lang w:bidi="en-US"/>
              </w:rPr>
              <w:t xml:space="preserve"> e.g.</w:t>
            </w:r>
            <w:r w:rsidR="00271971" w:rsidRPr="00382830">
              <w:rPr>
                <w:rFonts w:ascii="Arial" w:hAnsi="Arial" w:cs="Arial"/>
                <w:lang w:bidi="en-US"/>
              </w:rPr>
              <w:t xml:space="preserve"> groom outside</w:t>
            </w:r>
            <w:r w:rsidRPr="00382830">
              <w:rPr>
                <w:rFonts w:ascii="Arial" w:hAnsi="Arial" w:cs="Arial"/>
                <w:lang w:bidi="en-US"/>
              </w:rPr>
              <w:t>.</w:t>
            </w:r>
          </w:p>
          <w:p w:rsidR="004D1229" w:rsidRPr="00382830" w:rsidRDefault="008600ED" w:rsidP="00981310">
            <w:pPr>
              <w:pStyle w:val="ListParagraph"/>
              <w:numPr>
                <w:ilvl w:val="0"/>
                <w:numId w:val="30"/>
              </w:numPr>
              <w:tabs>
                <w:tab w:val="left" w:pos="352"/>
              </w:tabs>
              <w:autoSpaceDE w:val="0"/>
              <w:autoSpaceDN w:val="0"/>
              <w:adjustRightInd w:val="0"/>
              <w:spacing w:before="120" w:after="120" w:line="240" w:lineRule="auto"/>
              <w:ind w:left="340" w:hanging="340"/>
              <w:contextualSpacing w:val="0"/>
              <w:rPr>
                <w:rFonts w:ascii="Arial" w:hAnsi="Arial" w:cs="Arial"/>
                <w:b/>
                <w:lang w:bidi="en-US"/>
              </w:rPr>
            </w:pPr>
            <w:r w:rsidRPr="00382830">
              <w:rPr>
                <w:rFonts w:ascii="Arial" w:hAnsi="Arial" w:cs="Arial"/>
                <w:lang w:bidi="en-US"/>
              </w:rPr>
              <w:t>U</w:t>
            </w:r>
            <w:r w:rsidR="00271971" w:rsidRPr="00382830">
              <w:rPr>
                <w:rFonts w:ascii="Arial" w:hAnsi="Arial" w:cs="Arial"/>
                <w:lang w:bidi="en-US"/>
              </w:rPr>
              <w:t>se clean or dust free bedding</w:t>
            </w:r>
            <w:r w:rsidRPr="00382830">
              <w:rPr>
                <w:rFonts w:ascii="Arial" w:hAnsi="Arial" w:cs="Arial"/>
                <w:lang w:bidi="en-US"/>
              </w:rPr>
              <w:t>.</w:t>
            </w:r>
          </w:p>
          <w:p w:rsidR="004D1229" w:rsidRDefault="008600ED" w:rsidP="00981310">
            <w:pPr>
              <w:pStyle w:val="ListParagraph"/>
              <w:numPr>
                <w:ilvl w:val="0"/>
                <w:numId w:val="30"/>
              </w:numPr>
              <w:tabs>
                <w:tab w:val="left" w:pos="352"/>
              </w:tabs>
              <w:autoSpaceDE w:val="0"/>
              <w:autoSpaceDN w:val="0"/>
              <w:adjustRightInd w:val="0"/>
              <w:spacing w:before="120" w:after="120" w:line="240" w:lineRule="auto"/>
              <w:ind w:left="340" w:hanging="340"/>
              <w:contextualSpacing w:val="0"/>
              <w:rPr>
                <w:rFonts w:ascii="Arial" w:hAnsi="Arial" w:cs="Arial"/>
                <w:b/>
                <w:lang w:bidi="en-US"/>
              </w:rPr>
            </w:pPr>
            <w:r w:rsidRPr="00382830">
              <w:rPr>
                <w:rFonts w:ascii="Arial" w:hAnsi="Arial" w:cs="Arial"/>
                <w:lang w:bidi="en-US"/>
              </w:rPr>
              <w:t>W</w:t>
            </w:r>
            <w:r w:rsidR="00271971" w:rsidRPr="00382830">
              <w:rPr>
                <w:rFonts w:ascii="Arial" w:hAnsi="Arial" w:cs="Arial"/>
                <w:lang w:bidi="en-US"/>
              </w:rPr>
              <w:t xml:space="preserve">here suitable </w:t>
            </w:r>
            <w:r w:rsidR="004715B4" w:rsidRPr="00382830">
              <w:rPr>
                <w:rFonts w:ascii="Arial" w:hAnsi="Arial" w:cs="Arial"/>
                <w:lang w:bidi="en-US"/>
              </w:rPr>
              <w:t xml:space="preserve">use a </w:t>
            </w:r>
            <w:r w:rsidR="00271971" w:rsidRPr="00382830">
              <w:rPr>
                <w:rFonts w:ascii="Arial" w:hAnsi="Arial" w:cs="Arial"/>
                <w:lang w:bidi="en-US"/>
              </w:rPr>
              <w:t>particulate respirator that complies with AS/NZS 1716</w:t>
            </w:r>
            <w:r w:rsidR="00E05CC6" w:rsidRPr="00382830">
              <w:rPr>
                <w:rFonts w:ascii="Arial" w:hAnsi="Arial" w:cs="Arial"/>
                <w:lang w:bidi="en-US"/>
              </w:rPr>
              <w:t>.</w:t>
            </w:r>
          </w:p>
        </w:tc>
      </w:tr>
    </w:tbl>
    <w:p w:rsidR="0052571C" w:rsidRDefault="00271971" w:rsidP="00D15E84">
      <w:pPr>
        <w:autoSpaceDE w:val="0"/>
        <w:autoSpaceDN w:val="0"/>
        <w:adjustRightInd w:val="0"/>
        <w:spacing w:before="120"/>
        <w:rPr>
          <w:rFonts w:cs="Arial"/>
          <w:bCs/>
          <w:color w:val="000000"/>
        </w:rPr>
      </w:pPr>
      <w:r>
        <w:rPr>
          <w:rFonts w:cs="Arial"/>
          <w:bCs/>
          <w:color w:val="000000"/>
        </w:rPr>
        <w:t>New workers or others at the workplace may develop s</w:t>
      </w:r>
      <w:r w:rsidR="0052571C" w:rsidRPr="00403188">
        <w:rPr>
          <w:rFonts w:cs="Arial"/>
          <w:bCs/>
          <w:color w:val="000000"/>
        </w:rPr>
        <w:t>ymptoms within minutes of exposure or be delayed for several hours</w:t>
      </w:r>
      <w:r w:rsidR="00260F71">
        <w:rPr>
          <w:rFonts w:cs="Arial"/>
          <w:bCs/>
          <w:color w:val="000000"/>
        </w:rPr>
        <w:t>, for example</w:t>
      </w:r>
      <w:r w:rsidR="00CC1375">
        <w:rPr>
          <w:rFonts w:cs="Arial"/>
          <w:bCs/>
          <w:color w:val="000000"/>
        </w:rPr>
        <w:t xml:space="preserve"> </w:t>
      </w:r>
      <w:r w:rsidR="0052571C" w:rsidRPr="00403188">
        <w:rPr>
          <w:rFonts w:cs="Arial"/>
          <w:bCs/>
          <w:color w:val="000000"/>
        </w:rPr>
        <w:t>occurring at night</w:t>
      </w:r>
      <w:r w:rsidR="00CC1375">
        <w:rPr>
          <w:rFonts w:cs="Arial"/>
          <w:bCs/>
          <w:color w:val="000000"/>
        </w:rPr>
        <w:t>, t</w:t>
      </w:r>
      <w:r w:rsidR="00F22BBA">
        <w:rPr>
          <w:rFonts w:cs="Arial"/>
          <w:bCs/>
          <w:color w:val="000000"/>
        </w:rPr>
        <w:t>herefore</w:t>
      </w:r>
      <w:r w:rsidR="0052571C" w:rsidRPr="00403188">
        <w:rPr>
          <w:rFonts w:cs="Arial"/>
          <w:bCs/>
          <w:color w:val="000000"/>
        </w:rPr>
        <w:t xml:space="preserve"> their association with work may not be immediately recognised. However, relief from symptoms during rest days and holidays often points to an occupational cause. The earlier a sensitised person is removed from exposure, the greater the likelihood of avoiding serious damage to health. </w:t>
      </w:r>
    </w:p>
    <w:p w:rsidR="00AF5F68" w:rsidRDefault="00AF5F68">
      <w:pPr>
        <w:spacing w:after="200" w:line="276" w:lineRule="auto"/>
        <w:rPr>
          <w:rFonts w:cs="Arial"/>
          <w:b/>
          <w:bCs/>
          <w:color w:val="000000"/>
        </w:rPr>
      </w:pPr>
      <w:r>
        <w:rPr>
          <w:rFonts w:cs="Arial"/>
          <w:b/>
          <w:bCs/>
          <w:color w:val="000000"/>
        </w:rPr>
        <w:br w:type="page"/>
      </w:r>
    </w:p>
    <w:p w:rsidR="00A710E0" w:rsidRDefault="000924AE" w:rsidP="00E05CC6">
      <w:pPr>
        <w:autoSpaceDE w:val="0"/>
        <w:autoSpaceDN w:val="0"/>
        <w:adjustRightInd w:val="0"/>
        <w:spacing w:before="240" w:after="240"/>
        <w:rPr>
          <w:rFonts w:cs="Arial"/>
          <w:bCs/>
          <w:color w:val="000000"/>
        </w:rPr>
      </w:pPr>
      <w:r w:rsidRPr="00981310">
        <w:rPr>
          <w:rFonts w:cs="Arial"/>
          <w:b/>
          <w:bCs/>
          <w:color w:val="000000"/>
        </w:rPr>
        <w:lastRenderedPageBreak/>
        <w:t>T</w:t>
      </w:r>
      <w:r w:rsidR="00DF66E2" w:rsidRPr="00E05CC6">
        <w:rPr>
          <w:rFonts w:cs="Arial"/>
          <w:b/>
          <w:bCs/>
          <w:color w:val="000000"/>
        </w:rPr>
        <w:t>able</w:t>
      </w:r>
      <w:r w:rsidRPr="00981310">
        <w:rPr>
          <w:rFonts w:cs="Arial"/>
          <w:b/>
          <w:bCs/>
          <w:color w:val="000000"/>
        </w:rPr>
        <w:t xml:space="preserve"> 6 </w:t>
      </w:r>
      <w:r w:rsidRPr="00981310">
        <w:rPr>
          <w:rFonts w:cs="Arial"/>
          <w:bCs/>
          <w:color w:val="000000"/>
        </w:rPr>
        <w:t>Zoonoses</w:t>
      </w:r>
    </w:p>
    <w:tbl>
      <w:tblPr>
        <w:tblStyle w:val="TableGrid"/>
        <w:tblW w:w="0" w:type="auto"/>
        <w:tblLook w:val="04A0" w:firstRow="1" w:lastRow="0" w:firstColumn="1" w:lastColumn="0" w:noHBand="0" w:noVBand="1"/>
        <w:tblCaption w:val="Table 6 Zoonoses"/>
        <w:tblDescription w:val="Table 6 provides examples of zoonoses associated with horses and suggested control measures."/>
      </w:tblPr>
      <w:tblGrid>
        <w:gridCol w:w="3510"/>
        <w:gridCol w:w="6394"/>
      </w:tblGrid>
      <w:tr w:rsidR="001A0295" w:rsidTr="00221589">
        <w:trPr>
          <w:tblHeader/>
        </w:trPr>
        <w:tc>
          <w:tcPr>
            <w:tcW w:w="9904" w:type="dxa"/>
            <w:gridSpan w:val="2"/>
            <w:shd w:val="clear" w:color="auto" w:fill="365F91" w:themeFill="accent1" w:themeFillShade="BF"/>
          </w:tcPr>
          <w:p w:rsidR="001A0295" w:rsidRDefault="001A0295" w:rsidP="001A0295">
            <w:pPr>
              <w:autoSpaceDE w:val="0"/>
              <w:autoSpaceDN w:val="0"/>
              <w:adjustRightInd w:val="0"/>
              <w:spacing w:before="120" w:after="120"/>
              <w:jc w:val="center"/>
              <w:rPr>
                <w:rFonts w:cs="Arial"/>
                <w:b/>
                <w:bCs/>
                <w:color w:val="000000"/>
              </w:rPr>
            </w:pPr>
            <w:r>
              <w:rPr>
                <w:rFonts w:cs="Arial"/>
                <w:b/>
                <w:color w:val="FFFFFF" w:themeColor="background1"/>
              </w:rPr>
              <w:t>ZOONOSES</w:t>
            </w:r>
          </w:p>
        </w:tc>
      </w:tr>
      <w:tr w:rsidR="001A0295" w:rsidTr="00504DBD">
        <w:trPr>
          <w:tblHeader/>
        </w:trPr>
        <w:tc>
          <w:tcPr>
            <w:tcW w:w="3510" w:type="dxa"/>
            <w:shd w:val="clear" w:color="auto" w:fill="D9D9D9" w:themeFill="background1" w:themeFillShade="D9"/>
          </w:tcPr>
          <w:p w:rsidR="001A0295" w:rsidRDefault="001A0295" w:rsidP="001A0295">
            <w:pPr>
              <w:autoSpaceDE w:val="0"/>
              <w:autoSpaceDN w:val="0"/>
              <w:adjustRightInd w:val="0"/>
              <w:spacing w:before="120" w:after="120"/>
              <w:jc w:val="center"/>
              <w:rPr>
                <w:rFonts w:cs="Arial"/>
                <w:b/>
                <w:bCs/>
                <w:color w:val="000000"/>
              </w:rPr>
            </w:pPr>
            <w:r w:rsidRPr="00CD21A5">
              <w:rPr>
                <w:rFonts w:cs="Arial"/>
                <w:b/>
              </w:rPr>
              <w:t>HAZARDS AND RISKS</w:t>
            </w:r>
          </w:p>
        </w:tc>
        <w:tc>
          <w:tcPr>
            <w:tcW w:w="6394" w:type="dxa"/>
            <w:shd w:val="clear" w:color="auto" w:fill="D9D9D9" w:themeFill="background1" w:themeFillShade="D9"/>
          </w:tcPr>
          <w:p w:rsidR="001A0295" w:rsidRDefault="001A0295" w:rsidP="001A0295">
            <w:pPr>
              <w:autoSpaceDE w:val="0"/>
              <w:autoSpaceDN w:val="0"/>
              <w:adjustRightInd w:val="0"/>
              <w:spacing w:before="120" w:after="120"/>
              <w:jc w:val="center"/>
              <w:rPr>
                <w:rFonts w:cs="Arial"/>
                <w:b/>
                <w:bCs/>
                <w:color w:val="000000"/>
              </w:rPr>
            </w:pPr>
            <w:r w:rsidRPr="00CD21A5">
              <w:rPr>
                <w:rFonts w:cs="Arial"/>
                <w:b/>
                <w:lang w:bidi="en-US"/>
              </w:rPr>
              <w:t>CONTROLS</w:t>
            </w:r>
          </w:p>
        </w:tc>
      </w:tr>
      <w:tr w:rsidR="001A0295" w:rsidTr="00504DBD">
        <w:trPr>
          <w:tblHeader/>
        </w:trPr>
        <w:tc>
          <w:tcPr>
            <w:tcW w:w="3510" w:type="dxa"/>
          </w:tcPr>
          <w:p w:rsidR="001A0295" w:rsidRDefault="001A0295" w:rsidP="001A0295">
            <w:pPr>
              <w:autoSpaceDE w:val="0"/>
              <w:autoSpaceDN w:val="0"/>
              <w:adjustRightInd w:val="0"/>
              <w:spacing w:before="120"/>
              <w:rPr>
                <w:rFonts w:cs="Arial"/>
                <w:b/>
                <w:bCs/>
                <w:color w:val="000000"/>
              </w:rPr>
            </w:pPr>
            <w:r>
              <w:rPr>
                <w:rFonts w:cs="Arial"/>
              </w:rPr>
              <w:t>Ringworm, leptospirosis, gastrointestinal and other skin infections</w:t>
            </w:r>
            <w:r w:rsidR="004715B4">
              <w:rPr>
                <w:rFonts w:cs="Arial"/>
              </w:rPr>
              <w:t>.</w:t>
            </w:r>
          </w:p>
        </w:tc>
        <w:tc>
          <w:tcPr>
            <w:tcW w:w="6394" w:type="dxa"/>
          </w:tcPr>
          <w:p w:rsidR="001A0295" w:rsidRDefault="001A0295" w:rsidP="00981310">
            <w:pPr>
              <w:pStyle w:val="ListParagraph"/>
              <w:numPr>
                <w:ilvl w:val="0"/>
                <w:numId w:val="31"/>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Pr>
                <w:rFonts w:ascii="Arial" w:hAnsi="Arial" w:cs="Arial"/>
                <w:lang w:bidi="en-US"/>
              </w:rPr>
              <w:t>Provide and maintain hygienic hand washing facilities including running water, liquid soap and hand drying facilities like disposable paper towels.</w:t>
            </w:r>
          </w:p>
          <w:p w:rsidR="001A0295" w:rsidRDefault="001A0295" w:rsidP="00981310">
            <w:pPr>
              <w:pStyle w:val="ListParagraph"/>
              <w:numPr>
                <w:ilvl w:val="0"/>
                <w:numId w:val="31"/>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Pr>
                <w:rFonts w:ascii="Arial" w:hAnsi="Arial" w:cs="Arial"/>
                <w:lang w:bidi="en-US"/>
              </w:rPr>
              <w:t>Use waterless alcohol based hand rubs.</w:t>
            </w:r>
          </w:p>
          <w:p w:rsidR="001A0295" w:rsidRDefault="001A0295" w:rsidP="001A0295">
            <w:pPr>
              <w:pStyle w:val="ListParagraph"/>
              <w:numPr>
                <w:ilvl w:val="0"/>
                <w:numId w:val="31"/>
              </w:numPr>
              <w:autoSpaceDE w:val="0"/>
              <w:autoSpaceDN w:val="0"/>
              <w:adjustRightInd w:val="0"/>
              <w:spacing w:before="120" w:after="0" w:line="240" w:lineRule="auto"/>
              <w:ind w:left="340" w:hanging="340"/>
              <w:contextualSpacing w:val="0"/>
              <w:rPr>
                <w:rFonts w:ascii="Arial" w:hAnsi="Arial" w:cs="Arial"/>
                <w:bCs/>
                <w:color w:val="000000"/>
              </w:rPr>
            </w:pPr>
            <w:r>
              <w:rPr>
                <w:rFonts w:ascii="Arial" w:hAnsi="Arial" w:cs="Arial"/>
                <w:lang w:bidi="en-US"/>
              </w:rPr>
              <w:t xml:space="preserve">Instruct workers and others to </w:t>
            </w:r>
            <w:r w:rsidR="00F22BBA">
              <w:rPr>
                <w:rFonts w:ascii="Arial" w:hAnsi="Arial" w:cs="Arial"/>
                <w:lang w:bidi="en-US"/>
              </w:rPr>
              <w:t>practise</w:t>
            </w:r>
            <w:r>
              <w:rPr>
                <w:rFonts w:ascii="Arial" w:hAnsi="Arial" w:cs="Arial"/>
                <w:lang w:bidi="en-US"/>
              </w:rPr>
              <w:t xml:space="preserve"> hand hygiene:</w:t>
            </w:r>
            <w:r w:rsidRPr="00403188">
              <w:rPr>
                <w:rFonts w:ascii="Arial" w:hAnsi="Arial" w:cs="Arial"/>
                <w:bCs/>
                <w:color w:val="000000"/>
              </w:rPr>
              <w:t xml:space="preserve"> </w:t>
            </w:r>
          </w:p>
          <w:p w:rsidR="001A0295" w:rsidRDefault="001A0295" w:rsidP="00981310">
            <w:pPr>
              <w:pStyle w:val="ListParagraph"/>
              <w:numPr>
                <w:ilvl w:val="1"/>
                <w:numId w:val="31"/>
              </w:numPr>
              <w:autoSpaceDE w:val="0"/>
              <w:autoSpaceDN w:val="0"/>
              <w:adjustRightInd w:val="0"/>
              <w:spacing w:before="120" w:after="0" w:line="240" w:lineRule="auto"/>
              <w:ind w:left="680" w:hanging="340"/>
              <w:contextualSpacing w:val="0"/>
              <w:rPr>
                <w:rFonts w:ascii="Arial" w:hAnsi="Arial" w:cs="Arial"/>
                <w:bCs/>
                <w:color w:val="000000"/>
              </w:rPr>
            </w:pPr>
            <w:r w:rsidRPr="00403188">
              <w:rPr>
                <w:rFonts w:ascii="Arial" w:hAnsi="Arial" w:cs="Arial"/>
                <w:bCs/>
                <w:color w:val="000000"/>
              </w:rPr>
              <w:t xml:space="preserve">after contact with horses, handling horse equipment, removing PPE and on leaving animal areas </w:t>
            </w:r>
          </w:p>
          <w:p w:rsidR="001A0295" w:rsidRDefault="001A0295" w:rsidP="00981310">
            <w:pPr>
              <w:pStyle w:val="ListParagraph"/>
              <w:numPr>
                <w:ilvl w:val="1"/>
                <w:numId w:val="31"/>
              </w:numPr>
              <w:autoSpaceDE w:val="0"/>
              <w:autoSpaceDN w:val="0"/>
              <w:adjustRightInd w:val="0"/>
              <w:spacing w:before="120" w:after="0" w:line="240" w:lineRule="auto"/>
              <w:ind w:left="680" w:hanging="340"/>
              <w:contextualSpacing w:val="0"/>
              <w:rPr>
                <w:rFonts w:ascii="Arial" w:hAnsi="Arial" w:cs="Arial"/>
                <w:bCs/>
                <w:color w:val="000000"/>
              </w:rPr>
            </w:pPr>
            <w:r w:rsidRPr="00403188">
              <w:rPr>
                <w:rFonts w:ascii="Arial" w:hAnsi="Arial" w:cs="Arial"/>
                <w:bCs/>
                <w:color w:val="000000"/>
              </w:rPr>
              <w:t>before eating and drinking</w:t>
            </w:r>
            <w:r>
              <w:rPr>
                <w:rFonts w:ascii="Arial" w:hAnsi="Arial" w:cs="Arial"/>
                <w:bCs/>
                <w:color w:val="000000"/>
              </w:rPr>
              <w:t>, and</w:t>
            </w:r>
            <w:r w:rsidRPr="00403188">
              <w:rPr>
                <w:rFonts w:ascii="Arial" w:hAnsi="Arial" w:cs="Arial"/>
                <w:bCs/>
                <w:color w:val="000000"/>
              </w:rPr>
              <w:t xml:space="preserve"> </w:t>
            </w:r>
          </w:p>
          <w:p w:rsidR="001A0295" w:rsidRDefault="001A0295" w:rsidP="00981310">
            <w:pPr>
              <w:pStyle w:val="ListParagraph"/>
              <w:numPr>
                <w:ilvl w:val="1"/>
                <w:numId w:val="31"/>
              </w:numPr>
              <w:autoSpaceDE w:val="0"/>
              <w:autoSpaceDN w:val="0"/>
              <w:adjustRightInd w:val="0"/>
              <w:spacing w:before="120" w:after="0" w:line="240" w:lineRule="auto"/>
              <w:ind w:left="680" w:hanging="340"/>
              <w:contextualSpacing w:val="0"/>
              <w:rPr>
                <w:rFonts w:ascii="Arial" w:hAnsi="Arial" w:cs="Arial"/>
                <w:bCs/>
                <w:color w:val="000000"/>
              </w:rPr>
            </w:pPr>
            <w:r w:rsidRPr="00403188">
              <w:rPr>
                <w:rFonts w:ascii="Arial" w:hAnsi="Arial" w:cs="Arial"/>
                <w:bCs/>
                <w:color w:val="000000"/>
              </w:rPr>
              <w:t xml:space="preserve">following accidental contamination with a horse’s blood and body substances. </w:t>
            </w:r>
          </w:p>
          <w:p w:rsidR="001A0295" w:rsidRPr="00981310" w:rsidRDefault="001A0295" w:rsidP="00981310">
            <w:pPr>
              <w:pStyle w:val="ListParagraph"/>
              <w:numPr>
                <w:ilvl w:val="0"/>
                <w:numId w:val="31"/>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Pr>
                <w:rFonts w:ascii="Arial" w:hAnsi="Arial" w:cs="Arial"/>
                <w:color w:val="000000"/>
              </w:rPr>
              <w:t xml:space="preserve">Provide </w:t>
            </w:r>
            <w:r w:rsidRPr="00403188">
              <w:rPr>
                <w:rFonts w:ascii="Arial" w:hAnsi="Arial" w:cs="Arial"/>
                <w:color w:val="000000"/>
              </w:rPr>
              <w:t>designated eating a</w:t>
            </w:r>
            <w:r>
              <w:rPr>
                <w:rFonts w:ascii="Arial" w:hAnsi="Arial" w:cs="Arial"/>
                <w:color w:val="000000"/>
              </w:rPr>
              <w:t>reas away from animal areas.</w:t>
            </w:r>
          </w:p>
          <w:p w:rsidR="001A0295" w:rsidRPr="00981310" w:rsidRDefault="001A0295" w:rsidP="00981310">
            <w:pPr>
              <w:pStyle w:val="ListParagraph"/>
              <w:numPr>
                <w:ilvl w:val="0"/>
                <w:numId w:val="31"/>
              </w:numPr>
              <w:tabs>
                <w:tab w:val="left" w:pos="352"/>
              </w:tabs>
              <w:autoSpaceDE w:val="0"/>
              <w:autoSpaceDN w:val="0"/>
              <w:adjustRightInd w:val="0"/>
              <w:spacing w:before="120" w:after="0" w:line="240" w:lineRule="auto"/>
              <w:ind w:left="340" w:hanging="340"/>
              <w:contextualSpacing w:val="0"/>
              <w:rPr>
                <w:rFonts w:ascii="Arial" w:hAnsi="Arial" w:cs="Arial"/>
                <w:lang w:bidi="en-US"/>
              </w:rPr>
            </w:pPr>
            <w:r>
              <w:rPr>
                <w:rFonts w:ascii="Arial" w:hAnsi="Arial" w:cs="Arial"/>
                <w:color w:val="000000"/>
              </w:rPr>
              <w:t>P</w:t>
            </w:r>
            <w:r w:rsidRPr="00403188">
              <w:rPr>
                <w:rFonts w:ascii="Arial" w:hAnsi="Arial" w:cs="Arial"/>
                <w:color w:val="000000"/>
              </w:rPr>
              <w:t>rohibit workers and clients from eating</w:t>
            </w:r>
            <w:r w:rsidR="004715B4">
              <w:rPr>
                <w:rFonts w:ascii="Arial" w:hAnsi="Arial" w:cs="Arial"/>
                <w:color w:val="000000"/>
              </w:rPr>
              <w:t xml:space="preserve"> and</w:t>
            </w:r>
            <w:r w:rsidRPr="00403188">
              <w:rPr>
                <w:rFonts w:ascii="Arial" w:hAnsi="Arial" w:cs="Arial"/>
                <w:color w:val="000000"/>
              </w:rPr>
              <w:t xml:space="preserve"> drinking in animal areas</w:t>
            </w:r>
            <w:r>
              <w:rPr>
                <w:rFonts w:ascii="Arial" w:hAnsi="Arial" w:cs="Arial"/>
                <w:color w:val="000000"/>
              </w:rPr>
              <w:t>.</w:t>
            </w:r>
          </w:p>
          <w:p w:rsidR="001A0295" w:rsidRDefault="001A0295" w:rsidP="00981310">
            <w:pPr>
              <w:pStyle w:val="ListParagraph"/>
              <w:numPr>
                <w:ilvl w:val="0"/>
                <w:numId w:val="31"/>
              </w:numPr>
              <w:autoSpaceDE w:val="0"/>
              <w:autoSpaceDN w:val="0"/>
              <w:adjustRightInd w:val="0"/>
              <w:spacing w:before="120" w:after="0" w:line="240" w:lineRule="auto"/>
              <w:ind w:left="340" w:hanging="340"/>
              <w:contextualSpacing w:val="0"/>
              <w:rPr>
                <w:rFonts w:cs="Arial"/>
                <w:color w:val="000000"/>
              </w:rPr>
            </w:pPr>
            <w:r>
              <w:rPr>
                <w:rFonts w:ascii="Arial" w:hAnsi="Arial" w:cs="Arial"/>
                <w:color w:val="000000"/>
              </w:rPr>
              <w:t>M</w:t>
            </w:r>
            <w:r w:rsidRPr="00403188">
              <w:rPr>
                <w:rFonts w:ascii="Arial" w:hAnsi="Arial" w:cs="Arial"/>
                <w:color w:val="000000"/>
              </w:rPr>
              <w:t>aintain stables and yards in a c</w:t>
            </w:r>
            <w:r>
              <w:rPr>
                <w:rFonts w:ascii="Arial" w:hAnsi="Arial" w:cs="Arial"/>
                <w:color w:val="000000"/>
              </w:rPr>
              <w:t>lean and hygienic condition.</w:t>
            </w:r>
          </w:p>
          <w:p w:rsidR="001A0295" w:rsidRPr="00981310" w:rsidRDefault="001A0295" w:rsidP="00981310">
            <w:pPr>
              <w:pStyle w:val="ListParagraph"/>
              <w:numPr>
                <w:ilvl w:val="0"/>
                <w:numId w:val="31"/>
              </w:numPr>
              <w:autoSpaceDE w:val="0"/>
              <w:autoSpaceDN w:val="0"/>
              <w:adjustRightInd w:val="0"/>
              <w:spacing w:before="120" w:after="0" w:line="240" w:lineRule="auto"/>
              <w:ind w:left="340" w:hanging="340"/>
              <w:contextualSpacing w:val="0"/>
              <w:rPr>
                <w:rFonts w:cs="Arial"/>
                <w:color w:val="000000"/>
              </w:rPr>
            </w:pPr>
            <w:r>
              <w:rPr>
                <w:rFonts w:ascii="Arial" w:hAnsi="Arial" w:cs="Arial"/>
                <w:color w:val="000000"/>
              </w:rPr>
              <w:t>M</w:t>
            </w:r>
            <w:r w:rsidRPr="00403188">
              <w:rPr>
                <w:rFonts w:ascii="Arial" w:hAnsi="Arial" w:cs="Arial"/>
                <w:color w:val="000000"/>
              </w:rPr>
              <w:t xml:space="preserve">inimise build-up of horse manure and soiled bedding. </w:t>
            </w:r>
          </w:p>
          <w:p w:rsidR="001A0295" w:rsidRPr="00403188" w:rsidRDefault="001A0295" w:rsidP="001A0295">
            <w:pPr>
              <w:pStyle w:val="ListParagraph"/>
              <w:numPr>
                <w:ilvl w:val="0"/>
                <w:numId w:val="31"/>
              </w:numPr>
              <w:autoSpaceDE w:val="0"/>
              <w:autoSpaceDN w:val="0"/>
              <w:adjustRightInd w:val="0"/>
              <w:spacing w:before="120" w:after="0" w:line="240" w:lineRule="auto"/>
              <w:ind w:left="340" w:hanging="340"/>
              <w:contextualSpacing w:val="0"/>
              <w:rPr>
                <w:rFonts w:ascii="Arial" w:hAnsi="Arial" w:cs="Arial"/>
                <w:color w:val="000000"/>
              </w:rPr>
            </w:pPr>
            <w:r>
              <w:rPr>
                <w:rFonts w:ascii="Arial" w:hAnsi="Arial" w:cs="Arial"/>
                <w:color w:val="000000"/>
              </w:rPr>
              <w:t>R</w:t>
            </w:r>
            <w:r w:rsidRPr="00403188">
              <w:rPr>
                <w:rFonts w:ascii="Arial" w:hAnsi="Arial" w:cs="Arial"/>
                <w:color w:val="000000"/>
              </w:rPr>
              <w:t>egularly clean horse equipment and tools</w:t>
            </w:r>
            <w:r>
              <w:rPr>
                <w:rFonts w:ascii="Arial" w:hAnsi="Arial" w:cs="Arial"/>
                <w:color w:val="000000"/>
              </w:rPr>
              <w:t>.</w:t>
            </w:r>
          </w:p>
          <w:p w:rsidR="001A0295" w:rsidRPr="00403188" w:rsidRDefault="001A0295" w:rsidP="001A0295">
            <w:pPr>
              <w:pStyle w:val="ListParagraph"/>
              <w:numPr>
                <w:ilvl w:val="0"/>
                <w:numId w:val="31"/>
              </w:numPr>
              <w:autoSpaceDE w:val="0"/>
              <w:autoSpaceDN w:val="0"/>
              <w:adjustRightInd w:val="0"/>
              <w:spacing w:before="120" w:after="0" w:line="240" w:lineRule="auto"/>
              <w:ind w:left="340" w:hanging="340"/>
              <w:contextualSpacing w:val="0"/>
              <w:rPr>
                <w:rFonts w:ascii="Arial" w:hAnsi="Arial" w:cs="Arial"/>
                <w:color w:val="000000"/>
              </w:rPr>
            </w:pPr>
            <w:r w:rsidRPr="00403188">
              <w:rPr>
                <w:rFonts w:ascii="Arial" w:hAnsi="Arial" w:cs="Arial"/>
                <w:color w:val="000000"/>
              </w:rPr>
              <w:t>Provide PPE to protect clothing, exposed skin and face from contact with a hor</w:t>
            </w:r>
            <w:r>
              <w:rPr>
                <w:rFonts w:ascii="Arial" w:hAnsi="Arial" w:cs="Arial"/>
                <w:color w:val="000000"/>
              </w:rPr>
              <w:t>se’s blood and body substances.</w:t>
            </w:r>
          </w:p>
          <w:p w:rsidR="001A0295" w:rsidRPr="00403188" w:rsidRDefault="001A0295" w:rsidP="001A0295">
            <w:pPr>
              <w:pStyle w:val="ListParagraph"/>
              <w:numPr>
                <w:ilvl w:val="0"/>
                <w:numId w:val="31"/>
              </w:numPr>
              <w:autoSpaceDE w:val="0"/>
              <w:autoSpaceDN w:val="0"/>
              <w:adjustRightInd w:val="0"/>
              <w:spacing w:before="120" w:after="0" w:line="240" w:lineRule="auto"/>
              <w:ind w:left="340" w:hanging="340"/>
              <w:contextualSpacing w:val="0"/>
              <w:rPr>
                <w:rFonts w:ascii="Arial" w:hAnsi="Arial" w:cs="Arial"/>
                <w:color w:val="000000"/>
              </w:rPr>
            </w:pPr>
            <w:r w:rsidRPr="00403188">
              <w:rPr>
                <w:rFonts w:ascii="Arial" w:hAnsi="Arial" w:cs="Arial"/>
                <w:color w:val="000000"/>
              </w:rPr>
              <w:t xml:space="preserve">Discourage contact with areas such as the muzzle where horse saliva or nasal secretions can be transferred to </w:t>
            </w:r>
            <w:r>
              <w:rPr>
                <w:rFonts w:ascii="Arial" w:hAnsi="Arial" w:cs="Arial"/>
                <w:color w:val="000000"/>
              </w:rPr>
              <w:t>a person’s</w:t>
            </w:r>
            <w:r w:rsidRPr="00403188">
              <w:rPr>
                <w:rFonts w:ascii="Arial" w:hAnsi="Arial" w:cs="Arial"/>
                <w:color w:val="000000"/>
              </w:rPr>
              <w:t xml:space="preserve"> face. </w:t>
            </w:r>
          </w:p>
          <w:p w:rsidR="001A0295" w:rsidRDefault="001A0295" w:rsidP="001A0295">
            <w:pPr>
              <w:pStyle w:val="ListParagraph"/>
              <w:numPr>
                <w:ilvl w:val="0"/>
                <w:numId w:val="31"/>
              </w:numPr>
              <w:autoSpaceDE w:val="0"/>
              <w:autoSpaceDN w:val="0"/>
              <w:adjustRightInd w:val="0"/>
              <w:spacing w:before="120" w:after="0" w:line="240" w:lineRule="auto"/>
              <w:ind w:left="340" w:hanging="340"/>
              <w:contextualSpacing w:val="0"/>
              <w:rPr>
                <w:rFonts w:ascii="Arial" w:hAnsi="Arial" w:cs="Arial"/>
                <w:color w:val="000000"/>
              </w:rPr>
            </w:pPr>
            <w:r>
              <w:rPr>
                <w:rFonts w:ascii="Arial" w:hAnsi="Arial" w:cs="Arial"/>
                <w:color w:val="000000"/>
              </w:rPr>
              <w:t>Cover</w:t>
            </w:r>
            <w:r w:rsidRPr="00403188">
              <w:rPr>
                <w:rFonts w:ascii="Arial" w:hAnsi="Arial" w:cs="Arial"/>
                <w:color w:val="000000"/>
              </w:rPr>
              <w:t xml:space="preserve"> cuts and abrasions w</w:t>
            </w:r>
            <w:r>
              <w:rPr>
                <w:rFonts w:ascii="Arial" w:hAnsi="Arial" w:cs="Arial"/>
                <w:color w:val="000000"/>
              </w:rPr>
              <w:t>ith a water-resistant dressing.</w:t>
            </w:r>
          </w:p>
          <w:p w:rsidR="001A0295" w:rsidRPr="00981310" w:rsidRDefault="001A0295" w:rsidP="00981310">
            <w:pPr>
              <w:pStyle w:val="ListParagraph"/>
              <w:numPr>
                <w:ilvl w:val="0"/>
                <w:numId w:val="31"/>
              </w:numPr>
              <w:autoSpaceDE w:val="0"/>
              <w:autoSpaceDN w:val="0"/>
              <w:adjustRightInd w:val="0"/>
              <w:spacing w:before="120" w:after="0" w:line="240" w:lineRule="auto"/>
              <w:ind w:left="340" w:hanging="340"/>
              <w:contextualSpacing w:val="0"/>
              <w:rPr>
                <w:rFonts w:cs="Arial"/>
                <w:color w:val="000000"/>
              </w:rPr>
            </w:pPr>
            <w:r w:rsidRPr="00403188">
              <w:rPr>
                <w:rFonts w:ascii="Arial" w:hAnsi="Arial" w:cs="Arial"/>
                <w:color w:val="000000"/>
              </w:rPr>
              <w:t xml:space="preserve">Ensure vaccination and parasite control is maintained. </w:t>
            </w:r>
          </w:p>
          <w:p w:rsidR="001A0295" w:rsidRDefault="001A0295" w:rsidP="001A0295">
            <w:pPr>
              <w:pStyle w:val="ListParagraph"/>
              <w:numPr>
                <w:ilvl w:val="0"/>
                <w:numId w:val="31"/>
              </w:numPr>
              <w:autoSpaceDE w:val="0"/>
              <w:autoSpaceDN w:val="0"/>
              <w:adjustRightInd w:val="0"/>
              <w:spacing w:before="120" w:after="0" w:line="240" w:lineRule="auto"/>
              <w:ind w:left="340" w:hanging="340"/>
              <w:contextualSpacing w:val="0"/>
              <w:rPr>
                <w:rFonts w:ascii="Arial" w:hAnsi="Arial" w:cs="Arial"/>
                <w:color w:val="000000"/>
              </w:rPr>
            </w:pPr>
            <w:r>
              <w:rPr>
                <w:rFonts w:ascii="Arial" w:hAnsi="Arial" w:cs="Arial"/>
                <w:color w:val="000000"/>
              </w:rPr>
              <w:t>I</w:t>
            </w:r>
            <w:r w:rsidRPr="00403188">
              <w:rPr>
                <w:rFonts w:ascii="Arial" w:hAnsi="Arial" w:cs="Arial"/>
                <w:color w:val="000000"/>
              </w:rPr>
              <w:t xml:space="preserve">solate horses showing signs of illness from people and other animals. </w:t>
            </w:r>
          </w:p>
          <w:p w:rsidR="001A0295" w:rsidRPr="001A0295" w:rsidRDefault="001A0295" w:rsidP="001A0295">
            <w:pPr>
              <w:pStyle w:val="ListParagraph"/>
              <w:numPr>
                <w:ilvl w:val="0"/>
                <w:numId w:val="31"/>
              </w:numPr>
              <w:autoSpaceDE w:val="0"/>
              <w:autoSpaceDN w:val="0"/>
              <w:adjustRightInd w:val="0"/>
              <w:spacing w:before="120" w:after="0" w:line="240" w:lineRule="auto"/>
              <w:ind w:left="340" w:hanging="340"/>
              <w:contextualSpacing w:val="0"/>
              <w:rPr>
                <w:rFonts w:ascii="Arial" w:hAnsi="Arial" w:cs="Arial"/>
                <w:color w:val="000000"/>
              </w:rPr>
            </w:pPr>
            <w:r w:rsidRPr="001A0295">
              <w:rPr>
                <w:rFonts w:ascii="Arial" w:hAnsi="Arial" w:cs="Arial"/>
                <w:color w:val="000000"/>
              </w:rPr>
              <w:t>Implement a pest control program and keep feed bins covered to discourage rats and other pests.</w:t>
            </w:r>
          </w:p>
        </w:tc>
      </w:tr>
      <w:tr w:rsidR="0052103F" w:rsidTr="0052103F">
        <w:trPr>
          <w:tblHeader/>
        </w:trPr>
        <w:tc>
          <w:tcPr>
            <w:tcW w:w="3510" w:type="dxa"/>
          </w:tcPr>
          <w:p w:rsidR="0052103F" w:rsidRDefault="0052103F" w:rsidP="001A0295">
            <w:pPr>
              <w:autoSpaceDE w:val="0"/>
              <w:autoSpaceDN w:val="0"/>
              <w:adjustRightInd w:val="0"/>
              <w:spacing w:before="120"/>
              <w:rPr>
                <w:rFonts w:cs="Arial"/>
              </w:rPr>
            </w:pPr>
            <w:r>
              <w:rPr>
                <w:rFonts w:cs="Arial"/>
              </w:rPr>
              <w:t>Hendra virus</w:t>
            </w:r>
          </w:p>
        </w:tc>
        <w:tc>
          <w:tcPr>
            <w:tcW w:w="6394" w:type="dxa"/>
          </w:tcPr>
          <w:p w:rsidR="0052103F" w:rsidRPr="006F3326" w:rsidRDefault="0052103F" w:rsidP="0052103F">
            <w:pPr>
              <w:pStyle w:val="ListParagraph"/>
              <w:numPr>
                <w:ilvl w:val="0"/>
                <w:numId w:val="31"/>
              </w:numPr>
              <w:autoSpaceDE w:val="0"/>
              <w:autoSpaceDN w:val="0"/>
              <w:adjustRightInd w:val="0"/>
              <w:spacing w:before="120" w:after="0" w:line="240" w:lineRule="auto"/>
              <w:ind w:left="340" w:hanging="340"/>
              <w:contextualSpacing w:val="0"/>
              <w:rPr>
                <w:rFonts w:ascii="Arial" w:hAnsi="Arial" w:cs="Arial"/>
                <w:color w:val="000000"/>
              </w:rPr>
            </w:pPr>
            <w:r>
              <w:rPr>
                <w:rFonts w:ascii="Arial" w:hAnsi="Arial" w:cs="Arial"/>
                <w:color w:val="000000"/>
              </w:rPr>
              <w:t xml:space="preserve">Consider vaccinating horses </w:t>
            </w:r>
            <w:r w:rsidRPr="00221589">
              <w:rPr>
                <w:rFonts w:ascii="Arial" w:hAnsi="Arial" w:cs="Arial"/>
                <w:color w:val="000000"/>
              </w:rPr>
              <w:t>to prevent Hendra virus infection</w:t>
            </w:r>
            <w:r>
              <w:rPr>
                <w:rFonts w:ascii="Arial" w:hAnsi="Arial" w:cs="Arial"/>
                <w:color w:val="000000"/>
              </w:rPr>
              <w:t>.</w:t>
            </w:r>
          </w:p>
          <w:p w:rsidR="0052103F" w:rsidRPr="00981310" w:rsidRDefault="0052103F" w:rsidP="0052103F">
            <w:pPr>
              <w:pStyle w:val="ListParagraph"/>
              <w:numPr>
                <w:ilvl w:val="0"/>
                <w:numId w:val="31"/>
              </w:numPr>
              <w:autoSpaceDE w:val="0"/>
              <w:autoSpaceDN w:val="0"/>
              <w:adjustRightInd w:val="0"/>
              <w:spacing w:before="120" w:after="0" w:line="240" w:lineRule="auto"/>
              <w:ind w:left="340" w:hanging="340"/>
              <w:contextualSpacing w:val="0"/>
              <w:rPr>
                <w:rFonts w:cs="Arial"/>
                <w:color w:val="000000"/>
              </w:rPr>
            </w:pPr>
            <w:r w:rsidRPr="002A721E">
              <w:rPr>
                <w:rFonts w:ascii="Arial" w:hAnsi="Arial" w:cs="Arial"/>
                <w:color w:val="000000"/>
              </w:rPr>
              <w:t xml:space="preserve">Maintain a high level of hygiene for contact with horses and animal areas as </w:t>
            </w:r>
            <w:r>
              <w:rPr>
                <w:rFonts w:ascii="Arial" w:hAnsi="Arial" w:cs="Arial"/>
                <w:color w:val="000000"/>
              </w:rPr>
              <w:t>outlined</w:t>
            </w:r>
            <w:r w:rsidRPr="002A721E">
              <w:rPr>
                <w:rFonts w:ascii="Arial" w:hAnsi="Arial" w:cs="Arial"/>
                <w:color w:val="000000"/>
              </w:rPr>
              <w:t xml:space="preserve"> above. </w:t>
            </w:r>
          </w:p>
          <w:p w:rsidR="0052103F" w:rsidRPr="00504DBD" w:rsidRDefault="0052103F" w:rsidP="00504DBD">
            <w:pPr>
              <w:pStyle w:val="ListParagraph"/>
              <w:numPr>
                <w:ilvl w:val="0"/>
                <w:numId w:val="31"/>
              </w:numPr>
              <w:autoSpaceDE w:val="0"/>
              <w:autoSpaceDN w:val="0"/>
              <w:adjustRightInd w:val="0"/>
              <w:spacing w:before="120" w:after="0" w:line="240" w:lineRule="auto"/>
              <w:ind w:left="340" w:hanging="340"/>
              <w:contextualSpacing w:val="0"/>
              <w:rPr>
                <w:rFonts w:cs="Arial"/>
                <w:color w:val="000000"/>
              </w:rPr>
            </w:pPr>
            <w:r>
              <w:rPr>
                <w:rFonts w:ascii="Arial" w:hAnsi="Arial" w:cs="Arial"/>
                <w:color w:val="000000"/>
              </w:rPr>
              <w:t>R</w:t>
            </w:r>
            <w:r w:rsidRPr="002A721E">
              <w:rPr>
                <w:rFonts w:ascii="Arial" w:hAnsi="Arial" w:cs="Arial"/>
                <w:color w:val="000000"/>
              </w:rPr>
              <w:t>educe the risk of horses from interacting with flying foxes</w:t>
            </w:r>
            <w:r>
              <w:rPr>
                <w:rFonts w:ascii="Arial" w:hAnsi="Arial" w:cs="Arial"/>
                <w:color w:val="000000"/>
              </w:rPr>
              <w:t xml:space="preserve"> e.g.</w:t>
            </w:r>
            <w:r w:rsidRPr="002A721E">
              <w:rPr>
                <w:rFonts w:ascii="Arial" w:hAnsi="Arial" w:cs="Arial"/>
                <w:color w:val="000000"/>
              </w:rPr>
              <w:t xml:space="preserve">: </w:t>
            </w:r>
          </w:p>
        </w:tc>
      </w:tr>
      <w:tr w:rsidR="0052103F" w:rsidTr="00504DBD">
        <w:trPr>
          <w:tblHeader/>
        </w:trPr>
        <w:tc>
          <w:tcPr>
            <w:tcW w:w="9904" w:type="dxa"/>
            <w:gridSpan w:val="2"/>
            <w:shd w:val="clear" w:color="auto" w:fill="365F91" w:themeFill="accent1" w:themeFillShade="BF"/>
          </w:tcPr>
          <w:p w:rsidR="0052103F" w:rsidRPr="00504DBD" w:rsidRDefault="0052103F" w:rsidP="00504DBD">
            <w:pPr>
              <w:autoSpaceDE w:val="0"/>
              <w:autoSpaceDN w:val="0"/>
              <w:adjustRightInd w:val="0"/>
              <w:spacing w:before="120" w:after="120"/>
              <w:jc w:val="center"/>
              <w:rPr>
                <w:rFonts w:cs="Arial"/>
                <w:color w:val="000000"/>
              </w:rPr>
            </w:pPr>
            <w:r w:rsidRPr="00504DBD">
              <w:rPr>
                <w:rFonts w:cs="Arial"/>
                <w:b/>
                <w:color w:val="FFFFFF" w:themeColor="background1"/>
              </w:rPr>
              <w:lastRenderedPageBreak/>
              <w:t>ZOONOSES</w:t>
            </w:r>
          </w:p>
        </w:tc>
      </w:tr>
      <w:tr w:rsidR="0052103F" w:rsidTr="00504DBD">
        <w:trPr>
          <w:tblHeader/>
        </w:trPr>
        <w:tc>
          <w:tcPr>
            <w:tcW w:w="3510" w:type="dxa"/>
            <w:shd w:val="clear" w:color="auto" w:fill="D9D9D9" w:themeFill="background1" w:themeFillShade="D9"/>
          </w:tcPr>
          <w:p w:rsidR="0052103F" w:rsidRDefault="0052103F" w:rsidP="00504DBD">
            <w:pPr>
              <w:tabs>
                <w:tab w:val="right" w:pos="3294"/>
              </w:tabs>
              <w:autoSpaceDE w:val="0"/>
              <w:autoSpaceDN w:val="0"/>
              <w:adjustRightInd w:val="0"/>
              <w:spacing w:before="120" w:after="120"/>
              <w:rPr>
                <w:rFonts w:cs="Arial"/>
              </w:rPr>
            </w:pPr>
            <w:r w:rsidRPr="00CD21A5">
              <w:rPr>
                <w:rFonts w:cs="Arial"/>
                <w:b/>
              </w:rPr>
              <w:t>HAZARDS AND RISKS</w:t>
            </w:r>
            <w:r>
              <w:rPr>
                <w:rFonts w:cs="Arial"/>
                <w:b/>
              </w:rPr>
              <w:tab/>
            </w:r>
          </w:p>
        </w:tc>
        <w:tc>
          <w:tcPr>
            <w:tcW w:w="6394" w:type="dxa"/>
            <w:shd w:val="clear" w:color="auto" w:fill="D9D9D9" w:themeFill="background1" w:themeFillShade="D9"/>
          </w:tcPr>
          <w:p w:rsidR="0052103F" w:rsidRPr="00504DBD" w:rsidRDefault="0052103F" w:rsidP="00504DBD">
            <w:pPr>
              <w:autoSpaceDE w:val="0"/>
              <w:autoSpaceDN w:val="0"/>
              <w:adjustRightInd w:val="0"/>
              <w:spacing w:before="120" w:after="120"/>
              <w:jc w:val="center"/>
              <w:rPr>
                <w:rFonts w:cs="Arial"/>
                <w:color w:val="000000"/>
              </w:rPr>
            </w:pPr>
            <w:r w:rsidRPr="00CD21A5">
              <w:rPr>
                <w:rFonts w:cs="Arial"/>
                <w:b/>
                <w:lang w:bidi="en-US"/>
              </w:rPr>
              <w:t>CONTROLS</w:t>
            </w:r>
          </w:p>
        </w:tc>
      </w:tr>
      <w:tr w:rsidR="001A0295" w:rsidTr="00504DBD">
        <w:trPr>
          <w:tblHeader/>
        </w:trPr>
        <w:tc>
          <w:tcPr>
            <w:tcW w:w="3510" w:type="dxa"/>
          </w:tcPr>
          <w:p w:rsidR="001A0295" w:rsidRDefault="001A0295" w:rsidP="001A0295">
            <w:pPr>
              <w:autoSpaceDE w:val="0"/>
              <w:autoSpaceDN w:val="0"/>
              <w:adjustRightInd w:val="0"/>
              <w:spacing w:before="120"/>
              <w:rPr>
                <w:rFonts w:cs="Arial"/>
                <w:b/>
                <w:bCs/>
                <w:color w:val="000000"/>
              </w:rPr>
            </w:pPr>
            <w:r>
              <w:rPr>
                <w:rFonts w:cs="Arial"/>
              </w:rPr>
              <w:t>Hendra virus</w:t>
            </w:r>
          </w:p>
        </w:tc>
        <w:tc>
          <w:tcPr>
            <w:tcW w:w="6394" w:type="dxa"/>
          </w:tcPr>
          <w:p w:rsidR="001A0295" w:rsidRPr="00981310" w:rsidRDefault="001A0295" w:rsidP="00981310">
            <w:pPr>
              <w:pStyle w:val="ListParagraph"/>
              <w:numPr>
                <w:ilvl w:val="0"/>
                <w:numId w:val="36"/>
              </w:numPr>
              <w:autoSpaceDE w:val="0"/>
              <w:autoSpaceDN w:val="0"/>
              <w:adjustRightInd w:val="0"/>
              <w:spacing w:before="120" w:after="0" w:line="240" w:lineRule="auto"/>
              <w:ind w:hanging="452"/>
              <w:contextualSpacing w:val="0"/>
              <w:rPr>
                <w:rFonts w:cs="Arial"/>
                <w:color w:val="000000"/>
              </w:rPr>
            </w:pPr>
            <w:r>
              <w:rPr>
                <w:rFonts w:ascii="Arial" w:hAnsi="Arial" w:cs="Arial"/>
                <w:color w:val="000000"/>
              </w:rPr>
              <w:t>p</w:t>
            </w:r>
            <w:r w:rsidRPr="002A721E">
              <w:rPr>
                <w:rFonts w:ascii="Arial" w:hAnsi="Arial" w:cs="Arial"/>
                <w:color w:val="000000"/>
              </w:rPr>
              <w:t xml:space="preserve">lace feed and water containers under cover </w:t>
            </w:r>
          </w:p>
          <w:p w:rsidR="001A0295" w:rsidRPr="00981310" w:rsidRDefault="001A0295" w:rsidP="00981310">
            <w:pPr>
              <w:pStyle w:val="ListParagraph"/>
              <w:numPr>
                <w:ilvl w:val="0"/>
                <w:numId w:val="36"/>
              </w:numPr>
              <w:autoSpaceDE w:val="0"/>
              <w:autoSpaceDN w:val="0"/>
              <w:adjustRightInd w:val="0"/>
              <w:spacing w:before="120" w:after="0" w:line="240" w:lineRule="auto"/>
              <w:ind w:hanging="452"/>
              <w:contextualSpacing w:val="0"/>
              <w:rPr>
                <w:rFonts w:cs="Arial"/>
                <w:color w:val="000000"/>
              </w:rPr>
            </w:pPr>
            <w:r>
              <w:rPr>
                <w:rFonts w:ascii="Arial" w:hAnsi="Arial" w:cs="Arial"/>
                <w:color w:val="000000"/>
              </w:rPr>
              <w:t>a</w:t>
            </w:r>
            <w:r w:rsidRPr="002A721E">
              <w:rPr>
                <w:rFonts w:ascii="Arial" w:hAnsi="Arial" w:cs="Arial"/>
                <w:color w:val="000000"/>
              </w:rPr>
              <w:t>void planting trees that attract flying foxes in or near horse paddocks</w:t>
            </w:r>
            <w:r>
              <w:rPr>
                <w:rFonts w:ascii="Arial" w:hAnsi="Arial" w:cs="Arial"/>
                <w:color w:val="000000"/>
              </w:rPr>
              <w:t>, and</w:t>
            </w:r>
          </w:p>
          <w:p w:rsidR="001A0295" w:rsidRDefault="001A0295" w:rsidP="00981310">
            <w:pPr>
              <w:pStyle w:val="ListParagraph"/>
              <w:numPr>
                <w:ilvl w:val="0"/>
                <w:numId w:val="36"/>
              </w:numPr>
              <w:autoSpaceDE w:val="0"/>
              <w:autoSpaceDN w:val="0"/>
              <w:adjustRightInd w:val="0"/>
              <w:spacing w:before="120" w:after="0" w:line="240" w:lineRule="auto"/>
              <w:ind w:hanging="452"/>
              <w:contextualSpacing w:val="0"/>
              <w:rPr>
                <w:rFonts w:ascii="Arial" w:hAnsi="Arial" w:cs="Arial"/>
                <w:color w:val="000000"/>
              </w:rPr>
            </w:pPr>
            <w:r>
              <w:rPr>
                <w:rFonts w:ascii="Arial" w:hAnsi="Arial" w:cs="Arial"/>
                <w:color w:val="000000"/>
              </w:rPr>
              <w:t>r</w:t>
            </w:r>
            <w:r w:rsidRPr="002A721E">
              <w:rPr>
                <w:rFonts w:ascii="Arial" w:hAnsi="Arial" w:cs="Arial"/>
                <w:color w:val="000000"/>
              </w:rPr>
              <w:t xml:space="preserve">emove horses from areas where flying foxes roost or feed. </w:t>
            </w:r>
          </w:p>
          <w:p w:rsidR="001A0295" w:rsidRPr="00981310" w:rsidRDefault="001A0295" w:rsidP="00981310">
            <w:pPr>
              <w:pStyle w:val="ListParagraph"/>
              <w:numPr>
                <w:ilvl w:val="0"/>
                <w:numId w:val="31"/>
              </w:numPr>
              <w:autoSpaceDE w:val="0"/>
              <w:autoSpaceDN w:val="0"/>
              <w:adjustRightInd w:val="0"/>
              <w:spacing w:before="120" w:after="0" w:line="240" w:lineRule="auto"/>
              <w:ind w:left="340" w:hanging="340"/>
              <w:contextualSpacing w:val="0"/>
              <w:rPr>
                <w:rFonts w:cs="Arial"/>
                <w:color w:val="000000"/>
              </w:rPr>
            </w:pPr>
            <w:r w:rsidRPr="002A721E">
              <w:rPr>
                <w:rFonts w:ascii="Arial" w:hAnsi="Arial" w:cs="Arial"/>
                <w:color w:val="000000"/>
              </w:rPr>
              <w:t xml:space="preserve">Develop a plan for responding to a possible case of Hendra virus and </w:t>
            </w:r>
            <w:r w:rsidR="00F22BBA">
              <w:rPr>
                <w:rFonts w:ascii="Arial" w:hAnsi="Arial" w:cs="Arial"/>
                <w:color w:val="000000"/>
              </w:rPr>
              <w:t>use</w:t>
            </w:r>
            <w:r w:rsidRPr="002A721E">
              <w:rPr>
                <w:rFonts w:ascii="Arial" w:hAnsi="Arial" w:cs="Arial"/>
                <w:color w:val="000000"/>
              </w:rPr>
              <w:t xml:space="preserve"> the recommended PPE. Inform and instruct workers </w:t>
            </w:r>
            <w:r w:rsidR="00507AFB">
              <w:rPr>
                <w:rFonts w:ascii="Arial" w:hAnsi="Arial" w:cs="Arial"/>
                <w:color w:val="000000"/>
              </w:rPr>
              <w:t>about</w:t>
            </w:r>
            <w:r w:rsidRPr="002A721E">
              <w:rPr>
                <w:rFonts w:ascii="Arial" w:hAnsi="Arial" w:cs="Arial"/>
                <w:color w:val="000000"/>
              </w:rPr>
              <w:t xml:space="preserve"> the Hendra virus plan and the correct use of PPE. </w:t>
            </w:r>
          </w:p>
          <w:p w:rsidR="001A0295" w:rsidRPr="00981310" w:rsidRDefault="001A0295" w:rsidP="00981310">
            <w:pPr>
              <w:pStyle w:val="ListParagraph"/>
              <w:numPr>
                <w:ilvl w:val="0"/>
                <w:numId w:val="31"/>
              </w:numPr>
              <w:autoSpaceDE w:val="0"/>
              <w:autoSpaceDN w:val="0"/>
              <w:adjustRightInd w:val="0"/>
              <w:spacing w:before="120" w:after="0" w:line="240" w:lineRule="auto"/>
              <w:ind w:left="340" w:hanging="340"/>
              <w:contextualSpacing w:val="0"/>
              <w:rPr>
                <w:rFonts w:cs="Arial"/>
                <w:color w:val="000000"/>
              </w:rPr>
            </w:pPr>
            <w:r w:rsidRPr="002A721E">
              <w:rPr>
                <w:rFonts w:ascii="Arial" w:hAnsi="Arial" w:cs="Arial"/>
                <w:color w:val="000000"/>
              </w:rPr>
              <w:t xml:space="preserve">Always consider Hendra virus as a possible cause of illness in a sick horse and take appropriate precautions. Isolate the horse and avoid contact until </w:t>
            </w:r>
            <w:r w:rsidR="001B74F5">
              <w:rPr>
                <w:rFonts w:ascii="Arial" w:hAnsi="Arial" w:cs="Arial"/>
                <w:color w:val="000000"/>
              </w:rPr>
              <w:br/>
            </w:r>
            <w:r w:rsidRPr="002A721E">
              <w:rPr>
                <w:rFonts w:ascii="Arial" w:hAnsi="Arial" w:cs="Arial"/>
                <w:color w:val="000000"/>
              </w:rPr>
              <w:t xml:space="preserve">a veterinary opinion has been sought. </w:t>
            </w:r>
          </w:p>
          <w:p w:rsidR="001A0295" w:rsidRDefault="001A0295" w:rsidP="00981310">
            <w:pPr>
              <w:pStyle w:val="ListParagraph"/>
              <w:numPr>
                <w:ilvl w:val="1"/>
                <w:numId w:val="31"/>
              </w:numPr>
              <w:autoSpaceDE w:val="0"/>
              <w:autoSpaceDN w:val="0"/>
              <w:adjustRightInd w:val="0"/>
              <w:spacing w:before="120" w:after="0" w:line="240" w:lineRule="auto"/>
              <w:ind w:left="680" w:hanging="340"/>
              <w:contextualSpacing w:val="0"/>
              <w:rPr>
                <w:rFonts w:ascii="Arial" w:hAnsi="Arial" w:cs="Arial"/>
                <w:color w:val="000000"/>
              </w:rPr>
            </w:pPr>
            <w:r w:rsidRPr="002A721E">
              <w:rPr>
                <w:rFonts w:ascii="Arial" w:hAnsi="Arial" w:cs="Arial"/>
                <w:color w:val="000000"/>
              </w:rPr>
              <w:t xml:space="preserve">If contact is necessary, consider the horse to be potentially infectious and take precautions to protect exposed skin and the mucous membranes of the eyes, nose and mouth from contact with the horse’s blood and body substances. </w:t>
            </w:r>
          </w:p>
          <w:p w:rsidR="001A0295" w:rsidRDefault="001A0295" w:rsidP="00981310">
            <w:pPr>
              <w:pStyle w:val="ListParagraph"/>
              <w:numPr>
                <w:ilvl w:val="1"/>
                <w:numId w:val="31"/>
              </w:numPr>
              <w:autoSpaceDE w:val="0"/>
              <w:autoSpaceDN w:val="0"/>
              <w:adjustRightInd w:val="0"/>
              <w:spacing w:before="120" w:after="0" w:line="240" w:lineRule="auto"/>
              <w:ind w:left="680" w:hanging="340"/>
              <w:contextualSpacing w:val="0"/>
              <w:rPr>
                <w:rFonts w:ascii="Arial" w:hAnsi="Arial" w:cs="Arial"/>
                <w:color w:val="000000"/>
              </w:rPr>
            </w:pPr>
            <w:r w:rsidRPr="002A721E">
              <w:rPr>
                <w:rFonts w:ascii="Arial" w:hAnsi="Arial" w:cs="Arial"/>
                <w:color w:val="000000"/>
              </w:rPr>
              <w:t xml:space="preserve">Cover cuts and abrasions with a water-resistant dressing and wear PPE including disposable overalls, disposable gloves, safety eyewear and </w:t>
            </w:r>
            <w:r w:rsidR="001B74F5">
              <w:rPr>
                <w:rFonts w:ascii="Arial" w:hAnsi="Arial" w:cs="Arial"/>
                <w:color w:val="000000"/>
              </w:rPr>
              <w:br/>
            </w:r>
            <w:r w:rsidRPr="002A721E">
              <w:rPr>
                <w:rFonts w:ascii="Arial" w:hAnsi="Arial" w:cs="Arial"/>
                <w:color w:val="000000"/>
              </w:rPr>
              <w:t xml:space="preserve">a particulate respirator like a disposable P2 respirator. </w:t>
            </w:r>
          </w:p>
          <w:p w:rsidR="001A0295" w:rsidRDefault="001A0295" w:rsidP="00221589">
            <w:pPr>
              <w:pStyle w:val="ListParagraph"/>
              <w:numPr>
                <w:ilvl w:val="1"/>
                <w:numId w:val="31"/>
              </w:numPr>
              <w:autoSpaceDE w:val="0"/>
              <w:autoSpaceDN w:val="0"/>
              <w:adjustRightInd w:val="0"/>
              <w:spacing w:before="120" w:after="0" w:line="240" w:lineRule="auto"/>
              <w:ind w:left="680" w:hanging="340"/>
              <w:contextualSpacing w:val="0"/>
              <w:rPr>
                <w:rFonts w:ascii="Arial" w:hAnsi="Arial" w:cs="Arial"/>
                <w:color w:val="000000"/>
              </w:rPr>
            </w:pPr>
            <w:r w:rsidRPr="002A721E">
              <w:rPr>
                <w:rFonts w:ascii="Arial" w:hAnsi="Arial" w:cs="Arial"/>
                <w:color w:val="000000"/>
              </w:rPr>
              <w:t>On completion, remove PPE carefully to avoid contamination</w:t>
            </w:r>
            <w:r w:rsidR="00322317">
              <w:rPr>
                <w:rFonts w:ascii="Arial" w:hAnsi="Arial" w:cs="Arial"/>
                <w:color w:val="000000"/>
              </w:rPr>
              <w:t>,</w:t>
            </w:r>
            <w:r w:rsidRPr="002A721E">
              <w:rPr>
                <w:rFonts w:ascii="Arial" w:hAnsi="Arial" w:cs="Arial"/>
                <w:color w:val="000000"/>
              </w:rPr>
              <w:t xml:space="preserve"> </w:t>
            </w:r>
            <w:r w:rsidR="00322317" w:rsidRPr="00322317">
              <w:rPr>
                <w:rFonts w:ascii="Arial" w:hAnsi="Arial" w:cs="Arial"/>
                <w:color w:val="000000"/>
              </w:rPr>
              <w:t xml:space="preserve">dispose of materials safely </w:t>
            </w:r>
            <w:r w:rsidRPr="002A721E">
              <w:rPr>
                <w:rFonts w:ascii="Arial" w:hAnsi="Arial" w:cs="Arial"/>
                <w:color w:val="000000"/>
              </w:rPr>
              <w:t xml:space="preserve">and </w:t>
            </w:r>
            <w:r w:rsidR="00F22BBA">
              <w:rPr>
                <w:rFonts w:ascii="Arial" w:hAnsi="Arial" w:cs="Arial"/>
                <w:color w:val="000000"/>
              </w:rPr>
              <w:t>practise</w:t>
            </w:r>
            <w:r w:rsidRPr="002A721E">
              <w:rPr>
                <w:rFonts w:ascii="Arial" w:hAnsi="Arial" w:cs="Arial"/>
                <w:color w:val="000000"/>
              </w:rPr>
              <w:t xml:space="preserve"> hand hygiene. </w:t>
            </w:r>
          </w:p>
          <w:p w:rsidR="001A0295" w:rsidRPr="00EA7EFB" w:rsidRDefault="001A0295" w:rsidP="00F22BBA">
            <w:pPr>
              <w:pStyle w:val="ListParagraph"/>
              <w:numPr>
                <w:ilvl w:val="1"/>
                <w:numId w:val="39"/>
              </w:numPr>
              <w:autoSpaceDE w:val="0"/>
              <w:autoSpaceDN w:val="0"/>
              <w:adjustRightInd w:val="0"/>
              <w:spacing w:before="120" w:after="0" w:line="240" w:lineRule="auto"/>
              <w:ind w:left="340" w:hanging="340"/>
              <w:contextualSpacing w:val="0"/>
              <w:rPr>
                <w:rFonts w:cs="Arial"/>
                <w:b/>
                <w:bCs/>
                <w:color w:val="000000"/>
              </w:rPr>
            </w:pPr>
            <w:r w:rsidRPr="00EA7EFB">
              <w:rPr>
                <w:rFonts w:ascii="Arial" w:hAnsi="Arial" w:cs="Arial"/>
                <w:color w:val="000000"/>
              </w:rPr>
              <w:t>Wash off accidental contamination with the horse’s blood or body substances with soap and water and change clothing.</w:t>
            </w:r>
          </w:p>
        </w:tc>
      </w:tr>
    </w:tbl>
    <w:p w:rsidR="009461E9" w:rsidRPr="00112450" w:rsidRDefault="009461E9" w:rsidP="009F211D">
      <w:pPr>
        <w:pStyle w:val="HeadingB"/>
        <w:numPr>
          <w:ilvl w:val="1"/>
          <w:numId w:val="26"/>
        </w:numPr>
        <w:spacing w:before="240" w:after="240"/>
        <w:ind w:left="432"/>
      </w:pPr>
      <w:bookmarkStart w:id="112" w:name="_Toc379883381"/>
      <w:r w:rsidRPr="00112450">
        <w:t xml:space="preserve">Induction and </w:t>
      </w:r>
      <w:r w:rsidR="002D1E85" w:rsidRPr="00112450">
        <w:t>s</w:t>
      </w:r>
      <w:r w:rsidRPr="00112450">
        <w:t xml:space="preserve">afe </w:t>
      </w:r>
      <w:r w:rsidR="002D1E85" w:rsidRPr="00112450">
        <w:t>w</w:t>
      </w:r>
      <w:r w:rsidRPr="00112450">
        <w:t xml:space="preserve">ork </w:t>
      </w:r>
      <w:r w:rsidR="002D1E85" w:rsidRPr="00112450">
        <w:t>p</w:t>
      </w:r>
      <w:r w:rsidRPr="00112450">
        <w:t>rocedures</w:t>
      </w:r>
      <w:bookmarkEnd w:id="112"/>
    </w:p>
    <w:p w:rsidR="009461E9" w:rsidRPr="00112450" w:rsidRDefault="009461E9" w:rsidP="009461E9">
      <w:pPr>
        <w:spacing w:before="120"/>
        <w:rPr>
          <w:rFonts w:cs="Arial"/>
        </w:rPr>
      </w:pPr>
      <w:r w:rsidRPr="00112450">
        <w:rPr>
          <w:rFonts w:cs="Arial"/>
        </w:rPr>
        <w:t>New workers</w:t>
      </w:r>
      <w:r w:rsidR="00F22BBA">
        <w:rPr>
          <w:rFonts w:cs="Arial"/>
        </w:rPr>
        <w:t xml:space="preserve"> and</w:t>
      </w:r>
      <w:r w:rsidRPr="00112450">
        <w:rPr>
          <w:rFonts w:cs="Arial"/>
        </w:rPr>
        <w:t xml:space="preserve"> others at the workplace who have not interacted with horses before </w:t>
      </w:r>
      <w:r w:rsidR="00F22BBA">
        <w:rPr>
          <w:rFonts w:cs="Arial"/>
        </w:rPr>
        <w:t>including</w:t>
      </w:r>
      <w:r w:rsidRPr="00112450">
        <w:rPr>
          <w:rFonts w:cs="Arial"/>
        </w:rPr>
        <w:t xml:space="preserve"> young or beginner riders need support and assistance to develop skills and confidence to safe</w:t>
      </w:r>
      <w:r w:rsidR="008947F7" w:rsidRPr="00112450">
        <w:rPr>
          <w:rFonts w:cs="Arial"/>
        </w:rPr>
        <w:t>ly</w:t>
      </w:r>
      <w:r w:rsidRPr="00112450">
        <w:rPr>
          <w:rFonts w:cs="Arial"/>
        </w:rPr>
        <w:t xml:space="preserve"> interact with horses. </w:t>
      </w:r>
    </w:p>
    <w:p w:rsidR="009461E9" w:rsidRPr="00112450" w:rsidRDefault="009461E9" w:rsidP="009461E9">
      <w:pPr>
        <w:spacing w:before="120"/>
        <w:rPr>
          <w:rFonts w:cs="Arial"/>
        </w:rPr>
      </w:pPr>
      <w:r w:rsidRPr="00112450">
        <w:rPr>
          <w:rFonts w:cs="Arial"/>
        </w:rPr>
        <w:t xml:space="preserve">It is important for a PCBU to </w:t>
      </w:r>
      <w:r w:rsidR="00FD6789" w:rsidRPr="00112450">
        <w:rPr>
          <w:rFonts w:cs="Arial"/>
        </w:rPr>
        <w:t>ensure</w:t>
      </w:r>
      <w:r w:rsidRPr="00112450">
        <w:rPr>
          <w:rFonts w:cs="Arial"/>
        </w:rPr>
        <w:t xml:space="preserve"> workers and others at the workplace follow the rules and procedures they establish. It is especially important workers with greater experience or advanced understanding follow procedures as those learning about horses are likely to copy their behaviour.</w:t>
      </w:r>
    </w:p>
    <w:p w:rsidR="009461E9" w:rsidRPr="00112450" w:rsidRDefault="009461E9" w:rsidP="009461E9">
      <w:pPr>
        <w:spacing w:before="120"/>
        <w:rPr>
          <w:rFonts w:cs="Arial"/>
        </w:rPr>
      </w:pPr>
      <w:r w:rsidRPr="00112450">
        <w:rPr>
          <w:rFonts w:cs="Arial"/>
        </w:rPr>
        <w:t xml:space="preserve">People learn best by seeing something done and when experienced workers demonstrate the proper execution of skills they will make it easier for new and inexperienced workers and others </w:t>
      </w:r>
      <w:r w:rsidR="00330315">
        <w:rPr>
          <w:rFonts w:cs="Arial"/>
        </w:rPr>
        <w:br/>
      </w:r>
      <w:r w:rsidRPr="00112450">
        <w:rPr>
          <w:rFonts w:cs="Arial"/>
        </w:rPr>
        <w:t>to put the actions into practice correctly.</w:t>
      </w:r>
      <w:r w:rsidR="00E8714C" w:rsidRPr="00112450">
        <w:rPr>
          <w:rFonts w:cs="Arial"/>
        </w:rPr>
        <w:t xml:space="preserve">  </w:t>
      </w:r>
    </w:p>
    <w:p w:rsidR="009461E9" w:rsidRPr="00112450" w:rsidRDefault="0052103F" w:rsidP="00504DBD">
      <w:pPr>
        <w:spacing w:after="240"/>
        <w:rPr>
          <w:b/>
        </w:rPr>
      </w:pPr>
      <w:r>
        <w:rPr>
          <w:b/>
        </w:rPr>
        <w:br w:type="column"/>
      </w:r>
      <w:r w:rsidR="009461E9" w:rsidRPr="00112450">
        <w:rPr>
          <w:b/>
        </w:rPr>
        <w:lastRenderedPageBreak/>
        <w:t>Induction</w:t>
      </w:r>
    </w:p>
    <w:p w:rsidR="009461E9" w:rsidRPr="00112450" w:rsidRDefault="00D03971" w:rsidP="009461E9">
      <w:pPr>
        <w:spacing w:before="120"/>
        <w:rPr>
          <w:rFonts w:cs="Arial"/>
        </w:rPr>
      </w:pPr>
      <w:r w:rsidRPr="00112450">
        <w:rPr>
          <w:rFonts w:cs="Arial"/>
        </w:rPr>
        <w:t>E</w:t>
      </w:r>
      <w:r w:rsidR="004C77A6" w:rsidRPr="00112450">
        <w:rPr>
          <w:rFonts w:cs="Arial"/>
        </w:rPr>
        <w:t>ns</w:t>
      </w:r>
      <w:r w:rsidRPr="00112450">
        <w:rPr>
          <w:rFonts w:cs="Arial"/>
        </w:rPr>
        <w:t>ur</w:t>
      </w:r>
      <w:r w:rsidR="004C77A6" w:rsidRPr="00112450">
        <w:rPr>
          <w:rFonts w:cs="Arial"/>
        </w:rPr>
        <w:t>ing</w:t>
      </w:r>
      <w:r w:rsidR="009461E9" w:rsidRPr="00112450">
        <w:rPr>
          <w:rFonts w:cs="Arial"/>
        </w:rPr>
        <w:t xml:space="preserve"> workers and others </w:t>
      </w:r>
      <w:r w:rsidR="004C77A6" w:rsidRPr="00112450">
        <w:rPr>
          <w:rFonts w:cs="Arial"/>
        </w:rPr>
        <w:t xml:space="preserve">receive workplace induction </w:t>
      </w:r>
      <w:r w:rsidR="009461E9" w:rsidRPr="00112450">
        <w:rPr>
          <w:rFonts w:cs="Arial"/>
        </w:rPr>
        <w:t xml:space="preserve">so they know about </w:t>
      </w:r>
      <w:r w:rsidR="004C77A6" w:rsidRPr="00112450">
        <w:rPr>
          <w:rFonts w:cs="Arial"/>
        </w:rPr>
        <w:t>health and</w:t>
      </w:r>
      <w:r w:rsidR="009461E9" w:rsidRPr="00112450">
        <w:rPr>
          <w:rFonts w:cs="Arial"/>
        </w:rPr>
        <w:t xml:space="preserve"> safety risks and control</w:t>
      </w:r>
      <w:r w:rsidR="004C77A6" w:rsidRPr="00112450">
        <w:rPr>
          <w:rFonts w:cs="Arial"/>
        </w:rPr>
        <w:t xml:space="preserve"> measure</w:t>
      </w:r>
      <w:r w:rsidR="009461E9" w:rsidRPr="00112450">
        <w:rPr>
          <w:rFonts w:cs="Arial"/>
        </w:rPr>
        <w:t xml:space="preserve">s is an important step in helping them understand the workplace environment. </w:t>
      </w:r>
    </w:p>
    <w:p w:rsidR="00852006" w:rsidRPr="00112450" w:rsidRDefault="00852006" w:rsidP="00852006">
      <w:pPr>
        <w:spacing w:before="120"/>
        <w:rPr>
          <w:rFonts w:cs="Arial"/>
        </w:rPr>
      </w:pPr>
      <w:r w:rsidRPr="00112450">
        <w:rPr>
          <w:rFonts w:cs="Arial"/>
        </w:rPr>
        <w:t xml:space="preserve">Inductions should provide information about: </w:t>
      </w:r>
    </w:p>
    <w:p w:rsidR="00852006" w:rsidRPr="00112450" w:rsidRDefault="00852006" w:rsidP="00852006">
      <w:pPr>
        <w:pStyle w:val="ListParagraph"/>
        <w:numPr>
          <w:ilvl w:val="0"/>
          <w:numId w:val="5"/>
        </w:numPr>
        <w:spacing w:before="120" w:after="0" w:line="240" w:lineRule="auto"/>
        <w:contextualSpacing w:val="0"/>
        <w:rPr>
          <w:rFonts w:ascii="Arial" w:hAnsi="Arial" w:cs="Arial"/>
        </w:rPr>
      </w:pPr>
      <w:r w:rsidRPr="00112450">
        <w:rPr>
          <w:rFonts w:ascii="Arial" w:hAnsi="Arial" w:cs="Arial"/>
        </w:rPr>
        <w:t xml:space="preserve">horse instincts and </w:t>
      </w:r>
      <w:r w:rsidR="00526370" w:rsidRPr="00112450">
        <w:rPr>
          <w:rFonts w:ascii="Arial" w:hAnsi="Arial" w:cs="Arial"/>
        </w:rPr>
        <w:t xml:space="preserve">their </w:t>
      </w:r>
      <w:r w:rsidRPr="00112450">
        <w:rPr>
          <w:rFonts w:ascii="Arial" w:hAnsi="Arial" w:cs="Arial"/>
        </w:rPr>
        <w:t>response to fear</w:t>
      </w:r>
    </w:p>
    <w:p w:rsidR="00852006" w:rsidRPr="00112450" w:rsidRDefault="00852006" w:rsidP="00852006">
      <w:pPr>
        <w:pStyle w:val="ListParagraph"/>
        <w:numPr>
          <w:ilvl w:val="0"/>
          <w:numId w:val="5"/>
        </w:numPr>
        <w:spacing w:before="120" w:after="0" w:line="240" w:lineRule="auto"/>
        <w:contextualSpacing w:val="0"/>
        <w:rPr>
          <w:rFonts w:ascii="Arial" w:hAnsi="Arial" w:cs="Arial"/>
        </w:rPr>
      </w:pPr>
      <w:r w:rsidRPr="00112450">
        <w:rPr>
          <w:rFonts w:ascii="Arial" w:hAnsi="Arial" w:cs="Arial"/>
        </w:rPr>
        <w:t>how to behave around horses</w:t>
      </w:r>
    </w:p>
    <w:p w:rsidR="00852006" w:rsidRPr="00112450" w:rsidRDefault="00526370" w:rsidP="00852006">
      <w:pPr>
        <w:pStyle w:val="ListParagraph"/>
        <w:numPr>
          <w:ilvl w:val="0"/>
          <w:numId w:val="5"/>
        </w:numPr>
        <w:spacing w:before="120" w:after="0" w:line="240" w:lineRule="auto"/>
        <w:contextualSpacing w:val="0"/>
        <w:rPr>
          <w:rFonts w:ascii="Arial" w:hAnsi="Arial" w:cs="Arial"/>
        </w:rPr>
      </w:pPr>
      <w:r w:rsidRPr="00112450">
        <w:rPr>
          <w:rFonts w:ascii="Arial" w:hAnsi="Arial" w:cs="Arial"/>
        </w:rPr>
        <w:t xml:space="preserve">how </w:t>
      </w:r>
      <w:r w:rsidR="00852006" w:rsidRPr="00112450">
        <w:rPr>
          <w:rFonts w:ascii="Arial" w:hAnsi="Arial" w:cs="Arial"/>
        </w:rPr>
        <w:t>to use peripheral vision when handling animals</w:t>
      </w:r>
    </w:p>
    <w:p w:rsidR="00852006" w:rsidRPr="00112450" w:rsidRDefault="00852006" w:rsidP="00852006">
      <w:pPr>
        <w:pStyle w:val="ListParagraph"/>
        <w:numPr>
          <w:ilvl w:val="0"/>
          <w:numId w:val="5"/>
        </w:numPr>
        <w:spacing w:before="120" w:after="0" w:line="240" w:lineRule="auto"/>
        <w:contextualSpacing w:val="0"/>
        <w:rPr>
          <w:rFonts w:ascii="Arial" w:hAnsi="Arial" w:cs="Arial"/>
        </w:rPr>
      </w:pPr>
      <w:r w:rsidRPr="00112450">
        <w:rPr>
          <w:rFonts w:ascii="Arial" w:hAnsi="Arial" w:cs="Arial"/>
        </w:rPr>
        <w:t>determining an escape route</w:t>
      </w:r>
    </w:p>
    <w:p w:rsidR="00852006" w:rsidRPr="00112450" w:rsidRDefault="00852006" w:rsidP="00852006">
      <w:pPr>
        <w:pStyle w:val="ListParagraph"/>
        <w:numPr>
          <w:ilvl w:val="0"/>
          <w:numId w:val="5"/>
        </w:numPr>
        <w:spacing w:before="120" w:after="0" w:line="240" w:lineRule="auto"/>
        <w:contextualSpacing w:val="0"/>
        <w:rPr>
          <w:rFonts w:ascii="Arial" w:hAnsi="Arial" w:cs="Arial"/>
        </w:rPr>
      </w:pPr>
      <w:r w:rsidRPr="00112450">
        <w:rPr>
          <w:rFonts w:ascii="Arial" w:hAnsi="Arial" w:cs="Arial"/>
        </w:rPr>
        <w:t xml:space="preserve">how to recognise </w:t>
      </w:r>
      <w:r w:rsidR="00526370" w:rsidRPr="00112450">
        <w:rPr>
          <w:rFonts w:ascii="Arial" w:hAnsi="Arial" w:cs="Arial"/>
        </w:rPr>
        <w:t>a</w:t>
      </w:r>
      <w:r w:rsidRPr="00112450">
        <w:rPr>
          <w:rFonts w:ascii="Arial" w:hAnsi="Arial" w:cs="Arial"/>
        </w:rPr>
        <w:t xml:space="preserve"> horse</w:t>
      </w:r>
      <w:r w:rsidR="00C95C19">
        <w:rPr>
          <w:rFonts w:ascii="Arial" w:hAnsi="Arial" w:cs="Arial"/>
        </w:rPr>
        <w:t>’</w:t>
      </w:r>
      <w:r w:rsidR="00526370" w:rsidRPr="00112450">
        <w:rPr>
          <w:rFonts w:ascii="Arial" w:hAnsi="Arial" w:cs="Arial"/>
        </w:rPr>
        <w:t xml:space="preserve">s individual characteristics </w:t>
      </w:r>
      <w:r w:rsidRPr="00112450">
        <w:rPr>
          <w:rFonts w:ascii="Arial" w:hAnsi="Arial" w:cs="Arial"/>
        </w:rPr>
        <w:t xml:space="preserve"> </w:t>
      </w:r>
    </w:p>
    <w:p w:rsidR="00852006" w:rsidRPr="00112450" w:rsidRDefault="00852006" w:rsidP="00852006">
      <w:pPr>
        <w:pStyle w:val="ListParagraph"/>
        <w:numPr>
          <w:ilvl w:val="0"/>
          <w:numId w:val="5"/>
        </w:numPr>
        <w:spacing w:before="120" w:after="0" w:line="240" w:lineRule="auto"/>
        <w:contextualSpacing w:val="0"/>
        <w:rPr>
          <w:rFonts w:ascii="Arial" w:hAnsi="Arial" w:cs="Arial"/>
        </w:rPr>
      </w:pPr>
      <w:r w:rsidRPr="00112450">
        <w:rPr>
          <w:rFonts w:ascii="Arial" w:hAnsi="Arial" w:cs="Arial"/>
        </w:rPr>
        <w:t xml:space="preserve">what riders </w:t>
      </w:r>
      <w:r w:rsidR="00721FE5" w:rsidRPr="00112450">
        <w:rPr>
          <w:rFonts w:ascii="Arial" w:hAnsi="Arial" w:cs="Arial"/>
        </w:rPr>
        <w:t>and</w:t>
      </w:r>
      <w:r w:rsidRPr="00112450">
        <w:rPr>
          <w:rFonts w:ascii="Arial" w:hAnsi="Arial" w:cs="Arial"/>
        </w:rPr>
        <w:t xml:space="preserve"> horse handlers </w:t>
      </w:r>
      <w:r w:rsidR="00721FE5" w:rsidRPr="00112450">
        <w:rPr>
          <w:rFonts w:ascii="Arial" w:hAnsi="Arial" w:cs="Arial"/>
        </w:rPr>
        <w:t>should</w:t>
      </w:r>
      <w:r w:rsidRPr="00112450">
        <w:rPr>
          <w:rFonts w:ascii="Arial" w:hAnsi="Arial" w:cs="Arial"/>
        </w:rPr>
        <w:t xml:space="preserve"> wear</w:t>
      </w:r>
    </w:p>
    <w:p w:rsidR="00852006" w:rsidRPr="00112450" w:rsidRDefault="00852006" w:rsidP="00852006">
      <w:pPr>
        <w:pStyle w:val="ListParagraph"/>
        <w:numPr>
          <w:ilvl w:val="0"/>
          <w:numId w:val="5"/>
        </w:numPr>
        <w:spacing w:before="120" w:after="0" w:line="240" w:lineRule="auto"/>
        <w:contextualSpacing w:val="0"/>
        <w:rPr>
          <w:rFonts w:ascii="Arial" w:hAnsi="Arial" w:cs="Arial"/>
        </w:rPr>
      </w:pPr>
      <w:r w:rsidRPr="00112450">
        <w:rPr>
          <w:rFonts w:ascii="Arial" w:hAnsi="Arial" w:cs="Arial"/>
        </w:rPr>
        <w:t>listening to and obeying instructions</w:t>
      </w:r>
      <w:r w:rsidR="00F815CA" w:rsidRPr="00112450">
        <w:rPr>
          <w:rFonts w:ascii="Arial" w:hAnsi="Arial" w:cs="Arial"/>
        </w:rPr>
        <w:t>, and</w:t>
      </w:r>
    </w:p>
    <w:p w:rsidR="00852006" w:rsidRPr="00112450" w:rsidRDefault="00852006" w:rsidP="00852006">
      <w:pPr>
        <w:pStyle w:val="ListParagraph"/>
        <w:numPr>
          <w:ilvl w:val="0"/>
          <w:numId w:val="5"/>
        </w:numPr>
        <w:spacing w:before="120" w:after="0" w:line="240" w:lineRule="auto"/>
        <w:contextualSpacing w:val="0"/>
        <w:rPr>
          <w:rFonts w:ascii="Arial" w:hAnsi="Arial" w:cs="Arial"/>
        </w:rPr>
      </w:pPr>
      <w:r w:rsidRPr="00112450">
        <w:rPr>
          <w:rFonts w:ascii="Arial" w:hAnsi="Arial" w:cs="Arial"/>
        </w:rPr>
        <w:t>first aid and emergency procedures.</w:t>
      </w:r>
    </w:p>
    <w:p w:rsidR="009461E9" w:rsidRPr="00112450" w:rsidRDefault="00AD74BC" w:rsidP="009461E9">
      <w:pPr>
        <w:spacing w:before="120"/>
        <w:rPr>
          <w:rFonts w:cs="Arial"/>
        </w:rPr>
      </w:pPr>
      <w:r w:rsidRPr="00112450">
        <w:rPr>
          <w:rFonts w:cs="Arial"/>
        </w:rPr>
        <w:t xml:space="preserve">Some people </w:t>
      </w:r>
      <w:r w:rsidR="009461E9" w:rsidRPr="00112450">
        <w:rPr>
          <w:rFonts w:cs="Arial"/>
        </w:rPr>
        <w:t xml:space="preserve">at the workplace may only be present for a short period of time so it is important induction </w:t>
      </w:r>
      <w:r w:rsidRPr="00112450">
        <w:rPr>
          <w:rFonts w:cs="Arial"/>
        </w:rPr>
        <w:t xml:space="preserve">training </w:t>
      </w:r>
      <w:r w:rsidR="009461E9" w:rsidRPr="00112450">
        <w:rPr>
          <w:rFonts w:cs="Arial"/>
        </w:rPr>
        <w:t xml:space="preserve">and the explanation of safe work procedures covers essential information to ensure their health and safety. </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An induction should include an assessment of the skills of new workers and others. New workers and others at the workplace should be treated as new to the horse environment unless they can demonstrate otherwise. </w:t>
      </w:r>
    </w:p>
    <w:p w:rsidR="009461E9" w:rsidRPr="00112450" w:rsidRDefault="00544C5E" w:rsidP="009461E9">
      <w:pPr>
        <w:autoSpaceDE w:val="0"/>
        <w:autoSpaceDN w:val="0"/>
        <w:adjustRightInd w:val="0"/>
        <w:spacing w:before="120"/>
        <w:rPr>
          <w:rFonts w:cs="Arial"/>
          <w:color w:val="000000"/>
        </w:rPr>
      </w:pPr>
      <w:r w:rsidRPr="00112450">
        <w:rPr>
          <w:rFonts w:cs="Arial"/>
          <w:color w:val="000000"/>
        </w:rPr>
        <w:t xml:space="preserve">The knowledge and skills of new people </w:t>
      </w:r>
      <w:r w:rsidR="009461E9" w:rsidRPr="00112450">
        <w:rPr>
          <w:rFonts w:cs="Arial"/>
          <w:color w:val="000000"/>
        </w:rPr>
        <w:t xml:space="preserve">should </w:t>
      </w:r>
      <w:r w:rsidRPr="00112450">
        <w:rPr>
          <w:rFonts w:cs="Arial"/>
          <w:color w:val="000000"/>
        </w:rPr>
        <w:t xml:space="preserve">be </w:t>
      </w:r>
      <w:r w:rsidR="009461E9" w:rsidRPr="00112450">
        <w:rPr>
          <w:rFonts w:cs="Arial"/>
          <w:color w:val="000000"/>
        </w:rPr>
        <w:t>assess</w:t>
      </w:r>
      <w:r w:rsidRPr="00112450">
        <w:rPr>
          <w:rFonts w:cs="Arial"/>
          <w:color w:val="000000"/>
        </w:rPr>
        <w:t>ed</w:t>
      </w:r>
      <w:r w:rsidR="009461E9" w:rsidRPr="00112450">
        <w:rPr>
          <w:rFonts w:cs="Arial"/>
          <w:color w:val="000000"/>
        </w:rPr>
        <w:t xml:space="preserve"> as people may have a history of handling or riding horses but may have developed unsafe habits. </w:t>
      </w:r>
      <w:r w:rsidRPr="00112450">
        <w:rPr>
          <w:rFonts w:cs="Arial"/>
          <w:color w:val="000000"/>
        </w:rPr>
        <w:t>People should be</w:t>
      </w:r>
      <w:r w:rsidR="009461E9" w:rsidRPr="00112450">
        <w:rPr>
          <w:rFonts w:cs="Arial"/>
          <w:color w:val="000000"/>
        </w:rPr>
        <w:t xml:space="preserve"> assess</w:t>
      </w:r>
      <w:r w:rsidRPr="00112450">
        <w:rPr>
          <w:rFonts w:cs="Arial"/>
          <w:color w:val="000000"/>
        </w:rPr>
        <w:t>ed</w:t>
      </w:r>
      <w:r w:rsidR="009461E9" w:rsidRPr="00112450">
        <w:rPr>
          <w:rFonts w:cs="Arial"/>
          <w:color w:val="000000"/>
        </w:rPr>
        <w:t xml:space="preserve"> </w:t>
      </w:r>
      <w:r w:rsidR="00330315">
        <w:rPr>
          <w:rFonts w:cs="Arial"/>
          <w:color w:val="000000"/>
        </w:rPr>
        <w:br/>
      </w:r>
      <w:r w:rsidR="009461E9" w:rsidRPr="00112450">
        <w:rPr>
          <w:rFonts w:cs="Arial"/>
          <w:color w:val="000000"/>
        </w:rPr>
        <w:t>in a fenced, level and enclosed area.</w:t>
      </w:r>
    </w:p>
    <w:p w:rsidR="009461E9" w:rsidRPr="00112450" w:rsidRDefault="00AD74BC" w:rsidP="009461E9">
      <w:pPr>
        <w:spacing w:before="120"/>
        <w:rPr>
          <w:rFonts w:cs="Arial"/>
        </w:rPr>
      </w:pPr>
      <w:r w:rsidRPr="00112450">
        <w:rPr>
          <w:rFonts w:cs="Arial"/>
        </w:rPr>
        <w:t>N</w:t>
      </w:r>
      <w:r w:rsidR="009461E9" w:rsidRPr="00112450">
        <w:rPr>
          <w:rFonts w:cs="Arial"/>
        </w:rPr>
        <w:t>ew or inexperienced workers</w:t>
      </w:r>
      <w:r w:rsidRPr="00112450">
        <w:rPr>
          <w:rFonts w:cs="Arial"/>
        </w:rPr>
        <w:t xml:space="preserve"> should be monitored to</w:t>
      </w:r>
      <w:r w:rsidR="009461E9" w:rsidRPr="00112450">
        <w:rPr>
          <w:rFonts w:cs="Arial"/>
        </w:rPr>
        <w:t xml:space="preserve"> ensure they underst</w:t>
      </w:r>
      <w:r w:rsidRPr="00112450">
        <w:rPr>
          <w:rFonts w:cs="Arial"/>
        </w:rPr>
        <w:t>and</w:t>
      </w:r>
      <w:r w:rsidR="009461E9" w:rsidRPr="00112450">
        <w:rPr>
          <w:rFonts w:cs="Arial"/>
        </w:rPr>
        <w:t xml:space="preserve"> the information provided. </w:t>
      </w:r>
    </w:p>
    <w:p w:rsidR="009461E9" w:rsidRPr="00112450" w:rsidRDefault="009461E9" w:rsidP="009461E9">
      <w:pPr>
        <w:spacing w:before="120"/>
        <w:rPr>
          <w:rFonts w:cs="Arial"/>
        </w:rPr>
      </w:pPr>
      <w:r w:rsidRPr="00112450">
        <w:rPr>
          <w:rFonts w:cs="Arial"/>
        </w:rPr>
        <w:t xml:space="preserve">Inductions should also include the workplace rules everyone is expected to obey. These rules </w:t>
      </w:r>
      <w:r w:rsidR="00330315">
        <w:rPr>
          <w:rFonts w:cs="Arial"/>
        </w:rPr>
        <w:br/>
      </w:r>
      <w:r w:rsidRPr="00112450">
        <w:rPr>
          <w:rFonts w:cs="Arial"/>
        </w:rPr>
        <w:t>could include:</w:t>
      </w:r>
    </w:p>
    <w:p w:rsidR="007F5666" w:rsidRDefault="007F5666" w:rsidP="00BB2E10">
      <w:pPr>
        <w:pStyle w:val="ListParagraph"/>
        <w:numPr>
          <w:ilvl w:val="0"/>
          <w:numId w:val="15"/>
        </w:numPr>
        <w:spacing w:before="120" w:after="0" w:line="240" w:lineRule="auto"/>
        <w:ind w:left="340" w:hanging="340"/>
        <w:contextualSpacing w:val="0"/>
        <w:rPr>
          <w:rFonts w:ascii="Arial" w:hAnsi="Arial" w:cs="Arial"/>
        </w:rPr>
      </w:pPr>
      <w:r>
        <w:rPr>
          <w:rFonts w:ascii="Arial" w:hAnsi="Arial" w:cs="Arial"/>
          <w:lang w:bidi="en-US"/>
        </w:rPr>
        <w:t xml:space="preserve">No walking </w:t>
      </w:r>
      <w:r w:rsidR="00A3158E">
        <w:rPr>
          <w:rFonts w:ascii="Arial" w:hAnsi="Arial" w:cs="Arial"/>
          <w:lang w:bidi="en-US"/>
        </w:rPr>
        <w:t xml:space="preserve">up to a horse </w:t>
      </w:r>
      <w:r>
        <w:rPr>
          <w:rFonts w:ascii="Arial" w:hAnsi="Arial" w:cs="Arial"/>
          <w:lang w:bidi="en-US"/>
        </w:rPr>
        <w:t>in its kicking zone</w:t>
      </w:r>
      <w:r w:rsidR="00A918C0">
        <w:rPr>
          <w:rFonts w:ascii="Arial" w:hAnsi="Arial" w:cs="Arial"/>
          <w:lang w:bidi="en-US"/>
        </w:rPr>
        <w:t>.</w:t>
      </w:r>
      <w:r w:rsidR="0047144B">
        <w:rPr>
          <w:rFonts w:ascii="Arial" w:hAnsi="Arial" w:cs="Arial"/>
          <w:lang w:bidi="en-US"/>
        </w:rPr>
        <w:t xml:space="preserve"> </w:t>
      </w:r>
    </w:p>
    <w:p w:rsidR="00F2124C" w:rsidRDefault="00F2124C" w:rsidP="00BB2E10">
      <w:pPr>
        <w:pStyle w:val="ListParagraph"/>
        <w:numPr>
          <w:ilvl w:val="0"/>
          <w:numId w:val="15"/>
        </w:numPr>
        <w:spacing w:before="120" w:after="0" w:line="240" w:lineRule="auto"/>
        <w:ind w:left="340" w:hanging="340"/>
        <w:contextualSpacing w:val="0"/>
        <w:rPr>
          <w:rFonts w:ascii="Arial" w:hAnsi="Arial" w:cs="Arial"/>
        </w:rPr>
      </w:pPr>
      <w:r>
        <w:rPr>
          <w:rFonts w:ascii="Arial" w:hAnsi="Arial" w:cs="Arial"/>
          <w:lang w:bidi="en-US"/>
        </w:rPr>
        <w:t>If walking behind a horse, walk close with a hand on its rump</w:t>
      </w:r>
      <w:r w:rsidR="00A918C0">
        <w:rPr>
          <w:rFonts w:ascii="Arial" w:hAnsi="Arial" w:cs="Arial"/>
          <w:lang w:bidi="en-US"/>
        </w:rPr>
        <w:t>.</w:t>
      </w:r>
    </w:p>
    <w:p w:rsidR="009461E9" w:rsidRPr="00112450" w:rsidRDefault="009461E9" w:rsidP="00BB2E10">
      <w:pPr>
        <w:pStyle w:val="ListParagraph"/>
        <w:numPr>
          <w:ilvl w:val="0"/>
          <w:numId w:val="15"/>
        </w:numPr>
        <w:spacing w:before="120" w:after="0" w:line="240" w:lineRule="auto"/>
        <w:ind w:left="340" w:hanging="340"/>
        <w:contextualSpacing w:val="0"/>
        <w:rPr>
          <w:rFonts w:ascii="Arial" w:hAnsi="Arial" w:cs="Arial"/>
        </w:rPr>
      </w:pPr>
      <w:r w:rsidRPr="00112450">
        <w:rPr>
          <w:rFonts w:ascii="Arial" w:hAnsi="Arial" w:cs="Arial"/>
        </w:rPr>
        <w:t>A rope which is attached to a horse should not be wrapped around a person’s hand</w:t>
      </w:r>
      <w:r w:rsidR="000847B2" w:rsidRPr="00112450">
        <w:rPr>
          <w:rFonts w:ascii="Arial" w:hAnsi="Arial" w:cs="Arial"/>
        </w:rPr>
        <w:t>.</w:t>
      </w:r>
    </w:p>
    <w:p w:rsidR="009461E9" w:rsidRPr="00112450" w:rsidRDefault="009461E9" w:rsidP="00BB2E10">
      <w:pPr>
        <w:pStyle w:val="ListParagraph"/>
        <w:numPr>
          <w:ilvl w:val="0"/>
          <w:numId w:val="15"/>
        </w:numPr>
        <w:spacing w:before="120" w:after="0" w:line="240" w:lineRule="auto"/>
        <w:ind w:left="340" w:hanging="340"/>
        <w:contextualSpacing w:val="0"/>
        <w:rPr>
          <w:rFonts w:ascii="Arial" w:hAnsi="Arial" w:cs="Arial"/>
        </w:rPr>
      </w:pPr>
      <w:r w:rsidRPr="00112450">
        <w:rPr>
          <w:rFonts w:ascii="Arial" w:hAnsi="Arial" w:cs="Arial"/>
        </w:rPr>
        <w:t>The reins of a bridle on a horse should not be wrapped around a person’s arm, neck or body</w:t>
      </w:r>
      <w:r w:rsidR="000847B2" w:rsidRPr="00112450">
        <w:rPr>
          <w:rFonts w:ascii="Arial" w:hAnsi="Arial" w:cs="Arial"/>
        </w:rPr>
        <w:t>.</w:t>
      </w:r>
    </w:p>
    <w:p w:rsidR="009461E9" w:rsidRPr="00112450" w:rsidRDefault="009461E9" w:rsidP="00BB2E10">
      <w:pPr>
        <w:pStyle w:val="ListParagraph"/>
        <w:numPr>
          <w:ilvl w:val="0"/>
          <w:numId w:val="15"/>
        </w:numPr>
        <w:spacing w:before="120" w:after="0" w:line="240" w:lineRule="auto"/>
        <w:ind w:left="340" w:hanging="340"/>
        <w:contextualSpacing w:val="0"/>
        <w:rPr>
          <w:rFonts w:ascii="Arial" w:hAnsi="Arial" w:cs="Arial"/>
        </w:rPr>
      </w:pPr>
      <w:r w:rsidRPr="00112450">
        <w:rPr>
          <w:rFonts w:ascii="Arial" w:hAnsi="Arial" w:cs="Arial"/>
        </w:rPr>
        <w:t>No ducking under the neck of a tied up horse</w:t>
      </w:r>
      <w:r w:rsidR="000847B2" w:rsidRPr="00112450">
        <w:rPr>
          <w:rFonts w:ascii="Arial" w:hAnsi="Arial" w:cs="Arial"/>
        </w:rPr>
        <w:t>.</w:t>
      </w:r>
      <w:r w:rsidRPr="00112450">
        <w:rPr>
          <w:rFonts w:ascii="Arial" w:hAnsi="Arial" w:cs="Arial"/>
        </w:rPr>
        <w:t xml:space="preserve"> </w:t>
      </w:r>
    </w:p>
    <w:p w:rsidR="009461E9" w:rsidRPr="00112450" w:rsidRDefault="009461E9" w:rsidP="00BB2E10">
      <w:pPr>
        <w:pStyle w:val="ListParagraph"/>
        <w:numPr>
          <w:ilvl w:val="0"/>
          <w:numId w:val="15"/>
        </w:numPr>
        <w:spacing w:before="120" w:after="0" w:line="240" w:lineRule="auto"/>
        <w:ind w:left="340" w:hanging="340"/>
        <w:contextualSpacing w:val="0"/>
        <w:rPr>
          <w:rFonts w:ascii="Arial" w:hAnsi="Arial" w:cs="Arial"/>
        </w:rPr>
      </w:pPr>
      <w:r w:rsidRPr="00112450">
        <w:rPr>
          <w:rFonts w:ascii="Arial" w:hAnsi="Arial" w:cs="Arial"/>
        </w:rPr>
        <w:t>No squatting down or sitting in front of or near a horse</w:t>
      </w:r>
      <w:r w:rsidR="000847B2" w:rsidRPr="00112450">
        <w:rPr>
          <w:rFonts w:ascii="Arial" w:hAnsi="Arial" w:cs="Arial"/>
        </w:rPr>
        <w:t>.</w:t>
      </w:r>
    </w:p>
    <w:p w:rsidR="009461E9" w:rsidRPr="00112450" w:rsidRDefault="009461E9" w:rsidP="00BB2E10">
      <w:pPr>
        <w:pStyle w:val="ListParagraph"/>
        <w:numPr>
          <w:ilvl w:val="0"/>
          <w:numId w:val="15"/>
        </w:numPr>
        <w:spacing w:before="120" w:after="0" w:line="240" w:lineRule="auto"/>
        <w:ind w:left="340" w:hanging="340"/>
        <w:contextualSpacing w:val="0"/>
        <w:rPr>
          <w:rFonts w:cs="Arial"/>
        </w:rPr>
      </w:pPr>
      <w:r w:rsidRPr="00112450">
        <w:rPr>
          <w:rFonts w:ascii="Arial" w:hAnsi="Arial" w:cs="Arial"/>
        </w:rPr>
        <w:t>No rough handling of horses</w:t>
      </w:r>
      <w:r w:rsidR="000847B2" w:rsidRPr="00112450">
        <w:rPr>
          <w:rFonts w:ascii="Arial" w:hAnsi="Arial" w:cs="Arial"/>
        </w:rPr>
        <w:t>.</w:t>
      </w:r>
    </w:p>
    <w:p w:rsidR="009461E9" w:rsidRPr="00112450" w:rsidRDefault="00221589" w:rsidP="009F211D">
      <w:pPr>
        <w:spacing w:before="240" w:after="240"/>
        <w:rPr>
          <w:b/>
        </w:rPr>
      </w:pPr>
      <w:r>
        <w:rPr>
          <w:b/>
        </w:rPr>
        <w:br w:type="column"/>
      </w:r>
      <w:r w:rsidR="009461E9" w:rsidRPr="00112450">
        <w:rPr>
          <w:b/>
        </w:rPr>
        <w:lastRenderedPageBreak/>
        <w:t xml:space="preserve">Safe </w:t>
      </w:r>
      <w:r w:rsidR="000847B2" w:rsidRPr="00112450">
        <w:rPr>
          <w:b/>
        </w:rPr>
        <w:t>w</w:t>
      </w:r>
      <w:r w:rsidR="009461E9" w:rsidRPr="00112450">
        <w:rPr>
          <w:b/>
        </w:rPr>
        <w:t xml:space="preserve">ork </w:t>
      </w:r>
      <w:r w:rsidR="000847B2" w:rsidRPr="00112450">
        <w:rPr>
          <w:b/>
        </w:rPr>
        <w:t>p</w:t>
      </w:r>
      <w:r w:rsidR="009461E9" w:rsidRPr="00112450">
        <w:rPr>
          <w:b/>
        </w:rPr>
        <w:t>rocedures</w:t>
      </w:r>
    </w:p>
    <w:p w:rsidR="009461E9" w:rsidRPr="00112450" w:rsidRDefault="009461E9" w:rsidP="009461E9">
      <w:pPr>
        <w:spacing w:before="120"/>
        <w:rPr>
          <w:rFonts w:cs="Arial"/>
        </w:rPr>
      </w:pPr>
      <w:r w:rsidRPr="00112450">
        <w:rPr>
          <w:rFonts w:cs="Arial"/>
        </w:rPr>
        <w:t>Developing clear</w:t>
      </w:r>
      <w:r w:rsidR="009A335C" w:rsidRPr="00112450">
        <w:rPr>
          <w:rFonts w:cs="Arial"/>
        </w:rPr>
        <w:t>,</w:t>
      </w:r>
      <w:r w:rsidRPr="00112450">
        <w:rPr>
          <w:rFonts w:cs="Arial"/>
        </w:rPr>
        <w:t xml:space="preserve"> simple and effective safe work procedures can play an important part in helping people interact with horses safely.</w:t>
      </w:r>
    </w:p>
    <w:p w:rsidR="009461E9" w:rsidRPr="00112450" w:rsidRDefault="009461E9" w:rsidP="009461E9">
      <w:pPr>
        <w:spacing w:before="120"/>
        <w:rPr>
          <w:rFonts w:cs="Arial"/>
        </w:rPr>
      </w:pPr>
      <w:r w:rsidRPr="00112450">
        <w:rPr>
          <w:rFonts w:cs="Arial"/>
        </w:rPr>
        <w:t>Some safe work procedures will apply to both workers and others at the workplace</w:t>
      </w:r>
      <w:r w:rsidR="009A335C" w:rsidRPr="00112450">
        <w:rPr>
          <w:rFonts w:cs="Arial"/>
        </w:rPr>
        <w:t xml:space="preserve">, for example </w:t>
      </w:r>
      <w:r w:rsidRPr="00112450">
        <w:rPr>
          <w:rFonts w:cs="Arial"/>
        </w:rPr>
        <w:t xml:space="preserve">the safe mounting of horses and </w:t>
      </w:r>
      <w:r w:rsidR="009A335C" w:rsidRPr="00112450">
        <w:rPr>
          <w:rFonts w:cs="Arial"/>
        </w:rPr>
        <w:t>PPE</w:t>
      </w:r>
      <w:r w:rsidRPr="00112450">
        <w:rPr>
          <w:rFonts w:cs="Arial"/>
        </w:rPr>
        <w:t xml:space="preserve"> to be worn. Other procedures may only apply to workers and the tasks they perform</w:t>
      </w:r>
      <w:r w:rsidR="009A335C" w:rsidRPr="00112450">
        <w:rPr>
          <w:rFonts w:cs="Arial"/>
        </w:rPr>
        <w:t>, for example the</w:t>
      </w:r>
      <w:r w:rsidRPr="00112450">
        <w:rPr>
          <w:rFonts w:cs="Arial"/>
        </w:rPr>
        <w:t xml:space="preserve"> safe feeding of horses.</w:t>
      </w:r>
    </w:p>
    <w:p w:rsidR="009461E9" w:rsidRDefault="009461E9" w:rsidP="009461E9">
      <w:pPr>
        <w:spacing w:before="120"/>
        <w:rPr>
          <w:rFonts w:cs="Arial"/>
          <w:color w:val="000000"/>
        </w:rPr>
      </w:pPr>
      <w:r w:rsidRPr="00112450">
        <w:rPr>
          <w:rFonts w:cs="Arial"/>
          <w:color w:val="000000"/>
        </w:rPr>
        <w:t xml:space="preserve">There are several essential safe work procedures that new workers and others at the workplace </w:t>
      </w:r>
      <w:r w:rsidR="009A335C" w:rsidRPr="00112450">
        <w:rPr>
          <w:rFonts w:cs="Arial"/>
          <w:color w:val="000000"/>
        </w:rPr>
        <w:t>should</w:t>
      </w:r>
      <w:r w:rsidRPr="00112450">
        <w:rPr>
          <w:rFonts w:cs="Arial"/>
          <w:color w:val="000000"/>
        </w:rPr>
        <w:t xml:space="preserve"> be instructed in. </w:t>
      </w:r>
      <w:r w:rsidR="009A335C" w:rsidRPr="00112450">
        <w:rPr>
          <w:rFonts w:cs="Arial"/>
          <w:color w:val="000000"/>
        </w:rPr>
        <w:t>T</w:t>
      </w:r>
      <w:r w:rsidRPr="00112450">
        <w:rPr>
          <w:rFonts w:cs="Arial"/>
          <w:color w:val="000000"/>
        </w:rPr>
        <w:t xml:space="preserve">hese procedures </w:t>
      </w:r>
      <w:r w:rsidR="009A335C" w:rsidRPr="00112450">
        <w:rPr>
          <w:rFonts w:cs="Arial"/>
          <w:color w:val="000000"/>
        </w:rPr>
        <w:t>should be enforced at the workplace and include how to:</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lang w:bidi="en-US"/>
        </w:rPr>
        <w:t>catch a horse on its own and in a herd</w:t>
      </w:r>
      <w:r w:rsidR="00DE4656">
        <w:rPr>
          <w:rFonts w:ascii="Arial" w:hAnsi="Arial" w:cs="Arial"/>
          <w:lang w:bidi="en-US"/>
        </w:rPr>
        <w:t xml:space="preserve"> (see Figure 13)</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rPr>
        <w:t>approach a horse and avoid their blind spots and kicking zones</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lang w:bidi="en-US"/>
        </w:rPr>
        <w:t>access and work around a horse in a stable</w:t>
      </w:r>
      <w:r>
        <w:rPr>
          <w:rFonts w:ascii="Arial" w:hAnsi="Arial" w:cs="Arial"/>
          <w:lang w:bidi="en-US"/>
        </w:rPr>
        <w:t xml:space="preserve"> or enclosed area</w:t>
      </w:r>
      <w:r w:rsidRPr="00112450">
        <w:rPr>
          <w:rFonts w:ascii="Arial" w:hAnsi="Arial" w:cs="Arial"/>
          <w:lang w:bidi="en-US"/>
        </w:rPr>
        <w:t xml:space="preserve"> </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lang w:bidi="en-US"/>
        </w:rPr>
        <w:t>lead horses through narrow places</w:t>
      </w:r>
      <w:r w:rsidRPr="00112450">
        <w:rPr>
          <w:rFonts w:ascii="Arial" w:hAnsi="Arial" w:cs="Arial"/>
        </w:rPr>
        <w:t xml:space="preserve"> </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lang w:bidi="en-US"/>
        </w:rPr>
        <w:t>tie up horses</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lang w:bidi="en-US"/>
        </w:rPr>
        <w:t>lead horses through a group of loose horses</w:t>
      </w:r>
      <w:r w:rsidRPr="00112450">
        <w:rPr>
          <w:rFonts w:ascii="Arial" w:hAnsi="Arial" w:cs="Arial"/>
        </w:rPr>
        <w:t xml:space="preserve"> </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rPr>
        <w:t>stand and hold horses</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lang w:bidi="en-US"/>
        </w:rPr>
        <w:t>tack up horses</w:t>
      </w:r>
      <w:r w:rsidRPr="00112450">
        <w:rPr>
          <w:rFonts w:ascii="Arial" w:hAnsi="Arial" w:cs="Arial"/>
        </w:rPr>
        <w:t xml:space="preserve"> </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rPr>
        <w:t>mount and wait while others are mounting</w:t>
      </w:r>
      <w:r w:rsidR="00086A93">
        <w:rPr>
          <w:rFonts w:ascii="Arial" w:hAnsi="Arial" w:cs="Arial"/>
        </w:rPr>
        <w:t xml:space="preserve"> (see Figure 14)</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rPr>
        <w:t xml:space="preserve">slow and stop </w:t>
      </w:r>
      <w:r w:rsidR="00495230">
        <w:rPr>
          <w:rFonts w:ascii="Arial" w:hAnsi="Arial" w:cs="Arial"/>
        </w:rPr>
        <w:t xml:space="preserve">a </w:t>
      </w:r>
      <w:r w:rsidRPr="00112450">
        <w:rPr>
          <w:rFonts w:ascii="Arial" w:hAnsi="Arial" w:cs="Arial"/>
        </w:rPr>
        <w:t>horse by using the reins</w:t>
      </w:r>
      <w:r>
        <w:rPr>
          <w:rFonts w:ascii="Arial" w:hAnsi="Arial" w:cs="Arial"/>
        </w:rPr>
        <w:t>, legs and body position</w:t>
      </w:r>
    </w:p>
    <w:p w:rsidR="00A918C0" w:rsidRPr="0011245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lang w:bidi="en-US"/>
        </w:rPr>
        <w:t>work around a tethered horse</w:t>
      </w:r>
    </w:p>
    <w:p w:rsidR="00A918C0" w:rsidRPr="00112450" w:rsidRDefault="00752689" w:rsidP="00A918C0">
      <w:pPr>
        <w:pStyle w:val="ListParagraph"/>
        <w:numPr>
          <w:ilvl w:val="0"/>
          <w:numId w:val="5"/>
        </w:numPr>
        <w:spacing w:before="120" w:after="0" w:line="240" w:lineRule="auto"/>
        <w:contextualSpacing w:val="0"/>
        <w:rPr>
          <w:rFonts w:ascii="Arial" w:hAnsi="Arial" w:cs="Arial"/>
        </w:rPr>
      </w:pPr>
      <w:r>
        <w:rPr>
          <w:rFonts w:ascii="Arial" w:hAnsi="Arial" w:cs="Arial"/>
          <w:lang w:bidi="en-US"/>
        </w:rPr>
        <w:t>rug horses</w:t>
      </w:r>
    </w:p>
    <w:p w:rsidR="00A918C0" w:rsidRDefault="00A918C0" w:rsidP="00A918C0">
      <w:pPr>
        <w:pStyle w:val="ListParagraph"/>
        <w:numPr>
          <w:ilvl w:val="0"/>
          <w:numId w:val="5"/>
        </w:numPr>
        <w:spacing w:before="120" w:after="0" w:line="240" w:lineRule="auto"/>
        <w:contextualSpacing w:val="0"/>
        <w:rPr>
          <w:rFonts w:ascii="Arial" w:hAnsi="Arial" w:cs="Arial"/>
        </w:rPr>
      </w:pPr>
      <w:r w:rsidRPr="00112450">
        <w:rPr>
          <w:rFonts w:ascii="Arial" w:hAnsi="Arial" w:cs="Arial"/>
          <w:lang w:bidi="en-US"/>
        </w:rPr>
        <w:t xml:space="preserve">feed horses, and </w:t>
      </w:r>
    </w:p>
    <w:p w:rsidR="00A918C0" w:rsidRDefault="00A918C0" w:rsidP="00A918C0">
      <w:pPr>
        <w:pStyle w:val="ListParagraph"/>
        <w:numPr>
          <w:ilvl w:val="0"/>
          <w:numId w:val="5"/>
        </w:numPr>
        <w:spacing w:before="120" w:after="0" w:line="240" w:lineRule="auto"/>
        <w:contextualSpacing w:val="0"/>
        <w:rPr>
          <w:rFonts w:ascii="Arial" w:hAnsi="Arial" w:cs="Arial"/>
        </w:rPr>
      </w:pPr>
      <w:r w:rsidRPr="00A918C0">
        <w:rPr>
          <w:rFonts w:ascii="Arial" w:hAnsi="Arial" w:cs="Arial"/>
          <w:lang w:bidi="en-US"/>
        </w:rPr>
        <w:t>address other related hazards both in confined areas and in a herd.</w:t>
      </w:r>
    </w:p>
    <w:p w:rsidR="00981310" w:rsidRDefault="00981310" w:rsidP="00670C3B">
      <w:pPr>
        <w:spacing w:before="240" w:after="240"/>
        <w:rPr>
          <w:rFonts w:cs="Arial"/>
          <w:b/>
        </w:rPr>
      </w:pPr>
    </w:p>
    <w:p w:rsidR="00981310" w:rsidRDefault="00981310" w:rsidP="00670C3B">
      <w:pPr>
        <w:spacing w:before="240" w:after="240"/>
        <w:rPr>
          <w:rFonts w:cs="Arial"/>
          <w:b/>
        </w:rPr>
      </w:pPr>
    </w:p>
    <w:p w:rsidR="00981310" w:rsidRDefault="00981310" w:rsidP="00670C3B">
      <w:pPr>
        <w:spacing w:before="240" w:after="240"/>
        <w:rPr>
          <w:rFonts w:cs="Arial"/>
          <w:b/>
        </w:rPr>
      </w:pPr>
    </w:p>
    <w:p w:rsidR="00981310" w:rsidRDefault="00981310" w:rsidP="00670C3B">
      <w:pPr>
        <w:spacing w:before="240" w:after="240"/>
        <w:rPr>
          <w:rFonts w:cs="Arial"/>
          <w:b/>
        </w:rPr>
      </w:pPr>
    </w:p>
    <w:p w:rsidR="00981310" w:rsidRDefault="00981310" w:rsidP="00670C3B">
      <w:pPr>
        <w:spacing w:before="240" w:after="240"/>
        <w:rPr>
          <w:rFonts w:cs="Arial"/>
          <w:b/>
        </w:rPr>
      </w:pPr>
    </w:p>
    <w:p w:rsidR="00AF5F68" w:rsidRDefault="00AF5F68">
      <w:pPr>
        <w:spacing w:after="200" w:line="276" w:lineRule="auto"/>
        <w:rPr>
          <w:rFonts w:cs="Arial"/>
          <w:b/>
        </w:rPr>
      </w:pPr>
      <w:r>
        <w:rPr>
          <w:rFonts w:cs="Arial"/>
          <w:b/>
        </w:rPr>
        <w:br w:type="page"/>
      </w:r>
    </w:p>
    <w:p w:rsidR="00670C3B" w:rsidRDefault="00A918C0" w:rsidP="00670C3B">
      <w:pPr>
        <w:spacing w:before="240" w:after="240"/>
        <w:rPr>
          <w:rFonts w:cs="Arial"/>
        </w:rPr>
      </w:pPr>
      <w:r w:rsidRPr="00A918C0">
        <w:rPr>
          <w:rFonts w:cs="Arial"/>
          <w:b/>
        </w:rPr>
        <w:lastRenderedPageBreak/>
        <w:t xml:space="preserve">Figure </w:t>
      </w:r>
      <w:r>
        <w:rPr>
          <w:rFonts w:cs="Arial"/>
          <w:b/>
        </w:rPr>
        <w:t>13</w:t>
      </w:r>
      <w:r w:rsidRPr="00A918C0">
        <w:rPr>
          <w:rFonts w:cs="Arial"/>
        </w:rPr>
        <w:t xml:space="preserve"> Catching a horse in a group</w:t>
      </w:r>
      <w:r w:rsidR="00670C3B" w:rsidRPr="00670C3B">
        <w:rPr>
          <w:rFonts w:cs="Arial"/>
          <w:b/>
        </w:rPr>
        <w:t xml:space="preserve"> </w:t>
      </w:r>
      <w:r w:rsidR="00670C3B">
        <w:rPr>
          <w:rFonts w:cs="Arial"/>
          <w:b/>
        </w:rPr>
        <w:t xml:space="preserve">      </w:t>
      </w:r>
      <w:r w:rsidR="005E7984">
        <w:rPr>
          <w:rFonts w:cs="Arial"/>
          <w:b/>
        </w:rPr>
        <w:t xml:space="preserve">               </w:t>
      </w:r>
      <w:r w:rsidR="00670C3B">
        <w:rPr>
          <w:rFonts w:cs="Arial"/>
          <w:b/>
        </w:rPr>
        <w:t xml:space="preserve"> </w:t>
      </w:r>
      <w:r w:rsidR="00670C3B" w:rsidRPr="00DF66E2">
        <w:rPr>
          <w:rFonts w:cs="Arial"/>
          <w:b/>
        </w:rPr>
        <w:t xml:space="preserve">Figure </w:t>
      </w:r>
      <w:r w:rsidR="00670C3B">
        <w:rPr>
          <w:rFonts w:cs="Arial"/>
          <w:b/>
        </w:rPr>
        <w:t>14</w:t>
      </w:r>
      <w:r w:rsidR="00670C3B">
        <w:rPr>
          <w:rFonts w:cs="Arial"/>
        </w:rPr>
        <w:t xml:space="preserve"> Mounting</w:t>
      </w:r>
    </w:p>
    <w:p w:rsidR="00A918C0" w:rsidRDefault="00A918C0" w:rsidP="00A918C0">
      <w:pPr>
        <w:pStyle w:val="ListParagraph"/>
        <w:spacing w:before="120"/>
        <w:ind w:left="360"/>
        <w:rPr>
          <w:rFonts w:cs="Arial"/>
        </w:rPr>
      </w:pPr>
      <w:r>
        <w:rPr>
          <w:noProof/>
        </w:rPr>
        <w:drawing>
          <wp:inline distT="0" distB="0" distL="0" distR="0" wp14:anchorId="204059E3" wp14:editId="5FC50CDD">
            <wp:extent cx="2114304" cy="1592580"/>
            <wp:effectExtent l="0" t="0" r="635" b="7620"/>
            <wp:docPr id="18" name="Picture 18" descr="Figure 13 shows a person catching a horse in a group." title="Figure 13 Catching a horse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W2695\AppData\Local\Microsoft\Windows\Temporary Internet Files\Content.Word\catching in grou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4304" cy="1592580"/>
                    </a:xfrm>
                    <a:prstGeom prst="rect">
                      <a:avLst/>
                    </a:prstGeom>
                    <a:noFill/>
                    <a:ln>
                      <a:noFill/>
                    </a:ln>
                  </pic:spPr>
                </pic:pic>
              </a:graphicData>
            </a:graphic>
          </wp:inline>
        </w:drawing>
      </w:r>
      <w:r w:rsidR="00670C3B">
        <w:rPr>
          <w:rFonts w:cs="Arial"/>
        </w:rPr>
        <w:t xml:space="preserve">        </w:t>
      </w:r>
      <w:r w:rsidR="005E7984">
        <w:rPr>
          <w:rFonts w:cs="Arial"/>
        </w:rPr>
        <w:t xml:space="preserve">                     </w:t>
      </w:r>
      <w:r w:rsidR="00670C3B">
        <w:rPr>
          <w:rFonts w:cs="Arial"/>
        </w:rPr>
        <w:t xml:space="preserve">  </w:t>
      </w:r>
      <w:r w:rsidR="00670C3B">
        <w:rPr>
          <w:noProof/>
        </w:rPr>
        <w:drawing>
          <wp:inline distT="0" distB="0" distL="0" distR="0" wp14:anchorId="258B6B5B" wp14:editId="70A23934">
            <wp:extent cx="1771170" cy="2057400"/>
            <wp:effectExtent l="0" t="0" r="635" b="0"/>
            <wp:docPr id="19" name="Picture 19" descr="Figure 14 shows a person preparing to mount a horse." title="Figure 14 M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W2695\AppData\Local\Microsoft\Windows\Temporary Internet Files\Content.Word\mounting pictur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1170" cy="2057400"/>
                    </a:xfrm>
                    <a:prstGeom prst="rect">
                      <a:avLst/>
                    </a:prstGeom>
                    <a:noFill/>
                    <a:ln>
                      <a:noFill/>
                    </a:ln>
                  </pic:spPr>
                </pic:pic>
              </a:graphicData>
            </a:graphic>
          </wp:inline>
        </w:drawing>
      </w:r>
    </w:p>
    <w:p w:rsidR="009461E9" w:rsidRPr="00112450" w:rsidRDefault="009461E9" w:rsidP="00A918C0">
      <w:pPr>
        <w:pStyle w:val="HeadingB"/>
        <w:numPr>
          <w:ilvl w:val="1"/>
          <w:numId w:val="26"/>
        </w:numPr>
        <w:spacing w:before="240" w:after="240"/>
        <w:ind w:left="431" w:hanging="431"/>
      </w:pPr>
      <w:bookmarkStart w:id="113" w:name="_Toc379883382"/>
      <w:r w:rsidRPr="00112450">
        <w:t>Supervisor and instructor competencies</w:t>
      </w:r>
      <w:bookmarkEnd w:id="113"/>
    </w:p>
    <w:p w:rsidR="009461E9" w:rsidRPr="00112450" w:rsidRDefault="009461E9" w:rsidP="009461E9">
      <w:pPr>
        <w:spacing w:before="120"/>
        <w:rPr>
          <w:rFonts w:cs="Arial"/>
        </w:rPr>
      </w:pPr>
      <w:r w:rsidRPr="00112450">
        <w:rPr>
          <w:rFonts w:cs="Arial"/>
        </w:rPr>
        <w:t>Supervisors and instructors for new and inexperienced riders need to understand their special needs. Knowing how to ride does not make a person competent to supervise or train new riders. Often experienced riders are not aware of their own poor habits or unsafe practices.</w:t>
      </w:r>
    </w:p>
    <w:p w:rsidR="009461E9" w:rsidRPr="00112450" w:rsidRDefault="009461E9" w:rsidP="009F211D">
      <w:pPr>
        <w:spacing w:before="240" w:after="240"/>
        <w:rPr>
          <w:b/>
        </w:rPr>
      </w:pPr>
      <w:r w:rsidRPr="00112450">
        <w:rPr>
          <w:b/>
        </w:rPr>
        <w:t>Instruction</w:t>
      </w:r>
    </w:p>
    <w:p w:rsidR="009461E9" w:rsidRPr="00112450" w:rsidRDefault="009461E9" w:rsidP="009461E9">
      <w:pPr>
        <w:spacing w:before="120"/>
        <w:rPr>
          <w:rFonts w:cs="Arial"/>
        </w:rPr>
      </w:pPr>
      <w:r w:rsidRPr="00112450">
        <w:rPr>
          <w:rFonts w:cs="Arial"/>
        </w:rPr>
        <w:t>Instructing new riders is a speciali</w:t>
      </w:r>
      <w:r w:rsidR="001D6DBB" w:rsidRPr="00112450">
        <w:rPr>
          <w:rFonts w:cs="Arial"/>
        </w:rPr>
        <w:t>s</w:t>
      </w:r>
      <w:r w:rsidRPr="00112450">
        <w:rPr>
          <w:rFonts w:cs="Arial"/>
        </w:rPr>
        <w:t xml:space="preserve">ed skill and requires a formal qualification as an instructor. Instructors </w:t>
      </w:r>
      <w:r w:rsidR="001D6DBB" w:rsidRPr="00112450">
        <w:rPr>
          <w:rFonts w:cs="Arial"/>
        </w:rPr>
        <w:t>should</w:t>
      </w:r>
      <w:r w:rsidRPr="00112450">
        <w:rPr>
          <w:rFonts w:cs="Arial"/>
        </w:rPr>
        <w:t xml:space="preserve"> know how to organise and respond to different types of riders.</w:t>
      </w:r>
    </w:p>
    <w:p w:rsidR="009461E9" w:rsidRPr="00112450" w:rsidRDefault="009461E9" w:rsidP="009461E9">
      <w:pPr>
        <w:spacing w:before="120"/>
        <w:rPr>
          <w:rFonts w:cs="Arial"/>
        </w:rPr>
      </w:pPr>
      <w:r w:rsidRPr="00112450">
        <w:rPr>
          <w:rFonts w:cs="Arial"/>
        </w:rPr>
        <w:t xml:space="preserve">Beginners can get confused and nervous which may cause horses to become agitated. They often have no natural instincts in how to communicate with or control horses and are likely to have difficulties translating instructions into actions. Instructors </w:t>
      </w:r>
      <w:r w:rsidR="001D6DBB" w:rsidRPr="00112450">
        <w:rPr>
          <w:rFonts w:cs="Arial"/>
        </w:rPr>
        <w:t>should</w:t>
      </w:r>
      <w:r w:rsidRPr="00112450">
        <w:rPr>
          <w:rFonts w:cs="Arial"/>
        </w:rPr>
        <w:t xml:space="preserve"> know how to assess and </w:t>
      </w:r>
      <w:r w:rsidR="001D6DBB" w:rsidRPr="00112450">
        <w:rPr>
          <w:rFonts w:cs="Arial"/>
        </w:rPr>
        <w:t xml:space="preserve">help </w:t>
      </w:r>
      <w:r w:rsidRPr="00112450">
        <w:rPr>
          <w:rFonts w:cs="Arial"/>
        </w:rPr>
        <w:t xml:space="preserve">beginner riders understand the effect their behaviour has on the horse. </w:t>
      </w:r>
    </w:p>
    <w:p w:rsidR="009461E9" w:rsidRPr="00112450" w:rsidRDefault="009461E9" w:rsidP="009461E9">
      <w:pPr>
        <w:spacing w:before="120"/>
        <w:rPr>
          <w:rFonts w:cs="Arial"/>
        </w:rPr>
      </w:pPr>
      <w:r w:rsidRPr="00112450">
        <w:rPr>
          <w:rFonts w:cs="Arial"/>
        </w:rPr>
        <w:t>Instructors should be qualified to teach riding</w:t>
      </w:r>
      <w:r w:rsidR="001D6DBB" w:rsidRPr="00112450">
        <w:rPr>
          <w:rFonts w:cs="Arial"/>
        </w:rPr>
        <w:t>—</w:t>
      </w:r>
      <w:r w:rsidRPr="00112450">
        <w:rPr>
          <w:rFonts w:cs="Arial"/>
        </w:rPr>
        <w:t>not just in horse husbandry or performance skills</w:t>
      </w:r>
      <w:r w:rsidR="001D6DBB" w:rsidRPr="00112450">
        <w:rPr>
          <w:rFonts w:cs="Arial"/>
        </w:rPr>
        <w:t>—</w:t>
      </w:r>
      <w:r w:rsidRPr="00112450">
        <w:rPr>
          <w:rFonts w:cs="Arial"/>
        </w:rPr>
        <w:t xml:space="preserve"> and need a good understanding of communication, risk management, horse control, group control, an ability to teach skills in a natural sequence and use safe procedures for every step in riding and horse handling activities.</w:t>
      </w:r>
    </w:p>
    <w:p w:rsidR="009461E9" w:rsidRPr="00112450" w:rsidRDefault="009461E9" w:rsidP="009461E9">
      <w:pPr>
        <w:spacing w:before="120"/>
        <w:rPr>
          <w:rFonts w:cs="Arial"/>
        </w:rPr>
      </w:pPr>
      <w:r w:rsidRPr="00112450">
        <w:rPr>
          <w:rFonts w:cs="Arial"/>
        </w:rPr>
        <w:t xml:space="preserve">There are a number of recognised qualifications available for those intending to teach riding skills as part of a business. These include: </w:t>
      </w:r>
    </w:p>
    <w:p w:rsidR="009461E9" w:rsidRPr="00112450" w:rsidRDefault="009461E9" w:rsidP="001D6DBB">
      <w:pPr>
        <w:pStyle w:val="ListParagraph"/>
        <w:numPr>
          <w:ilvl w:val="0"/>
          <w:numId w:val="14"/>
        </w:numPr>
        <w:spacing w:before="120" w:after="0" w:line="240" w:lineRule="auto"/>
        <w:ind w:left="426" w:hanging="426"/>
        <w:contextualSpacing w:val="0"/>
        <w:rPr>
          <w:rFonts w:ascii="Arial" w:hAnsi="Arial" w:cs="Arial"/>
        </w:rPr>
      </w:pPr>
      <w:r w:rsidRPr="00112450">
        <w:rPr>
          <w:rFonts w:ascii="Arial" w:hAnsi="Arial" w:cs="Arial"/>
        </w:rPr>
        <w:t>Equestrian Australia which concentrates on the Olympic disciplines: Level I and above</w:t>
      </w:r>
      <w:r w:rsidR="001D6DBB" w:rsidRPr="00112450">
        <w:rPr>
          <w:rFonts w:ascii="Arial" w:hAnsi="Arial" w:cs="Arial"/>
        </w:rPr>
        <w:t>, and</w:t>
      </w:r>
    </w:p>
    <w:p w:rsidR="009461E9" w:rsidRPr="00112450" w:rsidRDefault="009461E9" w:rsidP="001D6DBB">
      <w:pPr>
        <w:pStyle w:val="ListParagraph"/>
        <w:numPr>
          <w:ilvl w:val="0"/>
          <w:numId w:val="14"/>
        </w:numPr>
        <w:spacing w:before="120" w:after="0" w:line="240" w:lineRule="auto"/>
        <w:ind w:left="426" w:hanging="426"/>
        <w:contextualSpacing w:val="0"/>
        <w:rPr>
          <w:rFonts w:ascii="Arial" w:hAnsi="Arial" w:cs="Arial"/>
        </w:rPr>
      </w:pPr>
      <w:r w:rsidRPr="00112450">
        <w:rPr>
          <w:rFonts w:ascii="Arial" w:hAnsi="Arial" w:cs="Arial"/>
        </w:rPr>
        <w:t>Horse Safety Australia</w:t>
      </w:r>
      <w:r w:rsidR="001D6DBB" w:rsidRPr="00112450">
        <w:rPr>
          <w:rFonts w:ascii="Arial" w:hAnsi="Arial" w:cs="Arial"/>
        </w:rPr>
        <w:t>—</w:t>
      </w:r>
      <w:r w:rsidRPr="00112450">
        <w:rPr>
          <w:rFonts w:ascii="Arial" w:hAnsi="Arial" w:cs="Arial"/>
        </w:rPr>
        <w:t>a multidiscipline organisation providing accreditation for those working with groups of riders and beginners: Instructor/Senior Instructor and Trail Guide</w:t>
      </w:r>
      <w:r w:rsidR="001D6DBB" w:rsidRPr="00112450">
        <w:rPr>
          <w:rFonts w:ascii="Arial" w:hAnsi="Arial" w:cs="Arial"/>
        </w:rPr>
        <w:t>.</w:t>
      </w:r>
      <w:r w:rsidRPr="00112450">
        <w:rPr>
          <w:rFonts w:ascii="Arial" w:hAnsi="Arial" w:cs="Arial"/>
        </w:rPr>
        <w:t xml:space="preserve"> </w:t>
      </w:r>
    </w:p>
    <w:p w:rsidR="009461E9" w:rsidRPr="00112450" w:rsidRDefault="009461E9" w:rsidP="009461E9">
      <w:pPr>
        <w:spacing w:before="120"/>
        <w:rPr>
          <w:rFonts w:cs="Arial"/>
        </w:rPr>
      </w:pPr>
      <w:r w:rsidRPr="00112450">
        <w:rPr>
          <w:rFonts w:cs="Arial"/>
        </w:rPr>
        <w:t xml:space="preserve">Depending on the type of workplace, PCBUs </w:t>
      </w:r>
      <w:r w:rsidR="001D6DBB" w:rsidRPr="00112450">
        <w:rPr>
          <w:rFonts w:cs="Arial"/>
        </w:rPr>
        <w:t xml:space="preserve">should </w:t>
      </w:r>
      <w:r w:rsidRPr="00112450">
        <w:rPr>
          <w:rFonts w:cs="Arial"/>
        </w:rPr>
        <w:t>also consider other courses relating to teaching riding available through</w:t>
      </w:r>
      <w:r w:rsidR="001D6DBB" w:rsidRPr="00112450">
        <w:rPr>
          <w:rFonts w:cs="Arial"/>
        </w:rPr>
        <w:t xml:space="preserve"> higher education providers</w:t>
      </w:r>
      <w:r w:rsidRPr="00112450">
        <w:rPr>
          <w:rFonts w:cs="Arial"/>
        </w:rPr>
        <w:t xml:space="preserve"> and private training organisations. Courses such as Certificate III and IV in Outdoor Recreation (equestrian units) and Certificate IV </w:t>
      </w:r>
      <w:r w:rsidR="00330315">
        <w:rPr>
          <w:rFonts w:cs="Arial"/>
        </w:rPr>
        <w:br/>
      </w:r>
      <w:r w:rsidRPr="00112450">
        <w:rPr>
          <w:rFonts w:cs="Arial"/>
        </w:rPr>
        <w:t>in Sport Coaching Equestrian may be suitable for some businesses.</w:t>
      </w:r>
    </w:p>
    <w:p w:rsidR="009461E9" w:rsidRPr="00112450" w:rsidRDefault="009461E9" w:rsidP="009461E9">
      <w:pPr>
        <w:spacing w:before="120"/>
        <w:rPr>
          <w:rFonts w:cs="Arial"/>
        </w:rPr>
      </w:pPr>
      <w:r w:rsidRPr="00112450">
        <w:rPr>
          <w:rFonts w:cs="Arial"/>
        </w:rPr>
        <w:t xml:space="preserve">Riding for the Disabled also has specialist coaching levels for </w:t>
      </w:r>
      <w:r w:rsidR="00534D18">
        <w:rPr>
          <w:rFonts w:cs="Arial"/>
        </w:rPr>
        <w:t>those</w:t>
      </w:r>
      <w:r w:rsidR="00534D18" w:rsidRPr="00112450">
        <w:rPr>
          <w:rFonts w:cs="Arial"/>
        </w:rPr>
        <w:t xml:space="preserve"> </w:t>
      </w:r>
      <w:r w:rsidRPr="00112450">
        <w:rPr>
          <w:rFonts w:cs="Arial"/>
        </w:rPr>
        <w:t>teaching riding to people with disabilities.</w:t>
      </w:r>
    </w:p>
    <w:p w:rsidR="00AF5F68" w:rsidRDefault="00AF5F68">
      <w:pPr>
        <w:spacing w:after="200" w:line="276" w:lineRule="auto"/>
        <w:rPr>
          <w:b/>
        </w:rPr>
      </w:pPr>
      <w:r>
        <w:rPr>
          <w:b/>
        </w:rPr>
        <w:br w:type="page"/>
      </w:r>
    </w:p>
    <w:p w:rsidR="009461E9" w:rsidRPr="00112450" w:rsidRDefault="009461E9" w:rsidP="009F211D">
      <w:pPr>
        <w:spacing w:before="240" w:after="240"/>
        <w:rPr>
          <w:b/>
        </w:rPr>
      </w:pPr>
      <w:r w:rsidRPr="00112450">
        <w:rPr>
          <w:b/>
        </w:rPr>
        <w:lastRenderedPageBreak/>
        <w:t>Supervision</w:t>
      </w:r>
    </w:p>
    <w:p w:rsidR="00FB0C4E" w:rsidRDefault="00FB0C4E" w:rsidP="009461E9">
      <w:pPr>
        <w:autoSpaceDE w:val="0"/>
        <w:autoSpaceDN w:val="0"/>
        <w:adjustRightInd w:val="0"/>
        <w:spacing w:before="120"/>
        <w:rPr>
          <w:rFonts w:cs="Arial"/>
          <w:color w:val="000000"/>
        </w:rPr>
      </w:pPr>
      <w:r>
        <w:rPr>
          <w:rFonts w:cs="Arial"/>
          <w:color w:val="000000"/>
        </w:rPr>
        <w:t xml:space="preserve">Supervision at the workplace is a key responsibility of a PCBU. Supervision </w:t>
      </w:r>
      <w:r w:rsidR="00F2124C">
        <w:rPr>
          <w:rFonts w:cs="Arial"/>
          <w:color w:val="000000"/>
        </w:rPr>
        <w:t xml:space="preserve">is a management function which </w:t>
      </w:r>
      <w:r w:rsidR="004F0248">
        <w:rPr>
          <w:rFonts w:cs="Arial"/>
          <w:color w:val="000000"/>
        </w:rPr>
        <w:t>may</w:t>
      </w:r>
      <w:r>
        <w:rPr>
          <w:rFonts w:cs="Arial"/>
          <w:color w:val="000000"/>
        </w:rPr>
        <w:t xml:space="preserve"> be done by instructors or by other workers appointed by the PCBU.</w:t>
      </w:r>
    </w:p>
    <w:p w:rsidR="00F2124C" w:rsidRDefault="009461E9" w:rsidP="00981310">
      <w:pPr>
        <w:tabs>
          <w:tab w:val="left" w:pos="0"/>
        </w:tabs>
        <w:autoSpaceDE w:val="0"/>
        <w:autoSpaceDN w:val="0"/>
        <w:adjustRightInd w:val="0"/>
        <w:spacing w:before="120"/>
        <w:rPr>
          <w:rFonts w:cs="Arial"/>
          <w:color w:val="000000"/>
        </w:rPr>
      </w:pPr>
      <w:r w:rsidRPr="00981310">
        <w:rPr>
          <w:rFonts w:cs="Arial"/>
          <w:color w:val="000000"/>
        </w:rPr>
        <w:t xml:space="preserve">Supervisors need to </w:t>
      </w:r>
      <w:r w:rsidR="00F2124C" w:rsidRPr="00981310">
        <w:rPr>
          <w:rFonts w:cs="Arial"/>
          <w:color w:val="000000"/>
        </w:rPr>
        <w:t>know enough information about safety in a horse workplace</w:t>
      </w:r>
      <w:r w:rsidR="004F0248">
        <w:rPr>
          <w:rFonts w:cs="Arial"/>
          <w:color w:val="000000"/>
        </w:rPr>
        <w:t xml:space="preserve"> and</w:t>
      </w:r>
      <w:r w:rsidR="00F2124C" w:rsidRPr="00981310">
        <w:rPr>
          <w:rFonts w:cs="Arial"/>
          <w:color w:val="000000"/>
        </w:rPr>
        <w:t xml:space="preserve"> </w:t>
      </w:r>
      <w:r w:rsidRPr="00981310">
        <w:rPr>
          <w:rFonts w:cs="Arial"/>
          <w:color w:val="000000"/>
        </w:rPr>
        <w:t xml:space="preserve">be able to </w:t>
      </w:r>
      <w:r w:rsidR="00F2124C" w:rsidRPr="00981310">
        <w:rPr>
          <w:rFonts w:cs="Arial"/>
          <w:color w:val="000000"/>
        </w:rPr>
        <w:t>ensure workers and others are safe</w:t>
      </w:r>
      <w:r w:rsidR="00F2124C">
        <w:rPr>
          <w:rFonts w:cs="Arial"/>
          <w:color w:val="000000"/>
        </w:rPr>
        <w:t>.</w:t>
      </w:r>
      <w:r w:rsidR="00836AB5">
        <w:rPr>
          <w:rFonts w:cs="Arial"/>
          <w:color w:val="000000"/>
        </w:rPr>
        <w:t xml:space="preserve"> </w:t>
      </w:r>
      <w:r w:rsidR="00836AB5" w:rsidRPr="00981310">
        <w:rPr>
          <w:rFonts w:cs="Arial"/>
        </w:rPr>
        <w:t>The supervisor of a facility that has a horse riding program should be familiar with limitations and potential problems of riding programs. The safety of the riders should be their foremost consideration</w:t>
      </w:r>
      <w:r w:rsidR="004F0248">
        <w:rPr>
          <w:rFonts w:cs="Arial"/>
        </w:rPr>
        <w:t>.</w:t>
      </w:r>
    </w:p>
    <w:p w:rsidR="00FB0C4E" w:rsidRPr="00981310" w:rsidRDefault="00FB0C4E" w:rsidP="00981310">
      <w:pPr>
        <w:tabs>
          <w:tab w:val="left" w:pos="0"/>
        </w:tabs>
        <w:autoSpaceDE w:val="0"/>
        <w:autoSpaceDN w:val="0"/>
        <w:adjustRightInd w:val="0"/>
        <w:spacing w:before="120"/>
        <w:rPr>
          <w:rFonts w:cs="Arial"/>
          <w:color w:val="000000"/>
        </w:rPr>
      </w:pPr>
      <w:r w:rsidRPr="00981310">
        <w:rPr>
          <w:rFonts w:cs="Arial"/>
          <w:color w:val="000000"/>
        </w:rPr>
        <w:t xml:space="preserve">Supervisors </w:t>
      </w:r>
      <w:r w:rsidR="00F2124C" w:rsidRPr="00F2124C">
        <w:rPr>
          <w:rFonts w:cs="Arial"/>
          <w:color w:val="000000"/>
        </w:rPr>
        <w:t>should mov</w:t>
      </w:r>
      <w:r w:rsidR="00F2124C">
        <w:rPr>
          <w:rFonts w:cs="Arial"/>
          <w:color w:val="000000"/>
        </w:rPr>
        <w:t xml:space="preserve">e around the horse workplace </w:t>
      </w:r>
      <w:r w:rsidRPr="00981310">
        <w:rPr>
          <w:rFonts w:cs="Arial"/>
          <w:color w:val="000000"/>
        </w:rPr>
        <w:t xml:space="preserve">to ensure </w:t>
      </w:r>
      <w:r w:rsidR="00F2124C">
        <w:rPr>
          <w:rFonts w:cs="Arial"/>
          <w:color w:val="000000"/>
        </w:rPr>
        <w:t>safe procedures are being followed.</w:t>
      </w:r>
    </w:p>
    <w:p w:rsidR="009461E9" w:rsidRPr="00112450" w:rsidRDefault="00F2124C" w:rsidP="009461E9">
      <w:pPr>
        <w:autoSpaceDE w:val="0"/>
        <w:autoSpaceDN w:val="0"/>
        <w:adjustRightInd w:val="0"/>
        <w:spacing w:before="120"/>
        <w:rPr>
          <w:rFonts w:cs="Arial"/>
          <w:color w:val="000000"/>
        </w:rPr>
      </w:pPr>
      <w:r>
        <w:rPr>
          <w:rFonts w:cs="Arial"/>
          <w:lang w:bidi="en-US"/>
        </w:rPr>
        <w:t xml:space="preserve">PCBUs </w:t>
      </w:r>
      <w:r w:rsidR="00965267">
        <w:rPr>
          <w:rFonts w:cs="Arial"/>
          <w:lang w:bidi="en-US"/>
        </w:rPr>
        <w:t>should</w:t>
      </w:r>
      <w:r>
        <w:rPr>
          <w:rFonts w:cs="Arial"/>
          <w:lang w:bidi="en-US"/>
        </w:rPr>
        <w:t xml:space="preserve"> ensure </w:t>
      </w:r>
      <w:r w:rsidR="004F0248">
        <w:rPr>
          <w:rFonts w:cs="Arial"/>
          <w:lang w:bidi="en-US"/>
        </w:rPr>
        <w:t>an</w:t>
      </w:r>
      <w:r>
        <w:rPr>
          <w:rFonts w:cs="Arial"/>
          <w:lang w:bidi="en-US"/>
        </w:rPr>
        <w:t xml:space="preserve"> appropriate level of supervision. </w:t>
      </w:r>
      <w:r w:rsidR="009461E9" w:rsidRPr="00112450">
        <w:rPr>
          <w:rFonts w:cs="Arial"/>
          <w:color w:val="000000"/>
        </w:rPr>
        <w:t>The level of supervision will depend on:</w:t>
      </w:r>
    </w:p>
    <w:p w:rsidR="009461E9" w:rsidRPr="00112450" w:rsidRDefault="005053B6"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r</w:t>
      </w:r>
      <w:r w:rsidR="009461E9" w:rsidRPr="00112450">
        <w:rPr>
          <w:rFonts w:ascii="Arial" w:hAnsi="Arial" w:cs="Arial"/>
          <w:color w:val="000000"/>
        </w:rPr>
        <w:t>atios of instructors to horses and learners</w:t>
      </w:r>
    </w:p>
    <w:p w:rsidR="009461E9" w:rsidRPr="00112450" w:rsidRDefault="005053B6"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s</w:t>
      </w:r>
      <w:r w:rsidR="009461E9" w:rsidRPr="00112450">
        <w:rPr>
          <w:rFonts w:ascii="Arial" w:hAnsi="Arial" w:cs="Arial"/>
          <w:color w:val="000000"/>
        </w:rPr>
        <w:t>kills and qualifications of instructors</w:t>
      </w:r>
      <w:r w:rsidR="00144395">
        <w:rPr>
          <w:rFonts w:ascii="Arial" w:hAnsi="Arial" w:cs="Arial"/>
          <w:color w:val="000000"/>
        </w:rPr>
        <w:t xml:space="preserve"> or </w:t>
      </w:r>
      <w:r w:rsidR="009461E9" w:rsidRPr="00112450">
        <w:rPr>
          <w:rFonts w:ascii="Arial" w:hAnsi="Arial" w:cs="Arial"/>
          <w:color w:val="000000"/>
        </w:rPr>
        <w:t>supervisors</w:t>
      </w:r>
    </w:p>
    <w:p w:rsidR="009461E9" w:rsidRPr="00112450" w:rsidRDefault="005053B6"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h</w:t>
      </w:r>
      <w:r w:rsidR="009461E9" w:rsidRPr="00112450">
        <w:rPr>
          <w:rFonts w:ascii="Arial" w:hAnsi="Arial" w:cs="Arial"/>
          <w:color w:val="000000"/>
        </w:rPr>
        <w:t>orse temperament and training</w:t>
      </w:r>
    </w:p>
    <w:p w:rsidR="009461E9" w:rsidRPr="00112450" w:rsidRDefault="005053B6"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t</w:t>
      </w:r>
      <w:r w:rsidR="00144395">
        <w:rPr>
          <w:rFonts w:ascii="Arial" w:hAnsi="Arial" w:cs="Arial"/>
          <w:color w:val="000000"/>
        </w:rPr>
        <w:t xml:space="preserve">ype of riding or </w:t>
      </w:r>
      <w:r w:rsidR="009461E9" w:rsidRPr="00112450">
        <w:rPr>
          <w:rFonts w:ascii="Arial" w:hAnsi="Arial" w:cs="Arial"/>
          <w:color w:val="000000"/>
        </w:rPr>
        <w:t>horse handling being undertaken</w:t>
      </w:r>
    </w:p>
    <w:p w:rsidR="009461E9" w:rsidRPr="00112450" w:rsidRDefault="005053B6"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a</w:t>
      </w:r>
      <w:r w:rsidR="00144395">
        <w:rPr>
          <w:rFonts w:ascii="Arial" w:hAnsi="Arial" w:cs="Arial"/>
          <w:color w:val="000000"/>
        </w:rPr>
        <w:t xml:space="preserve">ptitude and age of </w:t>
      </w:r>
      <w:r w:rsidR="009461E9" w:rsidRPr="00112450">
        <w:rPr>
          <w:rFonts w:ascii="Arial" w:hAnsi="Arial" w:cs="Arial"/>
          <w:color w:val="000000"/>
        </w:rPr>
        <w:t>workers and others</w:t>
      </w:r>
      <w:r w:rsidRPr="00112450">
        <w:rPr>
          <w:rFonts w:ascii="Arial" w:hAnsi="Arial" w:cs="Arial"/>
          <w:color w:val="000000"/>
        </w:rPr>
        <w:t>, and</w:t>
      </w:r>
      <w:r w:rsidR="009461E9" w:rsidRPr="00112450">
        <w:rPr>
          <w:rFonts w:ascii="Arial" w:hAnsi="Arial" w:cs="Arial"/>
          <w:color w:val="000000"/>
        </w:rPr>
        <w:t xml:space="preserve"> </w:t>
      </w:r>
    </w:p>
    <w:p w:rsidR="009461E9" w:rsidRPr="00112450" w:rsidRDefault="005053B6"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t</w:t>
      </w:r>
      <w:r w:rsidR="009461E9" w:rsidRPr="00112450">
        <w:rPr>
          <w:rFonts w:ascii="Arial" w:hAnsi="Arial" w:cs="Arial"/>
          <w:color w:val="000000"/>
        </w:rPr>
        <w:t>he environment in which the activity is conducted</w:t>
      </w:r>
      <w:r w:rsidRPr="00112450">
        <w:rPr>
          <w:rFonts w:ascii="Arial" w:hAnsi="Arial" w:cs="Arial"/>
          <w:color w:val="000000"/>
        </w:rPr>
        <w:t>.</w:t>
      </w:r>
    </w:p>
    <w:p w:rsidR="009461E9" w:rsidRPr="00112450" w:rsidRDefault="009461E9" w:rsidP="00BB2E10">
      <w:pPr>
        <w:pStyle w:val="HeadingB"/>
        <w:numPr>
          <w:ilvl w:val="1"/>
          <w:numId w:val="26"/>
        </w:numPr>
        <w:spacing w:before="240" w:after="240"/>
        <w:ind w:left="431" w:hanging="431"/>
      </w:pPr>
      <w:bookmarkStart w:id="114" w:name="_Toc379883383"/>
      <w:r w:rsidRPr="00112450">
        <w:t>Fit for purpose horse</w:t>
      </w:r>
      <w:bookmarkEnd w:id="114"/>
      <w:r w:rsidRPr="00112450">
        <w:t xml:space="preserve"> </w:t>
      </w:r>
    </w:p>
    <w:p w:rsidR="009461E9" w:rsidRPr="00112450" w:rsidRDefault="009461E9" w:rsidP="009F211D">
      <w:pPr>
        <w:spacing w:before="240" w:after="240"/>
        <w:rPr>
          <w:b/>
        </w:rPr>
      </w:pPr>
      <w:r w:rsidRPr="00112450">
        <w:rPr>
          <w:b/>
        </w:rPr>
        <w:t xml:space="preserve">Suitable horse </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PCBUs should ensure the horse provided for a new or inexperience</w:t>
      </w:r>
      <w:r w:rsidR="00C95C19">
        <w:rPr>
          <w:rFonts w:cs="Arial"/>
          <w:color w:val="000000"/>
        </w:rPr>
        <w:t>d</w:t>
      </w:r>
      <w:r w:rsidRPr="00112450">
        <w:rPr>
          <w:rFonts w:cs="Arial"/>
          <w:color w:val="000000"/>
        </w:rPr>
        <w:t xml:space="preserve"> worker or other</w:t>
      </w:r>
      <w:r w:rsidR="003B5606" w:rsidRPr="00112450">
        <w:rPr>
          <w:rFonts w:cs="Arial"/>
          <w:color w:val="000000"/>
        </w:rPr>
        <w:t xml:space="preserve"> person at the workplace</w:t>
      </w:r>
      <w:r w:rsidRPr="00112450">
        <w:rPr>
          <w:rFonts w:cs="Arial"/>
          <w:color w:val="000000"/>
        </w:rPr>
        <w:t xml:space="preserve"> is suitable and safe for that person. </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New and inexperienced riders should be given a quiet, steady horse. The horse should be well trained to slow down in response to pressure on the reins. </w:t>
      </w:r>
      <w:r w:rsidR="003B5606" w:rsidRPr="00112450">
        <w:rPr>
          <w:rFonts w:cs="Arial"/>
          <w:color w:val="000000"/>
        </w:rPr>
        <w:t xml:space="preserve">Incidents </w:t>
      </w:r>
      <w:r w:rsidRPr="00112450">
        <w:rPr>
          <w:rFonts w:cs="Arial"/>
          <w:color w:val="000000"/>
        </w:rPr>
        <w:t>can easily be caused by a new or inexperienced rider who may make sudden movements and noises upsetting or frightening the horse, so the horse needs to be tolerant of these behaviours.</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The PCBU should be familiar with the characteristics of the horse and how the horse reacts to different types of riders and the likely situations it will face, </w:t>
      </w:r>
      <w:r w:rsidR="00940412" w:rsidRPr="00112450">
        <w:rPr>
          <w:rFonts w:cs="Arial"/>
          <w:color w:val="000000"/>
        </w:rPr>
        <w:t>for example</w:t>
      </w:r>
      <w:r w:rsidRPr="00112450">
        <w:rPr>
          <w:rFonts w:cs="Arial"/>
          <w:color w:val="000000"/>
        </w:rPr>
        <w:t xml:space="preserve"> people behaving inappropriately and the need to stand still without getting restless. If travelling in open areas the horse needs to be calm around obstacles and traffic.</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Horses used for </w:t>
      </w:r>
      <w:r w:rsidR="004007D1">
        <w:rPr>
          <w:rFonts w:cs="Arial"/>
          <w:color w:val="000000"/>
        </w:rPr>
        <w:t>new or inexperienced</w:t>
      </w:r>
      <w:r w:rsidR="004007D1" w:rsidRPr="00112450">
        <w:rPr>
          <w:rFonts w:cs="Arial"/>
          <w:color w:val="000000"/>
        </w:rPr>
        <w:t xml:space="preserve"> </w:t>
      </w:r>
      <w:r w:rsidRPr="00112450">
        <w:rPr>
          <w:rFonts w:cs="Arial"/>
          <w:color w:val="000000"/>
        </w:rPr>
        <w:t>riders should be thoroughly tested both in the area to be ridden and for their social behaviour as part of the herd involved in the activities.</w:t>
      </w:r>
    </w:p>
    <w:p w:rsidR="009461E9" w:rsidRPr="00112450" w:rsidRDefault="009461E9" w:rsidP="009461E9">
      <w:pPr>
        <w:spacing w:before="120"/>
        <w:rPr>
          <w:rFonts w:cs="Arial"/>
          <w:color w:val="000000"/>
        </w:rPr>
      </w:pPr>
      <w:r w:rsidRPr="00112450">
        <w:rPr>
          <w:rFonts w:cs="Arial"/>
          <w:color w:val="000000"/>
        </w:rPr>
        <w:t>PCBUs should not permit new or beginner riders to ride horses that:</w:t>
      </w:r>
    </w:p>
    <w:p w:rsidR="009461E9" w:rsidRPr="00112450" w:rsidRDefault="00940412"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 xml:space="preserve">are </w:t>
      </w:r>
      <w:r w:rsidR="009461E9" w:rsidRPr="00112450">
        <w:rPr>
          <w:rFonts w:ascii="Arial" w:hAnsi="Arial" w:cs="Arial"/>
          <w:color w:val="000000"/>
        </w:rPr>
        <w:t>nervous or reactive</w:t>
      </w:r>
    </w:p>
    <w:p w:rsidR="009461E9" w:rsidRPr="00112450" w:rsidRDefault="009461E9"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 xml:space="preserve">have a </w:t>
      </w:r>
      <w:r w:rsidR="004F0248">
        <w:rPr>
          <w:rFonts w:ascii="Arial" w:hAnsi="Arial" w:cs="Arial"/>
          <w:color w:val="000000"/>
        </w:rPr>
        <w:t>tendency</w:t>
      </w:r>
      <w:r w:rsidRPr="00112450">
        <w:rPr>
          <w:rFonts w:ascii="Arial" w:hAnsi="Arial" w:cs="Arial"/>
          <w:color w:val="000000"/>
        </w:rPr>
        <w:t xml:space="preserve"> to rear, buck, pig root, bite people or horses, kick people</w:t>
      </w:r>
      <w:r w:rsidR="00534D18">
        <w:rPr>
          <w:rFonts w:ascii="Arial" w:hAnsi="Arial" w:cs="Arial"/>
          <w:color w:val="000000"/>
        </w:rPr>
        <w:t xml:space="preserve"> </w:t>
      </w:r>
      <w:r w:rsidR="007F5666">
        <w:rPr>
          <w:rFonts w:ascii="Arial" w:hAnsi="Arial" w:cs="Arial"/>
          <w:color w:val="000000"/>
        </w:rPr>
        <w:t>when being handled or ridden</w:t>
      </w:r>
      <w:r w:rsidRPr="00112450">
        <w:rPr>
          <w:rFonts w:ascii="Arial" w:hAnsi="Arial" w:cs="Arial"/>
          <w:color w:val="000000"/>
        </w:rPr>
        <w:t>, shy, bolt or any other behaviour which might unseat an unbalance</w:t>
      </w:r>
      <w:r w:rsidR="00C95C19">
        <w:rPr>
          <w:rFonts w:ascii="Arial" w:hAnsi="Arial" w:cs="Arial"/>
          <w:color w:val="000000"/>
        </w:rPr>
        <w:t>d</w:t>
      </w:r>
      <w:r w:rsidRPr="00112450">
        <w:rPr>
          <w:rFonts w:ascii="Arial" w:hAnsi="Arial" w:cs="Arial"/>
          <w:color w:val="000000"/>
        </w:rPr>
        <w:t xml:space="preserve"> rider</w:t>
      </w:r>
    </w:p>
    <w:p w:rsidR="009461E9" w:rsidRPr="00112450" w:rsidRDefault="00940412"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are h</w:t>
      </w:r>
      <w:r w:rsidR="009461E9" w:rsidRPr="00112450">
        <w:rPr>
          <w:rFonts w:ascii="Arial" w:hAnsi="Arial" w:cs="Arial"/>
          <w:color w:val="000000"/>
        </w:rPr>
        <w:t>ighly trained and sensitive</w:t>
      </w:r>
    </w:p>
    <w:p w:rsidR="009461E9" w:rsidRPr="00112450" w:rsidRDefault="00940412"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are n</w:t>
      </w:r>
      <w:r w:rsidR="009461E9" w:rsidRPr="00112450">
        <w:rPr>
          <w:rFonts w:ascii="Arial" w:hAnsi="Arial" w:cs="Arial"/>
          <w:color w:val="000000"/>
        </w:rPr>
        <w:t xml:space="preserve">on-compliant and unresponsive </w:t>
      </w:r>
    </w:p>
    <w:p w:rsidR="009461E9" w:rsidRPr="00112450" w:rsidRDefault="00940412"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reg</w:t>
      </w:r>
      <w:r w:rsidR="009461E9" w:rsidRPr="00112450">
        <w:rPr>
          <w:rFonts w:ascii="Arial" w:hAnsi="Arial" w:cs="Arial"/>
          <w:color w:val="000000"/>
        </w:rPr>
        <w:t>ularly trip or stumbl</w:t>
      </w:r>
      <w:r w:rsidRPr="00112450">
        <w:rPr>
          <w:rFonts w:ascii="Arial" w:hAnsi="Arial" w:cs="Arial"/>
          <w:color w:val="000000"/>
        </w:rPr>
        <w:t>e, or</w:t>
      </w:r>
      <w:r w:rsidR="009461E9" w:rsidRPr="00112450">
        <w:rPr>
          <w:rFonts w:ascii="Arial" w:hAnsi="Arial" w:cs="Arial"/>
          <w:color w:val="000000"/>
        </w:rPr>
        <w:t xml:space="preserve"> </w:t>
      </w:r>
    </w:p>
    <w:p w:rsidR="009461E9" w:rsidRPr="00112450" w:rsidRDefault="00940412" w:rsidP="009461E9">
      <w:pPr>
        <w:pStyle w:val="ListParagraph"/>
        <w:numPr>
          <w:ilvl w:val="0"/>
          <w:numId w:val="12"/>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lastRenderedPageBreak/>
        <w:t>are from a</w:t>
      </w:r>
      <w:r w:rsidR="009461E9" w:rsidRPr="00112450">
        <w:rPr>
          <w:rFonts w:ascii="Arial" w:hAnsi="Arial" w:cs="Arial"/>
          <w:color w:val="000000"/>
        </w:rPr>
        <w:t xml:space="preserve"> race track without extensive re-training.</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Carefully match the horse to the task expected of it. For example, horse work in enclosed and open areas may require horses with different temperaments and characteristics. Not all horses are suitable for both tasks. </w:t>
      </w:r>
    </w:p>
    <w:p w:rsidR="009461E9" w:rsidRPr="00112450" w:rsidRDefault="00665CF0" w:rsidP="009461E9">
      <w:pPr>
        <w:autoSpaceDE w:val="0"/>
        <w:autoSpaceDN w:val="0"/>
        <w:adjustRightInd w:val="0"/>
        <w:spacing w:before="120"/>
        <w:rPr>
          <w:rFonts w:cs="Arial"/>
          <w:color w:val="000000"/>
        </w:rPr>
      </w:pPr>
      <w:r w:rsidRPr="00112450">
        <w:rPr>
          <w:rFonts w:cs="Arial"/>
          <w:color w:val="000000"/>
        </w:rPr>
        <w:t>T</w:t>
      </w:r>
      <w:r w:rsidR="009461E9" w:rsidRPr="00112450">
        <w:rPr>
          <w:rFonts w:cs="Arial"/>
          <w:color w:val="000000"/>
        </w:rPr>
        <w:t xml:space="preserve">ime </w:t>
      </w:r>
      <w:r w:rsidRPr="00112450">
        <w:rPr>
          <w:rFonts w:cs="Arial"/>
          <w:color w:val="000000"/>
        </w:rPr>
        <w:t xml:space="preserve">should be spent </w:t>
      </w:r>
      <w:r w:rsidR="009461E9" w:rsidRPr="00112450">
        <w:rPr>
          <w:rFonts w:cs="Arial"/>
          <w:color w:val="000000"/>
        </w:rPr>
        <w:t>training horses to become familiar with the environment they will work in</w:t>
      </w:r>
      <w:r w:rsidRPr="00112450">
        <w:rPr>
          <w:rFonts w:cs="Arial"/>
          <w:color w:val="000000"/>
        </w:rPr>
        <w:t>. T</w:t>
      </w:r>
      <w:r w:rsidR="009461E9" w:rsidRPr="00112450">
        <w:rPr>
          <w:rFonts w:cs="Arial"/>
          <w:color w:val="000000"/>
        </w:rPr>
        <w:t xml:space="preserve">his will help prevent </w:t>
      </w:r>
      <w:r w:rsidRPr="00112450">
        <w:rPr>
          <w:rFonts w:cs="Arial"/>
          <w:color w:val="000000"/>
        </w:rPr>
        <w:t>horses</w:t>
      </w:r>
      <w:r w:rsidR="009461E9" w:rsidRPr="00112450">
        <w:rPr>
          <w:rFonts w:cs="Arial"/>
          <w:color w:val="000000"/>
        </w:rPr>
        <w:t xml:space="preserve"> being distracted by things around them when being ridden by a new </w:t>
      </w:r>
      <w:r w:rsidR="00330315">
        <w:rPr>
          <w:rFonts w:cs="Arial"/>
          <w:color w:val="000000"/>
        </w:rPr>
        <w:br/>
      </w:r>
      <w:r w:rsidR="009461E9" w:rsidRPr="00112450">
        <w:rPr>
          <w:rFonts w:cs="Arial"/>
          <w:color w:val="000000"/>
        </w:rPr>
        <w:t xml:space="preserve">or inexperienced rider. </w:t>
      </w:r>
    </w:p>
    <w:p w:rsidR="009461E9" w:rsidRPr="00112450" w:rsidRDefault="009461E9" w:rsidP="009F211D">
      <w:pPr>
        <w:spacing w:before="240" w:after="240"/>
        <w:rPr>
          <w:b/>
        </w:rPr>
      </w:pPr>
      <w:r w:rsidRPr="00112450">
        <w:rPr>
          <w:b/>
        </w:rPr>
        <w:t>Horse selection</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When focussing on the new or inexperienced riders it is important the horses used are properly selected. </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When purchasing a horse suitable for a new or inexperience rider, PCBUs should consider a number of factors </w:t>
      </w:r>
      <w:r w:rsidR="00661184" w:rsidRPr="00112450">
        <w:rPr>
          <w:rFonts w:cs="Arial"/>
          <w:color w:val="000000"/>
        </w:rPr>
        <w:t>like the</w:t>
      </w:r>
      <w:r w:rsidRPr="00112450">
        <w:rPr>
          <w:rFonts w:cs="Arial"/>
          <w:color w:val="000000"/>
        </w:rPr>
        <w:t xml:space="preserve"> temperament and training, age, conformation, action and movement, breed, sex, size, current workload and current condition. </w:t>
      </w:r>
    </w:p>
    <w:p w:rsidR="009461E9" w:rsidRPr="00112450" w:rsidRDefault="009461E9" w:rsidP="009F211D">
      <w:pPr>
        <w:spacing w:before="240" w:after="240"/>
        <w:rPr>
          <w:b/>
        </w:rPr>
      </w:pPr>
      <w:r w:rsidRPr="00112450">
        <w:rPr>
          <w:b/>
        </w:rPr>
        <w:t xml:space="preserve">Temperament and training </w:t>
      </w:r>
    </w:p>
    <w:p w:rsidR="009461E9" w:rsidRPr="00112450" w:rsidRDefault="004F0248" w:rsidP="009461E9">
      <w:pPr>
        <w:autoSpaceDE w:val="0"/>
        <w:autoSpaceDN w:val="0"/>
        <w:adjustRightInd w:val="0"/>
        <w:spacing w:before="120"/>
        <w:rPr>
          <w:rFonts w:cs="Arial"/>
          <w:color w:val="000000"/>
        </w:rPr>
      </w:pPr>
      <w:r>
        <w:rPr>
          <w:rFonts w:cs="Arial"/>
          <w:color w:val="000000"/>
        </w:rPr>
        <w:t>T</w:t>
      </w:r>
      <w:r w:rsidR="009461E9" w:rsidRPr="00112450">
        <w:rPr>
          <w:rFonts w:cs="Arial"/>
          <w:color w:val="000000"/>
        </w:rPr>
        <w:t xml:space="preserve">he horse must be calm and easy to handle. Handlers need to feel safe around the horse. It is also important the horse is well trained. Some horses appear quiet but if they are not well trained they </w:t>
      </w:r>
      <w:r w:rsidR="00B545D1" w:rsidRPr="00112450">
        <w:rPr>
          <w:rFonts w:cs="Arial"/>
          <w:color w:val="000000"/>
        </w:rPr>
        <w:t>may not</w:t>
      </w:r>
      <w:r w:rsidR="009461E9" w:rsidRPr="00112450">
        <w:rPr>
          <w:rFonts w:cs="Arial"/>
          <w:color w:val="000000"/>
        </w:rPr>
        <w:t xml:space="preserve"> behave well in a stressful situation. </w:t>
      </w:r>
    </w:p>
    <w:p w:rsidR="009461E9" w:rsidRPr="00112450" w:rsidRDefault="009461E9" w:rsidP="009F211D">
      <w:pPr>
        <w:spacing w:before="240" w:after="240"/>
        <w:rPr>
          <w:b/>
        </w:rPr>
      </w:pPr>
      <w:r w:rsidRPr="00112450">
        <w:rPr>
          <w:b/>
        </w:rPr>
        <w:t>Age of the horse</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Young horses </w:t>
      </w:r>
      <w:r w:rsidR="00B545D1" w:rsidRPr="00112450">
        <w:rPr>
          <w:rFonts w:cs="Arial"/>
          <w:color w:val="000000"/>
        </w:rPr>
        <w:t xml:space="preserve">should not be handled or ridden by inexperienced people. </w:t>
      </w:r>
      <w:r w:rsidRPr="00112450">
        <w:rPr>
          <w:rFonts w:cs="Arial"/>
          <w:color w:val="000000"/>
        </w:rPr>
        <w:t xml:space="preserve">Horses for </w:t>
      </w:r>
      <w:r w:rsidR="004007D1">
        <w:rPr>
          <w:rFonts w:cs="Arial"/>
          <w:color w:val="000000"/>
        </w:rPr>
        <w:t xml:space="preserve">new and inexperienced </w:t>
      </w:r>
      <w:r w:rsidRPr="00112450">
        <w:rPr>
          <w:rFonts w:cs="Arial"/>
          <w:color w:val="000000"/>
        </w:rPr>
        <w:t xml:space="preserve">riders should be well </w:t>
      </w:r>
      <w:r w:rsidR="00B545D1" w:rsidRPr="00112450">
        <w:rPr>
          <w:rFonts w:cs="Arial"/>
          <w:color w:val="000000"/>
        </w:rPr>
        <w:t>trained and</w:t>
      </w:r>
      <w:r w:rsidRPr="00112450">
        <w:rPr>
          <w:rFonts w:cs="Arial"/>
          <w:color w:val="000000"/>
        </w:rPr>
        <w:t xml:space="preserve"> preferably over </w:t>
      </w:r>
      <w:r w:rsidR="00B545D1" w:rsidRPr="00112450">
        <w:rPr>
          <w:rFonts w:cs="Arial"/>
          <w:color w:val="000000"/>
        </w:rPr>
        <w:t xml:space="preserve">10 </w:t>
      </w:r>
      <w:r w:rsidRPr="00112450">
        <w:rPr>
          <w:rFonts w:cs="Arial"/>
          <w:color w:val="000000"/>
        </w:rPr>
        <w:t>years</w:t>
      </w:r>
      <w:r w:rsidR="00B545D1" w:rsidRPr="00112450">
        <w:rPr>
          <w:rFonts w:cs="Arial"/>
          <w:color w:val="000000"/>
        </w:rPr>
        <w:t xml:space="preserve"> old</w:t>
      </w:r>
      <w:r w:rsidRPr="00112450">
        <w:rPr>
          <w:rFonts w:cs="Arial"/>
          <w:color w:val="000000"/>
        </w:rPr>
        <w:t xml:space="preserve"> so they are not likely to overreact to unusual situations. </w:t>
      </w:r>
    </w:p>
    <w:p w:rsidR="009461E9" w:rsidRPr="00112450" w:rsidRDefault="009461E9" w:rsidP="009F211D">
      <w:pPr>
        <w:spacing w:before="240" w:after="240"/>
        <w:rPr>
          <w:b/>
        </w:rPr>
      </w:pPr>
      <w:r w:rsidRPr="00112450">
        <w:rPr>
          <w:b/>
        </w:rPr>
        <w:t xml:space="preserve">Action and </w:t>
      </w:r>
      <w:r w:rsidR="00B545D1" w:rsidRPr="00112450">
        <w:rPr>
          <w:b/>
        </w:rPr>
        <w:t>m</w:t>
      </w:r>
      <w:r w:rsidRPr="00112450">
        <w:rPr>
          <w:b/>
        </w:rPr>
        <w:t>ovement</w:t>
      </w:r>
    </w:p>
    <w:p w:rsidR="009461E9" w:rsidRPr="00112450" w:rsidRDefault="00B545D1" w:rsidP="009461E9">
      <w:pPr>
        <w:autoSpaceDE w:val="0"/>
        <w:autoSpaceDN w:val="0"/>
        <w:adjustRightInd w:val="0"/>
        <w:spacing w:before="120"/>
        <w:rPr>
          <w:rFonts w:cs="Arial"/>
          <w:color w:val="000000"/>
        </w:rPr>
      </w:pPr>
      <w:r w:rsidRPr="00112450">
        <w:rPr>
          <w:rFonts w:cs="Arial"/>
          <w:color w:val="000000"/>
        </w:rPr>
        <w:t xml:space="preserve">A </w:t>
      </w:r>
      <w:r w:rsidR="009461E9" w:rsidRPr="00112450">
        <w:rPr>
          <w:rFonts w:cs="Arial"/>
          <w:color w:val="000000"/>
        </w:rPr>
        <w:t>horse should be able to move freely but not energetically, without stumbling and tripping, in all the paces.</w:t>
      </w:r>
    </w:p>
    <w:p w:rsidR="009461E9" w:rsidRPr="00112450" w:rsidRDefault="009461E9" w:rsidP="009F211D">
      <w:pPr>
        <w:spacing w:before="240" w:after="240"/>
        <w:rPr>
          <w:b/>
        </w:rPr>
      </w:pPr>
      <w:r w:rsidRPr="00112450">
        <w:rPr>
          <w:b/>
        </w:rPr>
        <w:t>Breed</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Some breeds are </w:t>
      </w:r>
      <w:r w:rsidR="00E5605D">
        <w:rPr>
          <w:rFonts w:cs="Arial"/>
          <w:color w:val="000000"/>
        </w:rPr>
        <w:t xml:space="preserve">considered </w:t>
      </w:r>
      <w:r w:rsidRPr="00112450">
        <w:rPr>
          <w:rFonts w:cs="Arial"/>
          <w:color w:val="000000"/>
        </w:rPr>
        <w:t xml:space="preserve">quieter than others, however do not assume just because a horse is </w:t>
      </w:r>
      <w:r w:rsidR="00330315">
        <w:rPr>
          <w:rFonts w:cs="Arial"/>
          <w:color w:val="000000"/>
        </w:rPr>
        <w:br/>
      </w:r>
      <w:r w:rsidRPr="00112450">
        <w:rPr>
          <w:rFonts w:cs="Arial"/>
          <w:color w:val="000000"/>
        </w:rPr>
        <w:t xml:space="preserve">a particular breed it will be quieter. Thoroughbreds straight off the track are never a good choice for a beginner. </w:t>
      </w:r>
    </w:p>
    <w:p w:rsidR="009461E9" w:rsidRPr="00112450" w:rsidRDefault="009461E9" w:rsidP="009F211D">
      <w:pPr>
        <w:spacing w:before="240" w:after="240"/>
        <w:rPr>
          <w:b/>
        </w:rPr>
      </w:pPr>
      <w:r w:rsidRPr="00112450">
        <w:rPr>
          <w:b/>
        </w:rPr>
        <w:t>Current workload</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When a horse is not working at the time of purchase it can be difficult to determine what it will be like when working.</w:t>
      </w:r>
    </w:p>
    <w:p w:rsidR="009461E9" w:rsidRPr="00112450" w:rsidRDefault="009461E9" w:rsidP="009F211D">
      <w:pPr>
        <w:spacing w:before="240" w:after="240"/>
        <w:rPr>
          <w:b/>
        </w:rPr>
      </w:pPr>
      <w:r w:rsidRPr="00112450">
        <w:rPr>
          <w:b/>
        </w:rPr>
        <w:t>Current condition</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The temperament of a horse </w:t>
      </w:r>
      <w:r w:rsidR="00E5605D">
        <w:rPr>
          <w:rFonts w:cs="Arial"/>
          <w:color w:val="000000"/>
        </w:rPr>
        <w:t xml:space="preserve">when bought </w:t>
      </w:r>
      <w:r w:rsidRPr="00112450">
        <w:rPr>
          <w:rFonts w:cs="Arial"/>
          <w:color w:val="000000"/>
        </w:rPr>
        <w:t xml:space="preserve">in poor condition may change when its condition improves. </w:t>
      </w:r>
    </w:p>
    <w:p w:rsidR="009461E9" w:rsidRPr="00112450" w:rsidRDefault="009461E9" w:rsidP="009461E9">
      <w:pPr>
        <w:autoSpaceDE w:val="0"/>
        <w:autoSpaceDN w:val="0"/>
        <w:adjustRightInd w:val="0"/>
        <w:spacing w:before="120"/>
        <w:rPr>
          <w:rFonts w:cs="Arial"/>
          <w:color w:val="000000"/>
        </w:rPr>
      </w:pPr>
      <w:r w:rsidRPr="00112450">
        <w:rPr>
          <w:rFonts w:cs="Arial"/>
          <w:b/>
        </w:rPr>
        <w:br w:type="page"/>
      </w:r>
    </w:p>
    <w:p w:rsidR="009461E9" w:rsidRPr="00112450" w:rsidRDefault="00F75699" w:rsidP="009F211D">
      <w:pPr>
        <w:pStyle w:val="HeadingA"/>
        <w:spacing w:before="240" w:after="240"/>
        <w:contextualSpacing w:val="0"/>
      </w:pPr>
      <w:bookmarkStart w:id="115" w:name="_Toc379883384"/>
      <w:r w:rsidRPr="00112450">
        <w:lastRenderedPageBreak/>
        <w:t>APPENDIX A – INFORMATION ABOUT HORSE RELATED INJURY</w:t>
      </w:r>
      <w:bookmarkEnd w:id="115"/>
      <w:r w:rsidRPr="00112450">
        <w:t xml:space="preserve"> </w:t>
      </w:r>
    </w:p>
    <w:p w:rsidR="009461E9" w:rsidRPr="00112450" w:rsidRDefault="009461E9" w:rsidP="009461E9">
      <w:pPr>
        <w:autoSpaceDE w:val="0"/>
        <w:autoSpaceDN w:val="0"/>
        <w:adjustRightInd w:val="0"/>
        <w:spacing w:before="120"/>
        <w:rPr>
          <w:rFonts w:cs="Arial"/>
          <w:color w:val="000000"/>
        </w:rPr>
      </w:pPr>
      <w:r w:rsidRPr="00112450">
        <w:rPr>
          <w:rFonts w:cs="Arial"/>
        </w:rPr>
        <w:t>Horse riding poses a significant safety risk</w:t>
      </w:r>
      <w:r w:rsidR="00571B71" w:rsidRPr="00112450">
        <w:rPr>
          <w:rFonts w:cs="Arial"/>
        </w:rPr>
        <w:t xml:space="preserve"> due to t</w:t>
      </w:r>
      <w:r w:rsidR="00F75699" w:rsidRPr="00112450">
        <w:rPr>
          <w:rFonts w:cs="Arial"/>
        </w:rPr>
        <w:t>he following f</w:t>
      </w:r>
      <w:r w:rsidRPr="00112450">
        <w:rPr>
          <w:rFonts w:cs="Arial"/>
        </w:rPr>
        <w:t>actors</w:t>
      </w:r>
      <w:r w:rsidRPr="00112450">
        <w:rPr>
          <w:rFonts w:cs="Arial"/>
          <w:color w:val="000000"/>
        </w:rPr>
        <w:t xml:space="preserve">: </w:t>
      </w:r>
    </w:p>
    <w:p w:rsidR="009461E9" w:rsidRPr="00112450" w:rsidRDefault="00F75699"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H</w:t>
      </w:r>
      <w:r w:rsidR="009461E9" w:rsidRPr="00112450">
        <w:rPr>
          <w:rFonts w:ascii="Arial" w:hAnsi="Arial" w:cs="Arial"/>
          <w:color w:val="000000"/>
        </w:rPr>
        <w:t>orses are capable of acting independently of the rider and the extent to which the rider has control of the horse can suddenly change</w:t>
      </w:r>
      <w:r w:rsidRPr="00112450">
        <w:rPr>
          <w:rFonts w:ascii="Arial" w:hAnsi="Arial" w:cs="Arial"/>
          <w:color w:val="000000"/>
        </w:rPr>
        <w:t>.</w:t>
      </w:r>
      <w:r w:rsidR="009461E9" w:rsidRPr="00112450">
        <w:rPr>
          <w:rFonts w:ascii="Arial" w:hAnsi="Arial" w:cs="Arial"/>
          <w:color w:val="000000"/>
        </w:rPr>
        <w:t xml:space="preserve"> </w:t>
      </w:r>
    </w:p>
    <w:p w:rsidR="009461E9" w:rsidRPr="00112450" w:rsidRDefault="00F75699"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H</w:t>
      </w:r>
      <w:r w:rsidR="009461E9" w:rsidRPr="00112450">
        <w:rPr>
          <w:rFonts w:ascii="Arial" w:hAnsi="Arial" w:cs="Arial"/>
          <w:color w:val="000000"/>
        </w:rPr>
        <w:t>orses are capable of acting independently, whether being ridden or not</w:t>
      </w:r>
      <w:r w:rsidRPr="00112450">
        <w:rPr>
          <w:rFonts w:ascii="Arial" w:hAnsi="Arial" w:cs="Arial"/>
          <w:color w:val="000000"/>
        </w:rPr>
        <w:t>.</w:t>
      </w:r>
      <w:r w:rsidR="009461E9" w:rsidRPr="00112450">
        <w:rPr>
          <w:rFonts w:ascii="Arial" w:hAnsi="Arial" w:cs="Arial"/>
          <w:color w:val="000000"/>
        </w:rPr>
        <w:t xml:space="preserve"> </w:t>
      </w:r>
    </w:p>
    <w:p w:rsidR="009461E9" w:rsidRPr="00112450" w:rsidRDefault="00F75699"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A</w:t>
      </w:r>
      <w:r w:rsidR="009461E9" w:rsidRPr="00112450">
        <w:rPr>
          <w:rFonts w:ascii="Arial" w:hAnsi="Arial" w:cs="Arial"/>
          <w:color w:val="000000"/>
        </w:rPr>
        <w:t xml:space="preserve"> horse is a large animal and the rider’s head can be up to 3 metres above the ground. </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The Australian Institute of Health and Welfare (AIHW) maintains a database on patients admitted </w:t>
      </w:r>
      <w:r w:rsidR="00AB3BB1">
        <w:rPr>
          <w:rFonts w:cs="Arial"/>
          <w:color w:val="000000"/>
        </w:rPr>
        <w:br/>
      </w:r>
      <w:r w:rsidRPr="00112450">
        <w:rPr>
          <w:rFonts w:cs="Arial"/>
          <w:color w:val="000000"/>
        </w:rPr>
        <w:t>to hospital. Between 1 July 2008 and 30 June 2011 a total of 11</w:t>
      </w:r>
      <w:r w:rsidR="00571B71" w:rsidRPr="00112450">
        <w:rPr>
          <w:rFonts w:cs="Arial"/>
          <w:color w:val="000000"/>
        </w:rPr>
        <w:t xml:space="preserve"> </w:t>
      </w:r>
      <w:r w:rsidRPr="00112450">
        <w:rPr>
          <w:rFonts w:cs="Arial"/>
          <w:color w:val="000000"/>
        </w:rPr>
        <w:t xml:space="preserve">635 hospital admissions were recorded for horse-related incidents, with 11.5% (n=1335) being work related injuries. An average of 1.2 workers are hospitalised each day in Australia due to a horse related injury. </w:t>
      </w:r>
    </w:p>
    <w:p w:rsidR="009461E9" w:rsidRPr="00112450" w:rsidRDefault="009461E9"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 xml:space="preserve">24% of the patients suffered the injury as a result of being bitten or struck by a horse. </w:t>
      </w:r>
      <w:r w:rsidR="00AB3BB1">
        <w:rPr>
          <w:rFonts w:ascii="Arial" w:hAnsi="Arial" w:cs="Arial"/>
          <w:color w:val="000000"/>
        </w:rPr>
        <w:br/>
      </w:r>
      <w:r w:rsidRPr="00112450">
        <w:rPr>
          <w:rFonts w:ascii="Arial" w:hAnsi="Arial" w:cs="Arial"/>
          <w:color w:val="000000"/>
        </w:rPr>
        <w:t>The remainder occurred whilst riding.</w:t>
      </w:r>
    </w:p>
    <w:p w:rsidR="009461E9" w:rsidRPr="00112450" w:rsidRDefault="009461E9"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Females accounted for two thirds of the hospital admissions.</w:t>
      </w:r>
    </w:p>
    <w:p w:rsidR="009461E9" w:rsidRPr="00112450" w:rsidRDefault="009461E9"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 xml:space="preserve">For females, the admissions showed a concentration between the ages 10 and 24. For males, the admissions were more evenly distributed between the ages 15 and 64. There were fewer hospital admissions of people in the older age groups. This reflects the different ways in which males, females and different age groups </w:t>
      </w:r>
      <w:r w:rsidR="00A156C0" w:rsidRPr="00112450">
        <w:rPr>
          <w:rFonts w:ascii="Arial" w:hAnsi="Arial" w:cs="Arial"/>
          <w:color w:val="000000"/>
        </w:rPr>
        <w:t xml:space="preserve">may </w:t>
      </w:r>
      <w:r w:rsidRPr="00112450">
        <w:rPr>
          <w:rFonts w:ascii="Arial" w:hAnsi="Arial" w:cs="Arial"/>
          <w:color w:val="000000"/>
        </w:rPr>
        <w:t>interact with horses.</w:t>
      </w:r>
    </w:p>
    <w:p w:rsidR="009461E9" w:rsidRPr="00112450" w:rsidRDefault="009461E9"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40% of injuries happened while engaged in sports. Trail or general horseback riding account for 80% of cases within this activity. Only 10% of injuries happened while engaged in working for income. Agriculture, forestry and fishing account for 39% of cases within this activity. For 41% of the cases, the activity at the time of the injury was unspecified.</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Research from the National Coronial Information System (NCIS) indicates between July 2000 to June 2012, 98 horse-related deaths occurred. 42% involved a person who worked with horses as part of their profession (farmer, trainer, stable hand, stockman and strapper). The activity at the time of the incident was described as horse riding in 48% of fatalities. Other activities involved moving around the horse (12%), mustering (11%) and horse racing (8%). </w:t>
      </w:r>
      <w:r w:rsidR="005B366B" w:rsidRPr="00112450">
        <w:rPr>
          <w:rFonts w:cs="Arial"/>
          <w:color w:val="000000"/>
        </w:rPr>
        <w:t>D</w:t>
      </w:r>
      <w:r w:rsidRPr="00112450">
        <w:rPr>
          <w:rFonts w:cs="Arial"/>
          <w:color w:val="000000"/>
        </w:rPr>
        <w:t xml:space="preserve">ata from the NCIS </w:t>
      </w:r>
      <w:r w:rsidR="00AB3BB1">
        <w:rPr>
          <w:rFonts w:cs="Arial"/>
          <w:color w:val="000000"/>
        </w:rPr>
        <w:br/>
      </w:r>
      <w:r w:rsidR="005B366B" w:rsidRPr="00112450">
        <w:rPr>
          <w:rFonts w:cs="Arial"/>
          <w:color w:val="000000"/>
        </w:rPr>
        <w:t xml:space="preserve">also </w:t>
      </w:r>
      <w:r w:rsidRPr="00112450">
        <w:rPr>
          <w:rFonts w:cs="Arial"/>
          <w:color w:val="000000"/>
        </w:rPr>
        <w:t>shows that:</w:t>
      </w:r>
    </w:p>
    <w:p w:rsidR="009461E9" w:rsidRPr="00112450" w:rsidRDefault="004F0248"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Pr>
          <w:rFonts w:ascii="Arial" w:hAnsi="Arial" w:cs="Arial"/>
          <w:color w:val="000000"/>
        </w:rPr>
        <w:t>t</w:t>
      </w:r>
      <w:r w:rsidR="009461E9" w:rsidRPr="00112450">
        <w:rPr>
          <w:rFonts w:ascii="Arial" w:hAnsi="Arial" w:cs="Arial"/>
          <w:color w:val="000000"/>
        </w:rPr>
        <w:t>he vast majority of fatalities resulted from a fall from the horse (74%)</w:t>
      </w:r>
    </w:p>
    <w:p w:rsidR="009461E9" w:rsidRPr="00112450" w:rsidRDefault="004F0248"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Pr>
          <w:rFonts w:ascii="Arial" w:hAnsi="Arial" w:cs="Arial"/>
          <w:color w:val="000000"/>
        </w:rPr>
        <w:t>s</w:t>
      </w:r>
      <w:r w:rsidR="009461E9" w:rsidRPr="00112450">
        <w:rPr>
          <w:rFonts w:ascii="Arial" w:hAnsi="Arial" w:cs="Arial"/>
          <w:color w:val="000000"/>
        </w:rPr>
        <w:t>ix deaths (6%) involved children under the age of 10. Young people between 10 and 19 accounted for another 14 deaths (14%)</w:t>
      </w:r>
    </w:p>
    <w:p w:rsidR="009461E9" w:rsidRPr="00112450" w:rsidRDefault="009461E9"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59% of the fatalities involved males</w:t>
      </w:r>
      <w:r w:rsidR="004F0248">
        <w:rPr>
          <w:rFonts w:ascii="Arial" w:hAnsi="Arial" w:cs="Arial"/>
          <w:color w:val="000000"/>
        </w:rPr>
        <w:t>, and</w:t>
      </w:r>
      <w:r w:rsidRPr="00112450">
        <w:rPr>
          <w:rFonts w:ascii="Arial" w:hAnsi="Arial" w:cs="Arial"/>
          <w:color w:val="000000"/>
        </w:rPr>
        <w:t>.</w:t>
      </w:r>
    </w:p>
    <w:p w:rsidR="009461E9" w:rsidRPr="00112450" w:rsidRDefault="009461E9" w:rsidP="009461E9">
      <w:pPr>
        <w:pStyle w:val="ListParagraph"/>
        <w:numPr>
          <w:ilvl w:val="0"/>
          <w:numId w:val="3"/>
        </w:numPr>
        <w:autoSpaceDE w:val="0"/>
        <w:autoSpaceDN w:val="0"/>
        <w:adjustRightInd w:val="0"/>
        <w:spacing w:before="120" w:after="0" w:line="240" w:lineRule="auto"/>
        <w:ind w:left="360"/>
        <w:contextualSpacing w:val="0"/>
        <w:rPr>
          <w:rFonts w:ascii="Arial" w:hAnsi="Arial" w:cs="Arial"/>
          <w:color w:val="000000"/>
        </w:rPr>
      </w:pPr>
      <w:r w:rsidRPr="00112450">
        <w:rPr>
          <w:rFonts w:ascii="Arial" w:hAnsi="Arial" w:cs="Arial"/>
          <w:color w:val="000000"/>
        </w:rPr>
        <w:t xml:space="preserve">28% were </w:t>
      </w:r>
      <w:r w:rsidR="00630459">
        <w:rPr>
          <w:rFonts w:ascii="Arial" w:hAnsi="Arial" w:cs="Arial"/>
          <w:color w:val="000000"/>
        </w:rPr>
        <w:t>known to be wearing a helmet (n=</w:t>
      </w:r>
      <w:r w:rsidRPr="00112450">
        <w:rPr>
          <w:rFonts w:ascii="Arial" w:hAnsi="Arial" w:cs="Arial"/>
          <w:color w:val="000000"/>
        </w:rPr>
        <w:t xml:space="preserve">27) and 14% were known not to be wearing </w:t>
      </w:r>
      <w:r w:rsidR="00AB3BB1">
        <w:rPr>
          <w:rFonts w:ascii="Arial" w:hAnsi="Arial" w:cs="Arial"/>
          <w:color w:val="000000"/>
        </w:rPr>
        <w:br/>
      </w:r>
      <w:r w:rsidRPr="00112450">
        <w:rPr>
          <w:rFonts w:ascii="Arial" w:hAnsi="Arial" w:cs="Arial"/>
          <w:color w:val="000000"/>
        </w:rPr>
        <w:t>a helmet (n=14).</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The </w:t>
      </w:r>
      <w:r w:rsidR="005B366B" w:rsidRPr="00112450">
        <w:rPr>
          <w:rFonts w:cs="Arial"/>
          <w:color w:val="000000"/>
        </w:rPr>
        <w:t xml:space="preserve">National Dataset for Compensation Based Statistics </w:t>
      </w:r>
      <w:r w:rsidRPr="00112450">
        <w:rPr>
          <w:rFonts w:cs="Arial"/>
          <w:color w:val="000000"/>
        </w:rPr>
        <w:t xml:space="preserve">shows over 11 years to 2010/11, 4305 serious injury claims were horse related. </w:t>
      </w:r>
    </w:p>
    <w:p w:rsidR="009461E9" w:rsidRPr="00112450" w:rsidRDefault="009461E9" w:rsidP="009461E9">
      <w:pPr>
        <w:autoSpaceDE w:val="0"/>
        <w:autoSpaceDN w:val="0"/>
        <w:adjustRightInd w:val="0"/>
        <w:spacing w:before="120"/>
        <w:rPr>
          <w:rFonts w:cs="Arial"/>
          <w:color w:val="000000"/>
        </w:rPr>
      </w:pPr>
      <w:r w:rsidRPr="00112450">
        <w:rPr>
          <w:rFonts w:cs="Arial"/>
          <w:color w:val="000000"/>
        </w:rPr>
        <w:t xml:space="preserve">The Safe Work Australia 2013 Work Related Injuries Fatalities on Australian Farms Report </w:t>
      </w:r>
      <w:r w:rsidR="004F0248">
        <w:rPr>
          <w:rFonts w:cs="Arial"/>
          <w:color w:val="000000"/>
        </w:rPr>
        <w:t>found that</w:t>
      </w:r>
      <w:r w:rsidRPr="00112450">
        <w:rPr>
          <w:rFonts w:cs="Arial"/>
          <w:color w:val="000000"/>
        </w:rPr>
        <w:t xml:space="preserve"> horses are a common cause of deaths on farms, with 11 fatalities occurring over </w:t>
      </w:r>
      <w:r w:rsidR="001F0B5A" w:rsidRPr="00112450">
        <w:rPr>
          <w:rFonts w:cs="Arial"/>
          <w:color w:val="000000"/>
        </w:rPr>
        <w:t xml:space="preserve">8 </w:t>
      </w:r>
      <w:r w:rsidRPr="00112450">
        <w:rPr>
          <w:rFonts w:cs="Arial"/>
          <w:color w:val="000000"/>
        </w:rPr>
        <w:t xml:space="preserve">years, five occurred while mustering and two while training. </w:t>
      </w:r>
    </w:p>
    <w:p w:rsidR="009461E9" w:rsidRPr="00112450" w:rsidRDefault="009461E9" w:rsidP="009461E9">
      <w:pPr>
        <w:spacing w:before="120"/>
      </w:pPr>
      <w:r w:rsidRPr="00112450">
        <w:br w:type="page"/>
      </w:r>
    </w:p>
    <w:p w:rsidR="009461E9" w:rsidRPr="00112450" w:rsidRDefault="001F0B5A" w:rsidP="009F211D">
      <w:pPr>
        <w:pStyle w:val="HeadingA"/>
        <w:spacing w:before="240" w:after="240"/>
        <w:contextualSpacing w:val="0"/>
      </w:pPr>
      <w:bookmarkStart w:id="116" w:name="_Toc379883385"/>
      <w:r w:rsidRPr="00112450">
        <w:lastRenderedPageBreak/>
        <w:t>APPENDIX B – LIST OF USEFUL RESOURCES AND REFERENCES</w:t>
      </w:r>
      <w:bookmarkEnd w:id="116"/>
    </w:p>
    <w:p w:rsidR="009461E9" w:rsidRPr="00112450" w:rsidRDefault="009461E9" w:rsidP="009F211D">
      <w:pPr>
        <w:spacing w:before="240" w:after="240"/>
        <w:rPr>
          <w:b/>
        </w:rPr>
      </w:pPr>
      <w:r w:rsidRPr="00112450">
        <w:rPr>
          <w:b/>
        </w:rPr>
        <w:t xml:space="preserve">Horse </w:t>
      </w:r>
      <w:r w:rsidR="00555112" w:rsidRPr="00112450">
        <w:rPr>
          <w:b/>
        </w:rPr>
        <w:t>s</w:t>
      </w:r>
      <w:r w:rsidRPr="00112450">
        <w:rPr>
          <w:b/>
        </w:rPr>
        <w:t xml:space="preserve">pecific </w:t>
      </w:r>
      <w:r w:rsidR="00555112" w:rsidRPr="00112450">
        <w:rPr>
          <w:b/>
        </w:rPr>
        <w:t>i</w:t>
      </w:r>
      <w:r w:rsidRPr="00112450">
        <w:rPr>
          <w:b/>
        </w:rPr>
        <w:t>nformation</w:t>
      </w:r>
    </w:p>
    <w:p w:rsidR="009461E9" w:rsidRPr="00112450" w:rsidRDefault="009461E9" w:rsidP="009461E9">
      <w:pPr>
        <w:pStyle w:val="ListParagraph"/>
        <w:numPr>
          <w:ilvl w:val="0"/>
          <w:numId w:val="13"/>
        </w:numPr>
        <w:spacing w:before="120" w:after="0" w:line="240" w:lineRule="auto"/>
        <w:contextualSpacing w:val="0"/>
        <w:rPr>
          <w:rFonts w:ascii="Arial" w:hAnsi="Arial" w:cs="Arial"/>
        </w:rPr>
      </w:pPr>
      <w:r w:rsidRPr="00112450">
        <w:rPr>
          <w:rFonts w:ascii="Arial" w:hAnsi="Arial" w:cs="Arial"/>
        </w:rPr>
        <w:t xml:space="preserve">The Australian Horse Industry Council: </w:t>
      </w:r>
      <w:hyperlink r:id="rId45" w:history="1">
        <w:r w:rsidRPr="00112450">
          <w:rPr>
            <w:rStyle w:val="Hyperlink"/>
            <w:rFonts w:ascii="Arial" w:hAnsi="Arial" w:cs="Arial"/>
          </w:rPr>
          <w:t>http://www.horsecouncil.org.au/ahic/</w:t>
        </w:r>
      </w:hyperlink>
    </w:p>
    <w:p w:rsidR="009461E9" w:rsidRPr="00112450" w:rsidRDefault="009461E9" w:rsidP="00555112">
      <w:pPr>
        <w:pStyle w:val="ListParagraph"/>
        <w:numPr>
          <w:ilvl w:val="1"/>
          <w:numId w:val="13"/>
        </w:numPr>
        <w:spacing w:before="120" w:after="0" w:line="240" w:lineRule="auto"/>
        <w:ind w:left="851" w:hanging="425"/>
        <w:contextualSpacing w:val="0"/>
        <w:rPr>
          <w:rFonts w:ascii="Arial" w:hAnsi="Arial" w:cs="Arial"/>
        </w:rPr>
      </w:pPr>
      <w:r w:rsidRPr="00112450">
        <w:rPr>
          <w:rFonts w:ascii="Arial" w:hAnsi="Arial" w:cs="Arial"/>
        </w:rPr>
        <w:t xml:space="preserve">AHIC Horsesafe self assessment checklist: </w:t>
      </w:r>
      <w:hyperlink r:id="rId46" w:history="1">
        <w:r w:rsidRPr="00112450">
          <w:rPr>
            <w:rStyle w:val="Hyperlink"/>
            <w:rFonts w:ascii="Arial" w:hAnsi="Arial" w:cs="Arial"/>
          </w:rPr>
          <w:t>http://www.horsecouncil.org.au/ahic/index.cfm/horse-safe/resources/</w:t>
        </w:r>
      </w:hyperlink>
      <w:r w:rsidRPr="00112450">
        <w:rPr>
          <w:rFonts w:ascii="Arial" w:hAnsi="Arial" w:cs="Arial"/>
        </w:rPr>
        <w:t xml:space="preserve"> </w:t>
      </w:r>
    </w:p>
    <w:p w:rsidR="009461E9" w:rsidRPr="00112450" w:rsidRDefault="009461E9" w:rsidP="00555112">
      <w:pPr>
        <w:pStyle w:val="ListParagraph"/>
        <w:numPr>
          <w:ilvl w:val="1"/>
          <w:numId w:val="13"/>
        </w:numPr>
        <w:spacing w:before="120" w:after="0" w:line="240" w:lineRule="auto"/>
        <w:ind w:left="851" w:hanging="425"/>
        <w:contextualSpacing w:val="0"/>
        <w:rPr>
          <w:rFonts w:ascii="Arial" w:hAnsi="Arial" w:cs="Arial"/>
        </w:rPr>
      </w:pPr>
      <w:r w:rsidRPr="00112450">
        <w:rPr>
          <w:rFonts w:ascii="Arial" w:hAnsi="Arial" w:cs="Arial"/>
        </w:rPr>
        <w:t xml:space="preserve">AHIC </w:t>
      </w:r>
      <w:r w:rsidRPr="00112450">
        <w:rPr>
          <w:rFonts w:ascii="Arial" w:hAnsi="Arial" w:cs="Arial"/>
          <w:i/>
        </w:rPr>
        <w:t>Code of Practice for the Horse Industry</w:t>
      </w:r>
      <w:r w:rsidRPr="00112450">
        <w:rPr>
          <w:rFonts w:ascii="Arial" w:hAnsi="Arial" w:cs="Arial"/>
        </w:rPr>
        <w:t xml:space="preserve"> 2009 </w:t>
      </w:r>
      <w:hyperlink r:id="rId47" w:history="1">
        <w:r w:rsidRPr="00112450">
          <w:rPr>
            <w:rStyle w:val="Hyperlink"/>
            <w:rFonts w:ascii="Arial" w:hAnsi="Arial" w:cs="Arial"/>
          </w:rPr>
          <w:t>http://www.horsecouncil.org.au/ahic/index.cfm/horse-safe/code-of-practice/</w:t>
        </w:r>
      </w:hyperlink>
      <w:r w:rsidRPr="00112450">
        <w:rPr>
          <w:rFonts w:ascii="Arial" w:hAnsi="Arial" w:cs="Arial"/>
        </w:rPr>
        <w:t xml:space="preserve"> </w:t>
      </w:r>
    </w:p>
    <w:p w:rsidR="009461E9" w:rsidRPr="00112450" w:rsidRDefault="009461E9" w:rsidP="009461E9">
      <w:pPr>
        <w:pStyle w:val="ListParagraph"/>
        <w:numPr>
          <w:ilvl w:val="0"/>
          <w:numId w:val="13"/>
        </w:numPr>
        <w:spacing w:before="120" w:after="0" w:line="240" w:lineRule="auto"/>
        <w:contextualSpacing w:val="0"/>
        <w:rPr>
          <w:rFonts w:ascii="Arial" w:hAnsi="Arial" w:cs="Arial"/>
        </w:rPr>
      </w:pPr>
      <w:r w:rsidRPr="00112450">
        <w:rPr>
          <w:rFonts w:ascii="Arial" w:hAnsi="Arial" w:cs="Arial"/>
        </w:rPr>
        <w:t>Horse Safety Australia for information about</w:t>
      </w:r>
      <w:r w:rsidR="00E5221D">
        <w:rPr>
          <w:rFonts w:ascii="Arial" w:hAnsi="Arial" w:cs="Arial"/>
        </w:rPr>
        <w:t xml:space="preserve"> safety, procedures,</w:t>
      </w:r>
      <w:r w:rsidRPr="00112450">
        <w:rPr>
          <w:rFonts w:ascii="Arial" w:hAnsi="Arial" w:cs="Arial"/>
        </w:rPr>
        <w:t xml:space="preserve"> qualifications, courses, clinics</w:t>
      </w:r>
      <w:r w:rsidRPr="00112450">
        <w:rPr>
          <w:rFonts w:ascii="Arial" w:hAnsi="Arial" w:cs="Arial"/>
          <w:i/>
        </w:rPr>
        <w:t xml:space="preserve">: </w:t>
      </w:r>
      <w:hyperlink r:id="rId48" w:history="1">
        <w:r w:rsidRPr="00112450">
          <w:rPr>
            <w:rStyle w:val="Hyperlink"/>
            <w:rFonts w:ascii="Arial" w:hAnsi="Arial" w:cs="Arial"/>
          </w:rPr>
          <w:t>http://www.horsesafetyaustralia.com.au/</w:t>
        </w:r>
      </w:hyperlink>
      <w:r w:rsidRPr="00112450">
        <w:rPr>
          <w:rFonts w:ascii="Arial" w:hAnsi="Arial" w:cs="Arial"/>
        </w:rPr>
        <w:t xml:space="preserve"> </w:t>
      </w:r>
    </w:p>
    <w:p w:rsidR="009461E9" w:rsidRPr="00112450" w:rsidRDefault="009461E9" w:rsidP="009461E9">
      <w:pPr>
        <w:pStyle w:val="ListParagraph"/>
        <w:numPr>
          <w:ilvl w:val="0"/>
          <w:numId w:val="13"/>
        </w:numPr>
        <w:spacing w:before="120" w:after="0" w:line="240" w:lineRule="auto"/>
        <w:contextualSpacing w:val="0"/>
        <w:rPr>
          <w:rFonts w:ascii="Arial" w:hAnsi="Arial" w:cs="Arial"/>
        </w:rPr>
      </w:pPr>
      <w:r w:rsidRPr="00112450">
        <w:rPr>
          <w:rFonts w:ascii="Arial" w:hAnsi="Arial" w:cs="Arial"/>
        </w:rPr>
        <w:t xml:space="preserve">Horse stables and track riding Safety </w:t>
      </w:r>
      <w:hyperlink r:id="rId49" w:history="1">
        <w:r w:rsidRPr="00112450">
          <w:rPr>
            <w:rStyle w:val="Hyperlink"/>
            <w:rFonts w:ascii="Arial" w:hAnsi="Arial" w:cs="Arial"/>
          </w:rPr>
          <w:t>http://www.commerce.wa.gov.au/WorkSafe/PDF/Guides/Horse_racing_stables.pdf</w:t>
        </w:r>
      </w:hyperlink>
      <w:r w:rsidRPr="00112450">
        <w:rPr>
          <w:rFonts w:ascii="Arial" w:hAnsi="Arial" w:cs="Arial"/>
          <w:color w:val="008000"/>
        </w:rPr>
        <w:t xml:space="preserve"> </w:t>
      </w:r>
    </w:p>
    <w:p w:rsidR="009461E9" w:rsidRPr="00112450" w:rsidRDefault="009461E9" w:rsidP="009461E9">
      <w:pPr>
        <w:pStyle w:val="ListParagraph"/>
        <w:numPr>
          <w:ilvl w:val="0"/>
          <w:numId w:val="13"/>
        </w:numPr>
        <w:spacing w:before="120" w:after="0" w:line="240" w:lineRule="auto"/>
        <w:contextualSpacing w:val="0"/>
        <w:rPr>
          <w:rFonts w:ascii="Arial" w:hAnsi="Arial" w:cs="Arial"/>
        </w:rPr>
      </w:pPr>
      <w:r w:rsidRPr="00112450">
        <w:rPr>
          <w:rFonts w:ascii="Arial" w:hAnsi="Arial" w:cs="Arial"/>
        </w:rPr>
        <w:t xml:space="preserve">Commonwealth of Australia. </w:t>
      </w:r>
      <w:r w:rsidRPr="00112450">
        <w:rPr>
          <w:rFonts w:ascii="Arial" w:hAnsi="Arial" w:cs="Arial"/>
          <w:i/>
        </w:rPr>
        <w:t>Trail Guide: Horses Competency Review Tool</w:t>
      </w:r>
      <w:r w:rsidRPr="00112450">
        <w:rPr>
          <w:rFonts w:ascii="Arial" w:hAnsi="Arial" w:cs="Arial"/>
        </w:rPr>
        <w:t xml:space="preserve">, 2006 </w:t>
      </w:r>
      <w:hyperlink r:id="rId50" w:history="1">
        <w:r w:rsidRPr="00112450">
          <w:rPr>
            <w:rStyle w:val="Hyperlink"/>
            <w:rFonts w:ascii="Arial" w:hAnsi="Arial" w:cs="Arial"/>
          </w:rPr>
          <w:t>http://hdl.voced.edu.au/10707/67207</w:t>
        </w:r>
      </w:hyperlink>
      <w:r w:rsidRPr="00112450">
        <w:rPr>
          <w:rFonts w:ascii="Arial" w:hAnsi="Arial" w:cs="Arial"/>
        </w:rPr>
        <w:t xml:space="preserve"> </w:t>
      </w:r>
    </w:p>
    <w:p w:rsidR="009461E9" w:rsidRPr="00112450" w:rsidRDefault="009461E9" w:rsidP="009461E9">
      <w:pPr>
        <w:pStyle w:val="ListParagraph"/>
        <w:numPr>
          <w:ilvl w:val="0"/>
          <w:numId w:val="13"/>
        </w:numPr>
        <w:spacing w:before="120" w:after="0" w:line="240" w:lineRule="auto"/>
        <w:contextualSpacing w:val="0"/>
        <w:rPr>
          <w:rFonts w:ascii="Arial" w:hAnsi="Arial" w:cs="Arial"/>
        </w:rPr>
      </w:pPr>
      <w:r w:rsidRPr="00112450">
        <w:rPr>
          <w:rFonts w:ascii="Arial" w:hAnsi="Arial" w:cs="Arial"/>
        </w:rPr>
        <w:t xml:space="preserve">Myers, J. </w:t>
      </w:r>
      <w:r w:rsidRPr="00112450">
        <w:rPr>
          <w:rFonts w:ascii="Arial" w:hAnsi="Arial" w:cs="Arial"/>
          <w:i/>
        </w:rPr>
        <w:t>Horse Safe</w:t>
      </w:r>
      <w:r w:rsidRPr="00112450">
        <w:rPr>
          <w:rFonts w:ascii="Arial" w:hAnsi="Arial" w:cs="Arial"/>
        </w:rPr>
        <w:t xml:space="preserve"> A Complete Guide to Equine Safety. Landlinks Press, Australia, 2005</w:t>
      </w:r>
    </w:p>
    <w:p w:rsidR="009461E9" w:rsidRPr="00112450" w:rsidRDefault="009461E9" w:rsidP="009461E9">
      <w:pPr>
        <w:pStyle w:val="ListParagraph"/>
        <w:numPr>
          <w:ilvl w:val="0"/>
          <w:numId w:val="13"/>
        </w:numPr>
        <w:spacing w:before="120" w:after="0" w:line="240" w:lineRule="auto"/>
        <w:contextualSpacing w:val="0"/>
        <w:rPr>
          <w:rFonts w:ascii="Arial" w:hAnsi="Arial" w:cs="Arial"/>
        </w:rPr>
      </w:pPr>
      <w:r w:rsidRPr="00112450">
        <w:rPr>
          <w:rFonts w:ascii="Arial" w:hAnsi="Arial" w:cs="Arial"/>
        </w:rPr>
        <w:t xml:space="preserve">Queensland Government. </w:t>
      </w:r>
      <w:r w:rsidRPr="00112450">
        <w:rPr>
          <w:rFonts w:ascii="Arial" w:hAnsi="Arial" w:cs="Arial"/>
          <w:i/>
        </w:rPr>
        <w:t xml:space="preserve">Horse Riding Schools, Trail Riding Establishments and Horse Riding Establishments Code of Practice 2002 </w:t>
      </w:r>
      <w:hyperlink r:id="rId51" w:history="1">
        <w:r w:rsidRPr="00112450">
          <w:rPr>
            <w:rStyle w:val="Hyperlink"/>
            <w:rFonts w:ascii="Arial" w:hAnsi="Arial" w:cs="Arial"/>
            <w:i/>
          </w:rPr>
          <w:t>http://www.deir.qld.gov.au/workplace/resources/pdfs/horse-riding-cop-2002.pdf</w:t>
        </w:r>
      </w:hyperlink>
      <w:r w:rsidRPr="00112450">
        <w:rPr>
          <w:rFonts w:ascii="Arial" w:hAnsi="Arial" w:cs="Arial"/>
          <w:i/>
        </w:rPr>
        <w:t xml:space="preserve"> </w:t>
      </w:r>
    </w:p>
    <w:p w:rsidR="009461E9" w:rsidRPr="00112450" w:rsidRDefault="00BB2E10" w:rsidP="009F211D">
      <w:pPr>
        <w:spacing w:before="240" w:after="240"/>
        <w:rPr>
          <w:b/>
        </w:rPr>
      </w:pPr>
      <w:r>
        <w:rPr>
          <w:b/>
        </w:rPr>
        <w:t>Work health and safety codes of p</w:t>
      </w:r>
      <w:r w:rsidR="009461E9" w:rsidRPr="00112450">
        <w:rPr>
          <w:b/>
        </w:rPr>
        <w:t>ractice</w:t>
      </w:r>
    </w:p>
    <w:p w:rsidR="009461E9" w:rsidRPr="00112450" w:rsidRDefault="009461E9" w:rsidP="009461E9">
      <w:pPr>
        <w:pStyle w:val="ListParagraph"/>
        <w:numPr>
          <w:ilvl w:val="0"/>
          <w:numId w:val="11"/>
        </w:numPr>
        <w:spacing w:before="120" w:after="0" w:line="240" w:lineRule="auto"/>
        <w:contextualSpacing w:val="0"/>
        <w:rPr>
          <w:rFonts w:ascii="Arial" w:hAnsi="Arial" w:cs="Arial"/>
        </w:rPr>
      </w:pPr>
      <w:r w:rsidRPr="00112450">
        <w:rPr>
          <w:rFonts w:ascii="Arial" w:hAnsi="Arial" w:cs="Arial"/>
        </w:rPr>
        <w:t xml:space="preserve">How to manage health and safety risks </w:t>
      </w:r>
    </w:p>
    <w:p w:rsidR="009461E9" w:rsidRPr="00112450" w:rsidRDefault="009461E9" w:rsidP="009461E9">
      <w:pPr>
        <w:pStyle w:val="ListParagraph"/>
        <w:numPr>
          <w:ilvl w:val="0"/>
          <w:numId w:val="11"/>
        </w:numPr>
        <w:spacing w:before="120" w:after="0" w:line="240" w:lineRule="auto"/>
        <w:contextualSpacing w:val="0"/>
        <w:rPr>
          <w:rFonts w:ascii="Arial" w:hAnsi="Arial" w:cs="Arial"/>
        </w:rPr>
      </w:pPr>
      <w:r w:rsidRPr="00112450">
        <w:rPr>
          <w:rFonts w:ascii="Arial" w:hAnsi="Arial" w:cs="Arial"/>
        </w:rPr>
        <w:t>Managing risks associated with plant at the workplace</w:t>
      </w:r>
    </w:p>
    <w:p w:rsidR="009461E9" w:rsidRPr="00112450" w:rsidRDefault="009461E9" w:rsidP="009461E9">
      <w:pPr>
        <w:pStyle w:val="ListParagraph"/>
        <w:numPr>
          <w:ilvl w:val="0"/>
          <w:numId w:val="11"/>
        </w:numPr>
        <w:spacing w:before="120" w:after="0" w:line="240" w:lineRule="auto"/>
        <w:contextualSpacing w:val="0"/>
        <w:rPr>
          <w:rFonts w:ascii="Arial" w:hAnsi="Arial" w:cs="Arial"/>
        </w:rPr>
      </w:pPr>
      <w:r w:rsidRPr="00112450">
        <w:rPr>
          <w:rFonts w:ascii="Arial" w:hAnsi="Arial" w:cs="Arial"/>
        </w:rPr>
        <w:t>Work health and safety consultation, co</w:t>
      </w:r>
      <w:r w:rsidR="00D75527" w:rsidRPr="00112450">
        <w:rPr>
          <w:rFonts w:ascii="Arial" w:hAnsi="Arial" w:cs="Arial"/>
        </w:rPr>
        <w:t>-</w:t>
      </w:r>
      <w:r w:rsidRPr="00112450">
        <w:rPr>
          <w:rFonts w:ascii="Arial" w:hAnsi="Arial" w:cs="Arial"/>
        </w:rPr>
        <w:t>ordination and co</w:t>
      </w:r>
      <w:r w:rsidR="00D75527" w:rsidRPr="00112450">
        <w:rPr>
          <w:rFonts w:ascii="Arial" w:hAnsi="Arial" w:cs="Arial"/>
        </w:rPr>
        <w:t>-</w:t>
      </w:r>
      <w:r w:rsidRPr="00112450">
        <w:rPr>
          <w:rFonts w:ascii="Arial" w:hAnsi="Arial" w:cs="Arial"/>
        </w:rPr>
        <w:t xml:space="preserve">operation </w:t>
      </w:r>
    </w:p>
    <w:p w:rsidR="009461E9" w:rsidRPr="00112450" w:rsidRDefault="009461E9" w:rsidP="009461E9">
      <w:pPr>
        <w:pStyle w:val="ListParagraph"/>
        <w:numPr>
          <w:ilvl w:val="0"/>
          <w:numId w:val="11"/>
        </w:numPr>
        <w:spacing w:before="120" w:after="0" w:line="240" w:lineRule="auto"/>
        <w:contextualSpacing w:val="0"/>
        <w:rPr>
          <w:rFonts w:ascii="Arial" w:hAnsi="Arial" w:cs="Arial"/>
        </w:rPr>
      </w:pPr>
      <w:r w:rsidRPr="00112450">
        <w:rPr>
          <w:rFonts w:ascii="Arial" w:hAnsi="Arial" w:cs="Arial"/>
        </w:rPr>
        <w:t>Managing electrical risks in the workplace</w:t>
      </w:r>
    </w:p>
    <w:p w:rsidR="009461E9" w:rsidRPr="00112450" w:rsidRDefault="009461E9" w:rsidP="009461E9">
      <w:pPr>
        <w:pStyle w:val="ListParagraph"/>
        <w:numPr>
          <w:ilvl w:val="0"/>
          <w:numId w:val="11"/>
        </w:numPr>
        <w:spacing w:before="120" w:after="0" w:line="240" w:lineRule="auto"/>
        <w:contextualSpacing w:val="0"/>
        <w:rPr>
          <w:rFonts w:ascii="Arial" w:hAnsi="Arial" w:cs="Arial"/>
        </w:rPr>
      </w:pPr>
      <w:r w:rsidRPr="00112450">
        <w:rPr>
          <w:rFonts w:ascii="Arial" w:hAnsi="Arial" w:cs="Arial"/>
        </w:rPr>
        <w:t>Managing the risk of falls in the workplace</w:t>
      </w:r>
    </w:p>
    <w:p w:rsidR="009461E9" w:rsidRPr="00112450" w:rsidRDefault="009461E9" w:rsidP="009461E9">
      <w:pPr>
        <w:pStyle w:val="ListParagraph"/>
        <w:numPr>
          <w:ilvl w:val="0"/>
          <w:numId w:val="11"/>
        </w:numPr>
        <w:spacing w:before="120" w:after="0" w:line="240" w:lineRule="auto"/>
        <w:contextualSpacing w:val="0"/>
        <w:rPr>
          <w:rFonts w:ascii="Arial" w:hAnsi="Arial" w:cs="Arial"/>
        </w:rPr>
      </w:pPr>
      <w:r w:rsidRPr="00112450">
        <w:rPr>
          <w:rFonts w:ascii="Arial" w:hAnsi="Arial" w:cs="Arial"/>
        </w:rPr>
        <w:t>First aid in the workplace</w:t>
      </w:r>
    </w:p>
    <w:p w:rsidR="009461E9" w:rsidRPr="00112450" w:rsidRDefault="009461E9" w:rsidP="009461E9">
      <w:pPr>
        <w:pStyle w:val="ListParagraph"/>
        <w:numPr>
          <w:ilvl w:val="0"/>
          <w:numId w:val="11"/>
        </w:numPr>
        <w:spacing w:before="120" w:after="0" w:line="240" w:lineRule="auto"/>
        <w:contextualSpacing w:val="0"/>
        <w:rPr>
          <w:rFonts w:ascii="Arial" w:hAnsi="Arial" w:cs="Arial"/>
        </w:rPr>
      </w:pPr>
      <w:r w:rsidRPr="00112450">
        <w:rPr>
          <w:rFonts w:ascii="Arial" w:hAnsi="Arial" w:cs="Arial"/>
        </w:rPr>
        <w:t>Managing the work environment and facilities</w:t>
      </w:r>
    </w:p>
    <w:p w:rsidR="009461E9" w:rsidRPr="00112450" w:rsidRDefault="009461E9" w:rsidP="009461E9">
      <w:pPr>
        <w:pStyle w:val="ListParagraph"/>
        <w:numPr>
          <w:ilvl w:val="0"/>
          <w:numId w:val="11"/>
        </w:numPr>
        <w:spacing w:before="120" w:after="0" w:line="240" w:lineRule="auto"/>
        <w:contextualSpacing w:val="0"/>
        <w:rPr>
          <w:rFonts w:ascii="Arial" w:hAnsi="Arial" w:cs="Arial"/>
        </w:rPr>
      </w:pPr>
      <w:r w:rsidRPr="00112450">
        <w:rPr>
          <w:rFonts w:ascii="Arial" w:hAnsi="Arial" w:cs="Arial"/>
        </w:rPr>
        <w:t>Hazardous manual tasks</w:t>
      </w:r>
      <w:r w:rsidR="00D75527" w:rsidRPr="00112450">
        <w:rPr>
          <w:rFonts w:ascii="Arial" w:hAnsi="Arial" w:cs="Arial"/>
        </w:rPr>
        <w:t>, and</w:t>
      </w:r>
    </w:p>
    <w:p w:rsidR="009461E9" w:rsidRPr="00112450" w:rsidRDefault="009461E9" w:rsidP="009461E9">
      <w:pPr>
        <w:pStyle w:val="ListParagraph"/>
        <w:numPr>
          <w:ilvl w:val="0"/>
          <w:numId w:val="11"/>
        </w:numPr>
        <w:spacing w:before="120" w:after="0" w:line="240" w:lineRule="auto"/>
        <w:contextualSpacing w:val="0"/>
        <w:rPr>
          <w:rFonts w:ascii="Arial" w:hAnsi="Arial" w:cs="Arial"/>
        </w:rPr>
      </w:pPr>
      <w:r w:rsidRPr="00112450">
        <w:rPr>
          <w:rFonts w:ascii="Arial" w:hAnsi="Arial" w:cs="Arial"/>
        </w:rPr>
        <w:t>Managing risks associated with hazardous chemicals in the workplace</w:t>
      </w:r>
      <w:r w:rsidR="00D75527" w:rsidRPr="00112450">
        <w:rPr>
          <w:rFonts w:ascii="Arial" w:hAnsi="Arial" w:cs="Arial"/>
        </w:rPr>
        <w:t>.</w:t>
      </w:r>
    </w:p>
    <w:p w:rsidR="009461E9" w:rsidRPr="00112450" w:rsidRDefault="00C94619" w:rsidP="00117040">
      <w:pPr>
        <w:spacing w:before="120"/>
        <w:rPr>
          <w:rFonts w:cs="Arial"/>
        </w:rPr>
      </w:pPr>
      <w:r>
        <w:rPr>
          <w:rFonts w:cs="Arial"/>
        </w:rPr>
        <w:t>Codes of p</w:t>
      </w:r>
      <w:r w:rsidR="009461E9" w:rsidRPr="00112450">
        <w:rPr>
          <w:rFonts w:cs="Arial"/>
        </w:rPr>
        <w:t xml:space="preserve">ractice are available from your state or territory </w:t>
      </w:r>
      <w:r>
        <w:rPr>
          <w:rFonts w:cs="Arial"/>
        </w:rPr>
        <w:t>work health and safety</w:t>
      </w:r>
      <w:r w:rsidR="009461E9" w:rsidRPr="00112450">
        <w:rPr>
          <w:rFonts w:cs="Arial"/>
        </w:rPr>
        <w:t xml:space="preserve"> regulator website or from:</w:t>
      </w:r>
    </w:p>
    <w:p w:rsidR="009461E9" w:rsidRPr="00112450" w:rsidRDefault="00B14CBF" w:rsidP="00117040">
      <w:pPr>
        <w:spacing w:before="120"/>
        <w:rPr>
          <w:rFonts w:cs="Arial"/>
        </w:rPr>
      </w:pPr>
      <w:hyperlink r:id="rId52" w:history="1">
        <w:r w:rsidR="009461E9" w:rsidRPr="00112450">
          <w:rPr>
            <w:rStyle w:val="Hyperlink"/>
            <w:rFonts w:eastAsiaTheme="majorEastAsia" w:cs="Arial"/>
          </w:rPr>
          <w:t>http://www.safeworkaustralia.gov.au/sites/swa/model-whs-laws/model-cop/a-z-cop/pages/a-z</w:t>
        </w:r>
      </w:hyperlink>
    </w:p>
    <w:p w:rsidR="00117040" w:rsidRPr="00221589" w:rsidRDefault="00117040" w:rsidP="00221589">
      <w:pPr>
        <w:spacing w:before="240" w:after="240"/>
        <w:rPr>
          <w:b/>
        </w:rPr>
      </w:pPr>
      <w:r w:rsidRPr="00221589">
        <w:rPr>
          <w:b/>
        </w:rPr>
        <w:t>Work health and safety regulators</w:t>
      </w:r>
    </w:p>
    <w:p w:rsidR="009461E9" w:rsidRPr="00AF5F68" w:rsidRDefault="00117040" w:rsidP="00221589">
      <w:pPr>
        <w:spacing w:before="120" w:line="276" w:lineRule="auto"/>
        <w:rPr>
          <w:b/>
        </w:rPr>
      </w:pPr>
      <w:r w:rsidRPr="00221589">
        <w:t xml:space="preserve">Contact details for state and territory regulators can be found on the </w:t>
      </w:r>
      <w:hyperlink r:id="rId53" w:history="1">
        <w:r w:rsidRPr="00221589">
          <w:rPr>
            <w:rStyle w:val="Hyperlink"/>
          </w:rPr>
          <w:t>Safe Work Australia website</w:t>
        </w:r>
      </w:hyperlink>
      <w:r w:rsidRPr="00221589">
        <w:t>.</w:t>
      </w:r>
      <w:r>
        <w:rPr>
          <w:b/>
        </w:rPr>
        <w:t xml:space="preserve"> </w:t>
      </w:r>
      <w:r w:rsidR="00681BC6">
        <w:rPr>
          <w:b/>
        </w:rPr>
        <w:br w:type="page"/>
      </w:r>
    </w:p>
    <w:p w:rsidR="009461E9" w:rsidRPr="00112450" w:rsidRDefault="00D75527" w:rsidP="009F211D">
      <w:pPr>
        <w:pStyle w:val="HeadingA"/>
        <w:spacing w:before="240" w:after="240"/>
        <w:contextualSpacing w:val="0"/>
      </w:pPr>
      <w:bookmarkStart w:id="117" w:name="_Toc379883386"/>
      <w:r w:rsidRPr="00112450">
        <w:lastRenderedPageBreak/>
        <w:t xml:space="preserve">APPENDIX C – HOW TO </w:t>
      </w:r>
      <w:r w:rsidR="006A0B66" w:rsidRPr="00112450">
        <w:t xml:space="preserve">CARRY OUT </w:t>
      </w:r>
      <w:r w:rsidRPr="00112450">
        <w:t>A RISK ASSESSMENT</w:t>
      </w:r>
      <w:bookmarkEnd w:id="117"/>
    </w:p>
    <w:p w:rsidR="009461E9" w:rsidRPr="00112450" w:rsidRDefault="009461E9" w:rsidP="009F211D">
      <w:pPr>
        <w:spacing w:before="240" w:after="240"/>
        <w:rPr>
          <w:b/>
        </w:rPr>
      </w:pPr>
      <w:r w:rsidRPr="00112450">
        <w:rPr>
          <w:b/>
        </w:rPr>
        <w:t xml:space="preserve">Work out how severe the harm could be </w:t>
      </w:r>
    </w:p>
    <w:p w:rsidR="009461E9" w:rsidRPr="00112450" w:rsidRDefault="009461E9" w:rsidP="009461E9">
      <w:pPr>
        <w:autoSpaceDE w:val="0"/>
        <w:autoSpaceDN w:val="0"/>
        <w:adjustRightInd w:val="0"/>
        <w:spacing w:before="120"/>
        <w:rPr>
          <w:rFonts w:cs="Arial"/>
        </w:rPr>
      </w:pPr>
      <w:r w:rsidRPr="00112450">
        <w:rPr>
          <w:rFonts w:cs="Arial"/>
        </w:rPr>
        <w:t xml:space="preserve">To estimate the severity of harm that could result from each hazard you should consider the following questions: </w:t>
      </w:r>
    </w:p>
    <w:p w:rsidR="009461E9" w:rsidRPr="00112450" w:rsidRDefault="009461E9" w:rsidP="00586113">
      <w:pPr>
        <w:pStyle w:val="ListParagraph"/>
        <w:numPr>
          <w:ilvl w:val="0"/>
          <w:numId w:val="21"/>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 xml:space="preserve">What type of harm could </w:t>
      </w:r>
      <w:r w:rsidR="00681BC6">
        <w:rPr>
          <w:rFonts w:ascii="Arial" w:hAnsi="Arial" w:cs="Arial"/>
        </w:rPr>
        <w:t xml:space="preserve">occur </w:t>
      </w:r>
      <w:r w:rsidRPr="00112450">
        <w:rPr>
          <w:rFonts w:ascii="Arial" w:hAnsi="Arial" w:cs="Arial"/>
        </w:rPr>
        <w:t>e.g. muscular strain, fatigue</w:t>
      </w:r>
      <w:r w:rsidR="00D7067D" w:rsidRPr="00112450">
        <w:rPr>
          <w:rFonts w:ascii="Arial" w:hAnsi="Arial" w:cs="Arial"/>
        </w:rPr>
        <w:t xml:space="preserve"> or </w:t>
      </w:r>
      <w:r w:rsidR="00681BC6">
        <w:rPr>
          <w:rFonts w:ascii="Arial" w:hAnsi="Arial" w:cs="Arial"/>
        </w:rPr>
        <w:t>laceration</w:t>
      </w:r>
      <w:r w:rsidRPr="00112450">
        <w:rPr>
          <w:rFonts w:ascii="Arial" w:hAnsi="Arial" w:cs="Arial"/>
        </w:rPr>
        <w:t xml:space="preserve">? How severe is the harm? Could the hazard cause death, serious injuries, illness or only minor injuries requiring first aid? </w:t>
      </w:r>
    </w:p>
    <w:p w:rsidR="009461E9" w:rsidRPr="00112450" w:rsidRDefault="009461E9" w:rsidP="00586113">
      <w:pPr>
        <w:pStyle w:val="ListParagraph"/>
        <w:numPr>
          <w:ilvl w:val="0"/>
          <w:numId w:val="21"/>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What factors could influence the severity of harm that occurs? For example, the distance someone might fall will determine the level of harm that is possible. The harm may occur im</w:t>
      </w:r>
      <w:r w:rsidR="00681BC6">
        <w:rPr>
          <w:rFonts w:ascii="Arial" w:hAnsi="Arial" w:cs="Arial"/>
        </w:rPr>
        <w:t>mediately something goes wrong e.g. injury from a fall</w:t>
      </w:r>
      <w:r w:rsidRPr="00112450">
        <w:rPr>
          <w:rFonts w:ascii="Arial" w:hAnsi="Arial" w:cs="Arial"/>
        </w:rPr>
        <w:t xml:space="preserve"> or it may take </w:t>
      </w:r>
      <w:r w:rsidR="00681BC6">
        <w:rPr>
          <w:rFonts w:ascii="Arial" w:hAnsi="Arial" w:cs="Arial"/>
        </w:rPr>
        <w:t xml:space="preserve">time for it to become apparent </w:t>
      </w:r>
      <w:r w:rsidRPr="00112450">
        <w:rPr>
          <w:rFonts w:ascii="Arial" w:hAnsi="Arial" w:cs="Arial"/>
        </w:rPr>
        <w:t>e.g. illness from long-term exposure to a substanc</w:t>
      </w:r>
      <w:r w:rsidR="00681BC6">
        <w:rPr>
          <w:rFonts w:ascii="Arial" w:hAnsi="Arial" w:cs="Arial"/>
        </w:rPr>
        <w:t>e</w:t>
      </w:r>
      <w:r w:rsidRPr="00112450">
        <w:rPr>
          <w:rFonts w:ascii="Arial" w:hAnsi="Arial" w:cs="Arial"/>
        </w:rPr>
        <w:t xml:space="preserve">. </w:t>
      </w:r>
    </w:p>
    <w:p w:rsidR="009461E9" w:rsidRPr="00112450" w:rsidRDefault="009461E9" w:rsidP="00586113">
      <w:pPr>
        <w:pStyle w:val="ListParagraph"/>
        <w:numPr>
          <w:ilvl w:val="0"/>
          <w:numId w:val="21"/>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 xml:space="preserve">How many people are exposed to the hazard and how many could be harmed in and outside your workplace? </w:t>
      </w:r>
    </w:p>
    <w:p w:rsidR="009461E9" w:rsidRPr="00112450" w:rsidRDefault="009461E9" w:rsidP="00586113">
      <w:pPr>
        <w:pStyle w:val="ListParagraph"/>
        <w:numPr>
          <w:ilvl w:val="0"/>
          <w:numId w:val="21"/>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 xml:space="preserve">Could one failure lead to other failures? For example, could the failure of your electrical supply make any control measures that rely on electricity ineffective? </w:t>
      </w:r>
    </w:p>
    <w:p w:rsidR="009461E9" w:rsidRPr="00112450" w:rsidRDefault="009461E9" w:rsidP="00586113">
      <w:pPr>
        <w:pStyle w:val="ListParagraph"/>
        <w:numPr>
          <w:ilvl w:val="0"/>
          <w:numId w:val="21"/>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 xml:space="preserve">Could a small event escalate to a much larger event with more serious consequences? </w:t>
      </w:r>
      <w:r w:rsidR="00AB3BB1">
        <w:rPr>
          <w:rFonts w:ascii="Arial" w:hAnsi="Arial" w:cs="Arial"/>
        </w:rPr>
        <w:br/>
      </w:r>
      <w:r w:rsidRPr="00112450">
        <w:rPr>
          <w:rFonts w:ascii="Arial" w:hAnsi="Arial" w:cs="Arial"/>
        </w:rPr>
        <w:t xml:space="preserve">For example, a minor fire can get out of control quickly in the presence of large amounts </w:t>
      </w:r>
      <w:r w:rsidR="00AB3BB1">
        <w:rPr>
          <w:rFonts w:ascii="Arial" w:hAnsi="Arial" w:cs="Arial"/>
        </w:rPr>
        <w:br/>
      </w:r>
      <w:r w:rsidRPr="00112450">
        <w:rPr>
          <w:rFonts w:ascii="Arial" w:hAnsi="Arial" w:cs="Arial"/>
        </w:rPr>
        <w:t xml:space="preserve">of combustible materials. </w:t>
      </w:r>
    </w:p>
    <w:p w:rsidR="009461E9" w:rsidRPr="00112450" w:rsidRDefault="009461E9" w:rsidP="009F211D">
      <w:pPr>
        <w:spacing w:before="240" w:after="240"/>
        <w:rPr>
          <w:b/>
        </w:rPr>
      </w:pPr>
      <w:r w:rsidRPr="00112450">
        <w:rPr>
          <w:b/>
        </w:rPr>
        <w:t xml:space="preserve">Work out how hazards may cause harm </w:t>
      </w:r>
    </w:p>
    <w:p w:rsidR="009461E9" w:rsidRPr="00112450" w:rsidRDefault="009461E9" w:rsidP="009461E9">
      <w:pPr>
        <w:autoSpaceDE w:val="0"/>
        <w:autoSpaceDN w:val="0"/>
        <w:adjustRightInd w:val="0"/>
        <w:spacing w:before="120"/>
        <w:rPr>
          <w:rFonts w:cs="Arial"/>
        </w:rPr>
      </w:pPr>
      <w:r w:rsidRPr="00112450">
        <w:rPr>
          <w:rFonts w:cs="Arial"/>
        </w:rPr>
        <w:t xml:space="preserve">In most cases, incidents occur as a result of a chain of events and a failure of one or more links </w:t>
      </w:r>
      <w:r w:rsidR="00330315">
        <w:rPr>
          <w:rFonts w:cs="Arial"/>
        </w:rPr>
        <w:br/>
      </w:r>
      <w:r w:rsidRPr="00112450">
        <w:rPr>
          <w:rFonts w:cs="Arial"/>
        </w:rPr>
        <w:t xml:space="preserve">in that chain. If one or more of the events can be stopped or changed, the risk may be eliminated </w:t>
      </w:r>
      <w:r w:rsidR="00330315">
        <w:rPr>
          <w:rFonts w:cs="Arial"/>
        </w:rPr>
        <w:br/>
      </w:r>
      <w:r w:rsidRPr="00112450">
        <w:rPr>
          <w:rFonts w:cs="Arial"/>
        </w:rPr>
        <w:t xml:space="preserve">or reduced. </w:t>
      </w:r>
    </w:p>
    <w:p w:rsidR="009461E9" w:rsidRPr="00112450" w:rsidRDefault="009461E9" w:rsidP="009461E9">
      <w:pPr>
        <w:autoSpaceDE w:val="0"/>
        <w:autoSpaceDN w:val="0"/>
        <w:adjustRightInd w:val="0"/>
        <w:spacing w:before="120"/>
        <w:rPr>
          <w:rFonts w:cs="Arial"/>
        </w:rPr>
      </w:pPr>
      <w:r w:rsidRPr="00112450">
        <w:rPr>
          <w:rFonts w:cs="Arial"/>
        </w:rPr>
        <w:t xml:space="preserve">One way of working out the chain of events is to determine the starting point where things begin </w:t>
      </w:r>
      <w:r w:rsidR="00AB3BB1">
        <w:rPr>
          <w:rFonts w:cs="Arial"/>
        </w:rPr>
        <w:br/>
      </w:r>
      <w:r w:rsidRPr="00112450">
        <w:rPr>
          <w:rFonts w:cs="Arial"/>
        </w:rPr>
        <w:t xml:space="preserve">to go wrong and then consider: ‘If this happens, what may happen next?’ This will provide a list </w:t>
      </w:r>
      <w:r w:rsidR="00330315">
        <w:rPr>
          <w:rFonts w:cs="Arial"/>
        </w:rPr>
        <w:br/>
      </w:r>
      <w:r w:rsidRPr="00112450">
        <w:rPr>
          <w:rFonts w:cs="Arial"/>
        </w:rPr>
        <w:t xml:space="preserve">of events that sooner or later cause harm. </w:t>
      </w:r>
    </w:p>
    <w:p w:rsidR="009461E9" w:rsidRPr="00112450" w:rsidRDefault="009461E9" w:rsidP="009F211D">
      <w:pPr>
        <w:autoSpaceDE w:val="0"/>
        <w:autoSpaceDN w:val="0"/>
        <w:adjustRightInd w:val="0"/>
        <w:spacing w:before="120"/>
        <w:rPr>
          <w:rFonts w:cs="Arial"/>
        </w:rPr>
      </w:pPr>
      <w:r w:rsidRPr="00112450">
        <w:rPr>
          <w:rFonts w:cs="Arial"/>
        </w:rPr>
        <w:t xml:space="preserve">In thinking about how each hazard may cause harm, you should consider: </w:t>
      </w:r>
    </w:p>
    <w:p w:rsidR="009461E9" w:rsidRPr="00112450" w:rsidRDefault="009461E9" w:rsidP="00586113">
      <w:pPr>
        <w:pStyle w:val="ListParagraph"/>
        <w:numPr>
          <w:ilvl w:val="0"/>
          <w:numId w:val="7"/>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 xml:space="preserve">the effectiveness of existing control measures and whether they control all types of harm </w:t>
      </w:r>
    </w:p>
    <w:p w:rsidR="009461E9" w:rsidRPr="00112450" w:rsidRDefault="009461E9" w:rsidP="00586113">
      <w:pPr>
        <w:pStyle w:val="ListParagraph"/>
        <w:numPr>
          <w:ilvl w:val="0"/>
          <w:numId w:val="7"/>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how work is actually done, rather than relying on written manuals and procedures</w:t>
      </w:r>
      <w:r w:rsidR="00076BB9" w:rsidRPr="00112450">
        <w:rPr>
          <w:rFonts w:ascii="Arial" w:hAnsi="Arial" w:cs="Arial"/>
        </w:rPr>
        <w:t>, and</w:t>
      </w:r>
      <w:r w:rsidRPr="00112450">
        <w:rPr>
          <w:rFonts w:ascii="Arial" w:hAnsi="Arial" w:cs="Arial"/>
        </w:rPr>
        <w:t xml:space="preserve"> </w:t>
      </w:r>
    </w:p>
    <w:p w:rsidR="009461E9" w:rsidRPr="00112450" w:rsidRDefault="009461E9" w:rsidP="00586113">
      <w:pPr>
        <w:pStyle w:val="ListParagraph"/>
        <w:numPr>
          <w:ilvl w:val="0"/>
          <w:numId w:val="7"/>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 xml:space="preserve">infrequent or abnormal situations, as well as how things are normally meant to occur. </w:t>
      </w:r>
    </w:p>
    <w:p w:rsidR="009461E9" w:rsidRPr="00112450" w:rsidRDefault="009461E9" w:rsidP="009461E9">
      <w:pPr>
        <w:autoSpaceDE w:val="0"/>
        <w:autoSpaceDN w:val="0"/>
        <w:adjustRightInd w:val="0"/>
        <w:spacing w:before="120"/>
        <w:rPr>
          <w:rFonts w:cs="Arial"/>
        </w:rPr>
      </w:pPr>
      <w:r w:rsidRPr="00112450">
        <w:rPr>
          <w:rFonts w:cs="Arial"/>
        </w:rPr>
        <w:t xml:space="preserve">Consider maintenance and cleaning as well as breakdowns of equipment and failures of health </w:t>
      </w:r>
      <w:r w:rsidR="00AB3BB1">
        <w:rPr>
          <w:rFonts w:cs="Arial"/>
        </w:rPr>
        <w:br/>
      </w:r>
      <w:r w:rsidRPr="00112450">
        <w:rPr>
          <w:rFonts w:cs="Arial"/>
        </w:rPr>
        <w:t xml:space="preserve">and safety controls. </w:t>
      </w:r>
    </w:p>
    <w:p w:rsidR="009461E9" w:rsidRPr="00112450" w:rsidRDefault="009461E9" w:rsidP="009F211D">
      <w:pPr>
        <w:spacing w:before="240" w:after="240"/>
        <w:rPr>
          <w:b/>
        </w:rPr>
      </w:pPr>
      <w:r w:rsidRPr="00112450">
        <w:rPr>
          <w:b/>
        </w:rPr>
        <w:t xml:space="preserve">Work out the likelihood of harm occurring </w:t>
      </w:r>
    </w:p>
    <w:p w:rsidR="009461E9" w:rsidRPr="00112450" w:rsidRDefault="009461E9" w:rsidP="009461E9">
      <w:pPr>
        <w:autoSpaceDE w:val="0"/>
        <w:autoSpaceDN w:val="0"/>
        <w:adjustRightInd w:val="0"/>
        <w:spacing w:before="120"/>
        <w:rPr>
          <w:rFonts w:cs="Arial"/>
        </w:rPr>
      </w:pPr>
      <w:r w:rsidRPr="00112450">
        <w:rPr>
          <w:rFonts w:cs="Arial"/>
        </w:rPr>
        <w:t xml:space="preserve">The likelihood that someone will be harmed can be estimated by considering the following: </w:t>
      </w:r>
    </w:p>
    <w:p w:rsidR="009461E9" w:rsidRPr="00112450" w:rsidRDefault="009461E9" w:rsidP="00586113">
      <w:pPr>
        <w:pStyle w:val="ListParagraph"/>
        <w:numPr>
          <w:ilvl w:val="0"/>
          <w:numId w:val="8"/>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 xml:space="preserve">How often is the task done? Does this make the harm more or less likely? </w:t>
      </w:r>
    </w:p>
    <w:p w:rsidR="009461E9" w:rsidRPr="00112450" w:rsidRDefault="009461E9" w:rsidP="00586113">
      <w:pPr>
        <w:pStyle w:val="ListParagraph"/>
        <w:numPr>
          <w:ilvl w:val="0"/>
          <w:numId w:val="8"/>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 xml:space="preserve">How often are people near the hazard? How close do people get to it? </w:t>
      </w:r>
    </w:p>
    <w:p w:rsidR="009461E9" w:rsidRPr="00112450" w:rsidRDefault="009461E9" w:rsidP="00586113">
      <w:pPr>
        <w:pStyle w:val="ListParagraph"/>
        <w:numPr>
          <w:ilvl w:val="0"/>
          <w:numId w:val="8"/>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 xml:space="preserve">Has it ever happened before, either in your workplace or somewhere else? How often? </w:t>
      </w:r>
    </w:p>
    <w:p w:rsidR="009461E9" w:rsidRPr="00112450" w:rsidRDefault="00AB3BB1" w:rsidP="009461E9">
      <w:pPr>
        <w:autoSpaceDE w:val="0"/>
        <w:autoSpaceDN w:val="0"/>
        <w:adjustRightInd w:val="0"/>
        <w:spacing w:before="120"/>
        <w:rPr>
          <w:rFonts w:cs="Arial"/>
        </w:rPr>
      </w:pPr>
      <w:r>
        <w:rPr>
          <w:rFonts w:cs="Arial"/>
        </w:rPr>
        <w:br w:type="column"/>
      </w:r>
      <w:r w:rsidR="009461E9" w:rsidRPr="00112450">
        <w:rPr>
          <w:rFonts w:cs="Arial"/>
        </w:rPr>
        <w:lastRenderedPageBreak/>
        <w:t xml:space="preserve">You can rate the likelihood as one of the following: </w:t>
      </w:r>
    </w:p>
    <w:p w:rsidR="009461E9" w:rsidRPr="00112450" w:rsidRDefault="00561907" w:rsidP="00586113">
      <w:pPr>
        <w:pStyle w:val="ListParagraph"/>
        <w:numPr>
          <w:ilvl w:val="0"/>
          <w:numId w:val="9"/>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c</w:t>
      </w:r>
      <w:r w:rsidR="009461E9" w:rsidRPr="00112450">
        <w:rPr>
          <w:rFonts w:ascii="Arial" w:hAnsi="Arial" w:cs="Arial"/>
        </w:rPr>
        <w:t>ertain to occur</w:t>
      </w:r>
      <w:r w:rsidR="006407B8">
        <w:rPr>
          <w:rFonts w:ascii="Arial" w:hAnsi="Arial" w:cs="Arial"/>
        </w:rPr>
        <w:t xml:space="preserve"> – </w:t>
      </w:r>
      <w:r w:rsidR="009461E9" w:rsidRPr="00112450">
        <w:rPr>
          <w:rFonts w:ascii="Arial" w:hAnsi="Arial" w:cs="Arial"/>
        </w:rPr>
        <w:t xml:space="preserve">expected to occur in most circumstances </w:t>
      </w:r>
    </w:p>
    <w:p w:rsidR="009461E9" w:rsidRPr="00112450" w:rsidRDefault="00561907" w:rsidP="00586113">
      <w:pPr>
        <w:pStyle w:val="ListParagraph"/>
        <w:numPr>
          <w:ilvl w:val="0"/>
          <w:numId w:val="9"/>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v</w:t>
      </w:r>
      <w:r w:rsidR="009461E9" w:rsidRPr="00112450">
        <w:rPr>
          <w:rFonts w:ascii="Arial" w:hAnsi="Arial" w:cs="Arial"/>
        </w:rPr>
        <w:t>ery likely</w:t>
      </w:r>
      <w:r w:rsidR="006407B8">
        <w:rPr>
          <w:rFonts w:ascii="Arial" w:hAnsi="Arial" w:cs="Arial"/>
        </w:rPr>
        <w:t xml:space="preserve"> – </w:t>
      </w:r>
      <w:r w:rsidR="009461E9" w:rsidRPr="00112450">
        <w:rPr>
          <w:rFonts w:ascii="Arial" w:hAnsi="Arial" w:cs="Arial"/>
        </w:rPr>
        <w:t xml:space="preserve">will probably occur in most circumstances </w:t>
      </w:r>
    </w:p>
    <w:p w:rsidR="009461E9" w:rsidRPr="00112450" w:rsidRDefault="00561907" w:rsidP="00586113">
      <w:pPr>
        <w:pStyle w:val="ListParagraph"/>
        <w:numPr>
          <w:ilvl w:val="0"/>
          <w:numId w:val="9"/>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p</w:t>
      </w:r>
      <w:r w:rsidR="009461E9" w:rsidRPr="00112450">
        <w:rPr>
          <w:rFonts w:ascii="Arial" w:hAnsi="Arial" w:cs="Arial"/>
        </w:rPr>
        <w:t xml:space="preserve">ossible – might occur occasionally </w:t>
      </w:r>
    </w:p>
    <w:p w:rsidR="009461E9" w:rsidRPr="00112450" w:rsidRDefault="00561907" w:rsidP="00586113">
      <w:pPr>
        <w:pStyle w:val="ListParagraph"/>
        <w:numPr>
          <w:ilvl w:val="0"/>
          <w:numId w:val="9"/>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u</w:t>
      </w:r>
      <w:r w:rsidR="009461E9" w:rsidRPr="00112450">
        <w:rPr>
          <w:rFonts w:ascii="Arial" w:hAnsi="Arial" w:cs="Arial"/>
        </w:rPr>
        <w:t>nlikely – could happen at some time</w:t>
      </w:r>
      <w:r w:rsidRPr="00112450">
        <w:rPr>
          <w:rFonts w:ascii="Arial" w:hAnsi="Arial" w:cs="Arial"/>
        </w:rPr>
        <w:t>, and</w:t>
      </w:r>
      <w:r w:rsidR="009461E9" w:rsidRPr="00112450">
        <w:rPr>
          <w:rFonts w:ascii="Arial" w:hAnsi="Arial" w:cs="Arial"/>
        </w:rPr>
        <w:t xml:space="preserve"> </w:t>
      </w:r>
    </w:p>
    <w:p w:rsidR="009461E9" w:rsidRPr="00112450" w:rsidRDefault="00561907" w:rsidP="00586113">
      <w:pPr>
        <w:pStyle w:val="ListParagraph"/>
        <w:numPr>
          <w:ilvl w:val="0"/>
          <w:numId w:val="9"/>
        </w:numPr>
        <w:autoSpaceDE w:val="0"/>
        <w:autoSpaceDN w:val="0"/>
        <w:adjustRightInd w:val="0"/>
        <w:spacing w:before="120" w:after="0" w:line="240" w:lineRule="auto"/>
        <w:ind w:left="340" w:hanging="340"/>
        <w:contextualSpacing w:val="0"/>
        <w:rPr>
          <w:rFonts w:ascii="Arial" w:hAnsi="Arial" w:cs="Arial"/>
        </w:rPr>
      </w:pPr>
      <w:r w:rsidRPr="00112450">
        <w:rPr>
          <w:rFonts w:ascii="Arial" w:hAnsi="Arial" w:cs="Arial"/>
        </w:rPr>
        <w:t>r</w:t>
      </w:r>
      <w:r w:rsidR="009461E9" w:rsidRPr="00112450">
        <w:rPr>
          <w:rFonts w:ascii="Arial" w:hAnsi="Arial" w:cs="Arial"/>
        </w:rPr>
        <w:t>are – may happen only in exceptional circumstances</w:t>
      </w:r>
      <w:r w:rsidR="006407B8">
        <w:rPr>
          <w:rFonts w:ascii="Arial" w:hAnsi="Arial" w:cs="Arial"/>
        </w:rPr>
        <w:t>.</w:t>
      </w:r>
      <w:r w:rsidR="009461E9" w:rsidRPr="00112450">
        <w:rPr>
          <w:rFonts w:ascii="Arial" w:hAnsi="Arial" w:cs="Arial"/>
        </w:rPr>
        <w:t xml:space="preserve"> </w:t>
      </w:r>
    </w:p>
    <w:p w:rsidR="009461E9" w:rsidRPr="00112450" w:rsidRDefault="009461E9" w:rsidP="009461E9">
      <w:pPr>
        <w:autoSpaceDE w:val="0"/>
        <w:autoSpaceDN w:val="0"/>
        <w:adjustRightInd w:val="0"/>
        <w:spacing w:before="120"/>
        <w:rPr>
          <w:rFonts w:cs="Arial"/>
        </w:rPr>
      </w:pPr>
      <w:r w:rsidRPr="00112450">
        <w:rPr>
          <w:rFonts w:cs="Arial"/>
        </w:rPr>
        <w:t>The level of risk will increase as the likelihood of harm and its severity increases.</w:t>
      </w:r>
    </w:p>
    <w:p w:rsidR="009461E9" w:rsidRPr="00112450" w:rsidRDefault="009461E9" w:rsidP="009461E9">
      <w:pPr>
        <w:spacing w:before="120"/>
        <w:rPr>
          <w:rFonts w:cs="Arial"/>
        </w:rPr>
      </w:pPr>
      <w:r w:rsidRPr="00112450">
        <w:rPr>
          <w:rFonts w:cs="Arial"/>
        </w:rPr>
        <w:t>The Code of Practice</w:t>
      </w:r>
      <w:r w:rsidR="00561907" w:rsidRPr="00112450">
        <w:rPr>
          <w:rFonts w:cs="Arial"/>
        </w:rPr>
        <w:t>:</w:t>
      </w:r>
      <w:r w:rsidRPr="00112450">
        <w:rPr>
          <w:rFonts w:cs="Arial"/>
        </w:rPr>
        <w:t xml:space="preserve"> </w:t>
      </w:r>
      <w:r w:rsidRPr="00112450">
        <w:rPr>
          <w:rFonts w:cs="Arial"/>
          <w:i/>
        </w:rPr>
        <w:t xml:space="preserve">How to </w:t>
      </w:r>
      <w:r w:rsidR="00561907" w:rsidRPr="00112450">
        <w:rPr>
          <w:rFonts w:cs="Arial"/>
          <w:i/>
        </w:rPr>
        <w:t>m</w:t>
      </w:r>
      <w:r w:rsidRPr="00112450">
        <w:rPr>
          <w:rFonts w:cs="Arial"/>
          <w:i/>
        </w:rPr>
        <w:t xml:space="preserve">anage </w:t>
      </w:r>
      <w:r w:rsidR="00561907" w:rsidRPr="00112450">
        <w:rPr>
          <w:rFonts w:cs="Arial"/>
          <w:i/>
        </w:rPr>
        <w:t>w</w:t>
      </w:r>
      <w:r w:rsidRPr="00112450">
        <w:rPr>
          <w:rFonts w:cs="Arial"/>
          <w:i/>
        </w:rPr>
        <w:t xml:space="preserve">ork </w:t>
      </w:r>
      <w:r w:rsidR="00561907" w:rsidRPr="00112450">
        <w:rPr>
          <w:rFonts w:cs="Arial"/>
          <w:i/>
        </w:rPr>
        <w:t>h</w:t>
      </w:r>
      <w:r w:rsidRPr="00112450">
        <w:rPr>
          <w:rFonts w:cs="Arial"/>
          <w:i/>
        </w:rPr>
        <w:t xml:space="preserve">ealth and </w:t>
      </w:r>
      <w:r w:rsidR="00561907" w:rsidRPr="00112450">
        <w:rPr>
          <w:rFonts w:cs="Arial"/>
          <w:i/>
        </w:rPr>
        <w:t>s</w:t>
      </w:r>
      <w:r w:rsidRPr="00112450">
        <w:rPr>
          <w:rFonts w:cs="Arial"/>
          <w:i/>
        </w:rPr>
        <w:t xml:space="preserve">afety </w:t>
      </w:r>
      <w:r w:rsidR="00561907" w:rsidRPr="00112450">
        <w:rPr>
          <w:rFonts w:cs="Arial"/>
          <w:i/>
        </w:rPr>
        <w:t>r</w:t>
      </w:r>
      <w:r w:rsidRPr="00112450">
        <w:rPr>
          <w:rFonts w:cs="Arial"/>
          <w:i/>
        </w:rPr>
        <w:t xml:space="preserve">isks </w:t>
      </w:r>
      <w:r w:rsidR="00BF4F00">
        <w:rPr>
          <w:rFonts w:cs="Arial"/>
        </w:rPr>
        <w:t>ha</w:t>
      </w:r>
      <w:r w:rsidRPr="00112450">
        <w:rPr>
          <w:rFonts w:cs="Arial"/>
        </w:rPr>
        <w:t xml:space="preserve">s a table of questions to help you rate the likelihood of harm occurring should you need to </w:t>
      </w:r>
      <w:r w:rsidR="0005234F" w:rsidRPr="00112450">
        <w:rPr>
          <w:rFonts w:cs="Arial"/>
        </w:rPr>
        <w:t xml:space="preserve">carry out </w:t>
      </w:r>
      <w:r w:rsidRPr="00112450">
        <w:rPr>
          <w:rFonts w:cs="Arial"/>
        </w:rPr>
        <w:t>a risk assessment.</w:t>
      </w:r>
    </w:p>
    <w:p w:rsidR="00944B4D" w:rsidRPr="009461E9" w:rsidRDefault="00944B4D" w:rsidP="00117040"/>
    <w:sectPr w:rsidR="00944B4D" w:rsidRPr="009461E9" w:rsidSect="00504DBD">
      <w:headerReference w:type="even" r:id="rId54"/>
      <w:headerReference w:type="default" r:id="rId55"/>
      <w:footerReference w:type="default" r:id="rId56"/>
      <w:headerReference w:type="first" r:id="rId57"/>
      <w:pgSz w:w="12240" w:h="15840"/>
      <w:pgMar w:top="1418" w:right="1134" w:bottom="1418" w:left="1418" w:header="45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88D" w:rsidRDefault="007C288D" w:rsidP="009461E9">
      <w:r>
        <w:separator/>
      </w:r>
    </w:p>
  </w:endnote>
  <w:endnote w:type="continuationSeparator" w:id="0">
    <w:p w:rsidR="007C288D" w:rsidRDefault="007C288D" w:rsidP="00946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Light">
    <w:altName w:val="Courier New"/>
    <w:panose1 w:val="000005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8D" w:rsidRDefault="007C288D" w:rsidP="00375AD5">
    <w:pPr>
      <w:pStyle w:val="Footer"/>
      <w:tabs>
        <w:tab w:val="clear" w:pos="9026"/>
        <w:tab w:val="right" w:pos="9498"/>
      </w:tabs>
      <w:ind w:left="-142" w:firstLine="142"/>
    </w:pPr>
    <w:r w:rsidRPr="00FB1A36">
      <w:rPr>
        <w:rFonts w:ascii="Arial" w:hAnsi="Arial" w:cs="Arial"/>
        <w:sz w:val="18"/>
        <w:szCs w:val="18"/>
      </w:rPr>
      <w:t>Guide to Managing Risks when New and Inexperienced Persons Interact with Horses</w:t>
    </w:r>
    <w:r w:rsidRPr="00221589">
      <w:rPr>
        <w:rFonts w:ascii="Arial" w:hAnsi="Arial" w:cs="Arial"/>
        <w:sz w:val="18"/>
        <w:szCs w:val="18"/>
      </w:rPr>
      <w:t xml:space="preserve"> </w:t>
    </w:r>
    <w:r>
      <w:rPr>
        <w:rFonts w:ascii="Arial" w:hAnsi="Arial" w:cs="Arial"/>
        <w:sz w:val="18"/>
        <w:szCs w:val="18"/>
      </w:rPr>
      <w:tab/>
      <w:t xml:space="preserve">    </w:t>
    </w:r>
    <w:r w:rsidRPr="00A56F9E">
      <w:rPr>
        <w:rFonts w:ascii="Arial" w:hAnsi="Arial" w:cs="Arial"/>
        <w:sz w:val="18"/>
        <w:szCs w:val="18"/>
      </w:rPr>
      <w:t xml:space="preserve">Page </w:t>
    </w:r>
    <w:r w:rsidRPr="00A56F9E">
      <w:rPr>
        <w:rFonts w:ascii="Arial" w:hAnsi="Arial" w:cs="Arial"/>
        <w:bCs/>
        <w:sz w:val="18"/>
        <w:szCs w:val="18"/>
      </w:rPr>
      <w:fldChar w:fldCharType="begin"/>
    </w:r>
    <w:r w:rsidRPr="00A56F9E">
      <w:rPr>
        <w:rFonts w:ascii="Arial" w:hAnsi="Arial" w:cs="Arial"/>
        <w:bCs/>
        <w:sz w:val="18"/>
        <w:szCs w:val="18"/>
      </w:rPr>
      <w:instrText xml:space="preserve"> PAGE </w:instrText>
    </w:r>
    <w:r w:rsidRPr="00A56F9E">
      <w:rPr>
        <w:rFonts w:ascii="Arial" w:hAnsi="Arial" w:cs="Arial"/>
        <w:bCs/>
        <w:sz w:val="18"/>
        <w:szCs w:val="18"/>
      </w:rPr>
      <w:fldChar w:fldCharType="separate"/>
    </w:r>
    <w:r w:rsidR="00B14CBF">
      <w:rPr>
        <w:rFonts w:ascii="Arial" w:hAnsi="Arial" w:cs="Arial"/>
        <w:bCs/>
        <w:noProof/>
        <w:sz w:val="18"/>
        <w:szCs w:val="18"/>
      </w:rPr>
      <w:t>2</w:t>
    </w:r>
    <w:r w:rsidRPr="00A56F9E">
      <w:rPr>
        <w:rFonts w:ascii="Arial" w:hAnsi="Arial" w:cs="Arial"/>
        <w:bCs/>
        <w:sz w:val="18"/>
        <w:szCs w:val="18"/>
      </w:rPr>
      <w:fldChar w:fldCharType="end"/>
    </w:r>
    <w:r w:rsidRPr="00A56F9E">
      <w:rPr>
        <w:rFonts w:ascii="Arial" w:hAnsi="Arial" w:cs="Arial"/>
        <w:sz w:val="18"/>
        <w:szCs w:val="18"/>
      </w:rPr>
      <w:t xml:space="preserve"> of </w:t>
    </w:r>
    <w:r w:rsidRPr="00A56F9E">
      <w:rPr>
        <w:rFonts w:ascii="Arial" w:hAnsi="Arial" w:cs="Arial"/>
        <w:bCs/>
        <w:sz w:val="18"/>
        <w:szCs w:val="18"/>
      </w:rPr>
      <w:fldChar w:fldCharType="begin"/>
    </w:r>
    <w:r w:rsidRPr="00A56F9E">
      <w:rPr>
        <w:rFonts w:ascii="Arial" w:hAnsi="Arial" w:cs="Arial"/>
        <w:bCs/>
        <w:sz w:val="18"/>
        <w:szCs w:val="18"/>
      </w:rPr>
      <w:instrText xml:space="preserve"> NUMPAGES  </w:instrText>
    </w:r>
    <w:r w:rsidRPr="00A56F9E">
      <w:rPr>
        <w:rFonts w:ascii="Arial" w:hAnsi="Arial" w:cs="Arial"/>
        <w:bCs/>
        <w:sz w:val="18"/>
        <w:szCs w:val="18"/>
      </w:rPr>
      <w:fldChar w:fldCharType="separate"/>
    </w:r>
    <w:r w:rsidR="00B14CBF">
      <w:rPr>
        <w:rFonts w:ascii="Arial" w:hAnsi="Arial" w:cs="Arial"/>
        <w:bCs/>
        <w:noProof/>
        <w:sz w:val="18"/>
        <w:szCs w:val="18"/>
      </w:rPr>
      <w:t>6</w:t>
    </w:r>
    <w:r w:rsidRPr="00A56F9E">
      <w:rPr>
        <w:rFonts w:ascii="Arial" w:hAnsi="Arial" w:cs="Arial"/>
        <w:bC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8D" w:rsidRPr="00BB2E10" w:rsidRDefault="007C288D">
    <w:pPr>
      <w:pStyle w:val="Footer"/>
      <w:rPr>
        <w:rFonts w:ascii="Arial" w:hAnsi="Arial" w:cs="Arial"/>
        <w:sz w:val="18"/>
        <w:szCs w:val="18"/>
      </w:rPr>
    </w:pPr>
    <w:r>
      <w:rPr>
        <w:rFonts w:ascii="Arial" w:hAnsi="Arial" w:cs="Arial"/>
        <w:noProof/>
        <w:sz w:val="18"/>
        <w:szCs w:val="18"/>
      </w:rPr>
      <w:drawing>
        <wp:inline distT="0" distB="0" distL="0" distR="0" wp14:anchorId="1840CBC9" wp14:editId="08D68B21">
          <wp:extent cx="1233231" cy="432000"/>
          <wp:effectExtent l="0" t="0" r="5080" b="6350"/>
          <wp:docPr id="20" name="Picture 20"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a:extLst>
                      <a:ext uri="{28A0092B-C50C-407E-A947-70E740481C1C}">
                        <a14:useLocalDpi xmlns:a14="http://schemas.microsoft.com/office/drawing/2010/main" val="0"/>
                      </a:ext>
                    </a:extLst>
                  </a:blip>
                  <a:stretch>
                    <a:fillRect/>
                  </a:stretch>
                </pic:blipFill>
                <pic:spPr>
                  <a:xfrm>
                    <a:off x="0" y="0"/>
                    <a:ext cx="1233231" cy="432000"/>
                  </a:xfrm>
                  <a:prstGeom prst="rect">
                    <a:avLst/>
                  </a:prstGeom>
                </pic:spPr>
              </pic:pic>
            </a:graphicData>
          </a:graphic>
        </wp:inline>
      </w:drawing>
    </w:r>
    <w:r w:rsidRPr="00221589">
      <w:rPr>
        <w:rFonts w:ascii="Arial" w:hAnsi="Arial" w:cs="Arial"/>
        <w:sz w:val="18"/>
        <w:szCs w:val="18"/>
      </w:rPr>
      <w:ptab w:relativeTo="margin" w:alignment="center" w:leader="none"/>
    </w:r>
    <w:r w:rsidRPr="00221589">
      <w:rPr>
        <w:rFonts w:ascii="Arial" w:hAnsi="Arial" w:cs="Arial"/>
        <w:sz w:val="18"/>
        <w:szCs w:val="18"/>
      </w:rPr>
      <w:ptab w:relativeTo="margin" w:alignment="right" w:leader="none"/>
    </w:r>
    <w:r w:rsidRPr="00A56F9E">
      <w:rPr>
        <w:rFonts w:ascii="Arial" w:hAnsi="Arial" w:cs="Arial"/>
        <w:sz w:val="18"/>
        <w:szCs w:val="18"/>
      </w:rPr>
      <w:t xml:space="preserve">Page </w:t>
    </w:r>
    <w:r w:rsidRPr="00A56F9E">
      <w:rPr>
        <w:rFonts w:ascii="Arial" w:hAnsi="Arial" w:cs="Arial"/>
        <w:bCs/>
        <w:sz w:val="18"/>
        <w:szCs w:val="18"/>
      </w:rPr>
      <w:fldChar w:fldCharType="begin"/>
    </w:r>
    <w:r w:rsidRPr="00A56F9E">
      <w:rPr>
        <w:rFonts w:ascii="Arial" w:hAnsi="Arial" w:cs="Arial"/>
        <w:bCs/>
        <w:sz w:val="18"/>
        <w:szCs w:val="18"/>
      </w:rPr>
      <w:instrText xml:space="preserve"> PAGE </w:instrText>
    </w:r>
    <w:r w:rsidRPr="00A56F9E">
      <w:rPr>
        <w:rFonts w:ascii="Arial" w:hAnsi="Arial" w:cs="Arial"/>
        <w:bCs/>
        <w:sz w:val="18"/>
        <w:szCs w:val="18"/>
      </w:rPr>
      <w:fldChar w:fldCharType="separate"/>
    </w:r>
    <w:r w:rsidR="00B14CBF">
      <w:rPr>
        <w:rFonts w:ascii="Arial" w:hAnsi="Arial" w:cs="Arial"/>
        <w:bCs/>
        <w:noProof/>
        <w:sz w:val="18"/>
        <w:szCs w:val="18"/>
      </w:rPr>
      <w:t>1</w:t>
    </w:r>
    <w:r w:rsidRPr="00A56F9E">
      <w:rPr>
        <w:rFonts w:ascii="Arial" w:hAnsi="Arial" w:cs="Arial"/>
        <w:bCs/>
        <w:sz w:val="18"/>
        <w:szCs w:val="18"/>
      </w:rPr>
      <w:fldChar w:fldCharType="end"/>
    </w:r>
    <w:r w:rsidRPr="00A56F9E">
      <w:rPr>
        <w:rFonts w:ascii="Arial" w:hAnsi="Arial" w:cs="Arial"/>
        <w:sz w:val="18"/>
        <w:szCs w:val="18"/>
      </w:rPr>
      <w:t xml:space="preserve"> of </w:t>
    </w:r>
    <w:r w:rsidRPr="00A56F9E">
      <w:rPr>
        <w:rFonts w:ascii="Arial" w:hAnsi="Arial" w:cs="Arial"/>
        <w:bCs/>
        <w:sz w:val="18"/>
        <w:szCs w:val="18"/>
      </w:rPr>
      <w:fldChar w:fldCharType="begin"/>
    </w:r>
    <w:r w:rsidRPr="00A56F9E">
      <w:rPr>
        <w:rFonts w:ascii="Arial" w:hAnsi="Arial" w:cs="Arial"/>
        <w:bCs/>
        <w:sz w:val="18"/>
        <w:szCs w:val="18"/>
      </w:rPr>
      <w:instrText xml:space="preserve"> NUMPAGES  </w:instrText>
    </w:r>
    <w:r w:rsidRPr="00A56F9E">
      <w:rPr>
        <w:rFonts w:ascii="Arial" w:hAnsi="Arial" w:cs="Arial"/>
        <w:bCs/>
        <w:sz w:val="18"/>
        <w:szCs w:val="18"/>
      </w:rPr>
      <w:fldChar w:fldCharType="separate"/>
    </w:r>
    <w:r w:rsidR="00B14CBF">
      <w:rPr>
        <w:rFonts w:ascii="Arial" w:hAnsi="Arial" w:cs="Arial"/>
        <w:bCs/>
        <w:noProof/>
        <w:sz w:val="18"/>
        <w:szCs w:val="18"/>
      </w:rPr>
      <w:t>28</w:t>
    </w:r>
    <w:r w:rsidRPr="00A56F9E">
      <w:rPr>
        <w:rFonts w:ascii="Arial" w:hAnsi="Arial" w:cs="Arial"/>
        <w:bCs/>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588196"/>
      <w:docPartObj>
        <w:docPartGallery w:val="Page Numbers (Bottom of Page)"/>
        <w:docPartUnique/>
      </w:docPartObj>
    </w:sdtPr>
    <w:sdtEndPr/>
    <w:sdtContent>
      <w:sdt>
        <w:sdtPr>
          <w:id w:val="1619342366"/>
          <w:docPartObj>
            <w:docPartGallery w:val="Page Numbers (Top of Page)"/>
            <w:docPartUnique/>
          </w:docPartObj>
        </w:sdtPr>
        <w:sdtEndPr/>
        <w:sdtContent>
          <w:p w:rsidR="007C288D" w:rsidRDefault="007C288D" w:rsidP="00504DBD">
            <w:pPr>
              <w:pStyle w:val="Footer"/>
              <w:rPr>
                <w:rFonts w:ascii="Arial" w:hAnsi="Arial" w:cs="Arial"/>
                <w:bCs/>
                <w:sz w:val="18"/>
                <w:szCs w:val="18"/>
              </w:rPr>
            </w:pPr>
            <w:r w:rsidRPr="00FB1A36">
              <w:rPr>
                <w:rFonts w:ascii="Arial" w:hAnsi="Arial" w:cs="Arial"/>
                <w:sz w:val="18"/>
                <w:szCs w:val="18"/>
              </w:rPr>
              <w:t>Guide to Managing Risks when New and Inexperienced Persons Interact with Horses</w:t>
            </w:r>
            <w:r w:rsidRPr="00221589">
              <w:rPr>
                <w:rFonts w:ascii="Arial" w:hAnsi="Arial" w:cs="Arial"/>
                <w:sz w:val="18"/>
                <w:szCs w:val="18"/>
              </w:rPr>
              <w:t xml:space="preserve"> </w:t>
            </w:r>
            <w:r>
              <w:rPr>
                <w:rFonts w:ascii="Arial" w:hAnsi="Arial" w:cs="Arial"/>
                <w:sz w:val="18"/>
                <w:szCs w:val="18"/>
              </w:rPr>
              <w:tab/>
              <w:t xml:space="preserve">    </w:t>
            </w:r>
            <w:r w:rsidRPr="00A56F9E">
              <w:rPr>
                <w:rFonts w:ascii="Arial" w:hAnsi="Arial" w:cs="Arial"/>
                <w:sz w:val="18"/>
                <w:szCs w:val="18"/>
              </w:rPr>
              <w:t xml:space="preserve">Page </w:t>
            </w:r>
            <w:r w:rsidRPr="00A56F9E">
              <w:rPr>
                <w:rFonts w:ascii="Arial" w:hAnsi="Arial" w:cs="Arial"/>
                <w:bCs/>
                <w:sz w:val="18"/>
                <w:szCs w:val="18"/>
              </w:rPr>
              <w:fldChar w:fldCharType="begin"/>
            </w:r>
            <w:r w:rsidRPr="00A56F9E">
              <w:rPr>
                <w:rFonts w:ascii="Arial" w:hAnsi="Arial" w:cs="Arial"/>
                <w:bCs/>
                <w:sz w:val="18"/>
                <w:szCs w:val="18"/>
              </w:rPr>
              <w:instrText xml:space="preserve"> PAGE </w:instrText>
            </w:r>
            <w:r w:rsidRPr="00A56F9E">
              <w:rPr>
                <w:rFonts w:ascii="Arial" w:hAnsi="Arial" w:cs="Arial"/>
                <w:bCs/>
                <w:sz w:val="18"/>
                <w:szCs w:val="18"/>
              </w:rPr>
              <w:fldChar w:fldCharType="separate"/>
            </w:r>
            <w:r w:rsidR="00B14CBF">
              <w:rPr>
                <w:rFonts w:ascii="Arial" w:hAnsi="Arial" w:cs="Arial"/>
                <w:bCs/>
                <w:noProof/>
                <w:sz w:val="18"/>
                <w:szCs w:val="18"/>
              </w:rPr>
              <w:t>3</w:t>
            </w:r>
            <w:r w:rsidRPr="00A56F9E">
              <w:rPr>
                <w:rFonts w:ascii="Arial" w:hAnsi="Arial" w:cs="Arial"/>
                <w:bCs/>
                <w:sz w:val="18"/>
                <w:szCs w:val="18"/>
              </w:rPr>
              <w:fldChar w:fldCharType="end"/>
            </w:r>
            <w:r w:rsidRPr="00A56F9E">
              <w:rPr>
                <w:rFonts w:ascii="Arial" w:hAnsi="Arial" w:cs="Arial"/>
                <w:sz w:val="18"/>
                <w:szCs w:val="18"/>
              </w:rPr>
              <w:t xml:space="preserve"> of </w:t>
            </w:r>
            <w:r w:rsidRPr="00A56F9E">
              <w:rPr>
                <w:rFonts w:ascii="Arial" w:hAnsi="Arial" w:cs="Arial"/>
                <w:bCs/>
                <w:sz w:val="18"/>
                <w:szCs w:val="18"/>
              </w:rPr>
              <w:fldChar w:fldCharType="begin"/>
            </w:r>
            <w:r w:rsidRPr="00A56F9E">
              <w:rPr>
                <w:rFonts w:ascii="Arial" w:hAnsi="Arial" w:cs="Arial"/>
                <w:bCs/>
                <w:sz w:val="18"/>
                <w:szCs w:val="18"/>
              </w:rPr>
              <w:instrText xml:space="preserve"> NUMPAGES  </w:instrText>
            </w:r>
            <w:r w:rsidRPr="00A56F9E">
              <w:rPr>
                <w:rFonts w:ascii="Arial" w:hAnsi="Arial" w:cs="Arial"/>
                <w:bCs/>
                <w:sz w:val="18"/>
                <w:szCs w:val="18"/>
              </w:rPr>
              <w:fldChar w:fldCharType="separate"/>
            </w:r>
            <w:r w:rsidR="00B14CBF">
              <w:rPr>
                <w:rFonts w:ascii="Arial" w:hAnsi="Arial" w:cs="Arial"/>
                <w:bCs/>
                <w:noProof/>
                <w:sz w:val="18"/>
                <w:szCs w:val="18"/>
              </w:rPr>
              <w:t>28</w:t>
            </w:r>
            <w:r w:rsidRPr="00A56F9E">
              <w:rPr>
                <w:rFonts w:ascii="Arial" w:hAnsi="Arial" w:cs="Arial"/>
                <w:bCs/>
                <w:sz w:val="18"/>
                <w:szCs w:val="18"/>
              </w:rPr>
              <w:fldChar w:fldCharType="end"/>
            </w:r>
          </w:p>
          <w:p w:rsidR="00504DBD" w:rsidRDefault="00504DBD" w:rsidP="00504DBD">
            <w:pPr>
              <w:pStyle w:val="Footer"/>
              <w:rPr>
                <w:rFonts w:ascii="Arial" w:hAnsi="Arial" w:cs="Arial"/>
                <w:bCs/>
                <w:sz w:val="18"/>
                <w:szCs w:val="18"/>
              </w:rPr>
            </w:pPr>
          </w:p>
          <w:p w:rsidR="007C288D" w:rsidRPr="00A56F9E" w:rsidRDefault="00B14CBF" w:rsidP="00A56F9E">
            <w:pPr>
              <w:pStyle w:val="Foo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88D" w:rsidRDefault="007C288D" w:rsidP="009461E9">
      <w:r>
        <w:separator/>
      </w:r>
    </w:p>
  </w:footnote>
  <w:footnote w:type="continuationSeparator" w:id="0">
    <w:p w:rsidR="007C288D" w:rsidRDefault="007C288D" w:rsidP="009461E9">
      <w:r>
        <w:continuationSeparator/>
      </w:r>
    </w:p>
  </w:footnote>
  <w:footnote w:id="1">
    <w:p w:rsidR="007C288D" w:rsidRPr="00606634" w:rsidRDefault="007C288D" w:rsidP="009461E9">
      <w:pPr>
        <w:pStyle w:val="FootnoteText"/>
        <w:rPr>
          <w:rFonts w:ascii="Arial" w:hAnsi="Arial" w:cs="Arial"/>
          <w:lang w:val="en-US"/>
        </w:rPr>
      </w:pPr>
      <w:r w:rsidRPr="00606634">
        <w:rPr>
          <w:rStyle w:val="FootnoteReference"/>
          <w:rFonts w:ascii="Arial" w:hAnsi="Arial" w:cs="Arial"/>
        </w:rPr>
        <w:footnoteRef/>
      </w:r>
      <w:r w:rsidRPr="00606634">
        <w:rPr>
          <w:rFonts w:ascii="Arial" w:hAnsi="Arial" w:cs="Arial"/>
        </w:rPr>
        <w:t xml:space="preserve"> </w:t>
      </w:r>
      <w:r w:rsidRPr="00606634">
        <w:rPr>
          <w:rFonts w:ascii="Arial" w:hAnsi="Arial" w:cs="Arial"/>
          <w:lang w:val="en-US"/>
        </w:rPr>
        <w:t xml:space="preserve">National Hospital Morbidity Database (NHMD), Australian Institute of Health and Welfare (AIHW) </w:t>
      </w:r>
      <w:r>
        <w:rPr>
          <w:rFonts w:ascii="Arial" w:hAnsi="Arial" w:cs="Arial"/>
          <w:lang w:val="en-US"/>
        </w:rPr>
        <w:br/>
      </w:r>
      <w:r w:rsidRPr="00606634">
        <w:rPr>
          <w:rFonts w:ascii="Arial" w:hAnsi="Arial" w:cs="Arial"/>
          <w:lang w:val="en-US"/>
        </w:rPr>
        <w:t>- cases with a date of separation between 1 July 2008 and 30 June 2010.</w:t>
      </w:r>
    </w:p>
  </w:footnote>
  <w:footnote w:id="2">
    <w:p w:rsidR="007C288D" w:rsidRPr="00606634" w:rsidRDefault="007C288D" w:rsidP="009461E9">
      <w:pPr>
        <w:pStyle w:val="FootnoteText"/>
        <w:rPr>
          <w:rFonts w:ascii="Arial" w:hAnsi="Arial" w:cs="Arial"/>
          <w:lang w:val="en-US"/>
        </w:rPr>
      </w:pPr>
      <w:r w:rsidRPr="00606634">
        <w:rPr>
          <w:rStyle w:val="FootnoteReference"/>
          <w:rFonts w:ascii="Arial" w:hAnsi="Arial" w:cs="Arial"/>
        </w:rPr>
        <w:footnoteRef/>
      </w:r>
      <w:r w:rsidRPr="00606634">
        <w:rPr>
          <w:rFonts w:ascii="Arial" w:hAnsi="Arial" w:cs="Arial"/>
          <w:lang w:val="en-US"/>
        </w:rPr>
        <w:t xml:space="preserve"> Sinclair-Williams, M and Sinclair-Williams, K (2006) Health And Safety Guidance for Inspections </w:t>
      </w:r>
      <w:r>
        <w:rPr>
          <w:rFonts w:ascii="Arial" w:hAnsi="Arial" w:cs="Arial"/>
          <w:lang w:val="en-US"/>
        </w:rPr>
        <w:br/>
      </w:r>
      <w:r w:rsidRPr="00606634">
        <w:rPr>
          <w:rFonts w:ascii="Arial" w:hAnsi="Arial" w:cs="Arial"/>
          <w:lang w:val="en-US"/>
        </w:rPr>
        <w:t>of horse riding establishments and livery yards p17</w:t>
      </w:r>
    </w:p>
  </w:footnote>
  <w:footnote w:id="3">
    <w:p w:rsidR="007C288D" w:rsidRPr="00FA7174" w:rsidRDefault="007C288D" w:rsidP="009461E9">
      <w:pPr>
        <w:pStyle w:val="FootnoteText"/>
        <w:rPr>
          <w:lang w:val="en-US"/>
        </w:rPr>
      </w:pPr>
      <w:r w:rsidRPr="00606634">
        <w:rPr>
          <w:rStyle w:val="FootnoteReference"/>
          <w:rFonts w:ascii="Arial" w:hAnsi="Arial" w:cs="Arial"/>
        </w:rPr>
        <w:footnoteRef/>
      </w:r>
      <w:r w:rsidRPr="00606634">
        <w:rPr>
          <w:rFonts w:ascii="Arial" w:hAnsi="Arial" w:cs="Arial"/>
        </w:rPr>
        <w:t xml:space="preserve"> </w:t>
      </w:r>
      <w:r w:rsidRPr="00606634">
        <w:rPr>
          <w:rFonts w:ascii="Arial" w:hAnsi="Arial" w:cs="Arial"/>
          <w:lang w:val="en-US"/>
        </w:rPr>
        <w:t xml:space="preserve">Australian Institute of Health and Welfare </w:t>
      </w:r>
      <w:hyperlink r:id="rId1" w:history="1">
        <w:r w:rsidRPr="00606634">
          <w:rPr>
            <w:rStyle w:val="Hyperlink"/>
            <w:rFonts w:ascii="Arial" w:hAnsi="Arial" w:cs="Arial"/>
            <w:lang w:val="en-US"/>
          </w:rPr>
          <w:t>http://www.aihw.gov.au/media-release-detail/?id=6442464348</w:t>
        </w:r>
      </w:hyperlink>
      <w:r w:rsidRPr="00606634">
        <w:rPr>
          <w:rFonts w:ascii="Arial" w:hAnsi="Arial" w:cs="Arial"/>
          <w:lang w:val="en-US"/>
        </w:rPr>
        <w:t xml:space="preserve"> accessed 4 October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8D" w:rsidRDefault="007C288D">
    <w:pPr>
      <w:pStyle w:val="Header"/>
    </w:pPr>
    <w:r>
      <w:rPr>
        <w:rFonts w:cs="Arial"/>
        <w:b/>
        <w:noProof/>
        <w:color w:val="000000"/>
        <w:sz w:val="52"/>
        <w:szCs w:val="52"/>
      </w:rPr>
      <w:drawing>
        <wp:inline distT="0" distB="0" distL="0" distR="0" wp14:anchorId="36493BE1" wp14:editId="328AE7ED">
          <wp:extent cx="2071999" cy="432000"/>
          <wp:effectExtent l="0" t="0" r="5080" b="6350"/>
          <wp:docPr id="14" name="Picture 1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8D" w:rsidRPr="00BB2E10" w:rsidRDefault="007C288D" w:rsidP="00BB2E10">
    <w:pPr>
      <w:pStyle w:val="Header"/>
      <w:rPr>
        <w:b/>
        <w:sz w:val="28"/>
        <w:szCs w:val="28"/>
      </w:rPr>
    </w:pPr>
    <w:r>
      <w:rPr>
        <w:rFonts w:cs="Arial"/>
        <w:b/>
        <w:noProof/>
        <w:color w:val="000000"/>
        <w:sz w:val="52"/>
        <w:szCs w:val="52"/>
      </w:rPr>
      <w:drawing>
        <wp:inline distT="0" distB="0" distL="0" distR="0" wp14:anchorId="15F049FD" wp14:editId="3E532F0D">
          <wp:extent cx="2071999" cy="432000"/>
          <wp:effectExtent l="0" t="0" r="5080" b="6350"/>
          <wp:docPr id="17" name="Picture 17"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8D" w:rsidRDefault="007C28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8D" w:rsidRDefault="007C288D">
    <w:pPr>
      <w:pStyle w:val="Header"/>
    </w:pPr>
    <w:r>
      <w:rPr>
        <w:rFonts w:cs="Arial"/>
        <w:b/>
        <w:noProof/>
        <w:color w:val="000000"/>
        <w:sz w:val="52"/>
        <w:szCs w:val="52"/>
      </w:rPr>
      <w:drawing>
        <wp:inline distT="0" distB="0" distL="0" distR="0" wp14:anchorId="5C08CD71" wp14:editId="58BE41F7">
          <wp:extent cx="2071999" cy="432000"/>
          <wp:effectExtent l="0" t="0" r="5080" b="6350"/>
          <wp:docPr id="6" name="Picture 6"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p w:rsidR="007C288D" w:rsidRDefault="007C28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8D" w:rsidRDefault="007C28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0AA7"/>
    <w:multiLevelType w:val="hybridMultilevel"/>
    <w:tmpl w:val="5FF0E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917B1F"/>
    <w:multiLevelType w:val="hybridMultilevel"/>
    <w:tmpl w:val="40D499E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5A67106"/>
    <w:multiLevelType w:val="multilevel"/>
    <w:tmpl w:val="A0A2F3A8"/>
    <w:lvl w:ilvl="0">
      <w:start w:val="1"/>
      <w:numFmt w:val="lowerLetter"/>
      <w:pStyle w:val="L2"/>
      <w:lvlText w:val="%1)"/>
      <w:lvlJc w:val="left"/>
      <w:pPr>
        <w:tabs>
          <w:tab w:val="num" w:pos="1134"/>
        </w:tabs>
        <w:ind w:left="1134" w:hanging="624"/>
      </w:pPr>
      <w:rPr>
        <w:rFonts w:ascii="Times New Roman" w:hAnsi="Times New Roman" w:hint="default"/>
        <w:sz w:val="16"/>
        <w:szCs w:val="16"/>
      </w:rPr>
    </w:lvl>
    <w:lvl w:ilvl="1">
      <w:start w:val="1"/>
      <w:numFmt w:val="upperRoman"/>
      <w:lvlText w:val="%2."/>
      <w:lvlJc w:val="right"/>
      <w:pPr>
        <w:tabs>
          <w:tab w:val="num" w:pos="1260"/>
        </w:tabs>
        <w:ind w:left="1260" w:hanging="180"/>
      </w:pPr>
      <w:rPr>
        <w:rFonts w:hint="default"/>
        <w:sz w:val="16"/>
      </w:rPr>
    </w:lvl>
    <w:lvl w:ilvl="2">
      <w:start w:val="1"/>
      <w:numFmt w:val="upp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8345A61"/>
    <w:multiLevelType w:val="hybridMultilevel"/>
    <w:tmpl w:val="EF006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9193006"/>
    <w:multiLevelType w:val="hybridMultilevel"/>
    <w:tmpl w:val="1916D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C8530D"/>
    <w:multiLevelType w:val="hybridMultilevel"/>
    <w:tmpl w:val="D17C0F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8A4210"/>
    <w:multiLevelType w:val="multilevel"/>
    <w:tmpl w:val="6AE2F1BE"/>
    <w:lvl w:ilvl="0">
      <w:start w:val="1"/>
      <w:numFmt w:val="decimal"/>
      <w:pStyle w:val="Heading1"/>
      <w:lvlText w:val="%1"/>
      <w:lvlJc w:val="left"/>
      <w:pPr>
        <w:ind w:left="432" w:hanging="432"/>
      </w:pPr>
      <w:rPr>
        <w:rFonts w:hint="default"/>
      </w:rPr>
    </w:lvl>
    <w:lvl w:ilvl="1">
      <w:start w:val="5"/>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11674E82"/>
    <w:multiLevelType w:val="hybridMultilevel"/>
    <w:tmpl w:val="40126A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33C2B64"/>
    <w:multiLevelType w:val="hybridMultilevel"/>
    <w:tmpl w:val="9A6A8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0333C0"/>
    <w:multiLevelType w:val="hybridMultilevel"/>
    <w:tmpl w:val="26C80AE4"/>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0">
    <w:nsid w:val="1A6A1C99"/>
    <w:multiLevelType w:val="multilevel"/>
    <w:tmpl w:val="17D6CA9C"/>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AD93C3A"/>
    <w:multiLevelType w:val="hybridMultilevel"/>
    <w:tmpl w:val="89A87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4D0071B"/>
    <w:multiLevelType w:val="hybridMultilevel"/>
    <w:tmpl w:val="9C90DF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7436E65"/>
    <w:multiLevelType w:val="hybridMultilevel"/>
    <w:tmpl w:val="D2C20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A024B2C"/>
    <w:multiLevelType w:val="hybridMultilevel"/>
    <w:tmpl w:val="5A701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A5F273E"/>
    <w:multiLevelType w:val="hybridMultilevel"/>
    <w:tmpl w:val="6D8C0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4E6EFE"/>
    <w:multiLevelType w:val="hybridMultilevel"/>
    <w:tmpl w:val="8EDC2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D237E9"/>
    <w:multiLevelType w:val="hybridMultilevel"/>
    <w:tmpl w:val="56520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11D5A88"/>
    <w:multiLevelType w:val="hybridMultilevel"/>
    <w:tmpl w:val="A6800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18F7203"/>
    <w:multiLevelType w:val="multilevel"/>
    <w:tmpl w:val="C3C61192"/>
    <w:lvl w:ilvl="0">
      <w:start w:val="1"/>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699566E"/>
    <w:multiLevelType w:val="hybridMultilevel"/>
    <w:tmpl w:val="24A2A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AC1179"/>
    <w:multiLevelType w:val="hybridMultilevel"/>
    <w:tmpl w:val="E59AE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8F6C45"/>
    <w:multiLevelType w:val="hybridMultilevel"/>
    <w:tmpl w:val="B0621634"/>
    <w:lvl w:ilvl="0" w:tplc="0C090003">
      <w:start w:val="1"/>
      <w:numFmt w:val="bullet"/>
      <w:lvlText w:val="o"/>
      <w:lvlJc w:val="left"/>
      <w:pPr>
        <w:ind w:left="789" w:hanging="360"/>
      </w:pPr>
      <w:rPr>
        <w:rFonts w:ascii="Courier New" w:hAnsi="Courier New" w:cs="Courier New" w:hint="default"/>
      </w:rPr>
    </w:lvl>
    <w:lvl w:ilvl="1" w:tplc="0C090003">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3">
    <w:nsid w:val="40512D3C"/>
    <w:multiLevelType w:val="hybridMultilevel"/>
    <w:tmpl w:val="013CB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0762CF8"/>
    <w:multiLevelType w:val="hybridMultilevel"/>
    <w:tmpl w:val="D5300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2504394"/>
    <w:multiLevelType w:val="hybridMultilevel"/>
    <w:tmpl w:val="86B0A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2557C7D"/>
    <w:multiLevelType w:val="hybridMultilevel"/>
    <w:tmpl w:val="54303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AB261E3"/>
    <w:multiLevelType w:val="hybridMultilevel"/>
    <w:tmpl w:val="155CE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BE60C86"/>
    <w:multiLevelType w:val="hybridMultilevel"/>
    <w:tmpl w:val="2EC2308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nsid w:val="4E03F02A"/>
    <w:multiLevelType w:val="hybridMultilevel"/>
    <w:tmpl w:val="86082C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3F944B2"/>
    <w:multiLevelType w:val="hybridMultilevel"/>
    <w:tmpl w:val="39AE4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9B2FD9"/>
    <w:multiLevelType w:val="hybridMultilevel"/>
    <w:tmpl w:val="BD98F908"/>
    <w:lvl w:ilvl="0" w:tplc="0C090001">
      <w:start w:val="1"/>
      <w:numFmt w:val="bullet"/>
      <w:lvlText w:val=""/>
      <w:lvlJc w:val="left"/>
      <w:pPr>
        <w:ind w:left="789" w:hanging="360"/>
      </w:pPr>
      <w:rPr>
        <w:rFonts w:ascii="Symbol" w:hAnsi="Symbol" w:hint="default"/>
      </w:rPr>
    </w:lvl>
    <w:lvl w:ilvl="1" w:tplc="0C090001">
      <w:start w:val="1"/>
      <w:numFmt w:val="bullet"/>
      <w:lvlText w:val=""/>
      <w:lvlJc w:val="left"/>
      <w:pPr>
        <w:ind w:left="1509" w:hanging="360"/>
      </w:pPr>
      <w:rPr>
        <w:rFonts w:ascii="Symbol" w:hAnsi="Symbol"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32">
    <w:nsid w:val="5FC30199"/>
    <w:multiLevelType w:val="hybridMultilevel"/>
    <w:tmpl w:val="D940E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69A5F55"/>
    <w:multiLevelType w:val="hybridMultilevel"/>
    <w:tmpl w:val="34FA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FA7E88"/>
    <w:multiLevelType w:val="hybridMultilevel"/>
    <w:tmpl w:val="08866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8DA2888"/>
    <w:multiLevelType w:val="hybridMultilevel"/>
    <w:tmpl w:val="302EDF5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6">
    <w:nsid w:val="7D144AE0"/>
    <w:multiLevelType w:val="hybridMultilevel"/>
    <w:tmpl w:val="59080974"/>
    <w:lvl w:ilvl="0" w:tplc="0C090001">
      <w:start w:val="1"/>
      <w:numFmt w:val="bullet"/>
      <w:lvlText w:val=""/>
      <w:lvlJc w:val="left"/>
      <w:pPr>
        <w:ind w:left="789" w:hanging="360"/>
      </w:pPr>
      <w:rPr>
        <w:rFonts w:ascii="Symbol" w:hAnsi="Symbol" w:hint="default"/>
      </w:rPr>
    </w:lvl>
    <w:lvl w:ilvl="1" w:tplc="0C090003">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num w:numId="1">
    <w:abstractNumId w:val="14"/>
  </w:num>
  <w:num w:numId="2">
    <w:abstractNumId w:val="29"/>
  </w:num>
  <w:num w:numId="3">
    <w:abstractNumId w:val="20"/>
  </w:num>
  <w:num w:numId="4">
    <w:abstractNumId w:val="12"/>
  </w:num>
  <w:num w:numId="5">
    <w:abstractNumId w:val="32"/>
  </w:num>
  <w:num w:numId="6">
    <w:abstractNumId w:val="1"/>
  </w:num>
  <w:num w:numId="7">
    <w:abstractNumId w:val="11"/>
  </w:num>
  <w:num w:numId="8">
    <w:abstractNumId w:val="27"/>
  </w:num>
  <w:num w:numId="9">
    <w:abstractNumId w:val="26"/>
  </w:num>
  <w:num w:numId="10">
    <w:abstractNumId w:val="3"/>
  </w:num>
  <w:num w:numId="11">
    <w:abstractNumId w:val="34"/>
  </w:num>
  <w:num w:numId="12">
    <w:abstractNumId w:val="17"/>
  </w:num>
  <w:num w:numId="13">
    <w:abstractNumId w:val="7"/>
  </w:num>
  <w:num w:numId="14">
    <w:abstractNumId w:val="30"/>
  </w:num>
  <w:num w:numId="15">
    <w:abstractNumId w:val="3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
  </w:num>
  <w:num w:numId="21">
    <w:abstractNumId w:val="15"/>
  </w:num>
  <w:num w:numId="22">
    <w:abstractNumId w:val="25"/>
  </w:num>
  <w:num w:numId="23">
    <w:abstractNumId w:val="18"/>
  </w:num>
  <w:num w:numId="24">
    <w:abstractNumId w:val="13"/>
  </w:num>
  <w:num w:numId="25">
    <w:abstractNumId w:val="21"/>
  </w:num>
  <w:num w:numId="26">
    <w:abstractNumId w:val="10"/>
  </w:num>
  <w:num w:numId="27">
    <w:abstractNumId w:val="16"/>
  </w:num>
  <w:num w:numId="28">
    <w:abstractNumId w:val="0"/>
  </w:num>
  <w:num w:numId="29">
    <w:abstractNumId w:val="5"/>
  </w:num>
  <w:num w:numId="30">
    <w:abstractNumId w:val="9"/>
  </w:num>
  <w:num w:numId="31">
    <w:abstractNumId w:val="36"/>
  </w:num>
  <w:num w:numId="32">
    <w:abstractNumId w:val="28"/>
  </w:num>
  <w:num w:numId="33">
    <w:abstractNumId w:val="35"/>
  </w:num>
  <w:num w:numId="34">
    <w:abstractNumId w:val="4"/>
  </w:num>
  <w:num w:numId="35">
    <w:abstractNumId w:val="8"/>
  </w:num>
  <w:num w:numId="36">
    <w:abstractNumId w:val="22"/>
  </w:num>
  <w:num w:numId="37">
    <w:abstractNumId w:val="23"/>
  </w:num>
  <w:num w:numId="38">
    <w:abstractNumId w:val="24"/>
  </w:num>
  <w:num w:numId="39">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14D"/>
    <w:rsid w:val="000008F5"/>
    <w:rsid w:val="000055F5"/>
    <w:rsid w:val="00012952"/>
    <w:rsid w:val="0002265B"/>
    <w:rsid w:val="00022BFB"/>
    <w:rsid w:val="000235AF"/>
    <w:rsid w:val="00032129"/>
    <w:rsid w:val="00032FE4"/>
    <w:rsid w:val="00041017"/>
    <w:rsid w:val="00041293"/>
    <w:rsid w:val="000421FE"/>
    <w:rsid w:val="0005234F"/>
    <w:rsid w:val="00052409"/>
    <w:rsid w:val="0005380B"/>
    <w:rsid w:val="000540D7"/>
    <w:rsid w:val="00054543"/>
    <w:rsid w:val="00065741"/>
    <w:rsid w:val="00070407"/>
    <w:rsid w:val="00076BB9"/>
    <w:rsid w:val="00077AA6"/>
    <w:rsid w:val="000811A3"/>
    <w:rsid w:val="000811D7"/>
    <w:rsid w:val="000847B2"/>
    <w:rsid w:val="00086A93"/>
    <w:rsid w:val="00087ABE"/>
    <w:rsid w:val="000924AE"/>
    <w:rsid w:val="00097238"/>
    <w:rsid w:val="000A52D6"/>
    <w:rsid w:val="000A7F2D"/>
    <w:rsid w:val="000C49D7"/>
    <w:rsid w:val="000D21E5"/>
    <w:rsid w:val="000D2A16"/>
    <w:rsid w:val="000D566E"/>
    <w:rsid w:val="000E4818"/>
    <w:rsid w:val="00100127"/>
    <w:rsid w:val="00112450"/>
    <w:rsid w:val="00117040"/>
    <w:rsid w:val="001318E3"/>
    <w:rsid w:val="0013529E"/>
    <w:rsid w:val="001404AE"/>
    <w:rsid w:val="00144395"/>
    <w:rsid w:val="00150296"/>
    <w:rsid w:val="00151C9E"/>
    <w:rsid w:val="00165C72"/>
    <w:rsid w:val="0017034B"/>
    <w:rsid w:val="00172C66"/>
    <w:rsid w:val="00174847"/>
    <w:rsid w:val="00177E1F"/>
    <w:rsid w:val="0018236B"/>
    <w:rsid w:val="001850AF"/>
    <w:rsid w:val="001A0295"/>
    <w:rsid w:val="001A6882"/>
    <w:rsid w:val="001B2533"/>
    <w:rsid w:val="001B6081"/>
    <w:rsid w:val="001B7131"/>
    <w:rsid w:val="001B74F5"/>
    <w:rsid w:val="001B7C37"/>
    <w:rsid w:val="001D6DBB"/>
    <w:rsid w:val="001F0B50"/>
    <w:rsid w:val="001F0B5A"/>
    <w:rsid w:val="00204BBE"/>
    <w:rsid w:val="00210205"/>
    <w:rsid w:val="00217E55"/>
    <w:rsid w:val="00221589"/>
    <w:rsid w:val="00223434"/>
    <w:rsid w:val="00227BAC"/>
    <w:rsid w:val="00231A8C"/>
    <w:rsid w:val="00233E1E"/>
    <w:rsid w:val="002431AF"/>
    <w:rsid w:val="002479E7"/>
    <w:rsid w:val="00253C6F"/>
    <w:rsid w:val="0025714D"/>
    <w:rsid w:val="00260F71"/>
    <w:rsid w:val="002708B3"/>
    <w:rsid w:val="00271971"/>
    <w:rsid w:val="002753D8"/>
    <w:rsid w:val="00281097"/>
    <w:rsid w:val="00291174"/>
    <w:rsid w:val="002A7397"/>
    <w:rsid w:val="002A7DDE"/>
    <w:rsid w:val="002B22F1"/>
    <w:rsid w:val="002C64B7"/>
    <w:rsid w:val="002C6549"/>
    <w:rsid w:val="002D1E85"/>
    <w:rsid w:val="002E51FC"/>
    <w:rsid w:val="002E5AF6"/>
    <w:rsid w:val="003069F5"/>
    <w:rsid w:val="00307684"/>
    <w:rsid w:val="003165C3"/>
    <w:rsid w:val="0032096A"/>
    <w:rsid w:val="00321B25"/>
    <w:rsid w:val="00322317"/>
    <w:rsid w:val="00330315"/>
    <w:rsid w:val="0034060F"/>
    <w:rsid w:val="00362DAF"/>
    <w:rsid w:val="00366DFB"/>
    <w:rsid w:val="00367774"/>
    <w:rsid w:val="00374792"/>
    <w:rsid w:val="00375AD5"/>
    <w:rsid w:val="003820FB"/>
    <w:rsid w:val="00382830"/>
    <w:rsid w:val="003835C5"/>
    <w:rsid w:val="00390AE7"/>
    <w:rsid w:val="003929AB"/>
    <w:rsid w:val="003B5606"/>
    <w:rsid w:val="003D2887"/>
    <w:rsid w:val="003D6054"/>
    <w:rsid w:val="003D6917"/>
    <w:rsid w:val="003E1BF2"/>
    <w:rsid w:val="003E2E20"/>
    <w:rsid w:val="003F4EB3"/>
    <w:rsid w:val="003F7828"/>
    <w:rsid w:val="004007D1"/>
    <w:rsid w:val="00403815"/>
    <w:rsid w:val="00416822"/>
    <w:rsid w:val="00417BF9"/>
    <w:rsid w:val="004354AA"/>
    <w:rsid w:val="004435A1"/>
    <w:rsid w:val="00467A55"/>
    <w:rsid w:val="0047144B"/>
    <w:rsid w:val="004715B4"/>
    <w:rsid w:val="00491FAD"/>
    <w:rsid w:val="00492677"/>
    <w:rsid w:val="00495230"/>
    <w:rsid w:val="004976E1"/>
    <w:rsid w:val="004A2AEB"/>
    <w:rsid w:val="004C3863"/>
    <w:rsid w:val="004C77A6"/>
    <w:rsid w:val="004D1229"/>
    <w:rsid w:val="004F0248"/>
    <w:rsid w:val="00504DBD"/>
    <w:rsid w:val="005053B6"/>
    <w:rsid w:val="00507AFB"/>
    <w:rsid w:val="00507D6A"/>
    <w:rsid w:val="005137C1"/>
    <w:rsid w:val="0052103F"/>
    <w:rsid w:val="00523BE4"/>
    <w:rsid w:val="0052571C"/>
    <w:rsid w:val="00526370"/>
    <w:rsid w:val="00534233"/>
    <w:rsid w:val="00534D18"/>
    <w:rsid w:val="00544C5E"/>
    <w:rsid w:val="00546DC4"/>
    <w:rsid w:val="00547011"/>
    <w:rsid w:val="00555112"/>
    <w:rsid w:val="00561310"/>
    <w:rsid w:val="00561907"/>
    <w:rsid w:val="0057093A"/>
    <w:rsid w:val="00571B71"/>
    <w:rsid w:val="005735A7"/>
    <w:rsid w:val="0058343A"/>
    <w:rsid w:val="00584D06"/>
    <w:rsid w:val="00586113"/>
    <w:rsid w:val="00586E95"/>
    <w:rsid w:val="00594044"/>
    <w:rsid w:val="005A2851"/>
    <w:rsid w:val="005A306A"/>
    <w:rsid w:val="005B1656"/>
    <w:rsid w:val="005B366B"/>
    <w:rsid w:val="005B5870"/>
    <w:rsid w:val="005B682C"/>
    <w:rsid w:val="005C10DA"/>
    <w:rsid w:val="005D5284"/>
    <w:rsid w:val="005E0EC6"/>
    <w:rsid w:val="005E7984"/>
    <w:rsid w:val="005F42FD"/>
    <w:rsid w:val="005F66C0"/>
    <w:rsid w:val="0060128C"/>
    <w:rsid w:val="00606634"/>
    <w:rsid w:val="0060731E"/>
    <w:rsid w:val="00621540"/>
    <w:rsid w:val="00630459"/>
    <w:rsid w:val="00634724"/>
    <w:rsid w:val="006407B8"/>
    <w:rsid w:val="00643BD3"/>
    <w:rsid w:val="00657ED7"/>
    <w:rsid w:val="00661184"/>
    <w:rsid w:val="00665CF0"/>
    <w:rsid w:val="00667E8A"/>
    <w:rsid w:val="00670C3B"/>
    <w:rsid w:val="00681BC6"/>
    <w:rsid w:val="00684350"/>
    <w:rsid w:val="00687C56"/>
    <w:rsid w:val="00695D4D"/>
    <w:rsid w:val="00696D4E"/>
    <w:rsid w:val="006A0B66"/>
    <w:rsid w:val="006C04C3"/>
    <w:rsid w:val="006C6C6C"/>
    <w:rsid w:val="006D5325"/>
    <w:rsid w:val="006F0034"/>
    <w:rsid w:val="006F3326"/>
    <w:rsid w:val="0070227F"/>
    <w:rsid w:val="007079BB"/>
    <w:rsid w:val="00710213"/>
    <w:rsid w:val="00715045"/>
    <w:rsid w:val="00721FE5"/>
    <w:rsid w:val="00741CB4"/>
    <w:rsid w:val="00752689"/>
    <w:rsid w:val="00770653"/>
    <w:rsid w:val="00777A4E"/>
    <w:rsid w:val="007841EC"/>
    <w:rsid w:val="00790EB4"/>
    <w:rsid w:val="00796343"/>
    <w:rsid w:val="007A1AAA"/>
    <w:rsid w:val="007A3692"/>
    <w:rsid w:val="007B5ADB"/>
    <w:rsid w:val="007C0826"/>
    <w:rsid w:val="007C288D"/>
    <w:rsid w:val="007C56FD"/>
    <w:rsid w:val="007C5F68"/>
    <w:rsid w:val="007D08F0"/>
    <w:rsid w:val="007D23E2"/>
    <w:rsid w:val="007D58DC"/>
    <w:rsid w:val="007D5C46"/>
    <w:rsid w:val="007D7FD8"/>
    <w:rsid w:val="007F5666"/>
    <w:rsid w:val="007F5B17"/>
    <w:rsid w:val="00810B4C"/>
    <w:rsid w:val="008265B4"/>
    <w:rsid w:val="008322F4"/>
    <w:rsid w:val="008329E1"/>
    <w:rsid w:val="00833D85"/>
    <w:rsid w:val="00836AB5"/>
    <w:rsid w:val="00846A21"/>
    <w:rsid w:val="00852006"/>
    <w:rsid w:val="00853E1E"/>
    <w:rsid w:val="008546B4"/>
    <w:rsid w:val="008559A4"/>
    <w:rsid w:val="008600ED"/>
    <w:rsid w:val="008655B5"/>
    <w:rsid w:val="008673FD"/>
    <w:rsid w:val="00882F9B"/>
    <w:rsid w:val="0089382D"/>
    <w:rsid w:val="008947F7"/>
    <w:rsid w:val="00897825"/>
    <w:rsid w:val="008A0CB1"/>
    <w:rsid w:val="008A5BAD"/>
    <w:rsid w:val="008B3D6B"/>
    <w:rsid w:val="008B6158"/>
    <w:rsid w:val="008B74A0"/>
    <w:rsid w:val="008D5E4C"/>
    <w:rsid w:val="008D61EE"/>
    <w:rsid w:val="008E16C8"/>
    <w:rsid w:val="008E47E7"/>
    <w:rsid w:val="00914AFC"/>
    <w:rsid w:val="00931F89"/>
    <w:rsid w:val="00933ABD"/>
    <w:rsid w:val="00937DBA"/>
    <w:rsid w:val="00940412"/>
    <w:rsid w:val="00942B8E"/>
    <w:rsid w:val="00944B4D"/>
    <w:rsid w:val="009461E9"/>
    <w:rsid w:val="009531FC"/>
    <w:rsid w:val="00957BEC"/>
    <w:rsid w:val="00962437"/>
    <w:rsid w:val="00965267"/>
    <w:rsid w:val="00966955"/>
    <w:rsid w:val="00981310"/>
    <w:rsid w:val="009953B3"/>
    <w:rsid w:val="009A0877"/>
    <w:rsid w:val="009A335C"/>
    <w:rsid w:val="009B0A69"/>
    <w:rsid w:val="009D2BB1"/>
    <w:rsid w:val="009F211D"/>
    <w:rsid w:val="009F4EA0"/>
    <w:rsid w:val="00A156C0"/>
    <w:rsid w:val="00A25284"/>
    <w:rsid w:val="00A3006C"/>
    <w:rsid w:val="00A3158E"/>
    <w:rsid w:val="00A318EC"/>
    <w:rsid w:val="00A4070F"/>
    <w:rsid w:val="00A52FCD"/>
    <w:rsid w:val="00A55F45"/>
    <w:rsid w:val="00A56F9E"/>
    <w:rsid w:val="00A710E0"/>
    <w:rsid w:val="00A72391"/>
    <w:rsid w:val="00A73ADE"/>
    <w:rsid w:val="00A74B3F"/>
    <w:rsid w:val="00A87BA5"/>
    <w:rsid w:val="00A918C0"/>
    <w:rsid w:val="00A92348"/>
    <w:rsid w:val="00A9422A"/>
    <w:rsid w:val="00AA37A2"/>
    <w:rsid w:val="00AB03F1"/>
    <w:rsid w:val="00AB3BB1"/>
    <w:rsid w:val="00AB5AB6"/>
    <w:rsid w:val="00AC1122"/>
    <w:rsid w:val="00AC3996"/>
    <w:rsid w:val="00AD74BC"/>
    <w:rsid w:val="00AE5B5F"/>
    <w:rsid w:val="00AF390B"/>
    <w:rsid w:val="00AF5D43"/>
    <w:rsid w:val="00AF5F68"/>
    <w:rsid w:val="00B14CBF"/>
    <w:rsid w:val="00B26E62"/>
    <w:rsid w:val="00B3136C"/>
    <w:rsid w:val="00B3365B"/>
    <w:rsid w:val="00B33986"/>
    <w:rsid w:val="00B43D84"/>
    <w:rsid w:val="00B545D1"/>
    <w:rsid w:val="00B567E3"/>
    <w:rsid w:val="00B97CC7"/>
    <w:rsid w:val="00BA39E5"/>
    <w:rsid w:val="00BA5CDF"/>
    <w:rsid w:val="00BB12EE"/>
    <w:rsid w:val="00BB27B6"/>
    <w:rsid w:val="00BB2E10"/>
    <w:rsid w:val="00BB6CDF"/>
    <w:rsid w:val="00BE1677"/>
    <w:rsid w:val="00BF4F00"/>
    <w:rsid w:val="00BF6479"/>
    <w:rsid w:val="00BF650E"/>
    <w:rsid w:val="00C1515A"/>
    <w:rsid w:val="00C24343"/>
    <w:rsid w:val="00C322A7"/>
    <w:rsid w:val="00C43C02"/>
    <w:rsid w:val="00C52D1B"/>
    <w:rsid w:val="00C6100F"/>
    <w:rsid w:val="00C63472"/>
    <w:rsid w:val="00C66D39"/>
    <w:rsid w:val="00C854EB"/>
    <w:rsid w:val="00C94619"/>
    <w:rsid w:val="00C94F7E"/>
    <w:rsid w:val="00C95C19"/>
    <w:rsid w:val="00CA0B45"/>
    <w:rsid w:val="00CB2B07"/>
    <w:rsid w:val="00CC1375"/>
    <w:rsid w:val="00CD1256"/>
    <w:rsid w:val="00CD21A5"/>
    <w:rsid w:val="00CD4638"/>
    <w:rsid w:val="00CD5EDE"/>
    <w:rsid w:val="00CE3180"/>
    <w:rsid w:val="00CE5195"/>
    <w:rsid w:val="00CE61CC"/>
    <w:rsid w:val="00CE6576"/>
    <w:rsid w:val="00CF24FD"/>
    <w:rsid w:val="00CF51ED"/>
    <w:rsid w:val="00D02006"/>
    <w:rsid w:val="00D0281F"/>
    <w:rsid w:val="00D03971"/>
    <w:rsid w:val="00D126A5"/>
    <w:rsid w:val="00D15E6D"/>
    <w:rsid w:val="00D15E84"/>
    <w:rsid w:val="00D204CA"/>
    <w:rsid w:val="00D24639"/>
    <w:rsid w:val="00D25E4D"/>
    <w:rsid w:val="00D32BFF"/>
    <w:rsid w:val="00D3439F"/>
    <w:rsid w:val="00D41F5F"/>
    <w:rsid w:val="00D454DC"/>
    <w:rsid w:val="00D503BE"/>
    <w:rsid w:val="00D5194D"/>
    <w:rsid w:val="00D51F37"/>
    <w:rsid w:val="00D54C5E"/>
    <w:rsid w:val="00D644BF"/>
    <w:rsid w:val="00D673F7"/>
    <w:rsid w:val="00D7067D"/>
    <w:rsid w:val="00D740E1"/>
    <w:rsid w:val="00D74F55"/>
    <w:rsid w:val="00D75527"/>
    <w:rsid w:val="00D82678"/>
    <w:rsid w:val="00D85BDC"/>
    <w:rsid w:val="00D970A1"/>
    <w:rsid w:val="00DA42A0"/>
    <w:rsid w:val="00DB3E0A"/>
    <w:rsid w:val="00DB4D06"/>
    <w:rsid w:val="00DB5C75"/>
    <w:rsid w:val="00DD2328"/>
    <w:rsid w:val="00DD29D9"/>
    <w:rsid w:val="00DE4656"/>
    <w:rsid w:val="00DE4955"/>
    <w:rsid w:val="00DE7A38"/>
    <w:rsid w:val="00DF66E2"/>
    <w:rsid w:val="00E04BAB"/>
    <w:rsid w:val="00E05CC6"/>
    <w:rsid w:val="00E075F2"/>
    <w:rsid w:val="00E12089"/>
    <w:rsid w:val="00E2003D"/>
    <w:rsid w:val="00E209DE"/>
    <w:rsid w:val="00E211F0"/>
    <w:rsid w:val="00E2444D"/>
    <w:rsid w:val="00E2480E"/>
    <w:rsid w:val="00E25C36"/>
    <w:rsid w:val="00E25EB7"/>
    <w:rsid w:val="00E27F43"/>
    <w:rsid w:val="00E355B1"/>
    <w:rsid w:val="00E37650"/>
    <w:rsid w:val="00E46BBA"/>
    <w:rsid w:val="00E5221D"/>
    <w:rsid w:val="00E5605D"/>
    <w:rsid w:val="00E8012A"/>
    <w:rsid w:val="00E81EEC"/>
    <w:rsid w:val="00E8714C"/>
    <w:rsid w:val="00EA50DF"/>
    <w:rsid w:val="00EA7EFB"/>
    <w:rsid w:val="00EB5229"/>
    <w:rsid w:val="00EC22FD"/>
    <w:rsid w:val="00EC5FD1"/>
    <w:rsid w:val="00ED152E"/>
    <w:rsid w:val="00EE3E57"/>
    <w:rsid w:val="00EF1990"/>
    <w:rsid w:val="00F01522"/>
    <w:rsid w:val="00F101B9"/>
    <w:rsid w:val="00F2124C"/>
    <w:rsid w:val="00F22A55"/>
    <w:rsid w:val="00F22BBA"/>
    <w:rsid w:val="00F267EC"/>
    <w:rsid w:val="00F41F29"/>
    <w:rsid w:val="00F45E45"/>
    <w:rsid w:val="00F507A2"/>
    <w:rsid w:val="00F5338D"/>
    <w:rsid w:val="00F6688B"/>
    <w:rsid w:val="00F702E8"/>
    <w:rsid w:val="00F75699"/>
    <w:rsid w:val="00F815CA"/>
    <w:rsid w:val="00F84E23"/>
    <w:rsid w:val="00F93C56"/>
    <w:rsid w:val="00F9461C"/>
    <w:rsid w:val="00FB0C4E"/>
    <w:rsid w:val="00FB1A36"/>
    <w:rsid w:val="00FC074B"/>
    <w:rsid w:val="00FC0850"/>
    <w:rsid w:val="00FC1467"/>
    <w:rsid w:val="00FC6585"/>
    <w:rsid w:val="00FD6091"/>
    <w:rsid w:val="00FD6789"/>
    <w:rsid w:val="00FE25F9"/>
    <w:rsid w:val="00FE2B91"/>
    <w:rsid w:val="00FF43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14D"/>
    <w:pPr>
      <w:spacing w:after="0" w:line="240" w:lineRule="auto"/>
    </w:pPr>
    <w:rPr>
      <w:rFonts w:ascii="Arial" w:eastAsia="Times New Roman" w:hAnsi="Arial" w:cs="Times New Roman"/>
      <w:szCs w:val="24"/>
      <w:lang w:eastAsia="en-AU"/>
    </w:rPr>
  </w:style>
  <w:style w:type="paragraph" w:styleId="Heading1">
    <w:name w:val="heading 1"/>
    <w:basedOn w:val="Normal"/>
    <w:next w:val="Normal"/>
    <w:link w:val="Heading1Char"/>
    <w:uiPriority w:val="9"/>
    <w:qFormat/>
    <w:rsid w:val="009461E9"/>
    <w:pPr>
      <w:keepNext/>
      <w:numPr>
        <w:numId w:val="19"/>
      </w:numPr>
      <w:spacing w:before="240" w:after="60"/>
      <w:outlineLvl w:val="0"/>
    </w:pPr>
    <w:rPr>
      <w:rFonts w:ascii="Cambria" w:hAnsi="Cambria"/>
      <w:b/>
      <w:bCs/>
      <w:caps/>
      <w:kern w:val="32"/>
      <w:sz w:val="32"/>
      <w:szCs w:val="32"/>
      <w:lang w:val="en-US" w:eastAsia="en-US" w:bidi="en-US"/>
    </w:rPr>
  </w:style>
  <w:style w:type="paragraph" w:styleId="Heading2">
    <w:name w:val="heading 2"/>
    <w:basedOn w:val="Normal"/>
    <w:next w:val="Normal"/>
    <w:link w:val="Heading2Char"/>
    <w:uiPriority w:val="9"/>
    <w:unhideWhenUsed/>
    <w:qFormat/>
    <w:rsid w:val="009461E9"/>
    <w:pPr>
      <w:keepNext/>
      <w:keepLines/>
      <w:numPr>
        <w:ilvl w:val="1"/>
        <w:numId w:val="19"/>
      </w:numPr>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61E9"/>
    <w:pPr>
      <w:keepNext/>
      <w:keepLines/>
      <w:numPr>
        <w:ilvl w:val="2"/>
        <w:numId w:val="19"/>
      </w:numPr>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461E9"/>
    <w:pPr>
      <w:keepNext/>
      <w:keepLines/>
      <w:numPr>
        <w:ilvl w:val="3"/>
        <w:numId w:val="19"/>
      </w:numPr>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link w:val="Heading5Char"/>
    <w:uiPriority w:val="9"/>
    <w:semiHidden/>
    <w:unhideWhenUsed/>
    <w:qFormat/>
    <w:rsid w:val="009461E9"/>
    <w:pPr>
      <w:keepNext/>
      <w:keepLines/>
      <w:numPr>
        <w:ilvl w:val="4"/>
        <w:numId w:val="19"/>
      </w:numPr>
      <w:spacing w:before="200" w:line="276" w:lineRule="auto"/>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semiHidden/>
    <w:unhideWhenUsed/>
    <w:qFormat/>
    <w:rsid w:val="009461E9"/>
    <w:pPr>
      <w:keepNext/>
      <w:keepLines/>
      <w:numPr>
        <w:ilvl w:val="5"/>
        <w:numId w:val="19"/>
      </w:numPr>
      <w:spacing w:before="200" w:line="276" w:lineRule="auto"/>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semiHidden/>
    <w:unhideWhenUsed/>
    <w:qFormat/>
    <w:rsid w:val="009461E9"/>
    <w:pPr>
      <w:keepNext/>
      <w:keepLines/>
      <w:numPr>
        <w:ilvl w:val="6"/>
        <w:numId w:val="19"/>
      </w:numPr>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9461E9"/>
    <w:pPr>
      <w:keepNext/>
      <w:keepLines/>
      <w:numPr>
        <w:ilvl w:val="7"/>
        <w:numId w:val="19"/>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61E9"/>
    <w:pPr>
      <w:keepNext/>
      <w:keepLines/>
      <w:numPr>
        <w:ilvl w:val="8"/>
        <w:numId w:val="19"/>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14D"/>
    <w:rPr>
      <w:rFonts w:ascii="Tahoma" w:hAnsi="Tahoma" w:cs="Tahoma"/>
      <w:sz w:val="16"/>
      <w:szCs w:val="16"/>
    </w:rPr>
  </w:style>
  <w:style w:type="character" w:customStyle="1" w:styleId="BalloonTextChar">
    <w:name w:val="Balloon Text Char"/>
    <w:basedOn w:val="DefaultParagraphFont"/>
    <w:link w:val="BalloonText"/>
    <w:uiPriority w:val="99"/>
    <w:semiHidden/>
    <w:rsid w:val="0025714D"/>
    <w:rPr>
      <w:rFonts w:ascii="Tahoma" w:eastAsia="Times New Roman" w:hAnsi="Tahoma" w:cs="Tahoma"/>
      <w:sz w:val="16"/>
      <w:szCs w:val="16"/>
      <w:lang w:eastAsia="en-AU"/>
    </w:rPr>
  </w:style>
  <w:style w:type="character" w:styleId="Emphasis">
    <w:name w:val="Emphasis"/>
    <w:qFormat/>
    <w:rsid w:val="006C04C3"/>
    <w:rPr>
      <w:bCs/>
      <w:i/>
    </w:rPr>
  </w:style>
  <w:style w:type="character" w:customStyle="1" w:styleId="Heading1Char">
    <w:name w:val="Heading 1 Char"/>
    <w:basedOn w:val="DefaultParagraphFont"/>
    <w:link w:val="Heading1"/>
    <w:uiPriority w:val="9"/>
    <w:rsid w:val="009461E9"/>
    <w:rPr>
      <w:rFonts w:ascii="Cambria" w:eastAsia="Times New Roman" w:hAnsi="Cambria" w:cs="Times New Roman"/>
      <w:b/>
      <w:bCs/>
      <w:caps/>
      <w:kern w:val="32"/>
      <w:sz w:val="32"/>
      <w:szCs w:val="32"/>
      <w:lang w:val="en-US" w:bidi="en-US"/>
    </w:rPr>
  </w:style>
  <w:style w:type="character" w:customStyle="1" w:styleId="Heading2Char">
    <w:name w:val="Heading 2 Char"/>
    <w:basedOn w:val="DefaultParagraphFont"/>
    <w:link w:val="Heading2"/>
    <w:uiPriority w:val="9"/>
    <w:rsid w:val="009461E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9461E9"/>
    <w:rPr>
      <w:rFonts w:asciiTheme="majorHAnsi" w:eastAsiaTheme="majorEastAsia" w:hAnsiTheme="majorHAnsi" w:cstheme="majorBidi"/>
      <w:b/>
      <w:bCs/>
      <w:color w:val="4F81BD" w:themeColor="accent1"/>
      <w:lang w:eastAsia="en-AU"/>
    </w:rPr>
  </w:style>
  <w:style w:type="character" w:customStyle="1" w:styleId="Heading4Char">
    <w:name w:val="Heading 4 Char"/>
    <w:basedOn w:val="DefaultParagraphFont"/>
    <w:link w:val="Heading4"/>
    <w:uiPriority w:val="9"/>
    <w:semiHidden/>
    <w:rsid w:val="009461E9"/>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
    <w:semiHidden/>
    <w:rsid w:val="009461E9"/>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
    <w:semiHidden/>
    <w:rsid w:val="009461E9"/>
    <w:rPr>
      <w:rFonts w:asciiTheme="majorHAnsi" w:eastAsiaTheme="majorEastAsia" w:hAnsiTheme="majorHAnsi" w:cstheme="majorBidi"/>
      <w:i/>
      <w:iCs/>
      <w:color w:val="243F60" w:themeColor="accent1" w:themeShade="7F"/>
      <w:lang w:eastAsia="en-AU"/>
    </w:rPr>
  </w:style>
  <w:style w:type="character" w:customStyle="1" w:styleId="Heading7Char">
    <w:name w:val="Heading 7 Char"/>
    <w:basedOn w:val="DefaultParagraphFont"/>
    <w:link w:val="Heading7"/>
    <w:uiPriority w:val="9"/>
    <w:semiHidden/>
    <w:rsid w:val="009461E9"/>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9461E9"/>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9461E9"/>
    <w:rPr>
      <w:rFonts w:asciiTheme="majorHAnsi" w:eastAsiaTheme="majorEastAsia" w:hAnsiTheme="majorHAnsi" w:cstheme="majorBidi"/>
      <w:i/>
      <w:iCs/>
      <w:color w:val="404040" w:themeColor="text1" w:themeTint="BF"/>
      <w:sz w:val="20"/>
      <w:szCs w:val="20"/>
      <w:lang w:eastAsia="en-AU"/>
    </w:rPr>
  </w:style>
  <w:style w:type="paragraph" w:styleId="ListParagraph">
    <w:name w:val="List Paragraph"/>
    <w:basedOn w:val="Normal"/>
    <w:uiPriority w:val="34"/>
    <w:qFormat/>
    <w:rsid w:val="009461E9"/>
    <w:pPr>
      <w:spacing w:after="200" w:line="276" w:lineRule="auto"/>
      <w:ind w:left="720"/>
      <w:contextualSpacing/>
    </w:pPr>
    <w:rPr>
      <w:rFonts w:asciiTheme="minorHAnsi" w:eastAsiaTheme="minorEastAsia" w:hAnsiTheme="minorHAnsi" w:cstheme="minorBidi"/>
      <w:szCs w:val="22"/>
    </w:rPr>
  </w:style>
  <w:style w:type="character" w:styleId="CommentReference">
    <w:name w:val="annotation reference"/>
    <w:basedOn w:val="DefaultParagraphFont"/>
    <w:uiPriority w:val="99"/>
    <w:semiHidden/>
    <w:unhideWhenUsed/>
    <w:rsid w:val="009461E9"/>
    <w:rPr>
      <w:sz w:val="16"/>
      <w:szCs w:val="16"/>
    </w:rPr>
  </w:style>
  <w:style w:type="paragraph" w:styleId="CommentText">
    <w:name w:val="annotation text"/>
    <w:basedOn w:val="Normal"/>
    <w:link w:val="CommentTextChar"/>
    <w:uiPriority w:val="99"/>
    <w:unhideWhenUsed/>
    <w:rsid w:val="009461E9"/>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9461E9"/>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9461E9"/>
    <w:rPr>
      <w:b/>
      <w:bCs/>
    </w:rPr>
  </w:style>
  <w:style w:type="character" w:customStyle="1" w:styleId="CommentSubjectChar">
    <w:name w:val="Comment Subject Char"/>
    <w:basedOn w:val="CommentTextChar"/>
    <w:link w:val="CommentSubject"/>
    <w:uiPriority w:val="99"/>
    <w:semiHidden/>
    <w:rsid w:val="009461E9"/>
    <w:rPr>
      <w:rFonts w:eastAsiaTheme="minorEastAsia"/>
      <w:b/>
      <w:bCs/>
      <w:sz w:val="20"/>
      <w:szCs w:val="20"/>
      <w:lang w:eastAsia="en-AU"/>
    </w:rPr>
  </w:style>
  <w:style w:type="paragraph" w:styleId="Title">
    <w:name w:val="Title"/>
    <w:basedOn w:val="Normal"/>
    <w:next w:val="Normal"/>
    <w:link w:val="TitleChar"/>
    <w:uiPriority w:val="10"/>
    <w:qFormat/>
    <w:rsid w:val="009461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61E9"/>
    <w:rPr>
      <w:rFonts w:asciiTheme="majorHAnsi" w:eastAsiaTheme="majorEastAsia" w:hAnsiTheme="majorHAnsi" w:cstheme="majorBidi"/>
      <w:color w:val="17365D" w:themeColor="text2" w:themeShade="BF"/>
      <w:spacing w:val="5"/>
      <w:kern w:val="28"/>
      <w:sz w:val="52"/>
      <w:szCs w:val="52"/>
      <w:lang w:eastAsia="en-AU"/>
    </w:rPr>
  </w:style>
  <w:style w:type="character" w:styleId="Hyperlink">
    <w:name w:val="Hyperlink"/>
    <w:basedOn w:val="DefaultParagraphFont"/>
    <w:uiPriority w:val="99"/>
    <w:unhideWhenUsed/>
    <w:rsid w:val="009461E9"/>
    <w:rPr>
      <w:color w:val="0000FF" w:themeColor="hyperlink"/>
      <w:u w:val="single"/>
    </w:rPr>
  </w:style>
  <w:style w:type="paragraph" w:styleId="TOCHeading">
    <w:name w:val="TOC Heading"/>
    <w:basedOn w:val="Heading1"/>
    <w:next w:val="Normal"/>
    <w:uiPriority w:val="39"/>
    <w:semiHidden/>
    <w:unhideWhenUsed/>
    <w:qFormat/>
    <w:rsid w:val="009461E9"/>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bidi="ar-SA"/>
    </w:rPr>
  </w:style>
  <w:style w:type="paragraph" w:styleId="TOC1">
    <w:name w:val="toc 1"/>
    <w:basedOn w:val="Normal"/>
    <w:next w:val="Normal"/>
    <w:autoRedefine/>
    <w:uiPriority w:val="39"/>
    <w:unhideWhenUsed/>
    <w:rsid w:val="005B682C"/>
    <w:pPr>
      <w:tabs>
        <w:tab w:val="left" w:pos="440"/>
        <w:tab w:val="right" w:leader="dot" w:pos="9678"/>
      </w:tabs>
      <w:spacing w:after="100" w:line="276" w:lineRule="auto"/>
    </w:pPr>
    <w:rPr>
      <w:rFonts w:eastAsiaTheme="minorEastAsia" w:cs="Arial"/>
      <w:b/>
      <w:noProof/>
      <w:szCs w:val="22"/>
    </w:rPr>
  </w:style>
  <w:style w:type="paragraph" w:styleId="TOC2">
    <w:name w:val="toc 2"/>
    <w:basedOn w:val="Normal"/>
    <w:next w:val="Normal"/>
    <w:autoRedefine/>
    <w:uiPriority w:val="39"/>
    <w:unhideWhenUsed/>
    <w:rsid w:val="009461E9"/>
    <w:pPr>
      <w:spacing w:after="100" w:line="276" w:lineRule="auto"/>
      <w:ind w:left="220"/>
    </w:pPr>
    <w:rPr>
      <w:rFonts w:asciiTheme="minorHAnsi" w:eastAsiaTheme="minorEastAsia" w:hAnsiTheme="minorHAnsi" w:cstheme="minorBidi"/>
      <w:szCs w:val="22"/>
    </w:rPr>
  </w:style>
  <w:style w:type="paragraph" w:styleId="FootnoteText">
    <w:name w:val="footnote text"/>
    <w:basedOn w:val="Normal"/>
    <w:link w:val="FootnoteTextChar"/>
    <w:uiPriority w:val="99"/>
    <w:semiHidden/>
    <w:unhideWhenUsed/>
    <w:rsid w:val="009461E9"/>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461E9"/>
    <w:rPr>
      <w:rFonts w:eastAsiaTheme="minorEastAsia"/>
      <w:sz w:val="20"/>
      <w:szCs w:val="20"/>
      <w:lang w:eastAsia="en-AU"/>
    </w:rPr>
  </w:style>
  <w:style w:type="character" w:styleId="FootnoteReference">
    <w:name w:val="footnote reference"/>
    <w:basedOn w:val="DefaultParagraphFont"/>
    <w:uiPriority w:val="99"/>
    <w:semiHidden/>
    <w:unhideWhenUsed/>
    <w:rsid w:val="009461E9"/>
    <w:rPr>
      <w:vertAlign w:val="superscript"/>
    </w:rPr>
  </w:style>
  <w:style w:type="paragraph" w:styleId="BodyText">
    <w:name w:val="Body Text"/>
    <w:link w:val="BodyTextChar"/>
    <w:rsid w:val="009461E9"/>
    <w:pPr>
      <w:suppressAutoHyphens/>
      <w:spacing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9461E9"/>
    <w:rPr>
      <w:rFonts w:ascii="Arial" w:eastAsia="Times New Roman" w:hAnsi="Arial" w:cs="Times New Roman"/>
      <w:szCs w:val="20"/>
    </w:rPr>
  </w:style>
  <w:style w:type="paragraph" w:customStyle="1" w:styleId="Default">
    <w:name w:val="Default"/>
    <w:rsid w:val="009461E9"/>
    <w:pPr>
      <w:autoSpaceDE w:val="0"/>
      <w:autoSpaceDN w:val="0"/>
      <w:adjustRightInd w:val="0"/>
      <w:spacing w:after="0" w:line="240" w:lineRule="auto"/>
    </w:pPr>
    <w:rPr>
      <w:rFonts w:ascii="Cambria" w:eastAsia="Times New Roman" w:hAnsi="Cambria" w:cs="Cambria"/>
      <w:color w:val="000000"/>
      <w:sz w:val="24"/>
      <w:szCs w:val="24"/>
      <w:lang w:eastAsia="en-AU"/>
    </w:rPr>
  </w:style>
  <w:style w:type="paragraph" w:styleId="NoSpacing">
    <w:name w:val="No Spacing"/>
    <w:uiPriority w:val="1"/>
    <w:qFormat/>
    <w:rsid w:val="009461E9"/>
    <w:pPr>
      <w:spacing w:after="0" w:line="240" w:lineRule="auto"/>
    </w:pPr>
    <w:rPr>
      <w:rFonts w:eastAsiaTheme="minorEastAsia"/>
      <w:lang w:eastAsia="en-AU"/>
    </w:rPr>
  </w:style>
  <w:style w:type="paragraph" w:styleId="Header">
    <w:name w:val="header"/>
    <w:basedOn w:val="Normal"/>
    <w:link w:val="HeaderChar"/>
    <w:unhideWhenUsed/>
    <w:rsid w:val="009461E9"/>
    <w:pPr>
      <w:tabs>
        <w:tab w:val="center" w:pos="4513"/>
        <w:tab w:val="right" w:pos="9026"/>
      </w:tabs>
    </w:pPr>
    <w:rPr>
      <w:rFonts w:asciiTheme="minorHAnsi" w:eastAsiaTheme="minorEastAsia" w:hAnsiTheme="minorHAnsi" w:cstheme="minorBidi"/>
      <w:szCs w:val="22"/>
    </w:rPr>
  </w:style>
  <w:style w:type="character" w:customStyle="1" w:styleId="HeaderChar">
    <w:name w:val="Header Char"/>
    <w:basedOn w:val="DefaultParagraphFont"/>
    <w:link w:val="Header"/>
    <w:rsid w:val="009461E9"/>
    <w:rPr>
      <w:rFonts w:eastAsiaTheme="minorEastAsia"/>
      <w:lang w:eastAsia="en-AU"/>
    </w:rPr>
  </w:style>
  <w:style w:type="paragraph" w:styleId="Footer">
    <w:name w:val="footer"/>
    <w:basedOn w:val="Normal"/>
    <w:link w:val="FooterChar"/>
    <w:uiPriority w:val="99"/>
    <w:unhideWhenUsed/>
    <w:rsid w:val="009461E9"/>
    <w:pPr>
      <w:tabs>
        <w:tab w:val="center" w:pos="4513"/>
        <w:tab w:val="right" w:pos="9026"/>
      </w:tabs>
    </w:pPr>
    <w:rPr>
      <w:rFonts w:asciiTheme="minorHAnsi" w:eastAsiaTheme="minorEastAsia" w:hAnsiTheme="minorHAnsi" w:cstheme="minorBidi"/>
      <w:szCs w:val="22"/>
    </w:rPr>
  </w:style>
  <w:style w:type="character" w:customStyle="1" w:styleId="FooterChar">
    <w:name w:val="Footer Char"/>
    <w:basedOn w:val="DefaultParagraphFont"/>
    <w:link w:val="Footer"/>
    <w:uiPriority w:val="99"/>
    <w:rsid w:val="009461E9"/>
    <w:rPr>
      <w:rFonts w:eastAsiaTheme="minorEastAsia"/>
      <w:lang w:eastAsia="en-AU"/>
    </w:rPr>
  </w:style>
  <w:style w:type="paragraph" w:styleId="TOC3">
    <w:name w:val="toc 3"/>
    <w:basedOn w:val="Normal"/>
    <w:next w:val="Normal"/>
    <w:autoRedefine/>
    <w:uiPriority w:val="39"/>
    <w:unhideWhenUsed/>
    <w:rsid w:val="009461E9"/>
    <w:pPr>
      <w:spacing w:after="100" w:line="276" w:lineRule="auto"/>
      <w:ind w:left="440"/>
    </w:pPr>
    <w:rPr>
      <w:rFonts w:asciiTheme="minorHAnsi" w:eastAsiaTheme="minorEastAsia" w:hAnsiTheme="minorHAnsi" w:cstheme="minorBidi"/>
      <w:szCs w:val="22"/>
    </w:rPr>
  </w:style>
  <w:style w:type="paragraph" w:styleId="NormalWeb">
    <w:name w:val="Normal (Web)"/>
    <w:basedOn w:val="Normal"/>
    <w:uiPriority w:val="99"/>
    <w:semiHidden/>
    <w:unhideWhenUsed/>
    <w:rsid w:val="009461E9"/>
    <w:pPr>
      <w:spacing w:before="100" w:beforeAutospacing="1" w:after="100" w:afterAutospacing="1"/>
    </w:pPr>
    <w:rPr>
      <w:rFonts w:ascii="Times New Roman" w:hAnsi="Times New Roman"/>
      <w:sz w:val="24"/>
    </w:rPr>
  </w:style>
  <w:style w:type="table" w:styleId="TableGrid">
    <w:name w:val="Table Grid"/>
    <w:basedOn w:val="TableNormal"/>
    <w:uiPriority w:val="59"/>
    <w:rsid w:val="009461E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Default"/>
    <w:next w:val="Default"/>
    <w:uiPriority w:val="99"/>
    <w:rsid w:val="009461E9"/>
    <w:pPr>
      <w:spacing w:line="181" w:lineRule="atLeast"/>
    </w:pPr>
    <w:rPr>
      <w:rFonts w:ascii="Gotham Light" w:eastAsiaTheme="minorEastAsia" w:hAnsi="Gotham Light" w:cstheme="minorBidi"/>
      <w:color w:val="auto"/>
    </w:rPr>
  </w:style>
  <w:style w:type="paragraph" w:customStyle="1" w:styleId="Pa9">
    <w:name w:val="Pa9"/>
    <w:basedOn w:val="Default"/>
    <w:next w:val="Default"/>
    <w:uiPriority w:val="99"/>
    <w:rsid w:val="009461E9"/>
    <w:pPr>
      <w:spacing w:line="181" w:lineRule="atLeast"/>
    </w:pPr>
    <w:rPr>
      <w:rFonts w:ascii="Gotham Bold" w:eastAsiaTheme="minorEastAsia" w:hAnsi="Gotham Bold" w:cstheme="minorBidi"/>
      <w:color w:val="auto"/>
    </w:rPr>
  </w:style>
  <w:style w:type="character" w:styleId="FollowedHyperlink">
    <w:name w:val="FollowedHyperlink"/>
    <w:basedOn w:val="DefaultParagraphFont"/>
    <w:uiPriority w:val="99"/>
    <w:semiHidden/>
    <w:unhideWhenUsed/>
    <w:rsid w:val="009461E9"/>
    <w:rPr>
      <w:color w:val="800080" w:themeColor="followedHyperlink"/>
      <w:u w:val="single"/>
    </w:rPr>
  </w:style>
  <w:style w:type="paragraph" w:styleId="Revision">
    <w:name w:val="Revision"/>
    <w:hidden/>
    <w:uiPriority w:val="99"/>
    <w:semiHidden/>
    <w:rsid w:val="009461E9"/>
    <w:pPr>
      <w:spacing w:after="0" w:line="240" w:lineRule="auto"/>
    </w:pPr>
    <w:rPr>
      <w:rFonts w:eastAsiaTheme="minorEastAsia"/>
      <w:lang w:eastAsia="en-AU"/>
    </w:rPr>
  </w:style>
  <w:style w:type="paragraph" w:customStyle="1" w:styleId="L2">
    <w:name w:val="L2#"/>
    <w:basedOn w:val="Normal"/>
    <w:rsid w:val="009461E9"/>
    <w:pPr>
      <w:numPr>
        <w:numId w:val="20"/>
      </w:numPr>
      <w:tabs>
        <w:tab w:val="left" w:pos="510"/>
      </w:tabs>
      <w:suppressAutoHyphens/>
      <w:spacing w:before="80" w:after="200" w:line="260" w:lineRule="atLeast"/>
      <w:jc w:val="both"/>
    </w:pPr>
    <w:rPr>
      <w:rFonts w:ascii="Cambria" w:hAnsi="Cambria"/>
      <w:color w:val="000000"/>
      <w:sz w:val="21"/>
      <w:szCs w:val="22"/>
      <w:lang w:eastAsia="en-US"/>
    </w:rPr>
  </w:style>
  <w:style w:type="paragraph" w:customStyle="1" w:styleId="L1">
    <w:name w:val="L1#"/>
    <w:basedOn w:val="Normal"/>
    <w:rsid w:val="009461E9"/>
    <w:pPr>
      <w:suppressAutoHyphens/>
      <w:spacing w:before="80" w:after="200" w:line="260" w:lineRule="atLeast"/>
      <w:jc w:val="both"/>
    </w:pPr>
    <w:rPr>
      <w:rFonts w:ascii="Cambria" w:hAnsi="Cambria"/>
      <w:color w:val="000000"/>
      <w:sz w:val="21"/>
      <w:szCs w:val="22"/>
      <w:lang w:eastAsia="en-US"/>
    </w:rPr>
  </w:style>
  <w:style w:type="paragraph" w:customStyle="1" w:styleId="B1HNotes">
    <w:name w:val="B1HNotes"/>
    <w:basedOn w:val="Normal"/>
    <w:next w:val="Normal"/>
    <w:rsid w:val="009461E9"/>
    <w:pPr>
      <w:keepNext/>
      <w:tabs>
        <w:tab w:val="num" w:pos="567"/>
      </w:tabs>
      <w:suppressAutoHyphens/>
      <w:spacing w:before="180" w:after="200" w:line="220" w:lineRule="atLeast"/>
      <w:ind w:left="567"/>
      <w:jc w:val="both"/>
    </w:pPr>
    <w:rPr>
      <w:rFonts w:ascii="Cambria" w:hAnsi="Cambria"/>
      <w:color w:val="000000"/>
      <w:sz w:val="18"/>
      <w:szCs w:val="22"/>
      <w:lang w:eastAsia="en-US"/>
    </w:rPr>
  </w:style>
  <w:style w:type="paragraph" w:customStyle="1" w:styleId="B11Notes">
    <w:name w:val="B1#1Notes"/>
    <w:basedOn w:val="B1HNotes"/>
    <w:rsid w:val="009461E9"/>
    <w:pPr>
      <w:keepNext w:val="0"/>
      <w:tabs>
        <w:tab w:val="left" w:pos="567"/>
      </w:tabs>
      <w:spacing w:before="80"/>
      <w:ind w:left="0"/>
    </w:pPr>
    <w:rPr>
      <w:lang w:val="en-GB"/>
    </w:rPr>
  </w:style>
  <w:style w:type="character" w:styleId="HTMLCite">
    <w:name w:val="HTML Cite"/>
    <w:basedOn w:val="DefaultParagraphFont"/>
    <w:uiPriority w:val="99"/>
    <w:semiHidden/>
    <w:unhideWhenUsed/>
    <w:rsid w:val="009461E9"/>
    <w:rPr>
      <w:i w:val="0"/>
      <w:iCs w:val="0"/>
      <w:color w:val="00802A"/>
    </w:rPr>
  </w:style>
  <w:style w:type="paragraph" w:customStyle="1" w:styleId="HeadingA">
    <w:name w:val="Heading A"/>
    <w:basedOn w:val="ListParagraph"/>
    <w:qFormat/>
    <w:rsid w:val="009461E9"/>
    <w:pPr>
      <w:pBdr>
        <w:bottom w:val="single" w:sz="4" w:space="1" w:color="auto"/>
      </w:pBdr>
      <w:autoSpaceDE w:val="0"/>
      <w:autoSpaceDN w:val="0"/>
      <w:adjustRightInd w:val="0"/>
      <w:spacing w:after="0" w:line="240" w:lineRule="auto"/>
      <w:ind w:left="0"/>
      <w:outlineLvl w:val="0"/>
    </w:pPr>
    <w:rPr>
      <w:rFonts w:ascii="Arial" w:eastAsia="Times New Roman" w:hAnsi="Arial" w:cs="Arial"/>
      <w:b/>
      <w:sz w:val="24"/>
      <w:szCs w:val="24"/>
    </w:rPr>
  </w:style>
  <w:style w:type="paragraph" w:customStyle="1" w:styleId="HeadingB">
    <w:name w:val="Heading B"/>
    <w:basedOn w:val="Heading2"/>
    <w:qFormat/>
    <w:rsid w:val="009461E9"/>
    <w:pPr>
      <w:numPr>
        <w:ilvl w:val="0"/>
        <w:numId w:val="0"/>
      </w:numPr>
      <w:spacing w:line="240" w:lineRule="auto"/>
    </w:pPr>
    <w:rPr>
      <w:rFonts w:ascii="Arial" w:hAnsi="Arial" w:cs="Arial"/>
      <w:color w:val="auto"/>
      <w:sz w:val="22"/>
      <w:szCs w:val="22"/>
    </w:rPr>
  </w:style>
  <w:style w:type="paragraph" w:customStyle="1" w:styleId="Bodycopy">
    <w:name w:val="Body copy"/>
    <w:basedOn w:val="Normal"/>
    <w:uiPriority w:val="99"/>
    <w:rsid w:val="008559A4"/>
    <w:pPr>
      <w:suppressAutoHyphens/>
      <w:autoSpaceDE w:val="0"/>
      <w:autoSpaceDN w:val="0"/>
      <w:adjustRightInd w:val="0"/>
      <w:spacing w:after="170" w:line="220" w:lineRule="atLeast"/>
      <w:ind w:left="170"/>
      <w:textAlignment w:val="center"/>
    </w:pPr>
    <w:rPr>
      <w:rFonts w:ascii="Gotham Light" w:eastAsiaTheme="minorHAnsi" w:hAnsi="Gotham Light" w:cs="Gotham Light"/>
      <w:color w:val="000000"/>
      <w:sz w:val="18"/>
      <w:szCs w:val="18"/>
      <w:lang w:val="en-US" w:eastAsia="en-US"/>
    </w:rPr>
  </w:style>
  <w:style w:type="character" w:customStyle="1" w:styleId="Bodycopyboldemphasis">
    <w:name w:val="Body copy bold (emphasis)"/>
    <w:uiPriority w:val="99"/>
    <w:rsid w:val="008559A4"/>
    <w:rPr>
      <w:rFonts w:ascii="Gotham Medium" w:hAnsi="Gotham Medium" w:cs="Gotham Medium"/>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14D"/>
    <w:pPr>
      <w:spacing w:after="0" w:line="240" w:lineRule="auto"/>
    </w:pPr>
    <w:rPr>
      <w:rFonts w:ascii="Arial" w:eastAsia="Times New Roman" w:hAnsi="Arial" w:cs="Times New Roman"/>
      <w:szCs w:val="24"/>
      <w:lang w:eastAsia="en-AU"/>
    </w:rPr>
  </w:style>
  <w:style w:type="paragraph" w:styleId="Heading1">
    <w:name w:val="heading 1"/>
    <w:basedOn w:val="Normal"/>
    <w:next w:val="Normal"/>
    <w:link w:val="Heading1Char"/>
    <w:uiPriority w:val="9"/>
    <w:qFormat/>
    <w:rsid w:val="009461E9"/>
    <w:pPr>
      <w:keepNext/>
      <w:numPr>
        <w:numId w:val="19"/>
      </w:numPr>
      <w:spacing w:before="240" w:after="60"/>
      <w:outlineLvl w:val="0"/>
    </w:pPr>
    <w:rPr>
      <w:rFonts w:ascii="Cambria" w:hAnsi="Cambria"/>
      <w:b/>
      <w:bCs/>
      <w:caps/>
      <w:kern w:val="32"/>
      <w:sz w:val="32"/>
      <w:szCs w:val="32"/>
      <w:lang w:val="en-US" w:eastAsia="en-US" w:bidi="en-US"/>
    </w:rPr>
  </w:style>
  <w:style w:type="paragraph" w:styleId="Heading2">
    <w:name w:val="heading 2"/>
    <w:basedOn w:val="Normal"/>
    <w:next w:val="Normal"/>
    <w:link w:val="Heading2Char"/>
    <w:uiPriority w:val="9"/>
    <w:unhideWhenUsed/>
    <w:qFormat/>
    <w:rsid w:val="009461E9"/>
    <w:pPr>
      <w:keepNext/>
      <w:keepLines/>
      <w:numPr>
        <w:ilvl w:val="1"/>
        <w:numId w:val="19"/>
      </w:numPr>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61E9"/>
    <w:pPr>
      <w:keepNext/>
      <w:keepLines/>
      <w:numPr>
        <w:ilvl w:val="2"/>
        <w:numId w:val="19"/>
      </w:numPr>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461E9"/>
    <w:pPr>
      <w:keepNext/>
      <w:keepLines/>
      <w:numPr>
        <w:ilvl w:val="3"/>
        <w:numId w:val="19"/>
      </w:numPr>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link w:val="Heading5Char"/>
    <w:uiPriority w:val="9"/>
    <w:semiHidden/>
    <w:unhideWhenUsed/>
    <w:qFormat/>
    <w:rsid w:val="009461E9"/>
    <w:pPr>
      <w:keepNext/>
      <w:keepLines/>
      <w:numPr>
        <w:ilvl w:val="4"/>
        <w:numId w:val="19"/>
      </w:numPr>
      <w:spacing w:before="200" w:line="276" w:lineRule="auto"/>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semiHidden/>
    <w:unhideWhenUsed/>
    <w:qFormat/>
    <w:rsid w:val="009461E9"/>
    <w:pPr>
      <w:keepNext/>
      <w:keepLines/>
      <w:numPr>
        <w:ilvl w:val="5"/>
        <w:numId w:val="19"/>
      </w:numPr>
      <w:spacing w:before="200" w:line="276" w:lineRule="auto"/>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semiHidden/>
    <w:unhideWhenUsed/>
    <w:qFormat/>
    <w:rsid w:val="009461E9"/>
    <w:pPr>
      <w:keepNext/>
      <w:keepLines/>
      <w:numPr>
        <w:ilvl w:val="6"/>
        <w:numId w:val="19"/>
      </w:numPr>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9461E9"/>
    <w:pPr>
      <w:keepNext/>
      <w:keepLines/>
      <w:numPr>
        <w:ilvl w:val="7"/>
        <w:numId w:val="19"/>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61E9"/>
    <w:pPr>
      <w:keepNext/>
      <w:keepLines/>
      <w:numPr>
        <w:ilvl w:val="8"/>
        <w:numId w:val="19"/>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14D"/>
    <w:rPr>
      <w:rFonts w:ascii="Tahoma" w:hAnsi="Tahoma" w:cs="Tahoma"/>
      <w:sz w:val="16"/>
      <w:szCs w:val="16"/>
    </w:rPr>
  </w:style>
  <w:style w:type="character" w:customStyle="1" w:styleId="BalloonTextChar">
    <w:name w:val="Balloon Text Char"/>
    <w:basedOn w:val="DefaultParagraphFont"/>
    <w:link w:val="BalloonText"/>
    <w:uiPriority w:val="99"/>
    <w:semiHidden/>
    <w:rsid w:val="0025714D"/>
    <w:rPr>
      <w:rFonts w:ascii="Tahoma" w:eastAsia="Times New Roman" w:hAnsi="Tahoma" w:cs="Tahoma"/>
      <w:sz w:val="16"/>
      <w:szCs w:val="16"/>
      <w:lang w:eastAsia="en-AU"/>
    </w:rPr>
  </w:style>
  <w:style w:type="character" w:styleId="Emphasis">
    <w:name w:val="Emphasis"/>
    <w:qFormat/>
    <w:rsid w:val="006C04C3"/>
    <w:rPr>
      <w:bCs/>
      <w:i/>
    </w:rPr>
  </w:style>
  <w:style w:type="character" w:customStyle="1" w:styleId="Heading1Char">
    <w:name w:val="Heading 1 Char"/>
    <w:basedOn w:val="DefaultParagraphFont"/>
    <w:link w:val="Heading1"/>
    <w:uiPriority w:val="9"/>
    <w:rsid w:val="009461E9"/>
    <w:rPr>
      <w:rFonts w:ascii="Cambria" w:eastAsia="Times New Roman" w:hAnsi="Cambria" w:cs="Times New Roman"/>
      <w:b/>
      <w:bCs/>
      <w:caps/>
      <w:kern w:val="32"/>
      <w:sz w:val="32"/>
      <w:szCs w:val="32"/>
      <w:lang w:val="en-US" w:bidi="en-US"/>
    </w:rPr>
  </w:style>
  <w:style w:type="character" w:customStyle="1" w:styleId="Heading2Char">
    <w:name w:val="Heading 2 Char"/>
    <w:basedOn w:val="DefaultParagraphFont"/>
    <w:link w:val="Heading2"/>
    <w:uiPriority w:val="9"/>
    <w:rsid w:val="009461E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9461E9"/>
    <w:rPr>
      <w:rFonts w:asciiTheme="majorHAnsi" w:eastAsiaTheme="majorEastAsia" w:hAnsiTheme="majorHAnsi" w:cstheme="majorBidi"/>
      <w:b/>
      <w:bCs/>
      <w:color w:val="4F81BD" w:themeColor="accent1"/>
      <w:lang w:eastAsia="en-AU"/>
    </w:rPr>
  </w:style>
  <w:style w:type="character" w:customStyle="1" w:styleId="Heading4Char">
    <w:name w:val="Heading 4 Char"/>
    <w:basedOn w:val="DefaultParagraphFont"/>
    <w:link w:val="Heading4"/>
    <w:uiPriority w:val="9"/>
    <w:semiHidden/>
    <w:rsid w:val="009461E9"/>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
    <w:semiHidden/>
    <w:rsid w:val="009461E9"/>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
    <w:semiHidden/>
    <w:rsid w:val="009461E9"/>
    <w:rPr>
      <w:rFonts w:asciiTheme="majorHAnsi" w:eastAsiaTheme="majorEastAsia" w:hAnsiTheme="majorHAnsi" w:cstheme="majorBidi"/>
      <w:i/>
      <w:iCs/>
      <w:color w:val="243F60" w:themeColor="accent1" w:themeShade="7F"/>
      <w:lang w:eastAsia="en-AU"/>
    </w:rPr>
  </w:style>
  <w:style w:type="character" w:customStyle="1" w:styleId="Heading7Char">
    <w:name w:val="Heading 7 Char"/>
    <w:basedOn w:val="DefaultParagraphFont"/>
    <w:link w:val="Heading7"/>
    <w:uiPriority w:val="9"/>
    <w:semiHidden/>
    <w:rsid w:val="009461E9"/>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9461E9"/>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9461E9"/>
    <w:rPr>
      <w:rFonts w:asciiTheme="majorHAnsi" w:eastAsiaTheme="majorEastAsia" w:hAnsiTheme="majorHAnsi" w:cstheme="majorBidi"/>
      <w:i/>
      <w:iCs/>
      <w:color w:val="404040" w:themeColor="text1" w:themeTint="BF"/>
      <w:sz w:val="20"/>
      <w:szCs w:val="20"/>
      <w:lang w:eastAsia="en-AU"/>
    </w:rPr>
  </w:style>
  <w:style w:type="paragraph" w:styleId="ListParagraph">
    <w:name w:val="List Paragraph"/>
    <w:basedOn w:val="Normal"/>
    <w:uiPriority w:val="34"/>
    <w:qFormat/>
    <w:rsid w:val="009461E9"/>
    <w:pPr>
      <w:spacing w:after="200" w:line="276" w:lineRule="auto"/>
      <w:ind w:left="720"/>
      <w:contextualSpacing/>
    </w:pPr>
    <w:rPr>
      <w:rFonts w:asciiTheme="minorHAnsi" w:eastAsiaTheme="minorEastAsia" w:hAnsiTheme="minorHAnsi" w:cstheme="minorBidi"/>
      <w:szCs w:val="22"/>
    </w:rPr>
  </w:style>
  <w:style w:type="character" w:styleId="CommentReference">
    <w:name w:val="annotation reference"/>
    <w:basedOn w:val="DefaultParagraphFont"/>
    <w:uiPriority w:val="99"/>
    <w:semiHidden/>
    <w:unhideWhenUsed/>
    <w:rsid w:val="009461E9"/>
    <w:rPr>
      <w:sz w:val="16"/>
      <w:szCs w:val="16"/>
    </w:rPr>
  </w:style>
  <w:style w:type="paragraph" w:styleId="CommentText">
    <w:name w:val="annotation text"/>
    <w:basedOn w:val="Normal"/>
    <w:link w:val="CommentTextChar"/>
    <w:uiPriority w:val="99"/>
    <w:unhideWhenUsed/>
    <w:rsid w:val="009461E9"/>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9461E9"/>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9461E9"/>
    <w:rPr>
      <w:b/>
      <w:bCs/>
    </w:rPr>
  </w:style>
  <w:style w:type="character" w:customStyle="1" w:styleId="CommentSubjectChar">
    <w:name w:val="Comment Subject Char"/>
    <w:basedOn w:val="CommentTextChar"/>
    <w:link w:val="CommentSubject"/>
    <w:uiPriority w:val="99"/>
    <w:semiHidden/>
    <w:rsid w:val="009461E9"/>
    <w:rPr>
      <w:rFonts w:eastAsiaTheme="minorEastAsia"/>
      <w:b/>
      <w:bCs/>
      <w:sz w:val="20"/>
      <w:szCs w:val="20"/>
      <w:lang w:eastAsia="en-AU"/>
    </w:rPr>
  </w:style>
  <w:style w:type="paragraph" w:styleId="Title">
    <w:name w:val="Title"/>
    <w:basedOn w:val="Normal"/>
    <w:next w:val="Normal"/>
    <w:link w:val="TitleChar"/>
    <w:uiPriority w:val="10"/>
    <w:qFormat/>
    <w:rsid w:val="009461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61E9"/>
    <w:rPr>
      <w:rFonts w:asciiTheme="majorHAnsi" w:eastAsiaTheme="majorEastAsia" w:hAnsiTheme="majorHAnsi" w:cstheme="majorBidi"/>
      <w:color w:val="17365D" w:themeColor="text2" w:themeShade="BF"/>
      <w:spacing w:val="5"/>
      <w:kern w:val="28"/>
      <w:sz w:val="52"/>
      <w:szCs w:val="52"/>
      <w:lang w:eastAsia="en-AU"/>
    </w:rPr>
  </w:style>
  <w:style w:type="character" w:styleId="Hyperlink">
    <w:name w:val="Hyperlink"/>
    <w:basedOn w:val="DefaultParagraphFont"/>
    <w:uiPriority w:val="99"/>
    <w:unhideWhenUsed/>
    <w:rsid w:val="009461E9"/>
    <w:rPr>
      <w:color w:val="0000FF" w:themeColor="hyperlink"/>
      <w:u w:val="single"/>
    </w:rPr>
  </w:style>
  <w:style w:type="paragraph" w:styleId="TOCHeading">
    <w:name w:val="TOC Heading"/>
    <w:basedOn w:val="Heading1"/>
    <w:next w:val="Normal"/>
    <w:uiPriority w:val="39"/>
    <w:semiHidden/>
    <w:unhideWhenUsed/>
    <w:qFormat/>
    <w:rsid w:val="009461E9"/>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bidi="ar-SA"/>
    </w:rPr>
  </w:style>
  <w:style w:type="paragraph" w:styleId="TOC1">
    <w:name w:val="toc 1"/>
    <w:basedOn w:val="Normal"/>
    <w:next w:val="Normal"/>
    <w:autoRedefine/>
    <w:uiPriority w:val="39"/>
    <w:unhideWhenUsed/>
    <w:rsid w:val="005B682C"/>
    <w:pPr>
      <w:tabs>
        <w:tab w:val="left" w:pos="440"/>
        <w:tab w:val="right" w:leader="dot" w:pos="9678"/>
      </w:tabs>
      <w:spacing w:after="100" w:line="276" w:lineRule="auto"/>
    </w:pPr>
    <w:rPr>
      <w:rFonts w:eastAsiaTheme="minorEastAsia" w:cs="Arial"/>
      <w:b/>
      <w:noProof/>
      <w:szCs w:val="22"/>
    </w:rPr>
  </w:style>
  <w:style w:type="paragraph" w:styleId="TOC2">
    <w:name w:val="toc 2"/>
    <w:basedOn w:val="Normal"/>
    <w:next w:val="Normal"/>
    <w:autoRedefine/>
    <w:uiPriority w:val="39"/>
    <w:unhideWhenUsed/>
    <w:rsid w:val="009461E9"/>
    <w:pPr>
      <w:spacing w:after="100" w:line="276" w:lineRule="auto"/>
      <w:ind w:left="220"/>
    </w:pPr>
    <w:rPr>
      <w:rFonts w:asciiTheme="minorHAnsi" w:eastAsiaTheme="minorEastAsia" w:hAnsiTheme="minorHAnsi" w:cstheme="minorBidi"/>
      <w:szCs w:val="22"/>
    </w:rPr>
  </w:style>
  <w:style w:type="paragraph" w:styleId="FootnoteText">
    <w:name w:val="footnote text"/>
    <w:basedOn w:val="Normal"/>
    <w:link w:val="FootnoteTextChar"/>
    <w:uiPriority w:val="99"/>
    <w:semiHidden/>
    <w:unhideWhenUsed/>
    <w:rsid w:val="009461E9"/>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461E9"/>
    <w:rPr>
      <w:rFonts w:eastAsiaTheme="minorEastAsia"/>
      <w:sz w:val="20"/>
      <w:szCs w:val="20"/>
      <w:lang w:eastAsia="en-AU"/>
    </w:rPr>
  </w:style>
  <w:style w:type="character" w:styleId="FootnoteReference">
    <w:name w:val="footnote reference"/>
    <w:basedOn w:val="DefaultParagraphFont"/>
    <w:uiPriority w:val="99"/>
    <w:semiHidden/>
    <w:unhideWhenUsed/>
    <w:rsid w:val="009461E9"/>
    <w:rPr>
      <w:vertAlign w:val="superscript"/>
    </w:rPr>
  </w:style>
  <w:style w:type="paragraph" w:styleId="BodyText">
    <w:name w:val="Body Text"/>
    <w:link w:val="BodyTextChar"/>
    <w:rsid w:val="009461E9"/>
    <w:pPr>
      <w:suppressAutoHyphens/>
      <w:spacing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9461E9"/>
    <w:rPr>
      <w:rFonts w:ascii="Arial" w:eastAsia="Times New Roman" w:hAnsi="Arial" w:cs="Times New Roman"/>
      <w:szCs w:val="20"/>
    </w:rPr>
  </w:style>
  <w:style w:type="paragraph" w:customStyle="1" w:styleId="Default">
    <w:name w:val="Default"/>
    <w:rsid w:val="009461E9"/>
    <w:pPr>
      <w:autoSpaceDE w:val="0"/>
      <w:autoSpaceDN w:val="0"/>
      <w:adjustRightInd w:val="0"/>
      <w:spacing w:after="0" w:line="240" w:lineRule="auto"/>
    </w:pPr>
    <w:rPr>
      <w:rFonts w:ascii="Cambria" w:eastAsia="Times New Roman" w:hAnsi="Cambria" w:cs="Cambria"/>
      <w:color w:val="000000"/>
      <w:sz w:val="24"/>
      <w:szCs w:val="24"/>
      <w:lang w:eastAsia="en-AU"/>
    </w:rPr>
  </w:style>
  <w:style w:type="paragraph" w:styleId="NoSpacing">
    <w:name w:val="No Spacing"/>
    <w:uiPriority w:val="1"/>
    <w:qFormat/>
    <w:rsid w:val="009461E9"/>
    <w:pPr>
      <w:spacing w:after="0" w:line="240" w:lineRule="auto"/>
    </w:pPr>
    <w:rPr>
      <w:rFonts w:eastAsiaTheme="minorEastAsia"/>
      <w:lang w:eastAsia="en-AU"/>
    </w:rPr>
  </w:style>
  <w:style w:type="paragraph" w:styleId="Header">
    <w:name w:val="header"/>
    <w:basedOn w:val="Normal"/>
    <w:link w:val="HeaderChar"/>
    <w:unhideWhenUsed/>
    <w:rsid w:val="009461E9"/>
    <w:pPr>
      <w:tabs>
        <w:tab w:val="center" w:pos="4513"/>
        <w:tab w:val="right" w:pos="9026"/>
      </w:tabs>
    </w:pPr>
    <w:rPr>
      <w:rFonts w:asciiTheme="minorHAnsi" w:eastAsiaTheme="minorEastAsia" w:hAnsiTheme="minorHAnsi" w:cstheme="minorBidi"/>
      <w:szCs w:val="22"/>
    </w:rPr>
  </w:style>
  <w:style w:type="character" w:customStyle="1" w:styleId="HeaderChar">
    <w:name w:val="Header Char"/>
    <w:basedOn w:val="DefaultParagraphFont"/>
    <w:link w:val="Header"/>
    <w:rsid w:val="009461E9"/>
    <w:rPr>
      <w:rFonts w:eastAsiaTheme="minorEastAsia"/>
      <w:lang w:eastAsia="en-AU"/>
    </w:rPr>
  </w:style>
  <w:style w:type="paragraph" w:styleId="Footer">
    <w:name w:val="footer"/>
    <w:basedOn w:val="Normal"/>
    <w:link w:val="FooterChar"/>
    <w:uiPriority w:val="99"/>
    <w:unhideWhenUsed/>
    <w:rsid w:val="009461E9"/>
    <w:pPr>
      <w:tabs>
        <w:tab w:val="center" w:pos="4513"/>
        <w:tab w:val="right" w:pos="9026"/>
      </w:tabs>
    </w:pPr>
    <w:rPr>
      <w:rFonts w:asciiTheme="minorHAnsi" w:eastAsiaTheme="minorEastAsia" w:hAnsiTheme="minorHAnsi" w:cstheme="minorBidi"/>
      <w:szCs w:val="22"/>
    </w:rPr>
  </w:style>
  <w:style w:type="character" w:customStyle="1" w:styleId="FooterChar">
    <w:name w:val="Footer Char"/>
    <w:basedOn w:val="DefaultParagraphFont"/>
    <w:link w:val="Footer"/>
    <w:uiPriority w:val="99"/>
    <w:rsid w:val="009461E9"/>
    <w:rPr>
      <w:rFonts w:eastAsiaTheme="minorEastAsia"/>
      <w:lang w:eastAsia="en-AU"/>
    </w:rPr>
  </w:style>
  <w:style w:type="paragraph" w:styleId="TOC3">
    <w:name w:val="toc 3"/>
    <w:basedOn w:val="Normal"/>
    <w:next w:val="Normal"/>
    <w:autoRedefine/>
    <w:uiPriority w:val="39"/>
    <w:unhideWhenUsed/>
    <w:rsid w:val="009461E9"/>
    <w:pPr>
      <w:spacing w:after="100" w:line="276" w:lineRule="auto"/>
      <w:ind w:left="440"/>
    </w:pPr>
    <w:rPr>
      <w:rFonts w:asciiTheme="minorHAnsi" w:eastAsiaTheme="minorEastAsia" w:hAnsiTheme="minorHAnsi" w:cstheme="minorBidi"/>
      <w:szCs w:val="22"/>
    </w:rPr>
  </w:style>
  <w:style w:type="paragraph" w:styleId="NormalWeb">
    <w:name w:val="Normal (Web)"/>
    <w:basedOn w:val="Normal"/>
    <w:uiPriority w:val="99"/>
    <w:semiHidden/>
    <w:unhideWhenUsed/>
    <w:rsid w:val="009461E9"/>
    <w:pPr>
      <w:spacing w:before="100" w:beforeAutospacing="1" w:after="100" w:afterAutospacing="1"/>
    </w:pPr>
    <w:rPr>
      <w:rFonts w:ascii="Times New Roman" w:hAnsi="Times New Roman"/>
      <w:sz w:val="24"/>
    </w:rPr>
  </w:style>
  <w:style w:type="table" w:styleId="TableGrid">
    <w:name w:val="Table Grid"/>
    <w:basedOn w:val="TableNormal"/>
    <w:uiPriority w:val="59"/>
    <w:rsid w:val="009461E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Default"/>
    <w:next w:val="Default"/>
    <w:uiPriority w:val="99"/>
    <w:rsid w:val="009461E9"/>
    <w:pPr>
      <w:spacing w:line="181" w:lineRule="atLeast"/>
    </w:pPr>
    <w:rPr>
      <w:rFonts w:ascii="Gotham Light" w:eastAsiaTheme="minorEastAsia" w:hAnsi="Gotham Light" w:cstheme="minorBidi"/>
      <w:color w:val="auto"/>
    </w:rPr>
  </w:style>
  <w:style w:type="paragraph" w:customStyle="1" w:styleId="Pa9">
    <w:name w:val="Pa9"/>
    <w:basedOn w:val="Default"/>
    <w:next w:val="Default"/>
    <w:uiPriority w:val="99"/>
    <w:rsid w:val="009461E9"/>
    <w:pPr>
      <w:spacing w:line="181" w:lineRule="atLeast"/>
    </w:pPr>
    <w:rPr>
      <w:rFonts w:ascii="Gotham Bold" w:eastAsiaTheme="minorEastAsia" w:hAnsi="Gotham Bold" w:cstheme="minorBidi"/>
      <w:color w:val="auto"/>
    </w:rPr>
  </w:style>
  <w:style w:type="character" w:styleId="FollowedHyperlink">
    <w:name w:val="FollowedHyperlink"/>
    <w:basedOn w:val="DefaultParagraphFont"/>
    <w:uiPriority w:val="99"/>
    <w:semiHidden/>
    <w:unhideWhenUsed/>
    <w:rsid w:val="009461E9"/>
    <w:rPr>
      <w:color w:val="800080" w:themeColor="followedHyperlink"/>
      <w:u w:val="single"/>
    </w:rPr>
  </w:style>
  <w:style w:type="paragraph" w:styleId="Revision">
    <w:name w:val="Revision"/>
    <w:hidden/>
    <w:uiPriority w:val="99"/>
    <w:semiHidden/>
    <w:rsid w:val="009461E9"/>
    <w:pPr>
      <w:spacing w:after="0" w:line="240" w:lineRule="auto"/>
    </w:pPr>
    <w:rPr>
      <w:rFonts w:eastAsiaTheme="minorEastAsia"/>
      <w:lang w:eastAsia="en-AU"/>
    </w:rPr>
  </w:style>
  <w:style w:type="paragraph" w:customStyle="1" w:styleId="L2">
    <w:name w:val="L2#"/>
    <w:basedOn w:val="Normal"/>
    <w:rsid w:val="009461E9"/>
    <w:pPr>
      <w:numPr>
        <w:numId w:val="20"/>
      </w:numPr>
      <w:tabs>
        <w:tab w:val="left" w:pos="510"/>
      </w:tabs>
      <w:suppressAutoHyphens/>
      <w:spacing w:before="80" w:after="200" w:line="260" w:lineRule="atLeast"/>
      <w:jc w:val="both"/>
    </w:pPr>
    <w:rPr>
      <w:rFonts w:ascii="Cambria" w:hAnsi="Cambria"/>
      <w:color w:val="000000"/>
      <w:sz w:val="21"/>
      <w:szCs w:val="22"/>
      <w:lang w:eastAsia="en-US"/>
    </w:rPr>
  </w:style>
  <w:style w:type="paragraph" w:customStyle="1" w:styleId="L1">
    <w:name w:val="L1#"/>
    <w:basedOn w:val="Normal"/>
    <w:rsid w:val="009461E9"/>
    <w:pPr>
      <w:suppressAutoHyphens/>
      <w:spacing w:before="80" w:after="200" w:line="260" w:lineRule="atLeast"/>
      <w:jc w:val="both"/>
    </w:pPr>
    <w:rPr>
      <w:rFonts w:ascii="Cambria" w:hAnsi="Cambria"/>
      <w:color w:val="000000"/>
      <w:sz w:val="21"/>
      <w:szCs w:val="22"/>
      <w:lang w:eastAsia="en-US"/>
    </w:rPr>
  </w:style>
  <w:style w:type="paragraph" w:customStyle="1" w:styleId="B1HNotes">
    <w:name w:val="B1HNotes"/>
    <w:basedOn w:val="Normal"/>
    <w:next w:val="Normal"/>
    <w:rsid w:val="009461E9"/>
    <w:pPr>
      <w:keepNext/>
      <w:tabs>
        <w:tab w:val="num" w:pos="567"/>
      </w:tabs>
      <w:suppressAutoHyphens/>
      <w:spacing w:before="180" w:after="200" w:line="220" w:lineRule="atLeast"/>
      <w:ind w:left="567"/>
      <w:jc w:val="both"/>
    </w:pPr>
    <w:rPr>
      <w:rFonts w:ascii="Cambria" w:hAnsi="Cambria"/>
      <w:color w:val="000000"/>
      <w:sz w:val="18"/>
      <w:szCs w:val="22"/>
      <w:lang w:eastAsia="en-US"/>
    </w:rPr>
  </w:style>
  <w:style w:type="paragraph" w:customStyle="1" w:styleId="B11Notes">
    <w:name w:val="B1#1Notes"/>
    <w:basedOn w:val="B1HNotes"/>
    <w:rsid w:val="009461E9"/>
    <w:pPr>
      <w:keepNext w:val="0"/>
      <w:tabs>
        <w:tab w:val="left" w:pos="567"/>
      </w:tabs>
      <w:spacing w:before="80"/>
      <w:ind w:left="0"/>
    </w:pPr>
    <w:rPr>
      <w:lang w:val="en-GB"/>
    </w:rPr>
  </w:style>
  <w:style w:type="character" w:styleId="HTMLCite">
    <w:name w:val="HTML Cite"/>
    <w:basedOn w:val="DefaultParagraphFont"/>
    <w:uiPriority w:val="99"/>
    <w:semiHidden/>
    <w:unhideWhenUsed/>
    <w:rsid w:val="009461E9"/>
    <w:rPr>
      <w:i w:val="0"/>
      <w:iCs w:val="0"/>
      <w:color w:val="00802A"/>
    </w:rPr>
  </w:style>
  <w:style w:type="paragraph" w:customStyle="1" w:styleId="HeadingA">
    <w:name w:val="Heading A"/>
    <w:basedOn w:val="ListParagraph"/>
    <w:qFormat/>
    <w:rsid w:val="009461E9"/>
    <w:pPr>
      <w:pBdr>
        <w:bottom w:val="single" w:sz="4" w:space="1" w:color="auto"/>
      </w:pBdr>
      <w:autoSpaceDE w:val="0"/>
      <w:autoSpaceDN w:val="0"/>
      <w:adjustRightInd w:val="0"/>
      <w:spacing w:after="0" w:line="240" w:lineRule="auto"/>
      <w:ind w:left="0"/>
      <w:outlineLvl w:val="0"/>
    </w:pPr>
    <w:rPr>
      <w:rFonts w:ascii="Arial" w:eastAsia="Times New Roman" w:hAnsi="Arial" w:cs="Arial"/>
      <w:b/>
      <w:sz w:val="24"/>
      <w:szCs w:val="24"/>
    </w:rPr>
  </w:style>
  <w:style w:type="paragraph" w:customStyle="1" w:styleId="HeadingB">
    <w:name w:val="Heading B"/>
    <w:basedOn w:val="Heading2"/>
    <w:qFormat/>
    <w:rsid w:val="009461E9"/>
    <w:pPr>
      <w:numPr>
        <w:ilvl w:val="0"/>
        <w:numId w:val="0"/>
      </w:numPr>
      <w:spacing w:line="240" w:lineRule="auto"/>
    </w:pPr>
    <w:rPr>
      <w:rFonts w:ascii="Arial" w:hAnsi="Arial" w:cs="Arial"/>
      <w:color w:val="auto"/>
      <w:sz w:val="22"/>
      <w:szCs w:val="22"/>
    </w:rPr>
  </w:style>
  <w:style w:type="paragraph" w:customStyle="1" w:styleId="Bodycopy">
    <w:name w:val="Body copy"/>
    <w:basedOn w:val="Normal"/>
    <w:uiPriority w:val="99"/>
    <w:rsid w:val="008559A4"/>
    <w:pPr>
      <w:suppressAutoHyphens/>
      <w:autoSpaceDE w:val="0"/>
      <w:autoSpaceDN w:val="0"/>
      <w:adjustRightInd w:val="0"/>
      <w:spacing w:after="170" w:line="220" w:lineRule="atLeast"/>
      <w:ind w:left="170"/>
      <w:textAlignment w:val="center"/>
    </w:pPr>
    <w:rPr>
      <w:rFonts w:ascii="Gotham Light" w:eastAsiaTheme="minorHAnsi" w:hAnsi="Gotham Light" w:cs="Gotham Light"/>
      <w:color w:val="000000"/>
      <w:sz w:val="18"/>
      <w:szCs w:val="18"/>
      <w:lang w:val="en-US" w:eastAsia="en-US"/>
    </w:rPr>
  </w:style>
  <w:style w:type="character" w:customStyle="1" w:styleId="Bodycopyboldemphasis">
    <w:name w:val="Body copy bold (emphasis)"/>
    <w:uiPriority w:val="99"/>
    <w:rsid w:val="008559A4"/>
    <w:rPr>
      <w:rFonts w:ascii="Gotham Medium" w:hAnsi="Gotham Medium" w:cs="Gotham Medium"/>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02192">
      <w:bodyDiv w:val="1"/>
      <w:marLeft w:val="0"/>
      <w:marRight w:val="0"/>
      <w:marTop w:val="0"/>
      <w:marBottom w:val="0"/>
      <w:divBdr>
        <w:top w:val="none" w:sz="0" w:space="0" w:color="auto"/>
        <w:left w:val="none" w:sz="0" w:space="0" w:color="auto"/>
        <w:bottom w:val="none" w:sz="0" w:space="0" w:color="auto"/>
        <w:right w:val="none" w:sz="0" w:space="0" w:color="auto"/>
      </w:divBdr>
    </w:div>
    <w:div w:id="193331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diagramData" Target="diagrams/data1.xml"/><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www.horsecouncil.org.au/ahic/index.cfm/horse-safe/code-of-practice/" TargetMode="External"/><Relationship Id="rId50" Type="http://schemas.openxmlformats.org/officeDocument/2006/relationships/hyperlink" Target="http://hdl.voced.edu.au/10707/67207" TargetMode="External"/><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diagramColors" Target="diagrams/colors1.xml"/><Relationship Id="rId11" Type="http://schemas.openxmlformats.org/officeDocument/2006/relationships/hyperlink" Target="http://www.swa.gov.au" TargetMode="External"/><Relationship Id="rId24" Type="http://schemas.openxmlformats.org/officeDocument/2006/relationships/image" Target="media/image11.jp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www.horsecouncil.org.au/ahic/" TargetMode="External"/><Relationship Id="rId53" Type="http://schemas.openxmlformats.org/officeDocument/2006/relationships/hyperlink" Target="http://www.safeworkaustralia.gov.au/sites/swa/about/who-we-work-with/regulators/pages/whs-regulators" TargetMode="Externa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www.horsesafetyaustralia.com.au/"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deir.qld.gov.au/workplace/resources/pdfs/horse-riding-cop-2002.pdf"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12.jpg"/><Relationship Id="rId33" Type="http://schemas.openxmlformats.org/officeDocument/2006/relationships/hyperlink" Target="https://www.dropbox.com/sh/y8w6rx556vx7m4x/pxrZEX9N4o/Horse%20photos/Page%208/line%20up%20for%20mount.JPG" TargetMode="External"/><Relationship Id="rId38" Type="http://schemas.openxmlformats.org/officeDocument/2006/relationships/image" Target="media/image23.jpeg"/><Relationship Id="rId46" Type="http://schemas.openxmlformats.org/officeDocument/2006/relationships/hyperlink" Target="http://www.horsecouncil.org.au/ahic/index.cfm/horse-safe/resources/" TargetMode="External"/><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6.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diagramQuickStyle" Target="diagrams/quickStyle1.xml"/><Relationship Id="rId36" Type="http://schemas.openxmlformats.org/officeDocument/2006/relationships/image" Target="media/image21.jpeg"/><Relationship Id="rId49" Type="http://schemas.openxmlformats.org/officeDocument/2006/relationships/hyperlink" Target="http://www.commerce.wa.gov.au/WorkSafe/PDF/Guides/Horse_racing_stables.pdf" TargetMode="External"/><Relationship Id="rId57" Type="http://schemas.openxmlformats.org/officeDocument/2006/relationships/header" Target="header5.xml"/><Relationship Id="rId10" Type="http://schemas.openxmlformats.org/officeDocument/2006/relationships/hyperlink" Target="mailto:info@swa.gov.au"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hyperlink" Target="http://www.safeworkaustralia.gov.au/sites/swa/model-whs-laws/model-cop/a-z-cop/pages/a-z" TargetMode="External"/><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http://creativecommons.org/licenses/by-nc/3.0/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1" Type="http://schemas.openxmlformats.org/officeDocument/2006/relationships/hyperlink" Target="http://www.aihw.gov.au/media-release-detail/?id=64424643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FFBCDC-15F0-4CAC-85FA-B49729D4330B}" type="doc">
      <dgm:prSet loTypeId="urn:microsoft.com/office/officeart/2008/layout/HexagonCluster" loCatId="relationship" qsTypeId="urn:microsoft.com/office/officeart/2005/8/quickstyle/simple1" qsCatId="simple" csTypeId="urn:microsoft.com/office/officeart/2005/8/colors/accent1_2" csCatId="accent1" phldr="1"/>
      <dgm:spPr/>
    </dgm:pt>
    <dgm:pt modelId="{4ADC1BBD-E8DA-4BE9-AF5C-0764662C2824}">
      <dgm:prSet phldrT="[Text]" custT="1"/>
      <dgm:spPr/>
      <dgm:t>
        <a:bodyPr/>
        <a:lstStyle/>
        <a:p>
          <a:r>
            <a:rPr lang="en-AU" sz="1100"/>
            <a:t>Supervisor/ instructor competencies</a:t>
          </a:r>
        </a:p>
      </dgm:t>
      <dgm:extLst>
        <a:ext uri="{E40237B7-FDA0-4F09-8148-C483321AD2D9}">
          <dgm14:cNvPr xmlns:dgm14="http://schemas.microsoft.com/office/drawing/2010/diagram" id="0" name="" descr="Figure 1 shows photos of hoof care, lining up for mount, lessons indoors and catching best." title="Figure 1 Key aspects of managing risks"/>
        </a:ext>
      </dgm:extLst>
    </dgm:pt>
    <dgm:pt modelId="{598473A8-7391-4345-9BDE-D21EAA13901E}" type="parTrans" cxnId="{0BB20E3B-42AC-4174-AC19-73212CAFEA6D}">
      <dgm:prSet/>
      <dgm:spPr/>
      <dgm:t>
        <a:bodyPr/>
        <a:lstStyle/>
        <a:p>
          <a:endParaRPr lang="en-AU"/>
        </a:p>
      </dgm:t>
    </dgm:pt>
    <dgm:pt modelId="{32343108-2CB4-435A-A6E2-5353C4037CC4}" type="sibTrans" cxnId="{0BB20E3B-42AC-4174-AC19-73212CAFEA6D}">
      <dgm:prSet/>
      <dgm:spPr>
        <a:blipFill rotWithShape="1">
          <a:blip xmlns:r="http://schemas.openxmlformats.org/officeDocument/2006/relationships" r:embed="rId1"/>
          <a:stretch>
            <a:fillRect/>
          </a:stretch>
        </a:blipFill>
      </dgm:spPr>
      <dgm:t>
        <a:bodyPr/>
        <a:lstStyle/>
        <a:p>
          <a:endParaRPr lang="en-AU"/>
        </a:p>
      </dgm:t>
      <dgm:extLst>
        <a:ext uri="{E40237B7-FDA0-4F09-8148-C483321AD2D9}">
          <dgm14:cNvPr xmlns:dgm14="http://schemas.microsoft.com/office/drawing/2010/diagram" id="0" name="" descr="Figure 1 shows photos of hoof care, lining up to mount, lessons indoors and catching best." title="Figure 1 Key aspects of managing risks"/>
        </a:ext>
      </dgm:extLst>
    </dgm:pt>
    <dgm:pt modelId="{F2B5687A-0DF7-4C42-B5A3-833CB9792D8B}">
      <dgm:prSet phldrT="[Text]" custT="1"/>
      <dgm:spPr/>
      <dgm:t>
        <a:bodyPr/>
        <a:lstStyle/>
        <a:p>
          <a:r>
            <a:rPr lang="en-AU" sz="1100"/>
            <a:t>Fit for purpose horse</a:t>
          </a:r>
        </a:p>
      </dgm:t>
      <dgm:extLst>
        <a:ext uri="{E40237B7-FDA0-4F09-8148-C483321AD2D9}">
          <dgm14:cNvPr xmlns:dgm14="http://schemas.microsoft.com/office/drawing/2010/diagram" id="0" name="" descr="Figure 1 shows photos of hoof care, lining up for mount, lessons indoors and catching best." title="Figure 1 Key aspects of managing risks"/>
        </a:ext>
      </dgm:extLst>
    </dgm:pt>
    <dgm:pt modelId="{4BFF0E6B-64F1-40C9-B91D-4629A2E2F450}" type="parTrans" cxnId="{497C630E-B65E-48B4-91E1-63F138D4B391}">
      <dgm:prSet/>
      <dgm:spPr/>
      <dgm:t>
        <a:bodyPr/>
        <a:lstStyle/>
        <a:p>
          <a:endParaRPr lang="en-AU"/>
        </a:p>
      </dgm:t>
    </dgm:pt>
    <dgm:pt modelId="{8D9FFA5C-EBF4-454E-B624-E5C563698492}" type="sibTrans" cxnId="{497C630E-B65E-48B4-91E1-63F138D4B391}">
      <dgm:prSet/>
      <dgm:spPr>
        <a:blipFill rotWithShape="1">
          <a:blip xmlns:r="http://schemas.openxmlformats.org/officeDocument/2006/relationships" r:embed="rId2"/>
          <a:stretch>
            <a:fillRect/>
          </a:stretch>
        </a:blipFill>
      </dgm:spPr>
      <dgm:t>
        <a:bodyPr/>
        <a:lstStyle/>
        <a:p>
          <a:endParaRPr lang="en-AU"/>
        </a:p>
      </dgm:t>
      <dgm:extLst>
        <a:ext uri="{E40237B7-FDA0-4F09-8148-C483321AD2D9}">
          <dgm14:cNvPr xmlns:dgm14="http://schemas.microsoft.com/office/drawing/2010/diagram" id="0" name="" descr="Figure 1 shows photos of hoof care, lining up to mount, lessons indoors and catching best." title="Figure 1 Key aspects of managing risks"/>
        </a:ext>
      </dgm:extLst>
    </dgm:pt>
    <dgm:pt modelId="{89443438-5A74-43ED-8E8F-13BF1542F932}">
      <dgm:prSet phldrT="[Text]" custT="1"/>
      <dgm:spPr>
        <a:solidFill>
          <a:srgbClr val="FF0000"/>
        </a:solidFill>
      </dgm:spPr>
      <dgm:t>
        <a:bodyPr/>
        <a:lstStyle/>
        <a:p>
          <a:r>
            <a:rPr lang="en-AU" sz="1100"/>
            <a:t>Safe environment</a:t>
          </a:r>
        </a:p>
      </dgm:t>
      <dgm:extLst>
        <a:ext uri="{E40237B7-FDA0-4F09-8148-C483321AD2D9}">
          <dgm14:cNvPr xmlns:dgm14="http://schemas.microsoft.com/office/drawing/2010/diagram" id="0" name="" descr="Figure 1 shows photos of hoof care, lining up to mount, lessons indoors and catching best." title="Figure 1 Key aspects of managing risks"/>
        </a:ext>
      </dgm:extLst>
    </dgm:pt>
    <dgm:pt modelId="{B1C8BC2F-F84C-4753-8E0D-280A1ED40139}" type="parTrans" cxnId="{5B9BAD04-0042-4DF4-A6B6-7435B4A67ED6}">
      <dgm:prSet/>
      <dgm:spPr/>
      <dgm:t>
        <a:bodyPr/>
        <a:lstStyle/>
        <a:p>
          <a:endParaRPr lang="en-AU"/>
        </a:p>
      </dgm:t>
    </dgm:pt>
    <dgm:pt modelId="{3C13C00C-A5E1-4A4D-A763-137C35CD64E6}" type="sibTrans" cxnId="{5B9BAD04-0042-4DF4-A6B6-7435B4A67ED6}">
      <dgm:prSet/>
      <dgm:spPr>
        <a:blipFill rotWithShape="1">
          <a:blip xmlns:r="http://schemas.openxmlformats.org/officeDocument/2006/relationships" r:embed="rId3"/>
          <a:stretch>
            <a:fillRect/>
          </a:stretch>
        </a:blipFill>
      </dgm:spPr>
      <dgm:t>
        <a:bodyPr/>
        <a:lstStyle/>
        <a:p>
          <a:endParaRPr lang="en-AU"/>
        </a:p>
      </dgm:t>
      <dgm:extLst>
        <a:ext uri="{E40237B7-FDA0-4F09-8148-C483321AD2D9}">
          <dgm14:cNvPr xmlns:dgm14="http://schemas.microsoft.com/office/drawing/2010/diagram" id="0" name="" descr="Figure 1 shows photos of hoof care, lining up for mount, lessons indoors and catching best." title="Figure 1 Key aspects of managing risks"/>
        </a:ext>
      </dgm:extLst>
    </dgm:pt>
    <dgm:pt modelId="{B37C5E6F-2143-4E28-8130-52F82D4288C1}">
      <dgm:prSet phldrT="[Text]" custT="1"/>
      <dgm:spPr>
        <a:solidFill>
          <a:srgbClr val="FF0000"/>
        </a:solidFill>
      </dgm:spPr>
      <dgm:t>
        <a:bodyPr/>
        <a:lstStyle/>
        <a:p>
          <a:r>
            <a:rPr lang="en-AU" sz="1100"/>
            <a:t>Induction and Safe work procedures</a:t>
          </a:r>
        </a:p>
      </dgm:t>
      <dgm:extLst>
        <a:ext uri="{E40237B7-FDA0-4F09-8148-C483321AD2D9}">
          <dgm14:cNvPr xmlns:dgm14="http://schemas.microsoft.com/office/drawing/2010/diagram" id="0" name="" descr="Figure 1 shows photos of hoof care, lining up for mount, lessons indoors and catching best." title="Figure 1 Key aspects of managing risks"/>
        </a:ext>
      </dgm:extLst>
    </dgm:pt>
    <dgm:pt modelId="{EFB9689B-2DBB-48B2-A7EC-36EC87762916}" type="parTrans" cxnId="{4267D995-9FB2-43D9-8449-186C6A2357DE}">
      <dgm:prSet/>
      <dgm:spPr/>
      <dgm:t>
        <a:bodyPr/>
        <a:lstStyle/>
        <a:p>
          <a:endParaRPr lang="en-AU"/>
        </a:p>
      </dgm:t>
    </dgm:pt>
    <dgm:pt modelId="{E8374523-5FD4-4038-8641-B92045D3358D}" type="sibTrans" cxnId="{4267D995-9FB2-43D9-8449-186C6A2357DE}">
      <dgm:prSet/>
      <dgm:spPr>
        <a:blipFill rotWithShape="1">
          <a:blip xmlns:r="http://schemas.openxmlformats.org/officeDocument/2006/relationships" r:embed="rId4"/>
          <a:stretch>
            <a:fillRect/>
          </a:stretch>
        </a:blipFill>
      </dgm:spPr>
      <dgm:t>
        <a:bodyPr/>
        <a:lstStyle/>
        <a:p>
          <a:endParaRPr lang="en-AU"/>
        </a:p>
      </dgm:t>
      <dgm:extLst>
        <a:ext uri="{E40237B7-FDA0-4F09-8148-C483321AD2D9}">
          <dgm14:cNvPr xmlns:dgm14="http://schemas.microsoft.com/office/drawing/2010/diagram" id="0" name="" descr="Figure 1 shows photos of hoof care, lining up to mount, lessons indoors and catching best." title="Figure 1 Key aspects of managing risks"/>
        </a:ext>
      </dgm:extLst>
    </dgm:pt>
    <dgm:pt modelId="{DC864437-5918-420B-BC3F-72A4248A3799}" type="pres">
      <dgm:prSet presAssocID="{DDFFBCDC-15F0-4CAC-85FA-B49729D4330B}" presName="Name0" presStyleCnt="0">
        <dgm:presLayoutVars>
          <dgm:chMax val="21"/>
          <dgm:chPref val="21"/>
        </dgm:presLayoutVars>
      </dgm:prSet>
      <dgm:spPr/>
    </dgm:pt>
    <dgm:pt modelId="{F25A10D8-A8C3-415D-A522-6F491485B84F}" type="pres">
      <dgm:prSet presAssocID="{4ADC1BBD-E8DA-4BE9-AF5C-0764662C2824}" presName="text1" presStyleCnt="0"/>
      <dgm:spPr/>
    </dgm:pt>
    <dgm:pt modelId="{7E5BD091-253F-4F3A-99D6-C0606AD7D5C9}" type="pres">
      <dgm:prSet presAssocID="{4ADC1BBD-E8DA-4BE9-AF5C-0764662C2824}" presName="textRepeatNode" presStyleLbl="alignNode1" presStyleIdx="0" presStyleCnt="4">
        <dgm:presLayoutVars>
          <dgm:chMax val="0"/>
          <dgm:chPref val="0"/>
          <dgm:bulletEnabled val="1"/>
        </dgm:presLayoutVars>
      </dgm:prSet>
      <dgm:spPr/>
      <dgm:t>
        <a:bodyPr/>
        <a:lstStyle/>
        <a:p>
          <a:endParaRPr lang="en-AU"/>
        </a:p>
      </dgm:t>
    </dgm:pt>
    <dgm:pt modelId="{B0D919EE-33C7-456B-AC0D-F8E4C798CD10}" type="pres">
      <dgm:prSet presAssocID="{4ADC1BBD-E8DA-4BE9-AF5C-0764662C2824}" presName="textaccent1" presStyleCnt="0"/>
      <dgm:spPr/>
    </dgm:pt>
    <dgm:pt modelId="{C7202773-3EDB-4BCD-91BA-F4579D39DEC4}" type="pres">
      <dgm:prSet presAssocID="{4ADC1BBD-E8DA-4BE9-AF5C-0764662C2824}" presName="accentRepeatNode" presStyleLbl="solidAlignAcc1" presStyleIdx="0" presStyleCnt="8"/>
      <dgm:spPr/>
    </dgm:pt>
    <dgm:pt modelId="{1896CFF2-8A74-4CAA-973F-27D4A02C4995}" type="pres">
      <dgm:prSet presAssocID="{32343108-2CB4-435A-A6E2-5353C4037CC4}" presName="image1" presStyleCnt="0"/>
      <dgm:spPr/>
    </dgm:pt>
    <dgm:pt modelId="{57EF25D8-3C99-4971-B172-3613F86F6822}" type="pres">
      <dgm:prSet presAssocID="{32343108-2CB4-435A-A6E2-5353C4037CC4}" presName="imageRepeatNode" presStyleLbl="alignAcc1" presStyleIdx="0" presStyleCnt="4" custAng="0"/>
      <dgm:spPr/>
      <dgm:t>
        <a:bodyPr/>
        <a:lstStyle/>
        <a:p>
          <a:endParaRPr lang="en-AU"/>
        </a:p>
      </dgm:t>
    </dgm:pt>
    <dgm:pt modelId="{DA44BE61-C92B-4F19-BB8B-58B06817948D}" type="pres">
      <dgm:prSet presAssocID="{32343108-2CB4-435A-A6E2-5353C4037CC4}" presName="imageaccent1" presStyleCnt="0"/>
      <dgm:spPr/>
    </dgm:pt>
    <dgm:pt modelId="{4E920A2E-5550-41F3-8222-C96A0354A0CC}" type="pres">
      <dgm:prSet presAssocID="{32343108-2CB4-435A-A6E2-5353C4037CC4}" presName="accentRepeatNode" presStyleLbl="solidAlignAcc1" presStyleIdx="1" presStyleCnt="8"/>
      <dgm:spPr/>
    </dgm:pt>
    <dgm:pt modelId="{003DEDFD-44AA-42F4-A5F1-86BEBAD2EED7}" type="pres">
      <dgm:prSet presAssocID="{F2B5687A-0DF7-4C42-B5A3-833CB9792D8B}" presName="text2" presStyleCnt="0"/>
      <dgm:spPr/>
    </dgm:pt>
    <dgm:pt modelId="{A095C24B-9D2E-46BB-8346-CF631C693A32}" type="pres">
      <dgm:prSet presAssocID="{F2B5687A-0DF7-4C42-B5A3-833CB9792D8B}" presName="textRepeatNode" presStyleLbl="alignNode1" presStyleIdx="1" presStyleCnt="4">
        <dgm:presLayoutVars>
          <dgm:chMax val="0"/>
          <dgm:chPref val="0"/>
          <dgm:bulletEnabled val="1"/>
        </dgm:presLayoutVars>
      </dgm:prSet>
      <dgm:spPr/>
      <dgm:t>
        <a:bodyPr/>
        <a:lstStyle/>
        <a:p>
          <a:endParaRPr lang="en-AU"/>
        </a:p>
      </dgm:t>
    </dgm:pt>
    <dgm:pt modelId="{A07A568A-6C1D-4680-A46E-D32D3C190C4C}" type="pres">
      <dgm:prSet presAssocID="{F2B5687A-0DF7-4C42-B5A3-833CB9792D8B}" presName="textaccent2" presStyleCnt="0"/>
      <dgm:spPr/>
    </dgm:pt>
    <dgm:pt modelId="{CF0812BE-106C-4586-BC13-93FCD671C260}" type="pres">
      <dgm:prSet presAssocID="{F2B5687A-0DF7-4C42-B5A3-833CB9792D8B}" presName="accentRepeatNode" presStyleLbl="solidAlignAcc1" presStyleIdx="2" presStyleCnt="8"/>
      <dgm:spPr/>
    </dgm:pt>
    <dgm:pt modelId="{723F2E46-8459-4E74-BF2E-6C4F0F2345AF}" type="pres">
      <dgm:prSet presAssocID="{8D9FFA5C-EBF4-454E-B624-E5C563698492}" presName="image2" presStyleCnt="0"/>
      <dgm:spPr/>
    </dgm:pt>
    <dgm:pt modelId="{CE9633B9-0749-453A-8E41-9A45C4871C46}" type="pres">
      <dgm:prSet presAssocID="{8D9FFA5C-EBF4-454E-B624-E5C563698492}" presName="imageRepeatNode" presStyleLbl="alignAcc1" presStyleIdx="1" presStyleCnt="4"/>
      <dgm:spPr/>
      <dgm:t>
        <a:bodyPr/>
        <a:lstStyle/>
        <a:p>
          <a:endParaRPr lang="en-AU"/>
        </a:p>
      </dgm:t>
    </dgm:pt>
    <dgm:pt modelId="{B4E4D261-9EC8-4B12-8201-E5901324F895}" type="pres">
      <dgm:prSet presAssocID="{8D9FFA5C-EBF4-454E-B624-E5C563698492}" presName="imageaccent2" presStyleCnt="0"/>
      <dgm:spPr/>
    </dgm:pt>
    <dgm:pt modelId="{51F89C08-8BBE-4E32-A5BE-A796985F155A}" type="pres">
      <dgm:prSet presAssocID="{8D9FFA5C-EBF4-454E-B624-E5C563698492}" presName="accentRepeatNode" presStyleLbl="solidAlignAcc1" presStyleIdx="3" presStyleCnt="8"/>
      <dgm:spPr/>
    </dgm:pt>
    <dgm:pt modelId="{AE55A8B3-4614-4F40-B63A-496A151A7E77}" type="pres">
      <dgm:prSet presAssocID="{89443438-5A74-43ED-8E8F-13BF1542F932}" presName="text3" presStyleCnt="0"/>
      <dgm:spPr/>
    </dgm:pt>
    <dgm:pt modelId="{0E9A666A-6EB2-4BC2-9994-DED7186D0A04}" type="pres">
      <dgm:prSet presAssocID="{89443438-5A74-43ED-8E8F-13BF1542F932}" presName="textRepeatNode" presStyleLbl="alignNode1" presStyleIdx="2" presStyleCnt="4">
        <dgm:presLayoutVars>
          <dgm:chMax val="0"/>
          <dgm:chPref val="0"/>
          <dgm:bulletEnabled val="1"/>
        </dgm:presLayoutVars>
      </dgm:prSet>
      <dgm:spPr/>
      <dgm:t>
        <a:bodyPr/>
        <a:lstStyle/>
        <a:p>
          <a:endParaRPr lang="en-AU"/>
        </a:p>
      </dgm:t>
    </dgm:pt>
    <dgm:pt modelId="{7B3D492F-C061-4C54-B195-646B3E4C947E}" type="pres">
      <dgm:prSet presAssocID="{89443438-5A74-43ED-8E8F-13BF1542F932}" presName="textaccent3" presStyleCnt="0"/>
      <dgm:spPr/>
    </dgm:pt>
    <dgm:pt modelId="{45A6B1CB-7A28-45B9-AE17-0C121FBF99D8}" type="pres">
      <dgm:prSet presAssocID="{89443438-5A74-43ED-8E8F-13BF1542F932}" presName="accentRepeatNode" presStyleLbl="solidAlignAcc1" presStyleIdx="4" presStyleCnt="8"/>
      <dgm:spPr/>
    </dgm:pt>
    <dgm:pt modelId="{486EE9BD-937C-48CC-A0C0-5710BA69610D}" type="pres">
      <dgm:prSet presAssocID="{3C13C00C-A5E1-4A4D-A763-137C35CD64E6}" presName="image3" presStyleCnt="0"/>
      <dgm:spPr/>
    </dgm:pt>
    <dgm:pt modelId="{FAF98D4F-6B0A-4A7C-9A6B-7DE667C6EB68}" type="pres">
      <dgm:prSet presAssocID="{3C13C00C-A5E1-4A4D-A763-137C35CD64E6}" presName="imageRepeatNode" presStyleLbl="alignAcc1" presStyleIdx="2" presStyleCnt="4"/>
      <dgm:spPr/>
      <dgm:t>
        <a:bodyPr/>
        <a:lstStyle/>
        <a:p>
          <a:endParaRPr lang="en-AU"/>
        </a:p>
      </dgm:t>
    </dgm:pt>
    <dgm:pt modelId="{F9B03B8B-894B-4B4A-9EA1-B8DB05FC8DE2}" type="pres">
      <dgm:prSet presAssocID="{3C13C00C-A5E1-4A4D-A763-137C35CD64E6}" presName="imageaccent3" presStyleCnt="0"/>
      <dgm:spPr/>
    </dgm:pt>
    <dgm:pt modelId="{9C241C9A-0FFE-43A6-9B37-3013C9BC2FF8}" type="pres">
      <dgm:prSet presAssocID="{3C13C00C-A5E1-4A4D-A763-137C35CD64E6}" presName="accentRepeatNode" presStyleLbl="solidAlignAcc1" presStyleIdx="5" presStyleCnt="8"/>
      <dgm:spPr/>
    </dgm:pt>
    <dgm:pt modelId="{2328B95A-C7C5-45A2-9A13-FA120F2E8D0A}" type="pres">
      <dgm:prSet presAssocID="{B37C5E6F-2143-4E28-8130-52F82D4288C1}" presName="text4" presStyleCnt="0"/>
      <dgm:spPr/>
    </dgm:pt>
    <dgm:pt modelId="{07240EDE-8584-41BB-9FEB-ED2E2EC1DB0C}" type="pres">
      <dgm:prSet presAssocID="{B37C5E6F-2143-4E28-8130-52F82D4288C1}" presName="textRepeatNode" presStyleLbl="alignNode1" presStyleIdx="3" presStyleCnt="4">
        <dgm:presLayoutVars>
          <dgm:chMax val="0"/>
          <dgm:chPref val="0"/>
          <dgm:bulletEnabled val="1"/>
        </dgm:presLayoutVars>
      </dgm:prSet>
      <dgm:spPr/>
      <dgm:t>
        <a:bodyPr/>
        <a:lstStyle/>
        <a:p>
          <a:endParaRPr lang="en-AU"/>
        </a:p>
      </dgm:t>
    </dgm:pt>
    <dgm:pt modelId="{E2D61955-7CD3-4152-9BF6-2E4ED3E732A8}" type="pres">
      <dgm:prSet presAssocID="{B37C5E6F-2143-4E28-8130-52F82D4288C1}" presName="textaccent4" presStyleCnt="0"/>
      <dgm:spPr/>
    </dgm:pt>
    <dgm:pt modelId="{32A45AC3-18AE-4F6B-A032-9627BDA6CC54}" type="pres">
      <dgm:prSet presAssocID="{B37C5E6F-2143-4E28-8130-52F82D4288C1}" presName="accentRepeatNode" presStyleLbl="solidAlignAcc1" presStyleIdx="6" presStyleCnt="8"/>
      <dgm:spPr/>
    </dgm:pt>
    <dgm:pt modelId="{F32A448F-C89B-46D4-BE13-D99A5D0AB68B}" type="pres">
      <dgm:prSet presAssocID="{E8374523-5FD4-4038-8641-B92045D3358D}" presName="image4" presStyleCnt="0"/>
      <dgm:spPr/>
    </dgm:pt>
    <dgm:pt modelId="{0A9136EF-2442-4B11-816C-FD7E6B54B68C}" type="pres">
      <dgm:prSet presAssocID="{E8374523-5FD4-4038-8641-B92045D3358D}" presName="imageRepeatNode" presStyleLbl="alignAcc1" presStyleIdx="3" presStyleCnt="4"/>
      <dgm:spPr/>
      <dgm:t>
        <a:bodyPr/>
        <a:lstStyle/>
        <a:p>
          <a:endParaRPr lang="en-US"/>
        </a:p>
      </dgm:t>
    </dgm:pt>
    <dgm:pt modelId="{FD2A4912-2D5E-403F-A6EE-0EA50CA50BA1}" type="pres">
      <dgm:prSet presAssocID="{E8374523-5FD4-4038-8641-B92045D3358D}" presName="imageaccent4" presStyleCnt="0"/>
      <dgm:spPr/>
    </dgm:pt>
    <dgm:pt modelId="{CFCA0F47-CBB4-4355-8CA7-793B998BEBB8}" type="pres">
      <dgm:prSet presAssocID="{E8374523-5FD4-4038-8641-B92045D3358D}" presName="accentRepeatNode" presStyleLbl="solidAlignAcc1" presStyleIdx="7" presStyleCnt="8"/>
      <dgm:spPr/>
    </dgm:pt>
  </dgm:ptLst>
  <dgm:cxnLst>
    <dgm:cxn modelId="{4267D995-9FB2-43D9-8449-186C6A2357DE}" srcId="{DDFFBCDC-15F0-4CAC-85FA-B49729D4330B}" destId="{B37C5E6F-2143-4E28-8130-52F82D4288C1}" srcOrd="3" destOrd="0" parTransId="{EFB9689B-2DBB-48B2-A7EC-36EC87762916}" sibTransId="{E8374523-5FD4-4038-8641-B92045D3358D}"/>
    <dgm:cxn modelId="{E84F0324-C0B2-4238-8416-76CAB16B9FCB}" type="presOf" srcId="{3C13C00C-A5E1-4A4D-A763-137C35CD64E6}" destId="{FAF98D4F-6B0A-4A7C-9A6B-7DE667C6EB68}" srcOrd="0" destOrd="0" presId="urn:microsoft.com/office/officeart/2008/layout/HexagonCluster"/>
    <dgm:cxn modelId="{C4175D24-8835-4C50-ABF8-9FB95218AC98}" type="presOf" srcId="{F2B5687A-0DF7-4C42-B5A3-833CB9792D8B}" destId="{A095C24B-9D2E-46BB-8346-CF631C693A32}" srcOrd="0" destOrd="0" presId="urn:microsoft.com/office/officeart/2008/layout/HexagonCluster"/>
    <dgm:cxn modelId="{55A736AA-E631-4CB4-8265-A18845CCC9BE}" type="presOf" srcId="{4ADC1BBD-E8DA-4BE9-AF5C-0764662C2824}" destId="{7E5BD091-253F-4F3A-99D6-C0606AD7D5C9}" srcOrd="0" destOrd="0" presId="urn:microsoft.com/office/officeart/2008/layout/HexagonCluster"/>
    <dgm:cxn modelId="{0CDA85B1-DCFF-462D-BDF6-94A42E3FF848}" type="presOf" srcId="{B37C5E6F-2143-4E28-8130-52F82D4288C1}" destId="{07240EDE-8584-41BB-9FEB-ED2E2EC1DB0C}" srcOrd="0" destOrd="0" presId="urn:microsoft.com/office/officeart/2008/layout/HexagonCluster"/>
    <dgm:cxn modelId="{0435D7B6-E7AC-439D-9758-F6BE62E72F62}" type="presOf" srcId="{32343108-2CB4-435A-A6E2-5353C4037CC4}" destId="{57EF25D8-3C99-4971-B172-3613F86F6822}" srcOrd="0" destOrd="0" presId="urn:microsoft.com/office/officeart/2008/layout/HexagonCluster"/>
    <dgm:cxn modelId="{0BB20E3B-42AC-4174-AC19-73212CAFEA6D}" srcId="{DDFFBCDC-15F0-4CAC-85FA-B49729D4330B}" destId="{4ADC1BBD-E8DA-4BE9-AF5C-0764662C2824}" srcOrd="0" destOrd="0" parTransId="{598473A8-7391-4345-9BDE-D21EAA13901E}" sibTransId="{32343108-2CB4-435A-A6E2-5353C4037CC4}"/>
    <dgm:cxn modelId="{37BDAAE3-16E7-4229-B553-C83F179C1D74}" type="presOf" srcId="{DDFFBCDC-15F0-4CAC-85FA-B49729D4330B}" destId="{DC864437-5918-420B-BC3F-72A4248A3799}" srcOrd="0" destOrd="0" presId="urn:microsoft.com/office/officeart/2008/layout/HexagonCluster"/>
    <dgm:cxn modelId="{497C630E-B65E-48B4-91E1-63F138D4B391}" srcId="{DDFFBCDC-15F0-4CAC-85FA-B49729D4330B}" destId="{F2B5687A-0DF7-4C42-B5A3-833CB9792D8B}" srcOrd="1" destOrd="0" parTransId="{4BFF0E6B-64F1-40C9-B91D-4629A2E2F450}" sibTransId="{8D9FFA5C-EBF4-454E-B624-E5C563698492}"/>
    <dgm:cxn modelId="{B7B281DA-4167-48E2-9C79-8790C8589DD6}" type="presOf" srcId="{89443438-5A74-43ED-8E8F-13BF1542F932}" destId="{0E9A666A-6EB2-4BC2-9994-DED7186D0A04}" srcOrd="0" destOrd="0" presId="urn:microsoft.com/office/officeart/2008/layout/HexagonCluster"/>
    <dgm:cxn modelId="{5B9BAD04-0042-4DF4-A6B6-7435B4A67ED6}" srcId="{DDFFBCDC-15F0-4CAC-85FA-B49729D4330B}" destId="{89443438-5A74-43ED-8E8F-13BF1542F932}" srcOrd="2" destOrd="0" parTransId="{B1C8BC2F-F84C-4753-8E0D-280A1ED40139}" sibTransId="{3C13C00C-A5E1-4A4D-A763-137C35CD64E6}"/>
    <dgm:cxn modelId="{FAF77C34-3281-4BFE-B30A-ECA9DDA94431}" type="presOf" srcId="{E8374523-5FD4-4038-8641-B92045D3358D}" destId="{0A9136EF-2442-4B11-816C-FD7E6B54B68C}" srcOrd="0" destOrd="0" presId="urn:microsoft.com/office/officeart/2008/layout/HexagonCluster"/>
    <dgm:cxn modelId="{968B60B6-C8EE-47CC-B029-3081214C37B2}" type="presOf" srcId="{8D9FFA5C-EBF4-454E-B624-E5C563698492}" destId="{CE9633B9-0749-453A-8E41-9A45C4871C46}" srcOrd="0" destOrd="0" presId="urn:microsoft.com/office/officeart/2008/layout/HexagonCluster"/>
    <dgm:cxn modelId="{65AC08B4-0DEA-480A-BD0B-0F3170FEE83E}" type="presParOf" srcId="{DC864437-5918-420B-BC3F-72A4248A3799}" destId="{F25A10D8-A8C3-415D-A522-6F491485B84F}" srcOrd="0" destOrd="0" presId="urn:microsoft.com/office/officeart/2008/layout/HexagonCluster"/>
    <dgm:cxn modelId="{A6439722-B401-4975-B031-C6671EA51689}" type="presParOf" srcId="{F25A10D8-A8C3-415D-A522-6F491485B84F}" destId="{7E5BD091-253F-4F3A-99D6-C0606AD7D5C9}" srcOrd="0" destOrd="0" presId="urn:microsoft.com/office/officeart/2008/layout/HexagonCluster"/>
    <dgm:cxn modelId="{B267D47B-15E9-44AD-BC9B-6394778B17B0}" type="presParOf" srcId="{DC864437-5918-420B-BC3F-72A4248A3799}" destId="{B0D919EE-33C7-456B-AC0D-F8E4C798CD10}" srcOrd="1" destOrd="0" presId="urn:microsoft.com/office/officeart/2008/layout/HexagonCluster"/>
    <dgm:cxn modelId="{0F2C2738-7DF8-4AFE-9A6F-7F4240001642}" type="presParOf" srcId="{B0D919EE-33C7-456B-AC0D-F8E4C798CD10}" destId="{C7202773-3EDB-4BCD-91BA-F4579D39DEC4}" srcOrd="0" destOrd="0" presId="urn:microsoft.com/office/officeart/2008/layout/HexagonCluster"/>
    <dgm:cxn modelId="{4C685B2C-B1A0-4A4F-B93D-E39DFBB16632}" type="presParOf" srcId="{DC864437-5918-420B-BC3F-72A4248A3799}" destId="{1896CFF2-8A74-4CAA-973F-27D4A02C4995}" srcOrd="2" destOrd="0" presId="urn:microsoft.com/office/officeart/2008/layout/HexagonCluster"/>
    <dgm:cxn modelId="{E5308AE3-916C-45CB-B4B8-989E9452B7AA}" type="presParOf" srcId="{1896CFF2-8A74-4CAA-973F-27D4A02C4995}" destId="{57EF25D8-3C99-4971-B172-3613F86F6822}" srcOrd="0" destOrd="0" presId="urn:microsoft.com/office/officeart/2008/layout/HexagonCluster"/>
    <dgm:cxn modelId="{D8C938C6-EBBE-439E-80F6-6AAC582EDFE5}" type="presParOf" srcId="{DC864437-5918-420B-BC3F-72A4248A3799}" destId="{DA44BE61-C92B-4F19-BB8B-58B06817948D}" srcOrd="3" destOrd="0" presId="urn:microsoft.com/office/officeart/2008/layout/HexagonCluster"/>
    <dgm:cxn modelId="{F814D6FE-27C0-419A-BA2E-D47DA5091973}" type="presParOf" srcId="{DA44BE61-C92B-4F19-BB8B-58B06817948D}" destId="{4E920A2E-5550-41F3-8222-C96A0354A0CC}" srcOrd="0" destOrd="0" presId="urn:microsoft.com/office/officeart/2008/layout/HexagonCluster"/>
    <dgm:cxn modelId="{AAAA59CA-68AC-4A99-885D-717275A4A89C}" type="presParOf" srcId="{DC864437-5918-420B-BC3F-72A4248A3799}" destId="{003DEDFD-44AA-42F4-A5F1-86BEBAD2EED7}" srcOrd="4" destOrd="0" presId="urn:microsoft.com/office/officeart/2008/layout/HexagonCluster"/>
    <dgm:cxn modelId="{159512B1-78FE-43AC-8C95-47E12BACC559}" type="presParOf" srcId="{003DEDFD-44AA-42F4-A5F1-86BEBAD2EED7}" destId="{A095C24B-9D2E-46BB-8346-CF631C693A32}" srcOrd="0" destOrd="0" presId="urn:microsoft.com/office/officeart/2008/layout/HexagonCluster"/>
    <dgm:cxn modelId="{4105A9B3-3204-4485-BBD7-0B070E001047}" type="presParOf" srcId="{DC864437-5918-420B-BC3F-72A4248A3799}" destId="{A07A568A-6C1D-4680-A46E-D32D3C190C4C}" srcOrd="5" destOrd="0" presId="urn:microsoft.com/office/officeart/2008/layout/HexagonCluster"/>
    <dgm:cxn modelId="{F4A4940B-6D7F-457E-8242-186E6FD03BB2}" type="presParOf" srcId="{A07A568A-6C1D-4680-A46E-D32D3C190C4C}" destId="{CF0812BE-106C-4586-BC13-93FCD671C260}" srcOrd="0" destOrd="0" presId="urn:microsoft.com/office/officeart/2008/layout/HexagonCluster"/>
    <dgm:cxn modelId="{29509E50-0C74-422A-BDA7-B259A3AA06E3}" type="presParOf" srcId="{DC864437-5918-420B-BC3F-72A4248A3799}" destId="{723F2E46-8459-4E74-BF2E-6C4F0F2345AF}" srcOrd="6" destOrd="0" presId="urn:microsoft.com/office/officeart/2008/layout/HexagonCluster"/>
    <dgm:cxn modelId="{45BB5F65-6C58-40B2-A6C3-F511ED150759}" type="presParOf" srcId="{723F2E46-8459-4E74-BF2E-6C4F0F2345AF}" destId="{CE9633B9-0749-453A-8E41-9A45C4871C46}" srcOrd="0" destOrd="0" presId="urn:microsoft.com/office/officeart/2008/layout/HexagonCluster"/>
    <dgm:cxn modelId="{97E57374-C5BD-4B39-A54A-8124F01C3829}" type="presParOf" srcId="{DC864437-5918-420B-BC3F-72A4248A3799}" destId="{B4E4D261-9EC8-4B12-8201-E5901324F895}" srcOrd="7" destOrd="0" presId="urn:microsoft.com/office/officeart/2008/layout/HexagonCluster"/>
    <dgm:cxn modelId="{5162A32E-3ED3-46CC-9007-3CAE0B76FFDD}" type="presParOf" srcId="{B4E4D261-9EC8-4B12-8201-E5901324F895}" destId="{51F89C08-8BBE-4E32-A5BE-A796985F155A}" srcOrd="0" destOrd="0" presId="urn:microsoft.com/office/officeart/2008/layout/HexagonCluster"/>
    <dgm:cxn modelId="{09DF2231-4CB6-4BCD-880B-9F7DE4A3B59B}" type="presParOf" srcId="{DC864437-5918-420B-BC3F-72A4248A3799}" destId="{AE55A8B3-4614-4F40-B63A-496A151A7E77}" srcOrd="8" destOrd="0" presId="urn:microsoft.com/office/officeart/2008/layout/HexagonCluster"/>
    <dgm:cxn modelId="{10A52788-D149-4E24-AAF1-7BDA7729673B}" type="presParOf" srcId="{AE55A8B3-4614-4F40-B63A-496A151A7E77}" destId="{0E9A666A-6EB2-4BC2-9994-DED7186D0A04}" srcOrd="0" destOrd="0" presId="urn:microsoft.com/office/officeart/2008/layout/HexagonCluster"/>
    <dgm:cxn modelId="{DCD40DC4-16CC-4F51-9E76-6F62E5D2B399}" type="presParOf" srcId="{DC864437-5918-420B-BC3F-72A4248A3799}" destId="{7B3D492F-C061-4C54-B195-646B3E4C947E}" srcOrd="9" destOrd="0" presId="urn:microsoft.com/office/officeart/2008/layout/HexagonCluster"/>
    <dgm:cxn modelId="{BDB33074-57D0-4F21-80CA-39F73EC4AB48}" type="presParOf" srcId="{7B3D492F-C061-4C54-B195-646B3E4C947E}" destId="{45A6B1CB-7A28-45B9-AE17-0C121FBF99D8}" srcOrd="0" destOrd="0" presId="urn:microsoft.com/office/officeart/2008/layout/HexagonCluster"/>
    <dgm:cxn modelId="{EB7ED9D8-5FD5-4C2E-9DD4-91E504B51A9B}" type="presParOf" srcId="{DC864437-5918-420B-BC3F-72A4248A3799}" destId="{486EE9BD-937C-48CC-A0C0-5710BA69610D}" srcOrd="10" destOrd="0" presId="urn:microsoft.com/office/officeart/2008/layout/HexagonCluster"/>
    <dgm:cxn modelId="{665DFC7E-3B33-45BA-8132-887A9E52AF58}" type="presParOf" srcId="{486EE9BD-937C-48CC-A0C0-5710BA69610D}" destId="{FAF98D4F-6B0A-4A7C-9A6B-7DE667C6EB68}" srcOrd="0" destOrd="0" presId="urn:microsoft.com/office/officeart/2008/layout/HexagonCluster"/>
    <dgm:cxn modelId="{0308F066-869D-4B49-8BEF-E517C0AAA1AB}" type="presParOf" srcId="{DC864437-5918-420B-BC3F-72A4248A3799}" destId="{F9B03B8B-894B-4B4A-9EA1-B8DB05FC8DE2}" srcOrd="11" destOrd="0" presId="urn:microsoft.com/office/officeart/2008/layout/HexagonCluster"/>
    <dgm:cxn modelId="{B252ACBB-6F29-4026-9B32-D8D48AF4A88C}" type="presParOf" srcId="{F9B03B8B-894B-4B4A-9EA1-B8DB05FC8DE2}" destId="{9C241C9A-0FFE-43A6-9B37-3013C9BC2FF8}" srcOrd="0" destOrd="0" presId="urn:microsoft.com/office/officeart/2008/layout/HexagonCluster"/>
    <dgm:cxn modelId="{DF479827-69B9-4C7E-8203-B678D28803D0}" type="presParOf" srcId="{DC864437-5918-420B-BC3F-72A4248A3799}" destId="{2328B95A-C7C5-45A2-9A13-FA120F2E8D0A}" srcOrd="12" destOrd="0" presId="urn:microsoft.com/office/officeart/2008/layout/HexagonCluster"/>
    <dgm:cxn modelId="{1279A44C-0059-43D2-B1FB-DB09DB9852BA}" type="presParOf" srcId="{2328B95A-C7C5-45A2-9A13-FA120F2E8D0A}" destId="{07240EDE-8584-41BB-9FEB-ED2E2EC1DB0C}" srcOrd="0" destOrd="0" presId="urn:microsoft.com/office/officeart/2008/layout/HexagonCluster"/>
    <dgm:cxn modelId="{E3D16749-BA31-468D-8BE3-D4E88D0759F0}" type="presParOf" srcId="{DC864437-5918-420B-BC3F-72A4248A3799}" destId="{E2D61955-7CD3-4152-9BF6-2E4ED3E732A8}" srcOrd="13" destOrd="0" presId="urn:microsoft.com/office/officeart/2008/layout/HexagonCluster"/>
    <dgm:cxn modelId="{AEC437FB-2F5E-42FA-BF20-2AA23080C053}" type="presParOf" srcId="{E2D61955-7CD3-4152-9BF6-2E4ED3E732A8}" destId="{32A45AC3-18AE-4F6B-A032-9627BDA6CC54}" srcOrd="0" destOrd="0" presId="urn:microsoft.com/office/officeart/2008/layout/HexagonCluster"/>
    <dgm:cxn modelId="{0459397F-0CC4-4828-8E4A-03195BFC2ECD}" type="presParOf" srcId="{DC864437-5918-420B-BC3F-72A4248A3799}" destId="{F32A448F-C89B-46D4-BE13-D99A5D0AB68B}" srcOrd="14" destOrd="0" presId="urn:microsoft.com/office/officeart/2008/layout/HexagonCluster"/>
    <dgm:cxn modelId="{D0FF489F-1DFF-488B-AB2A-52B564C200E3}" type="presParOf" srcId="{F32A448F-C89B-46D4-BE13-D99A5D0AB68B}" destId="{0A9136EF-2442-4B11-816C-FD7E6B54B68C}" srcOrd="0" destOrd="0" presId="urn:microsoft.com/office/officeart/2008/layout/HexagonCluster"/>
    <dgm:cxn modelId="{72445949-80B1-4C1D-BE2E-EDD47737B145}" type="presParOf" srcId="{DC864437-5918-420B-BC3F-72A4248A3799}" destId="{FD2A4912-2D5E-403F-A6EE-0EA50CA50BA1}" srcOrd="15" destOrd="0" presId="urn:microsoft.com/office/officeart/2008/layout/HexagonCluster"/>
    <dgm:cxn modelId="{3BEB4EF4-4239-48B4-8C32-C62C6AE89D12}" type="presParOf" srcId="{FD2A4912-2D5E-403F-A6EE-0EA50CA50BA1}" destId="{CFCA0F47-CBB4-4355-8CA7-793B998BEBB8}" srcOrd="0" destOrd="0" presId="urn:microsoft.com/office/officeart/2008/layout/Hexagon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BD091-253F-4F3A-99D6-C0606AD7D5C9}">
      <dsp:nvSpPr>
        <dsp:cNvPr id="0" name=""/>
        <dsp:cNvSpPr/>
      </dsp:nvSpPr>
      <dsp:spPr>
        <a:xfrm>
          <a:off x="991152" y="1921569"/>
          <a:ext cx="1167574" cy="1002228"/>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Supervisor/ instructor competencies</a:t>
          </a:r>
        </a:p>
      </dsp:txBody>
      <dsp:txXfrm>
        <a:off x="1171969" y="2076779"/>
        <a:ext cx="805940" cy="691808"/>
      </dsp:txXfrm>
    </dsp:sp>
    <dsp:sp modelId="{C7202773-3EDB-4BCD-91BA-F4579D39DEC4}">
      <dsp:nvSpPr>
        <dsp:cNvPr id="0" name=""/>
        <dsp:cNvSpPr/>
      </dsp:nvSpPr>
      <dsp:spPr>
        <a:xfrm>
          <a:off x="1027671" y="2364445"/>
          <a:ext cx="136302" cy="11753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EF25D8-3C99-4971-B172-3613F86F6822}">
      <dsp:nvSpPr>
        <dsp:cNvPr id="0" name=""/>
        <dsp:cNvSpPr/>
      </dsp:nvSpPr>
      <dsp:spPr>
        <a:xfrm>
          <a:off x="0" y="1376776"/>
          <a:ext cx="1167574" cy="1002228"/>
        </a:xfrm>
        <a:prstGeom prst="hexagon">
          <a:avLst>
            <a:gd name="adj" fmla="val 25000"/>
            <a:gd name="vf" fmla="val 115470"/>
          </a:avLst>
        </a:prstGeom>
        <a:blipFill rotWithShape="1">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920A2E-5550-41F3-8222-C96A0354A0CC}">
      <dsp:nvSpPr>
        <dsp:cNvPr id="0" name=""/>
        <dsp:cNvSpPr/>
      </dsp:nvSpPr>
      <dsp:spPr>
        <a:xfrm>
          <a:off x="790555" y="2240027"/>
          <a:ext cx="136302" cy="11753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95C24B-9D2E-46BB-8346-CF631C693A32}">
      <dsp:nvSpPr>
        <dsp:cNvPr id="0" name=""/>
        <dsp:cNvSpPr/>
      </dsp:nvSpPr>
      <dsp:spPr>
        <a:xfrm>
          <a:off x="1981276" y="1369099"/>
          <a:ext cx="1167574" cy="1002228"/>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Fit for purpose horse</a:t>
          </a:r>
        </a:p>
      </dsp:txBody>
      <dsp:txXfrm>
        <a:off x="2162093" y="1524309"/>
        <a:ext cx="805940" cy="691808"/>
      </dsp:txXfrm>
    </dsp:sp>
    <dsp:sp modelId="{CF0812BE-106C-4586-BC13-93FCD671C260}">
      <dsp:nvSpPr>
        <dsp:cNvPr id="0" name=""/>
        <dsp:cNvSpPr/>
      </dsp:nvSpPr>
      <dsp:spPr>
        <a:xfrm>
          <a:off x="2781090" y="2231291"/>
          <a:ext cx="136302" cy="11753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E9633B9-0749-453A-8E41-9A45C4871C46}">
      <dsp:nvSpPr>
        <dsp:cNvPr id="0" name=""/>
        <dsp:cNvSpPr/>
      </dsp:nvSpPr>
      <dsp:spPr>
        <a:xfrm>
          <a:off x="2976543" y="1919981"/>
          <a:ext cx="1167574" cy="1002228"/>
        </a:xfrm>
        <a:prstGeom prst="hexagon">
          <a:avLst>
            <a:gd name="adj" fmla="val 25000"/>
            <a:gd name="vf" fmla="val 115470"/>
          </a:avLst>
        </a:prstGeom>
        <a:blipFill rotWithShape="1">
          <a:blip xmlns:r="http://schemas.openxmlformats.org/officeDocument/2006/relationships" r:embed="rId2"/>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F89C08-8BBE-4E32-A5BE-A796985F155A}">
      <dsp:nvSpPr>
        <dsp:cNvPr id="0" name=""/>
        <dsp:cNvSpPr/>
      </dsp:nvSpPr>
      <dsp:spPr>
        <a:xfrm>
          <a:off x="3003289" y="2368945"/>
          <a:ext cx="136302" cy="11753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9A666A-6EB2-4BC2-9994-DED7186D0A04}">
      <dsp:nvSpPr>
        <dsp:cNvPr id="0" name=""/>
        <dsp:cNvSpPr/>
      </dsp:nvSpPr>
      <dsp:spPr>
        <a:xfrm>
          <a:off x="991152" y="829072"/>
          <a:ext cx="1167574" cy="1002228"/>
        </a:xfrm>
        <a:prstGeom prst="hexagon">
          <a:avLst>
            <a:gd name="adj" fmla="val 25000"/>
            <a:gd name="vf" fmla="val 115470"/>
          </a:avLst>
        </a:prstGeom>
        <a:solidFill>
          <a:srgbClr val="FF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Safe environment</a:t>
          </a:r>
        </a:p>
      </dsp:txBody>
      <dsp:txXfrm>
        <a:off x="1171969" y="984282"/>
        <a:ext cx="805940" cy="691808"/>
      </dsp:txXfrm>
    </dsp:sp>
    <dsp:sp modelId="{45A6B1CB-7A28-45B9-AE17-0C121FBF99D8}">
      <dsp:nvSpPr>
        <dsp:cNvPr id="0" name=""/>
        <dsp:cNvSpPr/>
      </dsp:nvSpPr>
      <dsp:spPr>
        <a:xfrm>
          <a:off x="1785823" y="849720"/>
          <a:ext cx="136302" cy="11753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F98D4F-6B0A-4A7C-9A6B-7DE667C6EB68}">
      <dsp:nvSpPr>
        <dsp:cNvPr id="0" name=""/>
        <dsp:cNvSpPr/>
      </dsp:nvSpPr>
      <dsp:spPr>
        <a:xfrm>
          <a:off x="1981276" y="276602"/>
          <a:ext cx="1167574" cy="1002228"/>
        </a:xfrm>
        <a:prstGeom prst="hexagon">
          <a:avLst>
            <a:gd name="adj" fmla="val 25000"/>
            <a:gd name="vf" fmla="val 115470"/>
          </a:avLst>
        </a:prstGeom>
        <a:blipFill rotWithShape="1">
          <a:blip xmlns:r="http://schemas.openxmlformats.org/officeDocument/2006/relationships" r:embed="rId3"/>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241C9A-0FFE-43A6-9B37-3013C9BC2FF8}">
      <dsp:nvSpPr>
        <dsp:cNvPr id="0" name=""/>
        <dsp:cNvSpPr/>
      </dsp:nvSpPr>
      <dsp:spPr>
        <a:xfrm>
          <a:off x="2008022" y="720801"/>
          <a:ext cx="136302" cy="11753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240EDE-8584-41BB-9FEB-ED2E2EC1DB0C}">
      <dsp:nvSpPr>
        <dsp:cNvPr id="0" name=""/>
        <dsp:cNvSpPr/>
      </dsp:nvSpPr>
      <dsp:spPr>
        <a:xfrm>
          <a:off x="2976543" y="827483"/>
          <a:ext cx="1167574" cy="1002228"/>
        </a:xfrm>
        <a:prstGeom prst="hexagon">
          <a:avLst>
            <a:gd name="adj" fmla="val 25000"/>
            <a:gd name="vf" fmla="val 115470"/>
          </a:avLst>
        </a:prstGeom>
        <a:solidFill>
          <a:srgbClr val="FF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Induction and Safe work procedures</a:t>
          </a:r>
        </a:p>
      </dsp:txBody>
      <dsp:txXfrm>
        <a:off x="3157360" y="982693"/>
        <a:ext cx="805940" cy="691808"/>
      </dsp:txXfrm>
    </dsp:sp>
    <dsp:sp modelId="{32A45AC3-18AE-4F6B-A032-9627BDA6CC54}">
      <dsp:nvSpPr>
        <dsp:cNvPr id="0" name=""/>
        <dsp:cNvSpPr/>
      </dsp:nvSpPr>
      <dsp:spPr>
        <a:xfrm>
          <a:off x="3980554" y="1269830"/>
          <a:ext cx="136302" cy="11753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9136EF-2442-4B11-816C-FD7E6B54B68C}">
      <dsp:nvSpPr>
        <dsp:cNvPr id="0" name=""/>
        <dsp:cNvSpPr/>
      </dsp:nvSpPr>
      <dsp:spPr>
        <a:xfrm>
          <a:off x="3975925" y="1378365"/>
          <a:ext cx="1167574" cy="1002228"/>
        </a:xfrm>
        <a:prstGeom prst="hexagon">
          <a:avLst>
            <a:gd name="adj" fmla="val 25000"/>
            <a:gd name="vf" fmla="val 115470"/>
          </a:avLst>
        </a:prstGeom>
        <a:blipFill rotWithShape="1">
          <a:blip xmlns:r="http://schemas.openxmlformats.org/officeDocument/2006/relationships" r:embed="rId4"/>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CA0F47-CBB4-4355-8CA7-793B998BEBB8}">
      <dsp:nvSpPr>
        <dsp:cNvPr id="0" name=""/>
        <dsp:cNvSpPr/>
      </dsp:nvSpPr>
      <dsp:spPr>
        <a:xfrm>
          <a:off x="4211497" y="1396101"/>
          <a:ext cx="136302" cy="11753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978-1-74361-482-2</PublicationIdentifier>
    <ParentFolderID xmlns="http://schemas.microsoft.com/sharepoint/v3/fields">856</ParentFolderID>
  </documentManagement>
</p:properties>
</file>

<file path=customXml/itemProps1.xml><?xml version="1.0" encoding="utf-8"?>
<ds:datastoreItem xmlns:ds="http://schemas.openxmlformats.org/officeDocument/2006/customXml" ds:itemID="{9073A4F3-8D9C-483C-96AD-C1CAAF1973F9}"/>
</file>

<file path=customXml/itemProps2.xml><?xml version="1.0" encoding="utf-8"?>
<ds:datastoreItem xmlns:ds="http://schemas.openxmlformats.org/officeDocument/2006/customXml" ds:itemID="{97EC64DC-4D1C-4E1D-A3D7-1923DB2CDD0F}"/>
</file>

<file path=customXml/itemProps3.xml><?xml version="1.0" encoding="utf-8"?>
<ds:datastoreItem xmlns:ds="http://schemas.openxmlformats.org/officeDocument/2006/customXml" ds:itemID="{EA0F3DA5-7E9A-419F-A799-8DD8C437BE93}"/>
</file>

<file path=docProps/app.xml><?xml version="1.0" encoding="utf-8"?>
<Properties xmlns="http://schemas.openxmlformats.org/officeDocument/2006/extended-properties" xmlns:vt="http://schemas.openxmlformats.org/officeDocument/2006/docPropsVTypes">
  <Template>54B9EE5A.dotm</Template>
  <TotalTime>1</TotalTime>
  <Pages>28</Pages>
  <Words>6071</Words>
  <Characters>38496</Characters>
  <Application>Microsoft Office Word</Application>
  <DocSecurity>4</DocSecurity>
  <Lines>1480</Lines>
  <Paragraphs>696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managing risks when new and inexperienced persons interact with horses</dc:title>
  <dc:creator>Daniel Arquero</dc:creator>
  <cp:lastModifiedBy>Ingrid Kimber</cp:lastModifiedBy>
  <cp:revision>2</cp:revision>
  <cp:lastPrinted>2014-01-20T03:41:00Z</cp:lastPrinted>
  <dcterms:created xsi:type="dcterms:W3CDTF">2014-06-05T23:12:00Z</dcterms:created>
  <dcterms:modified xsi:type="dcterms:W3CDTF">2014-06-05T23:12:00Z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