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7B" w:rsidRDefault="00EE60CA" w:rsidP="00A96EC5">
      <w:pPr>
        <w:pStyle w:val="Heading1"/>
        <w:jc w:val="center"/>
        <w:rPr>
          <w:lang w:eastAsia="en-AU"/>
        </w:rPr>
      </w:pPr>
      <w:bookmarkStart w:id="0" w:name="_GoBack"/>
      <w:bookmarkEnd w:id="0"/>
      <w:r w:rsidRPr="00EE60CA">
        <w:rPr>
          <w:lang w:eastAsia="en-AU"/>
        </w:rPr>
        <w:t xml:space="preserve">GUIDE TO </w:t>
      </w:r>
      <w:r w:rsidR="006B7A7A" w:rsidRPr="00EE60CA">
        <w:rPr>
          <w:lang w:eastAsia="en-AU"/>
        </w:rPr>
        <w:t>MANAGING RISKS OF</w:t>
      </w:r>
    </w:p>
    <w:p w:rsidR="004B157B" w:rsidRDefault="009B4790" w:rsidP="004B157B">
      <w:pPr>
        <w:pStyle w:val="Heading1"/>
        <w:spacing w:before="0"/>
        <w:jc w:val="center"/>
        <w:rPr>
          <w:lang w:eastAsia="en-AU"/>
        </w:rPr>
      </w:pPr>
      <w:r>
        <w:rPr>
          <w:lang w:eastAsia="en-AU"/>
        </w:rPr>
        <w:t>EXPOSURE TO</w:t>
      </w:r>
      <w:r w:rsidR="005720DB">
        <w:rPr>
          <w:lang w:eastAsia="en-AU"/>
        </w:rPr>
        <w:t xml:space="preserve"> </w:t>
      </w:r>
      <w:r w:rsidR="006B7A7A" w:rsidRPr="00EE60CA">
        <w:rPr>
          <w:lang w:eastAsia="en-AU"/>
        </w:rPr>
        <w:t>HAND</w:t>
      </w:r>
      <w:r w:rsidR="00105B77">
        <w:rPr>
          <w:lang w:eastAsia="en-AU"/>
        </w:rPr>
        <w:t>–</w:t>
      </w:r>
      <w:r w:rsidR="006B7A7A" w:rsidRPr="00EE60CA">
        <w:rPr>
          <w:lang w:eastAsia="en-AU"/>
        </w:rPr>
        <w:t>ARM VIBRATION</w:t>
      </w:r>
    </w:p>
    <w:p w:rsidR="006B7A7A" w:rsidRPr="00EE60CA" w:rsidRDefault="006B7A7A" w:rsidP="004B157B">
      <w:pPr>
        <w:pStyle w:val="Heading1"/>
        <w:spacing w:before="0"/>
        <w:jc w:val="center"/>
        <w:rPr>
          <w:lang w:eastAsia="en-AU"/>
        </w:rPr>
      </w:pPr>
      <w:r w:rsidRPr="00EE60CA">
        <w:rPr>
          <w:lang w:eastAsia="en-AU"/>
        </w:rPr>
        <w:t>IN WORKPLACES</w:t>
      </w:r>
    </w:p>
    <w:p w:rsidR="00447239" w:rsidRDefault="00A8732C" w:rsidP="00E44EF0">
      <w:pPr>
        <w:spacing w:before="240" w:after="120"/>
        <w:rPr>
          <w:rFonts w:eastAsia="Times New Roman" w:cs="Arial"/>
          <w:sz w:val="20"/>
          <w:szCs w:val="20"/>
          <w:lang w:eastAsia="en-AU"/>
        </w:rPr>
      </w:pPr>
      <w:bookmarkStart w:id="1" w:name="_Toc286217495"/>
      <w:bookmarkStart w:id="2" w:name="_Toc286222737"/>
      <w:bookmarkStart w:id="3" w:name="_Toc286223084"/>
      <w:bookmarkStart w:id="4" w:name="_Toc286229896"/>
      <w:bookmarkStart w:id="5" w:name="_Toc368555136"/>
      <w:bookmarkEnd w:id="1"/>
      <w:bookmarkEnd w:id="2"/>
      <w:bookmarkEnd w:id="3"/>
      <w:bookmarkEnd w:id="4"/>
      <w:r w:rsidRPr="00672C9E">
        <w:rPr>
          <w:w w:val="105"/>
          <w:sz w:val="20"/>
          <w:szCs w:val="20"/>
        </w:rPr>
        <w:t xml:space="preserve">This Guide </w:t>
      </w:r>
      <w:r w:rsidRPr="00ED7357">
        <w:rPr>
          <w:w w:val="105"/>
          <w:sz w:val="20"/>
          <w:szCs w:val="20"/>
        </w:rPr>
        <w:t xml:space="preserve">provides information </w:t>
      </w:r>
      <w:r w:rsidR="00805732">
        <w:rPr>
          <w:w w:val="105"/>
          <w:sz w:val="20"/>
          <w:szCs w:val="20"/>
        </w:rPr>
        <w:t xml:space="preserve">on how to manage risks associated with </w:t>
      </w:r>
      <w:r w:rsidRPr="00ED7357">
        <w:rPr>
          <w:rFonts w:cs="Arial"/>
          <w:sz w:val="20"/>
          <w:szCs w:val="20"/>
        </w:rPr>
        <w:t>vibrating plant in the workplace</w:t>
      </w:r>
      <w:r w:rsidR="003B576F">
        <w:rPr>
          <w:rFonts w:cs="Arial"/>
          <w:sz w:val="20"/>
          <w:szCs w:val="20"/>
        </w:rPr>
        <w:t>, i</w:t>
      </w:r>
      <w:r w:rsidR="000D2C49">
        <w:rPr>
          <w:rFonts w:cs="Arial"/>
          <w:sz w:val="20"/>
          <w:szCs w:val="20"/>
        </w:rPr>
        <w:t>n particular hand-held power tools</w:t>
      </w:r>
      <w:r>
        <w:rPr>
          <w:rFonts w:cs="Arial"/>
          <w:sz w:val="20"/>
          <w:szCs w:val="20"/>
        </w:rPr>
        <w:t>.</w:t>
      </w:r>
      <w:r w:rsidR="00A90688">
        <w:rPr>
          <w:rFonts w:cs="Arial"/>
          <w:sz w:val="20"/>
          <w:szCs w:val="20"/>
        </w:rPr>
        <w:t xml:space="preserve"> A summary is available in the information sheet on </w:t>
      </w:r>
      <w:hyperlink r:id="rId11" w:history="1">
        <w:r w:rsidR="00797EF7" w:rsidRPr="00797EF7">
          <w:rPr>
            <w:rStyle w:val="Hyperlink"/>
            <w:i/>
            <w:sz w:val="20"/>
            <w:szCs w:val="20"/>
          </w:rPr>
          <w:t xml:space="preserve">Hand-Arm </w:t>
        </w:r>
        <w:r w:rsidR="00A90688" w:rsidRPr="00797EF7">
          <w:rPr>
            <w:rStyle w:val="Hyperlink"/>
            <w:i/>
            <w:sz w:val="20"/>
            <w:szCs w:val="20"/>
          </w:rPr>
          <w:t>Vibration</w:t>
        </w:r>
      </w:hyperlink>
      <w:r w:rsidR="00232E87">
        <w:rPr>
          <w:i/>
          <w:sz w:val="20"/>
          <w:szCs w:val="20"/>
        </w:rPr>
        <w:t>.</w:t>
      </w:r>
      <w:r w:rsidR="00A90688">
        <w:rPr>
          <w:rFonts w:cs="Arial"/>
          <w:sz w:val="20"/>
          <w:szCs w:val="20"/>
        </w:rPr>
        <w:t xml:space="preserve">  </w:t>
      </w:r>
    </w:p>
    <w:p w:rsidR="005A49E9" w:rsidRDefault="005A49E9" w:rsidP="005A49E9">
      <w:pPr>
        <w:spacing w:before="120"/>
        <w:rPr>
          <w:sz w:val="20"/>
          <w:szCs w:val="20"/>
        </w:rPr>
      </w:pPr>
      <w:r w:rsidRPr="00D5007F">
        <w:rPr>
          <w:sz w:val="20"/>
          <w:szCs w:val="20"/>
        </w:rPr>
        <w:t xml:space="preserve">This Guide is part of a series </w:t>
      </w:r>
      <w:r>
        <w:rPr>
          <w:sz w:val="20"/>
          <w:szCs w:val="20"/>
        </w:rPr>
        <w:t>guidance material on:</w:t>
      </w:r>
    </w:p>
    <w:p w:rsidR="005A49E9" w:rsidRDefault="00441CAD" w:rsidP="005A49E9">
      <w:pPr>
        <w:pStyle w:val="ListParagraph"/>
        <w:widowControl w:val="0"/>
        <w:numPr>
          <w:ilvl w:val="0"/>
          <w:numId w:val="9"/>
        </w:numPr>
        <w:kinsoku w:val="0"/>
        <w:spacing w:before="120"/>
        <w:ind w:left="340" w:hanging="340"/>
        <w:rPr>
          <w:i/>
          <w:sz w:val="20"/>
          <w:szCs w:val="20"/>
        </w:rPr>
      </w:pPr>
      <w:hyperlink r:id="rId12" w:history="1">
        <w:r w:rsidR="00805732" w:rsidRPr="0066641B">
          <w:rPr>
            <w:rStyle w:val="Hyperlink"/>
            <w:i/>
            <w:sz w:val="20"/>
            <w:szCs w:val="20"/>
          </w:rPr>
          <w:t xml:space="preserve">Measuring and </w:t>
        </w:r>
        <w:r w:rsidR="00232E87" w:rsidRPr="0066641B">
          <w:rPr>
            <w:rStyle w:val="Hyperlink"/>
            <w:i/>
            <w:sz w:val="20"/>
            <w:szCs w:val="20"/>
          </w:rPr>
          <w:t>a</w:t>
        </w:r>
        <w:r w:rsidR="00805732" w:rsidRPr="0066641B">
          <w:rPr>
            <w:rStyle w:val="Hyperlink"/>
            <w:i/>
            <w:sz w:val="20"/>
            <w:szCs w:val="20"/>
          </w:rPr>
          <w:t xml:space="preserve">ssessing </w:t>
        </w:r>
        <w:r w:rsidR="0066641B" w:rsidRPr="0066641B">
          <w:rPr>
            <w:rStyle w:val="Hyperlink"/>
            <w:i/>
            <w:sz w:val="20"/>
            <w:szCs w:val="20"/>
          </w:rPr>
          <w:t xml:space="preserve">workplace </w:t>
        </w:r>
        <w:r w:rsidR="00CC0B21" w:rsidRPr="0066641B">
          <w:rPr>
            <w:rStyle w:val="Hyperlink"/>
            <w:i/>
            <w:sz w:val="20"/>
            <w:szCs w:val="20"/>
          </w:rPr>
          <w:t>exposure to h</w:t>
        </w:r>
        <w:r w:rsidR="00805732" w:rsidRPr="0066641B">
          <w:rPr>
            <w:rStyle w:val="Hyperlink"/>
            <w:i/>
            <w:sz w:val="20"/>
            <w:szCs w:val="20"/>
          </w:rPr>
          <w:t>and</w:t>
        </w:r>
        <w:r w:rsidR="00105B77" w:rsidRPr="0066641B">
          <w:rPr>
            <w:rStyle w:val="Hyperlink"/>
            <w:i/>
            <w:sz w:val="20"/>
            <w:szCs w:val="20"/>
          </w:rPr>
          <w:t>–</w:t>
        </w:r>
        <w:r w:rsidR="00CC0B21" w:rsidRPr="0066641B">
          <w:rPr>
            <w:rStyle w:val="Hyperlink"/>
            <w:i/>
            <w:sz w:val="20"/>
            <w:szCs w:val="20"/>
          </w:rPr>
          <w:t>a</w:t>
        </w:r>
        <w:r w:rsidR="00805732" w:rsidRPr="0066641B">
          <w:rPr>
            <w:rStyle w:val="Hyperlink"/>
            <w:i/>
            <w:sz w:val="20"/>
            <w:szCs w:val="20"/>
          </w:rPr>
          <w:t xml:space="preserve">rm </w:t>
        </w:r>
        <w:r w:rsidR="00CC0B21" w:rsidRPr="0066641B">
          <w:rPr>
            <w:rStyle w:val="Hyperlink"/>
            <w:i/>
            <w:sz w:val="20"/>
            <w:szCs w:val="20"/>
          </w:rPr>
          <w:t>v</w:t>
        </w:r>
        <w:r w:rsidR="0066641B" w:rsidRPr="0066641B">
          <w:rPr>
            <w:rStyle w:val="Hyperlink"/>
            <w:i/>
            <w:sz w:val="20"/>
            <w:szCs w:val="20"/>
          </w:rPr>
          <w:t>ibration</w:t>
        </w:r>
      </w:hyperlink>
      <w:r w:rsidR="00805732" w:rsidRPr="005A49E9">
        <w:rPr>
          <w:i/>
          <w:sz w:val="20"/>
          <w:szCs w:val="20"/>
        </w:rPr>
        <w:t xml:space="preserve"> </w:t>
      </w:r>
    </w:p>
    <w:p w:rsidR="005A49E9" w:rsidRDefault="00441CAD" w:rsidP="005A49E9">
      <w:pPr>
        <w:pStyle w:val="ListParagraph"/>
        <w:widowControl w:val="0"/>
        <w:numPr>
          <w:ilvl w:val="0"/>
          <w:numId w:val="9"/>
        </w:numPr>
        <w:kinsoku w:val="0"/>
        <w:spacing w:before="120"/>
        <w:ind w:left="340" w:hanging="340"/>
        <w:rPr>
          <w:i/>
          <w:sz w:val="20"/>
          <w:szCs w:val="20"/>
        </w:rPr>
      </w:pPr>
      <w:hyperlink r:id="rId13" w:history="1">
        <w:r w:rsidR="00805732" w:rsidRPr="00797EF7">
          <w:rPr>
            <w:rStyle w:val="Hyperlink"/>
            <w:i/>
            <w:sz w:val="20"/>
            <w:szCs w:val="20"/>
          </w:rPr>
          <w:t xml:space="preserve">Managing </w:t>
        </w:r>
        <w:r w:rsidR="00CC0B21" w:rsidRPr="00797EF7">
          <w:rPr>
            <w:rStyle w:val="Hyperlink"/>
            <w:i/>
            <w:sz w:val="20"/>
            <w:szCs w:val="20"/>
          </w:rPr>
          <w:t>r</w:t>
        </w:r>
        <w:r w:rsidR="00805732" w:rsidRPr="00797EF7">
          <w:rPr>
            <w:rStyle w:val="Hyperlink"/>
            <w:i/>
            <w:sz w:val="20"/>
            <w:szCs w:val="20"/>
          </w:rPr>
          <w:t xml:space="preserve">isks of </w:t>
        </w:r>
        <w:r w:rsidR="00CC0B21" w:rsidRPr="00797EF7">
          <w:rPr>
            <w:rStyle w:val="Hyperlink"/>
            <w:i/>
            <w:sz w:val="20"/>
            <w:szCs w:val="20"/>
          </w:rPr>
          <w:t>exposure to w</w:t>
        </w:r>
        <w:r w:rsidR="00805732" w:rsidRPr="00797EF7">
          <w:rPr>
            <w:rStyle w:val="Hyperlink"/>
            <w:i/>
            <w:sz w:val="20"/>
            <w:szCs w:val="20"/>
          </w:rPr>
          <w:t>hole</w:t>
        </w:r>
        <w:r w:rsidR="00105B77" w:rsidRPr="00797EF7">
          <w:rPr>
            <w:rStyle w:val="Hyperlink"/>
            <w:i/>
            <w:sz w:val="20"/>
            <w:szCs w:val="20"/>
          </w:rPr>
          <w:t>–</w:t>
        </w:r>
        <w:r w:rsidR="00CC0B21" w:rsidRPr="00797EF7">
          <w:rPr>
            <w:rStyle w:val="Hyperlink"/>
            <w:i/>
            <w:sz w:val="20"/>
            <w:szCs w:val="20"/>
          </w:rPr>
          <w:t>b</w:t>
        </w:r>
        <w:r w:rsidR="00805732" w:rsidRPr="00797EF7">
          <w:rPr>
            <w:rStyle w:val="Hyperlink"/>
            <w:i/>
            <w:sz w:val="20"/>
            <w:szCs w:val="20"/>
          </w:rPr>
          <w:t xml:space="preserve">ody </w:t>
        </w:r>
        <w:r w:rsidR="00CC0B21" w:rsidRPr="00797EF7">
          <w:rPr>
            <w:rStyle w:val="Hyperlink"/>
            <w:i/>
            <w:sz w:val="20"/>
            <w:szCs w:val="20"/>
          </w:rPr>
          <w:t>v</w:t>
        </w:r>
        <w:r w:rsidR="00805732" w:rsidRPr="00797EF7">
          <w:rPr>
            <w:rStyle w:val="Hyperlink"/>
            <w:i/>
            <w:sz w:val="20"/>
            <w:szCs w:val="20"/>
          </w:rPr>
          <w:t>ibration</w:t>
        </w:r>
        <w:r w:rsidR="00CC0B21" w:rsidRPr="00797EF7">
          <w:rPr>
            <w:rStyle w:val="Hyperlink"/>
            <w:i/>
            <w:sz w:val="20"/>
            <w:szCs w:val="20"/>
          </w:rPr>
          <w:t xml:space="preserve"> in workplaces</w:t>
        </w:r>
      </w:hyperlink>
      <w:r w:rsidR="00DB301B">
        <w:rPr>
          <w:i/>
          <w:sz w:val="20"/>
          <w:szCs w:val="20"/>
        </w:rPr>
        <w:t>,</w:t>
      </w:r>
      <w:r w:rsidR="00805732" w:rsidRPr="005A49E9">
        <w:rPr>
          <w:i/>
          <w:sz w:val="20"/>
          <w:szCs w:val="20"/>
        </w:rPr>
        <w:t xml:space="preserve"> </w:t>
      </w:r>
      <w:r w:rsidR="00DB301B" w:rsidRPr="005A49E9">
        <w:rPr>
          <w:i/>
          <w:sz w:val="20"/>
          <w:szCs w:val="20"/>
        </w:rPr>
        <w:t>and</w:t>
      </w:r>
    </w:p>
    <w:p w:rsidR="00A8732C" w:rsidRPr="00A90688" w:rsidRDefault="00441CAD" w:rsidP="00DB301B">
      <w:pPr>
        <w:pStyle w:val="ListParagraph"/>
        <w:widowControl w:val="0"/>
        <w:numPr>
          <w:ilvl w:val="0"/>
          <w:numId w:val="9"/>
        </w:numPr>
        <w:kinsoku w:val="0"/>
        <w:spacing w:before="120"/>
        <w:ind w:left="340" w:hanging="340"/>
        <w:rPr>
          <w:i/>
          <w:sz w:val="20"/>
          <w:szCs w:val="20"/>
        </w:rPr>
      </w:pPr>
      <w:hyperlink r:id="rId14" w:history="1">
        <w:r w:rsidR="00805732" w:rsidRPr="0008550F">
          <w:rPr>
            <w:rStyle w:val="Hyperlink"/>
            <w:i/>
            <w:sz w:val="20"/>
            <w:szCs w:val="20"/>
          </w:rPr>
          <w:t xml:space="preserve">Measuring and </w:t>
        </w:r>
        <w:r w:rsidR="00CC0B21" w:rsidRPr="0008550F">
          <w:rPr>
            <w:rStyle w:val="Hyperlink"/>
            <w:i/>
            <w:sz w:val="20"/>
            <w:szCs w:val="20"/>
          </w:rPr>
          <w:t>a</w:t>
        </w:r>
        <w:r w:rsidR="00805732" w:rsidRPr="0008550F">
          <w:rPr>
            <w:rStyle w:val="Hyperlink"/>
            <w:i/>
            <w:sz w:val="20"/>
            <w:szCs w:val="20"/>
          </w:rPr>
          <w:t>ssessing</w:t>
        </w:r>
        <w:r w:rsidR="00CC0B21" w:rsidRPr="0008550F">
          <w:rPr>
            <w:rStyle w:val="Hyperlink"/>
            <w:i/>
            <w:sz w:val="20"/>
            <w:szCs w:val="20"/>
          </w:rPr>
          <w:t xml:space="preserve"> </w:t>
        </w:r>
        <w:r w:rsidR="0008550F" w:rsidRPr="0008550F">
          <w:rPr>
            <w:rStyle w:val="Hyperlink"/>
            <w:i/>
            <w:sz w:val="20"/>
            <w:szCs w:val="20"/>
          </w:rPr>
          <w:t>workplace exposure to whole-body vibration</w:t>
        </w:r>
      </w:hyperlink>
      <w:r w:rsidR="00232E87">
        <w:rPr>
          <w:i/>
          <w:sz w:val="20"/>
          <w:szCs w:val="20"/>
        </w:rPr>
        <w:t>.</w:t>
      </w:r>
      <w:r w:rsidR="00805732" w:rsidRPr="00A90688">
        <w:rPr>
          <w:i/>
          <w:sz w:val="20"/>
          <w:szCs w:val="20"/>
        </w:rPr>
        <w:t xml:space="preserve">  </w:t>
      </w:r>
    </w:p>
    <w:p w:rsidR="006B7A7A" w:rsidRPr="00A96EC5" w:rsidRDefault="006B7A7A" w:rsidP="00A96EC5">
      <w:pPr>
        <w:pStyle w:val="Heading2"/>
      </w:pPr>
      <w:r w:rsidRPr="00A96EC5">
        <w:t>What is hand</w:t>
      </w:r>
      <w:r w:rsidR="00435219" w:rsidRPr="00A96EC5">
        <w:t>-</w:t>
      </w:r>
      <w:r w:rsidRPr="00A96EC5">
        <w:t>arm vibration?</w:t>
      </w:r>
      <w:bookmarkEnd w:id="5"/>
    </w:p>
    <w:p w:rsidR="006B7A7A" w:rsidRPr="00EE60CA" w:rsidRDefault="006B7A7A" w:rsidP="00EE60CA">
      <w:pPr>
        <w:spacing w:before="120" w:after="120"/>
        <w:rPr>
          <w:rFonts w:eastAsia="Times New Roman" w:cs="Arial"/>
          <w:sz w:val="20"/>
          <w:szCs w:val="20"/>
          <w:lang w:eastAsia="en-AU"/>
        </w:rPr>
      </w:pPr>
      <w:r w:rsidRPr="00EE60CA">
        <w:rPr>
          <w:rFonts w:eastAsia="Times New Roman" w:cs="Arial"/>
          <w:sz w:val="20"/>
          <w:szCs w:val="20"/>
          <w:lang w:eastAsia="en-AU"/>
        </w:rPr>
        <w:t>Hand</w:t>
      </w:r>
      <w:r w:rsidR="00105B77">
        <w:rPr>
          <w:rFonts w:eastAsia="Times New Roman" w:cs="Arial"/>
          <w:sz w:val="20"/>
          <w:szCs w:val="20"/>
          <w:lang w:eastAsia="en-AU"/>
        </w:rPr>
        <w:t>–</w:t>
      </w:r>
      <w:r w:rsidRPr="00EE60CA">
        <w:rPr>
          <w:rFonts w:eastAsia="Times New Roman" w:cs="Arial"/>
          <w:sz w:val="20"/>
          <w:szCs w:val="20"/>
          <w:lang w:eastAsia="en-AU"/>
        </w:rPr>
        <w:t xml:space="preserve">arm vibration (HAV) is vibration transmitted </w:t>
      </w:r>
      <w:r w:rsidR="00EF3949" w:rsidRPr="00EE60CA">
        <w:rPr>
          <w:rFonts w:eastAsia="Times New Roman" w:cs="Arial"/>
          <w:sz w:val="20"/>
          <w:szCs w:val="20"/>
          <w:lang w:eastAsia="en-AU"/>
        </w:rPr>
        <w:t>to</w:t>
      </w:r>
      <w:r w:rsidR="00EF3949">
        <w:rPr>
          <w:rFonts w:eastAsia="Times New Roman" w:cs="Arial"/>
          <w:sz w:val="20"/>
          <w:szCs w:val="20"/>
          <w:lang w:eastAsia="en-AU"/>
        </w:rPr>
        <w:t xml:space="preserve"> a</w:t>
      </w:r>
      <w:r w:rsidR="00060B9B">
        <w:rPr>
          <w:rFonts w:eastAsia="Times New Roman" w:cs="Arial"/>
          <w:sz w:val="20"/>
          <w:szCs w:val="20"/>
          <w:lang w:eastAsia="en-AU"/>
        </w:rPr>
        <w:t xml:space="preserve"> person’s</w:t>
      </w:r>
      <w:r w:rsidRPr="00EE60CA">
        <w:rPr>
          <w:rFonts w:eastAsia="Times New Roman" w:cs="Arial"/>
          <w:sz w:val="20"/>
          <w:szCs w:val="20"/>
          <w:lang w:eastAsia="en-AU"/>
        </w:rPr>
        <w:t xml:space="preserve"> hand and arm </w:t>
      </w:r>
      <w:r w:rsidR="00D27293">
        <w:rPr>
          <w:rFonts w:eastAsia="Times New Roman" w:cs="Arial"/>
          <w:sz w:val="20"/>
          <w:szCs w:val="20"/>
          <w:lang w:eastAsia="en-AU"/>
        </w:rPr>
        <w:t>when</w:t>
      </w:r>
      <w:r w:rsidRPr="00EE60CA">
        <w:rPr>
          <w:rFonts w:eastAsia="Times New Roman" w:cs="Arial"/>
          <w:sz w:val="20"/>
          <w:szCs w:val="20"/>
          <w:lang w:eastAsia="en-AU"/>
        </w:rPr>
        <w:t xml:space="preserve"> </w:t>
      </w:r>
      <w:r w:rsidR="00805732">
        <w:rPr>
          <w:rFonts w:eastAsia="Times New Roman" w:cs="Arial"/>
          <w:sz w:val="20"/>
          <w:szCs w:val="20"/>
          <w:lang w:eastAsia="en-AU"/>
        </w:rPr>
        <w:t>using</w:t>
      </w:r>
      <w:r w:rsidR="00805732" w:rsidRPr="00EE60CA">
        <w:rPr>
          <w:rFonts w:eastAsia="Times New Roman" w:cs="Arial"/>
          <w:sz w:val="20"/>
          <w:szCs w:val="20"/>
          <w:lang w:eastAsia="en-AU"/>
        </w:rPr>
        <w:t xml:space="preserve"> </w:t>
      </w:r>
      <w:r w:rsidRPr="00EE60CA">
        <w:rPr>
          <w:rFonts w:eastAsia="Times New Roman" w:cs="Arial"/>
          <w:sz w:val="20"/>
          <w:szCs w:val="20"/>
          <w:lang w:eastAsia="en-AU"/>
        </w:rPr>
        <w:t>hand-held power tools</w:t>
      </w:r>
      <w:r w:rsidR="004032DC">
        <w:rPr>
          <w:rFonts w:eastAsia="Times New Roman" w:cs="Arial"/>
          <w:sz w:val="20"/>
          <w:szCs w:val="20"/>
          <w:lang w:eastAsia="en-AU"/>
        </w:rPr>
        <w:t xml:space="preserve"> </w:t>
      </w:r>
      <w:r w:rsidR="004358B3">
        <w:rPr>
          <w:rFonts w:eastAsia="Times New Roman" w:cs="Arial"/>
          <w:sz w:val="20"/>
          <w:szCs w:val="20"/>
          <w:lang w:eastAsia="en-AU"/>
        </w:rPr>
        <w:t>or</w:t>
      </w:r>
      <w:r w:rsidR="004358B3" w:rsidRPr="00EE60CA">
        <w:rPr>
          <w:rFonts w:eastAsia="Times New Roman" w:cs="Arial"/>
          <w:sz w:val="20"/>
          <w:szCs w:val="20"/>
          <w:lang w:eastAsia="en-AU"/>
        </w:rPr>
        <w:t xml:space="preserve"> </w:t>
      </w:r>
      <w:r w:rsidRPr="00EE60CA">
        <w:rPr>
          <w:rFonts w:eastAsia="Times New Roman" w:cs="Arial"/>
          <w:sz w:val="20"/>
          <w:szCs w:val="20"/>
          <w:lang w:eastAsia="en-AU"/>
        </w:rPr>
        <w:t xml:space="preserve">hand-guided </w:t>
      </w:r>
      <w:r w:rsidR="00A90688">
        <w:rPr>
          <w:rFonts w:eastAsia="Times New Roman" w:cs="Arial"/>
          <w:sz w:val="20"/>
          <w:szCs w:val="20"/>
          <w:lang w:eastAsia="en-AU"/>
        </w:rPr>
        <w:t>machinery</w:t>
      </w:r>
      <w:r w:rsidR="00A94823">
        <w:rPr>
          <w:rFonts w:eastAsia="Times New Roman" w:cs="Arial"/>
          <w:sz w:val="20"/>
          <w:szCs w:val="20"/>
          <w:lang w:eastAsia="en-AU"/>
        </w:rPr>
        <w:t xml:space="preserve"> like powered lawn-mowers</w:t>
      </w:r>
      <w:r w:rsidRPr="00EE60CA">
        <w:rPr>
          <w:rFonts w:eastAsia="Times New Roman" w:cs="Arial"/>
          <w:sz w:val="20"/>
          <w:szCs w:val="20"/>
          <w:lang w:eastAsia="en-AU"/>
        </w:rPr>
        <w:t xml:space="preserve"> </w:t>
      </w:r>
      <w:r w:rsidR="004358B3">
        <w:rPr>
          <w:rFonts w:eastAsia="Times New Roman" w:cs="Arial"/>
          <w:sz w:val="20"/>
          <w:szCs w:val="20"/>
          <w:lang w:eastAsia="en-AU"/>
        </w:rPr>
        <w:t>or</w:t>
      </w:r>
      <w:r w:rsidR="004358B3" w:rsidRPr="00EE60CA">
        <w:rPr>
          <w:rFonts w:eastAsia="Times New Roman" w:cs="Arial"/>
          <w:sz w:val="20"/>
          <w:szCs w:val="20"/>
          <w:lang w:eastAsia="en-AU"/>
        </w:rPr>
        <w:t xml:space="preserve"> </w:t>
      </w:r>
      <w:r w:rsidR="009A4B1A" w:rsidRPr="00EE60CA">
        <w:rPr>
          <w:rFonts w:eastAsia="Times New Roman" w:cs="Arial"/>
          <w:sz w:val="20"/>
          <w:szCs w:val="20"/>
          <w:lang w:eastAsia="en-AU"/>
        </w:rPr>
        <w:t xml:space="preserve">while </w:t>
      </w:r>
      <w:r w:rsidRPr="00EE60CA">
        <w:rPr>
          <w:rFonts w:eastAsia="Times New Roman" w:cs="Arial"/>
          <w:sz w:val="20"/>
          <w:szCs w:val="20"/>
          <w:lang w:eastAsia="en-AU"/>
        </w:rPr>
        <w:t xml:space="preserve">holding materials being processed by </w:t>
      </w:r>
      <w:r w:rsidR="00A90688">
        <w:rPr>
          <w:rFonts w:eastAsia="Times New Roman" w:cs="Arial"/>
          <w:sz w:val="20"/>
          <w:szCs w:val="20"/>
          <w:lang w:eastAsia="en-AU"/>
        </w:rPr>
        <w:t>machines</w:t>
      </w:r>
      <w:r w:rsidRPr="00EE60CA">
        <w:rPr>
          <w:rFonts w:eastAsia="Times New Roman" w:cs="Arial"/>
          <w:sz w:val="20"/>
          <w:szCs w:val="20"/>
          <w:lang w:eastAsia="en-AU"/>
        </w:rPr>
        <w:t xml:space="preserve">. </w:t>
      </w:r>
      <w:r w:rsidR="009A4B1A" w:rsidRPr="00EE60CA">
        <w:rPr>
          <w:rFonts w:eastAsia="Times New Roman" w:cs="Arial"/>
          <w:sz w:val="20"/>
          <w:szCs w:val="20"/>
          <w:lang w:eastAsia="en-AU"/>
        </w:rPr>
        <w:t>HAV</w:t>
      </w:r>
      <w:r w:rsidRPr="00EE60CA">
        <w:rPr>
          <w:rFonts w:eastAsia="Times New Roman" w:cs="Arial"/>
          <w:sz w:val="20"/>
          <w:szCs w:val="20"/>
          <w:lang w:eastAsia="en-AU"/>
        </w:rPr>
        <w:t xml:space="preserve"> is commonly experienced by </w:t>
      </w:r>
      <w:r w:rsidR="004032DC">
        <w:rPr>
          <w:rFonts w:eastAsia="Times New Roman" w:cs="Arial"/>
          <w:sz w:val="20"/>
          <w:szCs w:val="20"/>
          <w:lang w:eastAsia="en-AU"/>
        </w:rPr>
        <w:t>people</w:t>
      </w:r>
      <w:r w:rsidR="004032DC" w:rsidRPr="00EE60CA">
        <w:rPr>
          <w:rFonts w:eastAsia="Times New Roman" w:cs="Arial"/>
          <w:sz w:val="20"/>
          <w:szCs w:val="20"/>
          <w:lang w:eastAsia="en-AU"/>
        </w:rPr>
        <w:t xml:space="preserve"> </w:t>
      </w:r>
      <w:r w:rsidRPr="00EE60CA">
        <w:rPr>
          <w:rFonts w:eastAsia="Times New Roman" w:cs="Arial"/>
          <w:sz w:val="20"/>
          <w:szCs w:val="20"/>
          <w:lang w:eastAsia="en-AU"/>
        </w:rPr>
        <w:t>who use jack</w:t>
      </w:r>
      <w:r w:rsidR="0072563A">
        <w:rPr>
          <w:rFonts w:eastAsia="Times New Roman" w:cs="Arial"/>
          <w:sz w:val="20"/>
          <w:szCs w:val="20"/>
          <w:lang w:eastAsia="en-AU"/>
        </w:rPr>
        <w:t>-</w:t>
      </w:r>
      <w:r w:rsidRPr="00EE60CA">
        <w:rPr>
          <w:rFonts w:eastAsia="Times New Roman" w:cs="Arial"/>
          <w:sz w:val="20"/>
          <w:szCs w:val="20"/>
          <w:lang w:eastAsia="en-AU"/>
        </w:rPr>
        <w:t>hammers, chainsaws, grinders, drills</w:t>
      </w:r>
      <w:r w:rsidR="00E01EE7">
        <w:rPr>
          <w:rFonts w:eastAsia="Times New Roman" w:cs="Arial"/>
          <w:sz w:val="20"/>
          <w:szCs w:val="20"/>
          <w:lang w:eastAsia="en-AU"/>
        </w:rPr>
        <w:t>, riveters and impact wrenches.</w:t>
      </w:r>
    </w:p>
    <w:p w:rsidR="00A74FD4" w:rsidRPr="00A96EC5" w:rsidRDefault="00A74FD4" w:rsidP="00A96EC5">
      <w:pPr>
        <w:pStyle w:val="Heading2"/>
      </w:pPr>
      <w:bookmarkStart w:id="6" w:name="_Toc368555141"/>
      <w:bookmarkStart w:id="7" w:name="_Toc368555138"/>
      <w:r w:rsidRPr="00A96EC5">
        <w:t xml:space="preserve">What are the health effects of exposure to </w:t>
      </w:r>
      <w:bookmarkEnd w:id="6"/>
      <w:r w:rsidR="00453F05">
        <w:t>hand-arm vibration</w:t>
      </w:r>
      <w:r w:rsidR="00E01EE7">
        <w:t>?</w:t>
      </w:r>
    </w:p>
    <w:p w:rsidR="00A74FD4" w:rsidRDefault="00A74FD4" w:rsidP="00A74FD4">
      <w:pPr>
        <w:spacing w:before="120" w:after="120"/>
        <w:rPr>
          <w:rFonts w:eastAsia="Times New Roman" w:cs="Arial"/>
          <w:sz w:val="20"/>
          <w:szCs w:val="20"/>
          <w:lang w:eastAsia="en-AU"/>
        </w:rPr>
      </w:pPr>
      <w:r w:rsidRPr="00EE60CA">
        <w:rPr>
          <w:rFonts w:eastAsia="Times New Roman" w:cs="Arial"/>
          <w:sz w:val="20"/>
          <w:szCs w:val="20"/>
          <w:lang w:eastAsia="en-AU"/>
        </w:rPr>
        <w:t>Regular long-term exposure to excessive HAV can</w:t>
      </w:r>
      <w:r w:rsidR="000B1317">
        <w:rPr>
          <w:rFonts w:eastAsia="Times New Roman" w:cs="Arial"/>
          <w:sz w:val="20"/>
          <w:szCs w:val="20"/>
          <w:lang w:eastAsia="en-AU"/>
        </w:rPr>
        <w:t xml:space="preserve"> </w:t>
      </w:r>
      <w:r w:rsidRPr="00EE60CA">
        <w:rPr>
          <w:rFonts w:eastAsia="Times New Roman" w:cs="Arial"/>
          <w:sz w:val="20"/>
          <w:szCs w:val="20"/>
          <w:lang w:eastAsia="en-AU"/>
        </w:rPr>
        <w:t>disrupt</w:t>
      </w:r>
      <w:r w:rsidR="008E48BA">
        <w:rPr>
          <w:rFonts w:eastAsia="Times New Roman" w:cs="Arial"/>
          <w:sz w:val="20"/>
          <w:szCs w:val="20"/>
          <w:lang w:eastAsia="en-AU"/>
        </w:rPr>
        <w:t xml:space="preserve"> a person’s</w:t>
      </w:r>
      <w:r w:rsidRPr="00EE60CA">
        <w:rPr>
          <w:rFonts w:eastAsia="Times New Roman" w:cs="Arial"/>
          <w:sz w:val="20"/>
          <w:szCs w:val="20"/>
          <w:lang w:eastAsia="en-AU"/>
        </w:rPr>
        <w:t xml:space="preserve"> circulation in the</w:t>
      </w:r>
      <w:r w:rsidR="008E48BA">
        <w:rPr>
          <w:rFonts w:eastAsia="Times New Roman" w:cs="Arial"/>
          <w:sz w:val="20"/>
          <w:szCs w:val="20"/>
          <w:lang w:eastAsia="en-AU"/>
        </w:rPr>
        <w:t>ir</w:t>
      </w:r>
      <w:r w:rsidRPr="00EE60CA">
        <w:rPr>
          <w:rFonts w:eastAsia="Times New Roman" w:cs="Arial"/>
          <w:sz w:val="20"/>
          <w:szCs w:val="20"/>
          <w:lang w:eastAsia="en-AU"/>
        </w:rPr>
        <w:t xml:space="preserve"> hand and forearm</w:t>
      </w:r>
      <w:r w:rsidR="00496EBF">
        <w:rPr>
          <w:rFonts w:eastAsia="Times New Roman" w:cs="Arial"/>
          <w:sz w:val="20"/>
          <w:szCs w:val="20"/>
          <w:lang w:eastAsia="en-AU"/>
        </w:rPr>
        <w:t>,</w:t>
      </w:r>
      <w:r w:rsidRPr="00EE60CA">
        <w:rPr>
          <w:rFonts w:eastAsia="Times New Roman" w:cs="Arial"/>
          <w:sz w:val="20"/>
          <w:szCs w:val="20"/>
          <w:lang w:eastAsia="en-AU"/>
        </w:rPr>
        <w:t xml:space="preserve"> and </w:t>
      </w:r>
      <w:r w:rsidR="008E48BA">
        <w:rPr>
          <w:rFonts w:eastAsia="Times New Roman" w:cs="Arial"/>
          <w:sz w:val="20"/>
          <w:szCs w:val="20"/>
          <w:lang w:eastAsia="en-AU"/>
        </w:rPr>
        <w:t xml:space="preserve">cause </w:t>
      </w:r>
      <w:r w:rsidRPr="00EE60CA">
        <w:rPr>
          <w:rFonts w:eastAsia="Times New Roman" w:cs="Arial"/>
          <w:sz w:val="20"/>
          <w:szCs w:val="20"/>
          <w:lang w:eastAsia="en-AU"/>
        </w:rPr>
        <w:t>damage to nerves</w:t>
      </w:r>
      <w:r w:rsidR="00E567B2">
        <w:rPr>
          <w:rFonts w:eastAsia="Times New Roman" w:cs="Arial"/>
          <w:sz w:val="20"/>
          <w:szCs w:val="20"/>
          <w:lang w:eastAsia="en-AU"/>
        </w:rPr>
        <w:t>,</w:t>
      </w:r>
      <w:r w:rsidRPr="00EE60CA">
        <w:rPr>
          <w:rFonts w:eastAsia="Times New Roman" w:cs="Arial"/>
          <w:sz w:val="20"/>
          <w:szCs w:val="20"/>
          <w:lang w:eastAsia="en-AU"/>
        </w:rPr>
        <w:t xml:space="preserve"> tendons, muscles, bones and </w:t>
      </w:r>
      <w:r w:rsidR="00EF3949">
        <w:rPr>
          <w:rFonts w:eastAsia="Times New Roman" w:cs="Arial"/>
          <w:sz w:val="20"/>
          <w:szCs w:val="20"/>
          <w:lang w:eastAsia="en-AU"/>
        </w:rPr>
        <w:t xml:space="preserve">hand and arm </w:t>
      </w:r>
      <w:r w:rsidRPr="00EE60CA">
        <w:rPr>
          <w:rFonts w:eastAsia="Times New Roman" w:cs="Arial"/>
          <w:sz w:val="20"/>
          <w:szCs w:val="20"/>
          <w:lang w:eastAsia="en-AU"/>
        </w:rPr>
        <w:t xml:space="preserve">joints. </w:t>
      </w:r>
      <w:r w:rsidR="008E48BA">
        <w:rPr>
          <w:rFonts w:eastAsia="Times New Roman" w:cs="Arial"/>
          <w:sz w:val="20"/>
          <w:szCs w:val="20"/>
          <w:lang w:eastAsia="en-AU"/>
        </w:rPr>
        <w:t>These</w:t>
      </w:r>
      <w:r w:rsidRPr="00EE60CA">
        <w:rPr>
          <w:rFonts w:eastAsia="Times New Roman" w:cs="Arial"/>
          <w:sz w:val="20"/>
          <w:szCs w:val="20"/>
          <w:lang w:eastAsia="en-AU"/>
        </w:rPr>
        <w:t xml:space="preserve"> conditions </w:t>
      </w:r>
      <w:r w:rsidR="008E48BA">
        <w:rPr>
          <w:rFonts w:eastAsia="Times New Roman" w:cs="Arial"/>
          <w:sz w:val="20"/>
          <w:szCs w:val="20"/>
          <w:lang w:eastAsia="en-AU"/>
        </w:rPr>
        <w:t xml:space="preserve">are </w:t>
      </w:r>
      <w:r w:rsidRPr="00EE60CA">
        <w:rPr>
          <w:rFonts w:eastAsia="Times New Roman" w:cs="Arial"/>
          <w:sz w:val="20"/>
          <w:szCs w:val="20"/>
          <w:lang w:eastAsia="en-AU"/>
        </w:rPr>
        <w:t>collectively known as hand</w:t>
      </w:r>
      <w:r w:rsidR="00496EBF">
        <w:rPr>
          <w:rFonts w:eastAsia="Times New Roman" w:cs="Arial"/>
          <w:sz w:val="20"/>
          <w:szCs w:val="20"/>
          <w:lang w:eastAsia="en-AU"/>
        </w:rPr>
        <w:t>-</w:t>
      </w:r>
      <w:r w:rsidRPr="00EE60CA">
        <w:rPr>
          <w:rFonts w:eastAsia="Times New Roman" w:cs="Arial"/>
          <w:sz w:val="20"/>
          <w:szCs w:val="20"/>
          <w:lang w:eastAsia="en-AU"/>
        </w:rPr>
        <w:t xml:space="preserve">arm vibration syndrome (HAVS) and </w:t>
      </w:r>
      <w:r w:rsidR="008E48BA">
        <w:rPr>
          <w:rFonts w:eastAsia="Times New Roman" w:cs="Arial"/>
          <w:sz w:val="20"/>
          <w:szCs w:val="20"/>
          <w:lang w:eastAsia="en-AU"/>
        </w:rPr>
        <w:t>include</w:t>
      </w:r>
      <w:r>
        <w:rPr>
          <w:rFonts w:eastAsia="Times New Roman" w:cs="Arial"/>
          <w:sz w:val="20"/>
          <w:szCs w:val="20"/>
          <w:lang w:eastAsia="en-AU"/>
        </w:rPr>
        <w:t>:</w:t>
      </w:r>
    </w:p>
    <w:p w:rsidR="00A74FD4" w:rsidRPr="00E133B4" w:rsidRDefault="00CE0F87" w:rsidP="00556BC7">
      <w:pPr>
        <w:pStyle w:val="ListParagraph"/>
        <w:widowControl w:val="0"/>
        <w:numPr>
          <w:ilvl w:val="0"/>
          <w:numId w:val="9"/>
        </w:numPr>
        <w:kinsoku w:val="0"/>
        <w:spacing w:before="120"/>
        <w:ind w:left="340" w:hanging="340"/>
        <w:rPr>
          <w:rFonts w:eastAsia="Times New Roman" w:cs="Arial"/>
          <w:spacing w:val="-3"/>
          <w:sz w:val="20"/>
          <w:szCs w:val="20"/>
          <w:lang w:eastAsia="en-AU"/>
        </w:rPr>
      </w:pPr>
      <w:r>
        <w:rPr>
          <w:rFonts w:eastAsia="Times New Roman" w:cs="Arial"/>
          <w:spacing w:val="-3"/>
          <w:sz w:val="20"/>
          <w:szCs w:val="20"/>
          <w:lang w:eastAsia="en-AU"/>
        </w:rPr>
        <w:t>C</w:t>
      </w:r>
      <w:r w:rsidRPr="00E133B4">
        <w:rPr>
          <w:rFonts w:eastAsia="Times New Roman" w:cs="Arial"/>
          <w:spacing w:val="-3"/>
          <w:sz w:val="20"/>
          <w:szCs w:val="20"/>
          <w:lang w:eastAsia="en-AU"/>
        </w:rPr>
        <w:t xml:space="preserve">arpal </w:t>
      </w:r>
      <w:r w:rsidR="00A74FD4" w:rsidRPr="00E133B4">
        <w:rPr>
          <w:rFonts w:eastAsia="Times New Roman" w:cs="Arial"/>
          <w:spacing w:val="-3"/>
          <w:sz w:val="20"/>
          <w:szCs w:val="20"/>
          <w:lang w:eastAsia="en-AU"/>
        </w:rPr>
        <w:t xml:space="preserve">tunnel syndrome </w:t>
      </w:r>
      <w:r w:rsidR="000C187C" w:rsidRPr="00E133B4">
        <w:rPr>
          <w:rFonts w:eastAsia="Times New Roman" w:cs="Arial"/>
          <w:spacing w:val="-3"/>
          <w:sz w:val="20"/>
          <w:szCs w:val="20"/>
          <w:lang w:eastAsia="en-AU"/>
        </w:rPr>
        <w:t xml:space="preserve">– </w:t>
      </w:r>
      <w:r w:rsidR="00A74FD4" w:rsidRPr="00E133B4">
        <w:rPr>
          <w:rFonts w:eastAsia="Times New Roman" w:cs="Arial"/>
          <w:spacing w:val="-3"/>
          <w:sz w:val="20"/>
          <w:szCs w:val="20"/>
          <w:lang w:eastAsia="en-AU"/>
        </w:rPr>
        <w:t>a disorder of the hand and arm which may involve tingling, numbness, pain and weakness in parts of the hand</w:t>
      </w:r>
      <w:r>
        <w:rPr>
          <w:rFonts w:eastAsia="Times New Roman" w:cs="Arial"/>
          <w:spacing w:val="-3"/>
          <w:sz w:val="20"/>
          <w:szCs w:val="20"/>
          <w:lang w:eastAsia="en-AU"/>
        </w:rPr>
        <w:t>.</w:t>
      </w:r>
    </w:p>
    <w:p w:rsidR="00A74FD4" w:rsidRPr="00E133B4" w:rsidRDefault="00CE0F87" w:rsidP="00556BC7">
      <w:pPr>
        <w:pStyle w:val="ListParagraph"/>
        <w:widowControl w:val="0"/>
        <w:numPr>
          <w:ilvl w:val="0"/>
          <w:numId w:val="9"/>
        </w:numPr>
        <w:kinsoku w:val="0"/>
        <w:spacing w:before="120"/>
        <w:ind w:left="340" w:hanging="340"/>
        <w:rPr>
          <w:rFonts w:eastAsia="Times New Roman" w:cs="Arial"/>
          <w:spacing w:val="-3"/>
          <w:sz w:val="20"/>
          <w:szCs w:val="20"/>
          <w:lang w:eastAsia="en-AU"/>
        </w:rPr>
      </w:pPr>
      <w:r>
        <w:rPr>
          <w:rFonts w:eastAsia="Times New Roman" w:cs="Arial"/>
          <w:spacing w:val="-3"/>
          <w:sz w:val="20"/>
          <w:szCs w:val="20"/>
          <w:lang w:eastAsia="en-AU"/>
        </w:rPr>
        <w:t>M</w:t>
      </w:r>
      <w:r w:rsidR="00A74FD4" w:rsidRPr="00E133B4">
        <w:rPr>
          <w:rFonts w:eastAsia="Times New Roman" w:cs="Arial"/>
          <w:spacing w:val="-3"/>
          <w:sz w:val="20"/>
          <w:szCs w:val="20"/>
          <w:lang w:eastAsia="en-AU"/>
        </w:rPr>
        <w:t xml:space="preserve">usculoskeletal disorders </w:t>
      </w:r>
      <w:r w:rsidR="000C187C" w:rsidRPr="00E133B4">
        <w:rPr>
          <w:rFonts w:eastAsia="Times New Roman" w:cs="Arial"/>
          <w:spacing w:val="-3"/>
          <w:sz w:val="20"/>
          <w:szCs w:val="20"/>
          <w:lang w:eastAsia="en-AU"/>
        </w:rPr>
        <w:t xml:space="preserve">– </w:t>
      </w:r>
      <w:r w:rsidR="00A74FD4" w:rsidRPr="00E133B4">
        <w:rPr>
          <w:rFonts w:eastAsia="Times New Roman" w:cs="Arial"/>
          <w:spacing w:val="-3"/>
          <w:sz w:val="20"/>
          <w:szCs w:val="20"/>
          <w:lang w:eastAsia="en-AU"/>
        </w:rPr>
        <w:t xml:space="preserve">muscular </w:t>
      </w:r>
      <w:r w:rsidR="00747F57">
        <w:rPr>
          <w:rFonts w:eastAsia="Times New Roman" w:cs="Arial"/>
          <w:spacing w:val="-3"/>
          <w:sz w:val="20"/>
          <w:szCs w:val="20"/>
          <w:lang w:eastAsia="en-AU"/>
        </w:rPr>
        <w:t xml:space="preserve">and vascular disorders </w:t>
      </w:r>
      <w:r w:rsidR="00D227AB">
        <w:rPr>
          <w:rFonts w:eastAsia="Times New Roman" w:cs="Arial"/>
          <w:spacing w:val="-3"/>
          <w:sz w:val="20"/>
          <w:szCs w:val="20"/>
          <w:lang w:eastAsia="en-AU"/>
        </w:rPr>
        <w:t>like</w:t>
      </w:r>
      <w:r w:rsidR="00747F57">
        <w:rPr>
          <w:rFonts w:eastAsia="Times New Roman" w:cs="Arial"/>
          <w:spacing w:val="-3"/>
          <w:sz w:val="20"/>
          <w:szCs w:val="20"/>
          <w:lang w:eastAsia="en-AU"/>
        </w:rPr>
        <w:t xml:space="preserve"> </w:t>
      </w:r>
      <w:r w:rsidR="00A74FD4" w:rsidRPr="00E133B4">
        <w:rPr>
          <w:rFonts w:eastAsia="Times New Roman" w:cs="Arial"/>
          <w:spacing w:val="-3"/>
          <w:sz w:val="20"/>
          <w:szCs w:val="20"/>
          <w:lang w:eastAsia="en-AU"/>
        </w:rPr>
        <w:t>weakness, pain and stiffness in the joints of the hands and arms</w:t>
      </w:r>
      <w:r w:rsidR="00747F57">
        <w:rPr>
          <w:rFonts w:eastAsia="Times New Roman" w:cs="Arial"/>
          <w:spacing w:val="-3"/>
          <w:sz w:val="20"/>
          <w:szCs w:val="20"/>
          <w:lang w:eastAsia="en-AU"/>
        </w:rPr>
        <w:t xml:space="preserve"> </w:t>
      </w:r>
      <w:r w:rsidR="00A74FD4" w:rsidRPr="00E133B4">
        <w:rPr>
          <w:rFonts w:eastAsia="Times New Roman" w:cs="Arial"/>
          <w:spacing w:val="-3"/>
          <w:sz w:val="20"/>
          <w:szCs w:val="20"/>
          <w:lang w:eastAsia="en-AU"/>
        </w:rPr>
        <w:t xml:space="preserve">and </w:t>
      </w:r>
      <w:r w:rsidR="00D227AB">
        <w:rPr>
          <w:rFonts w:eastAsia="Times New Roman" w:cs="Arial"/>
          <w:spacing w:val="-3"/>
          <w:sz w:val="20"/>
          <w:szCs w:val="20"/>
          <w:lang w:eastAsia="en-AU"/>
        </w:rPr>
        <w:t>little or no</w:t>
      </w:r>
      <w:r w:rsidR="00D227AB" w:rsidRPr="00E133B4">
        <w:rPr>
          <w:rFonts w:eastAsia="Times New Roman" w:cs="Arial"/>
          <w:spacing w:val="-3"/>
          <w:sz w:val="20"/>
          <w:szCs w:val="20"/>
          <w:lang w:eastAsia="en-AU"/>
        </w:rPr>
        <w:t xml:space="preserve"> </w:t>
      </w:r>
      <w:r w:rsidR="00A74FD4" w:rsidRPr="00E133B4">
        <w:rPr>
          <w:rFonts w:eastAsia="Times New Roman" w:cs="Arial"/>
          <w:spacing w:val="-3"/>
          <w:sz w:val="20"/>
          <w:szCs w:val="20"/>
          <w:lang w:eastAsia="en-AU"/>
        </w:rPr>
        <w:t>grip strength</w:t>
      </w:r>
      <w:r>
        <w:rPr>
          <w:rFonts w:eastAsia="Times New Roman" w:cs="Arial"/>
          <w:spacing w:val="-3"/>
          <w:sz w:val="20"/>
          <w:szCs w:val="20"/>
          <w:lang w:eastAsia="en-AU"/>
        </w:rPr>
        <w:t>.</w:t>
      </w:r>
    </w:p>
    <w:p w:rsidR="00A74FD4" w:rsidRPr="00E133B4" w:rsidRDefault="001A7DBD" w:rsidP="00556BC7">
      <w:pPr>
        <w:pStyle w:val="ListParagraph"/>
        <w:widowControl w:val="0"/>
        <w:numPr>
          <w:ilvl w:val="0"/>
          <w:numId w:val="9"/>
        </w:numPr>
        <w:kinsoku w:val="0"/>
        <w:spacing w:before="120"/>
        <w:ind w:left="340" w:hanging="340"/>
        <w:rPr>
          <w:rFonts w:eastAsia="Times New Roman" w:cs="Arial"/>
          <w:spacing w:val="-3"/>
          <w:sz w:val="20"/>
          <w:szCs w:val="20"/>
          <w:lang w:eastAsia="en-AU"/>
        </w:rPr>
      </w:pPr>
      <w:r>
        <w:rPr>
          <w:rFonts w:eastAsia="Times New Roman" w:cs="Arial"/>
          <w:spacing w:val="-3"/>
          <w:sz w:val="20"/>
          <w:szCs w:val="20"/>
          <w:lang w:eastAsia="en-AU"/>
        </w:rPr>
        <w:t>V</w:t>
      </w:r>
      <w:r w:rsidR="00214B15" w:rsidRPr="00E133B4">
        <w:rPr>
          <w:rFonts w:eastAsia="Times New Roman" w:cs="Arial"/>
          <w:spacing w:val="-3"/>
          <w:sz w:val="20"/>
          <w:szCs w:val="20"/>
          <w:lang w:eastAsia="en-AU"/>
        </w:rPr>
        <w:t>ibration white finger</w:t>
      </w:r>
      <w:r>
        <w:rPr>
          <w:rFonts w:eastAsia="Times New Roman" w:cs="Arial"/>
          <w:spacing w:val="-3"/>
          <w:sz w:val="20"/>
          <w:szCs w:val="20"/>
          <w:lang w:eastAsia="en-AU"/>
        </w:rPr>
        <w:t xml:space="preserve"> (</w:t>
      </w:r>
      <w:r w:rsidRPr="00E133B4">
        <w:rPr>
          <w:rFonts w:eastAsia="Times New Roman" w:cs="Arial"/>
          <w:spacing w:val="-3"/>
          <w:sz w:val="20"/>
          <w:szCs w:val="20"/>
          <w:lang w:eastAsia="en-AU"/>
        </w:rPr>
        <w:t>Raynaud’s phenomenon</w:t>
      </w:r>
      <w:r>
        <w:rPr>
          <w:rFonts w:eastAsia="Times New Roman" w:cs="Arial"/>
          <w:spacing w:val="-3"/>
          <w:sz w:val="20"/>
          <w:szCs w:val="20"/>
          <w:lang w:eastAsia="en-AU"/>
        </w:rPr>
        <w:t>)</w:t>
      </w:r>
      <w:r w:rsidRPr="00E133B4">
        <w:rPr>
          <w:rFonts w:eastAsia="Times New Roman" w:cs="Arial"/>
          <w:spacing w:val="-3"/>
          <w:sz w:val="20"/>
          <w:szCs w:val="20"/>
          <w:lang w:eastAsia="en-AU"/>
        </w:rPr>
        <w:t xml:space="preserve"> </w:t>
      </w:r>
      <w:r w:rsidR="000C187C" w:rsidRPr="00E133B4">
        <w:rPr>
          <w:rFonts w:eastAsia="Times New Roman" w:cs="Arial"/>
          <w:spacing w:val="-3"/>
          <w:sz w:val="20"/>
          <w:szCs w:val="20"/>
          <w:lang w:eastAsia="en-AU"/>
        </w:rPr>
        <w:t xml:space="preserve">– a sudden constriction of the blood vessels </w:t>
      </w:r>
      <w:r w:rsidR="00D227AB">
        <w:rPr>
          <w:rFonts w:eastAsia="Times New Roman" w:cs="Arial"/>
          <w:spacing w:val="-3"/>
          <w:sz w:val="20"/>
          <w:szCs w:val="20"/>
          <w:lang w:eastAsia="en-AU"/>
        </w:rPr>
        <w:t>which</w:t>
      </w:r>
      <w:r w:rsidR="00D227AB" w:rsidRPr="00E133B4">
        <w:rPr>
          <w:rFonts w:eastAsia="Times New Roman" w:cs="Arial"/>
          <w:spacing w:val="-3"/>
          <w:sz w:val="20"/>
          <w:szCs w:val="20"/>
          <w:lang w:eastAsia="en-AU"/>
        </w:rPr>
        <w:t xml:space="preserve"> </w:t>
      </w:r>
      <w:r w:rsidR="000C187C" w:rsidRPr="00E133B4">
        <w:rPr>
          <w:rFonts w:eastAsia="Times New Roman" w:cs="Arial"/>
          <w:spacing w:val="-3"/>
          <w:sz w:val="20"/>
          <w:szCs w:val="20"/>
          <w:lang w:eastAsia="en-AU"/>
        </w:rPr>
        <w:t xml:space="preserve">slows blood flow to the extremities, most often fingers and toes. The skin will change in colour, usually accompanied by discomfort </w:t>
      </w:r>
      <w:r w:rsidR="00D227AB">
        <w:rPr>
          <w:rFonts w:eastAsia="Times New Roman" w:cs="Arial"/>
          <w:spacing w:val="-3"/>
          <w:sz w:val="20"/>
          <w:szCs w:val="20"/>
          <w:lang w:eastAsia="en-AU"/>
        </w:rPr>
        <w:t>like</w:t>
      </w:r>
      <w:r w:rsidR="000C187C" w:rsidRPr="00E133B4">
        <w:rPr>
          <w:rFonts w:eastAsia="Times New Roman" w:cs="Arial"/>
          <w:spacing w:val="-3"/>
          <w:sz w:val="20"/>
          <w:szCs w:val="20"/>
          <w:lang w:eastAsia="en-AU"/>
        </w:rPr>
        <w:t xml:space="preserve"> pain, tingling and numbness</w:t>
      </w:r>
      <w:r w:rsidR="00214B15" w:rsidRPr="00E133B4">
        <w:rPr>
          <w:rFonts w:eastAsia="Times New Roman" w:cs="Arial"/>
          <w:spacing w:val="-3"/>
          <w:sz w:val="20"/>
          <w:szCs w:val="20"/>
          <w:lang w:eastAsia="en-AU"/>
        </w:rPr>
        <w:t xml:space="preserve">. Severe cases can result in complete loss of touch sensation and manipulative dexterity which can interfere with work and increase the risk </w:t>
      </w:r>
      <w:r w:rsidR="00E567B2" w:rsidRPr="00E133B4">
        <w:rPr>
          <w:rFonts w:eastAsia="Times New Roman" w:cs="Arial"/>
          <w:spacing w:val="-3"/>
          <w:sz w:val="20"/>
          <w:szCs w:val="20"/>
          <w:lang w:eastAsia="en-AU"/>
        </w:rPr>
        <w:t xml:space="preserve">of </w:t>
      </w:r>
      <w:r w:rsidR="00214B15" w:rsidRPr="00E133B4">
        <w:rPr>
          <w:rFonts w:eastAsia="Times New Roman" w:cs="Arial"/>
          <w:spacing w:val="-3"/>
          <w:sz w:val="20"/>
          <w:szCs w:val="20"/>
          <w:lang w:eastAsia="en-AU"/>
        </w:rPr>
        <w:t>acute injuries due to incidents</w:t>
      </w:r>
      <w:r w:rsidR="00CE0F87">
        <w:rPr>
          <w:rFonts w:eastAsia="Times New Roman" w:cs="Arial"/>
          <w:spacing w:val="-3"/>
          <w:sz w:val="20"/>
          <w:szCs w:val="20"/>
          <w:lang w:eastAsia="en-AU"/>
        </w:rPr>
        <w:t>.</w:t>
      </w:r>
    </w:p>
    <w:p w:rsidR="00486C0E" w:rsidRPr="00E133B4" w:rsidRDefault="00486C0E" w:rsidP="00556BC7">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E133B4">
        <w:rPr>
          <w:rFonts w:eastAsia="Times New Roman" w:cs="Arial"/>
          <w:spacing w:val="-3"/>
          <w:sz w:val="20"/>
          <w:szCs w:val="20"/>
          <w:lang w:eastAsia="en-AU"/>
        </w:rPr>
        <w:t>Dupuytrens contracture – fingers becoming permanently curled towards the palm and reduced grip strength</w:t>
      </w:r>
      <w:r w:rsidR="00CE0F87">
        <w:rPr>
          <w:rFonts w:eastAsia="Times New Roman" w:cs="Arial"/>
          <w:spacing w:val="-3"/>
          <w:sz w:val="20"/>
          <w:szCs w:val="20"/>
          <w:lang w:eastAsia="en-AU"/>
        </w:rPr>
        <w:t>.</w:t>
      </w:r>
    </w:p>
    <w:p w:rsidR="00A74FD4" w:rsidRPr="00EE60CA" w:rsidRDefault="008F5146" w:rsidP="00A74FD4">
      <w:pPr>
        <w:spacing w:before="120" w:after="120"/>
        <w:rPr>
          <w:rFonts w:eastAsia="Times New Roman" w:cs="Arial"/>
          <w:sz w:val="20"/>
          <w:szCs w:val="20"/>
          <w:lang w:eastAsia="en-AU"/>
        </w:rPr>
      </w:pPr>
      <w:r>
        <w:rPr>
          <w:rFonts w:eastAsia="Times New Roman" w:cs="Arial"/>
          <w:sz w:val="20"/>
          <w:szCs w:val="20"/>
          <w:lang w:eastAsia="en-AU"/>
        </w:rPr>
        <w:t xml:space="preserve">Workers with </w:t>
      </w:r>
      <w:r w:rsidR="00A74FD4" w:rsidRPr="00EE60CA">
        <w:rPr>
          <w:rFonts w:eastAsia="Times New Roman" w:cs="Arial"/>
          <w:sz w:val="20"/>
          <w:szCs w:val="20"/>
          <w:lang w:eastAsia="en-AU"/>
        </w:rPr>
        <w:t xml:space="preserve">HAVS </w:t>
      </w:r>
      <w:r>
        <w:rPr>
          <w:rFonts w:eastAsia="Times New Roman" w:cs="Arial"/>
          <w:sz w:val="20"/>
          <w:szCs w:val="20"/>
          <w:lang w:eastAsia="en-AU"/>
        </w:rPr>
        <w:t>may find it impacts their</w:t>
      </w:r>
      <w:r w:rsidR="00A74FD4" w:rsidRPr="00EE60CA">
        <w:rPr>
          <w:rFonts w:eastAsia="Times New Roman" w:cs="Arial"/>
          <w:sz w:val="20"/>
          <w:szCs w:val="20"/>
          <w:lang w:eastAsia="en-AU"/>
        </w:rPr>
        <w:t xml:space="preserve"> </w:t>
      </w:r>
      <w:r w:rsidR="001A569D">
        <w:rPr>
          <w:rFonts w:eastAsia="Times New Roman" w:cs="Arial"/>
          <w:sz w:val="20"/>
          <w:szCs w:val="20"/>
          <w:lang w:eastAsia="en-AU"/>
        </w:rPr>
        <w:t xml:space="preserve">work, </w:t>
      </w:r>
      <w:r w:rsidR="00A74FD4" w:rsidRPr="00EE60CA">
        <w:rPr>
          <w:rFonts w:eastAsia="Times New Roman" w:cs="Arial"/>
          <w:sz w:val="20"/>
          <w:szCs w:val="20"/>
          <w:lang w:eastAsia="en-AU"/>
        </w:rPr>
        <w:t xml:space="preserve">social and family life. Periodic attacks of reduced blood circulation </w:t>
      </w:r>
      <w:r>
        <w:rPr>
          <w:rFonts w:eastAsia="Times New Roman" w:cs="Arial"/>
          <w:sz w:val="20"/>
          <w:szCs w:val="20"/>
          <w:lang w:eastAsia="en-AU"/>
        </w:rPr>
        <w:t>may happen at any time and e</w:t>
      </w:r>
      <w:r w:rsidR="00A74FD4" w:rsidRPr="00EE60CA">
        <w:rPr>
          <w:rFonts w:eastAsia="Times New Roman" w:cs="Arial"/>
          <w:sz w:val="20"/>
          <w:szCs w:val="20"/>
          <w:lang w:eastAsia="en-AU"/>
        </w:rPr>
        <w:t>veryday tasks</w:t>
      </w:r>
      <w:r w:rsidR="00453F05">
        <w:rPr>
          <w:rFonts w:eastAsia="Times New Roman" w:cs="Arial"/>
          <w:sz w:val="20"/>
          <w:szCs w:val="20"/>
          <w:lang w:eastAsia="en-AU"/>
        </w:rPr>
        <w:t xml:space="preserve"> </w:t>
      </w:r>
      <w:r w:rsidR="001A569D">
        <w:rPr>
          <w:rFonts w:eastAsia="Times New Roman" w:cs="Arial"/>
          <w:sz w:val="20"/>
          <w:szCs w:val="20"/>
          <w:lang w:eastAsia="en-AU"/>
        </w:rPr>
        <w:t xml:space="preserve">like </w:t>
      </w:r>
      <w:r w:rsidR="00A90688">
        <w:rPr>
          <w:rFonts w:eastAsia="Times New Roman" w:cs="Arial"/>
          <w:sz w:val="20"/>
          <w:szCs w:val="20"/>
          <w:lang w:eastAsia="en-AU"/>
        </w:rPr>
        <w:t>handling</w:t>
      </w:r>
      <w:r w:rsidR="00A74FD4" w:rsidRPr="00EE60CA">
        <w:rPr>
          <w:rFonts w:eastAsia="Times New Roman" w:cs="Arial"/>
          <w:sz w:val="20"/>
          <w:szCs w:val="20"/>
          <w:lang w:eastAsia="en-AU"/>
        </w:rPr>
        <w:t xml:space="preserve"> small buttons on cloth</w:t>
      </w:r>
      <w:r w:rsidR="00E368A1">
        <w:rPr>
          <w:rFonts w:eastAsia="Times New Roman" w:cs="Arial"/>
          <w:sz w:val="20"/>
          <w:szCs w:val="20"/>
          <w:lang w:eastAsia="en-AU"/>
        </w:rPr>
        <w:t>ing</w:t>
      </w:r>
      <w:r w:rsidR="00C64A08">
        <w:rPr>
          <w:rFonts w:eastAsia="Times New Roman" w:cs="Arial"/>
          <w:sz w:val="20"/>
          <w:szCs w:val="20"/>
          <w:lang w:eastAsia="en-AU"/>
        </w:rPr>
        <w:t xml:space="preserve">, </w:t>
      </w:r>
      <w:r w:rsidR="00C64A08" w:rsidRPr="00C64A08">
        <w:rPr>
          <w:rFonts w:eastAsia="Times New Roman" w:cs="Arial"/>
          <w:sz w:val="20"/>
          <w:szCs w:val="20"/>
          <w:lang w:eastAsia="en-AU"/>
        </w:rPr>
        <w:t>opening jars and turning door knobs</w:t>
      </w:r>
      <w:r w:rsidR="00453F05">
        <w:rPr>
          <w:rFonts w:eastAsia="Times New Roman" w:cs="Arial"/>
          <w:sz w:val="20"/>
          <w:szCs w:val="20"/>
          <w:lang w:eastAsia="en-AU"/>
        </w:rPr>
        <w:t xml:space="preserve"> </w:t>
      </w:r>
      <w:r w:rsidR="00A74FD4" w:rsidRPr="00EE60CA">
        <w:rPr>
          <w:rFonts w:eastAsia="Times New Roman" w:cs="Arial"/>
          <w:sz w:val="20"/>
          <w:szCs w:val="20"/>
          <w:lang w:eastAsia="en-AU"/>
        </w:rPr>
        <w:t>may become difficult.</w:t>
      </w:r>
    </w:p>
    <w:p w:rsidR="007C777B" w:rsidRPr="00EE60CA" w:rsidRDefault="00D227AB" w:rsidP="00A74FD4">
      <w:pPr>
        <w:spacing w:before="120" w:after="120"/>
        <w:rPr>
          <w:rFonts w:eastAsia="Times New Roman" w:cs="Arial"/>
          <w:sz w:val="20"/>
          <w:szCs w:val="20"/>
          <w:lang w:eastAsia="en-AU"/>
        </w:rPr>
      </w:pPr>
      <w:r w:rsidRPr="00D227AB">
        <w:rPr>
          <w:rFonts w:eastAsia="Times New Roman" w:cs="Arial"/>
          <w:sz w:val="20"/>
          <w:szCs w:val="20"/>
          <w:lang w:eastAsia="en-AU"/>
        </w:rPr>
        <w:t xml:space="preserve">There is </w:t>
      </w:r>
      <w:r w:rsidR="003310A1" w:rsidRPr="00D227AB">
        <w:rPr>
          <w:rFonts w:eastAsia="Times New Roman" w:cs="Arial"/>
          <w:sz w:val="20"/>
          <w:szCs w:val="20"/>
          <w:lang w:eastAsia="en-AU"/>
        </w:rPr>
        <w:t>e</w:t>
      </w:r>
      <w:r w:rsidR="003310A1">
        <w:rPr>
          <w:rFonts w:eastAsia="Times New Roman" w:cs="Arial"/>
          <w:sz w:val="20"/>
          <w:szCs w:val="20"/>
          <w:lang w:eastAsia="en-AU"/>
        </w:rPr>
        <w:t>v</w:t>
      </w:r>
      <w:r w:rsidR="003310A1" w:rsidRPr="00D227AB">
        <w:rPr>
          <w:rFonts w:eastAsia="Times New Roman" w:cs="Arial"/>
          <w:sz w:val="20"/>
          <w:szCs w:val="20"/>
          <w:lang w:eastAsia="en-AU"/>
        </w:rPr>
        <w:t>idence</w:t>
      </w:r>
      <w:r w:rsidRPr="00D227AB">
        <w:rPr>
          <w:rFonts w:eastAsia="Times New Roman" w:cs="Arial"/>
          <w:sz w:val="20"/>
          <w:szCs w:val="20"/>
          <w:lang w:eastAsia="en-AU"/>
        </w:rPr>
        <w:t xml:space="preserve"> </w:t>
      </w:r>
      <w:r w:rsidR="003310A1">
        <w:rPr>
          <w:rFonts w:eastAsia="Times New Roman" w:cs="Arial"/>
          <w:sz w:val="20"/>
          <w:szCs w:val="20"/>
          <w:lang w:eastAsia="en-AU"/>
        </w:rPr>
        <w:t xml:space="preserve">to </w:t>
      </w:r>
      <w:r w:rsidR="008F5146">
        <w:rPr>
          <w:rFonts w:eastAsia="Times New Roman" w:cs="Arial"/>
          <w:sz w:val="20"/>
          <w:szCs w:val="20"/>
          <w:lang w:eastAsia="en-AU"/>
        </w:rPr>
        <w:t xml:space="preserve">suggest </w:t>
      </w:r>
      <w:r w:rsidRPr="00D227AB">
        <w:rPr>
          <w:rFonts w:eastAsia="Times New Roman" w:cs="Arial"/>
          <w:sz w:val="20"/>
          <w:szCs w:val="20"/>
          <w:lang w:eastAsia="en-AU"/>
        </w:rPr>
        <w:t xml:space="preserve">workers who </w:t>
      </w:r>
      <w:r w:rsidR="00131513">
        <w:rPr>
          <w:rFonts w:eastAsia="Times New Roman" w:cs="Arial"/>
          <w:sz w:val="20"/>
          <w:szCs w:val="20"/>
          <w:lang w:eastAsia="en-AU"/>
        </w:rPr>
        <w:t>are exposed to both HAV</w:t>
      </w:r>
      <w:r w:rsidRPr="00D227AB">
        <w:rPr>
          <w:rFonts w:eastAsia="Times New Roman" w:cs="Arial"/>
          <w:sz w:val="20"/>
          <w:szCs w:val="20"/>
          <w:lang w:eastAsia="en-AU"/>
        </w:rPr>
        <w:t xml:space="preserve"> and noise are more likely to suffer hearing loss than workers exposed to the </w:t>
      </w:r>
      <w:r w:rsidR="00D733CC">
        <w:rPr>
          <w:rFonts w:eastAsia="Times New Roman" w:cs="Arial"/>
          <w:sz w:val="20"/>
          <w:szCs w:val="20"/>
          <w:lang w:eastAsia="en-AU"/>
        </w:rPr>
        <w:t>same level of noise alone</w:t>
      </w:r>
      <w:r w:rsidR="003310A1">
        <w:rPr>
          <w:rFonts w:eastAsia="Times New Roman" w:cs="Arial"/>
          <w:sz w:val="20"/>
          <w:szCs w:val="20"/>
          <w:lang w:eastAsia="en-AU"/>
        </w:rPr>
        <w:t>.</w:t>
      </w:r>
      <w:r w:rsidR="00D733CC">
        <w:rPr>
          <w:rFonts w:eastAsia="Times New Roman" w:cs="Arial"/>
          <w:sz w:val="20"/>
          <w:szCs w:val="20"/>
          <w:lang w:eastAsia="en-AU"/>
        </w:rPr>
        <w:t xml:space="preserve"> </w:t>
      </w:r>
      <w:r w:rsidR="003310A1">
        <w:rPr>
          <w:rFonts w:eastAsia="Times New Roman" w:cs="Arial"/>
          <w:sz w:val="20"/>
          <w:szCs w:val="20"/>
          <w:lang w:eastAsia="en-AU"/>
        </w:rPr>
        <w:t>E</w:t>
      </w:r>
      <w:r w:rsidRPr="00D227AB">
        <w:rPr>
          <w:rFonts w:eastAsia="Times New Roman" w:cs="Arial"/>
          <w:sz w:val="20"/>
          <w:szCs w:val="20"/>
          <w:lang w:eastAsia="en-AU"/>
        </w:rPr>
        <w:t xml:space="preserve">xposure to </w:t>
      </w:r>
      <w:r w:rsidR="00D733CC">
        <w:rPr>
          <w:rFonts w:eastAsia="Times New Roman" w:cs="Arial"/>
          <w:sz w:val="20"/>
          <w:szCs w:val="20"/>
          <w:lang w:eastAsia="en-AU"/>
        </w:rPr>
        <w:t xml:space="preserve">both vibration and </w:t>
      </w:r>
      <w:r w:rsidRPr="00D227AB">
        <w:rPr>
          <w:rFonts w:eastAsia="Times New Roman" w:cs="Arial"/>
          <w:sz w:val="20"/>
          <w:szCs w:val="20"/>
          <w:lang w:eastAsia="en-AU"/>
        </w:rPr>
        <w:t xml:space="preserve">noise </w:t>
      </w:r>
      <w:r w:rsidR="003310A1">
        <w:rPr>
          <w:rFonts w:eastAsia="Times New Roman" w:cs="Arial"/>
          <w:sz w:val="20"/>
          <w:szCs w:val="20"/>
          <w:lang w:eastAsia="en-AU"/>
        </w:rPr>
        <w:t xml:space="preserve">may also </w:t>
      </w:r>
      <w:r w:rsidRPr="00D227AB">
        <w:rPr>
          <w:rFonts w:eastAsia="Times New Roman" w:cs="Arial"/>
          <w:sz w:val="20"/>
          <w:szCs w:val="20"/>
          <w:lang w:eastAsia="en-AU"/>
        </w:rPr>
        <w:t>increase musculoskeletal problems.</w:t>
      </w:r>
    </w:p>
    <w:p w:rsidR="006B7A7A" w:rsidRPr="00A96EC5" w:rsidRDefault="00101B01" w:rsidP="00A96EC5">
      <w:pPr>
        <w:pStyle w:val="Heading2"/>
      </w:pPr>
      <w:r w:rsidRPr="00A96EC5">
        <w:t>Wh</w:t>
      </w:r>
      <w:r w:rsidR="003F10E3">
        <w:t xml:space="preserve">o has duties under </w:t>
      </w:r>
      <w:r w:rsidRPr="00A96EC5">
        <w:t>the law</w:t>
      </w:r>
      <w:bookmarkEnd w:id="7"/>
      <w:r w:rsidR="00E01EE7">
        <w:t>?</w:t>
      </w:r>
    </w:p>
    <w:p w:rsidR="00101B01" w:rsidRPr="00101B01" w:rsidRDefault="00101B01" w:rsidP="000D2C49">
      <w:pPr>
        <w:spacing w:before="120" w:after="120"/>
        <w:rPr>
          <w:rFonts w:eastAsia="Times New Roman" w:cs="Arial"/>
          <w:bCs/>
          <w:color w:val="000000" w:themeColor="text1"/>
          <w:sz w:val="20"/>
          <w:szCs w:val="20"/>
          <w:lang w:eastAsia="en-AU"/>
        </w:rPr>
      </w:pPr>
      <w:r w:rsidRPr="000D2C49">
        <w:rPr>
          <w:rFonts w:eastAsia="Times New Roman" w:cs="Arial"/>
          <w:sz w:val="20"/>
          <w:szCs w:val="20"/>
          <w:lang w:eastAsia="en-AU"/>
        </w:rPr>
        <w:t>Everyone</w:t>
      </w:r>
      <w:r w:rsidRPr="00101B01">
        <w:rPr>
          <w:rFonts w:eastAsia="Times New Roman" w:cs="Arial"/>
          <w:bCs/>
          <w:color w:val="000000" w:themeColor="text1"/>
          <w:sz w:val="20"/>
          <w:szCs w:val="20"/>
          <w:lang w:eastAsia="en-AU"/>
        </w:rPr>
        <w:t xml:space="preserve"> in the workplace </w:t>
      </w:r>
      <w:r w:rsidR="0008286C" w:rsidRPr="00101B01">
        <w:rPr>
          <w:rFonts w:eastAsia="Times New Roman" w:cs="Arial"/>
          <w:bCs/>
          <w:color w:val="000000" w:themeColor="text1"/>
          <w:sz w:val="20"/>
          <w:szCs w:val="20"/>
          <w:lang w:eastAsia="en-AU"/>
        </w:rPr>
        <w:t>has work</w:t>
      </w:r>
      <w:r w:rsidRPr="00101B01">
        <w:rPr>
          <w:rFonts w:eastAsia="Times New Roman" w:cs="Arial"/>
          <w:bCs/>
          <w:color w:val="000000" w:themeColor="text1"/>
          <w:sz w:val="20"/>
          <w:szCs w:val="20"/>
          <w:lang w:eastAsia="en-AU"/>
        </w:rPr>
        <w:t xml:space="preserve"> health and safety dut</w:t>
      </w:r>
      <w:r w:rsidR="001914DC">
        <w:rPr>
          <w:rFonts w:eastAsia="Times New Roman" w:cs="Arial"/>
          <w:bCs/>
          <w:color w:val="000000" w:themeColor="text1"/>
          <w:sz w:val="20"/>
          <w:szCs w:val="20"/>
          <w:lang w:eastAsia="en-AU"/>
        </w:rPr>
        <w:t>ies</w:t>
      </w:r>
      <w:r w:rsidRPr="00101B01">
        <w:rPr>
          <w:rFonts w:eastAsia="Times New Roman" w:cs="Arial"/>
          <w:bCs/>
          <w:color w:val="000000" w:themeColor="text1"/>
          <w:sz w:val="20"/>
          <w:szCs w:val="20"/>
          <w:lang w:eastAsia="en-AU"/>
        </w:rPr>
        <w:t xml:space="preserve">. The main duties </w:t>
      </w:r>
      <w:r w:rsidR="00662D52">
        <w:rPr>
          <w:rFonts w:eastAsia="Times New Roman" w:cs="Arial"/>
          <w:bCs/>
          <w:color w:val="000000" w:themeColor="text1"/>
          <w:sz w:val="20"/>
          <w:szCs w:val="20"/>
          <w:lang w:eastAsia="en-AU"/>
        </w:rPr>
        <w:t xml:space="preserve">related to exposure to </w:t>
      </w:r>
      <w:r w:rsidR="003F10E3">
        <w:rPr>
          <w:rFonts w:eastAsia="Times New Roman" w:cs="Arial"/>
          <w:bCs/>
          <w:color w:val="000000" w:themeColor="text1"/>
          <w:sz w:val="20"/>
          <w:szCs w:val="20"/>
          <w:lang w:eastAsia="en-AU"/>
        </w:rPr>
        <w:t>H</w:t>
      </w:r>
      <w:r w:rsidR="00484615">
        <w:rPr>
          <w:rFonts w:eastAsia="Times New Roman" w:cs="Arial"/>
          <w:bCs/>
          <w:color w:val="000000" w:themeColor="text1"/>
          <w:sz w:val="20"/>
          <w:szCs w:val="20"/>
          <w:lang w:eastAsia="en-AU"/>
        </w:rPr>
        <w:t>A</w:t>
      </w:r>
      <w:r w:rsidR="003F10E3">
        <w:rPr>
          <w:rFonts w:eastAsia="Times New Roman" w:cs="Arial"/>
          <w:bCs/>
          <w:color w:val="000000" w:themeColor="text1"/>
          <w:sz w:val="20"/>
          <w:szCs w:val="20"/>
          <w:lang w:eastAsia="en-AU"/>
        </w:rPr>
        <w:t>V</w:t>
      </w:r>
      <w:r w:rsidR="00662D52">
        <w:rPr>
          <w:rFonts w:eastAsia="Times New Roman" w:cs="Arial"/>
          <w:bCs/>
          <w:color w:val="000000" w:themeColor="text1"/>
          <w:sz w:val="20"/>
          <w:szCs w:val="20"/>
          <w:lang w:eastAsia="en-AU"/>
        </w:rPr>
        <w:t xml:space="preserve"> </w:t>
      </w:r>
      <w:r w:rsidRPr="00101B01">
        <w:rPr>
          <w:rFonts w:eastAsia="Times New Roman" w:cs="Arial"/>
          <w:bCs/>
          <w:color w:val="000000" w:themeColor="text1"/>
          <w:sz w:val="20"/>
          <w:szCs w:val="20"/>
          <w:lang w:eastAsia="en-AU"/>
        </w:rPr>
        <w:t>are set out in Table 1.</w:t>
      </w:r>
    </w:p>
    <w:p w:rsidR="00797EF7" w:rsidRDefault="00797EF7" w:rsidP="00F73E05">
      <w:pPr>
        <w:widowControl w:val="0"/>
        <w:spacing w:before="240" w:after="120"/>
        <w:rPr>
          <w:rFonts w:eastAsia="Times New Roman" w:cs="Arial"/>
          <w:b/>
          <w:bCs/>
          <w:color w:val="000000" w:themeColor="text1"/>
          <w:sz w:val="20"/>
          <w:szCs w:val="20"/>
          <w:lang w:eastAsia="en-AU"/>
        </w:rPr>
      </w:pPr>
      <w:r>
        <w:rPr>
          <w:rFonts w:eastAsia="Times New Roman" w:cs="Arial"/>
          <w:b/>
          <w:bCs/>
          <w:color w:val="000000" w:themeColor="text1"/>
          <w:sz w:val="20"/>
          <w:szCs w:val="20"/>
          <w:lang w:eastAsia="en-AU"/>
        </w:rPr>
        <w:br w:type="page"/>
      </w:r>
    </w:p>
    <w:p w:rsidR="00101B01" w:rsidRPr="00101B01" w:rsidRDefault="00101B01" w:rsidP="00F73E05">
      <w:pPr>
        <w:widowControl w:val="0"/>
        <w:spacing w:before="240" w:after="120"/>
        <w:rPr>
          <w:rFonts w:eastAsia="Times New Roman" w:cs="Arial"/>
          <w:b/>
          <w:bCs/>
          <w:color w:val="000000" w:themeColor="text1"/>
          <w:sz w:val="20"/>
          <w:szCs w:val="20"/>
          <w:lang w:eastAsia="en-AU"/>
        </w:rPr>
      </w:pPr>
      <w:r w:rsidRPr="00101B01">
        <w:rPr>
          <w:rFonts w:eastAsia="Times New Roman" w:cs="Arial"/>
          <w:b/>
          <w:bCs/>
          <w:color w:val="000000" w:themeColor="text1"/>
          <w:sz w:val="20"/>
          <w:szCs w:val="20"/>
          <w:lang w:eastAsia="en-AU"/>
        </w:rPr>
        <w:lastRenderedPageBreak/>
        <w:t xml:space="preserve">Table 1 </w:t>
      </w:r>
      <w:r w:rsidRPr="00101B01">
        <w:rPr>
          <w:rFonts w:eastAsia="Times New Roman" w:cs="Arial"/>
          <w:bCs/>
          <w:color w:val="000000" w:themeColor="text1"/>
          <w:sz w:val="20"/>
          <w:szCs w:val="20"/>
          <w:lang w:eastAsia="en-AU"/>
        </w:rPr>
        <w:t>Dut</w:t>
      </w:r>
      <w:r w:rsidR="003F10E3">
        <w:rPr>
          <w:rFonts w:eastAsia="Times New Roman" w:cs="Arial"/>
          <w:bCs/>
          <w:color w:val="000000" w:themeColor="text1"/>
          <w:sz w:val="20"/>
          <w:szCs w:val="20"/>
          <w:lang w:eastAsia="en-AU"/>
        </w:rPr>
        <w:t xml:space="preserve">ies in relation to </w:t>
      </w:r>
      <w:r w:rsidR="00453F05">
        <w:rPr>
          <w:rFonts w:eastAsia="Times New Roman" w:cs="Arial"/>
          <w:bCs/>
          <w:color w:val="000000" w:themeColor="text1"/>
          <w:sz w:val="20"/>
          <w:szCs w:val="20"/>
          <w:lang w:eastAsia="en-AU"/>
        </w:rPr>
        <w:t>hand-arm vibration</w:t>
      </w:r>
    </w:p>
    <w:tbl>
      <w:tblPr>
        <w:tblStyle w:val="TableGrid1"/>
        <w:tblW w:w="0" w:type="auto"/>
        <w:tblLook w:val="04A0" w:firstRow="1" w:lastRow="0" w:firstColumn="1" w:lastColumn="0" w:noHBand="0" w:noVBand="1"/>
        <w:tblCaption w:val="Table 1 Duties in relation to HAV"/>
        <w:tblDescription w:val="Table 1 summarises the regulatory duties in relation to hand-arm vibration."/>
      </w:tblPr>
      <w:tblGrid>
        <w:gridCol w:w="1809"/>
        <w:gridCol w:w="7761"/>
      </w:tblGrid>
      <w:tr w:rsidR="00101B01" w:rsidRPr="00101B01" w:rsidTr="00A96EC5">
        <w:trPr>
          <w:tblHeader/>
        </w:trPr>
        <w:tc>
          <w:tcPr>
            <w:tcW w:w="1809" w:type="dxa"/>
            <w:shd w:val="clear" w:color="auto" w:fill="365F91" w:themeFill="accent1" w:themeFillShade="BF"/>
          </w:tcPr>
          <w:p w:rsidR="00101B01" w:rsidRPr="00A96EC5" w:rsidRDefault="00101B01" w:rsidP="00F73E05">
            <w:pPr>
              <w:widowControl w:val="0"/>
              <w:spacing w:before="120" w:after="120"/>
              <w:rPr>
                <w:b/>
                <w:color w:val="FFFFFF" w:themeColor="background1"/>
                <w:sz w:val="20"/>
                <w:szCs w:val="20"/>
              </w:rPr>
            </w:pPr>
            <w:r w:rsidRPr="00A96EC5">
              <w:rPr>
                <w:b/>
                <w:color w:val="FFFFFF" w:themeColor="background1"/>
                <w:sz w:val="20"/>
                <w:szCs w:val="20"/>
              </w:rPr>
              <w:t>Who</w:t>
            </w:r>
          </w:p>
        </w:tc>
        <w:tc>
          <w:tcPr>
            <w:tcW w:w="7761" w:type="dxa"/>
            <w:shd w:val="clear" w:color="auto" w:fill="365F91" w:themeFill="accent1" w:themeFillShade="BF"/>
          </w:tcPr>
          <w:p w:rsidR="00101B01" w:rsidRPr="00A96EC5" w:rsidRDefault="00101B01" w:rsidP="00F73E05">
            <w:pPr>
              <w:widowControl w:val="0"/>
              <w:spacing w:before="120" w:after="120"/>
              <w:rPr>
                <w:b/>
                <w:color w:val="FFFFFF" w:themeColor="background1"/>
                <w:sz w:val="20"/>
                <w:szCs w:val="20"/>
              </w:rPr>
            </w:pPr>
            <w:r w:rsidRPr="00A96EC5">
              <w:rPr>
                <w:b/>
                <w:color w:val="FFFFFF" w:themeColor="background1"/>
                <w:sz w:val="20"/>
                <w:szCs w:val="20"/>
              </w:rPr>
              <w:t>Duties</w:t>
            </w:r>
          </w:p>
        </w:tc>
      </w:tr>
      <w:tr w:rsidR="00101B01" w:rsidRPr="00101B01" w:rsidTr="000D2C49">
        <w:tc>
          <w:tcPr>
            <w:tcW w:w="1809" w:type="dxa"/>
          </w:tcPr>
          <w:p w:rsidR="00101B01" w:rsidRPr="00101B01" w:rsidRDefault="00101B01" w:rsidP="00F73E05">
            <w:pPr>
              <w:widowControl w:val="0"/>
              <w:spacing w:before="120"/>
              <w:rPr>
                <w:b/>
                <w:sz w:val="20"/>
                <w:szCs w:val="20"/>
              </w:rPr>
            </w:pPr>
            <w:r w:rsidRPr="00101B01">
              <w:rPr>
                <w:b/>
                <w:sz w:val="20"/>
                <w:szCs w:val="20"/>
              </w:rPr>
              <w:t>A person conducting a business or undertaking</w:t>
            </w:r>
          </w:p>
        </w:tc>
        <w:tc>
          <w:tcPr>
            <w:tcW w:w="7761" w:type="dxa"/>
          </w:tcPr>
          <w:p w:rsidR="00101B01" w:rsidRPr="00101B01" w:rsidRDefault="00101B01" w:rsidP="00F73E05">
            <w:pPr>
              <w:widowControl w:val="0"/>
              <w:spacing w:before="120"/>
              <w:rPr>
                <w:rFonts w:eastAsia="Times New Roman" w:cs="Arial"/>
                <w:sz w:val="20"/>
                <w:szCs w:val="20"/>
                <w:lang w:eastAsia="en-AU"/>
              </w:rPr>
            </w:pPr>
            <w:r w:rsidRPr="00101B01">
              <w:rPr>
                <w:rFonts w:eastAsia="Times New Roman" w:cs="Arial"/>
                <w:b/>
                <w:sz w:val="20"/>
                <w:szCs w:val="20"/>
                <w:lang w:eastAsia="en-AU"/>
              </w:rPr>
              <w:t>A person conducting a business or undertaking</w:t>
            </w:r>
            <w:r w:rsidRPr="00101B01">
              <w:rPr>
                <w:rFonts w:eastAsia="Times New Roman" w:cs="Arial"/>
                <w:sz w:val="20"/>
                <w:szCs w:val="20"/>
                <w:lang w:eastAsia="en-AU"/>
              </w:rPr>
              <w:t xml:space="preserve"> has the primary duty to ensure, so far as is reasonably practicable, workers and other people are not exposed to health and safety risks arising from the business or undertaking.</w:t>
            </w:r>
          </w:p>
          <w:p w:rsidR="00101B01" w:rsidRPr="00101B01" w:rsidRDefault="00101B01" w:rsidP="00F73E05">
            <w:pPr>
              <w:widowControl w:val="0"/>
              <w:spacing w:before="120"/>
              <w:rPr>
                <w:rFonts w:eastAsia="Times New Roman" w:cs="Arial"/>
                <w:sz w:val="20"/>
                <w:szCs w:val="20"/>
                <w:lang w:eastAsia="en-AU"/>
              </w:rPr>
            </w:pPr>
            <w:r w:rsidRPr="00101B01">
              <w:rPr>
                <w:rFonts w:eastAsia="Times New Roman" w:cs="Arial"/>
                <w:sz w:val="20"/>
                <w:szCs w:val="20"/>
                <w:lang w:eastAsia="en-AU"/>
              </w:rPr>
              <w:t>This duty includes eliminating</w:t>
            </w:r>
            <w:r w:rsidR="0008286C">
              <w:rPr>
                <w:rFonts w:eastAsia="Times New Roman" w:cs="Arial"/>
                <w:sz w:val="20"/>
                <w:szCs w:val="20"/>
                <w:lang w:eastAsia="en-AU"/>
              </w:rPr>
              <w:t xml:space="preserve"> exposure to </w:t>
            </w:r>
            <w:r w:rsidRPr="00101B01">
              <w:rPr>
                <w:rFonts w:eastAsia="Times New Roman" w:cs="Arial"/>
                <w:sz w:val="20"/>
                <w:szCs w:val="20"/>
                <w:lang w:eastAsia="en-AU"/>
              </w:rPr>
              <w:t>HAV</w:t>
            </w:r>
            <w:r w:rsidR="00B37784">
              <w:rPr>
                <w:rFonts w:eastAsia="Times New Roman" w:cs="Arial"/>
                <w:sz w:val="20"/>
                <w:szCs w:val="20"/>
                <w:lang w:eastAsia="en-AU"/>
              </w:rPr>
              <w:t>,</w:t>
            </w:r>
            <w:r w:rsidRPr="00101B01">
              <w:rPr>
                <w:rFonts w:eastAsia="Times New Roman" w:cs="Arial"/>
                <w:sz w:val="20"/>
                <w:szCs w:val="20"/>
                <w:lang w:eastAsia="en-AU"/>
              </w:rPr>
              <w:t xml:space="preserve"> so far as is reasonably practicable, and if it is not reasonably practicable to eliminate </w:t>
            </w:r>
            <w:r w:rsidR="0008286C">
              <w:rPr>
                <w:rFonts w:eastAsia="Times New Roman" w:cs="Arial"/>
                <w:sz w:val="20"/>
                <w:szCs w:val="20"/>
                <w:lang w:eastAsia="en-AU"/>
              </w:rPr>
              <w:t xml:space="preserve">exposure to </w:t>
            </w:r>
            <w:r w:rsidRPr="00101B01">
              <w:rPr>
                <w:rFonts w:eastAsia="Times New Roman" w:cs="Arial"/>
                <w:sz w:val="20"/>
                <w:szCs w:val="20"/>
                <w:lang w:eastAsia="en-AU"/>
              </w:rPr>
              <w:t xml:space="preserve">HAV, minimising the risks so far as is reasonably practicable. </w:t>
            </w:r>
            <w:r w:rsidR="00807EAD">
              <w:rPr>
                <w:rFonts w:eastAsia="Times New Roman" w:cs="Arial"/>
                <w:sz w:val="20"/>
                <w:szCs w:val="20"/>
                <w:lang w:eastAsia="en-AU"/>
              </w:rPr>
              <w:t>This</w:t>
            </w:r>
            <w:r w:rsidRPr="00101B01">
              <w:rPr>
                <w:rFonts w:eastAsia="Times New Roman" w:cs="Arial"/>
                <w:sz w:val="20"/>
                <w:szCs w:val="20"/>
                <w:lang w:eastAsia="en-AU"/>
              </w:rPr>
              <w:t xml:space="preserve"> includes ensuring so far as is reasonably practicable the:</w:t>
            </w:r>
          </w:p>
          <w:p w:rsidR="00101B01" w:rsidRPr="00101B01" w:rsidRDefault="00101B01" w:rsidP="00F73E05">
            <w:pPr>
              <w:pStyle w:val="ListParagraph"/>
              <w:widowControl w:val="0"/>
              <w:numPr>
                <w:ilvl w:val="0"/>
                <w:numId w:val="8"/>
              </w:numPr>
              <w:spacing w:before="120"/>
              <w:ind w:left="340" w:hanging="340"/>
              <w:rPr>
                <w:rFonts w:eastAsia="Times New Roman" w:cs="Arial"/>
                <w:sz w:val="20"/>
                <w:szCs w:val="20"/>
                <w:lang w:eastAsia="en-AU"/>
              </w:rPr>
            </w:pPr>
            <w:r w:rsidRPr="00101B01">
              <w:rPr>
                <w:rFonts w:eastAsia="Times New Roman" w:cs="Arial"/>
                <w:sz w:val="20"/>
                <w:szCs w:val="20"/>
                <w:lang w:eastAsia="en-AU"/>
              </w:rPr>
              <w:t>provision and maintenance of safe plant including hand-held power tools, and</w:t>
            </w:r>
          </w:p>
          <w:p w:rsidR="00E463CC" w:rsidRDefault="00101B01" w:rsidP="00F73E05">
            <w:pPr>
              <w:pStyle w:val="ListParagraph"/>
              <w:widowControl w:val="0"/>
              <w:numPr>
                <w:ilvl w:val="0"/>
                <w:numId w:val="8"/>
              </w:numPr>
              <w:spacing w:before="120"/>
              <w:ind w:left="340" w:hanging="340"/>
              <w:rPr>
                <w:rFonts w:eastAsia="Times New Roman" w:cs="Arial"/>
                <w:sz w:val="20"/>
                <w:szCs w:val="20"/>
                <w:lang w:eastAsia="en-AU"/>
              </w:rPr>
            </w:pPr>
            <w:r w:rsidRPr="00101B01">
              <w:rPr>
                <w:rFonts w:eastAsia="Times New Roman" w:cs="Arial"/>
                <w:sz w:val="20"/>
                <w:szCs w:val="20"/>
                <w:lang w:eastAsia="en-AU"/>
              </w:rPr>
              <w:t xml:space="preserve">safe </w:t>
            </w:r>
            <w:r w:rsidR="00484615" w:rsidRPr="00101B01">
              <w:rPr>
                <w:rFonts w:eastAsia="Times New Roman" w:cs="Arial"/>
                <w:sz w:val="20"/>
                <w:szCs w:val="20"/>
                <w:lang w:eastAsia="en-AU"/>
              </w:rPr>
              <w:t>use</w:t>
            </w:r>
            <w:r w:rsidR="00484615">
              <w:rPr>
                <w:rFonts w:eastAsia="Times New Roman" w:cs="Arial"/>
                <w:sz w:val="20"/>
                <w:szCs w:val="20"/>
                <w:lang w:eastAsia="en-AU"/>
              </w:rPr>
              <w:t>,</w:t>
            </w:r>
            <w:r w:rsidR="00484615" w:rsidRPr="00101B01">
              <w:rPr>
                <w:rFonts w:eastAsia="Times New Roman" w:cs="Arial"/>
                <w:sz w:val="20"/>
                <w:szCs w:val="20"/>
                <w:lang w:eastAsia="en-AU"/>
              </w:rPr>
              <w:t xml:space="preserve"> handling</w:t>
            </w:r>
            <w:r w:rsidR="003F10E3">
              <w:rPr>
                <w:rFonts w:eastAsia="Times New Roman" w:cs="Arial"/>
                <w:sz w:val="20"/>
                <w:szCs w:val="20"/>
                <w:lang w:eastAsia="en-AU"/>
              </w:rPr>
              <w:t>, storage and transport</w:t>
            </w:r>
            <w:r w:rsidRPr="00101B01">
              <w:rPr>
                <w:rFonts w:eastAsia="Times New Roman" w:cs="Arial"/>
                <w:sz w:val="20"/>
                <w:szCs w:val="20"/>
                <w:lang w:eastAsia="en-AU"/>
              </w:rPr>
              <w:t xml:space="preserve"> of plant</w:t>
            </w:r>
            <w:r w:rsidR="00E463CC">
              <w:rPr>
                <w:rFonts w:eastAsia="Times New Roman" w:cs="Arial"/>
                <w:sz w:val="20"/>
                <w:szCs w:val="20"/>
                <w:lang w:eastAsia="en-AU"/>
              </w:rPr>
              <w:t xml:space="preserve">, </w:t>
            </w:r>
          </w:p>
          <w:p w:rsidR="002351FC" w:rsidRPr="002351FC" w:rsidRDefault="00A22349" w:rsidP="002351FC">
            <w:pPr>
              <w:widowControl w:val="0"/>
              <w:spacing w:before="120"/>
              <w:rPr>
                <w:color w:val="00B0F0"/>
                <w:sz w:val="20"/>
                <w:szCs w:val="20"/>
              </w:rPr>
            </w:pPr>
            <w:r>
              <w:rPr>
                <w:rFonts w:eastAsia="Times New Roman" w:cs="Arial"/>
                <w:sz w:val="20"/>
                <w:szCs w:val="20"/>
                <w:lang w:eastAsia="en-AU"/>
              </w:rPr>
              <w:t>The duty covers businesses and undertakings with management or control of plant</w:t>
            </w:r>
            <w:r w:rsidR="00B37784">
              <w:rPr>
                <w:rFonts w:eastAsia="Times New Roman" w:cs="Arial"/>
                <w:sz w:val="20"/>
                <w:szCs w:val="20"/>
                <w:lang w:eastAsia="en-AU"/>
              </w:rPr>
              <w:t xml:space="preserve"> </w:t>
            </w:r>
            <w:r>
              <w:rPr>
                <w:rFonts w:eastAsia="Times New Roman" w:cs="Arial"/>
                <w:sz w:val="20"/>
                <w:szCs w:val="20"/>
                <w:lang w:eastAsia="en-AU"/>
              </w:rPr>
              <w:t>including those which own, lease or hire out the plant.</w:t>
            </w:r>
          </w:p>
        </w:tc>
      </w:tr>
      <w:tr w:rsidR="00101B01" w:rsidRPr="00101B01" w:rsidTr="000D2C49">
        <w:tc>
          <w:tcPr>
            <w:tcW w:w="1809" w:type="dxa"/>
          </w:tcPr>
          <w:p w:rsidR="00101B01" w:rsidRPr="00101B01" w:rsidRDefault="00E44EF0" w:rsidP="00F73E05">
            <w:pPr>
              <w:widowControl w:val="0"/>
              <w:spacing w:before="120"/>
              <w:rPr>
                <w:b/>
                <w:sz w:val="20"/>
                <w:szCs w:val="20"/>
              </w:rPr>
            </w:pPr>
            <w:r>
              <w:br w:type="page"/>
            </w:r>
            <w:r w:rsidR="00101B01" w:rsidRPr="00101B01">
              <w:rPr>
                <w:b/>
                <w:bCs/>
                <w:spacing w:val="-1"/>
                <w:w w:val="105"/>
                <w:sz w:val="20"/>
                <w:szCs w:val="20"/>
              </w:rPr>
              <w:t>Designers, manufacturers,</w:t>
            </w:r>
            <w:r w:rsidR="00960536">
              <w:rPr>
                <w:b/>
                <w:bCs/>
                <w:spacing w:val="-1"/>
                <w:w w:val="105"/>
                <w:sz w:val="20"/>
                <w:szCs w:val="20"/>
              </w:rPr>
              <w:t xml:space="preserve"> importers</w:t>
            </w:r>
            <w:r w:rsidR="00CF0412">
              <w:rPr>
                <w:b/>
                <w:bCs/>
                <w:spacing w:val="-1"/>
                <w:w w:val="105"/>
                <w:sz w:val="20"/>
                <w:szCs w:val="20"/>
              </w:rPr>
              <w:t xml:space="preserve">, </w:t>
            </w:r>
            <w:r w:rsidR="00101B01" w:rsidRPr="00101B01">
              <w:rPr>
                <w:b/>
                <w:bCs/>
                <w:spacing w:val="-1"/>
                <w:w w:val="105"/>
                <w:sz w:val="20"/>
                <w:szCs w:val="20"/>
              </w:rPr>
              <w:t>suppliers</w:t>
            </w:r>
            <w:r w:rsidR="00CF0412">
              <w:rPr>
                <w:b/>
                <w:bCs/>
                <w:spacing w:val="-1"/>
                <w:w w:val="105"/>
                <w:sz w:val="20"/>
                <w:szCs w:val="20"/>
              </w:rPr>
              <w:t>, and installers</w:t>
            </w:r>
          </w:p>
        </w:tc>
        <w:tc>
          <w:tcPr>
            <w:tcW w:w="7761" w:type="dxa"/>
          </w:tcPr>
          <w:p w:rsidR="008C1D8A" w:rsidRPr="00084339" w:rsidRDefault="00101B01" w:rsidP="00F73E05">
            <w:pPr>
              <w:widowControl w:val="0"/>
              <w:spacing w:before="120"/>
              <w:rPr>
                <w:rFonts w:eastAsia="Times New Roman" w:cs="Arial"/>
                <w:sz w:val="20"/>
                <w:szCs w:val="20"/>
                <w:lang w:eastAsia="en-AU"/>
              </w:rPr>
            </w:pPr>
            <w:r w:rsidRPr="00101B01">
              <w:rPr>
                <w:rFonts w:eastAsia="Times New Roman" w:cs="Arial"/>
                <w:b/>
                <w:sz w:val="20"/>
                <w:szCs w:val="20"/>
                <w:lang w:eastAsia="en-AU"/>
              </w:rPr>
              <w:t>Designers, manufacturers, importers</w:t>
            </w:r>
            <w:r w:rsidR="00807EAD">
              <w:rPr>
                <w:rFonts w:eastAsia="Times New Roman" w:cs="Arial"/>
                <w:b/>
                <w:sz w:val="20"/>
                <w:szCs w:val="20"/>
                <w:lang w:eastAsia="en-AU"/>
              </w:rPr>
              <w:t>,</w:t>
            </w:r>
            <w:r w:rsidRPr="00101B01">
              <w:rPr>
                <w:rFonts w:eastAsia="Times New Roman" w:cs="Arial"/>
                <w:b/>
                <w:sz w:val="20"/>
                <w:szCs w:val="20"/>
                <w:lang w:eastAsia="en-AU"/>
              </w:rPr>
              <w:t xml:space="preserve"> suppliers</w:t>
            </w:r>
            <w:r w:rsidR="00CF0412">
              <w:rPr>
                <w:rFonts w:eastAsia="Times New Roman" w:cs="Arial"/>
                <w:b/>
                <w:sz w:val="20"/>
                <w:szCs w:val="20"/>
                <w:lang w:eastAsia="en-AU"/>
              </w:rPr>
              <w:t xml:space="preserve"> and installers</w:t>
            </w:r>
            <w:r w:rsidRPr="00101B01">
              <w:rPr>
                <w:rFonts w:eastAsia="Times New Roman" w:cs="Arial"/>
                <w:b/>
                <w:sz w:val="20"/>
                <w:szCs w:val="20"/>
                <w:lang w:eastAsia="en-AU"/>
              </w:rPr>
              <w:t xml:space="preserve"> of plant</w:t>
            </w:r>
            <w:r w:rsidRPr="00101B01">
              <w:rPr>
                <w:rFonts w:eastAsia="Times New Roman" w:cs="Arial"/>
                <w:sz w:val="20"/>
                <w:szCs w:val="20"/>
                <w:lang w:eastAsia="en-AU"/>
              </w:rPr>
              <w:t xml:space="preserve"> must ensure, so far as is reasonably practicable, the plant they design, manufacture, import or supply is without risks to health and safety. This duty includes carrying out analysis, testing or an examination and providing specific information about the plant. </w:t>
            </w:r>
            <w:r w:rsidRPr="00084339">
              <w:rPr>
                <w:rFonts w:eastAsia="Times New Roman" w:cs="Arial"/>
                <w:sz w:val="20"/>
                <w:szCs w:val="20"/>
                <w:lang w:eastAsia="en-AU"/>
              </w:rPr>
              <w:t>Information must, so far as is reasonably practicable, be passed on from the designer through to the manufacturer and supplier to the end user.</w:t>
            </w:r>
          </w:p>
          <w:p w:rsidR="00084339" w:rsidRPr="00101B01" w:rsidRDefault="00084339" w:rsidP="003F72AD">
            <w:pPr>
              <w:widowControl w:val="0"/>
              <w:spacing w:before="120"/>
              <w:rPr>
                <w:rFonts w:eastAsia="Times New Roman" w:cs="Arial"/>
                <w:sz w:val="20"/>
                <w:szCs w:val="20"/>
                <w:lang w:eastAsia="en-AU"/>
              </w:rPr>
            </w:pPr>
            <w:r w:rsidRPr="00084339">
              <w:rPr>
                <w:sz w:val="20"/>
                <w:szCs w:val="20"/>
                <w:lang w:eastAsia="en-AU"/>
              </w:rPr>
              <w:t xml:space="preserve">Also see the </w:t>
            </w:r>
            <w:hyperlink r:id="rId15" w:history="1">
              <w:r w:rsidRPr="00084339">
                <w:rPr>
                  <w:rStyle w:val="Hyperlink"/>
                  <w:i/>
                  <w:sz w:val="20"/>
                  <w:szCs w:val="20"/>
                  <w:lang w:eastAsia="en-AU"/>
                </w:rPr>
                <w:t>Guide to the safe design of plant</w:t>
              </w:r>
            </w:hyperlink>
            <w:r w:rsidRPr="00084339">
              <w:rPr>
                <w:i/>
                <w:sz w:val="20"/>
                <w:szCs w:val="20"/>
                <w:lang w:eastAsia="en-AU"/>
              </w:rPr>
              <w:t xml:space="preserve">, </w:t>
            </w:r>
            <w:hyperlink r:id="rId16" w:history="1">
              <w:r w:rsidRPr="00084339">
                <w:rPr>
                  <w:rStyle w:val="Hyperlink"/>
                  <w:i/>
                  <w:sz w:val="20"/>
                  <w:szCs w:val="20"/>
                  <w:lang w:eastAsia="en-AU"/>
                </w:rPr>
                <w:t>Guide for manufacturing safe plant</w:t>
              </w:r>
            </w:hyperlink>
            <w:r w:rsidRPr="00084339">
              <w:rPr>
                <w:sz w:val="20"/>
                <w:szCs w:val="20"/>
                <w:lang w:eastAsia="en-AU"/>
              </w:rPr>
              <w:t xml:space="preserve"> and</w:t>
            </w:r>
            <w:r w:rsidR="00B37784">
              <w:rPr>
                <w:sz w:val="20"/>
                <w:szCs w:val="20"/>
                <w:lang w:eastAsia="en-AU"/>
              </w:rPr>
              <w:t xml:space="preserve"> the</w:t>
            </w:r>
            <w:r w:rsidRPr="00084339">
              <w:rPr>
                <w:sz w:val="20"/>
                <w:szCs w:val="20"/>
                <w:lang w:eastAsia="en-AU"/>
              </w:rPr>
              <w:t xml:space="preserve"> </w:t>
            </w:r>
            <w:hyperlink r:id="rId17" w:history="1">
              <w:r w:rsidRPr="00084339">
                <w:rPr>
                  <w:rStyle w:val="Hyperlink"/>
                  <w:i/>
                  <w:sz w:val="20"/>
                  <w:szCs w:val="20"/>
                  <w:lang w:eastAsia="en-AU"/>
                </w:rPr>
                <w:t>Guide to importing and supplying safe plant</w:t>
              </w:r>
            </w:hyperlink>
            <w:r w:rsidRPr="00084339">
              <w:rPr>
                <w:sz w:val="20"/>
                <w:szCs w:val="20"/>
                <w:lang w:eastAsia="en-AU"/>
              </w:rPr>
              <w:t>.</w:t>
            </w:r>
          </w:p>
        </w:tc>
      </w:tr>
      <w:tr w:rsidR="00101B01" w:rsidRPr="00101B01" w:rsidTr="000D2C49">
        <w:tc>
          <w:tcPr>
            <w:tcW w:w="1809" w:type="dxa"/>
          </w:tcPr>
          <w:p w:rsidR="00101B01" w:rsidRPr="00101B01" w:rsidRDefault="00101B01" w:rsidP="00F73E05">
            <w:pPr>
              <w:widowControl w:val="0"/>
              <w:spacing w:before="120"/>
              <w:rPr>
                <w:b/>
                <w:sz w:val="20"/>
                <w:szCs w:val="20"/>
              </w:rPr>
            </w:pPr>
            <w:r w:rsidRPr="00101B01">
              <w:rPr>
                <w:b/>
                <w:color w:val="000000"/>
                <w:sz w:val="20"/>
                <w:szCs w:val="20"/>
              </w:rPr>
              <w:t>Officers</w:t>
            </w:r>
          </w:p>
        </w:tc>
        <w:tc>
          <w:tcPr>
            <w:tcW w:w="7761" w:type="dxa"/>
          </w:tcPr>
          <w:p w:rsidR="00101B01" w:rsidRPr="00084339" w:rsidRDefault="00101B01" w:rsidP="00F73E05">
            <w:pPr>
              <w:widowControl w:val="0"/>
              <w:spacing w:before="120"/>
              <w:rPr>
                <w:rFonts w:eastAsia="Times New Roman" w:cs="Arial"/>
                <w:sz w:val="20"/>
                <w:szCs w:val="20"/>
                <w:lang w:eastAsia="en-AU"/>
              </w:rPr>
            </w:pPr>
            <w:r w:rsidRPr="00101B01">
              <w:rPr>
                <w:rFonts w:eastAsia="Times New Roman" w:cs="Arial"/>
                <w:b/>
                <w:sz w:val="20"/>
                <w:szCs w:val="20"/>
                <w:lang w:eastAsia="en-AU"/>
              </w:rPr>
              <w:t>Officers</w:t>
            </w:r>
            <w:r w:rsidRPr="00101B01">
              <w:rPr>
                <w:rFonts w:eastAsia="Times New Roman" w:cs="Arial"/>
                <w:sz w:val="20"/>
                <w:szCs w:val="20"/>
                <w:lang w:eastAsia="en-AU"/>
              </w:rPr>
              <w:t>, such as company directors, have a duty to exercise due diligence to ensure the business or undertaking complies with the WHS Act and Regulations.</w:t>
            </w:r>
          </w:p>
          <w:p w:rsidR="00084339" w:rsidRPr="00101B01" w:rsidRDefault="00084339" w:rsidP="00F73E05">
            <w:pPr>
              <w:widowControl w:val="0"/>
              <w:spacing w:before="120"/>
              <w:rPr>
                <w:rFonts w:cs="Arial"/>
                <w:color w:val="000000"/>
                <w:szCs w:val="22"/>
              </w:rPr>
            </w:pPr>
            <w:r w:rsidRPr="00084339">
              <w:rPr>
                <w:sz w:val="20"/>
                <w:szCs w:val="20"/>
                <w:lang w:eastAsia="en-AU"/>
              </w:rPr>
              <w:t>Also see</w:t>
            </w:r>
            <w:r w:rsidR="00B37784">
              <w:rPr>
                <w:sz w:val="20"/>
                <w:szCs w:val="20"/>
                <w:lang w:eastAsia="en-AU"/>
              </w:rPr>
              <w:t xml:space="preserve"> the</w:t>
            </w:r>
            <w:r w:rsidRPr="00084339">
              <w:rPr>
                <w:sz w:val="20"/>
                <w:szCs w:val="20"/>
                <w:lang w:eastAsia="en-AU"/>
              </w:rPr>
              <w:t xml:space="preserve"> </w:t>
            </w:r>
            <w:hyperlink r:id="rId18" w:history="1">
              <w:r w:rsidRPr="00084339">
                <w:rPr>
                  <w:rStyle w:val="Hyperlink"/>
                  <w:i/>
                  <w:sz w:val="20"/>
                  <w:szCs w:val="20"/>
                  <w:lang w:eastAsia="en-AU"/>
                </w:rPr>
                <w:t xml:space="preserve">Interpretive Guideline </w:t>
              </w:r>
              <w:r w:rsidR="00105B77">
                <w:rPr>
                  <w:rStyle w:val="Hyperlink"/>
                  <w:i/>
                  <w:sz w:val="20"/>
                  <w:szCs w:val="20"/>
                  <w:lang w:eastAsia="en-AU"/>
                </w:rPr>
                <w:t>–</w:t>
              </w:r>
              <w:r w:rsidRPr="00084339">
                <w:rPr>
                  <w:rStyle w:val="Hyperlink"/>
                  <w:i/>
                  <w:sz w:val="20"/>
                  <w:szCs w:val="20"/>
                  <w:lang w:eastAsia="en-AU"/>
                </w:rPr>
                <w:t xml:space="preserve"> model Work Health and Safety Act - the health and safety duty of an officer under section 27</w:t>
              </w:r>
            </w:hyperlink>
          </w:p>
        </w:tc>
      </w:tr>
      <w:tr w:rsidR="00101B01" w:rsidRPr="00101B01" w:rsidTr="000D2C49">
        <w:tc>
          <w:tcPr>
            <w:tcW w:w="1809" w:type="dxa"/>
          </w:tcPr>
          <w:p w:rsidR="00101B01" w:rsidRPr="00101B01" w:rsidRDefault="00101B01" w:rsidP="00F73E05">
            <w:pPr>
              <w:widowControl w:val="0"/>
              <w:spacing w:before="120"/>
              <w:rPr>
                <w:b/>
                <w:sz w:val="20"/>
                <w:szCs w:val="20"/>
              </w:rPr>
            </w:pPr>
            <w:r w:rsidRPr="00101B01">
              <w:rPr>
                <w:rFonts w:cs="Arial"/>
                <w:b/>
                <w:sz w:val="20"/>
                <w:szCs w:val="20"/>
              </w:rPr>
              <w:t>Workers and others</w:t>
            </w:r>
          </w:p>
        </w:tc>
        <w:tc>
          <w:tcPr>
            <w:tcW w:w="7761" w:type="dxa"/>
          </w:tcPr>
          <w:p w:rsidR="00101B01" w:rsidRPr="00101B01" w:rsidRDefault="00101B01" w:rsidP="00B37784">
            <w:pPr>
              <w:widowControl w:val="0"/>
              <w:spacing w:before="120"/>
              <w:rPr>
                <w:rFonts w:cs="Arial"/>
                <w:sz w:val="20"/>
                <w:szCs w:val="20"/>
              </w:rPr>
            </w:pPr>
            <w:r w:rsidRPr="00101B01">
              <w:rPr>
                <w:rFonts w:cs="Arial"/>
                <w:b/>
                <w:sz w:val="20"/>
                <w:szCs w:val="20"/>
              </w:rPr>
              <w:t>Workers and other people at the workplace</w:t>
            </w:r>
            <w:r w:rsidR="003F10E3" w:rsidRPr="003F10E3">
              <w:rPr>
                <w:rFonts w:cs="Arial"/>
                <w:sz w:val="20"/>
                <w:szCs w:val="20"/>
              </w:rPr>
              <w:t xml:space="preserve"> like visitors,</w:t>
            </w:r>
            <w:r w:rsidRPr="00101B01">
              <w:rPr>
                <w:rFonts w:cs="Arial"/>
                <w:sz w:val="20"/>
                <w:szCs w:val="20"/>
              </w:rPr>
              <w:t xml:space="preserve"> must take reasonable care for their own health and safety, co-operate with reasonable policies, procedures and instructions and not adversely affect other people’s health and safety.</w:t>
            </w:r>
          </w:p>
        </w:tc>
      </w:tr>
    </w:tbl>
    <w:p w:rsidR="00E44EF0" w:rsidRPr="00A96EC5" w:rsidRDefault="00E44EF0" w:rsidP="00A96EC5">
      <w:pPr>
        <w:pStyle w:val="Heading2"/>
      </w:pPr>
      <w:r w:rsidRPr="00A96EC5">
        <w:t xml:space="preserve">How can </w:t>
      </w:r>
      <w:r w:rsidR="00453F05">
        <w:t>hand-arm vibration</w:t>
      </w:r>
      <w:r w:rsidRPr="00A96EC5">
        <w:t xml:space="preserve"> risks be managed?</w:t>
      </w:r>
    </w:p>
    <w:p w:rsidR="00E44EF0" w:rsidRDefault="00E44EF0" w:rsidP="000D2C49">
      <w:pPr>
        <w:spacing w:before="120" w:after="120"/>
        <w:rPr>
          <w:sz w:val="20"/>
          <w:szCs w:val="20"/>
        </w:rPr>
      </w:pPr>
      <w:r>
        <w:rPr>
          <w:sz w:val="20"/>
          <w:szCs w:val="20"/>
        </w:rPr>
        <w:t xml:space="preserve">The </w:t>
      </w:r>
      <w:r w:rsidRPr="000D2C49">
        <w:rPr>
          <w:rFonts w:eastAsia="Times New Roman" w:cs="Arial"/>
          <w:bCs/>
          <w:color w:val="000000" w:themeColor="text1"/>
          <w:sz w:val="20"/>
          <w:szCs w:val="20"/>
          <w:lang w:eastAsia="en-AU"/>
        </w:rPr>
        <w:t>following</w:t>
      </w:r>
      <w:r>
        <w:rPr>
          <w:sz w:val="20"/>
          <w:szCs w:val="20"/>
        </w:rPr>
        <w:t xml:space="preserve"> steps should </w:t>
      </w:r>
      <w:r w:rsidRPr="002449B9">
        <w:rPr>
          <w:sz w:val="20"/>
          <w:szCs w:val="20"/>
        </w:rPr>
        <w:t xml:space="preserve">be used </w:t>
      </w:r>
      <w:r w:rsidR="0017477B">
        <w:rPr>
          <w:sz w:val="20"/>
          <w:szCs w:val="20"/>
        </w:rPr>
        <w:t xml:space="preserve">to </w:t>
      </w:r>
      <w:r w:rsidRPr="00AE5A49">
        <w:rPr>
          <w:sz w:val="20"/>
          <w:szCs w:val="20"/>
        </w:rPr>
        <w:t>ensure</w:t>
      </w:r>
      <w:r w:rsidR="0068118E">
        <w:rPr>
          <w:sz w:val="20"/>
          <w:szCs w:val="20"/>
        </w:rPr>
        <w:t>, so far as is reasonably practicable,</w:t>
      </w:r>
      <w:r w:rsidRPr="00AE5A49">
        <w:rPr>
          <w:sz w:val="20"/>
          <w:szCs w:val="20"/>
        </w:rPr>
        <w:t xml:space="preserve"> workers and other people are not </w:t>
      </w:r>
      <w:r w:rsidR="00B80120">
        <w:rPr>
          <w:sz w:val="20"/>
          <w:szCs w:val="20"/>
        </w:rPr>
        <w:t>harmed</w:t>
      </w:r>
      <w:r w:rsidR="00B80120" w:rsidRPr="00AE5A49">
        <w:rPr>
          <w:sz w:val="20"/>
          <w:szCs w:val="20"/>
        </w:rPr>
        <w:t xml:space="preserve"> </w:t>
      </w:r>
      <w:r w:rsidRPr="00AE5A49">
        <w:rPr>
          <w:sz w:val="20"/>
          <w:szCs w:val="20"/>
        </w:rPr>
        <w:t xml:space="preserve">by </w:t>
      </w:r>
      <w:r>
        <w:rPr>
          <w:sz w:val="20"/>
          <w:szCs w:val="20"/>
        </w:rPr>
        <w:t>exposure to HAV</w:t>
      </w:r>
      <w:r w:rsidRPr="00AE5A49">
        <w:rPr>
          <w:sz w:val="20"/>
          <w:szCs w:val="20"/>
        </w:rPr>
        <w:t xml:space="preserve"> </w:t>
      </w:r>
      <w:r w:rsidR="001B062B">
        <w:rPr>
          <w:sz w:val="20"/>
          <w:szCs w:val="20"/>
        </w:rPr>
        <w:t>in</w:t>
      </w:r>
      <w:r w:rsidRPr="00AE5A49">
        <w:rPr>
          <w:sz w:val="20"/>
          <w:szCs w:val="20"/>
        </w:rPr>
        <w:t xml:space="preserve"> the workplace:</w:t>
      </w:r>
    </w:p>
    <w:p w:rsidR="00E44EF0" w:rsidRPr="00AE5A49" w:rsidRDefault="0068118E" w:rsidP="002712B5">
      <w:pPr>
        <w:spacing w:before="120"/>
        <w:rPr>
          <w:sz w:val="20"/>
          <w:szCs w:val="20"/>
        </w:rPr>
      </w:pPr>
      <w:r>
        <w:rPr>
          <w:rFonts w:cs="Arial"/>
          <w:b/>
          <w:sz w:val="20"/>
          <w:szCs w:val="20"/>
        </w:rPr>
        <w:t xml:space="preserve">1. </w:t>
      </w:r>
      <w:r w:rsidR="00E44EF0" w:rsidRPr="00AE5A49">
        <w:rPr>
          <w:rFonts w:cs="Arial"/>
          <w:b/>
          <w:sz w:val="20"/>
          <w:szCs w:val="20"/>
        </w:rPr>
        <w:t>Find out what could cause harm.</w:t>
      </w:r>
      <w:r w:rsidR="00E44EF0" w:rsidRPr="00AE5A49">
        <w:rPr>
          <w:rFonts w:cs="Arial"/>
          <w:sz w:val="20"/>
          <w:szCs w:val="20"/>
        </w:rPr>
        <w:t xml:space="preserve"> </w:t>
      </w:r>
      <w:r w:rsidR="00E44EF0" w:rsidRPr="00AE5A49">
        <w:rPr>
          <w:spacing w:val="-3"/>
          <w:sz w:val="20"/>
          <w:szCs w:val="20"/>
        </w:rPr>
        <w:t>The following can help you</w:t>
      </w:r>
      <w:r w:rsidR="00D55896">
        <w:rPr>
          <w:spacing w:val="-3"/>
          <w:sz w:val="20"/>
          <w:szCs w:val="20"/>
        </w:rPr>
        <w:t xml:space="preserve"> </w:t>
      </w:r>
      <w:r w:rsidR="00E44EF0" w:rsidRPr="00AE5A49">
        <w:rPr>
          <w:spacing w:val="-3"/>
          <w:sz w:val="20"/>
          <w:szCs w:val="20"/>
        </w:rPr>
        <w:t xml:space="preserve">identify potential </w:t>
      </w:r>
      <w:r w:rsidR="00EC074A">
        <w:rPr>
          <w:spacing w:val="-3"/>
          <w:sz w:val="20"/>
          <w:szCs w:val="20"/>
        </w:rPr>
        <w:t xml:space="preserve">vibration </w:t>
      </w:r>
      <w:r w:rsidR="00E44EF0" w:rsidRPr="00AE5A49">
        <w:rPr>
          <w:spacing w:val="-3"/>
          <w:sz w:val="20"/>
          <w:szCs w:val="20"/>
        </w:rPr>
        <w:t>hazards</w:t>
      </w:r>
      <w:r w:rsidR="00E44EF0" w:rsidRPr="00AE5A49">
        <w:rPr>
          <w:sz w:val="20"/>
          <w:szCs w:val="20"/>
        </w:rPr>
        <w:t>:</w:t>
      </w:r>
    </w:p>
    <w:p w:rsidR="00E44EF0" w:rsidRPr="001D353C" w:rsidRDefault="00E44EF0"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1D353C">
        <w:rPr>
          <w:rFonts w:eastAsia="Times New Roman" w:cs="Arial"/>
          <w:spacing w:val="-3"/>
          <w:sz w:val="20"/>
          <w:szCs w:val="20"/>
          <w:lang w:eastAsia="en-AU"/>
        </w:rPr>
        <w:t>Observe the workplace</w:t>
      </w:r>
      <w:r w:rsidR="00D60D0D">
        <w:rPr>
          <w:rFonts w:eastAsia="Times New Roman" w:cs="Arial"/>
          <w:spacing w:val="-3"/>
          <w:sz w:val="20"/>
          <w:szCs w:val="20"/>
          <w:lang w:eastAsia="en-AU"/>
        </w:rPr>
        <w:t xml:space="preserve"> and work tasks</w:t>
      </w:r>
      <w:r w:rsidRPr="001D353C">
        <w:rPr>
          <w:rFonts w:eastAsia="Times New Roman" w:cs="Arial"/>
          <w:spacing w:val="-3"/>
          <w:sz w:val="20"/>
          <w:szCs w:val="20"/>
          <w:lang w:eastAsia="en-AU"/>
        </w:rPr>
        <w:t xml:space="preserve"> to identify where </w:t>
      </w:r>
      <w:r w:rsidR="00534796">
        <w:rPr>
          <w:rFonts w:eastAsia="Times New Roman" w:cs="Arial"/>
          <w:spacing w:val="-3"/>
          <w:sz w:val="20"/>
          <w:szCs w:val="20"/>
          <w:lang w:eastAsia="en-AU"/>
        </w:rPr>
        <w:t xml:space="preserve">workers </w:t>
      </w:r>
      <w:r w:rsidR="00E453B4">
        <w:rPr>
          <w:rFonts w:eastAsia="Times New Roman" w:cs="Arial"/>
          <w:spacing w:val="-3"/>
          <w:sz w:val="20"/>
          <w:szCs w:val="20"/>
          <w:lang w:eastAsia="en-AU"/>
        </w:rPr>
        <w:t>may</w:t>
      </w:r>
      <w:r w:rsidR="00534796">
        <w:rPr>
          <w:rFonts w:eastAsia="Times New Roman" w:cs="Arial"/>
          <w:spacing w:val="-3"/>
          <w:sz w:val="20"/>
          <w:szCs w:val="20"/>
          <w:lang w:eastAsia="en-AU"/>
        </w:rPr>
        <w:t xml:space="preserve"> be </w:t>
      </w:r>
      <w:r>
        <w:rPr>
          <w:rFonts w:eastAsia="Times New Roman" w:cs="Arial"/>
          <w:spacing w:val="-3"/>
          <w:sz w:val="20"/>
          <w:szCs w:val="20"/>
          <w:lang w:eastAsia="en-AU"/>
        </w:rPr>
        <w:t>expos</w:t>
      </w:r>
      <w:r w:rsidR="00534796">
        <w:rPr>
          <w:rFonts w:eastAsia="Times New Roman" w:cs="Arial"/>
          <w:spacing w:val="-3"/>
          <w:sz w:val="20"/>
          <w:szCs w:val="20"/>
          <w:lang w:eastAsia="en-AU"/>
        </w:rPr>
        <w:t>ed</w:t>
      </w:r>
      <w:r>
        <w:rPr>
          <w:rFonts w:eastAsia="Times New Roman" w:cs="Arial"/>
          <w:spacing w:val="-3"/>
          <w:sz w:val="20"/>
          <w:szCs w:val="20"/>
          <w:lang w:eastAsia="en-AU"/>
        </w:rPr>
        <w:t xml:space="preserve"> to HAV</w:t>
      </w:r>
      <w:r w:rsidRPr="001D353C">
        <w:rPr>
          <w:rFonts w:eastAsia="Times New Roman" w:cs="Arial"/>
          <w:spacing w:val="-3"/>
          <w:sz w:val="20"/>
          <w:szCs w:val="20"/>
          <w:lang w:eastAsia="en-AU"/>
        </w:rPr>
        <w:t xml:space="preserve"> and how </w:t>
      </w:r>
      <w:r>
        <w:rPr>
          <w:rFonts w:eastAsia="Times New Roman" w:cs="Arial"/>
          <w:spacing w:val="-3"/>
          <w:sz w:val="20"/>
          <w:szCs w:val="20"/>
          <w:lang w:eastAsia="en-AU"/>
        </w:rPr>
        <w:t xml:space="preserve">workers </w:t>
      </w:r>
      <w:r w:rsidRPr="001D353C">
        <w:rPr>
          <w:rFonts w:eastAsia="Times New Roman" w:cs="Arial"/>
          <w:spacing w:val="-3"/>
          <w:sz w:val="20"/>
          <w:szCs w:val="20"/>
          <w:lang w:eastAsia="en-AU"/>
        </w:rPr>
        <w:t xml:space="preserve">interact with </w:t>
      </w:r>
      <w:r>
        <w:rPr>
          <w:rFonts w:eastAsia="Times New Roman" w:cs="Arial"/>
          <w:spacing w:val="-3"/>
          <w:sz w:val="20"/>
          <w:szCs w:val="20"/>
          <w:lang w:eastAsia="en-AU"/>
        </w:rPr>
        <w:t>the plant</w:t>
      </w:r>
      <w:r w:rsidRPr="001D353C">
        <w:rPr>
          <w:rFonts w:eastAsia="Times New Roman" w:cs="Arial"/>
          <w:spacing w:val="-3"/>
          <w:sz w:val="20"/>
          <w:szCs w:val="20"/>
          <w:lang w:eastAsia="en-AU"/>
        </w:rPr>
        <w:t>.</w:t>
      </w:r>
    </w:p>
    <w:p w:rsidR="00E44EF0" w:rsidRPr="00ED7357" w:rsidRDefault="00E44EF0"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1D353C">
        <w:rPr>
          <w:rFonts w:eastAsia="Times New Roman" w:cs="Arial"/>
          <w:spacing w:val="-3"/>
          <w:sz w:val="20"/>
          <w:szCs w:val="20"/>
          <w:lang w:eastAsia="en-AU"/>
        </w:rPr>
        <w:t xml:space="preserve">Visually inspect the </w:t>
      </w:r>
      <w:r w:rsidRPr="00ED7357">
        <w:rPr>
          <w:rFonts w:eastAsia="Times New Roman" w:cs="Arial"/>
          <w:spacing w:val="-3"/>
          <w:sz w:val="20"/>
          <w:szCs w:val="20"/>
          <w:lang w:eastAsia="en-AU"/>
        </w:rPr>
        <w:t>plant</w:t>
      </w:r>
      <w:r w:rsidR="001B062B">
        <w:rPr>
          <w:rFonts w:eastAsia="Times New Roman" w:cs="Arial"/>
          <w:spacing w:val="-3"/>
          <w:sz w:val="20"/>
          <w:szCs w:val="20"/>
          <w:lang w:eastAsia="en-AU"/>
        </w:rPr>
        <w:t xml:space="preserve"> before and during operation</w:t>
      </w:r>
      <w:r w:rsidRPr="00ED7357">
        <w:rPr>
          <w:rFonts w:eastAsia="Times New Roman" w:cs="Arial"/>
          <w:spacing w:val="-3"/>
          <w:sz w:val="20"/>
          <w:szCs w:val="20"/>
          <w:lang w:eastAsia="en-AU"/>
        </w:rPr>
        <w:t>.</w:t>
      </w:r>
    </w:p>
    <w:p w:rsidR="00E44EF0" w:rsidRPr="00ED7357" w:rsidRDefault="00E44EF0"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ED7357">
        <w:rPr>
          <w:rFonts w:eastAsia="Times New Roman" w:cs="Arial"/>
          <w:spacing w:val="-3"/>
          <w:sz w:val="20"/>
          <w:szCs w:val="20"/>
          <w:lang w:eastAsia="en-AU"/>
        </w:rPr>
        <w:t xml:space="preserve">Ask your workers about problems they encounter at </w:t>
      </w:r>
      <w:r w:rsidR="003310A1">
        <w:rPr>
          <w:rFonts w:eastAsia="Times New Roman" w:cs="Arial"/>
          <w:spacing w:val="-3"/>
          <w:sz w:val="20"/>
          <w:szCs w:val="20"/>
          <w:lang w:eastAsia="en-AU"/>
        </w:rPr>
        <w:t>the</w:t>
      </w:r>
      <w:r w:rsidRPr="00ED7357">
        <w:rPr>
          <w:rFonts w:eastAsia="Times New Roman" w:cs="Arial"/>
          <w:spacing w:val="-3"/>
          <w:sz w:val="20"/>
          <w:szCs w:val="20"/>
          <w:lang w:eastAsia="en-AU"/>
        </w:rPr>
        <w:t xml:space="preserve"> workplace when interacting with plant</w:t>
      </w:r>
      <w:r w:rsidR="004075BC">
        <w:rPr>
          <w:rFonts w:eastAsia="Times New Roman" w:cs="Arial"/>
          <w:spacing w:val="-3"/>
          <w:sz w:val="20"/>
          <w:szCs w:val="20"/>
          <w:lang w:eastAsia="en-AU"/>
        </w:rPr>
        <w:t xml:space="preserve"> </w:t>
      </w:r>
      <w:r w:rsidR="00534796">
        <w:rPr>
          <w:rFonts w:eastAsia="Times New Roman" w:cs="Arial"/>
          <w:spacing w:val="-3"/>
          <w:sz w:val="20"/>
          <w:szCs w:val="20"/>
          <w:lang w:eastAsia="en-AU"/>
        </w:rPr>
        <w:t>including</w:t>
      </w:r>
      <w:r w:rsidRPr="00ED7357">
        <w:rPr>
          <w:rFonts w:eastAsia="Times New Roman" w:cs="Arial"/>
          <w:spacing w:val="-3"/>
          <w:sz w:val="20"/>
          <w:szCs w:val="20"/>
          <w:lang w:eastAsia="en-AU"/>
        </w:rPr>
        <w:t xml:space="preserve"> operation, inspection, maintenance</w:t>
      </w:r>
      <w:r w:rsidR="0068118E">
        <w:rPr>
          <w:rFonts w:eastAsia="Times New Roman" w:cs="Arial"/>
          <w:spacing w:val="-3"/>
          <w:sz w:val="20"/>
          <w:szCs w:val="20"/>
          <w:lang w:eastAsia="en-AU"/>
        </w:rPr>
        <w:t xml:space="preserve">, </w:t>
      </w:r>
      <w:r w:rsidRPr="00ED7357">
        <w:rPr>
          <w:rFonts w:eastAsia="Times New Roman" w:cs="Arial"/>
          <w:spacing w:val="-3"/>
          <w:sz w:val="20"/>
          <w:szCs w:val="20"/>
          <w:lang w:eastAsia="en-AU"/>
        </w:rPr>
        <w:t>repair</w:t>
      </w:r>
      <w:r w:rsidR="0068118E">
        <w:rPr>
          <w:rFonts w:eastAsia="Times New Roman" w:cs="Arial"/>
          <w:spacing w:val="-3"/>
          <w:sz w:val="20"/>
          <w:szCs w:val="20"/>
          <w:lang w:eastAsia="en-AU"/>
        </w:rPr>
        <w:t xml:space="preserve">, transport and storage </w:t>
      </w:r>
      <w:r w:rsidRPr="00ED7357">
        <w:rPr>
          <w:rFonts w:eastAsia="Times New Roman" w:cs="Arial"/>
          <w:spacing w:val="-3"/>
          <w:sz w:val="20"/>
          <w:szCs w:val="20"/>
          <w:lang w:eastAsia="en-AU"/>
        </w:rPr>
        <w:t>requirements.</w:t>
      </w:r>
    </w:p>
    <w:p w:rsidR="00E44EF0" w:rsidRPr="00ED7357" w:rsidRDefault="00E44EF0"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ED7357">
        <w:rPr>
          <w:rFonts w:eastAsia="Times New Roman" w:cs="Arial"/>
          <w:spacing w:val="-3"/>
          <w:sz w:val="20"/>
          <w:szCs w:val="20"/>
          <w:lang w:eastAsia="en-AU"/>
        </w:rPr>
        <w:t xml:space="preserve">Review your incident and injury records </w:t>
      </w:r>
      <w:r w:rsidR="00534796">
        <w:rPr>
          <w:rFonts w:eastAsia="Times New Roman" w:cs="Arial"/>
          <w:spacing w:val="-3"/>
          <w:sz w:val="20"/>
          <w:szCs w:val="20"/>
          <w:lang w:eastAsia="en-AU"/>
        </w:rPr>
        <w:t xml:space="preserve">looking for any </w:t>
      </w:r>
      <w:r w:rsidR="00835AC9">
        <w:rPr>
          <w:rFonts w:eastAsia="Times New Roman" w:cs="Arial"/>
          <w:spacing w:val="-3"/>
          <w:sz w:val="20"/>
          <w:szCs w:val="20"/>
          <w:lang w:eastAsia="en-AU"/>
        </w:rPr>
        <w:t>symptoms</w:t>
      </w:r>
      <w:r w:rsidR="000E0EE4">
        <w:rPr>
          <w:rFonts w:eastAsia="Times New Roman" w:cs="Arial"/>
          <w:spacing w:val="-3"/>
          <w:sz w:val="20"/>
          <w:szCs w:val="20"/>
          <w:lang w:eastAsia="en-AU"/>
        </w:rPr>
        <w:t xml:space="preserve"> e.g.</w:t>
      </w:r>
      <w:r w:rsidR="00D227AB">
        <w:rPr>
          <w:rFonts w:eastAsia="Times New Roman" w:cs="Arial"/>
          <w:spacing w:val="-3"/>
          <w:sz w:val="20"/>
          <w:szCs w:val="20"/>
          <w:lang w:eastAsia="en-AU"/>
        </w:rPr>
        <w:t xml:space="preserve"> </w:t>
      </w:r>
      <w:r w:rsidRPr="00ED7357">
        <w:rPr>
          <w:rFonts w:eastAsia="Times New Roman" w:cs="Arial"/>
          <w:spacing w:val="-3"/>
          <w:sz w:val="20"/>
          <w:szCs w:val="20"/>
          <w:lang w:eastAsia="en-AU"/>
        </w:rPr>
        <w:t>dropping tool</w:t>
      </w:r>
      <w:r w:rsidR="00B80120">
        <w:rPr>
          <w:rFonts w:eastAsia="Times New Roman" w:cs="Arial"/>
          <w:spacing w:val="-3"/>
          <w:sz w:val="20"/>
          <w:szCs w:val="20"/>
          <w:lang w:eastAsia="en-AU"/>
        </w:rPr>
        <w:t>s</w:t>
      </w:r>
      <w:r w:rsidRPr="00ED7357">
        <w:rPr>
          <w:rFonts w:eastAsia="Times New Roman" w:cs="Arial"/>
          <w:spacing w:val="-3"/>
          <w:sz w:val="20"/>
          <w:szCs w:val="20"/>
          <w:lang w:eastAsia="en-AU"/>
        </w:rPr>
        <w:t xml:space="preserve"> or difficulty climbing </w:t>
      </w:r>
      <w:r w:rsidR="001B062B">
        <w:rPr>
          <w:rFonts w:eastAsia="Times New Roman" w:cs="Arial"/>
          <w:spacing w:val="-3"/>
          <w:sz w:val="20"/>
          <w:szCs w:val="20"/>
          <w:lang w:eastAsia="en-AU"/>
        </w:rPr>
        <w:t xml:space="preserve">a </w:t>
      </w:r>
      <w:r w:rsidRPr="00ED7357">
        <w:rPr>
          <w:rFonts w:eastAsia="Times New Roman" w:cs="Arial"/>
          <w:spacing w:val="-3"/>
          <w:sz w:val="20"/>
          <w:szCs w:val="20"/>
          <w:lang w:eastAsia="en-AU"/>
        </w:rPr>
        <w:t xml:space="preserve">ladder due to </w:t>
      </w:r>
      <w:r w:rsidR="00B37784">
        <w:rPr>
          <w:rFonts w:eastAsia="Times New Roman" w:cs="Arial"/>
          <w:spacing w:val="-3"/>
          <w:sz w:val="20"/>
          <w:szCs w:val="20"/>
          <w:lang w:eastAsia="en-AU"/>
        </w:rPr>
        <w:t xml:space="preserve">an </w:t>
      </w:r>
      <w:r w:rsidRPr="00ED7357">
        <w:rPr>
          <w:rFonts w:eastAsia="Times New Roman" w:cs="Arial"/>
          <w:spacing w:val="-3"/>
          <w:sz w:val="20"/>
          <w:szCs w:val="20"/>
          <w:lang w:eastAsia="en-AU"/>
        </w:rPr>
        <w:t xml:space="preserve">inability to maintain </w:t>
      </w:r>
      <w:r w:rsidR="00B37784">
        <w:rPr>
          <w:rFonts w:eastAsia="Times New Roman" w:cs="Arial"/>
          <w:spacing w:val="-3"/>
          <w:sz w:val="20"/>
          <w:szCs w:val="20"/>
          <w:lang w:eastAsia="en-AU"/>
        </w:rPr>
        <w:t xml:space="preserve">a </w:t>
      </w:r>
      <w:r w:rsidRPr="00ED7357">
        <w:rPr>
          <w:rFonts w:eastAsia="Times New Roman" w:cs="Arial"/>
          <w:spacing w:val="-3"/>
          <w:sz w:val="20"/>
          <w:szCs w:val="20"/>
          <w:lang w:eastAsia="en-AU"/>
        </w:rPr>
        <w:t>strong grip.</w:t>
      </w:r>
    </w:p>
    <w:p w:rsidR="0044661C" w:rsidRPr="00751F51" w:rsidRDefault="0068118E" w:rsidP="0082099E">
      <w:pPr>
        <w:keepNext/>
        <w:spacing w:before="120"/>
        <w:rPr>
          <w:sz w:val="20"/>
          <w:szCs w:val="20"/>
        </w:rPr>
      </w:pPr>
      <w:r>
        <w:rPr>
          <w:rFonts w:cs="Arial"/>
          <w:b/>
          <w:color w:val="000000"/>
          <w:sz w:val="20"/>
          <w:szCs w:val="20"/>
        </w:rPr>
        <w:t xml:space="preserve">2. </w:t>
      </w:r>
      <w:r w:rsidR="00E44EF0" w:rsidRPr="009B61E5">
        <w:rPr>
          <w:rFonts w:cs="Arial"/>
          <w:b/>
          <w:color w:val="000000"/>
          <w:sz w:val="20"/>
          <w:szCs w:val="20"/>
        </w:rPr>
        <w:t>Assess the risk</w:t>
      </w:r>
      <w:r w:rsidR="00626276">
        <w:rPr>
          <w:rFonts w:cs="Arial"/>
          <w:b/>
          <w:color w:val="000000"/>
          <w:sz w:val="20"/>
          <w:szCs w:val="20"/>
        </w:rPr>
        <w:t>s</w:t>
      </w:r>
      <w:r w:rsidR="0064116C">
        <w:rPr>
          <w:rFonts w:cs="Arial"/>
          <w:b/>
          <w:color w:val="000000"/>
          <w:sz w:val="20"/>
          <w:szCs w:val="20"/>
        </w:rPr>
        <w:t xml:space="preserve"> </w:t>
      </w:r>
      <w:r w:rsidR="00830AFC">
        <w:rPr>
          <w:rFonts w:cs="Arial"/>
          <w:b/>
          <w:color w:val="000000"/>
          <w:sz w:val="20"/>
          <w:szCs w:val="20"/>
        </w:rPr>
        <w:t>if necessary.</w:t>
      </w:r>
      <w:r w:rsidR="00E44EF0" w:rsidRPr="009B61E5">
        <w:rPr>
          <w:rFonts w:cs="Arial"/>
          <w:b/>
          <w:color w:val="000000"/>
          <w:sz w:val="20"/>
          <w:szCs w:val="20"/>
        </w:rPr>
        <w:t xml:space="preserve"> </w:t>
      </w:r>
      <w:r w:rsidR="00E44EF0" w:rsidRPr="009B61E5">
        <w:rPr>
          <w:sz w:val="20"/>
          <w:szCs w:val="20"/>
        </w:rPr>
        <w:t xml:space="preserve">When you have identified the hazards at your workplace you </w:t>
      </w:r>
      <w:r w:rsidR="00F23E9B">
        <w:rPr>
          <w:sz w:val="20"/>
          <w:szCs w:val="20"/>
        </w:rPr>
        <w:t xml:space="preserve">may </w:t>
      </w:r>
      <w:r w:rsidR="00E44EF0" w:rsidRPr="009B61E5">
        <w:rPr>
          <w:sz w:val="20"/>
          <w:szCs w:val="20"/>
        </w:rPr>
        <w:t xml:space="preserve">need to </w:t>
      </w:r>
      <w:r w:rsidR="00C17237">
        <w:rPr>
          <w:sz w:val="20"/>
          <w:szCs w:val="20"/>
        </w:rPr>
        <w:t>assess</w:t>
      </w:r>
      <w:r w:rsidR="00E44EF0" w:rsidRPr="009B61E5">
        <w:rPr>
          <w:sz w:val="20"/>
          <w:szCs w:val="20"/>
        </w:rPr>
        <w:t xml:space="preserve"> the risks</w:t>
      </w:r>
      <w:r w:rsidR="00E44EF0" w:rsidRPr="00626276">
        <w:rPr>
          <w:b/>
          <w:sz w:val="20"/>
          <w:szCs w:val="20"/>
        </w:rPr>
        <w:t>—the likelihood of somebody being harmed by the hazard and how serious the harm could be.</w:t>
      </w:r>
      <w:r w:rsidR="00E44EF0" w:rsidRPr="009B61E5">
        <w:rPr>
          <w:sz w:val="20"/>
          <w:szCs w:val="20"/>
        </w:rPr>
        <w:t xml:space="preserve"> </w:t>
      </w:r>
      <w:r w:rsidR="00626276">
        <w:rPr>
          <w:sz w:val="20"/>
          <w:szCs w:val="20"/>
        </w:rPr>
        <w:t>T</w:t>
      </w:r>
      <w:r w:rsidR="00E44EF0" w:rsidRPr="009B61E5">
        <w:rPr>
          <w:sz w:val="20"/>
          <w:szCs w:val="20"/>
        </w:rPr>
        <w:t>hink about how incidents could happen and who might be harmed.</w:t>
      </w:r>
      <w:r w:rsidR="0044661C" w:rsidRPr="0044661C">
        <w:rPr>
          <w:rFonts w:eastAsia="Times New Roman" w:cs="Arial"/>
          <w:sz w:val="20"/>
          <w:szCs w:val="20"/>
          <w:lang w:eastAsia="en-AU"/>
        </w:rPr>
        <w:t xml:space="preserve"> </w:t>
      </w:r>
      <w:r w:rsidR="0044661C" w:rsidRPr="00E72E20">
        <w:rPr>
          <w:rFonts w:eastAsia="Times New Roman" w:cs="Arial"/>
          <w:sz w:val="20"/>
          <w:szCs w:val="20"/>
          <w:lang w:eastAsia="en-AU"/>
        </w:rPr>
        <w:t xml:space="preserve">The most important factors </w:t>
      </w:r>
      <w:r w:rsidR="00830AFC">
        <w:rPr>
          <w:rFonts w:eastAsia="Times New Roman" w:cs="Arial"/>
          <w:sz w:val="20"/>
          <w:szCs w:val="20"/>
          <w:lang w:eastAsia="en-AU"/>
        </w:rPr>
        <w:t>include</w:t>
      </w:r>
      <w:r w:rsidR="0044661C" w:rsidRPr="00E72E20">
        <w:rPr>
          <w:rFonts w:eastAsia="Times New Roman" w:cs="Arial"/>
          <w:sz w:val="20"/>
          <w:szCs w:val="20"/>
          <w:lang w:eastAsia="en-AU"/>
        </w:rPr>
        <w:t>:</w:t>
      </w:r>
    </w:p>
    <w:p w:rsidR="0044661C" w:rsidRPr="00751F51" w:rsidRDefault="003310A1"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Pr>
          <w:rFonts w:eastAsia="Times New Roman" w:cs="Arial"/>
          <w:spacing w:val="-3"/>
          <w:sz w:val="20"/>
          <w:szCs w:val="20"/>
          <w:lang w:eastAsia="en-AU"/>
        </w:rPr>
        <w:t>T</w:t>
      </w:r>
      <w:r w:rsidR="0044661C" w:rsidRPr="00751F51">
        <w:rPr>
          <w:rFonts w:eastAsia="Times New Roman" w:cs="Arial"/>
          <w:spacing w:val="-3"/>
          <w:sz w:val="20"/>
          <w:szCs w:val="20"/>
          <w:lang w:eastAsia="en-AU"/>
        </w:rPr>
        <w:t>he vibration emission of the tool</w:t>
      </w:r>
      <w:r w:rsidR="004075BC">
        <w:rPr>
          <w:rFonts w:eastAsia="Times New Roman" w:cs="Arial"/>
          <w:spacing w:val="-3"/>
          <w:sz w:val="20"/>
          <w:szCs w:val="20"/>
          <w:lang w:eastAsia="en-AU"/>
        </w:rPr>
        <w:t xml:space="preserve">. </w:t>
      </w:r>
      <w:r w:rsidR="0064116C">
        <w:rPr>
          <w:rFonts w:eastAsia="Times New Roman" w:cs="Arial"/>
          <w:sz w:val="20"/>
          <w:szCs w:val="20"/>
          <w:lang w:eastAsia="en-AU"/>
        </w:rPr>
        <w:t xml:space="preserve">To </w:t>
      </w:r>
      <w:r w:rsidR="0064116C" w:rsidRPr="00EE60CA">
        <w:rPr>
          <w:rFonts w:eastAsia="Times New Roman" w:cs="Arial"/>
          <w:sz w:val="20"/>
          <w:szCs w:val="20"/>
          <w:lang w:eastAsia="en-AU"/>
        </w:rPr>
        <w:t>help other duty holders minimis</w:t>
      </w:r>
      <w:r w:rsidR="00B37784">
        <w:rPr>
          <w:rFonts w:eastAsia="Times New Roman" w:cs="Arial"/>
          <w:sz w:val="20"/>
          <w:szCs w:val="20"/>
          <w:lang w:eastAsia="en-AU"/>
        </w:rPr>
        <w:t>e</w:t>
      </w:r>
      <w:r w:rsidR="0064116C" w:rsidRPr="00EE60CA">
        <w:rPr>
          <w:rFonts w:eastAsia="Times New Roman" w:cs="Arial"/>
          <w:sz w:val="20"/>
          <w:szCs w:val="20"/>
          <w:lang w:eastAsia="en-AU"/>
        </w:rPr>
        <w:t xml:space="preserve"> exposure to HAV</w:t>
      </w:r>
      <w:r w:rsidR="00B37784">
        <w:rPr>
          <w:rFonts w:eastAsia="Times New Roman" w:cs="Arial"/>
          <w:sz w:val="20"/>
          <w:szCs w:val="20"/>
          <w:lang w:eastAsia="en-AU"/>
        </w:rPr>
        <w:t>,</w:t>
      </w:r>
      <w:r w:rsidR="0064116C" w:rsidRPr="00EE60CA">
        <w:rPr>
          <w:rFonts w:eastAsia="Times New Roman" w:cs="Arial"/>
          <w:sz w:val="20"/>
          <w:szCs w:val="20"/>
          <w:lang w:eastAsia="en-AU"/>
        </w:rPr>
        <w:t xml:space="preserve"> </w:t>
      </w:r>
      <w:r w:rsidR="0064116C">
        <w:rPr>
          <w:rFonts w:eastAsia="Times New Roman" w:cs="Arial"/>
          <w:sz w:val="20"/>
          <w:szCs w:val="20"/>
          <w:lang w:eastAsia="en-AU"/>
        </w:rPr>
        <w:t>s</w:t>
      </w:r>
      <w:r w:rsidR="008622BD" w:rsidRPr="00EE60CA">
        <w:rPr>
          <w:rFonts w:eastAsia="Times New Roman" w:cs="Arial"/>
          <w:sz w:val="20"/>
          <w:szCs w:val="20"/>
          <w:lang w:eastAsia="en-AU"/>
        </w:rPr>
        <w:t>uppliers</w:t>
      </w:r>
      <w:r w:rsidR="0063266F" w:rsidRPr="00EE60CA">
        <w:rPr>
          <w:rFonts w:eastAsia="Times New Roman" w:cs="Arial"/>
          <w:sz w:val="20"/>
          <w:szCs w:val="20"/>
          <w:lang w:eastAsia="en-AU"/>
        </w:rPr>
        <w:t xml:space="preserve"> </w:t>
      </w:r>
      <w:r w:rsidR="008622BD" w:rsidRPr="00EE60CA">
        <w:rPr>
          <w:rFonts w:eastAsia="Times New Roman" w:cs="Arial"/>
          <w:sz w:val="20"/>
          <w:szCs w:val="20"/>
          <w:lang w:eastAsia="en-AU"/>
        </w:rPr>
        <w:t xml:space="preserve">of plant </w:t>
      </w:r>
      <w:r w:rsidR="00A90688">
        <w:rPr>
          <w:rFonts w:eastAsia="Times New Roman" w:cs="Arial"/>
          <w:sz w:val="20"/>
          <w:szCs w:val="20"/>
          <w:lang w:eastAsia="en-AU"/>
        </w:rPr>
        <w:t>should</w:t>
      </w:r>
      <w:r w:rsidR="008622BD" w:rsidRPr="00EE60CA">
        <w:rPr>
          <w:rFonts w:eastAsia="Times New Roman" w:cs="Arial"/>
          <w:sz w:val="20"/>
          <w:szCs w:val="20"/>
          <w:lang w:eastAsia="en-AU"/>
        </w:rPr>
        <w:t xml:space="preserve"> provide information on the </w:t>
      </w:r>
      <w:r w:rsidR="008622BD" w:rsidRPr="0063266F">
        <w:rPr>
          <w:rFonts w:eastAsia="Times New Roman" w:cs="Arial"/>
          <w:spacing w:val="-3"/>
          <w:sz w:val="20"/>
          <w:szCs w:val="20"/>
          <w:lang w:eastAsia="en-AU"/>
        </w:rPr>
        <w:t>vibration</w:t>
      </w:r>
      <w:r w:rsidR="008622BD" w:rsidRPr="00EE60CA">
        <w:rPr>
          <w:rFonts w:eastAsia="Times New Roman" w:cs="Arial"/>
          <w:sz w:val="20"/>
          <w:szCs w:val="20"/>
          <w:lang w:eastAsia="en-AU"/>
        </w:rPr>
        <w:t xml:space="preserve"> emission of plant according to the relevant standards</w:t>
      </w:r>
      <w:r>
        <w:rPr>
          <w:rFonts w:eastAsia="Times New Roman" w:cs="Arial"/>
          <w:spacing w:val="-3"/>
          <w:sz w:val="20"/>
          <w:szCs w:val="20"/>
          <w:lang w:eastAsia="en-AU"/>
        </w:rPr>
        <w:t>.</w:t>
      </w:r>
    </w:p>
    <w:p w:rsidR="00865D29" w:rsidRPr="00830AFC" w:rsidRDefault="003310A1" w:rsidP="00830AFC">
      <w:pPr>
        <w:pStyle w:val="ListParagraph"/>
        <w:widowControl w:val="0"/>
        <w:numPr>
          <w:ilvl w:val="0"/>
          <w:numId w:val="9"/>
        </w:numPr>
        <w:kinsoku w:val="0"/>
        <w:spacing w:before="120"/>
        <w:ind w:left="340" w:hanging="340"/>
        <w:rPr>
          <w:rFonts w:eastAsia="Times New Roman" w:cs="Arial"/>
          <w:spacing w:val="-3"/>
          <w:sz w:val="20"/>
          <w:szCs w:val="20"/>
          <w:lang w:eastAsia="en-AU"/>
        </w:rPr>
      </w:pPr>
      <w:r>
        <w:rPr>
          <w:rFonts w:eastAsia="Times New Roman" w:cs="Arial"/>
          <w:spacing w:val="-3"/>
          <w:sz w:val="20"/>
          <w:szCs w:val="20"/>
          <w:lang w:eastAsia="en-AU"/>
        </w:rPr>
        <w:t>H</w:t>
      </w:r>
      <w:r w:rsidR="00F21093" w:rsidRPr="00830AFC">
        <w:rPr>
          <w:rFonts w:eastAsia="Times New Roman" w:cs="Arial"/>
          <w:spacing w:val="-3"/>
          <w:sz w:val="20"/>
          <w:szCs w:val="20"/>
          <w:lang w:eastAsia="en-AU"/>
        </w:rPr>
        <w:t>ow long</w:t>
      </w:r>
      <w:r w:rsidR="0044661C" w:rsidRPr="00830AFC">
        <w:rPr>
          <w:rFonts w:eastAsia="Times New Roman" w:cs="Arial"/>
          <w:spacing w:val="-3"/>
          <w:sz w:val="20"/>
          <w:szCs w:val="20"/>
          <w:lang w:eastAsia="en-AU"/>
        </w:rPr>
        <w:t xml:space="preserve"> worker</w:t>
      </w:r>
      <w:r w:rsidR="00240307" w:rsidRPr="00830AFC">
        <w:rPr>
          <w:rFonts w:eastAsia="Times New Roman" w:cs="Arial"/>
          <w:spacing w:val="-3"/>
          <w:sz w:val="20"/>
          <w:szCs w:val="20"/>
          <w:lang w:eastAsia="en-AU"/>
        </w:rPr>
        <w:t>s</w:t>
      </w:r>
      <w:r w:rsidR="0044661C" w:rsidRPr="00830AFC">
        <w:rPr>
          <w:rFonts w:eastAsia="Times New Roman" w:cs="Arial"/>
          <w:spacing w:val="-3"/>
          <w:sz w:val="20"/>
          <w:szCs w:val="20"/>
          <w:lang w:eastAsia="en-AU"/>
        </w:rPr>
        <w:t xml:space="preserve"> </w:t>
      </w:r>
      <w:r w:rsidR="00240307" w:rsidRPr="00830AFC">
        <w:rPr>
          <w:rFonts w:eastAsia="Times New Roman" w:cs="Arial"/>
          <w:spacing w:val="-3"/>
          <w:sz w:val="20"/>
          <w:szCs w:val="20"/>
          <w:lang w:eastAsia="en-AU"/>
        </w:rPr>
        <w:t>are</w:t>
      </w:r>
      <w:r w:rsidR="0044661C" w:rsidRPr="00830AFC">
        <w:rPr>
          <w:rFonts w:eastAsia="Times New Roman" w:cs="Arial"/>
          <w:spacing w:val="-3"/>
          <w:sz w:val="20"/>
          <w:szCs w:val="20"/>
          <w:lang w:eastAsia="en-AU"/>
        </w:rPr>
        <w:t xml:space="preserve"> exposed to vibration</w:t>
      </w:r>
      <w:r w:rsidR="00FF4C43" w:rsidRPr="00830AFC">
        <w:rPr>
          <w:rFonts w:eastAsia="Times New Roman" w:cs="Arial"/>
          <w:spacing w:val="-3"/>
          <w:sz w:val="20"/>
          <w:szCs w:val="20"/>
          <w:lang w:eastAsia="en-AU"/>
        </w:rPr>
        <w:t>, both day</w:t>
      </w:r>
      <w:r w:rsidR="009F403C" w:rsidRPr="00830AFC">
        <w:rPr>
          <w:rFonts w:eastAsia="Times New Roman" w:cs="Arial"/>
          <w:spacing w:val="-3"/>
          <w:sz w:val="20"/>
          <w:szCs w:val="20"/>
          <w:lang w:eastAsia="en-AU"/>
        </w:rPr>
        <w:t>-</w:t>
      </w:r>
      <w:r w:rsidR="00FF4C43" w:rsidRPr="00830AFC">
        <w:rPr>
          <w:rFonts w:eastAsia="Times New Roman" w:cs="Arial"/>
          <w:spacing w:val="-3"/>
          <w:sz w:val="20"/>
          <w:szCs w:val="20"/>
          <w:lang w:eastAsia="en-AU"/>
        </w:rPr>
        <w:t>to</w:t>
      </w:r>
      <w:r w:rsidR="009F403C" w:rsidRPr="00830AFC">
        <w:rPr>
          <w:rFonts w:eastAsia="Times New Roman" w:cs="Arial"/>
          <w:spacing w:val="-3"/>
          <w:sz w:val="20"/>
          <w:szCs w:val="20"/>
          <w:lang w:eastAsia="en-AU"/>
        </w:rPr>
        <w:t>-</w:t>
      </w:r>
      <w:r w:rsidR="00FF4C43" w:rsidRPr="00830AFC">
        <w:rPr>
          <w:rFonts w:eastAsia="Times New Roman" w:cs="Arial"/>
          <w:spacing w:val="-3"/>
          <w:sz w:val="20"/>
          <w:szCs w:val="20"/>
          <w:lang w:eastAsia="en-AU"/>
        </w:rPr>
        <w:t>day and long</w:t>
      </w:r>
      <w:r w:rsidR="00AB003C" w:rsidRPr="00830AFC">
        <w:rPr>
          <w:rFonts w:eastAsia="Times New Roman" w:cs="Arial"/>
          <w:spacing w:val="-3"/>
          <w:sz w:val="20"/>
          <w:szCs w:val="20"/>
          <w:lang w:eastAsia="en-AU"/>
        </w:rPr>
        <w:t>er</w:t>
      </w:r>
      <w:r w:rsidR="00FF4C43" w:rsidRPr="00830AFC">
        <w:rPr>
          <w:rFonts w:eastAsia="Times New Roman" w:cs="Arial"/>
          <w:spacing w:val="-3"/>
          <w:sz w:val="20"/>
          <w:szCs w:val="20"/>
          <w:lang w:eastAsia="en-AU"/>
        </w:rPr>
        <w:t xml:space="preserve"> term.</w:t>
      </w:r>
    </w:p>
    <w:p w:rsidR="00797EF7" w:rsidRDefault="00797EF7" w:rsidP="0017477B">
      <w:pPr>
        <w:spacing w:before="120"/>
        <w:rPr>
          <w:sz w:val="20"/>
          <w:szCs w:val="20"/>
        </w:rPr>
        <w:sectPr w:rsidR="00797EF7" w:rsidSect="00593ED6">
          <w:headerReference w:type="default" r:id="rId19"/>
          <w:footerReference w:type="default" r:id="rId20"/>
          <w:headerReference w:type="first" r:id="rId21"/>
          <w:footerReference w:type="first" r:id="rId22"/>
          <w:pgSz w:w="11906" w:h="16838" w:code="9"/>
          <w:pgMar w:top="1418" w:right="1134" w:bottom="1134" w:left="1134" w:header="454" w:footer="130" w:gutter="0"/>
          <w:pgBorders w:offsetFrom="page">
            <w:left w:val="single" w:sz="4" w:space="24" w:color="FFFFFF" w:themeColor="background1"/>
            <w:right w:val="single" w:sz="4" w:space="24" w:color="FFFFFF" w:themeColor="background1"/>
          </w:pgBorders>
          <w:cols w:space="708"/>
          <w:titlePg/>
          <w:docGrid w:linePitch="360"/>
        </w:sectPr>
      </w:pPr>
    </w:p>
    <w:p w:rsidR="00E44EF0" w:rsidRPr="009B61E5" w:rsidRDefault="00751F51" w:rsidP="0017477B">
      <w:pPr>
        <w:spacing w:before="120"/>
        <w:rPr>
          <w:sz w:val="20"/>
          <w:szCs w:val="20"/>
        </w:rPr>
      </w:pPr>
      <w:r>
        <w:rPr>
          <w:sz w:val="20"/>
          <w:szCs w:val="20"/>
        </w:rPr>
        <w:lastRenderedPageBreak/>
        <w:t xml:space="preserve">The main factors influencing harmful </w:t>
      </w:r>
      <w:r w:rsidR="001B062B">
        <w:rPr>
          <w:sz w:val="20"/>
          <w:szCs w:val="20"/>
        </w:rPr>
        <w:t>HAV</w:t>
      </w:r>
      <w:r w:rsidR="00E44EF0" w:rsidRPr="009B61E5">
        <w:rPr>
          <w:sz w:val="20"/>
          <w:szCs w:val="20"/>
        </w:rPr>
        <w:t xml:space="preserve"> </w:t>
      </w:r>
      <w:r>
        <w:rPr>
          <w:sz w:val="20"/>
          <w:szCs w:val="20"/>
        </w:rPr>
        <w:t xml:space="preserve">exposures </w:t>
      </w:r>
      <w:r w:rsidR="00E44EF0" w:rsidRPr="009B61E5">
        <w:rPr>
          <w:sz w:val="20"/>
          <w:szCs w:val="20"/>
        </w:rPr>
        <w:t>are</w:t>
      </w:r>
      <w:r w:rsidR="0017477B">
        <w:rPr>
          <w:sz w:val="20"/>
          <w:szCs w:val="20"/>
        </w:rPr>
        <w:t>:</w:t>
      </w:r>
    </w:p>
    <w:p w:rsidR="007104C2" w:rsidRPr="00533E5D" w:rsidRDefault="007104C2"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533E5D">
        <w:rPr>
          <w:rFonts w:eastAsia="Times New Roman" w:cs="Arial"/>
          <w:spacing w:val="-3"/>
          <w:sz w:val="20"/>
          <w:szCs w:val="20"/>
          <w:lang w:eastAsia="en-AU"/>
        </w:rPr>
        <w:t>Tool</w:t>
      </w:r>
      <w:r w:rsidR="00A209CB">
        <w:rPr>
          <w:rFonts w:eastAsia="Times New Roman" w:cs="Arial"/>
          <w:spacing w:val="-3"/>
          <w:sz w:val="20"/>
          <w:szCs w:val="20"/>
          <w:lang w:eastAsia="en-AU"/>
        </w:rPr>
        <w:t xml:space="preserve"> and task</w:t>
      </w:r>
      <w:r w:rsidRPr="00533E5D">
        <w:rPr>
          <w:rFonts w:eastAsia="Times New Roman" w:cs="Arial"/>
          <w:spacing w:val="-3"/>
          <w:sz w:val="20"/>
          <w:szCs w:val="20"/>
          <w:lang w:eastAsia="en-AU"/>
        </w:rPr>
        <w:t xml:space="preserve"> characteristics –</w:t>
      </w:r>
      <w:r w:rsidR="00B80120">
        <w:rPr>
          <w:rFonts w:eastAsia="Times New Roman" w:cs="Arial"/>
          <w:spacing w:val="-3"/>
          <w:sz w:val="20"/>
          <w:szCs w:val="20"/>
          <w:lang w:eastAsia="en-AU"/>
        </w:rPr>
        <w:t xml:space="preserve"> high vibration </w:t>
      </w:r>
      <w:r w:rsidR="00A209CB">
        <w:rPr>
          <w:rFonts w:eastAsia="Times New Roman" w:cs="Arial"/>
          <w:spacing w:val="-3"/>
          <w:sz w:val="20"/>
          <w:szCs w:val="20"/>
          <w:lang w:eastAsia="en-AU"/>
        </w:rPr>
        <w:t>emission</w:t>
      </w:r>
      <w:r w:rsidR="00B80120">
        <w:rPr>
          <w:rFonts w:eastAsia="Times New Roman" w:cs="Arial"/>
          <w:spacing w:val="-3"/>
          <w:sz w:val="20"/>
          <w:szCs w:val="20"/>
          <w:lang w:eastAsia="en-AU"/>
        </w:rPr>
        <w:t>,</w:t>
      </w:r>
      <w:r w:rsidRPr="00533E5D">
        <w:rPr>
          <w:rFonts w:eastAsia="Times New Roman" w:cs="Arial"/>
          <w:spacing w:val="-3"/>
          <w:sz w:val="20"/>
          <w:szCs w:val="20"/>
          <w:lang w:eastAsia="en-AU"/>
        </w:rPr>
        <w:t xml:space="preserve"> poor tool maintenance, minimal handle insulation, weight of tool, </w:t>
      </w:r>
      <w:r w:rsidR="00A87D6A">
        <w:rPr>
          <w:rFonts w:eastAsia="Times New Roman" w:cs="Arial"/>
          <w:spacing w:val="-3"/>
          <w:sz w:val="20"/>
          <w:szCs w:val="20"/>
          <w:lang w:eastAsia="en-AU"/>
        </w:rPr>
        <w:t xml:space="preserve">large amount of </w:t>
      </w:r>
      <w:r w:rsidRPr="00533E5D">
        <w:rPr>
          <w:rFonts w:eastAsia="Times New Roman" w:cs="Arial"/>
          <w:spacing w:val="-3"/>
          <w:sz w:val="20"/>
          <w:szCs w:val="20"/>
          <w:lang w:eastAsia="en-AU"/>
        </w:rPr>
        <w:t>surface area</w:t>
      </w:r>
      <w:r w:rsidR="00865D29">
        <w:rPr>
          <w:rFonts w:eastAsia="Times New Roman" w:cs="Arial"/>
          <w:spacing w:val="-3"/>
          <w:sz w:val="20"/>
          <w:szCs w:val="20"/>
          <w:lang w:eastAsia="en-AU"/>
        </w:rPr>
        <w:t xml:space="preserve"> in contact with</w:t>
      </w:r>
      <w:r w:rsidRPr="00533E5D">
        <w:rPr>
          <w:rFonts w:eastAsia="Times New Roman" w:cs="Arial"/>
          <w:spacing w:val="-3"/>
          <w:sz w:val="20"/>
          <w:szCs w:val="20"/>
          <w:lang w:eastAsia="en-AU"/>
        </w:rPr>
        <w:t xml:space="preserve"> hand</w:t>
      </w:r>
      <w:r w:rsidR="00B37784">
        <w:rPr>
          <w:rFonts w:eastAsia="Times New Roman" w:cs="Arial"/>
          <w:spacing w:val="-3"/>
          <w:sz w:val="20"/>
          <w:szCs w:val="20"/>
          <w:lang w:eastAsia="en-AU"/>
        </w:rPr>
        <w:t xml:space="preserve"> and</w:t>
      </w:r>
      <w:r w:rsidRPr="00533E5D">
        <w:rPr>
          <w:rFonts w:eastAsia="Times New Roman" w:cs="Arial"/>
          <w:spacing w:val="-3"/>
          <w:sz w:val="20"/>
          <w:szCs w:val="20"/>
          <w:lang w:eastAsia="en-AU"/>
        </w:rPr>
        <w:t xml:space="preserve"> hard</w:t>
      </w:r>
      <w:r w:rsidR="00A87D6A">
        <w:rPr>
          <w:rFonts w:eastAsia="Times New Roman" w:cs="Arial"/>
          <w:spacing w:val="-3"/>
          <w:sz w:val="20"/>
          <w:szCs w:val="20"/>
          <w:lang w:eastAsia="en-AU"/>
        </w:rPr>
        <w:t>ness of</w:t>
      </w:r>
      <w:r w:rsidRPr="00533E5D">
        <w:rPr>
          <w:rFonts w:eastAsia="Times New Roman" w:cs="Arial"/>
          <w:spacing w:val="-3"/>
          <w:sz w:val="20"/>
          <w:szCs w:val="20"/>
          <w:lang w:eastAsia="en-AU"/>
        </w:rPr>
        <w:t xml:space="preserve"> material being contacted</w:t>
      </w:r>
      <w:r w:rsidR="0017477B">
        <w:rPr>
          <w:rFonts w:eastAsia="Times New Roman" w:cs="Arial"/>
          <w:spacing w:val="-3"/>
          <w:sz w:val="20"/>
          <w:szCs w:val="20"/>
          <w:lang w:eastAsia="en-AU"/>
        </w:rPr>
        <w:t>.</w:t>
      </w:r>
    </w:p>
    <w:p w:rsidR="007104C2" w:rsidRPr="00533E5D" w:rsidRDefault="007104C2"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533E5D">
        <w:rPr>
          <w:rFonts w:eastAsia="Times New Roman" w:cs="Arial"/>
          <w:spacing w:val="-3"/>
          <w:sz w:val="20"/>
          <w:szCs w:val="20"/>
          <w:lang w:eastAsia="en-AU"/>
        </w:rPr>
        <w:t xml:space="preserve">Work organisation – </w:t>
      </w:r>
      <w:r w:rsidR="00EA073C">
        <w:rPr>
          <w:rFonts w:eastAsia="Times New Roman" w:cs="Arial"/>
          <w:spacing w:val="-3"/>
          <w:sz w:val="20"/>
          <w:szCs w:val="20"/>
          <w:lang w:eastAsia="en-AU"/>
        </w:rPr>
        <w:t>how long workers are expos</w:t>
      </w:r>
      <w:r w:rsidR="00A90688">
        <w:rPr>
          <w:rFonts w:eastAsia="Times New Roman" w:cs="Arial"/>
          <w:spacing w:val="-3"/>
          <w:sz w:val="20"/>
          <w:szCs w:val="20"/>
          <w:lang w:eastAsia="en-AU"/>
        </w:rPr>
        <w:t>ed</w:t>
      </w:r>
      <w:r w:rsidR="00EA073C">
        <w:rPr>
          <w:rFonts w:eastAsia="Times New Roman" w:cs="Arial"/>
          <w:spacing w:val="-3"/>
          <w:sz w:val="20"/>
          <w:szCs w:val="20"/>
          <w:lang w:eastAsia="en-AU"/>
        </w:rPr>
        <w:t xml:space="preserve"> day</w:t>
      </w:r>
      <w:r w:rsidR="007C56C4">
        <w:rPr>
          <w:rFonts w:eastAsia="Times New Roman" w:cs="Arial"/>
          <w:spacing w:val="-3"/>
          <w:sz w:val="20"/>
          <w:szCs w:val="20"/>
          <w:lang w:eastAsia="en-AU"/>
        </w:rPr>
        <w:t>-</w:t>
      </w:r>
      <w:r w:rsidR="00EA073C">
        <w:rPr>
          <w:rFonts w:eastAsia="Times New Roman" w:cs="Arial"/>
          <w:spacing w:val="-3"/>
          <w:sz w:val="20"/>
          <w:szCs w:val="20"/>
          <w:lang w:eastAsia="en-AU"/>
        </w:rPr>
        <w:t>to</w:t>
      </w:r>
      <w:r w:rsidR="007C56C4">
        <w:rPr>
          <w:rFonts w:eastAsia="Times New Roman" w:cs="Arial"/>
          <w:spacing w:val="-3"/>
          <w:sz w:val="20"/>
          <w:szCs w:val="20"/>
          <w:lang w:eastAsia="en-AU"/>
        </w:rPr>
        <w:t>-</w:t>
      </w:r>
      <w:r w:rsidR="00EA073C">
        <w:rPr>
          <w:rFonts w:eastAsia="Times New Roman" w:cs="Arial"/>
          <w:spacing w:val="-3"/>
          <w:sz w:val="20"/>
          <w:szCs w:val="20"/>
          <w:lang w:eastAsia="en-AU"/>
        </w:rPr>
        <w:t>day and over their working life</w:t>
      </w:r>
      <w:r w:rsidR="0064116C">
        <w:rPr>
          <w:rFonts w:eastAsia="Times New Roman" w:cs="Arial"/>
          <w:spacing w:val="-3"/>
          <w:sz w:val="20"/>
          <w:szCs w:val="20"/>
          <w:lang w:eastAsia="en-AU"/>
        </w:rPr>
        <w:t>,</w:t>
      </w:r>
      <w:r w:rsidRPr="00533E5D">
        <w:rPr>
          <w:rFonts w:eastAsia="Times New Roman" w:cs="Arial"/>
          <w:spacing w:val="-3"/>
          <w:sz w:val="20"/>
          <w:szCs w:val="20"/>
          <w:lang w:eastAsia="en-AU"/>
        </w:rPr>
        <w:t xml:space="preserve"> </w:t>
      </w:r>
      <w:r w:rsidR="00A87D6A">
        <w:rPr>
          <w:rFonts w:eastAsia="Times New Roman" w:cs="Arial"/>
          <w:spacing w:val="-3"/>
          <w:sz w:val="20"/>
          <w:szCs w:val="20"/>
          <w:lang w:eastAsia="en-AU"/>
        </w:rPr>
        <w:t>length</w:t>
      </w:r>
      <w:r w:rsidRPr="00533E5D">
        <w:rPr>
          <w:rFonts w:eastAsia="Times New Roman" w:cs="Arial"/>
          <w:spacing w:val="-3"/>
          <w:sz w:val="20"/>
          <w:szCs w:val="20"/>
          <w:lang w:eastAsia="en-AU"/>
        </w:rPr>
        <w:t xml:space="preserve"> and frequency of rest periods, </w:t>
      </w:r>
      <w:r w:rsidR="009F403C">
        <w:rPr>
          <w:rFonts w:eastAsia="Times New Roman" w:cs="Arial"/>
          <w:spacing w:val="-3"/>
          <w:sz w:val="20"/>
          <w:szCs w:val="20"/>
          <w:lang w:eastAsia="en-AU"/>
        </w:rPr>
        <w:t>cold</w:t>
      </w:r>
      <w:r w:rsidR="009F403C" w:rsidRPr="00533E5D">
        <w:rPr>
          <w:rFonts w:eastAsia="Times New Roman" w:cs="Arial"/>
          <w:spacing w:val="-3"/>
          <w:sz w:val="20"/>
          <w:szCs w:val="20"/>
          <w:lang w:eastAsia="en-AU"/>
        </w:rPr>
        <w:t xml:space="preserve"> </w:t>
      </w:r>
      <w:r w:rsidRPr="00533E5D">
        <w:rPr>
          <w:rFonts w:eastAsia="Times New Roman" w:cs="Arial"/>
          <w:spacing w:val="-3"/>
          <w:sz w:val="20"/>
          <w:szCs w:val="20"/>
          <w:lang w:eastAsia="en-AU"/>
        </w:rPr>
        <w:t>temperature</w:t>
      </w:r>
      <w:r w:rsidR="00A87D6A">
        <w:rPr>
          <w:rFonts w:eastAsia="Times New Roman" w:cs="Arial"/>
          <w:spacing w:val="-3"/>
          <w:sz w:val="20"/>
          <w:szCs w:val="20"/>
          <w:lang w:eastAsia="en-AU"/>
        </w:rPr>
        <w:t>s</w:t>
      </w:r>
      <w:r w:rsidR="00A209CB">
        <w:rPr>
          <w:rFonts w:eastAsia="Times New Roman" w:cs="Arial"/>
          <w:spacing w:val="-3"/>
          <w:sz w:val="20"/>
          <w:szCs w:val="20"/>
          <w:lang w:eastAsia="en-AU"/>
        </w:rPr>
        <w:t>, awkward postures and overhead work.</w:t>
      </w:r>
    </w:p>
    <w:p w:rsidR="00EC074A" w:rsidRPr="00933207" w:rsidRDefault="007104C2"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533E5D">
        <w:rPr>
          <w:rFonts w:eastAsia="Times New Roman" w:cs="Arial"/>
          <w:spacing w:val="-3"/>
          <w:sz w:val="20"/>
          <w:szCs w:val="20"/>
          <w:lang w:eastAsia="en-AU"/>
        </w:rPr>
        <w:t>Individual characteristics – gripping of handle more tightly than needed, low operator skill</w:t>
      </w:r>
      <w:r w:rsidR="0064116C">
        <w:rPr>
          <w:rFonts w:eastAsia="Times New Roman" w:cs="Arial"/>
          <w:spacing w:val="-3"/>
          <w:sz w:val="20"/>
          <w:szCs w:val="20"/>
          <w:lang w:eastAsia="en-AU"/>
        </w:rPr>
        <w:t xml:space="preserve"> and</w:t>
      </w:r>
      <w:r w:rsidRPr="00533E5D">
        <w:rPr>
          <w:rFonts w:eastAsia="Times New Roman" w:cs="Arial"/>
          <w:spacing w:val="-3"/>
          <w:sz w:val="20"/>
          <w:szCs w:val="20"/>
          <w:lang w:eastAsia="en-AU"/>
        </w:rPr>
        <w:t xml:space="preserve"> poor technique</w:t>
      </w:r>
      <w:r w:rsidR="0058747A">
        <w:rPr>
          <w:rFonts w:eastAsia="Times New Roman" w:cs="Arial"/>
          <w:spacing w:val="-3"/>
          <w:sz w:val="20"/>
          <w:szCs w:val="20"/>
          <w:lang w:eastAsia="en-AU"/>
        </w:rPr>
        <w:t>.</w:t>
      </w:r>
    </w:p>
    <w:p w:rsidR="00FA2D84" w:rsidRPr="00FA2D84" w:rsidRDefault="00FA2D84" w:rsidP="008F298F">
      <w:pPr>
        <w:widowControl w:val="0"/>
        <w:kinsoku w:val="0"/>
        <w:spacing w:before="240"/>
        <w:rPr>
          <w:rFonts w:eastAsia="Times New Roman" w:cs="Arial"/>
          <w:spacing w:val="-3"/>
          <w:sz w:val="20"/>
          <w:szCs w:val="20"/>
          <w:lang w:eastAsia="en-AU"/>
        </w:rPr>
      </w:pPr>
      <w:r w:rsidRPr="00FA2D84">
        <w:rPr>
          <w:rFonts w:eastAsia="Times New Roman" w:cs="Arial"/>
          <w:sz w:val="20"/>
          <w:szCs w:val="20"/>
          <w:lang w:eastAsia="en-AU"/>
        </w:rPr>
        <w:t xml:space="preserve">If a worker reports </w:t>
      </w:r>
      <w:r w:rsidRPr="00FA2D84">
        <w:rPr>
          <w:w w:val="105"/>
          <w:sz w:val="20"/>
          <w:szCs w:val="20"/>
        </w:rPr>
        <w:t>symptoms</w:t>
      </w:r>
      <w:r w:rsidRPr="00FA2D84">
        <w:rPr>
          <w:rFonts w:eastAsia="Times New Roman" w:cs="Arial"/>
          <w:sz w:val="20"/>
          <w:szCs w:val="20"/>
          <w:lang w:eastAsia="en-AU"/>
        </w:rPr>
        <w:t xml:space="preserve"> like tingling and numbness after using vibrating tools you should immediately modify work methods or organisation of work to reduce their exposure. For example, by reducing the time the worker uses powered tools.</w:t>
      </w:r>
    </w:p>
    <w:p w:rsidR="00E44EF0" w:rsidRDefault="00E44EF0" w:rsidP="009B61E5">
      <w:pPr>
        <w:widowControl w:val="0"/>
        <w:kinsoku w:val="0"/>
        <w:spacing w:before="120"/>
        <w:rPr>
          <w:w w:val="105"/>
          <w:sz w:val="20"/>
          <w:szCs w:val="20"/>
        </w:rPr>
      </w:pPr>
      <w:r w:rsidRPr="0054205F">
        <w:rPr>
          <w:w w:val="105"/>
          <w:sz w:val="20"/>
          <w:szCs w:val="20"/>
        </w:rPr>
        <w:t xml:space="preserve">A risk assessment can help you </w:t>
      </w:r>
      <w:r w:rsidR="00F21093">
        <w:rPr>
          <w:w w:val="105"/>
          <w:sz w:val="20"/>
          <w:szCs w:val="20"/>
        </w:rPr>
        <w:t>work out</w:t>
      </w:r>
      <w:r w:rsidRPr="0054205F">
        <w:rPr>
          <w:w w:val="105"/>
          <w:sz w:val="20"/>
          <w:szCs w:val="20"/>
        </w:rPr>
        <w:t xml:space="preserve"> what should </w:t>
      </w:r>
      <w:r w:rsidR="00066B9B">
        <w:rPr>
          <w:w w:val="105"/>
          <w:sz w:val="20"/>
          <w:szCs w:val="20"/>
        </w:rPr>
        <w:t>be done</w:t>
      </w:r>
      <w:r w:rsidRPr="0054205F">
        <w:rPr>
          <w:w w:val="105"/>
          <w:sz w:val="20"/>
          <w:szCs w:val="20"/>
        </w:rPr>
        <w:t xml:space="preserve"> to control the risk and how urgently action needs to be taken.</w:t>
      </w:r>
      <w:r w:rsidR="00933207">
        <w:rPr>
          <w:w w:val="105"/>
          <w:sz w:val="20"/>
          <w:szCs w:val="20"/>
        </w:rPr>
        <w:t xml:space="preserve"> </w:t>
      </w:r>
      <w:r w:rsidR="00C17237">
        <w:rPr>
          <w:w w:val="105"/>
          <w:sz w:val="20"/>
          <w:szCs w:val="20"/>
        </w:rPr>
        <w:t xml:space="preserve">A vibration specialist </w:t>
      </w:r>
      <w:r w:rsidR="00102E2F">
        <w:rPr>
          <w:w w:val="105"/>
          <w:sz w:val="20"/>
          <w:szCs w:val="20"/>
        </w:rPr>
        <w:t xml:space="preserve">or other competent person </w:t>
      </w:r>
      <w:r w:rsidR="00C17237">
        <w:rPr>
          <w:w w:val="105"/>
          <w:sz w:val="20"/>
          <w:szCs w:val="20"/>
        </w:rPr>
        <w:t xml:space="preserve">can assist </w:t>
      </w:r>
      <w:r w:rsidR="00A90688">
        <w:rPr>
          <w:w w:val="105"/>
          <w:sz w:val="20"/>
          <w:szCs w:val="20"/>
        </w:rPr>
        <w:t>in making</w:t>
      </w:r>
      <w:r w:rsidR="00C17237">
        <w:rPr>
          <w:w w:val="105"/>
          <w:sz w:val="20"/>
          <w:szCs w:val="20"/>
        </w:rPr>
        <w:t xml:space="preserve"> this assessment.</w:t>
      </w:r>
    </w:p>
    <w:p w:rsidR="0068118E" w:rsidRPr="00E01EE7" w:rsidRDefault="0068118E" w:rsidP="0068118E">
      <w:pPr>
        <w:spacing w:before="120"/>
        <w:rPr>
          <w:rFonts w:cs="Arial"/>
          <w:sz w:val="20"/>
          <w:szCs w:val="20"/>
        </w:rPr>
      </w:pPr>
      <w:r>
        <w:rPr>
          <w:rFonts w:cs="Arial"/>
          <w:b/>
          <w:sz w:val="20"/>
          <w:szCs w:val="20"/>
        </w:rPr>
        <w:t xml:space="preserve">3. </w:t>
      </w:r>
      <w:r w:rsidR="00E44EF0" w:rsidRPr="00AE0B0D">
        <w:rPr>
          <w:rFonts w:cs="Arial"/>
          <w:b/>
          <w:sz w:val="20"/>
          <w:szCs w:val="20"/>
        </w:rPr>
        <w:t xml:space="preserve">Take action to control the risk. </w:t>
      </w:r>
      <w:r w:rsidRPr="008018C1">
        <w:rPr>
          <w:rFonts w:cs="Arial"/>
          <w:sz w:val="20"/>
          <w:szCs w:val="20"/>
        </w:rPr>
        <w:t xml:space="preserve">The WHS laws require a business or undertaking </w:t>
      </w:r>
      <w:r w:rsidR="00A90688">
        <w:rPr>
          <w:rFonts w:cs="Arial"/>
          <w:sz w:val="20"/>
          <w:szCs w:val="20"/>
        </w:rPr>
        <w:t xml:space="preserve">to </w:t>
      </w:r>
      <w:r w:rsidRPr="008018C1">
        <w:rPr>
          <w:rFonts w:cs="Arial"/>
          <w:sz w:val="20"/>
          <w:szCs w:val="20"/>
        </w:rPr>
        <w:t>do all that is reasonably practicable to eliminate or minimise risks</w:t>
      </w:r>
      <w:r w:rsidR="00E60B49" w:rsidRPr="00E01EE7">
        <w:rPr>
          <w:rFonts w:cs="Arial"/>
          <w:sz w:val="20"/>
          <w:szCs w:val="20"/>
        </w:rPr>
        <w:t>.</w:t>
      </w:r>
    </w:p>
    <w:p w:rsidR="0068118E" w:rsidRDefault="0068118E" w:rsidP="0068118E">
      <w:pPr>
        <w:spacing w:before="120"/>
        <w:rPr>
          <w:rFonts w:cs="Arial"/>
          <w:sz w:val="20"/>
          <w:szCs w:val="20"/>
        </w:rPr>
      </w:pPr>
      <w:r w:rsidRPr="00425842">
        <w:rPr>
          <w:rFonts w:cs="Arial"/>
          <w:sz w:val="20"/>
          <w:szCs w:val="20"/>
        </w:rPr>
        <w:t>The ways of controlling risks are ranked from the highest level of protection and reliability to the lowest. This ranking is known as the hierarchy of control. You must work through this hierarchy to manage risks.</w:t>
      </w:r>
    </w:p>
    <w:p w:rsidR="002600EA" w:rsidRPr="0017477B" w:rsidRDefault="001A6E15" w:rsidP="002712B5">
      <w:pPr>
        <w:spacing w:before="120"/>
        <w:rPr>
          <w:rFonts w:eastAsia="Times New Roman" w:cs="Arial"/>
          <w:sz w:val="20"/>
          <w:szCs w:val="20"/>
          <w:lang w:eastAsia="en-AU"/>
        </w:rPr>
      </w:pPr>
      <w:r>
        <w:rPr>
          <w:rFonts w:eastAsia="Times New Roman" w:cs="Arial"/>
          <w:sz w:val="20"/>
          <w:szCs w:val="20"/>
          <w:lang w:eastAsia="en-AU"/>
        </w:rPr>
        <w:t>You should c</w:t>
      </w:r>
      <w:r w:rsidR="00F73E05">
        <w:rPr>
          <w:rFonts w:eastAsia="Times New Roman" w:cs="Arial"/>
          <w:sz w:val="20"/>
          <w:szCs w:val="20"/>
          <w:lang w:eastAsia="en-AU"/>
        </w:rPr>
        <w:t>onsider</w:t>
      </w:r>
      <w:r w:rsidR="00D733CC" w:rsidRPr="0017477B">
        <w:rPr>
          <w:rFonts w:eastAsia="Times New Roman" w:cs="Arial"/>
          <w:sz w:val="20"/>
          <w:szCs w:val="20"/>
          <w:lang w:eastAsia="en-AU"/>
        </w:rPr>
        <w:t xml:space="preserve"> </w:t>
      </w:r>
      <w:r w:rsidR="00D733CC">
        <w:rPr>
          <w:rFonts w:eastAsia="Times New Roman" w:cs="Arial"/>
          <w:sz w:val="20"/>
          <w:szCs w:val="20"/>
          <w:lang w:eastAsia="en-AU"/>
        </w:rPr>
        <w:t>if</w:t>
      </w:r>
      <w:r w:rsidR="00D733CC" w:rsidRPr="0017477B">
        <w:rPr>
          <w:rFonts w:eastAsia="Times New Roman" w:cs="Arial"/>
          <w:sz w:val="20"/>
          <w:szCs w:val="20"/>
          <w:lang w:eastAsia="en-AU"/>
        </w:rPr>
        <w:t xml:space="preserve"> </w:t>
      </w:r>
      <w:r w:rsidR="00E44EF0" w:rsidRPr="0017477B">
        <w:rPr>
          <w:rFonts w:eastAsia="Times New Roman" w:cs="Arial"/>
          <w:sz w:val="20"/>
          <w:szCs w:val="20"/>
          <w:lang w:eastAsia="en-AU"/>
        </w:rPr>
        <w:t xml:space="preserve">risks from </w:t>
      </w:r>
      <w:r w:rsidR="004B6850" w:rsidRPr="0017477B">
        <w:rPr>
          <w:rFonts w:eastAsia="Times New Roman" w:cs="Arial"/>
          <w:sz w:val="20"/>
          <w:szCs w:val="20"/>
          <w:lang w:eastAsia="en-AU"/>
        </w:rPr>
        <w:t>using the</w:t>
      </w:r>
      <w:r w:rsidR="003041A1" w:rsidRPr="0017477B">
        <w:rPr>
          <w:rFonts w:eastAsia="Times New Roman" w:cs="Arial"/>
          <w:sz w:val="20"/>
          <w:szCs w:val="20"/>
          <w:lang w:eastAsia="en-AU"/>
        </w:rPr>
        <w:t xml:space="preserve"> </w:t>
      </w:r>
      <w:r w:rsidR="001B062B" w:rsidRPr="0017477B">
        <w:rPr>
          <w:rFonts w:eastAsia="Times New Roman" w:cs="Arial"/>
          <w:sz w:val="20"/>
          <w:szCs w:val="20"/>
          <w:lang w:eastAsia="en-AU"/>
        </w:rPr>
        <w:t xml:space="preserve">vibrating plant </w:t>
      </w:r>
      <w:r w:rsidR="00E44EF0" w:rsidRPr="0017477B">
        <w:rPr>
          <w:rFonts w:eastAsia="Times New Roman" w:cs="Arial"/>
          <w:sz w:val="20"/>
          <w:szCs w:val="20"/>
          <w:lang w:eastAsia="en-AU"/>
        </w:rPr>
        <w:t xml:space="preserve">can be </w:t>
      </w:r>
      <w:r w:rsidR="00102E2F">
        <w:rPr>
          <w:rFonts w:eastAsia="Times New Roman" w:cs="Arial"/>
          <w:sz w:val="20"/>
          <w:szCs w:val="20"/>
          <w:lang w:eastAsia="en-AU"/>
        </w:rPr>
        <w:t>eliminated</w:t>
      </w:r>
      <w:r>
        <w:rPr>
          <w:rFonts w:eastAsia="Times New Roman" w:cs="Arial"/>
          <w:sz w:val="20"/>
          <w:szCs w:val="20"/>
          <w:lang w:eastAsia="en-AU"/>
        </w:rPr>
        <w:t>, f</w:t>
      </w:r>
      <w:r w:rsidR="0068118E">
        <w:rPr>
          <w:rFonts w:eastAsia="Times New Roman" w:cs="Arial"/>
          <w:sz w:val="20"/>
          <w:szCs w:val="20"/>
          <w:lang w:eastAsia="en-AU"/>
        </w:rPr>
        <w:t>or example</w:t>
      </w:r>
      <w:r w:rsidR="002600EA" w:rsidRPr="0017477B">
        <w:rPr>
          <w:rFonts w:eastAsia="Times New Roman" w:cs="Arial"/>
          <w:sz w:val="20"/>
          <w:szCs w:val="20"/>
          <w:lang w:eastAsia="en-AU"/>
        </w:rPr>
        <w:t xml:space="preserve"> replacing hand operated jack</w:t>
      </w:r>
      <w:r w:rsidR="00747F57">
        <w:rPr>
          <w:rFonts w:eastAsia="Times New Roman" w:cs="Arial"/>
          <w:sz w:val="20"/>
          <w:szCs w:val="20"/>
          <w:lang w:eastAsia="en-AU"/>
        </w:rPr>
        <w:t>-</w:t>
      </w:r>
      <w:r w:rsidR="002600EA" w:rsidRPr="0017477B">
        <w:rPr>
          <w:rFonts w:eastAsia="Times New Roman" w:cs="Arial"/>
          <w:sz w:val="20"/>
          <w:szCs w:val="20"/>
          <w:lang w:eastAsia="en-AU"/>
        </w:rPr>
        <w:t>hammers with backhoe</w:t>
      </w:r>
      <w:r w:rsidR="00747F57">
        <w:rPr>
          <w:rFonts w:eastAsia="Times New Roman" w:cs="Arial"/>
          <w:sz w:val="20"/>
          <w:szCs w:val="20"/>
          <w:lang w:eastAsia="en-AU"/>
        </w:rPr>
        <w:t>s</w:t>
      </w:r>
      <w:r w:rsidR="002600EA" w:rsidRPr="0017477B">
        <w:rPr>
          <w:rFonts w:eastAsia="Times New Roman" w:cs="Arial"/>
          <w:sz w:val="20"/>
          <w:szCs w:val="20"/>
          <w:lang w:eastAsia="en-AU"/>
        </w:rPr>
        <w:t xml:space="preserve"> or other mobile plant</w:t>
      </w:r>
      <w:r w:rsidR="00747F57">
        <w:rPr>
          <w:rFonts w:eastAsia="Times New Roman" w:cs="Arial"/>
          <w:sz w:val="20"/>
          <w:szCs w:val="20"/>
          <w:lang w:eastAsia="en-AU"/>
        </w:rPr>
        <w:t>-</w:t>
      </w:r>
      <w:r w:rsidR="002600EA" w:rsidRPr="0017477B">
        <w:rPr>
          <w:rFonts w:eastAsia="Times New Roman" w:cs="Arial"/>
          <w:sz w:val="20"/>
          <w:szCs w:val="20"/>
          <w:lang w:eastAsia="en-AU"/>
        </w:rPr>
        <w:t xml:space="preserve">mounted breaking tools, </w:t>
      </w:r>
      <w:r>
        <w:rPr>
          <w:rFonts w:eastAsia="Times New Roman" w:cs="Arial"/>
          <w:sz w:val="20"/>
          <w:szCs w:val="20"/>
          <w:lang w:eastAsia="en-AU"/>
        </w:rPr>
        <w:t xml:space="preserve">or </w:t>
      </w:r>
      <w:r w:rsidR="002600EA" w:rsidRPr="0017477B">
        <w:rPr>
          <w:rFonts w:eastAsia="Times New Roman" w:cs="Arial"/>
          <w:sz w:val="20"/>
          <w:szCs w:val="20"/>
          <w:lang w:eastAsia="en-AU"/>
        </w:rPr>
        <w:t>substituting manual fettling using hand-held grinders with robotic fettling machines or jig mounted grinders.</w:t>
      </w:r>
    </w:p>
    <w:p w:rsidR="00E44EF0" w:rsidRPr="00AE5A49" w:rsidRDefault="00E44EF0" w:rsidP="002712B5">
      <w:pPr>
        <w:spacing w:before="120"/>
        <w:rPr>
          <w:sz w:val="20"/>
          <w:szCs w:val="20"/>
        </w:rPr>
      </w:pPr>
      <w:r w:rsidRPr="00AE5A49">
        <w:rPr>
          <w:sz w:val="20"/>
          <w:szCs w:val="20"/>
        </w:rPr>
        <w:t xml:space="preserve">If it is not </w:t>
      </w:r>
      <w:r w:rsidR="0068118E">
        <w:rPr>
          <w:sz w:val="20"/>
          <w:szCs w:val="20"/>
        </w:rPr>
        <w:t>reasonably practicable</w:t>
      </w:r>
      <w:r w:rsidR="000D4955">
        <w:rPr>
          <w:sz w:val="20"/>
          <w:szCs w:val="20"/>
        </w:rPr>
        <w:t xml:space="preserve"> </w:t>
      </w:r>
      <w:r w:rsidRPr="00AE5A49">
        <w:rPr>
          <w:sz w:val="20"/>
          <w:szCs w:val="20"/>
        </w:rPr>
        <w:t>to completely eliminate the risk then</w:t>
      </w:r>
      <w:r w:rsidR="006A0E78">
        <w:rPr>
          <w:sz w:val="20"/>
          <w:szCs w:val="20"/>
        </w:rPr>
        <w:t xml:space="preserve"> </w:t>
      </w:r>
      <w:r w:rsidR="0068118E">
        <w:rPr>
          <w:sz w:val="20"/>
          <w:szCs w:val="20"/>
        </w:rPr>
        <w:t xml:space="preserve">consider </w:t>
      </w:r>
      <w:r w:rsidR="003D0972">
        <w:rPr>
          <w:sz w:val="20"/>
          <w:szCs w:val="20"/>
        </w:rPr>
        <w:t>implement</w:t>
      </w:r>
      <w:r w:rsidR="0064116C">
        <w:rPr>
          <w:sz w:val="20"/>
          <w:szCs w:val="20"/>
        </w:rPr>
        <w:t>ing</w:t>
      </w:r>
      <w:r w:rsidR="003D0972">
        <w:rPr>
          <w:sz w:val="20"/>
          <w:szCs w:val="20"/>
        </w:rPr>
        <w:t xml:space="preserve"> </w:t>
      </w:r>
      <w:r w:rsidR="0068118E">
        <w:rPr>
          <w:sz w:val="20"/>
          <w:szCs w:val="20"/>
        </w:rPr>
        <w:t>the following options in the order they appear below to</w:t>
      </w:r>
      <w:r w:rsidR="002A1C28">
        <w:rPr>
          <w:sz w:val="20"/>
          <w:szCs w:val="20"/>
        </w:rPr>
        <w:t xml:space="preserve"> minimise </w:t>
      </w:r>
      <w:r w:rsidRPr="00AE5A49">
        <w:rPr>
          <w:sz w:val="20"/>
          <w:szCs w:val="20"/>
        </w:rPr>
        <w:t>risks</w:t>
      </w:r>
      <w:r w:rsidR="002A1C28">
        <w:rPr>
          <w:sz w:val="20"/>
          <w:szCs w:val="20"/>
        </w:rPr>
        <w:t>, so far as is reasonably practicable</w:t>
      </w:r>
      <w:r w:rsidRPr="00AE5A49">
        <w:rPr>
          <w:sz w:val="20"/>
          <w:szCs w:val="20"/>
        </w:rPr>
        <w:t>:</w:t>
      </w:r>
    </w:p>
    <w:p w:rsidR="00E44EF0" w:rsidRPr="000D5CE8" w:rsidRDefault="0017477B"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Pr>
          <w:rFonts w:eastAsia="Times New Roman" w:cs="Arial"/>
          <w:spacing w:val="-3"/>
          <w:sz w:val="20"/>
          <w:szCs w:val="20"/>
          <w:lang w:eastAsia="en-AU"/>
        </w:rPr>
        <w:t>S</w:t>
      </w:r>
      <w:r w:rsidR="002600EA">
        <w:rPr>
          <w:rFonts w:eastAsia="Times New Roman" w:cs="Arial"/>
          <w:spacing w:val="-3"/>
          <w:sz w:val="20"/>
          <w:szCs w:val="20"/>
          <w:lang w:eastAsia="en-AU"/>
        </w:rPr>
        <w:t>ubstituting high-vibration</w:t>
      </w:r>
      <w:r w:rsidR="002600EA" w:rsidRPr="000D5CE8">
        <w:rPr>
          <w:rFonts w:eastAsia="Times New Roman" w:cs="Arial"/>
          <w:spacing w:val="-3"/>
          <w:sz w:val="20"/>
          <w:szCs w:val="20"/>
          <w:lang w:eastAsia="en-AU"/>
        </w:rPr>
        <w:t xml:space="preserve"> </w:t>
      </w:r>
      <w:r w:rsidR="00C063B6" w:rsidRPr="000D5CE8">
        <w:rPr>
          <w:rFonts w:eastAsia="Times New Roman" w:cs="Arial"/>
          <w:spacing w:val="-3"/>
          <w:sz w:val="20"/>
          <w:szCs w:val="20"/>
          <w:lang w:eastAsia="en-AU"/>
        </w:rPr>
        <w:t xml:space="preserve">tools with </w:t>
      </w:r>
      <w:r w:rsidR="00A96BC6">
        <w:rPr>
          <w:rFonts w:eastAsia="Times New Roman" w:cs="Arial"/>
          <w:spacing w:val="-3"/>
          <w:sz w:val="20"/>
          <w:szCs w:val="20"/>
          <w:lang w:eastAsia="en-AU"/>
        </w:rPr>
        <w:t xml:space="preserve">tools that </w:t>
      </w:r>
      <w:r w:rsidR="002153FF">
        <w:rPr>
          <w:rFonts w:eastAsia="Times New Roman" w:cs="Arial"/>
          <w:spacing w:val="-3"/>
          <w:sz w:val="20"/>
          <w:szCs w:val="20"/>
          <w:lang w:eastAsia="en-AU"/>
        </w:rPr>
        <w:t>have lower</w:t>
      </w:r>
      <w:r w:rsidR="00C063B6" w:rsidRPr="000D5CE8">
        <w:rPr>
          <w:rFonts w:eastAsia="Times New Roman" w:cs="Arial"/>
          <w:spacing w:val="-3"/>
          <w:sz w:val="20"/>
          <w:szCs w:val="20"/>
          <w:lang w:eastAsia="en-AU"/>
        </w:rPr>
        <w:t xml:space="preserve"> vibration emission levels and replacing older </w:t>
      </w:r>
      <w:r w:rsidR="003D0972">
        <w:rPr>
          <w:rFonts w:eastAsia="Times New Roman" w:cs="Arial"/>
          <w:spacing w:val="-3"/>
          <w:sz w:val="20"/>
          <w:szCs w:val="20"/>
          <w:lang w:eastAsia="en-AU"/>
        </w:rPr>
        <w:t>tools</w:t>
      </w:r>
      <w:r w:rsidR="009F403C" w:rsidRPr="0017477B">
        <w:rPr>
          <w:rFonts w:eastAsia="Times New Roman" w:cs="Arial"/>
          <w:spacing w:val="-3"/>
          <w:sz w:val="20"/>
          <w:szCs w:val="20"/>
          <w:lang w:eastAsia="en-AU"/>
        </w:rPr>
        <w:t xml:space="preserve"> </w:t>
      </w:r>
      <w:r w:rsidR="00C063B6" w:rsidRPr="0017477B">
        <w:rPr>
          <w:rFonts w:eastAsia="Times New Roman" w:cs="Arial"/>
          <w:spacing w:val="-3"/>
          <w:sz w:val="20"/>
          <w:szCs w:val="20"/>
          <w:lang w:eastAsia="en-AU"/>
        </w:rPr>
        <w:t>with new vibration</w:t>
      </w:r>
      <w:r w:rsidR="002600EA" w:rsidRPr="0017477B">
        <w:rPr>
          <w:rFonts w:eastAsia="Times New Roman" w:cs="Arial"/>
          <w:spacing w:val="-3"/>
          <w:sz w:val="20"/>
          <w:szCs w:val="20"/>
          <w:lang w:eastAsia="en-AU"/>
        </w:rPr>
        <w:t>-</w:t>
      </w:r>
      <w:r w:rsidR="00C063B6" w:rsidRPr="0017477B">
        <w:rPr>
          <w:rFonts w:eastAsia="Times New Roman" w:cs="Arial"/>
          <w:spacing w:val="-3"/>
          <w:sz w:val="20"/>
          <w:szCs w:val="20"/>
          <w:lang w:eastAsia="en-AU"/>
        </w:rPr>
        <w:t xml:space="preserve">reduced </w:t>
      </w:r>
      <w:r w:rsidR="003D0972">
        <w:rPr>
          <w:rFonts w:eastAsia="Times New Roman" w:cs="Arial"/>
          <w:spacing w:val="-3"/>
          <w:sz w:val="20"/>
          <w:szCs w:val="20"/>
          <w:lang w:eastAsia="en-AU"/>
        </w:rPr>
        <w:t>tools</w:t>
      </w:r>
      <w:r w:rsidR="00C063B6" w:rsidRPr="0017477B">
        <w:rPr>
          <w:rFonts w:eastAsia="Times New Roman" w:cs="Arial"/>
          <w:spacing w:val="-3"/>
          <w:sz w:val="20"/>
          <w:szCs w:val="20"/>
          <w:lang w:eastAsia="en-AU"/>
        </w:rPr>
        <w:t>.</w:t>
      </w:r>
    </w:p>
    <w:p w:rsidR="00E44EF0" w:rsidRPr="001D353C" w:rsidRDefault="0017477B"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Pr>
          <w:rFonts w:eastAsia="Times New Roman" w:cs="Arial"/>
          <w:spacing w:val="-3"/>
          <w:sz w:val="20"/>
          <w:szCs w:val="20"/>
          <w:lang w:eastAsia="en-AU"/>
        </w:rPr>
        <w:t>I</w:t>
      </w:r>
      <w:r w:rsidR="00E44EF0" w:rsidRPr="001D353C">
        <w:rPr>
          <w:rFonts w:eastAsia="Times New Roman" w:cs="Arial"/>
          <w:spacing w:val="-3"/>
          <w:sz w:val="20"/>
          <w:szCs w:val="20"/>
          <w:lang w:eastAsia="en-AU"/>
        </w:rPr>
        <w:t>sol</w:t>
      </w:r>
      <w:r w:rsidR="00C063B6">
        <w:rPr>
          <w:rFonts w:eastAsia="Times New Roman" w:cs="Arial"/>
          <w:spacing w:val="-3"/>
          <w:sz w:val="20"/>
          <w:szCs w:val="20"/>
          <w:lang w:eastAsia="en-AU"/>
        </w:rPr>
        <w:t>ating the hazard</w:t>
      </w:r>
      <w:r w:rsidR="00F73E05">
        <w:rPr>
          <w:rFonts w:eastAsia="Times New Roman" w:cs="Arial"/>
          <w:spacing w:val="-3"/>
          <w:sz w:val="20"/>
          <w:szCs w:val="20"/>
          <w:lang w:eastAsia="en-AU"/>
        </w:rPr>
        <w:t xml:space="preserve"> by</w:t>
      </w:r>
      <w:r w:rsidR="00C063B6" w:rsidRPr="0017477B">
        <w:rPr>
          <w:rFonts w:eastAsia="Times New Roman" w:cs="Arial"/>
          <w:spacing w:val="-3"/>
          <w:sz w:val="20"/>
          <w:szCs w:val="20"/>
          <w:lang w:eastAsia="en-AU"/>
        </w:rPr>
        <w:t xml:space="preserve"> changing the path the vibration </w:t>
      </w:r>
      <w:r w:rsidR="005334DB">
        <w:rPr>
          <w:rFonts w:eastAsia="Times New Roman" w:cs="Arial"/>
          <w:spacing w:val="-3"/>
          <w:sz w:val="20"/>
          <w:szCs w:val="20"/>
          <w:lang w:eastAsia="en-AU"/>
        </w:rPr>
        <w:t>takes to</w:t>
      </w:r>
      <w:r w:rsidR="00C063B6" w:rsidRPr="0017477B">
        <w:rPr>
          <w:rFonts w:eastAsia="Times New Roman" w:cs="Arial"/>
          <w:spacing w:val="-3"/>
          <w:sz w:val="20"/>
          <w:szCs w:val="20"/>
          <w:lang w:eastAsia="en-AU"/>
        </w:rPr>
        <w:t xml:space="preserve"> the worker</w:t>
      </w:r>
      <w:r w:rsidR="00F73E05">
        <w:rPr>
          <w:rFonts w:eastAsia="Times New Roman" w:cs="Arial"/>
          <w:spacing w:val="-3"/>
          <w:sz w:val="20"/>
          <w:szCs w:val="20"/>
          <w:lang w:eastAsia="en-AU"/>
        </w:rPr>
        <w:t>’s hand</w:t>
      </w:r>
      <w:r w:rsidR="00872291">
        <w:rPr>
          <w:rFonts w:eastAsia="Times New Roman" w:cs="Arial"/>
          <w:spacing w:val="-3"/>
          <w:sz w:val="20"/>
          <w:szCs w:val="20"/>
          <w:lang w:eastAsia="en-AU"/>
        </w:rPr>
        <w:t xml:space="preserve"> e.g.</w:t>
      </w:r>
      <w:r w:rsidR="00F73E05">
        <w:rPr>
          <w:rFonts w:eastAsia="Times New Roman" w:cs="Arial"/>
          <w:spacing w:val="-3"/>
          <w:sz w:val="20"/>
          <w:szCs w:val="20"/>
          <w:lang w:eastAsia="en-AU"/>
        </w:rPr>
        <w:t xml:space="preserve"> on a grinder</w:t>
      </w:r>
      <w:r w:rsidR="00C063B6" w:rsidRPr="0017477B">
        <w:rPr>
          <w:rFonts w:eastAsia="Times New Roman" w:cs="Arial"/>
          <w:spacing w:val="-3"/>
          <w:sz w:val="20"/>
          <w:szCs w:val="20"/>
          <w:lang w:eastAsia="en-AU"/>
        </w:rPr>
        <w:t xml:space="preserve"> a rubber bush </w:t>
      </w:r>
      <w:r w:rsidR="00F73E05">
        <w:rPr>
          <w:rFonts w:eastAsia="Times New Roman" w:cs="Arial"/>
          <w:spacing w:val="-3"/>
          <w:sz w:val="20"/>
          <w:szCs w:val="20"/>
          <w:lang w:eastAsia="en-AU"/>
        </w:rPr>
        <w:t xml:space="preserve">can be added </w:t>
      </w:r>
      <w:r w:rsidR="00C063B6" w:rsidRPr="0017477B">
        <w:rPr>
          <w:rFonts w:eastAsia="Times New Roman" w:cs="Arial"/>
          <w:spacing w:val="-3"/>
          <w:sz w:val="20"/>
          <w:szCs w:val="20"/>
          <w:lang w:eastAsia="en-AU"/>
        </w:rPr>
        <w:t xml:space="preserve">to the side handle to reduce vibration </w:t>
      </w:r>
      <w:r w:rsidR="00F73E05">
        <w:rPr>
          <w:rFonts w:eastAsia="Times New Roman" w:cs="Arial"/>
          <w:spacing w:val="-3"/>
          <w:sz w:val="20"/>
          <w:szCs w:val="20"/>
          <w:lang w:eastAsia="en-AU"/>
        </w:rPr>
        <w:t xml:space="preserve">being transmitted </w:t>
      </w:r>
      <w:r w:rsidR="00C063B6" w:rsidRPr="0017477B">
        <w:rPr>
          <w:rFonts w:eastAsia="Times New Roman" w:cs="Arial"/>
          <w:spacing w:val="-3"/>
          <w:sz w:val="20"/>
          <w:szCs w:val="20"/>
          <w:lang w:eastAsia="en-AU"/>
        </w:rPr>
        <w:t xml:space="preserve">to the supporting hand. The choice of material for the rubber bush will be important in </w:t>
      </w:r>
      <w:r w:rsidR="004075BC">
        <w:rPr>
          <w:rFonts w:eastAsia="Times New Roman" w:cs="Arial"/>
          <w:spacing w:val="-3"/>
          <w:sz w:val="20"/>
          <w:szCs w:val="20"/>
          <w:lang w:eastAsia="en-AU"/>
        </w:rPr>
        <w:t xml:space="preserve">working out </w:t>
      </w:r>
      <w:r w:rsidR="00C063B6" w:rsidRPr="0017477B">
        <w:rPr>
          <w:rFonts w:eastAsia="Times New Roman" w:cs="Arial"/>
          <w:spacing w:val="-3"/>
          <w:sz w:val="20"/>
          <w:szCs w:val="20"/>
          <w:lang w:eastAsia="en-AU"/>
        </w:rPr>
        <w:t>which vibration is reduced.</w:t>
      </w:r>
    </w:p>
    <w:p w:rsidR="00E44EF0" w:rsidRDefault="0017477B"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Pr>
          <w:rFonts w:eastAsia="Times New Roman" w:cs="Arial"/>
          <w:spacing w:val="-3"/>
          <w:sz w:val="20"/>
          <w:szCs w:val="20"/>
          <w:lang w:eastAsia="en-AU"/>
        </w:rPr>
        <w:t>U</w:t>
      </w:r>
      <w:r w:rsidR="00E44EF0" w:rsidRPr="00ED7357">
        <w:rPr>
          <w:rFonts w:eastAsia="Times New Roman" w:cs="Arial"/>
          <w:spacing w:val="-3"/>
          <w:sz w:val="20"/>
          <w:szCs w:val="20"/>
          <w:lang w:eastAsia="en-AU"/>
        </w:rPr>
        <w:t>sing engineering controls</w:t>
      </w:r>
      <w:r w:rsidR="00EA073C">
        <w:rPr>
          <w:rFonts w:eastAsia="Times New Roman" w:cs="Arial"/>
          <w:spacing w:val="-3"/>
          <w:sz w:val="20"/>
          <w:szCs w:val="20"/>
          <w:lang w:eastAsia="en-AU"/>
        </w:rPr>
        <w:t xml:space="preserve"> by</w:t>
      </w:r>
      <w:r w:rsidR="00E44EF0" w:rsidRPr="00ED7357">
        <w:rPr>
          <w:rFonts w:eastAsia="Times New Roman" w:cs="Arial"/>
          <w:spacing w:val="-3"/>
          <w:sz w:val="20"/>
          <w:szCs w:val="20"/>
          <w:lang w:eastAsia="en-AU"/>
        </w:rPr>
        <w:t xml:space="preserve"> </w:t>
      </w:r>
      <w:r w:rsidR="00ED7357" w:rsidRPr="0017477B">
        <w:rPr>
          <w:rFonts w:eastAsia="Times New Roman" w:cs="Arial"/>
          <w:spacing w:val="-3"/>
          <w:sz w:val="20"/>
          <w:szCs w:val="20"/>
          <w:lang w:eastAsia="en-AU"/>
        </w:rPr>
        <w:t>modifying existing tools to either minimise the vibration or prevent the vibration from moving into the handle of the too</w:t>
      </w:r>
      <w:r w:rsidR="00A96BC6">
        <w:rPr>
          <w:rFonts w:eastAsia="Times New Roman" w:cs="Arial"/>
          <w:spacing w:val="-3"/>
          <w:sz w:val="20"/>
          <w:szCs w:val="20"/>
          <w:lang w:eastAsia="en-AU"/>
        </w:rPr>
        <w:t>l</w:t>
      </w:r>
      <w:r w:rsidR="0057779E">
        <w:rPr>
          <w:rFonts w:eastAsia="Times New Roman" w:cs="Arial"/>
          <w:spacing w:val="-3"/>
          <w:sz w:val="20"/>
          <w:szCs w:val="20"/>
          <w:lang w:eastAsia="en-AU"/>
        </w:rPr>
        <w:t>;</w:t>
      </w:r>
      <w:r w:rsidR="007F1673">
        <w:rPr>
          <w:rFonts w:eastAsia="Times New Roman" w:cs="Arial"/>
          <w:spacing w:val="-3"/>
          <w:sz w:val="20"/>
          <w:szCs w:val="20"/>
          <w:lang w:eastAsia="en-AU"/>
        </w:rPr>
        <w:t xml:space="preserve"> for example,</w:t>
      </w:r>
      <w:r w:rsidR="00ED7357" w:rsidRPr="0017477B">
        <w:rPr>
          <w:rFonts w:eastAsia="Times New Roman" w:cs="Arial"/>
          <w:spacing w:val="-3"/>
          <w:sz w:val="20"/>
          <w:szCs w:val="20"/>
          <w:lang w:eastAsia="en-AU"/>
        </w:rPr>
        <w:t xml:space="preserve"> directing cold air from the exhaust of air powered tools away from the worker’s hand and maintaining tools </w:t>
      </w:r>
      <w:r w:rsidR="00EA073C" w:rsidRPr="0017477B">
        <w:rPr>
          <w:rFonts w:eastAsia="Times New Roman" w:cs="Arial"/>
          <w:spacing w:val="-3"/>
          <w:sz w:val="20"/>
          <w:szCs w:val="20"/>
          <w:lang w:eastAsia="en-AU"/>
        </w:rPr>
        <w:t>regularly</w:t>
      </w:r>
      <w:r>
        <w:rPr>
          <w:rFonts w:eastAsia="Times New Roman" w:cs="Arial"/>
          <w:spacing w:val="-3"/>
          <w:sz w:val="20"/>
          <w:szCs w:val="20"/>
          <w:lang w:eastAsia="en-AU"/>
        </w:rPr>
        <w:t>.</w:t>
      </w:r>
    </w:p>
    <w:p w:rsidR="002A1C28" w:rsidRPr="002712B5" w:rsidRDefault="002A1C28" w:rsidP="002712B5">
      <w:pPr>
        <w:spacing w:before="120"/>
        <w:rPr>
          <w:rFonts w:cs="Arial"/>
          <w:sz w:val="20"/>
          <w:szCs w:val="20"/>
        </w:rPr>
      </w:pPr>
      <w:r w:rsidRPr="002712B5">
        <w:rPr>
          <w:rFonts w:cs="Arial"/>
          <w:sz w:val="20"/>
          <w:szCs w:val="20"/>
        </w:rPr>
        <w:t>If after implementing the above control measures a risk still remains, consider the following controls in the order below to minimise the remaining risk, so far</w:t>
      </w:r>
      <w:r w:rsidR="00A53846">
        <w:rPr>
          <w:rFonts w:cs="Arial"/>
          <w:sz w:val="20"/>
          <w:szCs w:val="20"/>
        </w:rPr>
        <w:t xml:space="preserve"> as is reasonably practicable:</w:t>
      </w:r>
    </w:p>
    <w:p w:rsidR="00E44EF0" w:rsidRPr="001D353C" w:rsidRDefault="0017477B"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Pr>
          <w:rFonts w:eastAsia="Times New Roman" w:cs="Arial"/>
          <w:spacing w:val="-3"/>
          <w:sz w:val="20"/>
          <w:szCs w:val="20"/>
          <w:lang w:eastAsia="en-AU"/>
        </w:rPr>
        <w:t>U</w:t>
      </w:r>
      <w:r w:rsidR="00E44EF0" w:rsidRPr="001D353C">
        <w:rPr>
          <w:rFonts w:eastAsia="Times New Roman" w:cs="Arial"/>
          <w:spacing w:val="-3"/>
          <w:sz w:val="20"/>
          <w:szCs w:val="20"/>
          <w:lang w:eastAsia="en-AU"/>
        </w:rPr>
        <w:t>sing administrative controls</w:t>
      </w:r>
      <w:r w:rsidR="006E2E83">
        <w:rPr>
          <w:rFonts w:eastAsia="Times New Roman" w:cs="Arial"/>
          <w:spacing w:val="-3"/>
          <w:sz w:val="20"/>
          <w:szCs w:val="20"/>
          <w:lang w:eastAsia="en-AU"/>
        </w:rPr>
        <w:t xml:space="preserve"> e.g.</w:t>
      </w:r>
      <w:r w:rsidR="00B04F57">
        <w:rPr>
          <w:rFonts w:eastAsia="Times New Roman" w:cs="Arial"/>
          <w:spacing w:val="-3"/>
          <w:sz w:val="20"/>
          <w:szCs w:val="20"/>
          <w:lang w:eastAsia="en-AU"/>
        </w:rPr>
        <w:t xml:space="preserve"> </w:t>
      </w:r>
      <w:r w:rsidR="00ED7357" w:rsidRPr="0017477B">
        <w:rPr>
          <w:rFonts w:eastAsia="Times New Roman" w:cs="Arial"/>
          <w:spacing w:val="-3"/>
          <w:sz w:val="20"/>
          <w:szCs w:val="20"/>
          <w:lang w:eastAsia="en-AU"/>
        </w:rPr>
        <w:t xml:space="preserve">minimising </w:t>
      </w:r>
      <w:r w:rsidR="00D602C2">
        <w:rPr>
          <w:rFonts w:eastAsia="Times New Roman" w:cs="Arial"/>
          <w:spacing w:val="-3"/>
          <w:sz w:val="20"/>
          <w:szCs w:val="20"/>
          <w:lang w:eastAsia="en-AU"/>
        </w:rPr>
        <w:t>how long</w:t>
      </w:r>
      <w:r w:rsidR="00093EAB">
        <w:rPr>
          <w:rFonts w:eastAsia="Times New Roman" w:cs="Arial"/>
          <w:spacing w:val="-3"/>
          <w:sz w:val="20"/>
          <w:szCs w:val="20"/>
          <w:lang w:eastAsia="en-AU"/>
        </w:rPr>
        <w:t xml:space="preserve"> workers use</w:t>
      </w:r>
      <w:r w:rsidR="00ED7357" w:rsidRPr="0017477B">
        <w:rPr>
          <w:rFonts w:eastAsia="Times New Roman" w:cs="Arial"/>
          <w:spacing w:val="-3"/>
          <w:sz w:val="20"/>
          <w:szCs w:val="20"/>
          <w:lang w:eastAsia="en-AU"/>
        </w:rPr>
        <w:t xml:space="preserve"> high</w:t>
      </w:r>
      <w:r w:rsidR="007C56C4">
        <w:rPr>
          <w:rFonts w:eastAsia="Times New Roman" w:cs="Arial"/>
          <w:spacing w:val="-3"/>
          <w:sz w:val="20"/>
          <w:szCs w:val="20"/>
          <w:lang w:eastAsia="en-AU"/>
        </w:rPr>
        <w:t>-</w:t>
      </w:r>
      <w:r w:rsidR="00ED7357" w:rsidRPr="0017477B">
        <w:rPr>
          <w:rFonts w:eastAsia="Times New Roman" w:cs="Arial"/>
          <w:spacing w:val="-3"/>
          <w:sz w:val="20"/>
          <w:szCs w:val="20"/>
          <w:lang w:eastAsia="en-AU"/>
        </w:rPr>
        <w:t>vibration tools</w:t>
      </w:r>
      <w:r w:rsidR="0057779E">
        <w:rPr>
          <w:rFonts w:eastAsia="Times New Roman" w:cs="Arial"/>
          <w:spacing w:val="-3"/>
          <w:sz w:val="20"/>
          <w:szCs w:val="20"/>
          <w:lang w:eastAsia="en-AU"/>
        </w:rPr>
        <w:t xml:space="preserve"> in a shift by task design or</w:t>
      </w:r>
      <w:r w:rsidR="00A94823">
        <w:rPr>
          <w:rFonts w:eastAsia="Times New Roman" w:cs="Arial"/>
          <w:spacing w:val="-3"/>
          <w:sz w:val="20"/>
          <w:szCs w:val="20"/>
          <w:lang w:eastAsia="en-AU"/>
        </w:rPr>
        <w:t xml:space="preserve"> </w:t>
      </w:r>
      <w:r w:rsidR="00093EAB">
        <w:rPr>
          <w:rFonts w:eastAsia="Times New Roman" w:cs="Arial"/>
          <w:spacing w:val="-3"/>
          <w:sz w:val="20"/>
          <w:szCs w:val="20"/>
          <w:lang w:eastAsia="en-AU"/>
        </w:rPr>
        <w:t>by</w:t>
      </w:r>
      <w:r w:rsidR="00ED7357" w:rsidRPr="0017477B">
        <w:rPr>
          <w:rFonts w:eastAsia="Times New Roman" w:cs="Arial"/>
          <w:spacing w:val="-3"/>
          <w:sz w:val="20"/>
          <w:szCs w:val="20"/>
          <w:lang w:eastAsia="en-AU"/>
        </w:rPr>
        <w:t xml:space="preserve"> job rotation</w:t>
      </w:r>
      <w:r w:rsidR="00A94823">
        <w:rPr>
          <w:rFonts w:eastAsia="Times New Roman" w:cs="Arial"/>
          <w:spacing w:val="-3"/>
          <w:sz w:val="20"/>
          <w:szCs w:val="20"/>
          <w:lang w:eastAsia="en-AU"/>
        </w:rPr>
        <w:t>.</w:t>
      </w:r>
    </w:p>
    <w:p w:rsidR="00D602C2" w:rsidRPr="00D602C2" w:rsidRDefault="0017477B" w:rsidP="0063266F">
      <w:pPr>
        <w:pStyle w:val="ListParagraph"/>
        <w:widowControl w:val="0"/>
        <w:numPr>
          <w:ilvl w:val="0"/>
          <w:numId w:val="9"/>
        </w:numPr>
        <w:kinsoku w:val="0"/>
        <w:spacing w:before="120"/>
        <w:ind w:left="340" w:hanging="340"/>
        <w:rPr>
          <w:rFonts w:eastAsia="Times New Roman" w:cs="Arial"/>
          <w:sz w:val="20"/>
          <w:szCs w:val="20"/>
          <w:lang w:eastAsia="en-AU"/>
        </w:rPr>
      </w:pPr>
      <w:r>
        <w:rPr>
          <w:rFonts w:eastAsia="Times New Roman" w:cs="Arial"/>
          <w:spacing w:val="-3"/>
          <w:sz w:val="20"/>
          <w:szCs w:val="20"/>
          <w:lang w:eastAsia="en-AU"/>
        </w:rPr>
        <w:t>U</w:t>
      </w:r>
      <w:r w:rsidR="00E44EF0" w:rsidRPr="001D353C">
        <w:rPr>
          <w:rFonts w:eastAsia="Times New Roman" w:cs="Arial"/>
          <w:spacing w:val="-3"/>
          <w:sz w:val="20"/>
          <w:szCs w:val="20"/>
          <w:lang w:eastAsia="en-AU"/>
        </w:rPr>
        <w:t>sing personal protective equipment (PPE)</w:t>
      </w:r>
      <w:r w:rsidR="00F73E05">
        <w:rPr>
          <w:rFonts w:eastAsia="Times New Roman" w:cs="Arial"/>
          <w:spacing w:val="-3"/>
          <w:sz w:val="20"/>
          <w:szCs w:val="20"/>
          <w:lang w:eastAsia="en-AU"/>
        </w:rPr>
        <w:t xml:space="preserve"> like</w:t>
      </w:r>
      <w:r w:rsidR="00E44EF0" w:rsidRPr="001D353C">
        <w:rPr>
          <w:rFonts w:eastAsia="Times New Roman" w:cs="Arial"/>
          <w:spacing w:val="-3"/>
          <w:sz w:val="20"/>
          <w:szCs w:val="20"/>
          <w:lang w:eastAsia="en-AU"/>
        </w:rPr>
        <w:t xml:space="preserve"> </w:t>
      </w:r>
      <w:r w:rsidR="00ED7357" w:rsidRPr="0017477B">
        <w:rPr>
          <w:rFonts w:eastAsia="Times New Roman" w:cs="Arial"/>
          <w:spacing w:val="-3"/>
          <w:sz w:val="20"/>
          <w:szCs w:val="20"/>
          <w:lang w:eastAsia="en-AU"/>
        </w:rPr>
        <w:t>gloves to protect hands from cold and wet surfaces or working conditions which increase the likelihood of finger blanching</w:t>
      </w:r>
      <w:r w:rsidR="00E44EF0" w:rsidRPr="0017477B">
        <w:rPr>
          <w:rFonts w:eastAsia="Times New Roman" w:cs="Arial"/>
          <w:spacing w:val="-3"/>
          <w:sz w:val="20"/>
          <w:szCs w:val="20"/>
          <w:lang w:eastAsia="en-AU"/>
        </w:rPr>
        <w:t>.</w:t>
      </w:r>
    </w:p>
    <w:p w:rsidR="002A1C28" w:rsidRDefault="00A96BC6" w:rsidP="00093EAB">
      <w:pPr>
        <w:pStyle w:val="ListParagraph"/>
        <w:widowControl w:val="0"/>
        <w:kinsoku w:val="0"/>
        <w:spacing w:before="120"/>
        <w:ind w:left="340"/>
        <w:rPr>
          <w:rFonts w:eastAsia="Times New Roman" w:cs="Arial"/>
          <w:sz w:val="20"/>
          <w:szCs w:val="20"/>
          <w:lang w:eastAsia="en-AU"/>
        </w:rPr>
      </w:pPr>
      <w:r w:rsidRPr="00A96BC6">
        <w:rPr>
          <w:rFonts w:eastAsia="Times New Roman" w:cs="Arial"/>
          <w:i/>
          <w:sz w:val="20"/>
          <w:szCs w:val="20"/>
          <w:lang w:eastAsia="en-AU"/>
        </w:rPr>
        <w:t>Note:</w:t>
      </w:r>
      <w:r>
        <w:rPr>
          <w:rFonts w:eastAsia="Times New Roman" w:cs="Arial"/>
          <w:sz w:val="20"/>
          <w:szCs w:val="20"/>
          <w:lang w:eastAsia="en-AU"/>
        </w:rPr>
        <w:t xml:space="preserve"> </w:t>
      </w:r>
      <w:r w:rsidR="007C56C4">
        <w:rPr>
          <w:rFonts w:eastAsia="Times New Roman" w:cs="Arial"/>
          <w:sz w:val="20"/>
          <w:szCs w:val="20"/>
          <w:lang w:eastAsia="en-AU"/>
        </w:rPr>
        <w:t>A</w:t>
      </w:r>
      <w:r w:rsidR="00ED7357" w:rsidRPr="002712B5">
        <w:rPr>
          <w:rFonts w:eastAsia="Times New Roman" w:cs="Arial"/>
          <w:sz w:val="20"/>
          <w:szCs w:val="20"/>
          <w:lang w:eastAsia="en-AU"/>
        </w:rPr>
        <w:t xml:space="preserve">nti-vibration gloves </w:t>
      </w:r>
      <w:r w:rsidR="007C56C4">
        <w:rPr>
          <w:rFonts w:eastAsia="Times New Roman" w:cs="Arial"/>
          <w:sz w:val="20"/>
          <w:szCs w:val="20"/>
          <w:lang w:eastAsia="en-AU"/>
        </w:rPr>
        <w:t xml:space="preserve">are </w:t>
      </w:r>
      <w:r w:rsidR="009F66BE">
        <w:rPr>
          <w:rFonts w:eastAsia="Times New Roman" w:cs="Arial"/>
          <w:sz w:val="20"/>
          <w:szCs w:val="20"/>
          <w:lang w:eastAsia="en-AU"/>
        </w:rPr>
        <w:t>of limited effectiveness</w:t>
      </w:r>
      <w:r w:rsidR="007C56C4">
        <w:rPr>
          <w:rFonts w:eastAsia="Times New Roman" w:cs="Arial"/>
          <w:sz w:val="20"/>
          <w:szCs w:val="20"/>
          <w:lang w:eastAsia="en-AU"/>
        </w:rPr>
        <w:t xml:space="preserve"> for</w:t>
      </w:r>
      <w:r w:rsidR="00ED7357" w:rsidRPr="002712B5">
        <w:rPr>
          <w:rFonts w:eastAsia="Times New Roman" w:cs="Arial"/>
          <w:sz w:val="20"/>
          <w:szCs w:val="20"/>
          <w:lang w:eastAsia="en-AU"/>
        </w:rPr>
        <w:t xml:space="preserve"> minimis</w:t>
      </w:r>
      <w:r w:rsidR="007C56C4">
        <w:rPr>
          <w:rFonts w:eastAsia="Times New Roman" w:cs="Arial"/>
          <w:sz w:val="20"/>
          <w:szCs w:val="20"/>
          <w:lang w:eastAsia="en-AU"/>
        </w:rPr>
        <w:t>ing the</w:t>
      </w:r>
      <w:r w:rsidR="00ED7357" w:rsidRPr="002712B5">
        <w:rPr>
          <w:rFonts w:eastAsia="Times New Roman" w:cs="Arial"/>
          <w:sz w:val="20"/>
          <w:szCs w:val="20"/>
          <w:lang w:eastAsia="en-AU"/>
        </w:rPr>
        <w:t xml:space="preserve"> transmission of vibration to the hands and depending on the frequency of the vibration may even increase transmission.</w:t>
      </w:r>
      <w:r w:rsidR="00D602C2">
        <w:rPr>
          <w:rFonts w:eastAsia="Times New Roman" w:cs="Arial"/>
          <w:sz w:val="20"/>
          <w:szCs w:val="20"/>
          <w:lang w:eastAsia="en-AU"/>
        </w:rPr>
        <w:t xml:space="preserve"> </w:t>
      </w:r>
      <w:r w:rsidR="00ED7357" w:rsidRPr="002712B5">
        <w:rPr>
          <w:rFonts w:eastAsia="Times New Roman" w:cs="Arial"/>
          <w:sz w:val="20"/>
          <w:szCs w:val="20"/>
          <w:lang w:eastAsia="en-AU"/>
        </w:rPr>
        <w:t xml:space="preserve">Thick gloves should be avoided as the lack of feel can </w:t>
      </w:r>
      <w:r w:rsidR="00093EAB">
        <w:rPr>
          <w:rFonts w:eastAsia="Times New Roman" w:cs="Arial"/>
          <w:sz w:val="20"/>
          <w:szCs w:val="20"/>
          <w:lang w:eastAsia="en-AU"/>
        </w:rPr>
        <w:t>make</w:t>
      </w:r>
      <w:r w:rsidR="00ED7357" w:rsidRPr="002712B5">
        <w:rPr>
          <w:rFonts w:eastAsia="Times New Roman" w:cs="Arial"/>
          <w:sz w:val="20"/>
          <w:szCs w:val="20"/>
          <w:lang w:eastAsia="en-AU"/>
        </w:rPr>
        <w:t xml:space="preserve"> workers grip tools more firmly than necessary</w:t>
      </w:r>
      <w:r w:rsidR="00093EAB">
        <w:rPr>
          <w:rFonts w:eastAsia="Times New Roman" w:cs="Arial"/>
          <w:sz w:val="20"/>
          <w:szCs w:val="20"/>
          <w:lang w:eastAsia="en-AU"/>
        </w:rPr>
        <w:t xml:space="preserve"> which</w:t>
      </w:r>
      <w:r w:rsidR="00ED7357" w:rsidRPr="002712B5">
        <w:rPr>
          <w:rFonts w:eastAsia="Times New Roman" w:cs="Arial"/>
          <w:sz w:val="20"/>
          <w:szCs w:val="20"/>
          <w:lang w:eastAsia="en-AU"/>
        </w:rPr>
        <w:t xml:space="preserve"> increase</w:t>
      </w:r>
      <w:r w:rsidR="00093EAB">
        <w:rPr>
          <w:rFonts w:eastAsia="Times New Roman" w:cs="Arial"/>
          <w:sz w:val="20"/>
          <w:szCs w:val="20"/>
          <w:lang w:eastAsia="en-AU"/>
        </w:rPr>
        <w:t>s</w:t>
      </w:r>
      <w:r w:rsidR="00ED7357" w:rsidRPr="002712B5">
        <w:rPr>
          <w:rFonts w:eastAsia="Times New Roman" w:cs="Arial"/>
          <w:sz w:val="20"/>
          <w:szCs w:val="20"/>
          <w:lang w:eastAsia="en-AU"/>
        </w:rPr>
        <w:t xml:space="preserve"> vibration transmission and fatigue.</w:t>
      </w:r>
    </w:p>
    <w:p w:rsidR="002A1C28" w:rsidRPr="002712B5" w:rsidRDefault="002A1C28" w:rsidP="002712B5">
      <w:pPr>
        <w:spacing w:before="120"/>
        <w:rPr>
          <w:rFonts w:eastAsia="Times New Roman" w:cs="Arial"/>
          <w:sz w:val="20"/>
          <w:szCs w:val="20"/>
          <w:lang w:eastAsia="en-AU"/>
        </w:rPr>
      </w:pPr>
      <w:r w:rsidRPr="002712B5">
        <w:rPr>
          <w:rFonts w:eastAsia="Times New Roman" w:cs="Arial"/>
          <w:sz w:val="20"/>
          <w:szCs w:val="20"/>
          <w:lang w:eastAsia="en-AU"/>
        </w:rPr>
        <w:t>A combination of control</w:t>
      </w:r>
      <w:r w:rsidR="00A90688">
        <w:rPr>
          <w:rFonts w:eastAsia="Times New Roman" w:cs="Arial"/>
          <w:sz w:val="20"/>
          <w:szCs w:val="20"/>
          <w:lang w:eastAsia="en-AU"/>
        </w:rPr>
        <w:t xml:space="preserve"> measures </w:t>
      </w:r>
      <w:r w:rsidRPr="002712B5">
        <w:rPr>
          <w:rFonts w:eastAsia="Times New Roman" w:cs="Arial"/>
          <w:sz w:val="20"/>
          <w:szCs w:val="20"/>
          <w:lang w:eastAsia="en-AU"/>
        </w:rPr>
        <w:t>may be used if a single control is not enough to minimise the risks.</w:t>
      </w:r>
    </w:p>
    <w:p w:rsidR="002A1C28" w:rsidRDefault="002A1C28" w:rsidP="002712B5">
      <w:pPr>
        <w:spacing w:before="120"/>
        <w:rPr>
          <w:rFonts w:eastAsia="Times New Roman" w:cs="Arial"/>
          <w:sz w:val="20"/>
          <w:szCs w:val="20"/>
          <w:lang w:eastAsia="en-AU"/>
        </w:rPr>
      </w:pPr>
      <w:r w:rsidRPr="002712B5">
        <w:rPr>
          <w:rFonts w:eastAsia="Times New Roman" w:cs="Arial"/>
          <w:sz w:val="20"/>
          <w:szCs w:val="20"/>
          <w:lang w:eastAsia="en-AU"/>
        </w:rPr>
        <w:t xml:space="preserve">You should consider all possible control measures and make a decision about which </w:t>
      </w:r>
      <w:r w:rsidR="005B42B8">
        <w:rPr>
          <w:rFonts w:eastAsia="Times New Roman" w:cs="Arial"/>
          <w:sz w:val="20"/>
          <w:szCs w:val="20"/>
          <w:lang w:eastAsia="en-AU"/>
        </w:rPr>
        <w:t xml:space="preserve">ones </w:t>
      </w:r>
      <w:r w:rsidRPr="002712B5">
        <w:rPr>
          <w:rFonts w:eastAsia="Times New Roman" w:cs="Arial"/>
          <w:sz w:val="20"/>
          <w:szCs w:val="20"/>
          <w:lang w:eastAsia="en-AU"/>
        </w:rPr>
        <w:t>are reasonably practicable for your workplace. Deciding what is reasonably practicable includes the availability and suitability of control measures with a preference for using substitution, isolation or engineering controls to minimise risks before using administrative controls or PPE. Cost may be relevant but you can only consider this after all other factors have been taken into account.</w:t>
      </w:r>
    </w:p>
    <w:p w:rsidR="00797EF7" w:rsidRDefault="00797EF7" w:rsidP="005631A3">
      <w:pPr>
        <w:widowControl w:val="0"/>
        <w:kinsoku w:val="0"/>
        <w:spacing w:before="120"/>
        <w:rPr>
          <w:rFonts w:cs="Arial"/>
          <w:b/>
          <w:sz w:val="20"/>
          <w:szCs w:val="20"/>
        </w:rPr>
        <w:sectPr w:rsidR="00797EF7" w:rsidSect="0096476B">
          <w:pgSz w:w="11906" w:h="16838" w:code="9"/>
          <w:pgMar w:top="1418" w:right="1134" w:bottom="1134" w:left="1134" w:header="567" w:footer="130" w:gutter="0"/>
          <w:pgBorders w:offsetFrom="page">
            <w:left w:val="single" w:sz="4" w:space="24" w:color="FFFFFF" w:themeColor="background1"/>
            <w:right w:val="single" w:sz="4" w:space="24" w:color="FFFFFF" w:themeColor="background1"/>
          </w:pgBorders>
          <w:cols w:space="708"/>
          <w:docGrid w:linePitch="360"/>
        </w:sectPr>
      </w:pPr>
    </w:p>
    <w:p w:rsidR="00A94823" w:rsidRPr="005631A3" w:rsidRDefault="00A94823" w:rsidP="005631A3">
      <w:pPr>
        <w:widowControl w:val="0"/>
        <w:kinsoku w:val="0"/>
        <w:spacing w:before="120"/>
        <w:rPr>
          <w:rFonts w:eastAsia="Times New Roman" w:cs="Arial"/>
          <w:spacing w:val="-3"/>
          <w:sz w:val="20"/>
          <w:szCs w:val="20"/>
          <w:lang w:eastAsia="en-AU"/>
        </w:rPr>
      </w:pPr>
      <w:r w:rsidRPr="005631A3">
        <w:rPr>
          <w:rFonts w:cs="Arial"/>
          <w:b/>
          <w:sz w:val="20"/>
          <w:szCs w:val="20"/>
        </w:rPr>
        <w:lastRenderedPageBreak/>
        <w:t xml:space="preserve">4. Information, instruction and training </w:t>
      </w:r>
      <w:r w:rsidRPr="005631A3">
        <w:rPr>
          <w:rFonts w:cs="Arial"/>
          <w:sz w:val="20"/>
          <w:szCs w:val="20"/>
        </w:rPr>
        <w:t>must be provided to workers who use</w:t>
      </w:r>
      <w:r w:rsidR="007F1673">
        <w:rPr>
          <w:rFonts w:cs="Arial"/>
          <w:sz w:val="20"/>
          <w:szCs w:val="20"/>
        </w:rPr>
        <w:t>, maintain or purchase</w:t>
      </w:r>
      <w:r w:rsidRPr="005631A3">
        <w:rPr>
          <w:rFonts w:cs="Arial"/>
          <w:sz w:val="20"/>
          <w:szCs w:val="20"/>
        </w:rPr>
        <w:t xml:space="preserve"> vibrating equipment</w:t>
      </w:r>
      <w:r w:rsidR="00FA0CD6">
        <w:rPr>
          <w:rFonts w:cs="Arial"/>
          <w:sz w:val="20"/>
          <w:szCs w:val="20"/>
        </w:rPr>
        <w:t xml:space="preserve"> and should cover:</w:t>
      </w:r>
    </w:p>
    <w:p w:rsidR="00A94823" w:rsidRPr="00A94823" w:rsidRDefault="00A94823"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A94823">
        <w:rPr>
          <w:rFonts w:eastAsia="Times New Roman" w:cs="Arial"/>
          <w:spacing w:val="-3"/>
          <w:sz w:val="20"/>
          <w:szCs w:val="20"/>
          <w:lang w:eastAsia="en-AU"/>
        </w:rPr>
        <w:t xml:space="preserve">health effects of </w:t>
      </w:r>
      <w:r w:rsidR="00F24CB5">
        <w:rPr>
          <w:rFonts w:eastAsia="Times New Roman" w:cs="Arial"/>
          <w:spacing w:val="-3"/>
          <w:sz w:val="20"/>
          <w:szCs w:val="20"/>
          <w:lang w:eastAsia="en-AU"/>
        </w:rPr>
        <w:t>HAV</w:t>
      </w:r>
    </w:p>
    <w:p w:rsidR="00A94823" w:rsidRPr="00A94823" w:rsidRDefault="00A94823"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A94823">
        <w:rPr>
          <w:rFonts w:eastAsia="Times New Roman" w:cs="Arial"/>
          <w:spacing w:val="-3"/>
          <w:sz w:val="20"/>
          <w:szCs w:val="20"/>
          <w:lang w:eastAsia="en-AU"/>
        </w:rPr>
        <w:t xml:space="preserve">sources of </w:t>
      </w:r>
      <w:r w:rsidR="00F24CB5">
        <w:rPr>
          <w:rFonts w:eastAsia="Times New Roman" w:cs="Arial"/>
          <w:spacing w:val="-3"/>
          <w:sz w:val="20"/>
          <w:szCs w:val="20"/>
          <w:lang w:eastAsia="en-AU"/>
        </w:rPr>
        <w:t>HAV</w:t>
      </w:r>
      <w:r w:rsidRPr="00A94823">
        <w:rPr>
          <w:rFonts w:eastAsia="Times New Roman" w:cs="Arial"/>
          <w:spacing w:val="-3"/>
          <w:sz w:val="20"/>
          <w:szCs w:val="20"/>
          <w:lang w:eastAsia="en-AU"/>
        </w:rPr>
        <w:t xml:space="preserve"> and how </w:t>
      </w:r>
      <w:r w:rsidR="005631A3">
        <w:rPr>
          <w:rFonts w:eastAsia="Times New Roman" w:cs="Arial"/>
          <w:spacing w:val="-3"/>
          <w:sz w:val="20"/>
          <w:szCs w:val="20"/>
          <w:lang w:eastAsia="en-AU"/>
        </w:rPr>
        <w:t>vibration can be minimised, like the choice of process or equipment</w:t>
      </w:r>
    </w:p>
    <w:p w:rsidR="00A94823" w:rsidRPr="00A94823" w:rsidRDefault="00A94823"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A94823">
        <w:rPr>
          <w:rFonts w:eastAsia="Times New Roman" w:cs="Arial"/>
          <w:spacing w:val="-3"/>
          <w:sz w:val="20"/>
          <w:szCs w:val="20"/>
          <w:lang w:eastAsia="en-AU"/>
        </w:rPr>
        <w:t>how t</w:t>
      </w:r>
      <w:r w:rsidR="005631A3">
        <w:rPr>
          <w:rFonts w:eastAsia="Times New Roman" w:cs="Arial"/>
          <w:spacing w:val="-3"/>
          <w:sz w:val="20"/>
          <w:szCs w:val="20"/>
          <w:lang w:eastAsia="en-AU"/>
        </w:rPr>
        <w:t>o recognise and report symptoms, and</w:t>
      </w:r>
    </w:p>
    <w:p w:rsidR="00A94823" w:rsidRPr="002712B5" w:rsidRDefault="00A94823" w:rsidP="0063266F">
      <w:pPr>
        <w:pStyle w:val="ListParagraph"/>
        <w:widowControl w:val="0"/>
        <w:numPr>
          <w:ilvl w:val="0"/>
          <w:numId w:val="9"/>
        </w:numPr>
        <w:kinsoku w:val="0"/>
        <w:spacing w:before="120"/>
        <w:ind w:left="340" w:hanging="340"/>
        <w:rPr>
          <w:rFonts w:eastAsia="Times New Roman" w:cs="Arial"/>
          <w:sz w:val="20"/>
          <w:szCs w:val="20"/>
          <w:lang w:eastAsia="en-AU"/>
        </w:rPr>
      </w:pPr>
      <w:r w:rsidRPr="005631A3">
        <w:rPr>
          <w:rFonts w:eastAsia="Times New Roman" w:cs="Arial"/>
          <w:spacing w:val="-3"/>
          <w:sz w:val="20"/>
          <w:szCs w:val="20"/>
          <w:lang w:eastAsia="en-AU"/>
        </w:rPr>
        <w:t>where necessary</w:t>
      </w:r>
      <w:r w:rsidRPr="00A94823">
        <w:rPr>
          <w:rFonts w:eastAsia="Times New Roman" w:cs="Arial"/>
          <w:sz w:val="20"/>
          <w:szCs w:val="20"/>
          <w:lang w:eastAsia="en-AU"/>
        </w:rPr>
        <w:t>, training in how to use equipment to minimise vibration and how to reduce grip force.</w:t>
      </w:r>
    </w:p>
    <w:p w:rsidR="002A1C28" w:rsidRPr="00A4447E" w:rsidRDefault="00A94823" w:rsidP="002A1C28">
      <w:pPr>
        <w:pStyle w:val="Default"/>
        <w:spacing w:before="120"/>
        <w:rPr>
          <w:sz w:val="20"/>
          <w:szCs w:val="20"/>
        </w:rPr>
      </w:pPr>
      <w:r>
        <w:rPr>
          <w:b/>
          <w:sz w:val="20"/>
          <w:szCs w:val="20"/>
        </w:rPr>
        <w:t>5</w:t>
      </w:r>
      <w:r w:rsidR="0068118E">
        <w:rPr>
          <w:b/>
          <w:sz w:val="20"/>
          <w:szCs w:val="20"/>
        </w:rPr>
        <w:t xml:space="preserve">. </w:t>
      </w:r>
      <w:r w:rsidR="00E44EF0" w:rsidRPr="00AE5A49">
        <w:rPr>
          <w:b/>
          <w:sz w:val="20"/>
          <w:szCs w:val="20"/>
        </w:rPr>
        <w:t>Check your control measures</w:t>
      </w:r>
      <w:r w:rsidR="00E44EF0" w:rsidRPr="0006508A">
        <w:rPr>
          <w:b/>
          <w:sz w:val="20"/>
          <w:szCs w:val="20"/>
        </w:rPr>
        <w:t xml:space="preserve"> regularly to </w:t>
      </w:r>
      <w:r w:rsidR="008E484D">
        <w:rPr>
          <w:b/>
          <w:sz w:val="20"/>
          <w:szCs w:val="20"/>
        </w:rPr>
        <w:t>make sure</w:t>
      </w:r>
      <w:r w:rsidR="00E44EF0" w:rsidRPr="0006508A">
        <w:rPr>
          <w:b/>
          <w:sz w:val="20"/>
          <w:szCs w:val="20"/>
        </w:rPr>
        <w:t xml:space="preserve"> they are working as planned.</w:t>
      </w:r>
      <w:r w:rsidR="002A1C28">
        <w:rPr>
          <w:sz w:val="20"/>
          <w:szCs w:val="20"/>
        </w:rPr>
        <w:t xml:space="preserve"> </w:t>
      </w:r>
      <w:r w:rsidR="002A1C28" w:rsidRPr="00A4447E">
        <w:rPr>
          <w:sz w:val="20"/>
          <w:szCs w:val="20"/>
        </w:rPr>
        <w:t xml:space="preserve">Control measures </w:t>
      </w:r>
      <w:r w:rsidR="002A1C28">
        <w:rPr>
          <w:sz w:val="20"/>
          <w:szCs w:val="20"/>
        </w:rPr>
        <w:t>should</w:t>
      </w:r>
      <w:r w:rsidR="002A1C28" w:rsidRPr="00A4447E">
        <w:rPr>
          <w:sz w:val="20"/>
          <w:szCs w:val="20"/>
        </w:rPr>
        <w:t xml:space="preserve"> be regularly reviewed </w:t>
      </w:r>
      <w:r w:rsidR="00DD7A0C">
        <w:rPr>
          <w:sz w:val="20"/>
          <w:szCs w:val="20"/>
        </w:rPr>
        <w:t>so</w:t>
      </w:r>
      <w:r w:rsidR="002A1C28" w:rsidRPr="00A4447E">
        <w:rPr>
          <w:sz w:val="20"/>
          <w:szCs w:val="20"/>
        </w:rPr>
        <w:t xml:space="preserve"> they </w:t>
      </w:r>
      <w:r w:rsidR="002A1C28">
        <w:rPr>
          <w:sz w:val="20"/>
          <w:szCs w:val="20"/>
        </w:rPr>
        <w:t xml:space="preserve">remain </w:t>
      </w:r>
      <w:r w:rsidR="002A1C28" w:rsidRPr="00A4447E">
        <w:rPr>
          <w:sz w:val="20"/>
          <w:szCs w:val="20"/>
        </w:rPr>
        <w:t xml:space="preserve">effective, taking into consideration any changes, the nature and duration of work and </w:t>
      </w:r>
      <w:r w:rsidR="00BD1250">
        <w:rPr>
          <w:sz w:val="20"/>
          <w:szCs w:val="20"/>
        </w:rPr>
        <w:t>whether</w:t>
      </w:r>
      <w:r w:rsidR="00BD1250" w:rsidRPr="00A4447E">
        <w:rPr>
          <w:sz w:val="20"/>
          <w:szCs w:val="20"/>
        </w:rPr>
        <w:t xml:space="preserve"> </w:t>
      </w:r>
      <w:r w:rsidR="002A1C28" w:rsidRPr="00A4447E">
        <w:rPr>
          <w:sz w:val="20"/>
          <w:szCs w:val="20"/>
        </w:rPr>
        <w:t>the system is working as planned.</w:t>
      </w:r>
    </w:p>
    <w:p w:rsidR="002A1C28" w:rsidRPr="00336736" w:rsidRDefault="00E44EF0" w:rsidP="00336736">
      <w:pPr>
        <w:spacing w:before="120" w:after="120"/>
        <w:rPr>
          <w:i/>
          <w:sz w:val="20"/>
          <w:szCs w:val="20"/>
        </w:rPr>
      </w:pPr>
      <w:r>
        <w:rPr>
          <w:sz w:val="20"/>
          <w:szCs w:val="20"/>
        </w:rPr>
        <w:t xml:space="preserve">More </w:t>
      </w:r>
      <w:r w:rsidRPr="00AE5A49">
        <w:rPr>
          <w:sz w:val="20"/>
          <w:szCs w:val="20"/>
        </w:rPr>
        <w:t>information on the</w:t>
      </w:r>
      <w:r w:rsidR="00336736">
        <w:rPr>
          <w:sz w:val="20"/>
          <w:szCs w:val="20"/>
        </w:rPr>
        <w:t xml:space="preserve"> </w:t>
      </w:r>
      <w:r w:rsidRPr="00336736">
        <w:rPr>
          <w:sz w:val="20"/>
          <w:szCs w:val="20"/>
        </w:rPr>
        <w:t xml:space="preserve">risk management process </w:t>
      </w:r>
      <w:r w:rsidR="002A1C28" w:rsidRPr="00336736">
        <w:rPr>
          <w:sz w:val="20"/>
          <w:szCs w:val="20"/>
        </w:rPr>
        <w:t>is</w:t>
      </w:r>
      <w:r w:rsidRPr="00336736">
        <w:rPr>
          <w:sz w:val="20"/>
          <w:szCs w:val="20"/>
        </w:rPr>
        <w:t xml:space="preserve"> in the </w:t>
      </w:r>
      <w:hyperlink r:id="rId23" w:history="1">
        <w:r w:rsidRPr="00C82194">
          <w:rPr>
            <w:rStyle w:val="Hyperlink"/>
            <w:i/>
            <w:sz w:val="20"/>
            <w:szCs w:val="20"/>
          </w:rPr>
          <w:t>Code of Practice: How to manage work health and safety risks</w:t>
        </w:r>
      </w:hyperlink>
      <w:r w:rsidR="002A1C28" w:rsidRPr="00C82194">
        <w:rPr>
          <w:i/>
          <w:sz w:val="20"/>
          <w:szCs w:val="20"/>
        </w:rPr>
        <w:t xml:space="preserve">, </w:t>
      </w:r>
      <w:r w:rsidR="002A1C28" w:rsidRPr="00336736">
        <w:rPr>
          <w:sz w:val="20"/>
          <w:szCs w:val="20"/>
        </w:rPr>
        <w:t>and</w:t>
      </w:r>
    </w:p>
    <w:p w:rsidR="006F35E2" w:rsidRPr="00336736" w:rsidRDefault="00336736" w:rsidP="00336736">
      <w:pPr>
        <w:widowControl w:val="0"/>
        <w:kinsoku w:val="0"/>
        <w:spacing w:before="120"/>
        <w:rPr>
          <w:rFonts w:cs="Arial"/>
          <w:color w:val="000000"/>
          <w:szCs w:val="22"/>
        </w:rPr>
      </w:pPr>
      <w:r w:rsidRPr="00336736">
        <w:rPr>
          <w:rFonts w:eastAsia="Times New Roman" w:cs="Arial"/>
          <w:spacing w:val="-3"/>
          <w:sz w:val="20"/>
          <w:szCs w:val="20"/>
          <w:lang w:eastAsia="en-AU"/>
        </w:rPr>
        <w:t xml:space="preserve">More </w:t>
      </w:r>
      <w:r>
        <w:rPr>
          <w:rFonts w:eastAsia="Times New Roman" w:cs="Arial"/>
          <w:spacing w:val="-3"/>
          <w:sz w:val="20"/>
          <w:szCs w:val="20"/>
          <w:lang w:eastAsia="en-AU"/>
        </w:rPr>
        <w:t xml:space="preserve">information on </w:t>
      </w:r>
      <w:r w:rsidR="00A53846" w:rsidRPr="00336736">
        <w:rPr>
          <w:rFonts w:eastAsia="Times New Roman" w:cs="Arial"/>
          <w:spacing w:val="-3"/>
          <w:sz w:val="20"/>
          <w:szCs w:val="20"/>
          <w:lang w:eastAsia="en-AU"/>
        </w:rPr>
        <w:t>m</w:t>
      </w:r>
      <w:r w:rsidR="00A53846" w:rsidRPr="00336736" w:rsidDel="003B34F3">
        <w:rPr>
          <w:rFonts w:eastAsia="Times New Roman" w:cs="Arial"/>
          <w:spacing w:val="-3"/>
          <w:sz w:val="20"/>
          <w:szCs w:val="20"/>
          <w:lang w:eastAsia="en-AU"/>
        </w:rPr>
        <w:t>anaging</w:t>
      </w:r>
      <w:r w:rsidR="00A53846" w:rsidRPr="00336736" w:rsidDel="003B34F3">
        <w:rPr>
          <w:sz w:val="20"/>
          <w:szCs w:val="20"/>
        </w:rPr>
        <w:t xml:space="preserve"> </w:t>
      </w:r>
      <w:r w:rsidR="00E44EF0" w:rsidRPr="00336736" w:rsidDel="003B34F3">
        <w:rPr>
          <w:sz w:val="20"/>
          <w:szCs w:val="20"/>
        </w:rPr>
        <w:t xml:space="preserve">the risks of plant </w:t>
      </w:r>
      <w:r w:rsidR="002A1C28" w:rsidRPr="00336736">
        <w:rPr>
          <w:sz w:val="20"/>
          <w:szCs w:val="20"/>
        </w:rPr>
        <w:t>is</w:t>
      </w:r>
      <w:r w:rsidR="00E44EF0" w:rsidRPr="00336736">
        <w:rPr>
          <w:sz w:val="20"/>
          <w:szCs w:val="20"/>
        </w:rPr>
        <w:t xml:space="preserve"> in</w:t>
      </w:r>
      <w:r w:rsidR="00E44EF0" w:rsidRPr="00336736" w:rsidDel="003B34F3">
        <w:rPr>
          <w:sz w:val="20"/>
          <w:szCs w:val="20"/>
        </w:rPr>
        <w:t xml:space="preserve"> the </w:t>
      </w:r>
      <w:hyperlink r:id="rId24" w:history="1">
        <w:r w:rsidR="00E44EF0" w:rsidRPr="00C82194" w:rsidDel="003B34F3">
          <w:rPr>
            <w:rStyle w:val="Hyperlink"/>
            <w:i/>
            <w:sz w:val="20"/>
            <w:szCs w:val="20"/>
          </w:rPr>
          <w:t>Code of Practice: Managing risks of plant in the workpla</w:t>
        </w:r>
        <w:r w:rsidR="00E44EF0" w:rsidRPr="00C82194">
          <w:rPr>
            <w:rStyle w:val="Hyperlink"/>
            <w:i/>
            <w:sz w:val="20"/>
            <w:szCs w:val="20"/>
          </w:rPr>
          <w:t>ce</w:t>
        </w:r>
      </w:hyperlink>
      <w:r w:rsidR="00E44EF0" w:rsidRPr="00336736">
        <w:rPr>
          <w:rFonts w:cs="Arial"/>
          <w:color w:val="000000"/>
          <w:szCs w:val="22"/>
        </w:rPr>
        <w:t>.</w:t>
      </w:r>
    </w:p>
    <w:p w:rsidR="00E44EF0" w:rsidRPr="00A74FD4" w:rsidRDefault="00E44EF0" w:rsidP="006B7440">
      <w:pPr>
        <w:pStyle w:val="Heading2"/>
        <w:rPr>
          <w:lang w:eastAsia="en-AU"/>
        </w:rPr>
      </w:pPr>
      <w:r w:rsidRPr="00A74FD4">
        <w:rPr>
          <w:lang w:eastAsia="en-AU"/>
        </w:rPr>
        <w:t>Who is involved?</w:t>
      </w:r>
    </w:p>
    <w:p w:rsidR="00E44EF0" w:rsidRPr="00AE5A49" w:rsidRDefault="00E44EF0" w:rsidP="009B61E5">
      <w:pPr>
        <w:spacing w:after="120"/>
        <w:rPr>
          <w:rFonts w:cs="Arial"/>
          <w:sz w:val="20"/>
          <w:szCs w:val="20"/>
        </w:rPr>
      </w:pPr>
      <w:r w:rsidRPr="00AE5A49">
        <w:rPr>
          <w:rFonts w:cs="Arial"/>
          <w:sz w:val="20"/>
          <w:szCs w:val="20"/>
        </w:rPr>
        <w:t xml:space="preserve">You must consult your workers and their health and safety representatives (if any) when deciding how to manage the risks of </w:t>
      </w:r>
      <w:r>
        <w:rPr>
          <w:rFonts w:cs="Arial"/>
          <w:sz w:val="20"/>
          <w:szCs w:val="20"/>
        </w:rPr>
        <w:t xml:space="preserve">using </w:t>
      </w:r>
      <w:r w:rsidR="0029293C">
        <w:rPr>
          <w:rFonts w:cs="Arial"/>
          <w:sz w:val="20"/>
          <w:szCs w:val="20"/>
        </w:rPr>
        <w:t>vibra</w:t>
      </w:r>
      <w:r w:rsidR="005631A3">
        <w:rPr>
          <w:rFonts w:cs="Arial"/>
          <w:sz w:val="20"/>
          <w:szCs w:val="20"/>
        </w:rPr>
        <w:t>ting plant</w:t>
      </w:r>
      <w:r w:rsidR="0029293C">
        <w:rPr>
          <w:rFonts w:cs="Arial"/>
          <w:sz w:val="20"/>
          <w:szCs w:val="20"/>
        </w:rPr>
        <w:t xml:space="preserve"> in </w:t>
      </w:r>
      <w:r w:rsidR="0034202A" w:rsidRPr="00AE5A49">
        <w:rPr>
          <w:rFonts w:cs="Arial"/>
          <w:sz w:val="20"/>
          <w:szCs w:val="20"/>
        </w:rPr>
        <w:t>the</w:t>
      </w:r>
      <w:r w:rsidRPr="00AE5A49">
        <w:rPr>
          <w:rFonts w:cs="Arial"/>
          <w:sz w:val="20"/>
          <w:szCs w:val="20"/>
        </w:rPr>
        <w:t xml:space="preserve"> workplace.</w:t>
      </w:r>
    </w:p>
    <w:p w:rsidR="00E44EF0" w:rsidRPr="00AE5A49" w:rsidRDefault="00E44EF0" w:rsidP="009B61E5">
      <w:pPr>
        <w:spacing w:after="120"/>
        <w:rPr>
          <w:sz w:val="20"/>
          <w:szCs w:val="20"/>
        </w:rPr>
      </w:pPr>
      <w:r w:rsidRPr="00AE5A49">
        <w:rPr>
          <w:sz w:val="20"/>
          <w:szCs w:val="20"/>
        </w:rPr>
        <w:t xml:space="preserve">If there is more than one business </w:t>
      </w:r>
      <w:r w:rsidR="005631A3">
        <w:rPr>
          <w:sz w:val="20"/>
          <w:szCs w:val="20"/>
        </w:rPr>
        <w:t xml:space="preserve">or undertaking </w:t>
      </w:r>
      <w:r w:rsidRPr="00AE5A49">
        <w:rPr>
          <w:sz w:val="20"/>
          <w:szCs w:val="20"/>
        </w:rPr>
        <w:t xml:space="preserve">at your workplace you must consult them </w:t>
      </w:r>
      <w:r w:rsidRPr="00AE5A49">
        <w:rPr>
          <w:spacing w:val="-2"/>
          <w:sz w:val="20"/>
          <w:szCs w:val="20"/>
        </w:rPr>
        <w:t xml:space="preserve">to find out who is doing </w:t>
      </w:r>
      <w:r w:rsidRPr="00AE5A49">
        <w:rPr>
          <w:spacing w:val="1"/>
          <w:sz w:val="20"/>
          <w:szCs w:val="20"/>
        </w:rPr>
        <w:t xml:space="preserve">what and work together so risks are </w:t>
      </w:r>
      <w:r w:rsidRPr="00AE5A49">
        <w:rPr>
          <w:sz w:val="20"/>
          <w:szCs w:val="20"/>
        </w:rPr>
        <w:t>eliminated or minimised</w:t>
      </w:r>
      <w:r w:rsidR="009D61DE">
        <w:rPr>
          <w:sz w:val="20"/>
          <w:szCs w:val="20"/>
        </w:rPr>
        <w:t>,</w:t>
      </w:r>
      <w:r w:rsidRPr="00AE5A49">
        <w:rPr>
          <w:sz w:val="20"/>
          <w:szCs w:val="20"/>
        </w:rPr>
        <w:t xml:space="preserve"> so far as is reasonably practicable.</w:t>
      </w:r>
      <w:r w:rsidR="00A90688">
        <w:rPr>
          <w:sz w:val="20"/>
          <w:szCs w:val="20"/>
        </w:rPr>
        <w:t xml:space="preserve"> </w:t>
      </w:r>
      <w:r w:rsidRPr="00AE5A49">
        <w:rPr>
          <w:spacing w:val="-2"/>
          <w:sz w:val="20"/>
          <w:szCs w:val="20"/>
        </w:rPr>
        <w:t>This may involve</w:t>
      </w:r>
      <w:r w:rsidRPr="00AE5A49">
        <w:rPr>
          <w:sz w:val="20"/>
          <w:szCs w:val="20"/>
        </w:rPr>
        <w:t xml:space="preserve"> discussing site-specific requirements including </w:t>
      </w:r>
      <w:r>
        <w:rPr>
          <w:sz w:val="20"/>
          <w:szCs w:val="20"/>
        </w:rPr>
        <w:t xml:space="preserve">the type of </w:t>
      </w:r>
      <w:r w:rsidR="009B61E5">
        <w:rPr>
          <w:sz w:val="20"/>
          <w:szCs w:val="20"/>
        </w:rPr>
        <w:t>plant</w:t>
      </w:r>
      <w:r>
        <w:rPr>
          <w:sz w:val="20"/>
          <w:szCs w:val="20"/>
        </w:rPr>
        <w:t xml:space="preserve"> to use</w:t>
      </w:r>
      <w:r w:rsidR="009B61E5">
        <w:rPr>
          <w:sz w:val="20"/>
          <w:szCs w:val="20"/>
        </w:rPr>
        <w:t xml:space="preserve"> and</w:t>
      </w:r>
      <w:r>
        <w:rPr>
          <w:sz w:val="20"/>
          <w:szCs w:val="20"/>
        </w:rPr>
        <w:t xml:space="preserve"> operator training</w:t>
      </w:r>
      <w:r w:rsidRPr="00AE5A49">
        <w:rPr>
          <w:sz w:val="20"/>
          <w:szCs w:val="20"/>
        </w:rPr>
        <w:t>.</w:t>
      </w:r>
    </w:p>
    <w:p w:rsidR="00E44EF0" w:rsidRDefault="002A1C28" w:rsidP="009B61E5">
      <w:pPr>
        <w:autoSpaceDE w:val="0"/>
        <w:autoSpaceDN w:val="0"/>
        <w:adjustRightInd w:val="0"/>
        <w:spacing w:after="120"/>
        <w:rPr>
          <w:rFonts w:eastAsia="Calibri"/>
          <w:color w:val="000000"/>
          <w:sz w:val="20"/>
          <w:szCs w:val="20"/>
        </w:rPr>
      </w:pPr>
      <w:r>
        <w:rPr>
          <w:sz w:val="20"/>
          <w:szCs w:val="20"/>
        </w:rPr>
        <w:t xml:space="preserve">Further </w:t>
      </w:r>
      <w:r w:rsidR="00C50590" w:rsidRPr="00AE5A49">
        <w:rPr>
          <w:sz w:val="20"/>
          <w:szCs w:val="20"/>
        </w:rPr>
        <w:t xml:space="preserve">information </w:t>
      </w:r>
      <w:r w:rsidR="00C50590">
        <w:rPr>
          <w:sz w:val="20"/>
          <w:szCs w:val="20"/>
        </w:rPr>
        <w:t xml:space="preserve">on </w:t>
      </w:r>
      <w:r w:rsidR="00E44EF0" w:rsidRPr="00AE5A49">
        <w:rPr>
          <w:rFonts w:eastAsia="Calibri"/>
          <w:color w:val="000000"/>
          <w:sz w:val="20"/>
          <w:szCs w:val="20"/>
        </w:rPr>
        <w:t xml:space="preserve">consultation requirements </w:t>
      </w:r>
      <w:r>
        <w:rPr>
          <w:rFonts w:eastAsia="Calibri"/>
          <w:color w:val="000000"/>
          <w:sz w:val="20"/>
          <w:szCs w:val="20"/>
        </w:rPr>
        <w:t>is</w:t>
      </w:r>
      <w:r w:rsidR="00E44EF0" w:rsidRPr="00AE5A49">
        <w:rPr>
          <w:rFonts w:eastAsia="Calibri"/>
          <w:color w:val="000000"/>
          <w:sz w:val="20"/>
          <w:szCs w:val="20"/>
        </w:rPr>
        <w:t xml:space="preserve"> in the </w:t>
      </w:r>
      <w:hyperlink r:id="rId25" w:history="1">
        <w:r w:rsidR="00E44EF0" w:rsidRPr="00C82194">
          <w:rPr>
            <w:rStyle w:val="Hyperlink"/>
            <w:rFonts w:eastAsia="Calibri"/>
            <w:i/>
            <w:iCs/>
            <w:sz w:val="20"/>
            <w:szCs w:val="20"/>
          </w:rPr>
          <w:t>Code of Practice: Work health and safety consultation, co-operation and co-ordination</w:t>
        </w:r>
      </w:hyperlink>
      <w:r w:rsidR="00E44EF0" w:rsidRPr="00AE5A49">
        <w:rPr>
          <w:rFonts w:eastAsia="Calibri"/>
          <w:color w:val="000000"/>
          <w:sz w:val="20"/>
          <w:szCs w:val="20"/>
        </w:rPr>
        <w:t>.</w:t>
      </w:r>
    </w:p>
    <w:p w:rsidR="00E44EF0" w:rsidRPr="00985B72" w:rsidRDefault="003C4358" w:rsidP="002712B5">
      <w:pPr>
        <w:pStyle w:val="Heading3"/>
      </w:pPr>
      <w:r w:rsidRPr="00985B72">
        <w:t xml:space="preserve">BEFORE </w:t>
      </w:r>
      <w:r w:rsidR="00737362" w:rsidRPr="00985B72">
        <w:t>USING VIBRATING PLANT</w:t>
      </w:r>
    </w:p>
    <w:p w:rsidR="00A9034F" w:rsidRPr="00985B72" w:rsidRDefault="00C50590" w:rsidP="00985B72">
      <w:pPr>
        <w:pStyle w:val="Heading2"/>
      </w:pPr>
      <w:bookmarkStart w:id="8" w:name="_Toc368555150"/>
      <w:r w:rsidRPr="00985B72">
        <w:t>Choosing the right t</w:t>
      </w:r>
      <w:r w:rsidR="00A9034F" w:rsidRPr="00985B72">
        <w:t>ool</w:t>
      </w:r>
      <w:bookmarkEnd w:id="8"/>
    </w:p>
    <w:p w:rsidR="009D61DE" w:rsidRDefault="00D930B6" w:rsidP="00A9034F">
      <w:pPr>
        <w:spacing w:after="120"/>
        <w:rPr>
          <w:rFonts w:eastAsia="Times New Roman" w:cs="Arial"/>
          <w:sz w:val="20"/>
          <w:szCs w:val="20"/>
          <w:lang w:eastAsia="en-AU"/>
        </w:rPr>
      </w:pPr>
      <w:r>
        <w:rPr>
          <w:rFonts w:eastAsia="Times New Roman" w:cs="Arial"/>
          <w:sz w:val="20"/>
          <w:szCs w:val="20"/>
          <w:lang w:eastAsia="en-AU"/>
        </w:rPr>
        <w:t xml:space="preserve">You should </w:t>
      </w:r>
      <w:r w:rsidR="00AD3496">
        <w:rPr>
          <w:rFonts w:eastAsia="Times New Roman" w:cs="Arial"/>
          <w:sz w:val="20"/>
          <w:szCs w:val="20"/>
          <w:lang w:eastAsia="en-AU"/>
        </w:rPr>
        <w:t>consider vibration emissions when purchasing or leasing tool</w:t>
      </w:r>
      <w:r w:rsidR="000D4955">
        <w:rPr>
          <w:rFonts w:eastAsia="Times New Roman" w:cs="Arial"/>
          <w:sz w:val="20"/>
          <w:szCs w:val="20"/>
          <w:lang w:eastAsia="en-AU"/>
        </w:rPr>
        <w:t>s</w:t>
      </w:r>
      <w:r w:rsidR="00AD3496">
        <w:rPr>
          <w:rFonts w:eastAsia="Times New Roman" w:cs="Arial"/>
          <w:sz w:val="20"/>
          <w:szCs w:val="20"/>
          <w:lang w:eastAsia="en-AU"/>
        </w:rPr>
        <w:t xml:space="preserve"> for your workplace. </w:t>
      </w:r>
      <w:r w:rsidR="000D4955">
        <w:rPr>
          <w:rFonts w:eastAsia="Times New Roman" w:cs="Arial"/>
          <w:sz w:val="20"/>
          <w:szCs w:val="20"/>
          <w:lang w:eastAsia="en-AU"/>
        </w:rPr>
        <w:t xml:space="preserve">This information </w:t>
      </w:r>
      <w:r w:rsidR="000D7857">
        <w:rPr>
          <w:rFonts w:eastAsia="Times New Roman" w:cs="Arial"/>
          <w:sz w:val="20"/>
          <w:szCs w:val="20"/>
          <w:lang w:eastAsia="en-AU"/>
        </w:rPr>
        <w:t>should</w:t>
      </w:r>
      <w:r w:rsidR="000D4955">
        <w:rPr>
          <w:rFonts w:eastAsia="Times New Roman" w:cs="Arial"/>
          <w:sz w:val="20"/>
          <w:szCs w:val="20"/>
          <w:lang w:eastAsia="en-AU"/>
        </w:rPr>
        <w:t xml:space="preserve"> be provided by manufacturers, importers or suppliers of the tools.</w:t>
      </w:r>
      <w:r w:rsidR="00336736">
        <w:rPr>
          <w:rFonts w:eastAsia="Times New Roman" w:cs="Arial"/>
          <w:sz w:val="20"/>
          <w:szCs w:val="20"/>
          <w:lang w:eastAsia="en-AU"/>
        </w:rPr>
        <w:t xml:space="preserve"> </w:t>
      </w:r>
      <w:r w:rsidR="009D61DE">
        <w:rPr>
          <w:rFonts w:eastAsia="Times New Roman" w:cs="Arial"/>
          <w:sz w:val="20"/>
          <w:szCs w:val="20"/>
          <w:lang w:eastAsia="en-AU"/>
        </w:rPr>
        <w:t xml:space="preserve">You should </w:t>
      </w:r>
      <w:r w:rsidR="00475334">
        <w:rPr>
          <w:rFonts w:eastAsia="Times New Roman" w:cs="Arial"/>
          <w:sz w:val="20"/>
          <w:szCs w:val="20"/>
          <w:lang w:eastAsia="en-AU"/>
        </w:rPr>
        <w:t>get</w:t>
      </w:r>
      <w:r w:rsidR="00475334" w:rsidRPr="00BB2DEB">
        <w:rPr>
          <w:rFonts w:eastAsia="Times New Roman" w:cs="Arial"/>
          <w:sz w:val="20"/>
          <w:szCs w:val="20"/>
          <w:lang w:eastAsia="en-AU"/>
        </w:rPr>
        <w:t xml:space="preserve"> </w:t>
      </w:r>
      <w:r w:rsidR="00A9034F" w:rsidRPr="00BB2DEB">
        <w:rPr>
          <w:rFonts w:eastAsia="Times New Roman" w:cs="Arial"/>
          <w:sz w:val="20"/>
          <w:szCs w:val="20"/>
          <w:lang w:eastAsia="en-AU"/>
        </w:rPr>
        <w:t xml:space="preserve">as much information about the vibration </w:t>
      </w:r>
      <w:r>
        <w:rPr>
          <w:rFonts w:eastAsia="Times New Roman" w:cs="Arial"/>
          <w:sz w:val="20"/>
          <w:szCs w:val="20"/>
          <w:lang w:eastAsia="en-AU"/>
        </w:rPr>
        <w:t>produced by</w:t>
      </w:r>
      <w:r w:rsidR="00A9034F" w:rsidRPr="00BB2DEB">
        <w:rPr>
          <w:rFonts w:eastAsia="Times New Roman" w:cs="Arial"/>
          <w:sz w:val="20"/>
          <w:szCs w:val="20"/>
          <w:lang w:eastAsia="en-AU"/>
        </w:rPr>
        <w:t xml:space="preserve"> the tool as possible.</w:t>
      </w:r>
      <w:r w:rsidR="00480878">
        <w:rPr>
          <w:rFonts w:eastAsia="Times New Roman" w:cs="Arial"/>
          <w:sz w:val="20"/>
          <w:szCs w:val="20"/>
          <w:lang w:eastAsia="en-AU"/>
        </w:rPr>
        <w:t xml:space="preserve"> </w:t>
      </w:r>
      <w:r w:rsidR="008769AC">
        <w:rPr>
          <w:rFonts w:eastAsia="Times New Roman" w:cs="Arial"/>
          <w:sz w:val="20"/>
          <w:szCs w:val="20"/>
          <w:lang w:eastAsia="en-AU"/>
        </w:rPr>
        <w:t xml:space="preserve"> </w:t>
      </w:r>
    </w:p>
    <w:p w:rsidR="00933207" w:rsidRDefault="009D61DE" w:rsidP="00A9034F">
      <w:pPr>
        <w:spacing w:after="120"/>
        <w:rPr>
          <w:rFonts w:eastAsia="Times New Roman" w:cs="Arial"/>
          <w:sz w:val="20"/>
          <w:szCs w:val="20"/>
          <w:lang w:eastAsia="en-AU"/>
        </w:rPr>
      </w:pPr>
      <w:r>
        <w:rPr>
          <w:rFonts w:eastAsia="Times New Roman" w:cs="Arial"/>
          <w:sz w:val="20"/>
          <w:szCs w:val="20"/>
          <w:lang w:eastAsia="en-AU"/>
        </w:rPr>
        <w:t>I</w:t>
      </w:r>
      <w:r w:rsidR="00704F78">
        <w:rPr>
          <w:rFonts w:eastAsia="Times New Roman" w:cs="Arial"/>
          <w:sz w:val="20"/>
          <w:szCs w:val="20"/>
          <w:lang w:eastAsia="en-AU"/>
        </w:rPr>
        <w:t>n</w:t>
      </w:r>
      <w:r w:rsidR="00A9034F" w:rsidRPr="00BB2DEB">
        <w:rPr>
          <w:rFonts w:eastAsia="Times New Roman" w:cs="Arial"/>
          <w:sz w:val="20"/>
          <w:szCs w:val="20"/>
          <w:lang w:eastAsia="en-AU"/>
        </w:rPr>
        <w:t xml:space="preserve">formation on the vibration </w:t>
      </w:r>
      <w:r w:rsidR="00C50590">
        <w:rPr>
          <w:rFonts w:eastAsia="Times New Roman" w:cs="Arial"/>
          <w:sz w:val="20"/>
          <w:szCs w:val="20"/>
          <w:lang w:eastAsia="en-AU"/>
        </w:rPr>
        <w:t>produced</w:t>
      </w:r>
      <w:r w:rsidR="00A9034F" w:rsidRPr="00BB2DEB">
        <w:rPr>
          <w:rFonts w:eastAsia="Times New Roman" w:cs="Arial"/>
          <w:sz w:val="20"/>
          <w:szCs w:val="20"/>
          <w:lang w:eastAsia="en-AU"/>
        </w:rPr>
        <w:t xml:space="preserve"> by a specific tool can be provided by the tool manufacturer or supplier.</w:t>
      </w:r>
      <w:r w:rsidR="008769AC">
        <w:rPr>
          <w:rFonts w:eastAsia="Times New Roman" w:cs="Arial"/>
          <w:sz w:val="20"/>
          <w:szCs w:val="20"/>
          <w:lang w:eastAsia="en-AU"/>
        </w:rPr>
        <w:t xml:space="preserve"> </w:t>
      </w:r>
      <w:r w:rsidR="0029293C">
        <w:rPr>
          <w:rFonts w:eastAsia="Times New Roman" w:cs="Arial"/>
          <w:sz w:val="20"/>
          <w:szCs w:val="20"/>
          <w:lang w:eastAsia="en-AU"/>
        </w:rPr>
        <w:t>Specifications and p</w:t>
      </w:r>
      <w:r w:rsidR="00287E04">
        <w:rPr>
          <w:rFonts w:eastAsia="Times New Roman" w:cs="Arial"/>
          <w:sz w:val="20"/>
          <w:szCs w:val="20"/>
          <w:lang w:eastAsia="en-AU"/>
        </w:rPr>
        <w:t>roduct data sheets</w:t>
      </w:r>
      <w:r w:rsidR="005631A3">
        <w:rPr>
          <w:rFonts w:eastAsia="Times New Roman" w:cs="Arial"/>
          <w:sz w:val="20"/>
          <w:szCs w:val="20"/>
          <w:lang w:eastAsia="en-AU"/>
        </w:rPr>
        <w:t xml:space="preserve"> for tools</w:t>
      </w:r>
      <w:r w:rsidR="0029293C">
        <w:rPr>
          <w:rFonts w:eastAsia="Times New Roman" w:cs="Arial"/>
          <w:sz w:val="20"/>
          <w:szCs w:val="20"/>
          <w:lang w:eastAsia="en-AU"/>
        </w:rPr>
        <w:t xml:space="preserve"> </w:t>
      </w:r>
      <w:r w:rsidR="008769AC">
        <w:rPr>
          <w:rFonts w:eastAsia="Times New Roman" w:cs="Arial"/>
          <w:sz w:val="20"/>
          <w:szCs w:val="20"/>
          <w:lang w:eastAsia="en-AU"/>
        </w:rPr>
        <w:t xml:space="preserve">which are </w:t>
      </w:r>
      <w:r w:rsidR="00933207">
        <w:rPr>
          <w:rFonts w:eastAsia="Times New Roman" w:cs="Arial"/>
          <w:sz w:val="20"/>
          <w:szCs w:val="20"/>
          <w:lang w:eastAsia="en-AU"/>
        </w:rPr>
        <w:t>supplied to the European</w:t>
      </w:r>
      <w:r w:rsidR="008769AC">
        <w:rPr>
          <w:rFonts w:eastAsia="Times New Roman" w:cs="Arial"/>
          <w:sz w:val="20"/>
          <w:szCs w:val="20"/>
          <w:lang w:eastAsia="en-AU"/>
        </w:rPr>
        <w:t xml:space="preserve"> market are likely to contain </w:t>
      </w:r>
      <w:r w:rsidR="00933207">
        <w:rPr>
          <w:rFonts w:eastAsia="Times New Roman" w:cs="Arial"/>
          <w:sz w:val="20"/>
          <w:szCs w:val="20"/>
          <w:lang w:eastAsia="en-AU"/>
        </w:rPr>
        <w:t>information on the vibration emitted by the tool under standard conditions.</w:t>
      </w:r>
    </w:p>
    <w:p w:rsidR="00A9034F" w:rsidRPr="00BB2DEB" w:rsidRDefault="00925256" w:rsidP="00A9034F">
      <w:pPr>
        <w:spacing w:after="120"/>
        <w:rPr>
          <w:rFonts w:eastAsia="Times New Roman" w:cs="Arial"/>
          <w:sz w:val="20"/>
          <w:szCs w:val="20"/>
          <w:lang w:eastAsia="en-AU"/>
        </w:rPr>
      </w:pPr>
      <w:r>
        <w:rPr>
          <w:rFonts w:eastAsia="Times New Roman" w:cs="Arial"/>
          <w:sz w:val="20"/>
          <w:szCs w:val="20"/>
          <w:lang w:eastAsia="en-AU"/>
        </w:rPr>
        <w:t>T</w:t>
      </w:r>
      <w:r w:rsidRPr="00BB2DEB">
        <w:rPr>
          <w:rFonts w:eastAsia="Times New Roman" w:cs="Arial"/>
          <w:sz w:val="20"/>
          <w:szCs w:val="20"/>
          <w:lang w:eastAsia="en-AU"/>
        </w:rPr>
        <w:t xml:space="preserve">ools too powerful for the job </w:t>
      </w:r>
      <w:r>
        <w:rPr>
          <w:rFonts w:eastAsia="Times New Roman" w:cs="Arial"/>
          <w:sz w:val="20"/>
          <w:szCs w:val="20"/>
          <w:lang w:eastAsia="en-AU"/>
        </w:rPr>
        <w:t xml:space="preserve">can </w:t>
      </w:r>
      <w:r w:rsidRPr="00BB2DEB">
        <w:rPr>
          <w:rFonts w:eastAsia="Times New Roman" w:cs="Arial"/>
          <w:sz w:val="20"/>
          <w:szCs w:val="20"/>
          <w:lang w:eastAsia="en-AU"/>
        </w:rPr>
        <w:t>expos</w:t>
      </w:r>
      <w:r>
        <w:rPr>
          <w:rFonts w:eastAsia="Times New Roman" w:cs="Arial"/>
          <w:sz w:val="20"/>
          <w:szCs w:val="20"/>
          <w:lang w:eastAsia="en-AU"/>
        </w:rPr>
        <w:t>e workers</w:t>
      </w:r>
      <w:r w:rsidRPr="00BB2DEB">
        <w:rPr>
          <w:rFonts w:eastAsia="Times New Roman" w:cs="Arial"/>
          <w:sz w:val="20"/>
          <w:szCs w:val="20"/>
          <w:lang w:eastAsia="en-AU"/>
        </w:rPr>
        <w:t xml:space="preserve"> to unnecessary high vibration</w:t>
      </w:r>
      <w:r>
        <w:rPr>
          <w:rFonts w:eastAsia="Times New Roman" w:cs="Arial"/>
          <w:sz w:val="20"/>
          <w:szCs w:val="20"/>
          <w:lang w:eastAsia="en-AU"/>
        </w:rPr>
        <w:t xml:space="preserve">. </w:t>
      </w:r>
      <w:r w:rsidR="000D4955">
        <w:rPr>
          <w:rFonts w:eastAsia="Times New Roman" w:cs="Arial"/>
          <w:sz w:val="20"/>
          <w:szCs w:val="20"/>
          <w:lang w:eastAsia="en-AU"/>
        </w:rPr>
        <w:t>T</w:t>
      </w:r>
      <w:r w:rsidR="00A9034F" w:rsidRPr="00BB2DEB">
        <w:rPr>
          <w:rFonts w:eastAsia="Times New Roman" w:cs="Arial"/>
          <w:sz w:val="20"/>
          <w:szCs w:val="20"/>
          <w:lang w:eastAsia="en-AU"/>
        </w:rPr>
        <w:t>ools should be selected for tasks based on their</w:t>
      </w:r>
      <w:r w:rsidR="00287E04">
        <w:rPr>
          <w:rFonts w:eastAsia="Times New Roman" w:cs="Arial"/>
          <w:sz w:val="20"/>
          <w:szCs w:val="20"/>
          <w:lang w:eastAsia="en-AU"/>
        </w:rPr>
        <w:t xml:space="preserve"> vibration emission,</w:t>
      </w:r>
      <w:r w:rsidR="00A9034F" w:rsidRPr="00BB2DEB">
        <w:rPr>
          <w:rFonts w:eastAsia="Times New Roman" w:cs="Arial"/>
          <w:sz w:val="20"/>
          <w:szCs w:val="20"/>
          <w:lang w:eastAsia="en-AU"/>
        </w:rPr>
        <w:t xml:space="preserve"> suitability and ability to do the work efficiently. </w:t>
      </w:r>
      <w:r w:rsidR="000D4955">
        <w:rPr>
          <w:rFonts w:eastAsia="Times New Roman" w:cs="Arial"/>
          <w:sz w:val="20"/>
          <w:szCs w:val="20"/>
          <w:lang w:eastAsia="en-AU"/>
        </w:rPr>
        <w:t>Tools w</w:t>
      </w:r>
      <w:r w:rsidR="00A9034F" w:rsidRPr="00BB2DEB">
        <w:rPr>
          <w:rFonts w:eastAsia="Times New Roman" w:cs="Arial"/>
          <w:sz w:val="20"/>
          <w:szCs w:val="20"/>
          <w:lang w:eastAsia="en-AU"/>
        </w:rPr>
        <w:t xml:space="preserve">hich </w:t>
      </w:r>
      <w:r w:rsidR="000D4955">
        <w:rPr>
          <w:rFonts w:eastAsia="Times New Roman" w:cs="Arial"/>
          <w:sz w:val="20"/>
          <w:szCs w:val="20"/>
          <w:lang w:eastAsia="en-AU"/>
        </w:rPr>
        <w:t>are</w:t>
      </w:r>
      <w:r w:rsidR="00A9034F" w:rsidRPr="00BB2DEB">
        <w:rPr>
          <w:rFonts w:eastAsia="Times New Roman" w:cs="Arial"/>
          <w:sz w:val="20"/>
          <w:szCs w:val="20"/>
          <w:lang w:eastAsia="en-AU"/>
        </w:rPr>
        <w:t xml:space="preserve"> </w:t>
      </w:r>
      <w:r w:rsidR="00842A73">
        <w:rPr>
          <w:rFonts w:eastAsia="Times New Roman" w:cs="Arial"/>
          <w:sz w:val="20"/>
          <w:szCs w:val="20"/>
          <w:lang w:eastAsia="en-AU"/>
        </w:rPr>
        <w:t xml:space="preserve">not </w:t>
      </w:r>
      <w:r w:rsidR="00D930B6">
        <w:rPr>
          <w:rFonts w:eastAsia="Times New Roman" w:cs="Arial"/>
          <w:sz w:val="20"/>
          <w:szCs w:val="20"/>
          <w:lang w:eastAsia="en-AU"/>
        </w:rPr>
        <w:t>designed</w:t>
      </w:r>
      <w:r w:rsidR="00842A73">
        <w:rPr>
          <w:rFonts w:eastAsia="Times New Roman" w:cs="Arial"/>
          <w:sz w:val="20"/>
          <w:szCs w:val="20"/>
          <w:lang w:eastAsia="en-AU"/>
        </w:rPr>
        <w:t xml:space="preserve"> for the job</w:t>
      </w:r>
      <w:r w:rsidR="00A9034F" w:rsidRPr="00BB2DEB">
        <w:rPr>
          <w:rFonts w:eastAsia="Times New Roman" w:cs="Arial"/>
          <w:sz w:val="20"/>
          <w:szCs w:val="20"/>
          <w:lang w:eastAsia="en-AU"/>
        </w:rPr>
        <w:t xml:space="preserve"> or </w:t>
      </w:r>
      <w:r w:rsidR="00842A73">
        <w:rPr>
          <w:rFonts w:eastAsia="Times New Roman" w:cs="Arial"/>
          <w:sz w:val="20"/>
          <w:szCs w:val="20"/>
          <w:lang w:eastAsia="en-AU"/>
        </w:rPr>
        <w:t>not powerful enough</w:t>
      </w:r>
      <w:r w:rsidR="00A9034F" w:rsidRPr="00BB2DEB">
        <w:rPr>
          <w:rFonts w:eastAsia="Times New Roman" w:cs="Arial"/>
          <w:sz w:val="20"/>
          <w:szCs w:val="20"/>
          <w:lang w:eastAsia="en-AU"/>
        </w:rPr>
        <w:t xml:space="preserve"> </w:t>
      </w:r>
      <w:r w:rsidR="00F74CFF">
        <w:rPr>
          <w:rFonts w:eastAsia="Times New Roman" w:cs="Arial"/>
          <w:sz w:val="20"/>
          <w:szCs w:val="20"/>
          <w:lang w:eastAsia="en-AU"/>
        </w:rPr>
        <w:t>are</w:t>
      </w:r>
      <w:r w:rsidR="00A9034F" w:rsidRPr="00BB2DEB">
        <w:rPr>
          <w:rFonts w:eastAsia="Times New Roman" w:cs="Arial"/>
          <w:sz w:val="20"/>
          <w:szCs w:val="20"/>
          <w:lang w:eastAsia="en-AU"/>
        </w:rPr>
        <w:t xml:space="preserve"> likely to expose workers to vibration for longer than is necessary</w:t>
      </w:r>
      <w:r w:rsidR="00D930B6">
        <w:rPr>
          <w:rFonts w:eastAsia="Times New Roman" w:cs="Arial"/>
          <w:sz w:val="20"/>
          <w:szCs w:val="20"/>
          <w:lang w:eastAsia="en-AU"/>
        </w:rPr>
        <w:t xml:space="preserve"> </w:t>
      </w:r>
      <w:r w:rsidR="006969AA">
        <w:rPr>
          <w:rFonts w:eastAsia="Times New Roman" w:cs="Arial"/>
          <w:sz w:val="20"/>
          <w:szCs w:val="20"/>
          <w:lang w:eastAsia="en-AU"/>
        </w:rPr>
        <w:t>due to</w:t>
      </w:r>
      <w:r w:rsidR="00A9034F" w:rsidRPr="00BB2DEB">
        <w:rPr>
          <w:rFonts w:eastAsia="Times New Roman" w:cs="Arial"/>
          <w:sz w:val="20"/>
          <w:szCs w:val="20"/>
          <w:lang w:eastAsia="en-AU"/>
        </w:rPr>
        <w:t xml:space="preserve"> the extra time and grip force required to complete the job.</w:t>
      </w:r>
    </w:p>
    <w:p w:rsidR="00A9034F" w:rsidRPr="00BB2DEB" w:rsidRDefault="00A9034F" w:rsidP="00A9034F">
      <w:pPr>
        <w:spacing w:before="120" w:after="120"/>
        <w:rPr>
          <w:rFonts w:eastAsia="Times New Roman" w:cs="Arial"/>
          <w:sz w:val="20"/>
          <w:szCs w:val="20"/>
          <w:lang w:eastAsia="en-AU"/>
        </w:rPr>
      </w:pPr>
      <w:r w:rsidRPr="00BB2DEB">
        <w:rPr>
          <w:rFonts w:eastAsia="Times New Roman" w:cs="Arial"/>
          <w:sz w:val="20"/>
          <w:szCs w:val="20"/>
          <w:lang w:eastAsia="en-AU"/>
        </w:rPr>
        <w:t>When selecting tools you should also consider</w:t>
      </w:r>
      <w:r w:rsidR="0029293C">
        <w:rPr>
          <w:rFonts w:eastAsia="Times New Roman" w:cs="Arial"/>
          <w:sz w:val="20"/>
          <w:szCs w:val="20"/>
          <w:lang w:eastAsia="en-AU"/>
        </w:rPr>
        <w:t xml:space="preserve"> the worker</w:t>
      </w:r>
      <w:r w:rsidR="00393BA1">
        <w:rPr>
          <w:rFonts w:eastAsia="Times New Roman" w:cs="Arial"/>
          <w:sz w:val="20"/>
          <w:szCs w:val="20"/>
          <w:lang w:eastAsia="en-AU"/>
        </w:rPr>
        <w:t xml:space="preserve">, </w:t>
      </w:r>
      <w:r w:rsidR="00393BA1" w:rsidRPr="00BB2DEB">
        <w:rPr>
          <w:rFonts w:eastAsia="Times New Roman" w:cs="Arial"/>
          <w:sz w:val="20"/>
          <w:szCs w:val="20"/>
          <w:lang w:eastAsia="en-AU"/>
        </w:rPr>
        <w:t>ergonomic</w:t>
      </w:r>
      <w:r w:rsidRPr="00BB2DEB">
        <w:rPr>
          <w:rFonts w:eastAsia="Times New Roman" w:cs="Arial"/>
          <w:sz w:val="20"/>
          <w:szCs w:val="20"/>
          <w:lang w:eastAsia="en-AU"/>
        </w:rPr>
        <w:t xml:space="preserve"> </w:t>
      </w:r>
      <w:r w:rsidR="00D15AA2">
        <w:rPr>
          <w:rFonts w:eastAsia="Times New Roman" w:cs="Arial"/>
          <w:sz w:val="20"/>
          <w:szCs w:val="20"/>
          <w:lang w:eastAsia="en-AU"/>
        </w:rPr>
        <w:t xml:space="preserve">and other </w:t>
      </w:r>
      <w:r w:rsidRPr="00BB2DEB">
        <w:rPr>
          <w:rFonts w:eastAsia="Times New Roman" w:cs="Arial"/>
          <w:sz w:val="20"/>
          <w:szCs w:val="20"/>
          <w:lang w:eastAsia="en-AU"/>
        </w:rPr>
        <w:t>factors including:</w:t>
      </w:r>
    </w:p>
    <w:p w:rsidR="00A9034F" w:rsidRPr="0017477B" w:rsidRDefault="00A9034F"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17477B">
        <w:rPr>
          <w:rFonts w:eastAsia="Times New Roman" w:cs="Arial"/>
          <w:spacing w:val="-3"/>
          <w:sz w:val="20"/>
          <w:szCs w:val="20"/>
          <w:lang w:eastAsia="en-AU"/>
        </w:rPr>
        <w:t>tool weight</w:t>
      </w:r>
    </w:p>
    <w:p w:rsidR="00A9034F" w:rsidRPr="0017477B" w:rsidRDefault="00A9034F"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17477B">
        <w:rPr>
          <w:rFonts w:eastAsia="Times New Roman" w:cs="Arial"/>
          <w:spacing w:val="-3"/>
          <w:sz w:val="20"/>
          <w:szCs w:val="20"/>
          <w:lang w:eastAsia="en-AU"/>
        </w:rPr>
        <w:t>handle design and comfort</w:t>
      </w:r>
    </w:p>
    <w:p w:rsidR="00A9034F" w:rsidRPr="0017477B" w:rsidRDefault="00A53846"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Pr>
          <w:rFonts w:eastAsia="Times New Roman" w:cs="Arial"/>
          <w:spacing w:val="-3"/>
          <w:sz w:val="20"/>
          <w:szCs w:val="20"/>
          <w:lang w:eastAsia="en-AU"/>
        </w:rPr>
        <w:t>trigger mechanism</w:t>
      </w:r>
      <w:r w:rsidR="00C47D7A">
        <w:rPr>
          <w:rFonts w:eastAsia="Times New Roman" w:cs="Arial"/>
          <w:spacing w:val="-3"/>
          <w:sz w:val="20"/>
          <w:szCs w:val="20"/>
          <w:lang w:eastAsia="en-AU"/>
        </w:rPr>
        <w:t>s</w:t>
      </w:r>
      <w:r w:rsidR="00747F57">
        <w:rPr>
          <w:rFonts w:eastAsia="Times New Roman" w:cs="Arial"/>
          <w:spacing w:val="-3"/>
          <w:sz w:val="20"/>
          <w:szCs w:val="20"/>
          <w:lang w:eastAsia="en-AU"/>
        </w:rPr>
        <w:t xml:space="preserve"> li</w:t>
      </w:r>
      <w:r w:rsidR="00C47D7A">
        <w:rPr>
          <w:rFonts w:eastAsia="Times New Roman" w:cs="Arial"/>
          <w:spacing w:val="-3"/>
          <w:sz w:val="20"/>
          <w:szCs w:val="20"/>
          <w:lang w:eastAsia="en-AU"/>
        </w:rPr>
        <w:t>ke whether the device has a locking button to reduce the force needed under the trigger finger</w:t>
      </w:r>
    </w:p>
    <w:p w:rsidR="00A9034F" w:rsidRPr="0017477B" w:rsidRDefault="00A9034F"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17477B">
        <w:rPr>
          <w:rFonts w:eastAsia="Times New Roman" w:cs="Arial"/>
          <w:spacing w:val="-3"/>
          <w:sz w:val="20"/>
          <w:szCs w:val="20"/>
          <w:lang w:eastAsia="en-AU"/>
        </w:rPr>
        <w:t>grip forces needed to support and operate the tool</w:t>
      </w:r>
    </w:p>
    <w:p w:rsidR="00A9034F" w:rsidRPr="0017477B" w:rsidRDefault="00A9034F"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17477B">
        <w:rPr>
          <w:rFonts w:eastAsia="Times New Roman" w:cs="Arial"/>
          <w:spacing w:val="-3"/>
          <w:sz w:val="20"/>
          <w:szCs w:val="20"/>
          <w:lang w:eastAsia="en-AU"/>
        </w:rPr>
        <w:t>ease of use and handling with consideration for posture and</w:t>
      </w:r>
      <w:r w:rsidR="00A53846">
        <w:rPr>
          <w:rFonts w:eastAsia="Times New Roman" w:cs="Arial"/>
          <w:spacing w:val="-3"/>
          <w:sz w:val="20"/>
          <w:szCs w:val="20"/>
          <w:lang w:eastAsia="en-AU"/>
        </w:rPr>
        <w:t xml:space="preserve"> direction of force application</w:t>
      </w:r>
    </w:p>
    <w:p w:rsidR="00A9034F" w:rsidRPr="0017477B" w:rsidRDefault="00A9034F"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17477B">
        <w:rPr>
          <w:rFonts w:eastAsia="Times New Roman" w:cs="Arial"/>
          <w:spacing w:val="-3"/>
          <w:sz w:val="20"/>
          <w:szCs w:val="20"/>
          <w:lang w:eastAsia="en-AU"/>
        </w:rPr>
        <w:t>hand heat loss from grip surfaces or from exhaust air on pneumatic tools</w:t>
      </w:r>
    </w:p>
    <w:p w:rsidR="00A9034F" w:rsidRPr="0017477B" w:rsidRDefault="00A9034F"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17477B">
        <w:rPr>
          <w:rFonts w:eastAsia="Times New Roman" w:cs="Arial"/>
          <w:spacing w:val="-3"/>
          <w:sz w:val="20"/>
          <w:szCs w:val="20"/>
          <w:lang w:eastAsia="en-AU"/>
        </w:rPr>
        <w:t>noise</w:t>
      </w:r>
      <w:r w:rsidR="002A1C28">
        <w:rPr>
          <w:rFonts w:eastAsia="Times New Roman" w:cs="Arial"/>
          <w:spacing w:val="-3"/>
          <w:sz w:val="20"/>
          <w:szCs w:val="20"/>
          <w:lang w:eastAsia="en-AU"/>
        </w:rPr>
        <w:t>, and</w:t>
      </w:r>
    </w:p>
    <w:p w:rsidR="00A9034F" w:rsidRPr="0017477B" w:rsidRDefault="00A9034F"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17477B">
        <w:rPr>
          <w:rFonts w:eastAsia="Times New Roman" w:cs="Arial"/>
          <w:spacing w:val="-3"/>
          <w:sz w:val="20"/>
          <w:szCs w:val="20"/>
          <w:lang w:eastAsia="en-AU"/>
        </w:rPr>
        <w:t>dust.</w:t>
      </w:r>
    </w:p>
    <w:p w:rsidR="00737362" w:rsidRPr="00985B72" w:rsidRDefault="0058747A" w:rsidP="00985B72">
      <w:pPr>
        <w:pStyle w:val="Heading2"/>
      </w:pPr>
      <w:r>
        <w:lastRenderedPageBreak/>
        <w:t>Pre-start checklist</w:t>
      </w:r>
    </w:p>
    <w:p w:rsidR="00181E61" w:rsidRDefault="00FA3238" w:rsidP="00A90688">
      <w:pPr>
        <w:autoSpaceDE w:val="0"/>
        <w:autoSpaceDN w:val="0"/>
        <w:adjustRightInd w:val="0"/>
        <w:spacing w:before="120"/>
        <w:rPr>
          <w:rFonts w:eastAsia="Times New Roman" w:cs="Arial"/>
          <w:b/>
          <w:sz w:val="20"/>
          <w:szCs w:val="20"/>
          <w:lang w:eastAsia="en-AU"/>
        </w:rPr>
      </w:pPr>
      <w:r>
        <w:rPr>
          <w:rFonts w:eastAsia="Times New Roman" w:cs="Arial"/>
          <w:sz w:val="20"/>
          <w:szCs w:val="20"/>
          <w:lang w:eastAsia="en-AU"/>
        </w:rPr>
        <w:t xml:space="preserve">The pre-start checklist in Table 2 can help you identify </w:t>
      </w:r>
      <w:r w:rsidR="001B27B2">
        <w:rPr>
          <w:rFonts w:eastAsia="Times New Roman" w:cs="Arial"/>
          <w:sz w:val="20"/>
          <w:szCs w:val="20"/>
          <w:lang w:eastAsia="en-AU"/>
        </w:rPr>
        <w:t>work activities</w:t>
      </w:r>
      <w:r>
        <w:rPr>
          <w:rFonts w:eastAsia="Times New Roman" w:cs="Arial"/>
          <w:sz w:val="20"/>
          <w:szCs w:val="20"/>
          <w:lang w:eastAsia="en-AU"/>
        </w:rPr>
        <w:t xml:space="preserve"> which may</w:t>
      </w:r>
      <w:r w:rsidR="002B027E">
        <w:rPr>
          <w:rFonts w:eastAsia="Times New Roman" w:cs="Arial"/>
          <w:sz w:val="20"/>
          <w:szCs w:val="20"/>
          <w:lang w:eastAsia="en-AU"/>
        </w:rPr>
        <w:t xml:space="preserve"> </w:t>
      </w:r>
      <w:r w:rsidR="002D7800">
        <w:rPr>
          <w:rFonts w:eastAsia="Times New Roman" w:cs="Arial"/>
          <w:sz w:val="20"/>
          <w:szCs w:val="20"/>
          <w:lang w:eastAsia="en-AU"/>
        </w:rPr>
        <w:t>expose workers</w:t>
      </w:r>
      <w:r w:rsidR="00A334A4">
        <w:rPr>
          <w:rFonts w:eastAsia="Times New Roman" w:cs="Arial"/>
          <w:sz w:val="20"/>
          <w:szCs w:val="20"/>
          <w:lang w:eastAsia="en-AU"/>
        </w:rPr>
        <w:t xml:space="preserve"> to HAV</w:t>
      </w:r>
      <w:r w:rsidR="002B027E">
        <w:rPr>
          <w:rFonts w:eastAsia="Times New Roman" w:cs="Arial"/>
          <w:sz w:val="20"/>
          <w:szCs w:val="20"/>
          <w:lang w:eastAsia="en-AU"/>
        </w:rPr>
        <w:t xml:space="preserve">. </w:t>
      </w:r>
      <w:r>
        <w:rPr>
          <w:rFonts w:eastAsia="Times New Roman" w:cs="Arial"/>
          <w:sz w:val="20"/>
          <w:szCs w:val="20"/>
          <w:lang w:eastAsia="en-AU"/>
        </w:rPr>
        <w:t xml:space="preserve">It </w:t>
      </w:r>
      <w:r w:rsidR="0031313F">
        <w:rPr>
          <w:rFonts w:eastAsia="Times New Roman" w:cs="Arial"/>
          <w:sz w:val="20"/>
          <w:szCs w:val="20"/>
          <w:lang w:eastAsia="en-AU"/>
        </w:rPr>
        <w:t>should be</w:t>
      </w:r>
      <w:r w:rsidR="00185DB1" w:rsidRPr="00185DB1">
        <w:rPr>
          <w:rFonts w:eastAsia="Times New Roman" w:cs="Arial"/>
          <w:sz w:val="20"/>
          <w:szCs w:val="20"/>
          <w:lang w:eastAsia="en-AU"/>
        </w:rPr>
        <w:t xml:space="preserve"> completed every time an operator </w:t>
      </w:r>
      <w:r w:rsidR="00185DB1" w:rsidRPr="00D325D3">
        <w:rPr>
          <w:rFonts w:eastAsia="Times New Roman" w:cs="Arial"/>
          <w:sz w:val="20"/>
          <w:szCs w:val="20"/>
          <w:lang w:eastAsia="en-AU"/>
        </w:rPr>
        <w:t xml:space="preserve">uses a different </w:t>
      </w:r>
      <w:r w:rsidR="00D325D3" w:rsidRPr="00D325D3">
        <w:rPr>
          <w:rFonts w:eastAsia="Times New Roman" w:cs="Arial"/>
          <w:sz w:val="20"/>
          <w:szCs w:val="20"/>
          <w:lang w:eastAsia="en-AU"/>
        </w:rPr>
        <w:t>type</w:t>
      </w:r>
      <w:r w:rsidR="00D325D3">
        <w:rPr>
          <w:rFonts w:eastAsia="Times New Roman" w:cs="Arial"/>
          <w:sz w:val="20"/>
          <w:szCs w:val="20"/>
          <w:lang w:eastAsia="en-AU"/>
        </w:rPr>
        <w:t xml:space="preserve"> of power tool</w:t>
      </w:r>
      <w:r w:rsidR="00A90688">
        <w:rPr>
          <w:rFonts w:eastAsia="Times New Roman" w:cs="Arial"/>
          <w:sz w:val="20"/>
          <w:szCs w:val="20"/>
          <w:lang w:eastAsia="en-AU"/>
        </w:rPr>
        <w:t xml:space="preserve">. </w:t>
      </w:r>
      <w:r w:rsidR="00045ADD">
        <w:rPr>
          <w:rFonts w:eastAsia="Times New Roman" w:cs="Arial"/>
          <w:sz w:val="20"/>
          <w:szCs w:val="20"/>
          <w:lang w:eastAsia="en-AU"/>
        </w:rPr>
        <w:t xml:space="preserve">If </w:t>
      </w:r>
      <w:r w:rsidR="009D005A">
        <w:rPr>
          <w:rFonts w:eastAsia="Times New Roman" w:cs="Arial"/>
          <w:sz w:val="20"/>
          <w:szCs w:val="20"/>
          <w:lang w:eastAsia="en-AU"/>
        </w:rPr>
        <w:t>a</w:t>
      </w:r>
      <w:r w:rsidR="008B6433">
        <w:rPr>
          <w:rFonts w:eastAsia="Times New Roman" w:cs="Arial"/>
          <w:sz w:val="20"/>
          <w:szCs w:val="20"/>
          <w:lang w:eastAsia="en-AU"/>
        </w:rPr>
        <w:t xml:space="preserve"> </w:t>
      </w:r>
      <w:r w:rsidR="009D005A">
        <w:rPr>
          <w:rFonts w:eastAsia="Times New Roman" w:cs="Arial"/>
          <w:sz w:val="20"/>
          <w:szCs w:val="20"/>
          <w:lang w:eastAsia="en-AU"/>
        </w:rPr>
        <w:t>worker</w:t>
      </w:r>
      <w:r w:rsidR="00045ADD">
        <w:rPr>
          <w:rFonts w:eastAsia="Times New Roman" w:cs="Arial"/>
          <w:sz w:val="20"/>
          <w:szCs w:val="20"/>
          <w:lang w:eastAsia="en-AU"/>
        </w:rPr>
        <w:t xml:space="preserve"> answer</w:t>
      </w:r>
      <w:r w:rsidR="00A334A4">
        <w:rPr>
          <w:rFonts w:eastAsia="Times New Roman" w:cs="Arial"/>
          <w:sz w:val="20"/>
          <w:szCs w:val="20"/>
          <w:lang w:eastAsia="en-AU"/>
        </w:rPr>
        <w:t>s</w:t>
      </w:r>
      <w:r w:rsidR="002933A4">
        <w:rPr>
          <w:rFonts w:eastAsia="Times New Roman" w:cs="Arial"/>
          <w:sz w:val="20"/>
          <w:szCs w:val="20"/>
          <w:lang w:eastAsia="en-AU"/>
        </w:rPr>
        <w:t xml:space="preserve"> ‘</w:t>
      </w:r>
      <w:r w:rsidR="004239A7">
        <w:rPr>
          <w:rFonts w:eastAsia="Times New Roman" w:cs="Arial"/>
          <w:sz w:val="20"/>
          <w:szCs w:val="20"/>
          <w:lang w:eastAsia="en-AU"/>
        </w:rPr>
        <w:t xml:space="preserve">No’ </w:t>
      </w:r>
      <w:r w:rsidR="002933A4">
        <w:rPr>
          <w:rFonts w:eastAsia="Times New Roman" w:cs="Arial"/>
          <w:sz w:val="20"/>
          <w:szCs w:val="20"/>
          <w:lang w:eastAsia="en-AU"/>
        </w:rPr>
        <w:t>to a</w:t>
      </w:r>
      <w:r w:rsidR="00A53846">
        <w:rPr>
          <w:rFonts w:eastAsia="Times New Roman" w:cs="Arial"/>
          <w:sz w:val="20"/>
          <w:szCs w:val="20"/>
          <w:lang w:eastAsia="en-AU"/>
        </w:rPr>
        <w:t xml:space="preserve"> </w:t>
      </w:r>
      <w:r w:rsidR="00045ADD">
        <w:rPr>
          <w:rFonts w:eastAsia="Times New Roman" w:cs="Arial"/>
          <w:sz w:val="20"/>
          <w:szCs w:val="20"/>
          <w:lang w:eastAsia="en-AU"/>
        </w:rPr>
        <w:t xml:space="preserve">question in Table </w:t>
      </w:r>
      <w:r w:rsidR="0017477B">
        <w:rPr>
          <w:rFonts w:eastAsia="Times New Roman" w:cs="Arial"/>
          <w:sz w:val="20"/>
          <w:szCs w:val="20"/>
          <w:lang w:eastAsia="en-AU"/>
        </w:rPr>
        <w:t>2</w:t>
      </w:r>
      <w:r w:rsidR="00045ADD">
        <w:rPr>
          <w:rFonts w:eastAsia="Times New Roman" w:cs="Arial"/>
          <w:sz w:val="20"/>
          <w:szCs w:val="20"/>
          <w:lang w:eastAsia="en-AU"/>
        </w:rPr>
        <w:t xml:space="preserve"> </w:t>
      </w:r>
      <w:r w:rsidR="002712B5" w:rsidRPr="002933A4">
        <w:rPr>
          <w:rFonts w:eastAsia="Times New Roman" w:cs="Arial"/>
          <w:sz w:val="20"/>
          <w:szCs w:val="20"/>
          <w:lang w:eastAsia="en-AU"/>
        </w:rPr>
        <w:t>this</w:t>
      </w:r>
      <w:r w:rsidR="002712B5">
        <w:rPr>
          <w:rFonts w:eastAsia="Times New Roman" w:cs="Arial"/>
          <w:sz w:val="20"/>
          <w:szCs w:val="20"/>
          <w:lang w:eastAsia="en-AU"/>
        </w:rPr>
        <w:t xml:space="preserve"> indicate</w:t>
      </w:r>
      <w:r w:rsidR="00A334A4">
        <w:rPr>
          <w:rFonts w:eastAsia="Times New Roman" w:cs="Arial"/>
          <w:sz w:val="20"/>
          <w:szCs w:val="20"/>
          <w:lang w:eastAsia="en-AU"/>
        </w:rPr>
        <w:t>s</w:t>
      </w:r>
      <w:r w:rsidR="002712B5">
        <w:rPr>
          <w:rFonts w:eastAsia="Times New Roman" w:cs="Arial"/>
          <w:sz w:val="20"/>
          <w:szCs w:val="20"/>
          <w:lang w:eastAsia="en-AU"/>
        </w:rPr>
        <w:t xml:space="preserve"> </w:t>
      </w:r>
      <w:r w:rsidR="009D005A">
        <w:rPr>
          <w:rFonts w:eastAsia="Times New Roman" w:cs="Arial"/>
          <w:sz w:val="20"/>
          <w:szCs w:val="20"/>
          <w:lang w:eastAsia="en-AU"/>
        </w:rPr>
        <w:t>they</w:t>
      </w:r>
      <w:r w:rsidR="00045ADD">
        <w:rPr>
          <w:rFonts w:eastAsia="Times New Roman" w:cs="Arial"/>
          <w:sz w:val="20"/>
          <w:szCs w:val="20"/>
          <w:lang w:eastAsia="en-AU"/>
        </w:rPr>
        <w:t xml:space="preserve"> </w:t>
      </w:r>
      <w:r w:rsidR="006A153D">
        <w:rPr>
          <w:rFonts w:eastAsia="Times New Roman" w:cs="Arial"/>
          <w:sz w:val="20"/>
          <w:szCs w:val="20"/>
          <w:lang w:eastAsia="en-AU"/>
        </w:rPr>
        <w:t xml:space="preserve">may be </w:t>
      </w:r>
      <w:r w:rsidR="0029293C">
        <w:rPr>
          <w:rFonts w:eastAsia="Times New Roman" w:cs="Arial"/>
          <w:sz w:val="20"/>
          <w:szCs w:val="20"/>
          <w:lang w:eastAsia="en-AU"/>
        </w:rPr>
        <w:t xml:space="preserve">exposed </w:t>
      </w:r>
      <w:r w:rsidR="006A153D">
        <w:rPr>
          <w:rFonts w:eastAsia="Times New Roman" w:cs="Arial"/>
          <w:sz w:val="20"/>
          <w:szCs w:val="20"/>
          <w:lang w:eastAsia="en-AU"/>
        </w:rPr>
        <w:t xml:space="preserve">to </w:t>
      </w:r>
      <w:r w:rsidR="004239A7">
        <w:rPr>
          <w:rFonts w:eastAsia="Times New Roman" w:cs="Arial"/>
          <w:sz w:val="20"/>
          <w:szCs w:val="20"/>
          <w:lang w:eastAsia="en-AU"/>
        </w:rPr>
        <w:t xml:space="preserve">higher </w:t>
      </w:r>
      <w:r w:rsidR="00045ADD">
        <w:rPr>
          <w:rFonts w:eastAsia="Times New Roman" w:cs="Arial"/>
          <w:sz w:val="20"/>
          <w:szCs w:val="20"/>
          <w:lang w:eastAsia="en-AU"/>
        </w:rPr>
        <w:t>vibration</w:t>
      </w:r>
      <w:r w:rsidR="006A153D">
        <w:rPr>
          <w:rFonts w:eastAsia="Times New Roman" w:cs="Arial"/>
          <w:sz w:val="20"/>
          <w:szCs w:val="20"/>
          <w:lang w:eastAsia="en-AU"/>
        </w:rPr>
        <w:t xml:space="preserve"> levels</w:t>
      </w:r>
      <w:r w:rsidR="004239A7">
        <w:rPr>
          <w:rFonts w:eastAsia="Times New Roman" w:cs="Arial"/>
          <w:sz w:val="20"/>
          <w:szCs w:val="20"/>
          <w:lang w:eastAsia="en-AU"/>
        </w:rPr>
        <w:t xml:space="preserve"> than necessary</w:t>
      </w:r>
      <w:r w:rsidR="0029293C">
        <w:rPr>
          <w:rFonts w:eastAsia="Times New Roman" w:cs="Arial"/>
          <w:sz w:val="20"/>
          <w:szCs w:val="20"/>
          <w:lang w:eastAsia="en-AU"/>
        </w:rPr>
        <w:t xml:space="preserve"> and action </w:t>
      </w:r>
      <w:r w:rsidR="006E2134">
        <w:rPr>
          <w:rFonts w:eastAsia="Times New Roman" w:cs="Arial"/>
          <w:sz w:val="20"/>
          <w:szCs w:val="20"/>
          <w:lang w:eastAsia="en-AU"/>
        </w:rPr>
        <w:t xml:space="preserve">may </w:t>
      </w:r>
      <w:r w:rsidR="0029293C">
        <w:rPr>
          <w:rFonts w:eastAsia="Times New Roman" w:cs="Arial"/>
          <w:sz w:val="20"/>
          <w:szCs w:val="20"/>
          <w:lang w:eastAsia="en-AU"/>
        </w:rPr>
        <w:t xml:space="preserve">need to be taken to </w:t>
      </w:r>
      <w:r w:rsidR="006E2134">
        <w:rPr>
          <w:rFonts w:eastAsia="Times New Roman" w:cs="Arial"/>
          <w:sz w:val="20"/>
          <w:szCs w:val="20"/>
          <w:lang w:eastAsia="en-AU"/>
        </w:rPr>
        <w:t xml:space="preserve">minimise </w:t>
      </w:r>
      <w:r w:rsidR="0029293C">
        <w:rPr>
          <w:rFonts w:eastAsia="Times New Roman" w:cs="Arial"/>
          <w:sz w:val="20"/>
          <w:szCs w:val="20"/>
          <w:lang w:eastAsia="en-AU"/>
        </w:rPr>
        <w:t>exposure.</w:t>
      </w:r>
    </w:p>
    <w:p w:rsidR="00185DB1" w:rsidRPr="00BB5937" w:rsidRDefault="00974AB6" w:rsidP="00C82194">
      <w:pPr>
        <w:spacing w:before="360" w:after="120"/>
        <w:rPr>
          <w:rFonts w:eastAsia="Times New Roman" w:cs="Arial"/>
          <w:b/>
          <w:sz w:val="20"/>
          <w:szCs w:val="20"/>
          <w:lang w:eastAsia="en-AU"/>
        </w:rPr>
      </w:pPr>
      <w:r w:rsidRPr="006A153D">
        <w:rPr>
          <w:rFonts w:eastAsia="Times New Roman" w:cs="Arial"/>
          <w:b/>
          <w:sz w:val="20"/>
          <w:szCs w:val="20"/>
          <w:lang w:eastAsia="en-AU"/>
        </w:rPr>
        <w:t xml:space="preserve">Table </w:t>
      </w:r>
      <w:r w:rsidR="0017477B">
        <w:rPr>
          <w:rFonts w:eastAsia="Times New Roman" w:cs="Arial"/>
          <w:b/>
          <w:sz w:val="20"/>
          <w:szCs w:val="20"/>
          <w:lang w:eastAsia="en-AU"/>
        </w:rPr>
        <w:t>2</w:t>
      </w:r>
      <w:r w:rsidR="0017477B">
        <w:rPr>
          <w:rFonts w:eastAsia="Times New Roman" w:cs="Arial"/>
          <w:sz w:val="20"/>
          <w:szCs w:val="20"/>
          <w:lang w:eastAsia="en-AU"/>
        </w:rPr>
        <w:t xml:space="preserve"> </w:t>
      </w:r>
      <w:r>
        <w:rPr>
          <w:rFonts w:eastAsia="Times New Roman" w:cs="Arial"/>
          <w:sz w:val="20"/>
          <w:szCs w:val="20"/>
          <w:lang w:eastAsia="en-AU"/>
        </w:rPr>
        <w:t>P</w:t>
      </w:r>
      <w:r w:rsidR="00185DB1" w:rsidRPr="00185DB1">
        <w:rPr>
          <w:rFonts w:eastAsia="Times New Roman" w:cs="Arial"/>
          <w:sz w:val="20"/>
          <w:szCs w:val="20"/>
          <w:lang w:eastAsia="en-AU"/>
        </w:rPr>
        <w:t>re-start check</w:t>
      </w:r>
      <w:r>
        <w:rPr>
          <w:rFonts w:eastAsia="Times New Roman" w:cs="Arial"/>
          <w:sz w:val="20"/>
          <w:szCs w:val="20"/>
          <w:lang w:eastAsia="en-AU"/>
        </w:rPr>
        <w:t>list</w:t>
      </w:r>
      <w:r w:rsidR="007F1383">
        <w:rPr>
          <w:rFonts w:eastAsia="Times New Roman" w:cs="Arial"/>
          <w:sz w:val="20"/>
          <w:szCs w:val="20"/>
          <w:lang w:eastAsia="en-AU"/>
        </w:rPr>
        <w:t xml:space="preserve"> for workers</w:t>
      </w:r>
    </w:p>
    <w:tbl>
      <w:tblPr>
        <w:tblStyle w:val="TableGrid"/>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Caption w:val="Table 2 Pre-start Checklist"/>
        <w:tblDescription w:val="Table 2 provides a checklist for operators of vibration equipment."/>
      </w:tblPr>
      <w:tblGrid>
        <w:gridCol w:w="7054"/>
        <w:gridCol w:w="1400"/>
        <w:gridCol w:w="1400"/>
      </w:tblGrid>
      <w:tr w:rsidR="00BD4DEC" w:rsidRPr="00045ADD" w:rsidTr="00986FE4">
        <w:trPr>
          <w:tblHeader/>
        </w:trPr>
        <w:tc>
          <w:tcPr>
            <w:tcW w:w="7054" w:type="dxa"/>
            <w:shd w:val="clear" w:color="auto" w:fill="365F91" w:themeFill="accent1" w:themeFillShade="BF"/>
          </w:tcPr>
          <w:p w:rsidR="00BD4DEC" w:rsidRPr="00985B72" w:rsidRDefault="00BD4DEC" w:rsidP="00E26BD9">
            <w:pPr>
              <w:tabs>
                <w:tab w:val="left" w:pos="914"/>
              </w:tabs>
              <w:spacing w:before="120" w:after="120"/>
              <w:rPr>
                <w:rFonts w:eastAsia="Times New Roman" w:cs="Arial"/>
                <w:b/>
                <w:color w:val="FFFFFF" w:themeColor="background1"/>
                <w:sz w:val="20"/>
                <w:szCs w:val="20"/>
                <w:lang w:eastAsia="en-AU"/>
              </w:rPr>
            </w:pPr>
            <w:r w:rsidRPr="00985B72">
              <w:rPr>
                <w:rFonts w:eastAsia="Times New Roman" w:cs="Arial"/>
                <w:b/>
                <w:color w:val="FFFFFF" w:themeColor="background1"/>
                <w:sz w:val="20"/>
                <w:szCs w:val="20"/>
                <w:lang w:eastAsia="en-AU"/>
              </w:rPr>
              <w:t>Item</w:t>
            </w:r>
          </w:p>
        </w:tc>
        <w:tc>
          <w:tcPr>
            <w:tcW w:w="1400" w:type="dxa"/>
            <w:shd w:val="clear" w:color="auto" w:fill="365F91" w:themeFill="accent1" w:themeFillShade="BF"/>
          </w:tcPr>
          <w:p w:rsidR="00BD4DEC" w:rsidRPr="00AF1CF2" w:rsidRDefault="00BD4DEC" w:rsidP="00651C1A">
            <w:pPr>
              <w:tabs>
                <w:tab w:val="left" w:pos="871"/>
              </w:tabs>
              <w:spacing w:before="60" w:after="60"/>
              <w:jc w:val="center"/>
              <w:rPr>
                <w:rFonts w:eastAsia="Times New Roman" w:cs="Arial"/>
                <w:b/>
                <w:color w:val="FFFFFF" w:themeColor="background1"/>
                <w:sz w:val="20"/>
                <w:szCs w:val="20"/>
                <w:lang w:eastAsia="en-AU"/>
              </w:rPr>
            </w:pPr>
            <w:r w:rsidRPr="00AF1CF2">
              <w:rPr>
                <w:rFonts w:eastAsia="Times New Roman" w:cs="Arial"/>
                <w:b/>
                <w:color w:val="FFFFFF" w:themeColor="background1"/>
                <w:sz w:val="20"/>
                <w:szCs w:val="20"/>
                <w:lang w:eastAsia="en-AU"/>
              </w:rPr>
              <w:t>Yes</w:t>
            </w:r>
          </w:p>
          <w:p w:rsidR="00BD4DEC" w:rsidRPr="00985B72" w:rsidRDefault="00BD4DEC" w:rsidP="00BB5937">
            <w:pPr>
              <w:tabs>
                <w:tab w:val="left" w:pos="871"/>
              </w:tabs>
              <w:spacing w:before="120" w:after="120"/>
              <w:jc w:val="center"/>
              <w:rPr>
                <w:rFonts w:eastAsia="Times New Roman" w:cs="Arial"/>
                <w:b/>
                <w:color w:val="FFFFFF" w:themeColor="background1"/>
                <w:sz w:val="20"/>
                <w:szCs w:val="20"/>
                <w:lang w:eastAsia="en-AU"/>
              </w:rPr>
            </w:pPr>
            <w:r w:rsidRPr="00AF1CF2">
              <w:rPr>
                <w:rFonts w:eastAsia="Times New Roman" w:cs="Arial"/>
                <w:b/>
                <w:color w:val="FFFFFF" w:themeColor="background1"/>
                <w:sz w:val="20"/>
                <w:szCs w:val="20"/>
                <w:lang w:eastAsia="en-AU"/>
              </w:rPr>
              <w:sym w:font="Wingdings 2" w:char="F050"/>
            </w:r>
          </w:p>
        </w:tc>
        <w:tc>
          <w:tcPr>
            <w:tcW w:w="1400" w:type="dxa"/>
            <w:shd w:val="clear" w:color="auto" w:fill="365F91" w:themeFill="accent1" w:themeFillShade="BF"/>
          </w:tcPr>
          <w:p w:rsidR="00BD4DEC" w:rsidRPr="00AF1CF2" w:rsidRDefault="00BD4DEC" w:rsidP="00651C1A">
            <w:pPr>
              <w:spacing w:before="60" w:after="60"/>
              <w:jc w:val="center"/>
              <w:rPr>
                <w:rFonts w:eastAsia="Times New Roman" w:cs="Arial"/>
                <w:b/>
                <w:color w:val="FFFFFF" w:themeColor="background1"/>
                <w:sz w:val="20"/>
                <w:szCs w:val="20"/>
                <w:lang w:eastAsia="en-AU"/>
              </w:rPr>
            </w:pPr>
            <w:r w:rsidRPr="00AF1CF2">
              <w:rPr>
                <w:rFonts w:eastAsia="Times New Roman" w:cs="Arial"/>
                <w:b/>
                <w:color w:val="FFFFFF" w:themeColor="background1"/>
                <w:sz w:val="20"/>
                <w:szCs w:val="20"/>
                <w:lang w:eastAsia="en-AU"/>
              </w:rPr>
              <w:t>No</w:t>
            </w:r>
          </w:p>
          <w:p w:rsidR="00BD4DEC" w:rsidRPr="00985B72" w:rsidRDefault="00BD4DEC" w:rsidP="00BB5937">
            <w:pPr>
              <w:spacing w:before="120" w:after="120"/>
              <w:jc w:val="center"/>
              <w:rPr>
                <w:rFonts w:eastAsia="Times New Roman" w:cs="Arial"/>
                <w:b/>
                <w:color w:val="FFFFFF" w:themeColor="background1"/>
                <w:sz w:val="20"/>
                <w:szCs w:val="20"/>
                <w:lang w:eastAsia="en-AU"/>
              </w:rPr>
            </w:pPr>
            <w:r w:rsidRPr="00AF1CF2">
              <w:rPr>
                <w:rFonts w:eastAsia="Times New Roman" w:cs="Arial"/>
                <w:b/>
                <w:color w:val="FFFFFF" w:themeColor="background1"/>
                <w:sz w:val="20"/>
                <w:szCs w:val="20"/>
                <w:lang w:eastAsia="en-AU"/>
              </w:rPr>
              <w:sym w:font="Wingdings 2" w:char="F050"/>
            </w:r>
          </w:p>
        </w:tc>
      </w:tr>
      <w:tr w:rsidR="00BD4DEC" w:rsidTr="00C82194">
        <w:tc>
          <w:tcPr>
            <w:tcW w:w="7054" w:type="dxa"/>
            <w:vAlign w:val="center"/>
          </w:tcPr>
          <w:p w:rsidR="00BD4DEC" w:rsidRPr="002B027E" w:rsidRDefault="00BD4DEC" w:rsidP="002B027E">
            <w:pPr>
              <w:spacing w:before="60" w:after="60"/>
              <w:rPr>
                <w:rFonts w:eastAsia="Times New Roman"/>
                <w:sz w:val="20"/>
                <w:szCs w:val="20"/>
                <w:lang w:eastAsia="en-AU"/>
              </w:rPr>
            </w:pPr>
            <w:r>
              <w:rPr>
                <w:rFonts w:eastAsia="Times New Roman"/>
                <w:sz w:val="20"/>
                <w:szCs w:val="20"/>
              </w:rPr>
              <w:t>Do you operate vibrating tools for more than half the working day?</w:t>
            </w:r>
          </w:p>
        </w:tc>
        <w:tc>
          <w:tcPr>
            <w:tcW w:w="1400" w:type="dxa"/>
          </w:tcPr>
          <w:p w:rsidR="00BD4DEC" w:rsidRPr="00045ADD" w:rsidRDefault="00BD4DEC" w:rsidP="00045ADD">
            <w:pPr>
              <w:jc w:val="center"/>
              <w:rPr>
                <w:rFonts w:eastAsia="Times New Roman" w:cs="Arial"/>
                <w:sz w:val="44"/>
                <w:szCs w:val="20"/>
                <w:lang w:eastAsia="en-AU"/>
              </w:rPr>
            </w:pPr>
            <w:r w:rsidRPr="00045ADD">
              <w:rPr>
                <w:rFonts w:eastAsia="Times New Roman" w:cs="Arial"/>
                <w:sz w:val="44"/>
                <w:szCs w:val="20"/>
                <w:lang w:eastAsia="en-AU"/>
              </w:rPr>
              <w:t>□</w:t>
            </w:r>
          </w:p>
        </w:tc>
        <w:tc>
          <w:tcPr>
            <w:tcW w:w="1400" w:type="dxa"/>
          </w:tcPr>
          <w:p w:rsidR="00BD4DEC" w:rsidRPr="00FC0775" w:rsidRDefault="00BD4DEC" w:rsidP="00045ADD">
            <w:pPr>
              <w:jc w:val="center"/>
              <w:rPr>
                <w:rFonts w:eastAsia="Times New Roman" w:cs="Arial"/>
                <w:sz w:val="44"/>
                <w:szCs w:val="20"/>
                <w:lang w:eastAsia="en-AU"/>
              </w:rPr>
            </w:pPr>
            <w:r w:rsidRPr="00FC0775">
              <w:rPr>
                <w:rFonts w:eastAsia="Times New Roman" w:cs="Arial"/>
                <w:sz w:val="44"/>
                <w:szCs w:val="20"/>
                <w:lang w:eastAsia="en-AU"/>
              </w:rPr>
              <w:t>□</w:t>
            </w:r>
          </w:p>
        </w:tc>
      </w:tr>
      <w:tr w:rsidR="00BD4DEC" w:rsidTr="002712B5">
        <w:tc>
          <w:tcPr>
            <w:tcW w:w="7054" w:type="dxa"/>
            <w:vAlign w:val="center"/>
          </w:tcPr>
          <w:p w:rsidR="00BD4DEC" w:rsidRPr="002712B5" w:rsidRDefault="00BD4DEC" w:rsidP="00B9415E">
            <w:pPr>
              <w:spacing w:before="60" w:after="60"/>
              <w:rPr>
                <w:rFonts w:eastAsia="Times New Roman"/>
                <w:sz w:val="20"/>
                <w:szCs w:val="20"/>
                <w:lang w:eastAsia="en-AU"/>
              </w:rPr>
            </w:pPr>
            <w:r>
              <w:rPr>
                <w:rFonts w:eastAsia="Times New Roman"/>
                <w:sz w:val="20"/>
                <w:szCs w:val="20"/>
                <w:lang w:eastAsia="en-AU"/>
              </w:rPr>
              <w:t>Do you need to be in awkward postures when using a tool</w:t>
            </w:r>
            <w:r w:rsidRPr="002712B5">
              <w:rPr>
                <w:rFonts w:eastAsia="Times New Roman"/>
                <w:sz w:val="20"/>
                <w:szCs w:val="20"/>
                <w:lang w:eastAsia="en-AU"/>
              </w:rPr>
              <w:t>?</w:t>
            </w:r>
          </w:p>
        </w:tc>
        <w:tc>
          <w:tcPr>
            <w:tcW w:w="1400" w:type="dxa"/>
          </w:tcPr>
          <w:p w:rsidR="00BD4DEC" w:rsidRDefault="00BD4DEC" w:rsidP="00045ADD">
            <w:pPr>
              <w:jc w:val="center"/>
              <w:rPr>
                <w:rFonts w:eastAsia="Times New Roman" w:cs="Arial"/>
                <w:sz w:val="20"/>
                <w:szCs w:val="20"/>
                <w:lang w:eastAsia="en-AU"/>
              </w:rPr>
            </w:pPr>
            <w:r w:rsidRPr="00BF5654">
              <w:rPr>
                <w:rFonts w:eastAsia="Times New Roman" w:cs="Arial"/>
                <w:sz w:val="44"/>
                <w:szCs w:val="20"/>
                <w:lang w:eastAsia="en-AU"/>
              </w:rPr>
              <w:t>□</w:t>
            </w:r>
          </w:p>
        </w:tc>
        <w:tc>
          <w:tcPr>
            <w:tcW w:w="1400" w:type="dxa"/>
          </w:tcPr>
          <w:p w:rsidR="00BD4DEC" w:rsidRDefault="00BD4DEC" w:rsidP="00045ADD">
            <w:pPr>
              <w:jc w:val="center"/>
            </w:pPr>
            <w:r w:rsidRPr="00FC0775">
              <w:rPr>
                <w:rFonts w:eastAsia="Times New Roman" w:cs="Arial"/>
                <w:sz w:val="44"/>
                <w:szCs w:val="20"/>
                <w:lang w:eastAsia="en-AU"/>
              </w:rPr>
              <w:t>□</w:t>
            </w:r>
          </w:p>
        </w:tc>
      </w:tr>
      <w:tr w:rsidR="00BD4DEC" w:rsidTr="00C82194">
        <w:tc>
          <w:tcPr>
            <w:tcW w:w="7054" w:type="dxa"/>
            <w:vAlign w:val="center"/>
          </w:tcPr>
          <w:p w:rsidR="00BD4DEC" w:rsidRPr="006A153D" w:rsidRDefault="00BD4DEC" w:rsidP="006969AA">
            <w:pPr>
              <w:spacing w:before="60" w:after="60"/>
              <w:rPr>
                <w:rFonts w:eastAsia="Times New Roman"/>
                <w:sz w:val="20"/>
                <w:szCs w:val="20"/>
                <w:lang w:eastAsia="en-AU"/>
              </w:rPr>
            </w:pPr>
            <w:r>
              <w:rPr>
                <w:rFonts w:eastAsia="Times New Roman"/>
                <w:sz w:val="20"/>
                <w:szCs w:val="20"/>
                <w:lang w:eastAsia="en-AU"/>
              </w:rPr>
              <w:t>Do the manufacturers of power tools you use warn of HAV risks?</w:t>
            </w:r>
          </w:p>
        </w:tc>
        <w:tc>
          <w:tcPr>
            <w:tcW w:w="1400" w:type="dxa"/>
            <w:vAlign w:val="center"/>
          </w:tcPr>
          <w:p w:rsidR="00BD4DEC" w:rsidRDefault="00BD4DEC" w:rsidP="00045ADD">
            <w:pPr>
              <w:jc w:val="center"/>
            </w:pPr>
            <w:r w:rsidRPr="00045ADD">
              <w:rPr>
                <w:rFonts w:eastAsia="Times New Roman" w:cs="Arial"/>
                <w:sz w:val="44"/>
                <w:szCs w:val="20"/>
                <w:lang w:eastAsia="en-AU"/>
              </w:rPr>
              <w:t>□</w:t>
            </w:r>
          </w:p>
        </w:tc>
        <w:tc>
          <w:tcPr>
            <w:tcW w:w="1400" w:type="dxa"/>
            <w:vAlign w:val="center"/>
          </w:tcPr>
          <w:p w:rsidR="00BD4DEC" w:rsidRDefault="00BD4DEC" w:rsidP="00045ADD">
            <w:pPr>
              <w:jc w:val="center"/>
            </w:pPr>
            <w:r w:rsidRPr="00FC0775">
              <w:rPr>
                <w:rFonts w:eastAsia="Times New Roman" w:cs="Arial"/>
                <w:sz w:val="44"/>
                <w:szCs w:val="20"/>
                <w:lang w:eastAsia="en-AU"/>
              </w:rPr>
              <w:t>□</w:t>
            </w:r>
          </w:p>
        </w:tc>
      </w:tr>
      <w:tr w:rsidR="00BD4DEC" w:rsidTr="00C82194">
        <w:tc>
          <w:tcPr>
            <w:tcW w:w="7054" w:type="dxa"/>
            <w:vAlign w:val="center"/>
          </w:tcPr>
          <w:p w:rsidR="00BD4DEC" w:rsidRPr="006A153D" w:rsidRDefault="00BD4DEC" w:rsidP="002B027E">
            <w:pPr>
              <w:spacing w:before="60" w:after="60"/>
              <w:rPr>
                <w:rFonts w:eastAsia="Times New Roman"/>
                <w:sz w:val="20"/>
                <w:szCs w:val="20"/>
                <w:lang w:eastAsia="en-AU"/>
              </w:rPr>
            </w:pPr>
            <w:r>
              <w:rPr>
                <w:rFonts w:eastAsia="Times New Roman"/>
                <w:sz w:val="20"/>
                <w:szCs w:val="20"/>
                <w:lang w:eastAsia="en-AU"/>
              </w:rPr>
              <w:t>Do you suffer from discomfort in the hand or forearm due to work?</w:t>
            </w:r>
          </w:p>
        </w:tc>
        <w:tc>
          <w:tcPr>
            <w:tcW w:w="1400" w:type="dxa"/>
            <w:vAlign w:val="center"/>
          </w:tcPr>
          <w:p w:rsidR="00BD4DEC" w:rsidRDefault="00BD4DEC" w:rsidP="00045ADD">
            <w:pPr>
              <w:jc w:val="center"/>
            </w:pPr>
            <w:r w:rsidRPr="00045ADD">
              <w:rPr>
                <w:rFonts w:eastAsia="Times New Roman" w:cs="Arial"/>
                <w:sz w:val="44"/>
                <w:szCs w:val="20"/>
                <w:lang w:eastAsia="en-AU"/>
              </w:rPr>
              <w:t>□</w:t>
            </w:r>
          </w:p>
        </w:tc>
        <w:tc>
          <w:tcPr>
            <w:tcW w:w="1400" w:type="dxa"/>
            <w:vAlign w:val="center"/>
          </w:tcPr>
          <w:p w:rsidR="00BD4DEC" w:rsidRDefault="00BD4DEC" w:rsidP="00045ADD">
            <w:pPr>
              <w:jc w:val="center"/>
            </w:pPr>
            <w:r w:rsidRPr="00FC0775">
              <w:rPr>
                <w:rFonts w:eastAsia="Times New Roman" w:cs="Arial"/>
                <w:sz w:val="44"/>
                <w:szCs w:val="20"/>
                <w:lang w:eastAsia="en-AU"/>
              </w:rPr>
              <w:t>□</w:t>
            </w:r>
          </w:p>
        </w:tc>
      </w:tr>
      <w:tr w:rsidR="00BD4DEC" w:rsidTr="00C82194">
        <w:tc>
          <w:tcPr>
            <w:tcW w:w="7054" w:type="dxa"/>
            <w:vAlign w:val="center"/>
          </w:tcPr>
          <w:p w:rsidR="00BD4DEC" w:rsidRPr="006A153D" w:rsidRDefault="00BD4DEC" w:rsidP="00C7703B">
            <w:pPr>
              <w:spacing w:before="60" w:after="60"/>
              <w:rPr>
                <w:rFonts w:eastAsia="Times New Roman"/>
                <w:sz w:val="20"/>
                <w:szCs w:val="20"/>
                <w:lang w:eastAsia="en-AU"/>
              </w:rPr>
            </w:pPr>
            <w:r>
              <w:rPr>
                <w:rFonts w:eastAsia="Times New Roman"/>
                <w:sz w:val="20"/>
                <w:szCs w:val="20"/>
                <w:lang w:eastAsia="en-AU"/>
              </w:rPr>
              <w:t xml:space="preserve">Have you been provided with </w:t>
            </w:r>
            <w:r w:rsidRPr="006A153D">
              <w:rPr>
                <w:rFonts w:eastAsia="Times New Roman"/>
                <w:sz w:val="20"/>
                <w:szCs w:val="20"/>
                <w:lang w:eastAsia="en-AU"/>
              </w:rPr>
              <w:t>train</w:t>
            </w:r>
            <w:r>
              <w:rPr>
                <w:rFonts w:eastAsia="Times New Roman"/>
                <w:sz w:val="20"/>
                <w:szCs w:val="20"/>
                <w:lang w:eastAsia="en-AU"/>
              </w:rPr>
              <w:t>ing</w:t>
            </w:r>
            <w:r w:rsidRPr="006A153D">
              <w:rPr>
                <w:rFonts w:eastAsia="Times New Roman"/>
                <w:sz w:val="20"/>
                <w:szCs w:val="20"/>
                <w:lang w:eastAsia="en-AU"/>
              </w:rPr>
              <w:t xml:space="preserve"> </w:t>
            </w:r>
            <w:r>
              <w:rPr>
                <w:rFonts w:eastAsia="Times New Roman"/>
                <w:sz w:val="20"/>
                <w:szCs w:val="20"/>
                <w:lang w:eastAsia="en-AU"/>
              </w:rPr>
              <w:t>o</w:t>
            </w:r>
            <w:r w:rsidRPr="006A153D">
              <w:rPr>
                <w:rFonts w:eastAsia="Times New Roman"/>
                <w:sz w:val="20"/>
                <w:szCs w:val="20"/>
                <w:lang w:eastAsia="en-AU"/>
              </w:rPr>
              <w:t>n the work task and how it should be carried out</w:t>
            </w:r>
            <w:r>
              <w:rPr>
                <w:rFonts w:eastAsia="Times New Roman"/>
                <w:sz w:val="20"/>
                <w:szCs w:val="20"/>
                <w:lang w:eastAsia="en-AU"/>
              </w:rPr>
              <w:t>?</w:t>
            </w:r>
          </w:p>
        </w:tc>
        <w:tc>
          <w:tcPr>
            <w:tcW w:w="1400" w:type="dxa"/>
            <w:vAlign w:val="center"/>
          </w:tcPr>
          <w:p w:rsidR="00BD4DEC" w:rsidRDefault="00BD4DEC" w:rsidP="00045ADD">
            <w:pPr>
              <w:jc w:val="center"/>
            </w:pPr>
            <w:r w:rsidRPr="00BF5654">
              <w:rPr>
                <w:rFonts w:eastAsia="Times New Roman" w:cs="Arial"/>
                <w:sz w:val="44"/>
                <w:szCs w:val="20"/>
                <w:lang w:eastAsia="en-AU"/>
              </w:rPr>
              <w:t>□</w:t>
            </w:r>
          </w:p>
        </w:tc>
        <w:tc>
          <w:tcPr>
            <w:tcW w:w="1400" w:type="dxa"/>
            <w:vAlign w:val="center"/>
          </w:tcPr>
          <w:p w:rsidR="00BD4DEC" w:rsidRDefault="00BD4DEC" w:rsidP="00045ADD">
            <w:pPr>
              <w:jc w:val="center"/>
            </w:pPr>
            <w:r w:rsidRPr="00FC0775">
              <w:rPr>
                <w:rFonts w:eastAsia="Times New Roman" w:cs="Arial"/>
                <w:sz w:val="44"/>
                <w:szCs w:val="20"/>
                <w:lang w:eastAsia="en-AU"/>
              </w:rPr>
              <w:t>□</w:t>
            </w:r>
          </w:p>
        </w:tc>
      </w:tr>
    </w:tbl>
    <w:p w:rsidR="00086917" w:rsidRPr="00A209DA" w:rsidRDefault="00A209DA" w:rsidP="00A209DA">
      <w:pPr>
        <w:pStyle w:val="Heading2"/>
        <w:tabs>
          <w:tab w:val="left" w:pos="426"/>
          <w:tab w:val="right" w:leader="dot" w:pos="9628"/>
        </w:tabs>
        <w:ind w:left="578" w:hanging="578"/>
        <w:rPr>
          <w:szCs w:val="22"/>
        </w:rPr>
      </w:pPr>
      <w:bookmarkStart w:id="9" w:name="_Toc352420837"/>
      <w:bookmarkStart w:id="10" w:name="_Toc352420840"/>
      <w:bookmarkStart w:id="11" w:name="_Toc352420845"/>
      <w:bookmarkStart w:id="12" w:name="_Toc352420849"/>
      <w:bookmarkStart w:id="13" w:name="_Toc352420850"/>
      <w:bookmarkStart w:id="14" w:name="_Toc352420854"/>
      <w:bookmarkStart w:id="15" w:name="_Toc352420856"/>
      <w:bookmarkStart w:id="16" w:name="_Toc352420857"/>
      <w:bookmarkStart w:id="17" w:name="_Toc352420859"/>
      <w:bookmarkStart w:id="18" w:name="_Toc352420864"/>
      <w:bookmarkStart w:id="19" w:name="_Toc352420865"/>
      <w:bookmarkStart w:id="20" w:name="_Toc352420866"/>
      <w:bookmarkStart w:id="21" w:name="_Toc352420867"/>
      <w:bookmarkStart w:id="22" w:name="_Toc368555140"/>
      <w:bookmarkEnd w:id="9"/>
      <w:bookmarkEnd w:id="10"/>
      <w:bookmarkEnd w:id="11"/>
      <w:bookmarkEnd w:id="12"/>
      <w:bookmarkEnd w:id="13"/>
      <w:bookmarkEnd w:id="14"/>
      <w:bookmarkEnd w:id="15"/>
      <w:bookmarkEnd w:id="16"/>
      <w:bookmarkEnd w:id="17"/>
      <w:bookmarkEnd w:id="18"/>
      <w:bookmarkEnd w:id="19"/>
      <w:bookmarkEnd w:id="20"/>
      <w:bookmarkEnd w:id="21"/>
      <w:r w:rsidRPr="00A209DA">
        <w:rPr>
          <w:szCs w:val="22"/>
        </w:rPr>
        <w:t>Operating vibrating plant</w:t>
      </w:r>
    </w:p>
    <w:p w:rsidR="007203C2" w:rsidRPr="00BD21FD" w:rsidRDefault="007203C2" w:rsidP="007203C2">
      <w:pPr>
        <w:spacing w:before="120" w:after="120"/>
        <w:rPr>
          <w:rFonts w:eastAsia="Times New Roman" w:cs="Arial"/>
          <w:sz w:val="20"/>
          <w:szCs w:val="20"/>
          <w:lang w:eastAsia="en-AU"/>
        </w:rPr>
      </w:pPr>
      <w:r w:rsidRPr="00BD21FD">
        <w:rPr>
          <w:rFonts w:eastAsia="Times New Roman" w:cs="Arial"/>
          <w:sz w:val="20"/>
          <w:szCs w:val="20"/>
          <w:lang w:eastAsia="en-AU"/>
        </w:rPr>
        <w:t>The longer a worker is exposed to HAV the greater the</w:t>
      </w:r>
      <w:r w:rsidR="00A22349">
        <w:rPr>
          <w:rFonts w:eastAsia="Times New Roman" w:cs="Arial"/>
          <w:sz w:val="20"/>
          <w:szCs w:val="20"/>
          <w:lang w:eastAsia="en-AU"/>
        </w:rPr>
        <w:t>ir</w:t>
      </w:r>
      <w:r w:rsidRPr="00BD21FD">
        <w:rPr>
          <w:rFonts w:eastAsia="Times New Roman" w:cs="Arial"/>
          <w:sz w:val="20"/>
          <w:szCs w:val="20"/>
          <w:lang w:eastAsia="en-AU"/>
        </w:rPr>
        <w:t xml:space="preserve"> risk of developing HAVS.</w:t>
      </w:r>
    </w:p>
    <w:p w:rsidR="003C4358" w:rsidRPr="00BD21FD" w:rsidRDefault="00A22349" w:rsidP="003C4358">
      <w:pPr>
        <w:spacing w:before="120" w:after="120"/>
        <w:rPr>
          <w:rFonts w:eastAsia="Times New Roman" w:cs="Arial"/>
          <w:sz w:val="20"/>
          <w:szCs w:val="20"/>
          <w:lang w:eastAsia="en-AU"/>
        </w:rPr>
      </w:pPr>
      <w:r>
        <w:rPr>
          <w:rFonts w:eastAsia="Times New Roman" w:cs="Arial"/>
          <w:sz w:val="20"/>
          <w:szCs w:val="20"/>
          <w:lang w:eastAsia="en-AU"/>
        </w:rPr>
        <w:t>To minimise the risk</w:t>
      </w:r>
      <w:r w:rsidR="00C7703B">
        <w:rPr>
          <w:rFonts w:eastAsia="Times New Roman" w:cs="Arial"/>
          <w:sz w:val="20"/>
          <w:szCs w:val="20"/>
          <w:lang w:eastAsia="en-AU"/>
        </w:rPr>
        <w:t>,</w:t>
      </w:r>
      <w:r>
        <w:rPr>
          <w:rFonts w:eastAsia="Times New Roman" w:cs="Arial"/>
          <w:sz w:val="20"/>
          <w:szCs w:val="20"/>
          <w:lang w:eastAsia="en-AU"/>
        </w:rPr>
        <w:t xml:space="preserve"> </w:t>
      </w:r>
      <w:r w:rsidR="00B330DC">
        <w:rPr>
          <w:rFonts w:eastAsia="Times New Roman" w:cs="Arial"/>
          <w:sz w:val="20"/>
          <w:szCs w:val="20"/>
          <w:lang w:eastAsia="en-AU"/>
        </w:rPr>
        <w:t>a person conducting a business or undertaking</w:t>
      </w:r>
      <w:r w:rsidR="003C4358" w:rsidRPr="00BD21FD">
        <w:rPr>
          <w:rFonts w:eastAsia="Times New Roman" w:cs="Arial"/>
          <w:sz w:val="20"/>
          <w:szCs w:val="20"/>
          <w:lang w:eastAsia="en-AU"/>
        </w:rPr>
        <w:t xml:space="preserve"> should</w:t>
      </w:r>
      <w:r>
        <w:rPr>
          <w:rFonts w:eastAsia="Times New Roman" w:cs="Arial"/>
          <w:sz w:val="20"/>
          <w:szCs w:val="20"/>
          <w:lang w:eastAsia="en-AU"/>
        </w:rPr>
        <w:t xml:space="preserve"> </w:t>
      </w:r>
      <w:r w:rsidR="0031313F">
        <w:rPr>
          <w:rFonts w:eastAsia="Times New Roman" w:cs="Arial"/>
          <w:sz w:val="20"/>
          <w:szCs w:val="20"/>
          <w:lang w:eastAsia="en-AU"/>
        </w:rPr>
        <w:t>make sure</w:t>
      </w:r>
      <w:r w:rsidR="003C4358" w:rsidRPr="00BD21FD">
        <w:rPr>
          <w:rFonts w:eastAsia="Times New Roman" w:cs="Arial"/>
          <w:sz w:val="20"/>
          <w:szCs w:val="20"/>
          <w:lang w:eastAsia="en-AU"/>
        </w:rPr>
        <w:t>:</w:t>
      </w:r>
    </w:p>
    <w:p w:rsidR="003C4358" w:rsidRPr="0017477B" w:rsidRDefault="003C4358"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17477B">
        <w:rPr>
          <w:rFonts w:eastAsia="Times New Roman" w:cs="Arial"/>
          <w:spacing w:val="-3"/>
          <w:sz w:val="20"/>
          <w:szCs w:val="20"/>
          <w:lang w:eastAsia="en-AU"/>
        </w:rPr>
        <w:t>vibrating plant or power tool</w:t>
      </w:r>
      <w:r w:rsidR="002E39C0">
        <w:rPr>
          <w:rFonts w:eastAsia="Times New Roman" w:cs="Arial"/>
          <w:spacing w:val="-3"/>
          <w:sz w:val="20"/>
          <w:szCs w:val="20"/>
          <w:lang w:eastAsia="en-AU"/>
        </w:rPr>
        <w:t>s</w:t>
      </w:r>
      <w:r w:rsidRPr="0017477B">
        <w:rPr>
          <w:rFonts w:eastAsia="Times New Roman" w:cs="Arial"/>
          <w:spacing w:val="-3"/>
          <w:sz w:val="20"/>
          <w:szCs w:val="20"/>
          <w:lang w:eastAsia="en-AU"/>
        </w:rPr>
        <w:t xml:space="preserve"> </w:t>
      </w:r>
      <w:r w:rsidR="002E39C0">
        <w:rPr>
          <w:rFonts w:eastAsia="Times New Roman" w:cs="Arial"/>
          <w:spacing w:val="-3"/>
          <w:sz w:val="20"/>
          <w:szCs w:val="20"/>
          <w:lang w:eastAsia="en-AU"/>
        </w:rPr>
        <w:t>are</w:t>
      </w:r>
      <w:r w:rsidRPr="0017477B">
        <w:rPr>
          <w:rFonts w:eastAsia="Times New Roman" w:cs="Arial"/>
          <w:spacing w:val="-3"/>
          <w:sz w:val="20"/>
          <w:szCs w:val="20"/>
          <w:lang w:eastAsia="en-AU"/>
        </w:rPr>
        <w:t xml:space="preserve"> suitable for the work to be done and </w:t>
      </w:r>
      <w:r w:rsidR="002E39C0">
        <w:rPr>
          <w:rFonts w:eastAsia="Times New Roman" w:cs="Arial"/>
          <w:spacing w:val="-3"/>
          <w:sz w:val="20"/>
          <w:szCs w:val="20"/>
          <w:lang w:eastAsia="en-AU"/>
        </w:rPr>
        <w:t>are</w:t>
      </w:r>
      <w:r w:rsidRPr="0017477B">
        <w:rPr>
          <w:rFonts w:eastAsia="Times New Roman" w:cs="Arial"/>
          <w:spacing w:val="-3"/>
          <w:sz w:val="20"/>
          <w:szCs w:val="20"/>
          <w:lang w:eastAsia="en-AU"/>
        </w:rPr>
        <w:t xml:space="preserve"> in a safe condition</w:t>
      </w:r>
    </w:p>
    <w:p w:rsidR="003C4358" w:rsidRPr="0017477B" w:rsidRDefault="003C4358"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17477B">
        <w:rPr>
          <w:rFonts w:eastAsia="Times New Roman" w:cs="Arial"/>
          <w:spacing w:val="-3"/>
          <w:sz w:val="20"/>
          <w:szCs w:val="20"/>
          <w:lang w:eastAsia="en-AU"/>
        </w:rPr>
        <w:t>work areas are designed, established and maintained for safe operation</w:t>
      </w:r>
    </w:p>
    <w:p w:rsidR="0017477B" w:rsidRPr="0017477B" w:rsidRDefault="003C4358" w:rsidP="0063266F">
      <w:pPr>
        <w:pStyle w:val="ListParagraph"/>
        <w:widowControl w:val="0"/>
        <w:numPr>
          <w:ilvl w:val="0"/>
          <w:numId w:val="9"/>
        </w:numPr>
        <w:kinsoku w:val="0"/>
        <w:spacing w:before="120"/>
        <w:ind w:left="340" w:hanging="340"/>
        <w:rPr>
          <w:rFonts w:eastAsia="Times New Roman"/>
          <w:sz w:val="20"/>
          <w:szCs w:val="20"/>
          <w:lang w:eastAsia="en-AU"/>
        </w:rPr>
      </w:pPr>
      <w:r w:rsidRPr="0017477B">
        <w:rPr>
          <w:rFonts w:eastAsia="Times New Roman" w:cs="Arial"/>
          <w:spacing w:val="-3"/>
          <w:sz w:val="20"/>
          <w:szCs w:val="20"/>
          <w:lang w:eastAsia="en-AU"/>
        </w:rPr>
        <w:t>pre-start safety checks</w:t>
      </w:r>
      <w:r w:rsidR="00A22349">
        <w:rPr>
          <w:rFonts w:eastAsia="Times New Roman" w:cs="Arial"/>
          <w:spacing w:val="-3"/>
          <w:sz w:val="20"/>
          <w:szCs w:val="20"/>
          <w:lang w:eastAsia="en-AU"/>
        </w:rPr>
        <w:t xml:space="preserve"> are completed</w:t>
      </w:r>
      <w:r w:rsidR="006E61C9">
        <w:rPr>
          <w:rFonts w:eastAsia="Times New Roman" w:cs="Arial"/>
          <w:spacing w:val="-3"/>
          <w:sz w:val="20"/>
          <w:szCs w:val="20"/>
          <w:lang w:eastAsia="en-AU"/>
        </w:rPr>
        <w:t>, and</w:t>
      </w:r>
    </w:p>
    <w:p w:rsidR="003C4358" w:rsidRPr="0017477B" w:rsidRDefault="003C4358" w:rsidP="0063266F">
      <w:pPr>
        <w:pStyle w:val="ListParagraph"/>
        <w:widowControl w:val="0"/>
        <w:numPr>
          <w:ilvl w:val="0"/>
          <w:numId w:val="9"/>
        </w:numPr>
        <w:kinsoku w:val="0"/>
        <w:spacing w:before="120"/>
        <w:ind w:left="340" w:hanging="340"/>
        <w:rPr>
          <w:rFonts w:eastAsia="Times New Roman"/>
          <w:sz w:val="20"/>
          <w:szCs w:val="20"/>
          <w:lang w:eastAsia="en-AU"/>
        </w:rPr>
      </w:pPr>
      <w:r w:rsidRPr="0017477B">
        <w:rPr>
          <w:rFonts w:eastAsia="Times New Roman" w:cs="Arial"/>
          <w:spacing w:val="-3"/>
          <w:sz w:val="20"/>
          <w:szCs w:val="20"/>
          <w:lang w:eastAsia="en-AU"/>
        </w:rPr>
        <w:t>safe work procedures for operation and maintenance</w:t>
      </w:r>
      <w:r w:rsidR="00361054">
        <w:rPr>
          <w:rFonts w:eastAsia="Times New Roman" w:cs="Arial"/>
          <w:spacing w:val="-3"/>
          <w:sz w:val="20"/>
          <w:szCs w:val="20"/>
          <w:lang w:eastAsia="en-AU"/>
        </w:rPr>
        <w:t xml:space="preserve"> are prepared and followed</w:t>
      </w:r>
      <w:r w:rsidRPr="0017477B">
        <w:rPr>
          <w:rFonts w:eastAsia="Times New Roman"/>
          <w:sz w:val="20"/>
          <w:szCs w:val="20"/>
          <w:lang w:eastAsia="en-AU"/>
        </w:rPr>
        <w:t>.</w:t>
      </w:r>
    </w:p>
    <w:p w:rsidR="00B56560" w:rsidRDefault="00B56560" w:rsidP="00B56560">
      <w:pPr>
        <w:pStyle w:val="Heading2"/>
        <w:tabs>
          <w:tab w:val="left" w:pos="426"/>
          <w:tab w:val="right" w:leader="dot" w:pos="9628"/>
        </w:tabs>
        <w:ind w:left="578" w:hanging="578"/>
        <w:rPr>
          <w:szCs w:val="22"/>
        </w:rPr>
      </w:pPr>
      <w:bookmarkStart w:id="23" w:name="_Toc270940615"/>
      <w:bookmarkStart w:id="24" w:name="_Toc270944765"/>
      <w:bookmarkStart w:id="25" w:name="_Toc270945280"/>
      <w:bookmarkStart w:id="26" w:name="_Toc270950333"/>
      <w:bookmarkStart w:id="27" w:name="_Toc271016672"/>
      <w:bookmarkStart w:id="28" w:name="_Toc271023724"/>
      <w:bookmarkStart w:id="29" w:name="_Toc271024890"/>
      <w:bookmarkStart w:id="30" w:name="_Toc271025148"/>
      <w:bookmarkStart w:id="31" w:name="_Toc271025405"/>
      <w:bookmarkStart w:id="32" w:name="_Toc271025762"/>
      <w:bookmarkStart w:id="33" w:name="_Toc271026019"/>
      <w:bookmarkStart w:id="34" w:name="_Toc271026273"/>
      <w:bookmarkStart w:id="35" w:name="_Toc270940617"/>
      <w:bookmarkStart w:id="36" w:name="_Toc270944767"/>
      <w:bookmarkStart w:id="37" w:name="_Toc270945282"/>
      <w:bookmarkStart w:id="38" w:name="_Toc270950335"/>
      <w:bookmarkStart w:id="39" w:name="_Toc271016674"/>
      <w:bookmarkStart w:id="40" w:name="_Toc271023726"/>
      <w:bookmarkStart w:id="41" w:name="_Toc271024892"/>
      <w:bookmarkStart w:id="42" w:name="_Toc271025150"/>
      <w:bookmarkStart w:id="43" w:name="_Toc271025407"/>
      <w:bookmarkStart w:id="44" w:name="_Toc271025764"/>
      <w:bookmarkStart w:id="45" w:name="_Toc271026021"/>
      <w:bookmarkStart w:id="46" w:name="_Toc271026275"/>
      <w:bookmarkStart w:id="47" w:name="_Toc270940623"/>
      <w:bookmarkStart w:id="48" w:name="_Toc270944773"/>
      <w:bookmarkStart w:id="49" w:name="_Toc270945288"/>
      <w:bookmarkStart w:id="50" w:name="_Toc270950341"/>
      <w:bookmarkStart w:id="51" w:name="_Toc271016680"/>
      <w:bookmarkStart w:id="52" w:name="_Toc271023732"/>
      <w:bookmarkStart w:id="53" w:name="_Toc271024898"/>
      <w:bookmarkStart w:id="54" w:name="_Toc271025156"/>
      <w:bookmarkStart w:id="55" w:name="_Toc271025413"/>
      <w:bookmarkStart w:id="56" w:name="_Toc271025770"/>
      <w:bookmarkStart w:id="57" w:name="_Toc271026027"/>
      <w:bookmarkStart w:id="58" w:name="_Toc271026281"/>
      <w:bookmarkStart w:id="59" w:name="_Toc270940625"/>
      <w:bookmarkStart w:id="60" w:name="_Toc270944775"/>
      <w:bookmarkStart w:id="61" w:name="_Toc270945290"/>
      <w:bookmarkStart w:id="62" w:name="_Toc270950343"/>
      <w:bookmarkStart w:id="63" w:name="_Toc271016682"/>
      <w:bookmarkStart w:id="64" w:name="_Toc271023734"/>
      <w:bookmarkStart w:id="65" w:name="_Toc271024900"/>
      <w:bookmarkStart w:id="66" w:name="_Toc271025158"/>
      <w:bookmarkStart w:id="67" w:name="_Toc271025415"/>
      <w:bookmarkStart w:id="68" w:name="_Toc271025772"/>
      <w:bookmarkStart w:id="69" w:name="_Toc271026029"/>
      <w:bookmarkStart w:id="70" w:name="_Toc271026283"/>
      <w:bookmarkStart w:id="71" w:name="_Toc270940629"/>
      <w:bookmarkStart w:id="72" w:name="_Toc270944779"/>
      <w:bookmarkStart w:id="73" w:name="_Toc270945294"/>
      <w:bookmarkStart w:id="74" w:name="_Toc270950347"/>
      <w:bookmarkStart w:id="75" w:name="_Toc271016686"/>
      <w:bookmarkStart w:id="76" w:name="_Toc271023738"/>
      <w:bookmarkStart w:id="77" w:name="_Toc271024904"/>
      <w:bookmarkStart w:id="78" w:name="_Toc271025162"/>
      <w:bookmarkStart w:id="79" w:name="_Toc271025419"/>
      <w:bookmarkStart w:id="80" w:name="_Toc271025776"/>
      <w:bookmarkStart w:id="81" w:name="_Toc271026033"/>
      <w:bookmarkStart w:id="82" w:name="_Toc271026287"/>
      <w:bookmarkStart w:id="83" w:name="_Toc270940631"/>
      <w:bookmarkStart w:id="84" w:name="_Toc270944781"/>
      <w:bookmarkStart w:id="85" w:name="_Toc270945296"/>
      <w:bookmarkStart w:id="86" w:name="_Toc270950349"/>
      <w:bookmarkStart w:id="87" w:name="_Toc271016688"/>
      <w:bookmarkStart w:id="88" w:name="_Toc271023740"/>
      <w:bookmarkStart w:id="89" w:name="_Toc271024906"/>
      <w:bookmarkStart w:id="90" w:name="_Toc271025164"/>
      <w:bookmarkStart w:id="91" w:name="_Toc271025421"/>
      <w:bookmarkStart w:id="92" w:name="_Toc271025778"/>
      <w:bookmarkStart w:id="93" w:name="_Toc271026035"/>
      <w:bookmarkStart w:id="94" w:name="_Toc271026289"/>
      <w:bookmarkStart w:id="95" w:name="_Toc270940639"/>
      <w:bookmarkStart w:id="96" w:name="_Toc270944789"/>
      <w:bookmarkStart w:id="97" w:name="_Toc270945304"/>
      <w:bookmarkStart w:id="98" w:name="_Toc270950357"/>
      <w:bookmarkStart w:id="99" w:name="_Toc271016696"/>
      <w:bookmarkStart w:id="100" w:name="_Toc271023748"/>
      <w:bookmarkStart w:id="101" w:name="_Toc271024914"/>
      <w:bookmarkStart w:id="102" w:name="_Toc271025172"/>
      <w:bookmarkStart w:id="103" w:name="_Toc271025429"/>
      <w:bookmarkStart w:id="104" w:name="_Toc271025786"/>
      <w:bookmarkStart w:id="105" w:name="_Toc271026043"/>
      <w:bookmarkStart w:id="106" w:name="_Toc271026297"/>
      <w:bookmarkStart w:id="107" w:name="_Toc270940643"/>
      <w:bookmarkStart w:id="108" w:name="_Toc270944793"/>
      <w:bookmarkStart w:id="109" w:name="_Toc270945308"/>
      <w:bookmarkStart w:id="110" w:name="_Toc270950361"/>
      <w:bookmarkStart w:id="111" w:name="_Toc271016700"/>
      <w:bookmarkStart w:id="112" w:name="_Toc271023752"/>
      <w:bookmarkStart w:id="113" w:name="_Toc271024918"/>
      <w:bookmarkStart w:id="114" w:name="_Toc271025176"/>
      <w:bookmarkStart w:id="115" w:name="_Toc271025433"/>
      <w:bookmarkStart w:id="116" w:name="_Toc271025790"/>
      <w:bookmarkStart w:id="117" w:name="_Toc271026047"/>
      <w:bookmarkStart w:id="118" w:name="_Toc271026301"/>
      <w:bookmarkStart w:id="119" w:name="_Toc270940645"/>
      <w:bookmarkStart w:id="120" w:name="_Toc270944795"/>
      <w:bookmarkStart w:id="121" w:name="_Toc270945310"/>
      <w:bookmarkStart w:id="122" w:name="_Toc270950363"/>
      <w:bookmarkStart w:id="123" w:name="_Toc271016702"/>
      <w:bookmarkStart w:id="124" w:name="_Toc271023754"/>
      <w:bookmarkStart w:id="125" w:name="_Toc271024920"/>
      <w:bookmarkStart w:id="126" w:name="_Toc271025178"/>
      <w:bookmarkStart w:id="127" w:name="_Toc271025435"/>
      <w:bookmarkStart w:id="128" w:name="_Toc271025792"/>
      <w:bookmarkStart w:id="129" w:name="_Toc271026049"/>
      <w:bookmarkStart w:id="130" w:name="_Toc271026303"/>
      <w:bookmarkStart w:id="131" w:name="_Toc270940646"/>
      <w:bookmarkStart w:id="132" w:name="_Toc270944796"/>
      <w:bookmarkStart w:id="133" w:name="_Toc270945311"/>
      <w:bookmarkStart w:id="134" w:name="_Toc270950364"/>
      <w:bookmarkStart w:id="135" w:name="_Toc271016703"/>
      <w:bookmarkStart w:id="136" w:name="_Toc271023755"/>
      <w:bookmarkStart w:id="137" w:name="_Toc271024921"/>
      <w:bookmarkStart w:id="138" w:name="_Toc271025179"/>
      <w:bookmarkStart w:id="139" w:name="_Toc271025436"/>
      <w:bookmarkStart w:id="140" w:name="_Toc271025793"/>
      <w:bookmarkStart w:id="141" w:name="_Toc271026050"/>
      <w:bookmarkStart w:id="142" w:name="_Toc271026304"/>
      <w:bookmarkStart w:id="143" w:name="_Toc270940647"/>
      <w:bookmarkStart w:id="144" w:name="_Toc270944797"/>
      <w:bookmarkStart w:id="145" w:name="_Toc270945312"/>
      <w:bookmarkStart w:id="146" w:name="_Toc270950365"/>
      <w:bookmarkStart w:id="147" w:name="_Toc271016704"/>
      <w:bookmarkStart w:id="148" w:name="_Toc271023756"/>
      <w:bookmarkStart w:id="149" w:name="_Toc271024922"/>
      <w:bookmarkStart w:id="150" w:name="_Toc271025180"/>
      <w:bookmarkStart w:id="151" w:name="_Toc271025437"/>
      <w:bookmarkStart w:id="152" w:name="_Toc271025794"/>
      <w:bookmarkStart w:id="153" w:name="_Toc271026051"/>
      <w:bookmarkStart w:id="154" w:name="_Toc271026305"/>
      <w:bookmarkStart w:id="155" w:name="_Toc270940660"/>
      <w:bookmarkStart w:id="156" w:name="_Toc270944810"/>
      <w:bookmarkStart w:id="157" w:name="_Toc270945325"/>
      <w:bookmarkStart w:id="158" w:name="_Toc270950378"/>
      <w:bookmarkStart w:id="159" w:name="_Toc271016717"/>
      <w:bookmarkStart w:id="160" w:name="_Toc271023769"/>
      <w:bookmarkStart w:id="161" w:name="_Toc271024935"/>
      <w:bookmarkStart w:id="162" w:name="_Toc271025193"/>
      <w:bookmarkStart w:id="163" w:name="_Toc271025450"/>
      <w:bookmarkStart w:id="164" w:name="_Toc271025807"/>
      <w:bookmarkStart w:id="165" w:name="_Toc271026064"/>
      <w:bookmarkStart w:id="166" w:name="_Toc271026318"/>
      <w:bookmarkStart w:id="167" w:name="_Toc270940661"/>
      <w:bookmarkStart w:id="168" w:name="_Toc270944811"/>
      <w:bookmarkStart w:id="169" w:name="_Toc270945326"/>
      <w:bookmarkStart w:id="170" w:name="_Toc270950379"/>
      <w:bookmarkStart w:id="171" w:name="_Toc271016718"/>
      <w:bookmarkStart w:id="172" w:name="_Toc271023770"/>
      <w:bookmarkStart w:id="173" w:name="_Toc271024936"/>
      <w:bookmarkStart w:id="174" w:name="_Toc271025194"/>
      <w:bookmarkStart w:id="175" w:name="_Toc271025451"/>
      <w:bookmarkStart w:id="176" w:name="_Toc271025808"/>
      <w:bookmarkStart w:id="177" w:name="_Toc271026065"/>
      <w:bookmarkStart w:id="178" w:name="_Toc271026319"/>
      <w:bookmarkStart w:id="179" w:name="_Toc270940662"/>
      <w:bookmarkStart w:id="180" w:name="_Toc270944812"/>
      <w:bookmarkStart w:id="181" w:name="_Toc270945327"/>
      <w:bookmarkStart w:id="182" w:name="_Toc270950380"/>
      <w:bookmarkStart w:id="183" w:name="_Toc271016719"/>
      <w:bookmarkStart w:id="184" w:name="_Toc271023771"/>
      <w:bookmarkStart w:id="185" w:name="_Toc271024937"/>
      <w:bookmarkStart w:id="186" w:name="_Toc271025195"/>
      <w:bookmarkStart w:id="187" w:name="_Toc271025452"/>
      <w:bookmarkStart w:id="188" w:name="_Toc271025809"/>
      <w:bookmarkStart w:id="189" w:name="_Toc271026066"/>
      <w:bookmarkStart w:id="190" w:name="_Toc271026320"/>
      <w:bookmarkStart w:id="191" w:name="_Toc270940667"/>
      <w:bookmarkStart w:id="192" w:name="_Toc270944817"/>
      <w:bookmarkStart w:id="193" w:name="_Toc270945332"/>
      <w:bookmarkStart w:id="194" w:name="_Toc270950385"/>
      <w:bookmarkStart w:id="195" w:name="_Toc271016724"/>
      <w:bookmarkStart w:id="196" w:name="_Toc271023776"/>
      <w:bookmarkStart w:id="197" w:name="_Toc271024942"/>
      <w:bookmarkStart w:id="198" w:name="_Toc271025200"/>
      <w:bookmarkStart w:id="199" w:name="_Toc271025457"/>
      <w:bookmarkStart w:id="200" w:name="_Toc271025814"/>
      <w:bookmarkStart w:id="201" w:name="_Toc271026071"/>
      <w:bookmarkStart w:id="202" w:name="_Toc271026325"/>
      <w:bookmarkStart w:id="203" w:name="_Toc270940669"/>
      <w:bookmarkStart w:id="204" w:name="_Toc270944819"/>
      <w:bookmarkStart w:id="205" w:name="_Toc270945334"/>
      <w:bookmarkStart w:id="206" w:name="_Toc270950387"/>
      <w:bookmarkStart w:id="207" w:name="_Toc271016726"/>
      <w:bookmarkStart w:id="208" w:name="_Toc271023778"/>
      <w:bookmarkStart w:id="209" w:name="_Toc271024944"/>
      <w:bookmarkStart w:id="210" w:name="_Toc271025202"/>
      <w:bookmarkStart w:id="211" w:name="_Toc271025459"/>
      <w:bookmarkStart w:id="212" w:name="_Toc271025816"/>
      <w:bookmarkStart w:id="213" w:name="_Toc271026073"/>
      <w:bookmarkStart w:id="214" w:name="_Toc271026327"/>
      <w:bookmarkStart w:id="215" w:name="_Toc270940671"/>
      <w:bookmarkStart w:id="216" w:name="_Toc270944821"/>
      <w:bookmarkStart w:id="217" w:name="_Toc270945336"/>
      <w:bookmarkStart w:id="218" w:name="_Toc270950389"/>
      <w:bookmarkStart w:id="219" w:name="_Toc271016728"/>
      <w:bookmarkStart w:id="220" w:name="_Toc271023780"/>
      <w:bookmarkStart w:id="221" w:name="_Toc271024946"/>
      <w:bookmarkStart w:id="222" w:name="_Toc271025204"/>
      <w:bookmarkStart w:id="223" w:name="_Toc271025461"/>
      <w:bookmarkStart w:id="224" w:name="_Toc271025818"/>
      <w:bookmarkStart w:id="225" w:name="_Toc271026075"/>
      <w:bookmarkStart w:id="226" w:name="_Toc271026329"/>
      <w:bookmarkStart w:id="227" w:name="_Toc270940673"/>
      <w:bookmarkStart w:id="228" w:name="_Toc270944823"/>
      <w:bookmarkStart w:id="229" w:name="_Toc270945338"/>
      <w:bookmarkStart w:id="230" w:name="_Toc270950391"/>
      <w:bookmarkStart w:id="231" w:name="_Toc271016730"/>
      <w:bookmarkStart w:id="232" w:name="_Toc271023782"/>
      <w:bookmarkStart w:id="233" w:name="_Toc271024948"/>
      <w:bookmarkStart w:id="234" w:name="_Toc271025206"/>
      <w:bookmarkStart w:id="235" w:name="_Toc271025463"/>
      <w:bookmarkStart w:id="236" w:name="_Toc271025820"/>
      <w:bookmarkStart w:id="237" w:name="_Toc271026077"/>
      <w:bookmarkStart w:id="238" w:name="_Toc271026331"/>
      <w:bookmarkStart w:id="239" w:name="_Toc270940674"/>
      <w:bookmarkStart w:id="240" w:name="_Toc270944824"/>
      <w:bookmarkStart w:id="241" w:name="_Toc270945339"/>
      <w:bookmarkStart w:id="242" w:name="_Toc270950392"/>
      <w:bookmarkStart w:id="243" w:name="_Toc271016731"/>
      <w:bookmarkStart w:id="244" w:name="_Toc271023783"/>
      <w:bookmarkStart w:id="245" w:name="_Toc271024949"/>
      <w:bookmarkStart w:id="246" w:name="_Toc271025207"/>
      <w:bookmarkStart w:id="247" w:name="_Toc271025464"/>
      <w:bookmarkStart w:id="248" w:name="_Toc271025821"/>
      <w:bookmarkStart w:id="249" w:name="_Toc271026078"/>
      <w:bookmarkStart w:id="250" w:name="_Toc271026332"/>
      <w:bookmarkStart w:id="251" w:name="_Toc270940676"/>
      <w:bookmarkStart w:id="252" w:name="_Toc270944826"/>
      <w:bookmarkStart w:id="253" w:name="_Toc270945341"/>
      <w:bookmarkStart w:id="254" w:name="_Toc270950394"/>
      <w:bookmarkStart w:id="255" w:name="_Toc271016733"/>
      <w:bookmarkStart w:id="256" w:name="_Toc271023785"/>
      <w:bookmarkStart w:id="257" w:name="_Toc271024951"/>
      <w:bookmarkStart w:id="258" w:name="_Toc271025209"/>
      <w:bookmarkStart w:id="259" w:name="_Toc271025466"/>
      <w:bookmarkStart w:id="260" w:name="_Toc271025823"/>
      <w:bookmarkStart w:id="261" w:name="_Toc271026080"/>
      <w:bookmarkStart w:id="262" w:name="_Toc271026334"/>
      <w:bookmarkStart w:id="263" w:name="_Toc270940678"/>
      <w:bookmarkStart w:id="264" w:name="_Toc270944828"/>
      <w:bookmarkStart w:id="265" w:name="_Toc270945343"/>
      <w:bookmarkStart w:id="266" w:name="_Toc270950396"/>
      <w:bookmarkStart w:id="267" w:name="_Toc271016735"/>
      <w:bookmarkStart w:id="268" w:name="_Toc271023787"/>
      <w:bookmarkStart w:id="269" w:name="_Toc271024953"/>
      <w:bookmarkStart w:id="270" w:name="_Toc271025211"/>
      <w:bookmarkStart w:id="271" w:name="_Toc271025468"/>
      <w:bookmarkStart w:id="272" w:name="_Toc271025825"/>
      <w:bookmarkStart w:id="273" w:name="_Toc271026082"/>
      <w:bookmarkStart w:id="274" w:name="_Toc271026336"/>
      <w:bookmarkStart w:id="275" w:name="_Toc270940680"/>
      <w:bookmarkStart w:id="276" w:name="_Toc270944830"/>
      <w:bookmarkStart w:id="277" w:name="_Toc270945345"/>
      <w:bookmarkStart w:id="278" w:name="_Toc270950398"/>
      <w:bookmarkStart w:id="279" w:name="_Toc271016737"/>
      <w:bookmarkStart w:id="280" w:name="_Toc271023789"/>
      <w:bookmarkStart w:id="281" w:name="_Toc271024955"/>
      <w:bookmarkStart w:id="282" w:name="_Toc271025213"/>
      <w:bookmarkStart w:id="283" w:name="_Toc271025470"/>
      <w:bookmarkStart w:id="284" w:name="_Toc271025827"/>
      <w:bookmarkStart w:id="285" w:name="_Toc271026084"/>
      <w:bookmarkStart w:id="286" w:name="_Toc271026338"/>
      <w:bookmarkStart w:id="287" w:name="_Toc270940681"/>
      <w:bookmarkStart w:id="288" w:name="_Toc270944831"/>
      <w:bookmarkStart w:id="289" w:name="_Toc270945346"/>
      <w:bookmarkStart w:id="290" w:name="_Toc270950399"/>
      <w:bookmarkStart w:id="291" w:name="_Toc271016738"/>
      <w:bookmarkStart w:id="292" w:name="_Toc271023790"/>
      <w:bookmarkStart w:id="293" w:name="_Toc271024956"/>
      <w:bookmarkStart w:id="294" w:name="_Toc271025214"/>
      <w:bookmarkStart w:id="295" w:name="_Toc271025471"/>
      <w:bookmarkStart w:id="296" w:name="_Toc271025828"/>
      <w:bookmarkStart w:id="297" w:name="_Toc271026085"/>
      <w:bookmarkStart w:id="298" w:name="_Toc271026339"/>
      <w:bookmarkStart w:id="299" w:name="_Toc270940690"/>
      <w:bookmarkStart w:id="300" w:name="_Toc270944840"/>
      <w:bookmarkStart w:id="301" w:name="_Toc270945355"/>
      <w:bookmarkStart w:id="302" w:name="_Toc270950408"/>
      <w:bookmarkStart w:id="303" w:name="_Toc271016747"/>
      <w:bookmarkStart w:id="304" w:name="_Toc271023799"/>
      <w:bookmarkStart w:id="305" w:name="_Toc271024965"/>
      <w:bookmarkStart w:id="306" w:name="_Toc271025223"/>
      <w:bookmarkStart w:id="307" w:name="_Toc271025480"/>
      <w:bookmarkStart w:id="308" w:name="_Toc271025837"/>
      <w:bookmarkStart w:id="309" w:name="_Toc271026094"/>
      <w:bookmarkStart w:id="310" w:name="_Toc271026348"/>
      <w:bookmarkStart w:id="311" w:name="_Toc270940692"/>
      <w:bookmarkStart w:id="312" w:name="_Toc270944842"/>
      <w:bookmarkStart w:id="313" w:name="_Toc270945357"/>
      <w:bookmarkStart w:id="314" w:name="_Toc270950410"/>
      <w:bookmarkStart w:id="315" w:name="_Toc271016749"/>
      <w:bookmarkStart w:id="316" w:name="_Toc271023801"/>
      <w:bookmarkStart w:id="317" w:name="_Toc271024967"/>
      <w:bookmarkStart w:id="318" w:name="_Toc271025225"/>
      <w:bookmarkStart w:id="319" w:name="_Toc271025482"/>
      <w:bookmarkStart w:id="320" w:name="_Toc271025839"/>
      <w:bookmarkStart w:id="321" w:name="_Toc271026096"/>
      <w:bookmarkStart w:id="322" w:name="_Toc271026350"/>
      <w:bookmarkStart w:id="323" w:name="_Toc270940698"/>
      <w:bookmarkStart w:id="324" w:name="_Toc270944848"/>
      <w:bookmarkStart w:id="325" w:name="_Toc270945363"/>
      <w:bookmarkStart w:id="326" w:name="_Toc270950416"/>
      <w:bookmarkStart w:id="327" w:name="_Toc271016755"/>
      <w:bookmarkStart w:id="328" w:name="_Toc271023807"/>
      <w:bookmarkStart w:id="329" w:name="_Toc271024973"/>
      <w:bookmarkStart w:id="330" w:name="_Toc271025231"/>
      <w:bookmarkStart w:id="331" w:name="_Toc271025488"/>
      <w:bookmarkStart w:id="332" w:name="_Toc271025845"/>
      <w:bookmarkStart w:id="333" w:name="_Toc271026102"/>
      <w:bookmarkStart w:id="334" w:name="_Toc271026356"/>
      <w:bookmarkStart w:id="335" w:name="_Toc270940700"/>
      <w:bookmarkStart w:id="336" w:name="_Toc270944850"/>
      <w:bookmarkStart w:id="337" w:name="_Toc270945365"/>
      <w:bookmarkStart w:id="338" w:name="_Toc270950418"/>
      <w:bookmarkStart w:id="339" w:name="_Toc271016757"/>
      <w:bookmarkStart w:id="340" w:name="_Toc271023809"/>
      <w:bookmarkStart w:id="341" w:name="_Toc271024975"/>
      <w:bookmarkStart w:id="342" w:name="_Toc271025233"/>
      <w:bookmarkStart w:id="343" w:name="_Toc271025490"/>
      <w:bookmarkStart w:id="344" w:name="_Toc271025847"/>
      <w:bookmarkStart w:id="345" w:name="_Toc271026104"/>
      <w:bookmarkStart w:id="346" w:name="_Toc271026358"/>
      <w:bookmarkStart w:id="347" w:name="_Toc270940701"/>
      <w:bookmarkStart w:id="348" w:name="_Toc270944851"/>
      <w:bookmarkStart w:id="349" w:name="_Toc270945366"/>
      <w:bookmarkStart w:id="350" w:name="_Toc270950419"/>
      <w:bookmarkStart w:id="351" w:name="_Toc271016758"/>
      <w:bookmarkStart w:id="352" w:name="_Toc271023810"/>
      <w:bookmarkStart w:id="353" w:name="_Toc271024976"/>
      <w:bookmarkStart w:id="354" w:name="_Toc271025234"/>
      <w:bookmarkStart w:id="355" w:name="_Toc271025491"/>
      <w:bookmarkStart w:id="356" w:name="_Toc271025848"/>
      <w:bookmarkStart w:id="357" w:name="_Toc271026105"/>
      <w:bookmarkStart w:id="358" w:name="_Toc271026359"/>
      <w:bookmarkStart w:id="359" w:name="_Toc270940703"/>
      <w:bookmarkStart w:id="360" w:name="_Toc270944853"/>
      <w:bookmarkStart w:id="361" w:name="_Toc270945368"/>
      <w:bookmarkStart w:id="362" w:name="_Toc270950421"/>
      <w:bookmarkStart w:id="363" w:name="_Toc271016760"/>
      <w:bookmarkStart w:id="364" w:name="_Toc271023812"/>
      <w:bookmarkStart w:id="365" w:name="_Toc271024978"/>
      <w:bookmarkStart w:id="366" w:name="_Toc271025236"/>
      <w:bookmarkStart w:id="367" w:name="_Toc271025493"/>
      <w:bookmarkStart w:id="368" w:name="_Toc271025850"/>
      <w:bookmarkStart w:id="369" w:name="_Toc271026107"/>
      <w:bookmarkStart w:id="370" w:name="_Toc271026361"/>
      <w:bookmarkStart w:id="371" w:name="_Toc270940705"/>
      <w:bookmarkStart w:id="372" w:name="_Toc270944855"/>
      <w:bookmarkStart w:id="373" w:name="_Toc270945370"/>
      <w:bookmarkStart w:id="374" w:name="_Toc270950423"/>
      <w:bookmarkStart w:id="375" w:name="_Toc271016762"/>
      <w:bookmarkStart w:id="376" w:name="_Toc271023814"/>
      <w:bookmarkStart w:id="377" w:name="_Toc271024980"/>
      <w:bookmarkStart w:id="378" w:name="_Toc271025238"/>
      <w:bookmarkStart w:id="379" w:name="_Toc271025495"/>
      <w:bookmarkStart w:id="380" w:name="_Toc271025852"/>
      <w:bookmarkStart w:id="381" w:name="_Toc271026109"/>
      <w:bookmarkStart w:id="382" w:name="_Toc271026363"/>
      <w:bookmarkStart w:id="383" w:name="_Toc286217508"/>
      <w:bookmarkStart w:id="384" w:name="_Toc286222751"/>
      <w:bookmarkStart w:id="385" w:name="_Toc286223099"/>
      <w:bookmarkStart w:id="386" w:name="_Toc286229912"/>
      <w:bookmarkStart w:id="387" w:name="_Toc36855514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514BC">
        <w:rPr>
          <w:szCs w:val="22"/>
        </w:rPr>
        <w:t>Is it necessary to measure</w:t>
      </w:r>
      <w:r w:rsidR="006D4AAA">
        <w:rPr>
          <w:szCs w:val="22"/>
        </w:rPr>
        <w:t xml:space="preserve"> </w:t>
      </w:r>
      <w:r w:rsidR="00453F05">
        <w:rPr>
          <w:szCs w:val="22"/>
        </w:rPr>
        <w:t>hand-arm vibration</w:t>
      </w:r>
      <w:r w:rsidRPr="00D514BC">
        <w:rPr>
          <w:szCs w:val="22"/>
        </w:rPr>
        <w:t>?</w:t>
      </w:r>
    </w:p>
    <w:p w:rsidR="00AB01CF" w:rsidRDefault="00EE691A" w:rsidP="006B7440">
      <w:pPr>
        <w:autoSpaceDE w:val="0"/>
        <w:autoSpaceDN w:val="0"/>
        <w:adjustRightInd w:val="0"/>
        <w:spacing w:before="120"/>
        <w:rPr>
          <w:rFonts w:eastAsia="Times New Roman" w:cs="Arial"/>
          <w:sz w:val="20"/>
          <w:szCs w:val="20"/>
          <w:lang w:eastAsia="en-AU"/>
        </w:rPr>
      </w:pPr>
      <w:r>
        <w:rPr>
          <w:rFonts w:eastAsia="Times New Roman" w:cs="Arial"/>
          <w:sz w:val="20"/>
          <w:szCs w:val="20"/>
          <w:lang w:eastAsia="en-AU"/>
        </w:rPr>
        <w:t>If</w:t>
      </w:r>
      <w:r w:rsidR="00AB01CF">
        <w:rPr>
          <w:rFonts w:eastAsia="Times New Roman" w:cs="Arial"/>
          <w:sz w:val="20"/>
          <w:szCs w:val="20"/>
          <w:lang w:eastAsia="en-AU"/>
        </w:rPr>
        <w:t xml:space="preserve"> workers </w:t>
      </w:r>
      <w:r w:rsidR="004E5421">
        <w:rPr>
          <w:rFonts w:eastAsia="Times New Roman" w:cs="Arial"/>
          <w:sz w:val="20"/>
          <w:szCs w:val="20"/>
          <w:lang w:eastAsia="en-AU"/>
        </w:rPr>
        <w:t>report symptoms</w:t>
      </w:r>
      <w:r w:rsidR="002D268A">
        <w:rPr>
          <w:rFonts w:eastAsia="Times New Roman" w:cs="Arial"/>
          <w:sz w:val="20"/>
          <w:szCs w:val="20"/>
          <w:lang w:eastAsia="en-AU"/>
        </w:rPr>
        <w:t>,</w:t>
      </w:r>
      <w:r w:rsidR="004E5421">
        <w:rPr>
          <w:rFonts w:eastAsia="Times New Roman" w:cs="Arial"/>
          <w:sz w:val="20"/>
          <w:szCs w:val="20"/>
          <w:lang w:eastAsia="en-AU"/>
        </w:rPr>
        <w:t xml:space="preserve"> </w:t>
      </w:r>
      <w:r w:rsidR="00B9415E">
        <w:rPr>
          <w:rFonts w:eastAsia="Times New Roman" w:cs="Arial"/>
          <w:sz w:val="20"/>
          <w:szCs w:val="20"/>
          <w:lang w:eastAsia="en-AU"/>
        </w:rPr>
        <w:t>for example</w:t>
      </w:r>
      <w:r w:rsidR="004E5421">
        <w:rPr>
          <w:rFonts w:eastAsia="Times New Roman" w:cs="Arial"/>
          <w:sz w:val="20"/>
          <w:szCs w:val="20"/>
          <w:lang w:eastAsia="en-AU"/>
        </w:rPr>
        <w:t xml:space="preserve"> tingling and numbness after using vibrating tools</w:t>
      </w:r>
      <w:r w:rsidR="002E39C0">
        <w:rPr>
          <w:rFonts w:eastAsia="Times New Roman" w:cs="Arial"/>
          <w:sz w:val="20"/>
          <w:szCs w:val="20"/>
          <w:lang w:eastAsia="en-AU"/>
        </w:rPr>
        <w:t>,</w:t>
      </w:r>
      <w:r w:rsidR="004E5421">
        <w:rPr>
          <w:rFonts w:eastAsia="Times New Roman" w:cs="Arial"/>
          <w:sz w:val="20"/>
          <w:szCs w:val="20"/>
          <w:lang w:eastAsia="en-AU"/>
        </w:rPr>
        <w:t xml:space="preserve"> it is likely their exposure to </w:t>
      </w:r>
      <w:r w:rsidR="00486C0E">
        <w:rPr>
          <w:rFonts w:eastAsia="Times New Roman" w:cs="Arial"/>
          <w:sz w:val="20"/>
          <w:szCs w:val="20"/>
          <w:lang w:eastAsia="en-AU"/>
        </w:rPr>
        <w:t xml:space="preserve">vibration </w:t>
      </w:r>
      <w:r w:rsidR="004E5421">
        <w:rPr>
          <w:rFonts w:eastAsia="Times New Roman" w:cs="Arial"/>
          <w:sz w:val="20"/>
          <w:szCs w:val="20"/>
          <w:lang w:eastAsia="en-AU"/>
        </w:rPr>
        <w:t xml:space="preserve">is reaching a level which </w:t>
      </w:r>
      <w:r w:rsidR="00B9415E">
        <w:rPr>
          <w:rFonts w:eastAsia="Times New Roman" w:cs="Arial"/>
          <w:sz w:val="20"/>
          <w:szCs w:val="20"/>
          <w:lang w:eastAsia="en-AU"/>
        </w:rPr>
        <w:t>may</w:t>
      </w:r>
      <w:r w:rsidR="00AB01CF">
        <w:rPr>
          <w:rFonts w:eastAsia="Times New Roman" w:cs="Arial"/>
          <w:sz w:val="20"/>
          <w:szCs w:val="20"/>
          <w:lang w:eastAsia="en-AU"/>
        </w:rPr>
        <w:t xml:space="preserve"> lead </w:t>
      </w:r>
      <w:r w:rsidR="00751F51">
        <w:rPr>
          <w:rFonts w:eastAsia="Times New Roman" w:cs="Arial"/>
          <w:sz w:val="20"/>
          <w:szCs w:val="20"/>
          <w:lang w:eastAsia="en-AU"/>
        </w:rPr>
        <w:t xml:space="preserve">to </w:t>
      </w:r>
      <w:r w:rsidR="00AB01CF">
        <w:rPr>
          <w:rFonts w:eastAsia="Times New Roman" w:cs="Arial"/>
          <w:sz w:val="20"/>
          <w:szCs w:val="20"/>
          <w:lang w:eastAsia="en-AU"/>
        </w:rPr>
        <w:t>HAVS</w:t>
      </w:r>
      <w:r w:rsidR="00E30036">
        <w:rPr>
          <w:rFonts w:eastAsia="Times New Roman" w:cs="Arial"/>
          <w:sz w:val="20"/>
          <w:szCs w:val="20"/>
          <w:lang w:eastAsia="en-AU"/>
        </w:rPr>
        <w:t>.</w:t>
      </w:r>
      <w:r w:rsidR="004E5421">
        <w:rPr>
          <w:rFonts w:eastAsia="Times New Roman" w:cs="Arial"/>
          <w:sz w:val="20"/>
          <w:szCs w:val="20"/>
          <w:lang w:eastAsia="en-AU"/>
        </w:rPr>
        <w:t xml:space="preserve"> This </w:t>
      </w:r>
      <w:r>
        <w:rPr>
          <w:rFonts w:eastAsia="Times New Roman" w:cs="Arial"/>
          <w:sz w:val="20"/>
          <w:szCs w:val="20"/>
          <w:lang w:eastAsia="en-AU"/>
        </w:rPr>
        <w:t>may</w:t>
      </w:r>
      <w:r w:rsidR="004E5421">
        <w:rPr>
          <w:rFonts w:eastAsia="Times New Roman" w:cs="Arial"/>
          <w:sz w:val="20"/>
          <w:szCs w:val="20"/>
          <w:lang w:eastAsia="en-AU"/>
        </w:rPr>
        <w:t xml:space="preserve"> indicat</w:t>
      </w:r>
      <w:r>
        <w:rPr>
          <w:rFonts w:eastAsia="Times New Roman" w:cs="Arial"/>
          <w:sz w:val="20"/>
          <w:szCs w:val="20"/>
          <w:lang w:eastAsia="en-AU"/>
        </w:rPr>
        <w:t>e</w:t>
      </w:r>
      <w:r w:rsidR="004E5421">
        <w:rPr>
          <w:rFonts w:eastAsia="Times New Roman" w:cs="Arial"/>
          <w:sz w:val="20"/>
          <w:szCs w:val="20"/>
          <w:lang w:eastAsia="en-AU"/>
        </w:rPr>
        <w:t xml:space="preserve"> a </w:t>
      </w:r>
      <w:r w:rsidR="0031313F">
        <w:rPr>
          <w:rFonts w:eastAsia="Times New Roman" w:cs="Arial"/>
          <w:sz w:val="20"/>
          <w:szCs w:val="20"/>
          <w:lang w:eastAsia="en-AU"/>
        </w:rPr>
        <w:t xml:space="preserve">HAV </w:t>
      </w:r>
      <w:r w:rsidR="004E5421">
        <w:rPr>
          <w:rFonts w:eastAsia="Times New Roman" w:cs="Arial"/>
          <w:sz w:val="20"/>
          <w:szCs w:val="20"/>
          <w:lang w:eastAsia="en-AU"/>
        </w:rPr>
        <w:t>problem and you should</w:t>
      </w:r>
      <w:r w:rsidR="00AB01CF">
        <w:rPr>
          <w:rFonts w:eastAsia="Times New Roman" w:cs="Arial"/>
          <w:sz w:val="20"/>
          <w:szCs w:val="20"/>
          <w:lang w:eastAsia="en-AU"/>
        </w:rPr>
        <w:t xml:space="preserve"> take steps to reduce exposure using information found in this </w:t>
      </w:r>
      <w:r w:rsidR="006E61C9">
        <w:rPr>
          <w:rFonts w:eastAsia="Times New Roman" w:cs="Arial"/>
          <w:sz w:val="20"/>
          <w:szCs w:val="20"/>
          <w:lang w:eastAsia="en-AU"/>
        </w:rPr>
        <w:t>G</w:t>
      </w:r>
      <w:r w:rsidR="00195B1D">
        <w:rPr>
          <w:rFonts w:eastAsia="Times New Roman" w:cs="Arial"/>
          <w:sz w:val="20"/>
          <w:szCs w:val="20"/>
          <w:lang w:eastAsia="en-AU"/>
        </w:rPr>
        <w:t>uide.</w:t>
      </w:r>
    </w:p>
    <w:p w:rsidR="006E61C9" w:rsidRPr="00BB0FB6" w:rsidRDefault="00AB01CF" w:rsidP="006E61C9">
      <w:pPr>
        <w:autoSpaceDE w:val="0"/>
        <w:autoSpaceDN w:val="0"/>
        <w:adjustRightInd w:val="0"/>
        <w:spacing w:before="120"/>
        <w:rPr>
          <w:rFonts w:eastAsia="Times New Roman" w:cs="Arial"/>
          <w:sz w:val="20"/>
          <w:szCs w:val="20"/>
          <w:lang w:eastAsia="en-AU"/>
        </w:rPr>
      </w:pPr>
      <w:r>
        <w:rPr>
          <w:rFonts w:eastAsia="Times New Roman" w:cs="Arial"/>
          <w:sz w:val="20"/>
          <w:szCs w:val="20"/>
          <w:lang w:eastAsia="en-AU"/>
        </w:rPr>
        <w:t xml:space="preserve">Measurement of </w:t>
      </w:r>
      <w:r w:rsidR="004E5421">
        <w:rPr>
          <w:rFonts w:eastAsia="Times New Roman" w:cs="Arial"/>
          <w:sz w:val="20"/>
          <w:szCs w:val="20"/>
          <w:lang w:eastAsia="en-AU"/>
        </w:rPr>
        <w:t xml:space="preserve">HAV </w:t>
      </w:r>
      <w:r>
        <w:rPr>
          <w:rFonts w:eastAsia="Times New Roman" w:cs="Arial"/>
          <w:sz w:val="20"/>
          <w:szCs w:val="20"/>
          <w:lang w:eastAsia="en-AU"/>
        </w:rPr>
        <w:t xml:space="preserve">may be needed in situations where </w:t>
      </w:r>
      <w:r w:rsidR="0031313F">
        <w:rPr>
          <w:rFonts w:eastAsia="Times New Roman" w:cs="Arial"/>
          <w:sz w:val="20"/>
          <w:szCs w:val="20"/>
          <w:lang w:eastAsia="en-AU"/>
        </w:rPr>
        <w:t>t</w:t>
      </w:r>
      <w:r>
        <w:rPr>
          <w:rFonts w:eastAsia="Times New Roman" w:cs="Arial"/>
          <w:sz w:val="20"/>
          <w:szCs w:val="20"/>
          <w:lang w:eastAsia="en-AU"/>
        </w:rPr>
        <w:t xml:space="preserve">here is no information about the vibration emission of the tool, </w:t>
      </w:r>
      <w:r w:rsidR="00D623B0">
        <w:rPr>
          <w:rFonts w:eastAsia="Times New Roman" w:cs="Arial"/>
          <w:sz w:val="20"/>
          <w:szCs w:val="20"/>
          <w:lang w:eastAsia="en-AU"/>
        </w:rPr>
        <w:t>the</w:t>
      </w:r>
      <w:r>
        <w:rPr>
          <w:rFonts w:eastAsia="Times New Roman" w:cs="Arial"/>
          <w:sz w:val="20"/>
          <w:szCs w:val="20"/>
          <w:lang w:eastAsia="en-AU"/>
        </w:rPr>
        <w:t xml:space="preserve"> tool is being used in an unusual way or </w:t>
      </w:r>
      <w:r w:rsidR="00D623B0">
        <w:rPr>
          <w:rFonts w:eastAsia="Times New Roman" w:cs="Arial"/>
          <w:sz w:val="20"/>
          <w:szCs w:val="20"/>
          <w:lang w:eastAsia="en-AU"/>
        </w:rPr>
        <w:t>if</w:t>
      </w:r>
      <w:r>
        <w:rPr>
          <w:rFonts w:eastAsia="Times New Roman" w:cs="Arial"/>
          <w:sz w:val="20"/>
          <w:szCs w:val="20"/>
          <w:lang w:eastAsia="en-AU"/>
        </w:rPr>
        <w:t xml:space="preserve"> you are uncertain about the effectiveness of controls you have put</w:t>
      </w:r>
      <w:r w:rsidR="004E5421">
        <w:rPr>
          <w:rFonts w:eastAsia="Times New Roman" w:cs="Arial"/>
          <w:sz w:val="20"/>
          <w:szCs w:val="20"/>
          <w:lang w:eastAsia="en-AU"/>
        </w:rPr>
        <w:t xml:space="preserve"> </w:t>
      </w:r>
      <w:r>
        <w:rPr>
          <w:rFonts w:eastAsia="Times New Roman" w:cs="Arial"/>
          <w:sz w:val="20"/>
          <w:szCs w:val="20"/>
          <w:lang w:eastAsia="en-AU"/>
        </w:rPr>
        <w:t>in place to reduce exposure to HAV</w:t>
      </w:r>
      <w:r w:rsidR="00824A32">
        <w:rPr>
          <w:rFonts w:eastAsia="Times New Roman" w:cs="Arial"/>
          <w:sz w:val="20"/>
          <w:szCs w:val="20"/>
          <w:lang w:eastAsia="en-AU"/>
        </w:rPr>
        <w:t>.</w:t>
      </w:r>
      <w:r w:rsidR="006E61C9">
        <w:rPr>
          <w:rFonts w:eastAsia="Times New Roman" w:cs="Arial"/>
          <w:sz w:val="20"/>
          <w:szCs w:val="20"/>
          <w:lang w:eastAsia="en-AU"/>
        </w:rPr>
        <w:t xml:space="preserve"> This should be carried out by a competent person.</w:t>
      </w:r>
    </w:p>
    <w:p w:rsidR="001F5F27" w:rsidRPr="001232F9" w:rsidRDefault="00C7703B" w:rsidP="006B7440">
      <w:pPr>
        <w:spacing w:before="120"/>
        <w:rPr>
          <w:rFonts w:cs="Arial"/>
          <w:sz w:val="20"/>
          <w:szCs w:val="20"/>
        </w:rPr>
      </w:pPr>
      <w:r>
        <w:rPr>
          <w:rFonts w:cs="Arial"/>
          <w:sz w:val="20"/>
          <w:szCs w:val="20"/>
        </w:rPr>
        <w:t>M</w:t>
      </w:r>
      <w:r w:rsidR="003A2000">
        <w:rPr>
          <w:rFonts w:cs="Arial"/>
          <w:sz w:val="20"/>
          <w:szCs w:val="20"/>
        </w:rPr>
        <w:t>ore</w:t>
      </w:r>
      <w:r w:rsidR="0084381D">
        <w:rPr>
          <w:rFonts w:cs="Arial"/>
          <w:sz w:val="20"/>
          <w:szCs w:val="20"/>
        </w:rPr>
        <w:t xml:space="preserve"> </w:t>
      </w:r>
      <w:r w:rsidR="001F5F27">
        <w:rPr>
          <w:rFonts w:cs="Arial"/>
          <w:sz w:val="20"/>
          <w:szCs w:val="20"/>
        </w:rPr>
        <w:t xml:space="preserve">information </w:t>
      </w:r>
      <w:r w:rsidR="006E61C9">
        <w:rPr>
          <w:rFonts w:cs="Arial"/>
          <w:sz w:val="20"/>
          <w:szCs w:val="20"/>
        </w:rPr>
        <w:t xml:space="preserve">is in </w:t>
      </w:r>
      <w:r w:rsidR="001F5F27">
        <w:rPr>
          <w:rFonts w:cs="Arial"/>
          <w:sz w:val="20"/>
          <w:szCs w:val="20"/>
        </w:rPr>
        <w:t xml:space="preserve">the </w:t>
      </w:r>
      <w:hyperlink r:id="rId26" w:history="1">
        <w:r w:rsidR="001F5F27" w:rsidRPr="00797EF7">
          <w:rPr>
            <w:rStyle w:val="Hyperlink"/>
            <w:rFonts w:cs="Arial"/>
            <w:i/>
            <w:sz w:val="20"/>
            <w:szCs w:val="20"/>
          </w:rPr>
          <w:t xml:space="preserve">Guide to </w:t>
        </w:r>
        <w:r w:rsidR="00FA2D84" w:rsidRPr="00797EF7">
          <w:rPr>
            <w:rStyle w:val="Hyperlink"/>
            <w:rFonts w:cs="Arial"/>
            <w:i/>
            <w:sz w:val="20"/>
            <w:szCs w:val="20"/>
          </w:rPr>
          <w:t>measuring and assessing</w:t>
        </w:r>
        <w:r w:rsidR="005D29D7" w:rsidRPr="00797EF7">
          <w:rPr>
            <w:rStyle w:val="Hyperlink"/>
            <w:rFonts w:cs="Arial"/>
            <w:i/>
            <w:sz w:val="20"/>
            <w:szCs w:val="20"/>
          </w:rPr>
          <w:t xml:space="preserve"> </w:t>
        </w:r>
        <w:r w:rsidR="000962C6">
          <w:rPr>
            <w:rStyle w:val="Hyperlink"/>
            <w:rFonts w:cs="Arial"/>
            <w:i/>
            <w:sz w:val="20"/>
            <w:szCs w:val="20"/>
          </w:rPr>
          <w:t xml:space="preserve">workplace </w:t>
        </w:r>
        <w:r w:rsidR="001F5F27" w:rsidRPr="00797EF7">
          <w:rPr>
            <w:rStyle w:val="Hyperlink"/>
            <w:rFonts w:cs="Arial"/>
            <w:i/>
            <w:sz w:val="20"/>
            <w:szCs w:val="20"/>
          </w:rPr>
          <w:t xml:space="preserve">exposure to hand-arm </w:t>
        </w:r>
        <w:r w:rsidR="002D7800" w:rsidRPr="00797EF7">
          <w:rPr>
            <w:rStyle w:val="Hyperlink"/>
            <w:rFonts w:cs="Arial"/>
            <w:i/>
            <w:sz w:val="20"/>
            <w:szCs w:val="20"/>
          </w:rPr>
          <w:t>vibration</w:t>
        </w:r>
      </w:hyperlink>
      <w:r w:rsidR="001232F9">
        <w:rPr>
          <w:rFonts w:cs="Arial"/>
          <w:sz w:val="20"/>
          <w:szCs w:val="20"/>
        </w:rPr>
        <w:t>.</w:t>
      </w:r>
    </w:p>
    <w:p w:rsidR="006B7A7A" w:rsidRPr="00886B00" w:rsidRDefault="006B7A7A" w:rsidP="0082099E">
      <w:pPr>
        <w:pStyle w:val="Heading2"/>
        <w:tabs>
          <w:tab w:val="clear" w:pos="567"/>
          <w:tab w:val="left" w:pos="426"/>
          <w:tab w:val="left" w:pos="3536"/>
        </w:tabs>
        <w:ind w:left="578" w:hanging="578"/>
        <w:rPr>
          <w:rFonts w:eastAsia="Times New Roman"/>
          <w:szCs w:val="22"/>
          <w:lang w:eastAsia="en-AU"/>
        </w:rPr>
      </w:pPr>
      <w:r w:rsidRPr="00886B00">
        <w:rPr>
          <w:rFonts w:eastAsia="Times New Roman"/>
          <w:szCs w:val="22"/>
          <w:lang w:eastAsia="en-AU"/>
        </w:rPr>
        <w:t>When to seek medical advice</w:t>
      </w:r>
      <w:bookmarkEnd w:id="387"/>
    </w:p>
    <w:p w:rsidR="006B7A7A" w:rsidRPr="00BD21FD" w:rsidRDefault="006E61C9" w:rsidP="0082099E">
      <w:pPr>
        <w:keepNext/>
        <w:spacing w:before="120" w:after="120"/>
        <w:rPr>
          <w:rFonts w:eastAsia="Times New Roman" w:cs="Arial"/>
          <w:sz w:val="20"/>
          <w:szCs w:val="20"/>
          <w:lang w:eastAsia="en-AU"/>
        </w:rPr>
      </w:pPr>
      <w:r w:rsidRPr="00DD2260">
        <w:rPr>
          <w:rFonts w:cs="Arial"/>
          <w:sz w:val="20"/>
          <w:szCs w:val="20"/>
        </w:rPr>
        <w:t xml:space="preserve">Workers should seek </w:t>
      </w:r>
      <w:r>
        <w:rPr>
          <w:rFonts w:cs="Arial"/>
          <w:sz w:val="20"/>
          <w:szCs w:val="20"/>
        </w:rPr>
        <w:t xml:space="preserve">medical advice </w:t>
      </w:r>
      <w:r w:rsidRPr="00DD2260">
        <w:rPr>
          <w:rFonts w:cs="Arial"/>
          <w:sz w:val="20"/>
          <w:szCs w:val="20"/>
        </w:rPr>
        <w:t xml:space="preserve">or be referred </w:t>
      </w:r>
      <w:r>
        <w:rPr>
          <w:rFonts w:cs="Arial"/>
          <w:sz w:val="20"/>
          <w:szCs w:val="20"/>
        </w:rPr>
        <w:t>to</w:t>
      </w:r>
      <w:r w:rsidRPr="00DD2260">
        <w:rPr>
          <w:rFonts w:cs="Arial"/>
          <w:sz w:val="20"/>
          <w:szCs w:val="20"/>
        </w:rPr>
        <w:t xml:space="preserve"> </w:t>
      </w:r>
      <w:r>
        <w:rPr>
          <w:rFonts w:cs="Arial"/>
          <w:sz w:val="20"/>
          <w:szCs w:val="20"/>
        </w:rPr>
        <w:t xml:space="preserve">a medical practitioner </w:t>
      </w:r>
      <w:r w:rsidRPr="00DD2260">
        <w:rPr>
          <w:rFonts w:cs="Arial"/>
          <w:sz w:val="20"/>
          <w:szCs w:val="20"/>
        </w:rPr>
        <w:t>if they experience discomfort</w:t>
      </w:r>
      <w:r w:rsidR="005631A3">
        <w:rPr>
          <w:rFonts w:cs="Arial"/>
          <w:sz w:val="20"/>
          <w:szCs w:val="20"/>
        </w:rPr>
        <w:t>, tingling, numbness</w:t>
      </w:r>
      <w:r w:rsidRPr="00DD2260">
        <w:rPr>
          <w:rFonts w:cs="Arial"/>
          <w:sz w:val="20"/>
          <w:szCs w:val="20"/>
        </w:rPr>
        <w:t xml:space="preserve"> or pain during use or following use of plant which exposes them to </w:t>
      </w:r>
      <w:r>
        <w:rPr>
          <w:rFonts w:cs="Arial"/>
          <w:sz w:val="20"/>
          <w:szCs w:val="20"/>
        </w:rPr>
        <w:t>HA</w:t>
      </w:r>
      <w:r w:rsidRPr="00DD2260">
        <w:rPr>
          <w:rFonts w:cs="Arial"/>
          <w:sz w:val="20"/>
          <w:szCs w:val="20"/>
        </w:rPr>
        <w:t>V</w:t>
      </w:r>
      <w:r>
        <w:rPr>
          <w:rFonts w:cs="Arial"/>
          <w:sz w:val="20"/>
          <w:szCs w:val="20"/>
        </w:rPr>
        <w:t xml:space="preserve">. </w:t>
      </w:r>
      <w:r w:rsidR="006B7A7A" w:rsidRPr="00EE60CA">
        <w:rPr>
          <w:rFonts w:eastAsia="Times New Roman" w:cs="Arial"/>
          <w:sz w:val="20"/>
          <w:szCs w:val="20"/>
          <w:lang w:eastAsia="en-AU"/>
        </w:rPr>
        <w:t xml:space="preserve">Seeking early medical advice </w:t>
      </w:r>
      <w:r w:rsidR="006B7A7A" w:rsidRPr="00BD21FD">
        <w:rPr>
          <w:rFonts w:eastAsia="Times New Roman" w:cs="Arial"/>
          <w:sz w:val="20"/>
          <w:szCs w:val="20"/>
          <w:lang w:eastAsia="en-AU"/>
        </w:rPr>
        <w:t>may</w:t>
      </w:r>
      <w:r w:rsidR="00B9415E">
        <w:rPr>
          <w:rFonts w:eastAsia="Times New Roman" w:cs="Arial"/>
          <w:sz w:val="20"/>
          <w:szCs w:val="20"/>
          <w:lang w:eastAsia="en-AU"/>
        </w:rPr>
        <w:t xml:space="preserve"> </w:t>
      </w:r>
      <w:r w:rsidR="006B7A7A" w:rsidRPr="00BD21FD">
        <w:rPr>
          <w:rFonts w:eastAsia="Times New Roman" w:cs="Arial"/>
          <w:sz w:val="20"/>
          <w:szCs w:val="20"/>
          <w:lang w:eastAsia="en-AU"/>
        </w:rPr>
        <w:t>help identi</w:t>
      </w:r>
      <w:r w:rsidR="00195B1D">
        <w:rPr>
          <w:rFonts w:eastAsia="Times New Roman" w:cs="Arial"/>
          <w:sz w:val="20"/>
          <w:szCs w:val="20"/>
          <w:lang w:eastAsia="en-AU"/>
        </w:rPr>
        <w:t>fy:</w:t>
      </w:r>
    </w:p>
    <w:p w:rsidR="00486C0E" w:rsidRPr="0017477B" w:rsidRDefault="006B7A7A"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17477B">
        <w:rPr>
          <w:rFonts w:eastAsia="Times New Roman" w:cs="Arial"/>
          <w:spacing w:val="-3"/>
          <w:sz w:val="20"/>
          <w:szCs w:val="20"/>
          <w:lang w:eastAsia="en-AU"/>
        </w:rPr>
        <w:t>early signs of HAVS</w:t>
      </w:r>
    </w:p>
    <w:p w:rsidR="00486C0E" w:rsidRPr="0017477B" w:rsidRDefault="006B7A7A"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17477B">
        <w:rPr>
          <w:rFonts w:eastAsia="Times New Roman" w:cs="Arial"/>
          <w:spacing w:val="-3"/>
          <w:sz w:val="20"/>
          <w:szCs w:val="20"/>
          <w:lang w:eastAsia="en-AU"/>
        </w:rPr>
        <w:t xml:space="preserve">whether </w:t>
      </w:r>
      <w:r w:rsidR="00E06E47">
        <w:rPr>
          <w:rFonts w:eastAsia="Times New Roman" w:cs="Arial"/>
          <w:spacing w:val="-3"/>
          <w:sz w:val="20"/>
          <w:szCs w:val="20"/>
          <w:lang w:eastAsia="en-AU"/>
        </w:rPr>
        <w:t xml:space="preserve">risk </w:t>
      </w:r>
      <w:r w:rsidRPr="0017477B">
        <w:rPr>
          <w:rFonts w:eastAsia="Times New Roman" w:cs="Arial"/>
          <w:spacing w:val="-3"/>
          <w:sz w:val="20"/>
          <w:szCs w:val="20"/>
          <w:lang w:eastAsia="en-AU"/>
        </w:rPr>
        <w:t>controls are effective</w:t>
      </w:r>
      <w:r w:rsidR="00486C0E" w:rsidRPr="0017477B">
        <w:rPr>
          <w:rFonts w:eastAsia="Times New Roman" w:cs="Arial"/>
          <w:spacing w:val="-3"/>
          <w:sz w:val="20"/>
          <w:szCs w:val="20"/>
          <w:lang w:eastAsia="en-AU"/>
        </w:rPr>
        <w:t>, and</w:t>
      </w:r>
    </w:p>
    <w:p w:rsidR="00486C0E" w:rsidRPr="0017477B" w:rsidRDefault="00486C0E" w:rsidP="0063266F">
      <w:pPr>
        <w:pStyle w:val="ListParagraph"/>
        <w:widowControl w:val="0"/>
        <w:numPr>
          <w:ilvl w:val="0"/>
          <w:numId w:val="9"/>
        </w:numPr>
        <w:kinsoku w:val="0"/>
        <w:spacing w:before="120"/>
        <w:ind w:left="340" w:hanging="340"/>
        <w:rPr>
          <w:rFonts w:eastAsia="Times New Roman" w:cs="Arial"/>
          <w:spacing w:val="-3"/>
          <w:sz w:val="20"/>
          <w:szCs w:val="20"/>
          <w:lang w:eastAsia="en-AU"/>
        </w:rPr>
      </w:pPr>
      <w:r w:rsidRPr="0017477B">
        <w:rPr>
          <w:rFonts w:eastAsia="Times New Roman" w:cs="Arial"/>
          <w:spacing w:val="-3"/>
          <w:sz w:val="20"/>
          <w:szCs w:val="20"/>
          <w:lang w:eastAsia="en-AU"/>
        </w:rPr>
        <w:t>workers at risk because of pre-existing conditions</w:t>
      </w:r>
      <w:r w:rsidR="00B113F1">
        <w:rPr>
          <w:rFonts w:eastAsia="Times New Roman" w:cs="Arial"/>
          <w:spacing w:val="-3"/>
          <w:sz w:val="20"/>
          <w:szCs w:val="20"/>
          <w:lang w:eastAsia="en-AU"/>
        </w:rPr>
        <w:t xml:space="preserve"> e.g.</w:t>
      </w:r>
      <w:r w:rsidRPr="0017477B">
        <w:rPr>
          <w:rFonts w:eastAsia="Times New Roman" w:cs="Arial"/>
          <w:spacing w:val="-3"/>
          <w:sz w:val="20"/>
          <w:szCs w:val="20"/>
          <w:lang w:eastAsia="en-AU"/>
        </w:rPr>
        <w:t xml:space="preserve"> workers with Raynaud’s disease or diabetes</w:t>
      </w:r>
      <w:r w:rsidR="0017477B">
        <w:rPr>
          <w:rFonts w:eastAsia="Times New Roman" w:cs="Arial"/>
          <w:spacing w:val="-3"/>
          <w:sz w:val="20"/>
          <w:szCs w:val="20"/>
          <w:lang w:eastAsia="en-AU"/>
        </w:rPr>
        <w:t>.</w:t>
      </w:r>
    </w:p>
    <w:p w:rsidR="0031313F" w:rsidRDefault="006B7A7A" w:rsidP="00EE60CA">
      <w:pPr>
        <w:spacing w:before="120" w:after="120"/>
        <w:rPr>
          <w:rFonts w:eastAsia="Times New Roman" w:cs="Arial"/>
          <w:sz w:val="20"/>
          <w:szCs w:val="20"/>
          <w:lang w:eastAsia="en-AU"/>
        </w:rPr>
      </w:pPr>
      <w:r w:rsidRPr="00EE60CA">
        <w:rPr>
          <w:rFonts w:eastAsia="Times New Roman" w:cs="Arial"/>
          <w:sz w:val="20"/>
          <w:szCs w:val="20"/>
          <w:lang w:eastAsia="en-AU"/>
        </w:rPr>
        <w:t>Work</w:t>
      </w:r>
      <w:r w:rsidR="00001EC5">
        <w:rPr>
          <w:rFonts w:eastAsia="Times New Roman" w:cs="Arial"/>
          <w:sz w:val="20"/>
          <w:szCs w:val="20"/>
          <w:lang w:eastAsia="en-AU"/>
        </w:rPr>
        <w:t xml:space="preserve">ers can complete </w:t>
      </w:r>
      <w:r w:rsidR="00001EC5" w:rsidRPr="00EE60CA">
        <w:rPr>
          <w:rFonts w:eastAsia="Times New Roman" w:cs="Arial"/>
          <w:sz w:val="20"/>
          <w:szCs w:val="20"/>
          <w:lang w:eastAsia="en-AU"/>
        </w:rPr>
        <w:t>a</w:t>
      </w:r>
      <w:r w:rsidR="00001EC5">
        <w:rPr>
          <w:rFonts w:eastAsia="Times New Roman" w:cs="Arial"/>
          <w:sz w:val="20"/>
          <w:szCs w:val="20"/>
          <w:lang w:eastAsia="en-AU"/>
        </w:rPr>
        <w:t xml:space="preserve">n annual </w:t>
      </w:r>
      <w:r w:rsidR="00001EC5" w:rsidRPr="00EE60CA">
        <w:rPr>
          <w:rFonts w:eastAsia="Times New Roman" w:cs="Arial"/>
          <w:sz w:val="20"/>
          <w:szCs w:val="20"/>
          <w:lang w:eastAsia="en-AU"/>
        </w:rPr>
        <w:t>questionnaire</w:t>
      </w:r>
      <w:r w:rsidR="00001EC5" w:rsidRPr="00EE60CA" w:rsidDel="00001EC5">
        <w:rPr>
          <w:rFonts w:eastAsia="Times New Roman" w:cs="Arial"/>
          <w:sz w:val="20"/>
          <w:szCs w:val="20"/>
          <w:lang w:eastAsia="en-AU"/>
        </w:rPr>
        <w:t xml:space="preserve"> </w:t>
      </w:r>
      <w:r w:rsidR="00001EC5">
        <w:rPr>
          <w:rFonts w:eastAsia="Times New Roman" w:cs="Arial"/>
          <w:sz w:val="20"/>
          <w:szCs w:val="20"/>
          <w:lang w:eastAsia="en-AU"/>
        </w:rPr>
        <w:t>to identify if they should</w:t>
      </w:r>
      <w:r w:rsidRPr="00EE60CA">
        <w:rPr>
          <w:rFonts w:eastAsia="Times New Roman" w:cs="Arial"/>
          <w:sz w:val="20"/>
          <w:szCs w:val="20"/>
          <w:lang w:eastAsia="en-AU"/>
        </w:rPr>
        <w:t xml:space="preserve"> be ch</w:t>
      </w:r>
      <w:r w:rsidR="00FA2D84">
        <w:rPr>
          <w:rFonts w:eastAsia="Times New Roman" w:cs="Arial"/>
          <w:sz w:val="20"/>
          <w:szCs w:val="20"/>
          <w:lang w:eastAsia="en-AU"/>
        </w:rPr>
        <w:t>ecked by a medical practitioner</w:t>
      </w:r>
      <w:r w:rsidR="009D2578">
        <w:rPr>
          <w:rFonts w:eastAsia="Times New Roman" w:cs="Arial"/>
          <w:sz w:val="20"/>
          <w:szCs w:val="20"/>
          <w:lang w:eastAsia="en-AU"/>
        </w:rPr>
        <w:t>.</w:t>
      </w:r>
    </w:p>
    <w:p w:rsidR="006B7A7A" w:rsidRPr="00EE60CA" w:rsidRDefault="00CF7461" w:rsidP="002F0DC5">
      <w:pPr>
        <w:spacing w:before="120" w:after="120"/>
        <w:rPr>
          <w:sz w:val="20"/>
          <w:szCs w:val="20"/>
        </w:rPr>
      </w:pPr>
      <w:r>
        <w:rPr>
          <w:rFonts w:eastAsia="Times New Roman" w:cs="Arial"/>
          <w:sz w:val="20"/>
          <w:szCs w:val="20"/>
          <w:lang w:eastAsia="en-AU"/>
        </w:rPr>
        <w:t xml:space="preserve">An example </w:t>
      </w:r>
      <w:r w:rsidR="00001EC5">
        <w:rPr>
          <w:rFonts w:eastAsia="Times New Roman" w:cs="Arial"/>
          <w:sz w:val="20"/>
          <w:szCs w:val="20"/>
          <w:lang w:eastAsia="en-AU"/>
        </w:rPr>
        <w:t xml:space="preserve">of the questionnaire </w:t>
      </w:r>
      <w:r w:rsidR="00CA4674" w:rsidRPr="00EE60CA">
        <w:rPr>
          <w:rFonts w:eastAsia="Times New Roman" w:cs="Arial"/>
          <w:sz w:val="20"/>
          <w:szCs w:val="20"/>
          <w:lang w:eastAsia="en-AU"/>
        </w:rPr>
        <w:t>ha</w:t>
      </w:r>
      <w:r w:rsidR="002C7D32">
        <w:rPr>
          <w:rFonts w:eastAsia="Times New Roman" w:cs="Arial"/>
          <w:sz w:val="20"/>
          <w:szCs w:val="20"/>
          <w:lang w:eastAsia="en-AU"/>
        </w:rPr>
        <w:t>s</w:t>
      </w:r>
      <w:r w:rsidR="006B7A7A" w:rsidRPr="00EE60CA">
        <w:rPr>
          <w:rFonts w:eastAsia="Times New Roman" w:cs="Arial"/>
          <w:sz w:val="20"/>
          <w:szCs w:val="20"/>
          <w:lang w:eastAsia="en-AU"/>
        </w:rPr>
        <w:t xml:space="preserve"> been developed by the </w:t>
      </w:r>
      <w:hyperlink r:id="rId27" w:history="1">
        <w:r w:rsidR="006B7A7A" w:rsidRPr="002F0DC5">
          <w:rPr>
            <w:rStyle w:val="Hyperlink"/>
            <w:rFonts w:eastAsia="Times New Roman" w:cs="Arial"/>
            <w:sz w:val="20"/>
            <w:szCs w:val="20"/>
            <w:lang w:eastAsia="en-AU"/>
          </w:rPr>
          <w:t>Health and Safety Executive (UK)</w:t>
        </w:r>
      </w:hyperlink>
      <w:r w:rsidR="004B157B">
        <w:rPr>
          <w:sz w:val="20"/>
          <w:szCs w:val="20"/>
        </w:rPr>
        <w:t>.</w:t>
      </w:r>
    </w:p>
    <w:p w:rsidR="001A0824" w:rsidRPr="00886B00" w:rsidRDefault="00B9415E" w:rsidP="001A0824">
      <w:pPr>
        <w:pStyle w:val="Heading2"/>
        <w:keepNext w:val="0"/>
        <w:tabs>
          <w:tab w:val="clear" w:pos="567"/>
          <w:tab w:val="left" w:pos="426"/>
          <w:tab w:val="right" w:leader="dot" w:pos="9628"/>
        </w:tabs>
        <w:ind w:left="578" w:hanging="578"/>
        <w:rPr>
          <w:rFonts w:eastAsia="Times New Roman"/>
          <w:szCs w:val="22"/>
          <w:lang w:eastAsia="en-AU"/>
        </w:rPr>
      </w:pPr>
      <w:bookmarkStart w:id="388" w:name="_Toc368378776"/>
      <w:bookmarkStart w:id="389" w:name="_Toc368378841"/>
      <w:bookmarkStart w:id="390" w:name="_Toc368378884"/>
      <w:bookmarkEnd w:id="388"/>
      <w:bookmarkEnd w:id="389"/>
      <w:bookmarkEnd w:id="390"/>
      <w:r>
        <w:rPr>
          <w:rFonts w:eastAsia="Times New Roman"/>
          <w:szCs w:val="22"/>
          <w:lang w:eastAsia="en-AU"/>
        </w:rPr>
        <w:lastRenderedPageBreak/>
        <w:t>More information</w:t>
      </w:r>
    </w:p>
    <w:p w:rsidR="001A0824" w:rsidRPr="00BD273A" w:rsidRDefault="001A0824" w:rsidP="0063266F">
      <w:pPr>
        <w:pStyle w:val="ListParagraph"/>
        <w:widowControl w:val="0"/>
        <w:numPr>
          <w:ilvl w:val="0"/>
          <w:numId w:val="9"/>
        </w:numPr>
        <w:kinsoku w:val="0"/>
        <w:spacing w:before="120" w:after="120"/>
        <w:ind w:left="340" w:hanging="340"/>
        <w:rPr>
          <w:rFonts w:eastAsia="Times New Roman" w:cs="Arial"/>
          <w:sz w:val="20"/>
          <w:szCs w:val="20"/>
          <w:lang w:eastAsia="en-AU"/>
        </w:rPr>
      </w:pPr>
      <w:r w:rsidRPr="0063266F">
        <w:rPr>
          <w:rFonts w:eastAsia="Times New Roman" w:cs="Arial"/>
          <w:spacing w:val="-3"/>
          <w:sz w:val="20"/>
          <w:szCs w:val="20"/>
          <w:lang w:eastAsia="en-AU"/>
        </w:rPr>
        <w:t>Safe</w:t>
      </w:r>
      <w:r w:rsidRPr="00BD273A">
        <w:rPr>
          <w:rFonts w:eastAsia="Times New Roman" w:cs="Arial"/>
          <w:sz w:val="20"/>
          <w:szCs w:val="20"/>
          <w:lang w:eastAsia="en-AU"/>
        </w:rPr>
        <w:t xml:space="preserve"> Work</w:t>
      </w:r>
      <w:r w:rsidR="00195B1D">
        <w:rPr>
          <w:rFonts w:eastAsia="Times New Roman" w:cs="Arial"/>
          <w:sz w:val="20"/>
          <w:szCs w:val="20"/>
          <w:lang w:eastAsia="en-AU"/>
        </w:rPr>
        <w:t xml:space="preserve"> Australia </w:t>
      </w:r>
      <w:r w:rsidR="000733F5">
        <w:rPr>
          <w:rFonts w:eastAsia="Times New Roman" w:cs="Arial"/>
          <w:sz w:val="20"/>
          <w:szCs w:val="20"/>
          <w:lang w:eastAsia="en-AU"/>
        </w:rPr>
        <w:t>r</w:t>
      </w:r>
      <w:r w:rsidR="00195B1D">
        <w:rPr>
          <w:rFonts w:eastAsia="Times New Roman" w:cs="Arial"/>
          <w:sz w:val="20"/>
          <w:szCs w:val="20"/>
          <w:lang w:eastAsia="en-AU"/>
        </w:rPr>
        <w:t xml:space="preserve">eports on </w:t>
      </w:r>
      <w:r w:rsidR="000733F5">
        <w:rPr>
          <w:rFonts w:eastAsia="Times New Roman" w:cs="Arial"/>
          <w:sz w:val="20"/>
          <w:szCs w:val="20"/>
          <w:lang w:eastAsia="en-AU"/>
        </w:rPr>
        <w:t>v</w:t>
      </w:r>
      <w:r w:rsidR="00195B1D">
        <w:rPr>
          <w:rFonts w:eastAsia="Times New Roman" w:cs="Arial"/>
          <w:sz w:val="20"/>
          <w:szCs w:val="20"/>
          <w:lang w:eastAsia="en-AU"/>
        </w:rPr>
        <w:t>ibration</w:t>
      </w:r>
    </w:p>
    <w:p w:rsidR="001A0824" w:rsidRPr="00822E4B" w:rsidRDefault="00441CAD" w:rsidP="00556BC7">
      <w:pPr>
        <w:pStyle w:val="ListParagraph"/>
        <w:numPr>
          <w:ilvl w:val="1"/>
          <w:numId w:val="11"/>
        </w:numPr>
        <w:spacing w:after="120"/>
        <w:ind w:left="840" w:hanging="448"/>
        <w:rPr>
          <w:rStyle w:val="Hyperlink"/>
          <w:color w:val="auto"/>
        </w:rPr>
      </w:pPr>
      <w:hyperlink r:id="rId28" w:history="1">
        <w:r w:rsidR="001A0824" w:rsidRPr="00BD273A">
          <w:rPr>
            <w:rStyle w:val="Hyperlink"/>
            <w:sz w:val="20"/>
            <w:szCs w:val="20"/>
          </w:rPr>
          <w:t>Implementation and Effectiveness of the European Directive Relating to Vibration in the Workplace</w:t>
        </w:r>
      </w:hyperlink>
    </w:p>
    <w:p w:rsidR="001A0824" w:rsidRPr="003B576F" w:rsidRDefault="003B576F" w:rsidP="00556BC7">
      <w:pPr>
        <w:pStyle w:val="ListParagraph"/>
        <w:numPr>
          <w:ilvl w:val="1"/>
          <w:numId w:val="11"/>
        </w:numPr>
        <w:spacing w:after="120"/>
        <w:ind w:left="840" w:hanging="448"/>
        <w:rPr>
          <w:rStyle w:val="Hyperlink"/>
        </w:rPr>
      </w:pPr>
      <w:r>
        <w:rPr>
          <w:sz w:val="20"/>
          <w:szCs w:val="20"/>
        </w:rPr>
        <w:fldChar w:fldCharType="begin"/>
      </w:r>
      <w:r>
        <w:rPr>
          <w:sz w:val="20"/>
          <w:szCs w:val="20"/>
        </w:rPr>
        <w:instrText xml:space="preserve"> HYPERLINK "http://www.safeworkaustralia.gov.au/sites/swa/about/publications/pages/rp201007nhewsvibrationexposureandprovisionofvibrationcontrol" </w:instrText>
      </w:r>
      <w:r>
        <w:rPr>
          <w:sz w:val="20"/>
          <w:szCs w:val="20"/>
        </w:rPr>
        <w:fldChar w:fldCharType="separate"/>
      </w:r>
      <w:r w:rsidR="001A0824" w:rsidRPr="003B576F">
        <w:rPr>
          <w:rStyle w:val="Hyperlink"/>
          <w:sz w:val="20"/>
          <w:szCs w:val="20"/>
        </w:rPr>
        <w:t>National Hazard Exposure Worker Surveillance: Vibration exposure and the provision of vibration control measures in Australia</w:t>
      </w:r>
      <w:r w:rsidRPr="003B576F">
        <w:rPr>
          <w:rStyle w:val="Hyperlink"/>
          <w:sz w:val="20"/>
          <w:szCs w:val="20"/>
        </w:rPr>
        <w:t>n Workplaces</w:t>
      </w:r>
    </w:p>
    <w:p w:rsidR="00920751" w:rsidRPr="0063266F" w:rsidRDefault="003B576F" w:rsidP="0063266F">
      <w:pPr>
        <w:pStyle w:val="ListParagraph"/>
        <w:widowControl w:val="0"/>
        <w:numPr>
          <w:ilvl w:val="0"/>
          <w:numId w:val="9"/>
        </w:numPr>
        <w:kinsoku w:val="0"/>
        <w:spacing w:before="120" w:after="120"/>
        <w:ind w:left="340" w:hanging="340"/>
        <w:rPr>
          <w:rStyle w:val="A1"/>
          <w:rFonts w:ascii="Arial" w:hAnsi="Arial" w:cs="Arial"/>
          <w:color w:val="auto"/>
          <w:sz w:val="20"/>
          <w:szCs w:val="20"/>
        </w:rPr>
      </w:pPr>
      <w:r>
        <w:rPr>
          <w:sz w:val="20"/>
          <w:szCs w:val="20"/>
        </w:rPr>
        <w:fldChar w:fldCharType="end"/>
      </w:r>
      <w:r w:rsidR="00920751" w:rsidRPr="0063266F">
        <w:rPr>
          <w:rFonts w:eastAsia="Times New Roman"/>
          <w:spacing w:val="-3"/>
          <w:sz w:val="20"/>
          <w:szCs w:val="20"/>
          <w:lang w:eastAsia="en-AU"/>
        </w:rPr>
        <w:t>Health</w:t>
      </w:r>
      <w:r w:rsidR="00920751" w:rsidRPr="0063266F">
        <w:rPr>
          <w:rStyle w:val="A1"/>
          <w:rFonts w:ascii="Arial" w:hAnsi="Arial" w:cs="Arial"/>
          <w:color w:val="auto"/>
          <w:sz w:val="20"/>
          <w:szCs w:val="20"/>
        </w:rPr>
        <w:t xml:space="preserve"> and Safety Executive</w:t>
      </w:r>
      <w:r w:rsidR="00242D02" w:rsidRPr="0063266F">
        <w:rPr>
          <w:rStyle w:val="A1"/>
          <w:rFonts w:ascii="Arial" w:hAnsi="Arial" w:cs="Arial"/>
          <w:color w:val="auto"/>
          <w:sz w:val="20"/>
          <w:szCs w:val="20"/>
        </w:rPr>
        <w:t xml:space="preserve"> (UK)</w:t>
      </w:r>
    </w:p>
    <w:p w:rsidR="00C26FC7" w:rsidRPr="00822E4B" w:rsidRDefault="00C26FC7" w:rsidP="00556BC7">
      <w:pPr>
        <w:pStyle w:val="ListParagraph"/>
        <w:numPr>
          <w:ilvl w:val="1"/>
          <w:numId w:val="11"/>
        </w:numPr>
        <w:spacing w:after="120"/>
        <w:ind w:left="840" w:hanging="448"/>
        <w:rPr>
          <w:rStyle w:val="Hyperlink"/>
          <w:color w:val="auto"/>
          <w:sz w:val="20"/>
          <w:szCs w:val="20"/>
        </w:rPr>
      </w:pPr>
      <w:r w:rsidRPr="00BD273A">
        <w:rPr>
          <w:rStyle w:val="Hyperlink"/>
        </w:rPr>
        <w:fldChar w:fldCharType="begin"/>
      </w:r>
      <w:r w:rsidRPr="00BD273A">
        <w:rPr>
          <w:rStyle w:val="Hyperlink"/>
        </w:rPr>
        <w:instrText xml:space="preserve"> HYPERLINK "http://www.hse.gov.uk/vibration/hav/publications.htm" </w:instrText>
      </w:r>
      <w:r w:rsidRPr="00BD273A">
        <w:rPr>
          <w:rStyle w:val="Hyperlink"/>
        </w:rPr>
        <w:fldChar w:fldCharType="separate"/>
      </w:r>
      <w:r w:rsidRPr="00BD273A">
        <w:rPr>
          <w:rStyle w:val="Hyperlink"/>
          <w:sz w:val="20"/>
          <w:szCs w:val="20"/>
        </w:rPr>
        <w:t>Hand-arm vibration at work: A brief guide</w:t>
      </w:r>
    </w:p>
    <w:p w:rsidR="00C26FC7" w:rsidRPr="00822E4B" w:rsidRDefault="00C26FC7" w:rsidP="00556BC7">
      <w:pPr>
        <w:pStyle w:val="ListParagraph"/>
        <w:numPr>
          <w:ilvl w:val="1"/>
          <w:numId w:val="11"/>
        </w:numPr>
        <w:spacing w:after="120"/>
        <w:ind w:left="840" w:hanging="448"/>
        <w:rPr>
          <w:rStyle w:val="Hyperlink"/>
          <w:color w:val="auto"/>
          <w:sz w:val="20"/>
          <w:szCs w:val="20"/>
        </w:rPr>
      </w:pPr>
      <w:r w:rsidRPr="00BD273A">
        <w:rPr>
          <w:rStyle w:val="Hyperlink"/>
          <w:sz w:val="20"/>
          <w:szCs w:val="20"/>
        </w:rPr>
        <w:t>Hand-arm vibration - Advice for employees</w:t>
      </w:r>
    </w:p>
    <w:p w:rsidR="00920751" w:rsidRPr="00822E4B" w:rsidRDefault="00920751" w:rsidP="00556BC7">
      <w:pPr>
        <w:pStyle w:val="ListParagraph"/>
        <w:numPr>
          <w:ilvl w:val="1"/>
          <w:numId w:val="11"/>
        </w:numPr>
        <w:spacing w:after="120"/>
        <w:ind w:left="840" w:hanging="448"/>
        <w:rPr>
          <w:rStyle w:val="Hyperlink"/>
          <w:color w:val="auto"/>
        </w:rPr>
      </w:pPr>
      <w:r w:rsidRPr="00BD273A">
        <w:rPr>
          <w:rStyle w:val="Hyperlink"/>
          <w:sz w:val="20"/>
          <w:szCs w:val="20"/>
        </w:rPr>
        <w:t>Hand-arm vibration - The Control of Vibra</w:t>
      </w:r>
      <w:r w:rsidR="00C26FC7" w:rsidRPr="00BD273A">
        <w:rPr>
          <w:rStyle w:val="Hyperlink"/>
          <w:sz w:val="20"/>
          <w:szCs w:val="20"/>
        </w:rPr>
        <w:t>tion at Work Regulations 2005</w:t>
      </w:r>
      <w:r w:rsidR="00C26FC7" w:rsidRPr="00BD273A">
        <w:rPr>
          <w:rStyle w:val="Hyperlink"/>
        </w:rPr>
        <w:fldChar w:fldCharType="end"/>
      </w:r>
    </w:p>
    <w:p w:rsidR="00C26FC7" w:rsidRPr="004B157B" w:rsidRDefault="00441CAD" w:rsidP="00556BC7">
      <w:pPr>
        <w:pStyle w:val="ListParagraph"/>
        <w:numPr>
          <w:ilvl w:val="1"/>
          <w:numId w:val="11"/>
        </w:numPr>
        <w:spacing w:after="120"/>
        <w:ind w:left="840" w:hanging="448"/>
        <w:rPr>
          <w:rStyle w:val="Hyperlink"/>
          <w:rFonts w:eastAsia="Times New Roman" w:cs="Arial"/>
          <w:i/>
          <w:color w:val="auto"/>
          <w:sz w:val="20"/>
          <w:szCs w:val="20"/>
          <w:u w:val="none"/>
          <w:lang w:eastAsia="en-AU"/>
        </w:rPr>
      </w:pPr>
      <w:hyperlink r:id="rId29" w:history="1">
        <w:r w:rsidR="00C26FC7" w:rsidRPr="00BD273A">
          <w:rPr>
            <w:rStyle w:val="Hyperlink"/>
            <w:sz w:val="20"/>
            <w:szCs w:val="20"/>
          </w:rPr>
          <w:t>Vibration solutions: Practical ways to reduce the risk of hand-arm vibration injury</w:t>
        </w:r>
      </w:hyperlink>
    </w:p>
    <w:p w:rsidR="004B157B" w:rsidRPr="004B157B" w:rsidRDefault="004B157B" w:rsidP="004B157B">
      <w:pPr>
        <w:spacing w:before="120"/>
        <w:rPr>
          <w:rFonts w:cs="Arial"/>
          <w:sz w:val="20"/>
          <w:szCs w:val="20"/>
        </w:rPr>
      </w:pPr>
      <w:r w:rsidRPr="004B157B">
        <w:rPr>
          <w:rFonts w:cs="Arial"/>
          <w:sz w:val="20"/>
          <w:szCs w:val="20"/>
        </w:rPr>
        <w:t xml:space="preserve">For </w:t>
      </w:r>
      <w:r w:rsidR="00FA2D84">
        <w:rPr>
          <w:rFonts w:cs="Arial"/>
          <w:sz w:val="20"/>
          <w:szCs w:val="20"/>
        </w:rPr>
        <w:t>more</w:t>
      </w:r>
      <w:r w:rsidRPr="004B157B">
        <w:rPr>
          <w:rFonts w:cs="Arial"/>
          <w:sz w:val="20"/>
          <w:szCs w:val="20"/>
        </w:rPr>
        <w:t xml:space="preserve"> information see the </w:t>
      </w:r>
      <w:hyperlink r:id="rId30" w:history="1">
        <w:r w:rsidR="00181E61" w:rsidRPr="009D2578">
          <w:rPr>
            <w:rStyle w:val="Hyperlink"/>
            <w:rFonts w:cs="Arial"/>
            <w:sz w:val="20"/>
            <w:szCs w:val="20"/>
          </w:rPr>
          <w:t>S</w:t>
        </w:r>
        <w:r w:rsidRPr="009D2578">
          <w:rPr>
            <w:rStyle w:val="Hyperlink"/>
            <w:rFonts w:cs="Arial"/>
            <w:sz w:val="20"/>
            <w:szCs w:val="20"/>
          </w:rPr>
          <w:t xml:space="preserve">afe </w:t>
        </w:r>
        <w:r w:rsidR="00181E61" w:rsidRPr="009D2578">
          <w:rPr>
            <w:rStyle w:val="Hyperlink"/>
            <w:rFonts w:cs="Arial"/>
            <w:sz w:val="20"/>
            <w:szCs w:val="20"/>
          </w:rPr>
          <w:t>W</w:t>
        </w:r>
        <w:r w:rsidRPr="009D2578">
          <w:rPr>
            <w:rStyle w:val="Hyperlink"/>
            <w:rFonts w:cs="Arial"/>
            <w:sz w:val="20"/>
            <w:szCs w:val="20"/>
          </w:rPr>
          <w:t>ork Australia</w:t>
        </w:r>
      </w:hyperlink>
      <w:r w:rsidRPr="004B157B">
        <w:rPr>
          <w:rFonts w:cs="Arial"/>
          <w:sz w:val="20"/>
          <w:szCs w:val="20"/>
        </w:rPr>
        <w:t xml:space="preserve"> website (</w:t>
      </w:r>
      <w:r w:rsidRPr="009D2578">
        <w:rPr>
          <w:rFonts w:cs="Arial"/>
          <w:sz w:val="20"/>
          <w:szCs w:val="20"/>
        </w:rPr>
        <w:t>www.swa.gov.au</w:t>
      </w:r>
      <w:r w:rsidRPr="004B157B">
        <w:rPr>
          <w:rFonts w:cs="Arial"/>
          <w:sz w:val="20"/>
          <w:szCs w:val="20"/>
        </w:rPr>
        <w:t>).</w:t>
      </w:r>
    </w:p>
    <w:p w:rsidR="004B157B" w:rsidRPr="004B157B" w:rsidRDefault="004B157B" w:rsidP="004B157B">
      <w:pPr>
        <w:spacing w:after="120"/>
        <w:rPr>
          <w:rFonts w:eastAsia="Times New Roman" w:cs="Arial"/>
          <w:i/>
          <w:sz w:val="20"/>
          <w:szCs w:val="20"/>
          <w:lang w:eastAsia="en-AU"/>
        </w:rPr>
      </w:pPr>
    </w:p>
    <w:sectPr w:rsidR="004B157B" w:rsidRPr="004B157B" w:rsidSect="00797EF7">
      <w:footerReference w:type="first" r:id="rId31"/>
      <w:pgSz w:w="11906" w:h="16838" w:code="9"/>
      <w:pgMar w:top="1418" w:right="1134" w:bottom="1134" w:left="1134" w:header="567" w:footer="130" w:gutter="0"/>
      <w:pgBorders w:offsetFrom="page">
        <w:left w:val="single" w:sz="4" w:space="24" w:color="FFFFFF" w:themeColor="background1"/>
        <w:right w:val="single" w:sz="4" w:space="24" w:color="FFFFFF" w:themeColor="background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F63" w:rsidRDefault="00353F63" w:rsidP="0069716C">
      <w:r>
        <w:separator/>
      </w:r>
    </w:p>
  </w:endnote>
  <w:endnote w:type="continuationSeparator" w:id="0">
    <w:p w:rsidR="00353F63" w:rsidRDefault="00353F63" w:rsidP="0069716C">
      <w:r>
        <w:continuationSeparator/>
      </w:r>
    </w:p>
  </w:endnote>
  <w:endnote w:type="continuationNotice" w:id="1">
    <w:p w:rsidR="00353F63" w:rsidRDefault="00353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RNDGON+DIN-Regular">
    <w:altName w:val="DIN"/>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de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Gotham Bold">
    <w:panose1 w:val="00000000000000000000"/>
    <w:charset w:val="00"/>
    <w:family w:val="modern"/>
    <w:notTrueType/>
    <w:pitch w:val="variable"/>
    <w:sig w:usb0="A10000FF" w:usb1="4000005B" w:usb2="00000000" w:usb3="00000000" w:csb0="0000009B"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Gotham Light">
    <w:altName w:val="Courier New"/>
    <w:panose1 w:val="00000000000000000000"/>
    <w:charset w:val="00"/>
    <w:family w:val="auto"/>
    <w:notTrueType/>
    <w:pitch w:val="variable"/>
    <w:sig w:usb0="A10000FF" w:usb1="4000005B"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05" w:rsidRPr="008F39E4" w:rsidRDefault="005A49E9" w:rsidP="002F0DC5">
    <w:pPr>
      <w:tabs>
        <w:tab w:val="left" w:pos="6804"/>
        <w:tab w:val="right" w:pos="9638"/>
      </w:tabs>
      <w:rPr>
        <w:sz w:val="16"/>
        <w:szCs w:val="16"/>
      </w:rPr>
    </w:pPr>
    <w:r>
      <w:rPr>
        <w:i/>
        <w:sz w:val="18"/>
        <w:szCs w:val="18"/>
      </w:rPr>
      <w:t xml:space="preserve">Guide </w:t>
    </w:r>
    <w:r w:rsidR="009C18B7">
      <w:rPr>
        <w:i/>
        <w:sz w:val="18"/>
        <w:szCs w:val="18"/>
      </w:rPr>
      <w:t>to</w:t>
    </w:r>
    <w:r>
      <w:rPr>
        <w:i/>
        <w:sz w:val="18"/>
        <w:szCs w:val="18"/>
      </w:rPr>
      <w:t xml:space="preserve"> managing risks of </w:t>
    </w:r>
    <w:r w:rsidR="00681A3A">
      <w:rPr>
        <w:i/>
        <w:sz w:val="18"/>
        <w:szCs w:val="18"/>
      </w:rPr>
      <w:t xml:space="preserve">exposure to </w:t>
    </w:r>
    <w:r>
      <w:rPr>
        <w:i/>
        <w:sz w:val="18"/>
        <w:szCs w:val="18"/>
      </w:rPr>
      <w:t>hand-arm vibration in workplaces</w:t>
    </w:r>
    <w:r>
      <w:rPr>
        <w:caps/>
      </w:rPr>
      <w:tab/>
    </w:r>
    <w:r w:rsidR="00071BE1">
      <w:rPr>
        <w:sz w:val="18"/>
        <w:szCs w:val="18"/>
      </w:rPr>
      <w:t xml:space="preserve">May </w:t>
    </w:r>
    <w:r>
      <w:rPr>
        <w:sz w:val="18"/>
        <w:szCs w:val="18"/>
      </w:rPr>
      <w:t>201</w:t>
    </w:r>
    <w:r w:rsidR="00071BE1">
      <w:rPr>
        <w:sz w:val="18"/>
        <w:szCs w:val="18"/>
      </w:rPr>
      <w:t>6</w:t>
    </w:r>
    <w:r>
      <w:rPr>
        <w:sz w:val="18"/>
        <w:szCs w:val="18"/>
      </w:rPr>
      <w:tab/>
      <w:t>P</w:t>
    </w:r>
    <w:r w:rsidRPr="000013EF">
      <w:rPr>
        <w:sz w:val="18"/>
        <w:szCs w:val="18"/>
      </w:rPr>
      <w:t xml:space="preserve">age </w:t>
    </w:r>
    <w:r w:rsidRPr="000013EF">
      <w:rPr>
        <w:caps/>
        <w:sz w:val="18"/>
        <w:szCs w:val="18"/>
      </w:rPr>
      <w:fldChar w:fldCharType="begin"/>
    </w:r>
    <w:r w:rsidRPr="000013EF">
      <w:rPr>
        <w:caps/>
        <w:sz w:val="18"/>
        <w:szCs w:val="18"/>
      </w:rPr>
      <w:instrText xml:space="preserve"> PAGE </w:instrText>
    </w:r>
    <w:r w:rsidRPr="000013EF">
      <w:rPr>
        <w:caps/>
        <w:sz w:val="18"/>
        <w:szCs w:val="18"/>
      </w:rPr>
      <w:fldChar w:fldCharType="separate"/>
    </w:r>
    <w:r w:rsidR="00441CAD">
      <w:rPr>
        <w:caps/>
        <w:noProof/>
        <w:sz w:val="18"/>
        <w:szCs w:val="18"/>
      </w:rPr>
      <w:t>2</w:t>
    </w:r>
    <w:r w:rsidRPr="000013EF">
      <w:rPr>
        <w:caps/>
        <w:sz w:val="18"/>
        <w:szCs w:val="18"/>
      </w:rPr>
      <w:fldChar w:fldCharType="end"/>
    </w:r>
    <w:r w:rsidRPr="000013EF">
      <w:rPr>
        <w:sz w:val="18"/>
        <w:szCs w:val="18"/>
      </w:rPr>
      <w:t xml:space="preserve"> of </w:t>
    </w:r>
    <w:r w:rsidRPr="000013EF">
      <w:rPr>
        <w:caps/>
        <w:sz w:val="18"/>
        <w:szCs w:val="18"/>
      </w:rPr>
      <w:fldChar w:fldCharType="begin"/>
    </w:r>
    <w:r w:rsidRPr="000013EF">
      <w:rPr>
        <w:caps/>
        <w:sz w:val="18"/>
        <w:szCs w:val="18"/>
      </w:rPr>
      <w:instrText xml:space="preserve"> NUMPAGES </w:instrText>
    </w:r>
    <w:r w:rsidRPr="000013EF">
      <w:rPr>
        <w:caps/>
        <w:sz w:val="18"/>
        <w:szCs w:val="18"/>
      </w:rPr>
      <w:fldChar w:fldCharType="separate"/>
    </w:r>
    <w:r w:rsidR="00441CAD">
      <w:rPr>
        <w:caps/>
        <w:noProof/>
        <w:sz w:val="18"/>
        <w:szCs w:val="18"/>
      </w:rPr>
      <w:t>6</w:t>
    </w:r>
    <w:r w:rsidRPr="000013EF">
      <w:rPr>
        <w:caps/>
        <w:sz w:val="18"/>
        <w:szCs w:val="18"/>
      </w:rPr>
      <w:fldChar w:fldCharType="end"/>
    </w:r>
  </w:p>
  <w:p w:rsidR="00F73E05" w:rsidRDefault="00F73E05" w:rsidP="00E72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ED6" w:rsidRPr="00163B39" w:rsidRDefault="00593ED6" w:rsidP="00593ED6">
    <w:pPr>
      <w:pStyle w:val="Footer"/>
      <w:tabs>
        <w:tab w:val="clear" w:pos="4153"/>
        <w:tab w:val="clear" w:pos="8306"/>
        <w:tab w:val="left" w:pos="3828"/>
        <w:tab w:val="left" w:pos="6804"/>
        <w:tab w:val="left" w:pos="8505"/>
      </w:tabs>
      <w:rPr>
        <w:sz w:val="16"/>
        <w:szCs w:val="16"/>
      </w:rPr>
    </w:pPr>
    <w:r>
      <w:rPr>
        <w:rFonts w:ascii="Gotham Light" w:hAnsi="Gotham Light" w:cs="Gotham Light"/>
        <w:noProof/>
        <w:color w:val="000000"/>
        <w:sz w:val="18"/>
        <w:szCs w:val="18"/>
        <w:lang w:eastAsia="en-AU"/>
      </w:rPr>
      <w:drawing>
        <wp:inline distT="0" distB="0" distL="0" distR="0" wp14:anchorId="39B3CFCB" wp14:editId="423768B3">
          <wp:extent cx="1131429" cy="396000"/>
          <wp:effectExtent l="0" t="0" r="0" b="4445"/>
          <wp:docPr id="9" name="Picture 9"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429" cy="396000"/>
                  </a:xfrm>
                  <a:prstGeom prst="rect">
                    <a:avLst/>
                  </a:prstGeom>
                </pic:spPr>
              </pic:pic>
            </a:graphicData>
          </a:graphic>
        </wp:inline>
      </w:drawing>
    </w:r>
    <w:r>
      <w:rPr>
        <w:rFonts w:eastAsia="Calibri" w:cs="Arial"/>
        <w:sz w:val="18"/>
        <w:szCs w:val="18"/>
      </w:rPr>
      <w:tab/>
      <w:t>978-1-76028</w:t>
    </w:r>
    <w:r w:rsidRPr="00483902">
      <w:rPr>
        <w:rFonts w:eastAsia="Calibri" w:cs="Arial"/>
        <w:sz w:val="18"/>
        <w:szCs w:val="18"/>
      </w:rPr>
      <w:t>-</w:t>
    </w:r>
    <w:r>
      <w:rPr>
        <w:rFonts w:eastAsia="Calibri" w:cs="Arial"/>
        <w:sz w:val="18"/>
        <w:szCs w:val="18"/>
      </w:rPr>
      <w:t>392</w:t>
    </w:r>
    <w:r w:rsidRPr="00483902">
      <w:rPr>
        <w:rFonts w:eastAsia="Calibri" w:cs="Arial"/>
        <w:sz w:val="18"/>
        <w:szCs w:val="18"/>
      </w:rPr>
      <w:t>-</w:t>
    </w:r>
    <w:r>
      <w:rPr>
        <w:rFonts w:eastAsia="Calibri" w:cs="Arial"/>
        <w:sz w:val="18"/>
        <w:szCs w:val="18"/>
      </w:rPr>
      <w:t>6</w:t>
    </w:r>
    <w:r w:rsidRPr="00483902">
      <w:rPr>
        <w:rFonts w:eastAsia="Calibri" w:cs="Arial"/>
        <w:sz w:val="18"/>
        <w:szCs w:val="18"/>
      </w:rPr>
      <w:t xml:space="preserve">   [</w:t>
    </w:r>
    <w:r>
      <w:rPr>
        <w:rFonts w:eastAsia="Calibri" w:cs="Arial"/>
        <w:sz w:val="18"/>
        <w:szCs w:val="18"/>
      </w:rPr>
      <w:t>Multi-Vol. Set</w:t>
    </w:r>
    <w:r w:rsidRPr="00483902">
      <w:rPr>
        <w:rFonts w:eastAsia="Calibri" w:cs="Arial"/>
        <w:sz w:val="18"/>
        <w:szCs w:val="18"/>
      </w:rPr>
      <w:t>]</w:t>
    </w:r>
    <w:r>
      <w:rPr>
        <w:rFonts w:eastAsia="Calibri" w:cs="Arial"/>
        <w:sz w:val="18"/>
        <w:szCs w:val="18"/>
      </w:rPr>
      <w:tab/>
      <w:t>978-1-76028</w:t>
    </w:r>
    <w:r w:rsidRPr="00483902">
      <w:rPr>
        <w:rFonts w:eastAsia="Calibri" w:cs="Arial"/>
        <w:sz w:val="18"/>
        <w:szCs w:val="18"/>
      </w:rPr>
      <w:t>-</w:t>
    </w:r>
    <w:r>
      <w:rPr>
        <w:rFonts w:eastAsia="Calibri" w:cs="Arial"/>
        <w:sz w:val="18"/>
        <w:szCs w:val="18"/>
      </w:rPr>
      <w:t>380</w:t>
    </w:r>
    <w:r w:rsidRPr="00483902">
      <w:rPr>
        <w:rFonts w:eastAsia="Calibri" w:cs="Arial"/>
        <w:sz w:val="18"/>
        <w:szCs w:val="18"/>
      </w:rPr>
      <w:t>-</w:t>
    </w:r>
    <w:r>
      <w:rPr>
        <w:rFonts w:eastAsia="Calibri" w:cs="Arial"/>
        <w:sz w:val="18"/>
        <w:szCs w:val="18"/>
      </w:rPr>
      <w:t>3</w:t>
    </w:r>
    <w:r>
      <w:rPr>
        <w:rFonts w:eastAsia="Calibri" w:cs="Arial"/>
        <w:sz w:val="18"/>
        <w:szCs w:val="18"/>
      </w:rPr>
      <w:tab/>
    </w:r>
    <w:r>
      <w:rPr>
        <w:rFonts w:eastAsia="Calibri" w:cs="Arial"/>
        <w:sz w:val="18"/>
        <w:szCs w:val="18"/>
      </w:rPr>
      <w:tab/>
    </w:r>
    <w:r w:rsidRPr="00483902">
      <w:rPr>
        <w:rFonts w:eastAsia="Calibri" w:cs="Arial"/>
        <w:sz w:val="18"/>
        <w:szCs w:val="18"/>
      </w:rPr>
      <w:t>[</w:t>
    </w:r>
    <w:r>
      <w:rPr>
        <w:rFonts w:eastAsia="Calibri" w:cs="Arial"/>
        <w:sz w:val="18"/>
        <w:szCs w:val="18"/>
      </w:rPr>
      <w:t>PDF</w:t>
    </w:r>
    <w:r w:rsidRPr="00483902">
      <w:rPr>
        <w:rFonts w:eastAsia="Calibri" w:cs="Arial"/>
        <w:sz w:val="18"/>
        <w:szCs w:val="18"/>
      </w:rPr>
      <w:t>]</w:t>
    </w:r>
    <w:r>
      <w:rPr>
        <w:rFonts w:eastAsia="Calibri" w:cs="Arial"/>
        <w:sz w:val="18"/>
        <w:szCs w:val="18"/>
      </w:rPr>
      <w:br/>
    </w:r>
    <w:r>
      <w:rPr>
        <w:rFonts w:eastAsia="Calibri" w:cs="Arial"/>
        <w:sz w:val="18"/>
        <w:szCs w:val="18"/>
      </w:rPr>
      <w:tab/>
    </w:r>
    <w:r>
      <w:rPr>
        <w:rFonts w:eastAsia="Calibri" w:cs="Arial"/>
        <w:sz w:val="18"/>
        <w:szCs w:val="18"/>
      </w:rPr>
      <w:tab/>
      <w:t>978-1-7</w:t>
    </w:r>
    <w:r w:rsidRPr="00483902">
      <w:rPr>
        <w:rFonts w:eastAsia="Calibri" w:cs="Arial"/>
        <w:sz w:val="18"/>
        <w:szCs w:val="18"/>
      </w:rPr>
      <w:t>6</w:t>
    </w:r>
    <w:r>
      <w:rPr>
        <w:rFonts w:eastAsia="Calibri" w:cs="Arial"/>
        <w:sz w:val="18"/>
        <w:szCs w:val="18"/>
      </w:rPr>
      <w:t>028</w:t>
    </w:r>
    <w:r w:rsidRPr="00483902">
      <w:rPr>
        <w:rFonts w:eastAsia="Calibri" w:cs="Arial"/>
        <w:sz w:val="18"/>
        <w:szCs w:val="18"/>
      </w:rPr>
      <w:t>-</w:t>
    </w:r>
    <w:r>
      <w:rPr>
        <w:rFonts w:eastAsia="Calibri" w:cs="Arial"/>
        <w:sz w:val="18"/>
        <w:szCs w:val="18"/>
      </w:rPr>
      <w:t>381</w:t>
    </w:r>
    <w:r w:rsidRPr="00483902">
      <w:rPr>
        <w:rFonts w:eastAsia="Calibri" w:cs="Arial"/>
        <w:sz w:val="18"/>
        <w:szCs w:val="18"/>
      </w:rPr>
      <w:t>-</w:t>
    </w:r>
    <w:r>
      <w:rPr>
        <w:rFonts w:eastAsia="Calibri" w:cs="Arial"/>
        <w:sz w:val="18"/>
        <w:szCs w:val="18"/>
      </w:rPr>
      <w:t>0</w:t>
    </w:r>
    <w:r>
      <w:rPr>
        <w:rFonts w:eastAsia="Calibri" w:cs="Arial"/>
        <w:sz w:val="18"/>
        <w:szCs w:val="18"/>
      </w:rPr>
      <w:tab/>
    </w:r>
    <w:r>
      <w:rPr>
        <w:rFonts w:eastAsia="Calibri" w:cs="Arial"/>
        <w:sz w:val="18"/>
        <w:szCs w:val="18"/>
      </w:rPr>
      <w:tab/>
    </w:r>
    <w:r w:rsidRPr="00483902">
      <w:rPr>
        <w:rFonts w:eastAsia="Calibri" w:cs="Arial"/>
        <w:sz w:val="18"/>
        <w:szCs w:val="18"/>
      </w:rPr>
      <w:t>[</w:t>
    </w:r>
    <w:r>
      <w:rPr>
        <w:rFonts w:eastAsia="Calibri" w:cs="Arial"/>
        <w:sz w:val="18"/>
        <w:szCs w:val="18"/>
      </w:rPr>
      <w:t>DOCX</w:t>
    </w:r>
    <w:r w:rsidRPr="00483902">
      <w:rPr>
        <w:rFonts w:eastAsia="Calibri" w:cs="Arial"/>
        <w:sz w:val="18"/>
        <w:szCs w:val="18"/>
      </w:rPr>
      <w:t>]</w:t>
    </w:r>
  </w:p>
  <w:p w:rsidR="005A22C4" w:rsidRPr="005A22C4" w:rsidRDefault="0008550F" w:rsidP="00593ED6">
    <w:pPr>
      <w:pStyle w:val="Footer"/>
      <w:tabs>
        <w:tab w:val="clear" w:pos="4153"/>
        <w:tab w:val="clear" w:pos="8306"/>
        <w:tab w:val="left" w:pos="3828"/>
        <w:tab w:val="left" w:pos="6804"/>
        <w:tab w:val="left" w:pos="8505"/>
      </w:tabs>
      <w:rPr>
        <w:sz w:val="16"/>
        <w:szCs w:val="16"/>
      </w:rPr>
    </w:pPr>
    <w:r w:rsidRPr="0008550F">
      <w:rPr>
        <w:sz w:val="16"/>
        <w:szCs w:val="16"/>
      </w:rPr>
      <w:ptab w:relativeTo="margin" w:alignment="center"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E2" w:rsidRPr="008F39E4" w:rsidRDefault="007B7DE2" w:rsidP="007B7DE2">
    <w:pPr>
      <w:tabs>
        <w:tab w:val="left" w:pos="6804"/>
        <w:tab w:val="right" w:pos="9638"/>
      </w:tabs>
      <w:rPr>
        <w:sz w:val="16"/>
        <w:szCs w:val="16"/>
      </w:rPr>
    </w:pPr>
    <w:r>
      <w:rPr>
        <w:i/>
        <w:sz w:val="18"/>
        <w:szCs w:val="18"/>
      </w:rPr>
      <w:t>Guide to managing risks of exposure to hand-arm vibration in workplaces</w:t>
    </w:r>
    <w:r>
      <w:rPr>
        <w:caps/>
      </w:rPr>
      <w:tab/>
    </w:r>
    <w:r>
      <w:rPr>
        <w:sz w:val="18"/>
        <w:szCs w:val="18"/>
      </w:rPr>
      <w:t>October 2015</w:t>
    </w:r>
    <w:r>
      <w:rPr>
        <w:sz w:val="18"/>
        <w:szCs w:val="18"/>
      </w:rPr>
      <w:tab/>
      <w:t>P</w:t>
    </w:r>
    <w:r w:rsidRPr="000013EF">
      <w:rPr>
        <w:sz w:val="18"/>
        <w:szCs w:val="18"/>
      </w:rPr>
      <w:t xml:space="preserve">age </w:t>
    </w:r>
    <w:r w:rsidRPr="000013EF">
      <w:rPr>
        <w:caps/>
        <w:sz w:val="18"/>
        <w:szCs w:val="18"/>
      </w:rPr>
      <w:fldChar w:fldCharType="begin"/>
    </w:r>
    <w:r w:rsidRPr="000013EF">
      <w:rPr>
        <w:caps/>
        <w:sz w:val="18"/>
        <w:szCs w:val="18"/>
      </w:rPr>
      <w:instrText xml:space="preserve"> PAGE </w:instrText>
    </w:r>
    <w:r w:rsidRPr="000013EF">
      <w:rPr>
        <w:caps/>
        <w:sz w:val="18"/>
        <w:szCs w:val="18"/>
      </w:rPr>
      <w:fldChar w:fldCharType="separate"/>
    </w:r>
    <w:r w:rsidR="00441CAD">
      <w:rPr>
        <w:caps/>
        <w:noProof/>
        <w:sz w:val="18"/>
        <w:szCs w:val="18"/>
      </w:rPr>
      <w:t>4</w:t>
    </w:r>
    <w:r w:rsidRPr="000013EF">
      <w:rPr>
        <w:caps/>
        <w:sz w:val="18"/>
        <w:szCs w:val="18"/>
      </w:rPr>
      <w:fldChar w:fldCharType="end"/>
    </w:r>
    <w:r w:rsidRPr="000013EF">
      <w:rPr>
        <w:sz w:val="18"/>
        <w:szCs w:val="18"/>
      </w:rPr>
      <w:t xml:space="preserve"> of </w:t>
    </w:r>
    <w:r w:rsidRPr="000013EF">
      <w:rPr>
        <w:caps/>
        <w:sz w:val="18"/>
        <w:szCs w:val="18"/>
      </w:rPr>
      <w:fldChar w:fldCharType="begin"/>
    </w:r>
    <w:r w:rsidRPr="000013EF">
      <w:rPr>
        <w:caps/>
        <w:sz w:val="18"/>
        <w:szCs w:val="18"/>
      </w:rPr>
      <w:instrText xml:space="preserve"> NUMPAGES </w:instrText>
    </w:r>
    <w:r w:rsidRPr="000013EF">
      <w:rPr>
        <w:caps/>
        <w:sz w:val="18"/>
        <w:szCs w:val="18"/>
      </w:rPr>
      <w:fldChar w:fldCharType="separate"/>
    </w:r>
    <w:r w:rsidR="00441CAD">
      <w:rPr>
        <w:caps/>
        <w:noProof/>
        <w:sz w:val="18"/>
        <w:szCs w:val="18"/>
      </w:rPr>
      <w:t>4</w:t>
    </w:r>
    <w:r w:rsidRPr="000013EF">
      <w:rPr>
        <w:caps/>
        <w:sz w:val="18"/>
        <w:szCs w:val="18"/>
      </w:rPr>
      <w:fldChar w:fldCharType="end"/>
    </w:r>
  </w:p>
  <w:p w:rsidR="007B7DE2" w:rsidRDefault="007B7DE2" w:rsidP="005A22C4">
    <w:pPr>
      <w:pStyle w:val="Footer"/>
      <w:tabs>
        <w:tab w:val="clear" w:pos="4153"/>
        <w:tab w:val="clear" w:pos="8306"/>
        <w:tab w:val="left" w:pos="3828"/>
        <w:tab w:val="left" w:pos="6804"/>
        <w:tab w:val="left" w:pos="8505"/>
      </w:tabs>
      <w:rPr>
        <w:sz w:val="16"/>
        <w:szCs w:val="16"/>
      </w:rPr>
    </w:pPr>
  </w:p>
  <w:p w:rsidR="007B7DE2" w:rsidRPr="005A22C4" w:rsidRDefault="007B7DE2" w:rsidP="005A22C4">
    <w:pPr>
      <w:pStyle w:val="Footer"/>
      <w:tabs>
        <w:tab w:val="clear" w:pos="4153"/>
        <w:tab w:val="clear" w:pos="8306"/>
        <w:tab w:val="left" w:pos="3828"/>
        <w:tab w:val="left" w:pos="6804"/>
        <w:tab w:val="left" w:pos="8505"/>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F63" w:rsidRDefault="00353F63" w:rsidP="0069716C">
      <w:r>
        <w:separator/>
      </w:r>
    </w:p>
  </w:footnote>
  <w:footnote w:type="continuationSeparator" w:id="0">
    <w:p w:rsidR="00353F63" w:rsidRDefault="00353F63" w:rsidP="0069716C">
      <w:r>
        <w:continuationSeparator/>
      </w:r>
    </w:p>
  </w:footnote>
  <w:footnote w:type="continuationNotice" w:id="1">
    <w:p w:rsidR="00353F63" w:rsidRDefault="00353F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05" w:rsidRDefault="00F73E05" w:rsidP="00D65FCF">
    <w:pPr>
      <w:pStyle w:val="Header"/>
    </w:pPr>
    <w:r>
      <w:rPr>
        <w:noProof/>
        <w:lang w:eastAsia="en-AU"/>
      </w:rPr>
      <w:drawing>
        <wp:inline distT="0" distB="0" distL="0" distR="0" wp14:anchorId="505A1F27" wp14:editId="2C69F921">
          <wp:extent cx="2119999" cy="432000"/>
          <wp:effectExtent l="0" t="0" r="0" b="6350"/>
          <wp:docPr id="6" name="Picture 6"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05" w:rsidRDefault="00F73E05">
    <w:pPr>
      <w:pStyle w:val="Header"/>
    </w:pPr>
    <w:r>
      <w:rPr>
        <w:noProof/>
        <w:lang w:eastAsia="en-AU"/>
      </w:rPr>
      <w:drawing>
        <wp:inline distT="0" distB="0" distL="0" distR="0" wp14:anchorId="78873848" wp14:editId="7687256D">
          <wp:extent cx="2119999" cy="432000"/>
          <wp:effectExtent l="0" t="0" r="0" b="6350"/>
          <wp:docPr id="8" name="Picture 8"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7FBA"/>
      </v:shape>
    </w:pict>
  </w:numPicBullet>
  <w:abstractNum w:abstractNumId="0">
    <w:nsid w:val="FFFFFF80"/>
    <w:multiLevelType w:val="singleLevel"/>
    <w:tmpl w:val="2286F590"/>
    <w:lvl w:ilvl="0">
      <w:start w:val="1"/>
      <w:numFmt w:val="bullet"/>
      <w:pStyle w:val="NoteHeading"/>
      <w:lvlText w:val=""/>
      <w:lvlJc w:val="left"/>
      <w:pPr>
        <w:tabs>
          <w:tab w:val="num" w:pos="1492"/>
        </w:tabs>
        <w:ind w:left="1492" w:hanging="360"/>
      </w:pPr>
      <w:rPr>
        <w:rFonts w:ascii="Symbol" w:hAnsi="Symbol" w:hint="default"/>
      </w:rPr>
    </w:lvl>
  </w:abstractNum>
  <w:abstractNum w:abstractNumId="1">
    <w:nsid w:val="FFFFFF81"/>
    <w:multiLevelType w:val="singleLevel"/>
    <w:tmpl w:val="EEB667A8"/>
    <w:lvl w:ilvl="0">
      <w:start w:val="1"/>
      <w:numFmt w:val="bullet"/>
      <w:pStyle w:val="NormalIndent"/>
      <w:lvlText w:val=""/>
      <w:lvlJc w:val="left"/>
      <w:pPr>
        <w:tabs>
          <w:tab w:val="num" w:pos="1209"/>
        </w:tabs>
        <w:ind w:left="1209" w:hanging="360"/>
      </w:pPr>
      <w:rPr>
        <w:rFonts w:ascii="Symbol" w:hAnsi="Symbol" w:hint="default"/>
      </w:rPr>
    </w:lvl>
  </w:abstractNum>
  <w:abstractNum w:abstractNumId="2">
    <w:nsid w:val="FFFFFF89"/>
    <w:multiLevelType w:val="singleLevel"/>
    <w:tmpl w:val="681A25CA"/>
    <w:lvl w:ilvl="0">
      <w:start w:val="1"/>
      <w:numFmt w:val="bullet"/>
      <w:pStyle w:val="ListBullet"/>
      <w:lvlText w:val=""/>
      <w:lvlJc w:val="left"/>
      <w:pPr>
        <w:tabs>
          <w:tab w:val="num" w:pos="284"/>
        </w:tabs>
        <w:ind w:left="284" w:hanging="284"/>
      </w:pPr>
      <w:rPr>
        <w:rFonts w:ascii="Symbol" w:hAnsi="Symbol" w:hint="default"/>
        <w:color w:val="auto"/>
      </w:rPr>
    </w:lvl>
  </w:abstractNum>
  <w:abstractNum w:abstractNumId="3">
    <w:nsid w:val="068C5E49"/>
    <w:multiLevelType w:val="hybridMultilevel"/>
    <w:tmpl w:val="F70E8A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834511F"/>
    <w:multiLevelType w:val="hybridMultilevel"/>
    <w:tmpl w:val="CE1CA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E0F03A5"/>
    <w:multiLevelType w:val="hybridMultilevel"/>
    <w:tmpl w:val="0C72E728"/>
    <w:lvl w:ilvl="0" w:tplc="227C7200">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AA07C03"/>
    <w:multiLevelType w:val="hybridMultilevel"/>
    <w:tmpl w:val="9A5E7990"/>
    <w:lvl w:ilvl="0" w:tplc="E51AD372">
      <w:start w:val="1"/>
      <w:numFmt w:val="decimal"/>
      <w:pStyle w:val="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52103B6"/>
    <w:multiLevelType w:val="hybridMultilevel"/>
    <w:tmpl w:val="F8963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5674629"/>
    <w:multiLevelType w:val="hybridMultilevel"/>
    <w:tmpl w:val="94A60DFA"/>
    <w:lvl w:ilvl="0" w:tplc="47D2D428">
      <w:start w:val="1"/>
      <w:numFmt w:val="bullet"/>
      <w:pStyle w:val="TextDotPoi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C00F2F"/>
    <w:multiLevelType w:val="hybridMultilevel"/>
    <w:tmpl w:val="6C1603B8"/>
    <w:lvl w:ilvl="0" w:tplc="0C090001">
      <w:start w:val="1"/>
      <w:numFmt w:val="bullet"/>
      <w:lvlText w:val=""/>
      <w:lvlJc w:val="left"/>
      <w:pPr>
        <w:ind w:left="700" w:hanging="360"/>
      </w:pPr>
      <w:rPr>
        <w:rFonts w:ascii="Symbol" w:hAnsi="Symbol" w:hint="default"/>
      </w:rPr>
    </w:lvl>
    <w:lvl w:ilvl="1" w:tplc="0C090007">
      <w:start w:val="1"/>
      <w:numFmt w:val="bullet"/>
      <w:lvlText w:val=""/>
      <w:lvlPicBulletId w:val="0"/>
      <w:lvlJc w:val="left"/>
      <w:pPr>
        <w:ind w:left="1693" w:hanging="360"/>
      </w:pPr>
      <w:rPr>
        <w:rFonts w:ascii="Symbol" w:hAnsi="Symbol" w:hint="default"/>
      </w:rPr>
    </w:lvl>
    <w:lvl w:ilvl="2" w:tplc="0C090005">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1">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11"/>
  </w:num>
  <w:num w:numId="3">
    <w:abstractNumId w:val="9"/>
  </w:num>
  <w:num w:numId="4">
    <w:abstractNumId w:val="2"/>
  </w:num>
  <w:num w:numId="5">
    <w:abstractNumId w:val="1"/>
  </w:num>
  <w:num w:numId="6">
    <w:abstractNumId w:val="0"/>
  </w:num>
  <w:num w:numId="7">
    <w:abstractNumId w:val="6"/>
  </w:num>
  <w:num w:numId="8">
    <w:abstractNumId w:val="5"/>
  </w:num>
  <w:num w:numId="9">
    <w:abstractNumId w:val="10"/>
  </w:num>
  <w:num w:numId="10">
    <w:abstractNumId w:val="7"/>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B5"/>
    <w:rsid w:val="00001EC5"/>
    <w:rsid w:val="0000409D"/>
    <w:rsid w:val="000067EC"/>
    <w:rsid w:val="00006E0F"/>
    <w:rsid w:val="00010A23"/>
    <w:rsid w:val="0001106E"/>
    <w:rsid w:val="0001161E"/>
    <w:rsid w:val="00012EFA"/>
    <w:rsid w:val="00014DB5"/>
    <w:rsid w:val="00021CAB"/>
    <w:rsid w:val="00021F06"/>
    <w:rsid w:val="00022E1A"/>
    <w:rsid w:val="00026FEC"/>
    <w:rsid w:val="00032B80"/>
    <w:rsid w:val="00032DE6"/>
    <w:rsid w:val="00033798"/>
    <w:rsid w:val="00040286"/>
    <w:rsid w:val="000424B6"/>
    <w:rsid w:val="00042CBD"/>
    <w:rsid w:val="00045ADD"/>
    <w:rsid w:val="0004706F"/>
    <w:rsid w:val="00056537"/>
    <w:rsid w:val="000569CB"/>
    <w:rsid w:val="00060B9B"/>
    <w:rsid w:val="00060CD4"/>
    <w:rsid w:val="0006508A"/>
    <w:rsid w:val="00066B9B"/>
    <w:rsid w:val="00066C1A"/>
    <w:rsid w:val="00067523"/>
    <w:rsid w:val="00070A62"/>
    <w:rsid w:val="00071BE1"/>
    <w:rsid w:val="000733F5"/>
    <w:rsid w:val="00076800"/>
    <w:rsid w:val="00080D92"/>
    <w:rsid w:val="0008286C"/>
    <w:rsid w:val="00083F5B"/>
    <w:rsid w:val="00084339"/>
    <w:rsid w:val="00084A3E"/>
    <w:rsid w:val="0008550F"/>
    <w:rsid w:val="00086917"/>
    <w:rsid w:val="00093CCD"/>
    <w:rsid w:val="00093EAB"/>
    <w:rsid w:val="00095DDF"/>
    <w:rsid w:val="000962C6"/>
    <w:rsid w:val="000A1ED0"/>
    <w:rsid w:val="000B1317"/>
    <w:rsid w:val="000B1F9D"/>
    <w:rsid w:val="000B48A1"/>
    <w:rsid w:val="000B48EA"/>
    <w:rsid w:val="000B6B82"/>
    <w:rsid w:val="000C187C"/>
    <w:rsid w:val="000C37D7"/>
    <w:rsid w:val="000C4135"/>
    <w:rsid w:val="000C42DB"/>
    <w:rsid w:val="000C562B"/>
    <w:rsid w:val="000C6C45"/>
    <w:rsid w:val="000D0654"/>
    <w:rsid w:val="000D2C49"/>
    <w:rsid w:val="000D4847"/>
    <w:rsid w:val="000D4955"/>
    <w:rsid w:val="000D5CE8"/>
    <w:rsid w:val="000D69E5"/>
    <w:rsid w:val="000D7857"/>
    <w:rsid w:val="000E0EE4"/>
    <w:rsid w:val="000E1A1C"/>
    <w:rsid w:val="000E1BCE"/>
    <w:rsid w:val="000E3FA1"/>
    <w:rsid w:val="000E6C12"/>
    <w:rsid w:val="000F28FF"/>
    <w:rsid w:val="000F556E"/>
    <w:rsid w:val="00101B01"/>
    <w:rsid w:val="00102E2F"/>
    <w:rsid w:val="00105B77"/>
    <w:rsid w:val="0010738B"/>
    <w:rsid w:val="00111BFE"/>
    <w:rsid w:val="00113844"/>
    <w:rsid w:val="001232F9"/>
    <w:rsid w:val="00127B5B"/>
    <w:rsid w:val="00130384"/>
    <w:rsid w:val="00131513"/>
    <w:rsid w:val="001324FD"/>
    <w:rsid w:val="00134F97"/>
    <w:rsid w:val="001414A6"/>
    <w:rsid w:val="0014231D"/>
    <w:rsid w:val="0014319A"/>
    <w:rsid w:val="00143D89"/>
    <w:rsid w:val="001513E5"/>
    <w:rsid w:val="0016110F"/>
    <w:rsid w:val="00161132"/>
    <w:rsid w:val="00162826"/>
    <w:rsid w:val="001637E0"/>
    <w:rsid w:val="00166E54"/>
    <w:rsid w:val="00167CB4"/>
    <w:rsid w:val="001700F9"/>
    <w:rsid w:val="0017477B"/>
    <w:rsid w:val="0018050D"/>
    <w:rsid w:val="001809A9"/>
    <w:rsid w:val="00181E61"/>
    <w:rsid w:val="00183F71"/>
    <w:rsid w:val="00185397"/>
    <w:rsid w:val="00185DB1"/>
    <w:rsid w:val="00185FB6"/>
    <w:rsid w:val="001914DC"/>
    <w:rsid w:val="0019221E"/>
    <w:rsid w:val="00195B1D"/>
    <w:rsid w:val="00196255"/>
    <w:rsid w:val="001A0824"/>
    <w:rsid w:val="001A17B9"/>
    <w:rsid w:val="001A2516"/>
    <w:rsid w:val="001A40F4"/>
    <w:rsid w:val="001A5049"/>
    <w:rsid w:val="001A569D"/>
    <w:rsid w:val="001A56DC"/>
    <w:rsid w:val="001A6E15"/>
    <w:rsid w:val="001A7DBD"/>
    <w:rsid w:val="001B062B"/>
    <w:rsid w:val="001B27B2"/>
    <w:rsid w:val="001B43E2"/>
    <w:rsid w:val="001B49AF"/>
    <w:rsid w:val="001B50F9"/>
    <w:rsid w:val="001B6ED1"/>
    <w:rsid w:val="001C2738"/>
    <w:rsid w:val="001D217D"/>
    <w:rsid w:val="001D713F"/>
    <w:rsid w:val="001E6376"/>
    <w:rsid w:val="001E676D"/>
    <w:rsid w:val="001E7F47"/>
    <w:rsid w:val="001F0DD4"/>
    <w:rsid w:val="001F2F66"/>
    <w:rsid w:val="001F536A"/>
    <w:rsid w:val="001F5F27"/>
    <w:rsid w:val="001F6347"/>
    <w:rsid w:val="00205AF6"/>
    <w:rsid w:val="00205EA2"/>
    <w:rsid w:val="00207251"/>
    <w:rsid w:val="00212146"/>
    <w:rsid w:val="00212DBA"/>
    <w:rsid w:val="00214B15"/>
    <w:rsid w:val="002153FF"/>
    <w:rsid w:val="002165E9"/>
    <w:rsid w:val="00217B72"/>
    <w:rsid w:val="00220080"/>
    <w:rsid w:val="00221266"/>
    <w:rsid w:val="00223277"/>
    <w:rsid w:val="00223F8D"/>
    <w:rsid w:val="00224667"/>
    <w:rsid w:val="002273D3"/>
    <w:rsid w:val="00230ABB"/>
    <w:rsid w:val="00232BCE"/>
    <w:rsid w:val="00232E87"/>
    <w:rsid w:val="002351FC"/>
    <w:rsid w:val="00236119"/>
    <w:rsid w:val="00240307"/>
    <w:rsid w:val="00242D02"/>
    <w:rsid w:val="00245348"/>
    <w:rsid w:val="0025388A"/>
    <w:rsid w:val="002547E0"/>
    <w:rsid w:val="00255098"/>
    <w:rsid w:val="00255DDE"/>
    <w:rsid w:val="002600EA"/>
    <w:rsid w:val="00263C31"/>
    <w:rsid w:val="00265A21"/>
    <w:rsid w:val="00266BF0"/>
    <w:rsid w:val="0026762A"/>
    <w:rsid w:val="002712B5"/>
    <w:rsid w:val="002712E7"/>
    <w:rsid w:val="00272D34"/>
    <w:rsid w:val="00281187"/>
    <w:rsid w:val="002877FE"/>
    <w:rsid w:val="00287E04"/>
    <w:rsid w:val="00290999"/>
    <w:rsid w:val="00291D7E"/>
    <w:rsid w:val="0029293C"/>
    <w:rsid w:val="002933A4"/>
    <w:rsid w:val="00294217"/>
    <w:rsid w:val="00295CBA"/>
    <w:rsid w:val="00296C43"/>
    <w:rsid w:val="00297B74"/>
    <w:rsid w:val="002A0ED4"/>
    <w:rsid w:val="002A1C28"/>
    <w:rsid w:val="002A3A00"/>
    <w:rsid w:val="002A3F8E"/>
    <w:rsid w:val="002A4694"/>
    <w:rsid w:val="002A46B2"/>
    <w:rsid w:val="002A6776"/>
    <w:rsid w:val="002A6B03"/>
    <w:rsid w:val="002A7CE1"/>
    <w:rsid w:val="002B027E"/>
    <w:rsid w:val="002B0CAF"/>
    <w:rsid w:val="002B129A"/>
    <w:rsid w:val="002B3F10"/>
    <w:rsid w:val="002B4577"/>
    <w:rsid w:val="002C2E4A"/>
    <w:rsid w:val="002C7D32"/>
    <w:rsid w:val="002D00C3"/>
    <w:rsid w:val="002D0CA5"/>
    <w:rsid w:val="002D132A"/>
    <w:rsid w:val="002D268A"/>
    <w:rsid w:val="002D4EA6"/>
    <w:rsid w:val="002D568B"/>
    <w:rsid w:val="002D7800"/>
    <w:rsid w:val="002E1183"/>
    <w:rsid w:val="002E39C0"/>
    <w:rsid w:val="002E3E2B"/>
    <w:rsid w:val="002E42CC"/>
    <w:rsid w:val="002E5663"/>
    <w:rsid w:val="002F0DC5"/>
    <w:rsid w:val="002F1A9F"/>
    <w:rsid w:val="002F1F9A"/>
    <w:rsid w:val="002F5377"/>
    <w:rsid w:val="003010D5"/>
    <w:rsid w:val="003010FD"/>
    <w:rsid w:val="003041A1"/>
    <w:rsid w:val="0030474C"/>
    <w:rsid w:val="00305344"/>
    <w:rsid w:val="0031313F"/>
    <w:rsid w:val="00314215"/>
    <w:rsid w:val="0031492E"/>
    <w:rsid w:val="00323A57"/>
    <w:rsid w:val="003259AA"/>
    <w:rsid w:val="0032744B"/>
    <w:rsid w:val="00327D48"/>
    <w:rsid w:val="0033107D"/>
    <w:rsid w:val="003310A1"/>
    <w:rsid w:val="003335EA"/>
    <w:rsid w:val="00335542"/>
    <w:rsid w:val="00336425"/>
    <w:rsid w:val="00336736"/>
    <w:rsid w:val="00337D5C"/>
    <w:rsid w:val="0034202A"/>
    <w:rsid w:val="00343831"/>
    <w:rsid w:val="00345762"/>
    <w:rsid w:val="003461D8"/>
    <w:rsid w:val="00347B4A"/>
    <w:rsid w:val="0035042E"/>
    <w:rsid w:val="00352553"/>
    <w:rsid w:val="00352634"/>
    <w:rsid w:val="00353D6B"/>
    <w:rsid w:val="00353F63"/>
    <w:rsid w:val="00361054"/>
    <w:rsid w:val="00365C3B"/>
    <w:rsid w:val="00372F57"/>
    <w:rsid w:val="00373459"/>
    <w:rsid w:val="00382CE7"/>
    <w:rsid w:val="003833FF"/>
    <w:rsid w:val="003904D0"/>
    <w:rsid w:val="00393BA1"/>
    <w:rsid w:val="003A02B2"/>
    <w:rsid w:val="003A118B"/>
    <w:rsid w:val="003A2000"/>
    <w:rsid w:val="003A35D8"/>
    <w:rsid w:val="003B0AA6"/>
    <w:rsid w:val="003B2CA6"/>
    <w:rsid w:val="003B576F"/>
    <w:rsid w:val="003C4358"/>
    <w:rsid w:val="003C4EF8"/>
    <w:rsid w:val="003C5902"/>
    <w:rsid w:val="003D0972"/>
    <w:rsid w:val="003D2581"/>
    <w:rsid w:val="003D2B38"/>
    <w:rsid w:val="003D47B6"/>
    <w:rsid w:val="003D552F"/>
    <w:rsid w:val="003E0D27"/>
    <w:rsid w:val="003E18A9"/>
    <w:rsid w:val="003E1DFE"/>
    <w:rsid w:val="003E1E26"/>
    <w:rsid w:val="003E3AB4"/>
    <w:rsid w:val="003E4C77"/>
    <w:rsid w:val="003E6B70"/>
    <w:rsid w:val="003F0DD9"/>
    <w:rsid w:val="003F10E3"/>
    <w:rsid w:val="003F3EB7"/>
    <w:rsid w:val="003F4035"/>
    <w:rsid w:val="003F4D29"/>
    <w:rsid w:val="003F5917"/>
    <w:rsid w:val="003F5969"/>
    <w:rsid w:val="003F70B3"/>
    <w:rsid w:val="003F72AD"/>
    <w:rsid w:val="00400304"/>
    <w:rsid w:val="004011CF"/>
    <w:rsid w:val="004032DC"/>
    <w:rsid w:val="004044D1"/>
    <w:rsid w:val="004075BC"/>
    <w:rsid w:val="00420183"/>
    <w:rsid w:val="0042394C"/>
    <w:rsid w:val="004239A7"/>
    <w:rsid w:val="00423A0A"/>
    <w:rsid w:val="0042637B"/>
    <w:rsid w:val="00427427"/>
    <w:rsid w:val="00435219"/>
    <w:rsid w:val="004354B3"/>
    <w:rsid w:val="004358B3"/>
    <w:rsid w:val="00435A27"/>
    <w:rsid w:val="00436453"/>
    <w:rsid w:val="0044084A"/>
    <w:rsid w:val="00441CAD"/>
    <w:rsid w:val="0044203F"/>
    <w:rsid w:val="004452F0"/>
    <w:rsid w:val="0044661C"/>
    <w:rsid w:val="00447239"/>
    <w:rsid w:val="00450557"/>
    <w:rsid w:val="00453209"/>
    <w:rsid w:val="00453F05"/>
    <w:rsid w:val="00454C8B"/>
    <w:rsid w:val="00461C50"/>
    <w:rsid w:val="00466368"/>
    <w:rsid w:val="00467B8D"/>
    <w:rsid w:val="00471168"/>
    <w:rsid w:val="004721F0"/>
    <w:rsid w:val="0047250F"/>
    <w:rsid w:val="00475334"/>
    <w:rsid w:val="00480878"/>
    <w:rsid w:val="004831E3"/>
    <w:rsid w:val="00484615"/>
    <w:rsid w:val="00486C0E"/>
    <w:rsid w:val="00490800"/>
    <w:rsid w:val="00492FD9"/>
    <w:rsid w:val="004960C1"/>
    <w:rsid w:val="00496EBF"/>
    <w:rsid w:val="004A2563"/>
    <w:rsid w:val="004B0491"/>
    <w:rsid w:val="004B06BF"/>
    <w:rsid w:val="004B157B"/>
    <w:rsid w:val="004B66CC"/>
    <w:rsid w:val="004B6850"/>
    <w:rsid w:val="004C1141"/>
    <w:rsid w:val="004C17AB"/>
    <w:rsid w:val="004C34C3"/>
    <w:rsid w:val="004C55D5"/>
    <w:rsid w:val="004E1D52"/>
    <w:rsid w:val="004E2C87"/>
    <w:rsid w:val="004E392A"/>
    <w:rsid w:val="004E5421"/>
    <w:rsid w:val="004F1CED"/>
    <w:rsid w:val="004F2A6E"/>
    <w:rsid w:val="004F4209"/>
    <w:rsid w:val="004F5B53"/>
    <w:rsid w:val="005072D7"/>
    <w:rsid w:val="00510005"/>
    <w:rsid w:val="00510518"/>
    <w:rsid w:val="00512F9C"/>
    <w:rsid w:val="00513259"/>
    <w:rsid w:val="0051429B"/>
    <w:rsid w:val="00531350"/>
    <w:rsid w:val="005334DB"/>
    <w:rsid w:val="005337B0"/>
    <w:rsid w:val="00533CF1"/>
    <w:rsid w:val="00533E5D"/>
    <w:rsid w:val="005342D2"/>
    <w:rsid w:val="0053459B"/>
    <w:rsid w:val="00534796"/>
    <w:rsid w:val="0053604E"/>
    <w:rsid w:val="005418C4"/>
    <w:rsid w:val="005439E0"/>
    <w:rsid w:val="00546405"/>
    <w:rsid w:val="00546AE2"/>
    <w:rsid w:val="005476AE"/>
    <w:rsid w:val="0055209A"/>
    <w:rsid w:val="0055291C"/>
    <w:rsid w:val="00556BC7"/>
    <w:rsid w:val="005631A3"/>
    <w:rsid w:val="00565B86"/>
    <w:rsid w:val="005670C2"/>
    <w:rsid w:val="0057047F"/>
    <w:rsid w:val="005720DB"/>
    <w:rsid w:val="00572A1B"/>
    <w:rsid w:val="0057779E"/>
    <w:rsid w:val="0058172B"/>
    <w:rsid w:val="00581973"/>
    <w:rsid w:val="00582BA9"/>
    <w:rsid w:val="0058747A"/>
    <w:rsid w:val="00590A34"/>
    <w:rsid w:val="00591987"/>
    <w:rsid w:val="00593ED6"/>
    <w:rsid w:val="00594723"/>
    <w:rsid w:val="005A22C4"/>
    <w:rsid w:val="005A49E9"/>
    <w:rsid w:val="005A5274"/>
    <w:rsid w:val="005A5627"/>
    <w:rsid w:val="005B42B8"/>
    <w:rsid w:val="005B4A7A"/>
    <w:rsid w:val="005B59FC"/>
    <w:rsid w:val="005C3D9C"/>
    <w:rsid w:val="005C619D"/>
    <w:rsid w:val="005C6D84"/>
    <w:rsid w:val="005D29D7"/>
    <w:rsid w:val="005D2D39"/>
    <w:rsid w:val="005D528F"/>
    <w:rsid w:val="005D5AB8"/>
    <w:rsid w:val="005D72CD"/>
    <w:rsid w:val="005E0C1D"/>
    <w:rsid w:val="005F0AFF"/>
    <w:rsid w:val="005F2AEC"/>
    <w:rsid w:val="005F61D8"/>
    <w:rsid w:val="00610C28"/>
    <w:rsid w:val="006132E5"/>
    <w:rsid w:val="0061444E"/>
    <w:rsid w:val="00620CA8"/>
    <w:rsid w:val="00625B0D"/>
    <w:rsid w:val="00626276"/>
    <w:rsid w:val="00627E53"/>
    <w:rsid w:val="00630E08"/>
    <w:rsid w:val="0063266F"/>
    <w:rsid w:val="00632C9B"/>
    <w:rsid w:val="00640249"/>
    <w:rsid w:val="0064046B"/>
    <w:rsid w:val="0064116C"/>
    <w:rsid w:val="00646768"/>
    <w:rsid w:val="0064746A"/>
    <w:rsid w:val="00651022"/>
    <w:rsid w:val="00652D9B"/>
    <w:rsid w:val="00652E6A"/>
    <w:rsid w:val="006533F0"/>
    <w:rsid w:val="006538E6"/>
    <w:rsid w:val="00656E5F"/>
    <w:rsid w:val="0066225E"/>
    <w:rsid w:val="00662D52"/>
    <w:rsid w:val="0066367B"/>
    <w:rsid w:val="00665334"/>
    <w:rsid w:val="0066641B"/>
    <w:rsid w:val="00667321"/>
    <w:rsid w:val="00667F07"/>
    <w:rsid w:val="00670FB5"/>
    <w:rsid w:val="00673170"/>
    <w:rsid w:val="00673F46"/>
    <w:rsid w:val="0068118E"/>
    <w:rsid w:val="00681A3A"/>
    <w:rsid w:val="00686B0D"/>
    <w:rsid w:val="006939BC"/>
    <w:rsid w:val="00693A3C"/>
    <w:rsid w:val="006944F6"/>
    <w:rsid w:val="00694FFF"/>
    <w:rsid w:val="006969AA"/>
    <w:rsid w:val="0069716C"/>
    <w:rsid w:val="006A0E78"/>
    <w:rsid w:val="006A153D"/>
    <w:rsid w:val="006A55F7"/>
    <w:rsid w:val="006B2328"/>
    <w:rsid w:val="006B5909"/>
    <w:rsid w:val="006B65A5"/>
    <w:rsid w:val="006B6C5E"/>
    <w:rsid w:val="006B73D3"/>
    <w:rsid w:val="006B7440"/>
    <w:rsid w:val="006B7A7A"/>
    <w:rsid w:val="006C1D1A"/>
    <w:rsid w:val="006C2F36"/>
    <w:rsid w:val="006C303A"/>
    <w:rsid w:val="006C3FBF"/>
    <w:rsid w:val="006C5DC0"/>
    <w:rsid w:val="006D2265"/>
    <w:rsid w:val="006D4AAA"/>
    <w:rsid w:val="006D5293"/>
    <w:rsid w:val="006D5BC1"/>
    <w:rsid w:val="006E1F1E"/>
    <w:rsid w:val="006E2134"/>
    <w:rsid w:val="006E2E83"/>
    <w:rsid w:val="006E360D"/>
    <w:rsid w:val="006E61C9"/>
    <w:rsid w:val="006E742F"/>
    <w:rsid w:val="006F2D2F"/>
    <w:rsid w:val="006F35E2"/>
    <w:rsid w:val="006F4EBE"/>
    <w:rsid w:val="006F649C"/>
    <w:rsid w:val="006F6E54"/>
    <w:rsid w:val="0070381E"/>
    <w:rsid w:val="00704F78"/>
    <w:rsid w:val="007104C2"/>
    <w:rsid w:val="00711AD6"/>
    <w:rsid w:val="00712A9B"/>
    <w:rsid w:val="00712F5E"/>
    <w:rsid w:val="007131BD"/>
    <w:rsid w:val="00714CD6"/>
    <w:rsid w:val="007164FC"/>
    <w:rsid w:val="007203C2"/>
    <w:rsid w:val="007205CB"/>
    <w:rsid w:val="00722716"/>
    <w:rsid w:val="00724731"/>
    <w:rsid w:val="00725144"/>
    <w:rsid w:val="0072563A"/>
    <w:rsid w:val="007273D7"/>
    <w:rsid w:val="00730E67"/>
    <w:rsid w:val="00735415"/>
    <w:rsid w:val="00737362"/>
    <w:rsid w:val="0073797D"/>
    <w:rsid w:val="00740BD5"/>
    <w:rsid w:val="007413AC"/>
    <w:rsid w:val="0074159C"/>
    <w:rsid w:val="007423D8"/>
    <w:rsid w:val="0074364D"/>
    <w:rsid w:val="00744463"/>
    <w:rsid w:val="0074537B"/>
    <w:rsid w:val="00747758"/>
    <w:rsid w:val="00747F57"/>
    <w:rsid w:val="00751F51"/>
    <w:rsid w:val="00753B6D"/>
    <w:rsid w:val="00757CE8"/>
    <w:rsid w:val="00762B0F"/>
    <w:rsid w:val="007632B6"/>
    <w:rsid w:val="00763EEB"/>
    <w:rsid w:val="0076447A"/>
    <w:rsid w:val="00767E54"/>
    <w:rsid w:val="0077097E"/>
    <w:rsid w:val="00771B67"/>
    <w:rsid w:val="00772FB2"/>
    <w:rsid w:val="00773B73"/>
    <w:rsid w:val="0078039D"/>
    <w:rsid w:val="007814ED"/>
    <w:rsid w:val="0078334D"/>
    <w:rsid w:val="00791549"/>
    <w:rsid w:val="00792FD0"/>
    <w:rsid w:val="007932DA"/>
    <w:rsid w:val="00793D98"/>
    <w:rsid w:val="00793E8E"/>
    <w:rsid w:val="00796132"/>
    <w:rsid w:val="00797EF7"/>
    <w:rsid w:val="007A2752"/>
    <w:rsid w:val="007A311A"/>
    <w:rsid w:val="007A4E56"/>
    <w:rsid w:val="007A6CD3"/>
    <w:rsid w:val="007A6FDD"/>
    <w:rsid w:val="007B2886"/>
    <w:rsid w:val="007B43E5"/>
    <w:rsid w:val="007B7DE2"/>
    <w:rsid w:val="007C3A04"/>
    <w:rsid w:val="007C56C4"/>
    <w:rsid w:val="007C634D"/>
    <w:rsid w:val="007C777B"/>
    <w:rsid w:val="007C7F04"/>
    <w:rsid w:val="007D212F"/>
    <w:rsid w:val="007D31BF"/>
    <w:rsid w:val="007F1383"/>
    <w:rsid w:val="007F138B"/>
    <w:rsid w:val="007F1673"/>
    <w:rsid w:val="007F5AA6"/>
    <w:rsid w:val="007F7669"/>
    <w:rsid w:val="00801953"/>
    <w:rsid w:val="00804161"/>
    <w:rsid w:val="008045D3"/>
    <w:rsid w:val="00805732"/>
    <w:rsid w:val="00807EAD"/>
    <w:rsid w:val="0081140E"/>
    <w:rsid w:val="00815E4D"/>
    <w:rsid w:val="008166F2"/>
    <w:rsid w:val="0082099E"/>
    <w:rsid w:val="00822E4B"/>
    <w:rsid w:val="00824A32"/>
    <w:rsid w:val="00825E52"/>
    <w:rsid w:val="008269E9"/>
    <w:rsid w:val="00830AFC"/>
    <w:rsid w:val="0083157D"/>
    <w:rsid w:val="00835AC9"/>
    <w:rsid w:val="00836237"/>
    <w:rsid w:val="00837374"/>
    <w:rsid w:val="0084169D"/>
    <w:rsid w:val="00842437"/>
    <w:rsid w:val="00842882"/>
    <w:rsid w:val="00842A73"/>
    <w:rsid w:val="0084381D"/>
    <w:rsid w:val="008537DC"/>
    <w:rsid w:val="00853D9D"/>
    <w:rsid w:val="008569FA"/>
    <w:rsid w:val="0086070B"/>
    <w:rsid w:val="008612E2"/>
    <w:rsid w:val="008622BD"/>
    <w:rsid w:val="008643B7"/>
    <w:rsid w:val="00865BD1"/>
    <w:rsid w:val="00865D29"/>
    <w:rsid w:val="0087013B"/>
    <w:rsid w:val="00871D4C"/>
    <w:rsid w:val="008721FD"/>
    <w:rsid w:val="00872291"/>
    <w:rsid w:val="008751D2"/>
    <w:rsid w:val="008769AC"/>
    <w:rsid w:val="00883467"/>
    <w:rsid w:val="00883BFB"/>
    <w:rsid w:val="00886B00"/>
    <w:rsid w:val="00887335"/>
    <w:rsid w:val="008879E6"/>
    <w:rsid w:val="0089056C"/>
    <w:rsid w:val="0089382E"/>
    <w:rsid w:val="00897A4E"/>
    <w:rsid w:val="008A7787"/>
    <w:rsid w:val="008B46CB"/>
    <w:rsid w:val="008B4AEC"/>
    <w:rsid w:val="008B5723"/>
    <w:rsid w:val="008B6433"/>
    <w:rsid w:val="008B7FEF"/>
    <w:rsid w:val="008C0899"/>
    <w:rsid w:val="008C1D8A"/>
    <w:rsid w:val="008C3517"/>
    <w:rsid w:val="008D2E5E"/>
    <w:rsid w:val="008D3595"/>
    <w:rsid w:val="008D3C27"/>
    <w:rsid w:val="008D46A9"/>
    <w:rsid w:val="008D76AD"/>
    <w:rsid w:val="008E0FF9"/>
    <w:rsid w:val="008E1128"/>
    <w:rsid w:val="008E3EEA"/>
    <w:rsid w:val="008E4783"/>
    <w:rsid w:val="008E484D"/>
    <w:rsid w:val="008E48BA"/>
    <w:rsid w:val="008E5F68"/>
    <w:rsid w:val="008E61CD"/>
    <w:rsid w:val="008F1CB7"/>
    <w:rsid w:val="008F298F"/>
    <w:rsid w:val="008F39E4"/>
    <w:rsid w:val="008F4119"/>
    <w:rsid w:val="008F5146"/>
    <w:rsid w:val="008F54B7"/>
    <w:rsid w:val="008F6655"/>
    <w:rsid w:val="008F70CD"/>
    <w:rsid w:val="0091046D"/>
    <w:rsid w:val="009113A6"/>
    <w:rsid w:val="00912114"/>
    <w:rsid w:val="009123A8"/>
    <w:rsid w:val="00913C3E"/>
    <w:rsid w:val="009156C6"/>
    <w:rsid w:val="00920751"/>
    <w:rsid w:val="00925256"/>
    <w:rsid w:val="00926292"/>
    <w:rsid w:val="00926A19"/>
    <w:rsid w:val="009303C6"/>
    <w:rsid w:val="0093215E"/>
    <w:rsid w:val="00933207"/>
    <w:rsid w:val="00933789"/>
    <w:rsid w:val="0094369A"/>
    <w:rsid w:val="00945519"/>
    <w:rsid w:val="00945908"/>
    <w:rsid w:val="00946B6B"/>
    <w:rsid w:val="00946ED3"/>
    <w:rsid w:val="00946F97"/>
    <w:rsid w:val="00951D2F"/>
    <w:rsid w:val="00953184"/>
    <w:rsid w:val="009537E0"/>
    <w:rsid w:val="00954149"/>
    <w:rsid w:val="00954399"/>
    <w:rsid w:val="00954A3F"/>
    <w:rsid w:val="00960536"/>
    <w:rsid w:val="00961F5B"/>
    <w:rsid w:val="00962F19"/>
    <w:rsid w:val="00963764"/>
    <w:rsid w:val="00964564"/>
    <w:rsid w:val="0096476B"/>
    <w:rsid w:val="00966924"/>
    <w:rsid w:val="00970B65"/>
    <w:rsid w:val="009742A9"/>
    <w:rsid w:val="00974AB6"/>
    <w:rsid w:val="00976479"/>
    <w:rsid w:val="00977B98"/>
    <w:rsid w:val="00980C41"/>
    <w:rsid w:val="00981652"/>
    <w:rsid w:val="00984CE2"/>
    <w:rsid w:val="00985B72"/>
    <w:rsid w:val="00986D52"/>
    <w:rsid w:val="00986FE4"/>
    <w:rsid w:val="00990ADC"/>
    <w:rsid w:val="0099125A"/>
    <w:rsid w:val="00993BF2"/>
    <w:rsid w:val="0099579B"/>
    <w:rsid w:val="00997E0A"/>
    <w:rsid w:val="009A294B"/>
    <w:rsid w:val="009A36CE"/>
    <w:rsid w:val="009A4A88"/>
    <w:rsid w:val="009A4B1A"/>
    <w:rsid w:val="009A5425"/>
    <w:rsid w:val="009A6725"/>
    <w:rsid w:val="009A6D9D"/>
    <w:rsid w:val="009A7200"/>
    <w:rsid w:val="009B094A"/>
    <w:rsid w:val="009B3242"/>
    <w:rsid w:val="009B4790"/>
    <w:rsid w:val="009B4CB9"/>
    <w:rsid w:val="009B61E5"/>
    <w:rsid w:val="009C0221"/>
    <w:rsid w:val="009C134F"/>
    <w:rsid w:val="009C18B7"/>
    <w:rsid w:val="009C3D77"/>
    <w:rsid w:val="009C5B72"/>
    <w:rsid w:val="009D005A"/>
    <w:rsid w:val="009D1711"/>
    <w:rsid w:val="009D2578"/>
    <w:rsid w:val="009D2BA9"/>
    <w:rsid w:val="009D61DE"/>
    <w:rsid w:val="009D68AF"/>
    <w:rsid w:val="009E0470"/>
    <w:rsid w:val="009E0B47"/>
    <w:rsid w:val="009E1289"/>
    <w:rsid w:val="009E2D73"/>
    <w:rsid w:val="009E595E"/>
    <w:rsid w:val="009E7676"/>
    <w:rsid w:val="009F403C"/>
    <w:rsid w:val="009F4737"/>
    <w:rsid w:val="009F66BE"/>
    <w:rsid w:val="009F6A8B"/>
    <w:rsid w:val="00A050DA"/>
    <w:rsid w:val="00A06CE3"/>
    <w:rsid w:val="00A10861"/>
    <w:rsid w:val="00A209CB"/>
    <w:rsid w:val="00A209DA"/>
    <w:rsid w:val="00A22349"/>
    <w:rsid w:val="00A2238F"/>
    <w:rsid w:val="00A23397"/>
    <w:rsid w:val="00A24802"/>
    <w:rsid w:val="00A271EF"/>
    <w:rsid w:val="00A307CF"/>
    <w:rsid w:val="00A334A4"/>
    <w:rsid w:val="00A430EA"/>
    <w:rsid w:val="00A43C86"/>
    <w:rsid w:val="00A46372"/>
    <w:rsid w:val="00A47429"/>
    <w:rsid w:val="00A509C1"/>
    <w:rsid w:val="00A51A60"/>
    <w:rsid w:val="00A53846"/>
    <w:rsid w:val="00A573FC"/>
    <w:rsid w:val="00A605B4"/>
    <w:rsid w:val="00A62E0F"/>
    <w:rsid w:val="00A63CA4"/>
    <w:rsid w:val="00A70780"/>
    <w:rsid w:val="00A74CEE"/>
    <w:rsid w:val="00A74FD4"/>
    <w:rsid w:val="00A76F11"/>
    <w:rsid w:val="00A8119B"/>
    <w:rsid w:val="00A8732C"/>
    <w:rsid w:val="00A87D6A"/>
    <w:rsid w:val="00A9034F"/>
    <w:rsid w:val="00A90663"/>
    <w:rsid w:val="00A90688"/>
    <w:rsid w:val="00A90711"/>
    <w:rsid w:val="00A907C8"/>
    <w:rsid w:val="00A91FC0"/>
    <w:rsid w:val="00A93312"/>
    <w:rsid w:val="00A93799"/>
    <w:rsid w:val="00A94823"/>
    <w:rsid w:val="00A94B1C"/>
    <w:rsid w:val="00A94FAB"/>
    <w:rsid w:val="00A969E0"/>
    <w:rsid w:val="00A96BC6"/>
    <w:rsid w:val="00A96EC5"/>
    <w:rsid w:val="00AA2BD4"/>
    <w:rsid w:val="00AA51EC"/>
    <w:rsid w:val="00AB003C"/>
    <w:rsid w:val="00AB01CF"/>
    <w:rsid w:val="00AB6D82"/>
    <w:rsid w:val="00AC00BB"/>
    <w:rsid w:val="00AC25F3"/>
    <w:rsid w:val="00AC7A75"/>
    <w:rsid w:val="00AD1D1E"/>
    <w:rsid w:val="00AD321A"/>
    <w:rsid w:val="00AD3496"/>
    <w:rsid w:val="00AD70E9"/>
    <w:rsid w:val="00AD7242"/>
    <w:rsid w:val="00AE088E"/>
    <w:rsid w:val="00AE0B0D"/>
    <w:rsid w:val="00AE55F8"/>
    <w:rsid w:val="00AE7CC6"/>
    <w:rsid w:val="00AF0492"/>
    <w:rsid w:val="00AF4B02"/>
    <w:rsid w:val="00B01872"/>
    <w:rsid w:val="00B04F57"/>
    <w:rsid w:val="00B079D3"/>
    <w:rsid w:val="00B113F1"/>
    <w:rsid w:val="00B1157B"/>
    <w:rsid w:val="00B161AA"/>
    <w:rsid w:val="00B16B99"/>
    <w:rsid w:val="00B17AD5"/>
    <w:rsid w:val="00B23512"/>
    <w:rsid w:val="00B25EA0"/>
    <w:rsid w:val="00B261C3"/>
    <w:rsid w:val="00B31E41"/>
    <w:rsid w:val="00B3268C"/>
    <w:rsid w:val="00B32A03"/>
    <w:rsid w:val="00B330DC"/>
    <w:rsid w:val="00B37784"/>
    <w:rsid w:val="00B379C7"/>
    <w:rsid w:val="00B4020D"/>
    <w:rsid w:val="00B42FFD"/>
    <w:rsid w:val="00B46DCB"/>
    <w:rsid w:val="00B52DEF"/>
    <w:rsid w:val="00B56560"/>
    <w:rsid w:val="00B57059"/>
    <w:rsid w:val="00B57860"/>
    <w:rsid w:val="00B631F6"/>
    <w:rsid w:val="00B7475F"/>
    <w:rsid w:val="00B75B0A"/>
    <w:rsid w:val="00B75D5F"/>
    <w:rsid w:val="00B76043"/>
    <w:rsid w:val="00B77AD5"/>
    <w:rsid w:val="00B80025"/>
    <w:rsid w:val="00B80120"/>
    <w:rsid w:val="00B81024"/>
    <w:rsid w:val="00B8259F"/>
    <w:rsid w:val="00B82709"/>
    <w:rsid w:val="00B82908"/>
    <w:rsid w:val="00B83C2F"/>
    <w:rsid w:val="00B9415E"/>
    <w:rsid w:val="00B945BC"/>
    <w:rsid w:val="00BA0B02"/>
    <w:rsid w:val="00BA27C4"/>
    <w:rsid w:val="00BA4CF7"/>
    <w:rsid w:val="00BA55B7"/>
    <w:rsid w:val="00BB02DF"/>
    <w:rsid w:val="00BB11F7"/>
    <w:rsid w:val="00BB2DEB"/>
    <w:rsid w:val="00BB5937"/>
    <w:rsid w:val="00BC00B0"/>
    <w:rsid w:val="00BC1E5A"/>
    <w:rsid w:val="00BC3B31"/>
    <w:rsid w:val="00BC48FE"/>
    <w:rsid w:val="00BD06EB"/>
    <w:rsid w:val="00BD11E8"/>
    <w:rsid w:val="00BD1250"/>
    <w:rsid w:val="00BD21FD"/>
    <w:rsid w:val="00BD273A"/>
    <w:rsid w:val="00BD4DEC"/>
    <w:rsid w:val="00BD6590"/>
    <w:rsid w:val="00BE524F"/>
    <w:rsid w:val="00BE5EB7"/>
    <w:rsid w:val="00BF000E"/>
    <w:rsid w:val="00BF0BF7"/>
    <w:rsid w:val="00BF200C"/>
    <w:rsid w:val="00BF266E"/>
    <w:rsid w:val="00BF5079"/>
    <w:rsid w:val="00BF76E3"/>
    <w:rsid w:val="00C04B0F"/>
    <w:rsid w:val="00C063B6"/>
    <w:rsid w:val="00C17237"/>
    <w:rsid w:val="00C206F6"/>
    <w:rsid w:val="00C223CF"/>
    <w:rsid w:val="00C2254D"/>
    <w:rsid w:val="00C230D6"/>
    <w:rsid w:val="00C2321E"/>
    <w:rsid w:val="00C23285"/>
    <w:rsid w:val="00C23B8B"/>
    <w:rsid w:val="00C23FB9"/>
    <w:rsid w:val="00C26F47"/>
    <w:rsid w:val="00C26FC7"/>
    <w:rsid w:val="00C41026"/>
    <w:rsid w:val="00C4366F"/>
    <w:rsid w:val="00C46C05"/>
    <w:rsid w:val="00C47D7A"/>
    <w:rsid w:val="00C50590"/>
    <w:rsid w:val="00C543A4"/>
    <w:rsid w:val="00C550F4"/>
    <w:rsid w:val="00C56724"/>
    <w:rsid w:val="00C614A0"/>
    <w:rsid w:val="00C614F7"/>
    <w:rsid w:val="00C6226F"/>
    <w:rsid w:val="00C64A08"/>
    <w:rsid w:val="00C6619C"/>
    <w:rsid w:val="00C731D4"/>
    <w:rsid w:val="00C7334C"/>
    <w:rsid w:val="00C73EE6"/>
    <w:rsid w:val="00C75296"/>
    <w:rsid w:val="00C75B11"/>
    <w:rsid w:val="00C7703B"/>
    <w:rsid w:val="00C77556"/>
    <w:rsid w:val="00C81200"/>
    <w:rsid w:val="00C82194"/>
    <w:rsid w:val="00C85320"/>
    <w:rsid w:val="00C86701"/>
    <w:rsid w:val="00C874BA"/>
    <w:rsid w:val="00C87637"/>
    <w:rsid w:val="00C94ED5"/>
    <w:rsid w:val="00CA4674"/>
    <w:rsid w:val="00CA7557"/>
    <w:rsid w:val="00CB66B2"/>
    <w:rsid w:val="00CC0468"/>
    <w:rsid w:val="00CC0B21"/>
    <w:rsid w:val="00CC3F64"/>
    <w:rsid w:val="00CC532F"/>
    <w:rsid w:val="00CC75D2"/>
    <w:rsid w:val="00CD2888"/>
    <w:rsid w:val="00CD5BB8"/>
    <w:rsid w:val="00CD730A"/>
    <w:rsid w:val="00CD7AE7"/>
    <w:rsid w:val="00CE0F87"/>
    <w:rsid w:val="00CE1A04"/>
    <w:rsid w:val="00CE5D81"/>
    <w:rsid w:val="00CF0412"/>
    <w:rsid w:val="00CF19B3"/>
    <w:rsid w:val="00CF538B"/>
    <w:rsid w:val="00CF70DD"/>
    <w:rsid w:val="00CF7461"/>
    <w:rsid w:val="00CF7B7C"/>
    <w:rsid w:val="00D04D16"/>
    <w:rsid w:val="00D0566C"/>
    <w:rsid w:val="00D12D48"/>
    <w:rsid w:val="00D15AA2"/>
    <w:rsid w:val="00D169DA"/>
    <w:rsid w:val="00D16FCF"/>
    <w:rsid w:val="00D2179A"/>
    <w:rsid w:val="00D227AB"/>
    <w:rsid w:val="00D23493"/>
    <w:rsid w:val="00D27293"/>
    <w:rsid w:val="00D325D3"/>
    <w:rsid w:val="00D341B3"/>
    <w:rsid w:val="00D40B68"/>
    <w:rsid w:val="00D43BB5"/>
    <w:rsid w:val="00D468D8"/>
    <w:rsid w:val="00D4771C"/>
    <w:rsid w:val="00D47A4D"/>
    <w:rsid w:val="00D47EDC"/>
    <w:rsid w:val="00D51ECE"/>
    <w:rsid w:val="00D51F72"/>
    <w:rsid w:val="00D542A5"/>
    <w:rsid w:val="00D54A7A"/>
    <w:rsid w:val="00D55896"/>
    <w:rsid w:val="00D602C2"/>
    <w:rsid w:val="00D60D0D"/>
    <w:rsid w:val="00D60F20"/>
    <w:rsid w:val="00D61BDF"/>
    <w:rsid w:val="00D623B0"/>
    <w:rsid w:val="00D647A4"/>
    <w:rsid w:val="00D65FCF"/>
    <w:rsid w:val="00D660B1"/>
    <w:rsid w:val="00D733CC"/>
    <w:rsid w:val="00D746AF"/>
    <w:rsid w:val="00D81202"/>
    <w:rsid w:val="00D828A5"/>
    <w:rsid w:val="00D86925"/>
    <w:rsid w:val="00D87591"/>
    <w:rsid w:val="00D87947"/>
    <w:rsid w:val="00D92FB9"/>
    <w:rsid w:val="00D930B6"/>
    <w:rsid w:val="00D9325D"/>
    <w:rsid w:val="00D96658"/>
    <w:rsid w:val="00D966D7"/>
    <w:rsid w:val="00DA00A7"/>
    <w:rsid w:val="00DA1812"/>
    <w:rsid w:val="00DA23D2"/>
    <w:rsid w:val="00DA27E7"/>
    <w:rsid w:val="00DA43D5"/>
    <w:rsid w:val="00DA4670"/>
    <w:rsid w:val="00DA7511"/>
    <w:rsid w:val="00DB301B"/>
    <w:rsid w:val="00DB5D29"/>
    <w:rsid w:val="00DB65FA"/>
    <w:rsid w:val="00DB71BF"/>
    <w:rsid w:val="00DB7FAB"/>
    <w:rsid w:val="00DC04D5"/>
    <w:rsid w:val="00DC5C8A"/>
    <w:rsid w:val="00DD023E"/>
    <w:rsid w:val="00DD30EF"/>
    <w:rsid w:val="00DD45EC"/>
    <w:rsid w:val="00DD4FE1"/>
    <w:rsid w:val="00DD7A0C"/>
    <w:rsid w:val="00DE601D"/>
    <w:rsid w:val="00DF0853"/>
    <w:rsid w:val="00DF35C1"/>
    <w:rsid w:val="00DF68C2"/>
    <w:rsid w:val="00DF6B02"/>
    <w:rsid w:val="00E006BB"/>
    <w:rsid w:val="00E01EE7"/>
    <w:rsid w:val="00E0350D"/>
    <w:rsid w:val="00E06E47"/>
    <w:rsid w:val="00E11F4F"/>
    <w:rsid w:val="00E12357"/>
    <w:rsid w:val="00E12F55"/>
    <w:rsid w:val="00E133B4"/>
    <w:rsid w:val="00E155CA"/>
    <w:rsid w:val="00E1637D"/>
    <w:rsid w:val="00E21051"/>
    <w:rsid w:val="00E2546A"/>
    <w:rsid w:val="00E26BD9"/>
    <w:rsid w:val="00E30036"/>
    <w:rsid w:val="00E33803"/>
    <w:rsid w:val="00E338F7"/>
    <w:rsid w:val="00E368A1"/>
    <w:rsid w:val="00E428E2"/>
    <w:rsid w:val="00E42A59"/>
    <w:rsid w:val="00E44EF0"/>
    <w:rsid w:val="00E453B4"/>
    <w:rsid w:val="00E463CC"/>
    <w:rsid w:val="00E46507"/>
    <w:rsid w:val="00E50C0A"/>
    <w:rsid w:val="00E52DCE"/>
    <w:rsid w:val="00E567B2"/>
    <w:rsid w:val="00E60B49"/>
    <w:rsid w:val="00E64CBB"/>
    <w:rsid w:val="00E66D6F"/>
    <w:rsid w:val="00E67079"/>
    <w:rsid w:val="00E72EC0"/>
    <w:rsid w:val="00E81F34"/>
    <w:rsid w:val="00E879E3"/>
    <w:rsid w:val="00E95865"/>
    <w:rsid w:val="00E96A7E"/>
    <w:rsid w:val="00E9770E"/>
    <w:rsid w:val="00EA073C"/>
    <w:rsid w:val="00EA29A0"/>
    <w:rsid w:val="00EB437F"/>
    <w:rsid w:val="00EB7318"/>
    <w:rsid w:val="00EB7C99"/>
    <w:rsid w:val="00EC074A"/>
    <w:rsid w:val="00EC139F"/>
    <w:rsid w:val="00EC166C"/>
    <w:rsid w:val="00EC1AC9"/>
    <w:rsid w:val="00EC332E"/>
    <w:rsid w:val="00ED0EC1"/>
    <w:rsid w:val="00ED5A18"/>
    <w:rsid w:val="00ED6876"/>
    <w:rsid w:val="00ED716D"/>
    <w:rsid w:val="00ED7357"/>
    <w:rsid w:val="00EE1587"/>
    <w:rsid w:val="00EE60CA"/>
    <w:rsid w:val="00EE691A"/>
    <w:rsid w:val="00EF1188"/>
    <w:rsid w:val="00EF3949"/>
    <w:rsid w:val="00EF636D"/>
    <w:rsid w:val="00F02185"/>
    <w:rsid w:val="00F04615"/>
    <w:rsid w:val="00F04AB0"/>
    <w:rsid w:val="00F1008E"/>
    <w:rsid w:val="00F10DDA"/>
    <w:rsid w:val="00F12D8C"/>
    <w:rsid w:val="00F14879"/>
    <w:rsid w:val="00F208AB"/>
    <w:rsid w:val="00F21093"/>
    <w:rsid w:val="00F23E9B"/>
    <w:rsid w:val="00F24CB5"/>
    <w:rsid w:val="00F25E9D"/>
    <w:rsid w:val="00F25F9D"/>
    <w:rsid w:val="00F361E9"/>
    <w:rsid w:val="00F41978"/>
    <w:rsid w:val="00F46A78"/>
    <w:rsid w:val="00F47188"/>
    <w:rsid w:val="00F5503A"/>
    <w:rsid w:val="00F55558"/>
    <w:rsid w:val="00F60DAC"/>
    <w:rsid w:val="00F613A9"/>
    <w:rsid w:val="00F647FD"/>
    <w:rsid w:val="00F725DF"/>
    <w:rsid w:val="00F73942"/>
    <w:rsid w:val="00F73E05"/>
    <w:rsid w:val="00F74CFF"/>
    <w:rsid w:val="00F7524D"/>
    <w:rsid w:val="00F75F1C"/>
    <w:rsid w:val="00F763DE"/>
    <w:rsid w:val="00F90469"/>
    <w:rsid w:val="00F922A2"/>
    <w:rsid w:val="00FA0CD6"/>
    <w:rsid w:val="00FA2D84"/>
    <w:rsid w:val="00FA3238"/>
    <w:rsid w:val="00FB0F9F"/>
    <w:rsid w:val="00FB4EAC"/>
    <w:rsid w:val="00FC1A3B"/>
    <w:rsid w:val="00FC69B5"/>
    <w:rsid w:val="00FC6E58"/>
    <w:rsid w:val="00FC7827"/>
    <w:rsid w:val="00FD3AF6"/>
    <w:rsid w:val="00FD5356"/>
    <w:rsid w:val="00FD5FD9"/>
    <w:rsid w:val="00FE1825"/>
    <w:rsid w:val="00FE3976"/>
    <w:rsid w:val="00FE40BA"/>
    <w:rsid w:val="00FE5ACC"/>
    <w:rsid w:val="00FE6CA8"/>
    <w:rsid w:val="00FF4C43"/>
    <w:rsid w:val="00FF5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4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9B5"/>
    <w:rPr>
      <w:rFonts w:ascii="Arial" w:eastAsia="Batang" w:hAnsi="Arial"/>
      <w:sz w:val="22"/>
      <w:szCs w:val="24"/>
      <w:lang w:eastAsia="ko-KR"/>
    </w:rPr>
  </w:style>
  <w:style w:type="paragraph" w:styleId="Heading1">
    <w:name w:val="heading 1"/>
    <w:basedOn w:val="Normal"/>
    <w:next w:val="Normal"/>
    <w:link w:val="Heading1Char"/>
    <w:qFormat/>
    <w:rsid w:val="00A96EC5"/>
    <w:pPr>
      <w:keepNext/>
      <w:spacing w:before="240"/>
      <w:outlineLvl w:val="0"/>
    </w:pPr>
    <w:rPr>
      <w:rFonts w:cs="Arial"/>
      <w:b/>
      <w:bCs/>
      <w:color w:val="C00000"/>
      <w:kern w:val="32"/>
      <w:sz w:val="44"/>
      <w:szCs w:val="32"/>
    </w:rPr>
  </w:style>
  <w:style w:type="paragraph" w:styleId="Heading2">
    <w:name w:val="heading 2"/>
    <w:basedOn w:val="Normal"/>
    <w:next w:val="Normal"/>
    <w:link w:val="Heading2Char"/>
    <w:qFormat/>
    <w:rsid w:val="00985B72"/>
    <w:pPr>
      <w:keepNext/>
      <w:tabs>
        <w:tab w:val="left" w:pos="567"/>
      </w:tabs>
      <w:spacing w:before="240" w:after="120"/>
      <w:outlineLvl w:val="1"/>
    </w:pPr>
    <w:rPr>
      <w:b/>
      <w:color w:val="C00000"/>
    </w:rPr>
  </w:style>
  <w:style w:type="paragraph" w:styleId="Heading3">
    <w:name w:val="heading 3"/>
    <w:basedOn w:val="Normal"/>
    <w:next w:val="Normal"/>
    <w:link w:val="Heading3Char"/>
    <w:autoRedefine/>
    <w:qFormat/>
    <w:rsid w:val="002712B5"/>
    <w:pPr>
      <w:keepNext/>
      <w:spacing w:before="240" w:after="240"/>
      <w:ind w:left="431" w:hanging="431"/>
      <w:outlineLvl w:val="2"/>
    </w:pPr>
    <w:rPr>
      <w:rFonts w:ascii="Arial Bold" w:hAnsi="Arial Bold"/>
      <w:b/>
      <w:caps/>
      <w:color w:val="C00000"/>
      <w:sz w:val="24"/>
      <w:szCs w:val="22"/>
      <w:lang w:eastAsia="en-AU"/>
    </w:rPr>
  </w:style>
  <w:style w:type="paragraph" w:styleId="Heading4">
    <w:name w:val="heading 4"/>
    <w:basedOn w:val="Normal"/>
    <w:next w:val="Normal"/>
    <w:link w:val="Heading4Char"/>
    <w:qFormat/>
    <w:rsid w:val="00FC69B5"/>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basedOn w:val="Normal"/>
    <w:next w:val="Normal"/>
    <w:link w:val="Heading5Char"/>
    <w:qFormat/>
    <w:rsid w:val="00FC69B5"/>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FC69B5"/>
    <w:pPr>
      <w:tabs>
        <w:tab w:val="num" w:pos="1152"/>
      </w:tabs>
      <w:spacing w:before="240" w:after="60"/>
      <w:ind w:left="1152" w:hanging="1152"/>
      <w:outlineLvl w:val="5"/>
    </w:pPr>
    <w:rPr>
      <w:rFonts w:ascii="Times New Roman" w:hAnsi="Times New Roman"/>
      <w:b/>
      <w:bCs/>
      <w:szCs w:val="22"/>
    </w:rPr>
  </w:style>
  <w:style w:type="paragraph" w:styleId="Heading7">
    <w:name w:val="heading 7"/>
    <w:basedOn w:val="Normal"/>
    <w:next w:val="Normal"/>
    <w:link w:val="Heading7Char"/>
    <w:qFormat/>
    <w:rsid w:val="00FC69B5"/>
    <w:pPr>
      <w:tabs>
        <w:tab w:val="num" w:pos="1296"/>
      </w:tabs>
      <w:spacing w:before="240" w:after="60"/>
      <w:ind w:left="1296" w:hanging="1296"/>
      <w:outlineLvl w:val="6"/>
    </w:pPr>
    <w:rPr>
      <w:rFonts w:ascii="Times New Roman" w:hAnsi="Times New Roman"/>
      <w:sz w:val="24"/>
    </w:rPr>
  </w:style>
  <w:style w:type="paragraph" w:styleId="Heading8">
    <w:name w:val="heading 8"/>
    <w:basedOn w:val="Normal"/>
    <w:next w:val="Normal"/>
    <w:link w:val="Heading8Char"/>
    <w:qFormat/>
    <w:rsid w:val="00FC69B5"/>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qFormat/>
    <w:rsid w:val="00FC69B5"/>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BF000E"/>
    <w:pPr>
      <w:widowControl w:val="0"/>
      <w:suppressAutoHyphens/>
      <w:spacing w:after="120"/>
      <w:jc w:val="center"/>
    </w:pPr>
    <w:rPr>
      <w:rFonts w:eastAsia="MS Mincho" w:cs="Tahoma"/>
      <w:kern w:val="0"/>
      <w:szCs w:val="24"/>
    </w:rPr>
  </w:style>
  <w:style w:type="paragraph" w:customStyle="1" w:styleId="Style3">
    <w:name w:val="Style3"/>
    <w:basedOn w:val="Heading1"/>
    <w:autoRedefine/>
    <w:rsid w:val="00BF000E"/>
    <w:pPr>
      <w:widowControl w:val="0"/>
      <w:suppressAutoHyphens/>
      <w:spacing w:after="120"/>
      <w:jc w:val="center"/>
    </w:pPr>
    <w:rPr>
      <w:rFonts w:eastAsia="MS Mincho" w:cs="Tahoma"/>
      <w:i/>
      <w:kern w:val="0"/>
    </w:rPr>
  </w:style>
  <w:style w:type="character" w:customStyle="1" w:styleId="Heading2Char">
    <w:name w:val="Heading 2 Char"/>
    <w:basedOn w:val="DefaultParagraphFont"/>
    <w:link w:val="Heading2"/>
    <w:rsid w:val="00985B72"/>
    <w:rPr>
      <w:rFonts w:ascii="Arial" w:eastAsia="Batang" w:hAnsi="Arial"/>
      <w:b/>
      <w:color w:val="C00000"/>
      <w:sz w:val="22"/>
      <w:szCs w:val="24"/>
      <w:lang w:eastAsia="ko-KR"/>
    </w:rPr>
  </w:style>
  <w:style w:type="character" w:customStyle="1" w:styleId="Heading3Char">
    <w:name w:val="Heading 3 Char"/>
    <w:basedOn w:val="DefaultParagraphFont"/>
    <w:link w:val="Heading3"/>
    <w:rsid w:val="002712B5"/>
    <w:rPr>
      <w:rFonts w:ascii="Arial Bold" w:eastAsia="Batang" w:hAnsi="Arial Bold"/>
      <w:b/>
      <w:caps/>
      <w:color w:val="C00000"/>
      <w:sz w:val="24"/>
      <w:szCs w:val="22"/>
    </w:rPr>
  </w:style>
  <w:style w:type="character" w:customStyle="1" w:styleId="Heading4Char">
    <w:name w:val="Heading 4 Char"/>
    <w:basedOn w:val="DefaultParagraphFont"/>
    <w:link w:val="Heading4"/>
    <w:rsid w:val="00FC69B5"/>
    <w:rPr>
      <w:rFonts w:eastAsia="Batang"/>
      <w:b/>
      <w:bCs/>
      <w:sz w:val="28"/>
      <w:szCs w:val="28"/>
      <w:lang w:eastAsia="ko-KR"/>
    </w:rPr>
  </w:style>
  <w:style w:type="character" w:customStyle="1" w:styleId="Heading5Char">
    <w:name w:val="Heading 5 Char"/>
    <w:basedOn w:val="DefaultParagraphFont"/>
    <w:link w:val="Heading5"/>
    <w:rsid w:val="00FC69B5"/>
    <w:rPr>
      <w:rFonts w:ascii="Arial" w:eastAsia="Batang" w:hAnsi="Arial"/>
      <w:b/>
      <w:bCs/>
      <w:i/>
      <w:iCs/>
      <w:sz w:val="26"/>
      <w:szCs w:val="26"/>
      <w:lang w:eastAsia="ko-KR"/>
    </w:rPr>
  </w:style>
  <w:style w:type="character" w:customStyle="1" w:styleId="Heading6Char">
    <w:name w:val="Heading 6 Char"/>
    <w:basedOn w:val="DefaultParagraphFont"/>
    <w:link w:val="Heading6"/>
    <w:rsid w:val="00FC69B5"/>
    <w:rPr>
      <w:rFonts w:eastAsia="Batang"/>
      <w:b/>
      <w:bCs/>
      <w:sz w:val="22"/>
      <w:szCs w:val="22"/>
      <w:lang w:eastAsia="ko-KR"/>
    </w:rPr>
  </w:style>
  <w:style w:type="character" w:customStyle="1" w:styleId="Heading7Char">
    <w:name w:val="Heading 7 Char"/>
    <w:basedOn w:val="DefaultParagraphFont"/>
    <w:link w:val="Heading7"/>
    <w:rsid w:val="00FC69B5"/>
    <w:rPr>
      <w:rFonts w:eastAsia="Batang"/>
      <w:sz w:val="24"/>
      <w:szCs w:val="24"/>
      <w:lang w:eastAsia="ko-KR"/>
    </w:rPr>
  </w:style>
  <w:style w:type="character" w:customStyle="1" w:styleId="Heading8Char">
    <w:name w:val="Heading 8 Char"/>
    <w:basedOn w:val="DefaultParagraphFont"/>
    <w:link w:val="Heading8"/>
    <w:rsid w:val="00FC69B5"/>
    <w:rPr>
      <w:rFonts w:eastAsia="Batang"/>
      <w:i/>
      <w:iCs/>
      <w:sz w:val="24"/>
      <w:szCs w:val="24"/>
      <w:lang w:eastAsia="ko-KR"/>
    </w:rPr>
  </w:style>
  <w:style w:type="character" w:customStyle="1" w:styleId="Heading9Char">
    <w:name w:val="Heading 9 Char"/>
    <w:basedOn w:val="DefaultParagraphFont"/>
    <w:link w:val="Heading9"/>
    <w:rsid w:val="00FC69B5"/>
    <w:rPr>
      <w:rFonts w:ascii="Arial" w:eastAsia="Batang" w:hAnsi="Arial" w:cs="Arial"/>
      <w:sz w:val="22"/>
      <w:szCs w:val="22"/>
      <w:lang w:eastAsia="ko-KR"/>
    </w:rPr>
  </w:style>
  <w:style w:type="character" w:customStyle="1" w:styleId="Heading1Char">
    <w:name w:val="Heading 1 Char"/>
    <w:basedOn w:val="DefaultParagraphFont"/>
    <w:link w:val="Heading1"/>
    <w:locked/>
    <w:rsid w:val="00A96EC5"/>
    <w:rPr>
      <w:rFonts w:ascii="Arial" w:eastAsia="Batang" w:hAnsi="Arial" w:cs="Arial"/>
      <w:b/>
      <w:bCs/>
      <w:color w:val="C00000"/>
      <w:kern w:val="32"/>
      <w:sz w:val="44"/>
      <w:szCs w:val="32"/>
      <w:lang w:eastAsia="ko-KR"/>
    </w:rPr>
  </w:style>
  <w:style w:type="table" w:styleId="TableGrid">
    <w:name w:val="Table Grid"/>
    <w:basedOn w:val="TableNormal"/>
    <w:uiPriority w:val="59"/>
    <w:rsid w:val="00F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C69B5"/>
    <w:rPr>
      <w:sz w:val="16"/>
      <w:szCs w:val="16"/>
    </w:rPr>
  </w:style>
  <w:style w:type="paragraph" w:styleId="CommentText">
    <w:name w:val="annotation text"/>
    <w:basedOn w:val="Normal"/>
    <w:link w:val="CommentTextChar"/>
    <w:rsid w:val="00FC69B5"/>
    <w:rPr>
      <w:sz w:val="20"/>
      <w:szCs w:val="20"/>
    </w:rPr>
  </w:style>
  <w:style w:type="character" w:customStyle="1" w:styleId="CommentTextChar">
    <w:name w:val="Comment Text Char"/>
    <w:basedOn w:val="DefaultParagraphFont"/>
    <w:link w:val="CommentText"/>
    <w:rsid w:val="00FC69B5"/>
    <w:rPr>
      <w:rFonts w:ascii="Arial" w:eastAsia="Batang" w:hAnsi="Arial"/>
      <w:lang w:eastAsia="ko-KR"/>
    </w:rPr>
  </w:style>
  <w:style w:type="paragraph" w:styleId="BalloonText">
    <w:name w:val="Balloon Text"/>
    <w:basedOn w:val="Normal"/>
    <w:link w:val="BalloonTextChar"/>
    <w:rsid w:val="00FC69B5"/>
    <w:rPr>
      <w:rFonts w:ascii="Tahoma" w:hAnsi="Tahoma" w:cs="Tahoma"/>
      <w:sz w:val="16"/>
      <w:szCs w:val="16"/>
    </w:rPr>
  </w:style>
  <w:style w:type="character" w:customStyle="1" w:styleId="BalloonTextChar">
    <w:name w:val="Balloon Text Char"/>
    <w:basedOn w:val="DefaultParagraphFont"/>
    <w:link w:val="BalloonText"/>
    <w:rsid w:val="00FC69B5"/>
    <w:rPr>
      <w:rFonts w:ascii="Tahoma" w:eastAsia="Batang" w:hAnsi="Tahoma" w:cs="Tahoma"/>
      <w:sz w:val="16"/>
      <w:szCs w:val="16"/>
      <w:lang w:eastAsia="ko-KR"/>
    </w:rPr>
  </w:style>
  <w:style w:type="paragraph" w:customStyle="1" w:styleId="Default">
    <w:name w:val="Default"/>
    <w:link w:val="DefaultChar"/>
    <w:rsid w:val="00FC69B5"/>
    <w:pPr>
      <w:widowControl w:val="0"/>
      <w:autoSpaceDE w:val="0"/>
      <w:autoSpaceDN w:val="0"/>
      <w:adjustRightInd w:val="0"/>
    </w:pPr>
    <w:rPr>
      <w:rFonts w:ascii="Arial" w:hAnsi="Arial" w:cs="Arial"/>
      <w:color w:val="000000"/>
      <w:sz w:val="24"/>
      <w:szCs w:val="24"/>
    </w:rPr>
  </w:style>
  <w:style w:type="paragraph" w:customStyle="1" w:styleId="CM36">
    <w:name w:val="CM36"/>
    <w:basedOn w:val="Default"/>
    <w:next w:val="Default"/>
    <w:rsid w:val="00FC69B5"/>
    <w:rPr>
      <w:rFonts w:cs="Times New Roman"/>
      <w:color w:val="auto"/>
    </w:rPr>
  </w:style>
  <w:style w:type="paragraph" w:styleId="Footer">
    <w:name w:val="footer"/>
    <w:basedOn w:val="Normal"/>
    <w:link w:val="FooterChar"/>
    <w:uiPriority w:val="99"/>
    <w:rsid w:val="00FC69B5"/>
    <w:pPr>
      <w:tabs>
        <w:tab w:val="center" w:pos="4153"/>
        <w:tab w:val="right" w:pos="8306"/>
      </w:tabs>
    </w:pPr>
  </w:style>
  <w:style w:type="character" w:customStyle="1" w:styleId="FooterChar">
    <w:name w:val="Footer Char"/>
    <w:basedOn w:val="DefaultParagraphFont"/>
    <w:link w:val="Footer"/>
    <w:uiPriority w:val="99"/>
    <w:rsid w:val="00FC69B5"/>
    <w:rPr>
      <w:rFonts w:ascii="Arial" w:eastAsia="Batang" w:hAnsi="Arial"/>
      <w:sz w:val="22"/>
      <w:szCs w:val="24"/>
      <w:lang w:eastAsia="ko-KR"/>
    </w:rPr>
  </w:style>
  <w:style w:type="character" w:styleId="PageNumber">
    <w:name w:val="page number"/>
    <w:basedOn w:val="DefaultParagraphFont"/>
    <w:rsid w:val="00FC69B5"/>
  </w:style>
  <w:style w:type="paragraph" w:styleId="TOC1">
    <w:name w:val="toc 1"/>
    <w:basedOn w:val="Normal"/>
    <w:next w:val="Normal"/>
    <w:autoRedefine/>
    <w:uiPriority w:val="39"/>
    <w:rsid w:val="002B4577"/>
    <w:pPr>
      <w:keepNext/>
      <w:tabs>
        <w:tab w:val="left" w:pos="426"/>
        <w:tab w:val="right" w:leader="dot" w:pos="8931"/>
      </w:tabs>
      <w:spacing w:before="100" w:beforeAutospacing="1" w:after="100" w:afterAutospacing="1"/>
    </w:pPr>
    <w:rPr>
      <w:b/>
    </w:rPr>
  </w:style>
  <w:style w:type="paragraph" w:styleId="TOC2">
    <w:name w:val="toc 2"/>
    <w:basedOn w:val="Normal"/>
    <w:next w:val="Normal"/>
    <w:autoRedefine/>
    <w:uiPriority w:val="39"/>
    <w:rsid w:val="00FC69B5"/>
    <w:pPr>
      <w:tabs>
        <w:tab w:val="left" w:pos="1134"/>
        <w:tab w:val="right" w:leader="dot" w:pos="8931"/>
      </w:tabs>
      <w:ind w:left="1134" w:hanging="708"/>
    </w:pPr>
  </w:style>
  <w:style w:type="character" w:styleId="Hyperlink">
    <w:name w:val="Hyperlink"/>
    <w:basedOn w:val="DefaultParagraphFont"/>
    <w:uiPriority w:val="99"/>
    <w:rsid w:val="00FC69B5"/>
    <w:rPr>
      <w:color w:val="0000FF"/>
      <w:u w:val="single"/>
    </w:rPr>
  </w:style>
  <w:style w:type="paragraph" w:customStyle="1" w:styleId="BodySectionSub">
    <w:name w:val="Body Section (Sub)"/>
    <w:next w:val="Normal"/>
    <w:link w:val="BodySectionSubChar"/>
    <w:rsid w:val="00FC69B5"/>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locked/>
    <w:rsid w:val="00FC69B5"/>
    <w:rPr>
      <w:sz w:val="24"/>
      <w:lang w:eastAsia="en-US"/>
    </w:rPr>
  </w:style>
  <w:style w:type="paragraph" w:customStyle="1" w:styleId="DraftHeading1">
    <w:name w:val="Draft Heading 1"/>
    <w:basedOn w:val="Normal"/>
    <w:next w:val="Normal"/>
    <w:rsid w:val="00FC69B5"/>
    <w:pPr>
      <w:overflowPunct w:val="0"/>
      <w:autoSpaceDE w:val="0"/>
      <w:autoSpaceDN w:val="0"/>
      <w:adjustRightInd w:val="0"/>
      <w:spacing w:before="120"/>
      <w:textAlignment w:val="baseline"/>
      <w:outlineLvl w:val="2"/>
    </w:pPr>
    <w:rPr>
      <w:rFonts w:ascii="Times New Roman" w:eastAsia="Times New Roman" w:hAnsi="Times New Roman"/>
      <w:b/>
      <w:sz w:val="24"/>
      <w:lang w:eastAsia="en-US"/>
    </w:rPr>
  </w:style>
  <w:style w:type="paragraph" w:customStyle="1" w:styleId="DraftHeading3">
    <w:name w:val="Draft Heading 3"/>
    <w:basedOn w:val="Normal"/>
    <w:next w:val="Normal"/>
    <w:rsid w:val="00FC69B5"/>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styleId="Header">
    <w:name w:val="header"/>
    <w:basedOn w:val="Normal"/>
    <w:link w:val="HeaderChar"/>
    <w:rsid w:val="00FC69B5"/>
    <w:pPr>
      <w:tabs>
        <w:tab w:val="center" w:pos="4153"/>
        <w:tab w:val="right" w:pos="8306"/>
      </w:tabs>
    </w:pPr>
  </w:style>
  <w:style w:type="character" w:customStyle="1" w:styleId="HeaderChar">
    <w:name w:val="Header Char"/>
    <w:basedOn w:val="DefaultParagraphFont"/>
    <w:link w:val="Header"/>
    <w:rsid w:val="00FC69B5"/>
    <w:rPr>
      <w:rFonts w:ascii="Arial" w:eastAsia="Batang" w:hAnsi="Arial"/>
      <w:sz w:val="22"/>
      <w:szCs w:val="24"/>
      <w:lang w:eastAsia="ko-KR"/>
    </w:rPr>
  </w:style>
  <w:style w:type="paragraph" w:styleId="TOC3">
    <w:name w:val="toc 3"/>
    <w:basedOn w:val="Normal"/>
    <w:next w:val="Normal"/>
    <w:autoRedefine/>
    <w:uiPriority w:val="39"/>
    <w:rsid w:val="00FC69B5"/>
    <w:pPr>
      <w:tabs>
        <w:tab w:val="left" w:pos="1843"/>
        <w:tab w:val="right" w:leader="dot" w:pos="8931"/>
      </w:tabs>
      <w:ind w:left="1134"/>
    </w:pPr>
  </w:style>
  <w:style w:type="paragraph" w:styleId="Title">
    <w:name w:val="Title"/>
    <w:aliases w:val="Appendix Title"/>
    <w:basedOn w:val="Normal"/>
    <w:link w:val="TitleChar"/>
    <w:qFormat/>
    <w:rsid w:val="00FC69B5"/>
    <w:pPr>
      <w:keepNext/>
      <w:numPr>
        <w:numId w:val="7"/>
      </w:numPr>
      <w:spacing w:before="240" w:after="120"/>
      <w:outlineLvl w:val="0"/>
    </w:pPr>
    <w:rPr>
      <w:rFonts w:cs="Arial"/>
      <w:b/>
      <w:bCs/>
      <w:kern w:val="28"/>
      <w:sz w:val="24"/>
    </w:rPr>
  </w:style>
  <w:style w:type="character" w:customStyle="1" w:styleId="TitleChar">
    <w:name w:val="Title Char"/>
    <w:aliases w:val="Appendix Title Char"/>
    <w:basedOn w:val="DefaultParagraphFont"/>
    <w:link w:val="Title"/>
    <w:rsid w:val="00FC69B5"/>
    <w:rPr>
      <w:rFonts w:ascii="Arial" w:eastAsia="Batang" w:hAnsi="Arial" w:cs="Arial"/>
      <w:b/>
      <w:bCs/>
      <w:kern w:val="28"/>
      <w:sz w:val="24"/>
      <w:szCs w:val="24"/>
      <w:lang w:eastAsia="ko-KR"/>
    </w:rPr>
  </w:style>
  <w:style w:type="table" w:styleId="TableWeb1">
    <w:name w:val="Table Web 1"/>
    <w:basedOn w:val="TableNormal"/>
    <w:rsid w:val="00FC69B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Normal"/>
    <w:rsid w:val="00FC69B5"/>
    <w:pPr>
      <w:spacing w:before="80" w:after="80"/>
      <w:ind w:left="851"/>
      <w:jc w:val="both"/>
    </w:pPr>
    <w:rPr>
      <w:rFonts w:ascii="Times New Roman" w:eastAsia="Times New Roman" w:hAnsi="Times New Roman"/>
      <w:sz w:val="24"/>
      <w:szCs w:val="20"/>
      <w:lang w:val="en-GB" w:eastAsia="en-AU"/>
    </w:rPr>
  </w:style>
  <w:style w:type="paragraph" w:styleId="BodyText">
    <w:name w:val="Body Text"/>
    <w:basedOn w:val="Normal"/>
    <w:link w:val="BodyTextChar"/>
    <w:rsid w:val="00FC69B5"/>
    <w:pPr>
      <w:spacing w:after="120"/>
    </w:pPr>
    <w:rPr>
      <w:rFonts w:ascii="Times New Roman" w:eastAsia="Times New Roman" w:hAnsi="Times New Roman"/>
      <w:sz w:val="24"/>
      <w:lang w:eastAsia="en-AU"/>
    </w:rPr>
  </w:style>
  <w:style w:type="character" w:customStyle="1" w:styleId="BodyTextChar">
    <w:name w:val="Body Text Char"/>
    <w:basedOn w:val="DefaultParagraphFont"/>
    <w:link w:val="BodyText"/>
    <w:rsid w:val="00FC69B5"/>
    <w:rPr>
      <w:sz w:val="24"/>
      <w:szCs w:val="24"/>
    </w:rPr>
  </w:style>
  <w:style w:type="paragraph" w:customStyle="1" w:styleId="Pa0">
    <w:name w:val="Pa0"/>
    <w:basedOn w:val="Default"/>
    <w:next w:val="Default"/>
    <w:uiPriority w:val="99"/>
    <w:rsid w:val="00FC69B5"/>
    <w:pPr>
      <w:widowControl/>
      <w:spacing w:line="241" w:lineRule="atLeast"/>
    </w:pPr>
    <w:rPr>
      <w:rFonts w:ascii="RNDGON+DIN-Regular" w:hAnsi="RNDGON+DIN-Regular" w:cs="Times New Roman"/>
      <w:color w:val="auto"/>
    </w:rPr>
  </w:style>
  <w:style w:type="paragraph" w:styleId="DocumentMap">
    <w:name w:val="Document Map"/>
    <w:basedOn w:val="Normal"/>
    <w:link w:val="DocumentMapChar"/>
    <w:rsid w:val="00FC69B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C69B5"/>
    <w:rPr>
      <w:rFonts w:ascii="Tahoma" w:eastAsia="Batang" w:hAnsi="Tahoma" w:cs="Tahoma"/>
      <w:shd w:val="clear" w:color="auto" w:fill="000080"/>
      <w:lang w:eastAsia="ko-KR"/>
    </w:rPr>
  </w:style>
  <w:style w:type="paragraph" w:styleId="TOC4">
    <w:name w:val="toc 4"/>
    <w:basedOn w:val="Normal"/>
    <w:next w:val="Normal"/>
    <w:autoRedefine/>
    <w:uiPriority w:val="39"/>
    <w:rsid w:val="00FC69B5"/>
    <w:pPr>
      <w:ind w:left="720"/>
    </w:pPr>
    <w:rPr>
      <w:rFonts w:ascii="Times New Roman" w:eastAsia="Times New Roman" w:hAnsi="Times New Roman"/>
      <w:sz w:val="24"/>
      <w:lang w:eastAsia="en-AU"/>
    </w:rPr>
  </w:style>
  <w:style w:type="paragraph" w:styleId="TOC5">
    <w:name w:val="toc 5"/>
    <w:basedOn w:val="Normal"/>
    <w:next w:val="Normal"/>
    <w:autoRedefine/>
    <w:uiPriority w:val="39"/>
    <w:rsid w:val="00FC69B5"/>
    <w:pPr>
      <w:ind w:left="960"/>
    </w:pPr>
    <w:rPr>
      <w:rFonts w:ascii="Times New Roman" w:eastAsia="Times New Roman" w:hAnsi="Times New Roman"/>
      <w:sz w:val="24"/>
      <w:lang w:eastAsia="en-AU"/>
    </w:rPr>
  </w:style>
  <w:style w:type="paragraph" w:styleId="TOC6">
    <w:name w:val="toc 6"/>
    <w:basedOn w:val="Normal"/>
    <w:next w:val="Normal"/>
    <w:autoRedefine/>
    <w:uiPriority w:val="39"/>
    <w:rsid w:val="00FC69B5"/>
    <w:pPr>
      <w:ind w:left="1200"/>
    </w:pPr>
    <w:rPr>
      <w:rFonts w:ascii="Times New Roman" w:eastAsia="Times New Roman" w:hAnsi="Times New Roman"/>
      <w:sz w:val="24"/>
      <w:lang w:eastAsia="en-AU"/>
    </w:rPr>
  </w:style>
  <w:style w:type="paragraph" w:styleId="TOC7">
    <w:name w:val="toc 7"/>
    <w:basedOn w:val="Normal"/>
    <w:next w:val="Normal"/>
    <w:autoRedefine/>
    <w:uiPriority w:val="39"/>
    <w:rsid w:val="00FC69B5"/>
    <w:pPr>
      <w:ind w:left="1440"/>
    </w:pPr>
    <w:rPr>
      <w:rFonts w:ascii="Times New Roman" w:eastAsia="Times New Roman" w:hAnsi="Times New Roman"/>
      <w:sz w:val="24"/>
      <w:lang w:eastAsia="en-AU"/>
    </w:rPr>
  </w:style>
  <w:style w:type="paragraph" w:styleId="TOC8">
    <w:name w:val="toc 8"/>
    <w:basedOn w:val="Normal"/>
    <w:next w:val="Normal"/>
    <w:autoRedefine/>
    <w:uiPriority w:val="39"/>
    <w:rsid w:val="00FC69B5"/>
    <w:pPr>
      <w:ind w:left="1680"/>
    </w:pPr>
    <w:rPr>
      <w:rFonts w:ascii="Times New Roman" w:eastAsia="Times New Roman" w:hAnsi="Times New Roman"/>
      <w:sz w:val="24"/>
      <w:lang w:eastAsia="en-AU"/>
    </w:rPr>
  </w:style>
  <w:style w:type="paragraph" w:styleId="TOC9">
    <w:name w:val="toc 9"/>
    <w:basedOn w:val="Normal"/>
    <w:next w:val="Normal"/>
    <w:autoRedefine/>
    <w:uiPriority w:val="39"/>
    <w:rsid w:val="00FC69B5"/>
    <w:pPr>
      <w:ind w:left="1920"/>
    </w:pPr>
    <w:rPr>
      <w:rFonts w:ascii="Times New Roman" w:eastAsia="Times New Roman" w:hAnsi="Times New Roman"/>
      <w:sz w:val="24"/>
      <w:lang w:eastAsia="en-AU"/>
    </w:rPr>
  </w:style>
  <w:style w:type="paragraph" w:styleId="CommentSubject">
    <w:name w:val="annotation subject"/>
    <w:basedOn w:val="CommentText"/>
    <w:next w:val="CommentText"/>
    <w:link w:val="CommentSubjectChar"/>
    <w:rsid w:val="00FC69B5"/>
    <w:rPr>
      <w:b/>
      <w:bCs/>
    </w:rPr>
  </w:style>
  <w:style w:type="character" w:customStyle="1" w:styleId="CommentSubjectChar">
    <w:name w:val="Comment Subject Char"/>
    <w:basedOn w:val="CommentTextChar"/>
    <w:link w:val="CommentSubject"/>
    <w:rsid w:val="00FC69B5"/>
    <w:rPr>
      <w:rFonts w:ascii="Arial" w:eastAsia="Batang" w:hAnsi="Arial"/>
      <w:b/>
      <w:bCs/>
      <w:lang w:eastAsia="ko-KR"/>
    </w:rPr>
  </w:style>
  <w:style w:type="paragraph" w:customStyle="1" w:styleId="CM38">
    <w:name w:val="CM38"/>
    <w:basedOn w:val="Default"/>
    <w:next w:val="Default"/>
    <w:rsid w:val="00FC69B5"/>
    <w:rPr>
      <w:rFonts w:cs="Times New Roman"/>
      <w:color w:val="auto"/>
    </w:rPr>
  </w:style>
  <w:style w:type="paragraph" w:customStyle="1" w:styleId="DraftHeading2">
    <w:name w:val="Draft Heading 2"/>
    <w:basedOn w:val="Normal"/>
    <w:next w:val="Normal"/>
    <w:rsid w:val="00FC69B5"/>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customStyle="1" w:styleId="DraftHeading4">
    <w:name w:val="Draft Heading 4"/>
    <w:basedOn w:val="Normal"/>
    <w:next w:val="Normal"/>
    <w:rsid w:val="00FC69B5"/>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customStyle="1" w:styleId="Paragraph">
    <w:name w:val="Paragraph"/>
    <w:basedOn w:val="Normal"/>
    <w:rsid w:val="00FC69B5"/>
    <w:pPr>
      <w:numPr>
        <w:numId w:val="1"/>
      </w:numPr>
      <w:tabs>
        <w:tab w:val="left" w:pos="425"/>
      </w:tabs>
      <w:spacing w:after="240"/>
    </w:pPr>
    <w:rPr>
      <w:rFonts w:eastAsia="Times New Roman" w:cs="Arial"/>
      <w:szCs w:val="22"/>
      <w:lang w:eastAsia="en-AU"/>
    </w:rPr>
  </w:style>
  <w:style w:type="numbering" w:customStyle="1" w:styleId="StyleOutlinenumberedVerdana">
    <w:name w:val="Style Outline numbered Verdana"/>
    <w:basedOn w:val="NoList"/>
    <w:rsid w:val="00FC69B5"/>
    <w:pPr>
      <w:numPr>
        <w:numId w:val="1"/>
      </w:numPr>
    </w:pPr>
  </w:style>
  <w:style w:type="paragraph" w:customStyle="1" w:styleId="Partheadings">
    <w:name w:val="Part headings"/>
    <w:basedOn w:val="Heading1"/>
    <w:next w:val="Heading1"/>
    <w:rsid w:val="00FC69B5"/>
    <w:pPr>
      <w:keepNext w:val="0"/>
      <w:numPr>
        <w:numId w:val="2"/>
      </w:numPr>
      <w:pBdr>
        <w:bottom w:val="single" w:sz="6" w:space="1" w:color="auto"/>
      </w:pBdr>
      <w:tabs>
        <w:tab w:val="left" w:pos="567"/>
      </w:tabs>
      <w:spacing w:before="120" w:after="240"/>
    </w:pPr>
    <w:rPr>
      <w:rFonts w:ascii="Franklin Gothic Book" w:eastAsia="MS Mincho" w:hAnsi="Franklin Gothic Book" w:cs="Times New Roman"/>
      <w:bCs w:val="0"/>
      <w:smallCaps/>
      <w:spacing w:val="24"/>
      <w:kern w:val="28"/>
      <w:sz w:val="24"/>
      <w:szCs w:val="20"/>
      <w:lang w:eastAsia="en-US"/>
    </w:rPr>
  </w:style>
  <w:style w:type="paragraph" w:customStyle="1" w:styleId="StylePart2HeadingBold">
    <w:name w:val="Style Part 2 Heading + Bold"/>
    <w:basedOn w:val="Normal"/>
    <w:link w:val="StylePart2HeadingBoldChar"/>
    <w:rsid w:val="00FC69B5"/>
    <w:pPr>
      <w:keepNext/>
      <w:numPr>
        <w:ilvl w:val="1"/>
        <w:numId w:val="2"/>
      </w:numPr>
      <w:spacing w:before="120" w:after="240"/>
      <w:outlineLvl w:val="1"/>
    </w:pPr>
    <w:rPr>
      <w:rFonts w:ascii="Franklin Gothic Book" w:eastAsia="MS Mincho" w:hAnsi="Franklin Gothic Book"/>
      <w:b/>
      <w:caps/>
      <w:kern w:val="28"/>
      <w:sz w:val="24"/>
      <w:szCs w:val="28"/>
      <w:lang w:eastAsia="en-US"/>
    </w:rPr>
  </w:style>
  <w:style w:type="character" w:customStyle="1" w:styleId="StylePart2HeadingBoldChar">
    <w:name w:val="Style Part 2 Heading + Bold Char"/>
    <w:basedOn w:val="DefaultParagraphFont"/>
    <w:link w:val="StylePart2HeadingBold"/>
    <w:rsid w:val="00FC69B5"/>
    <w:rPr>
      <w:rFonts w:ascii="Franklin Gothic Book" w:eastAsia="MS Mincho" w:hAnsi="Franklin Gothic Book"/>
      <w:b/>
      <w:caps/>
      <w:kern w:val="28"/>
      <w:sz w:val="24"/>
      <w:szCs w:val="28"/>
      <w:lang w:eastAsia="en-US"/>
    </w:rPr>
  </w:style>
  <w:style w:type="paragraph" w:customStyle="1" w:styleId="TextDotPoint">
    <w:name w:val="Text Dot Point"/>
    <w:basedOn w:val="Normal"/>
    <w:rsid w:val="00FC69B5"/>
    <w:pPr>
      <w:numPr>
        <w:numId w:val="3"/>
      </w:numPr>
    </w:pPr>
    <w:rPr>
      <w:rFonts w:ascii="Century Gothic" w:eastAsia="Times New Roman" w:hAnsi="Century Gothic"/>
      <w:bCs/>
      <w:sz w:val="24"/>
      <w:lang w:eastAsia="en-US"/>
    </w:rPr>
  </w:style>
  <w:style w:type="paragraph" w:styleId="ListBullet">
    <w:name w:val="List Bullet"/>
    <w:basedOn w:val="Normal"/>
    <w:rsid w:val="00FC69B5"/>
    <w:pPr>
      <w:numPr>
        <w:numId w:val="4"/>
      </w:numPr>
      <w:spacing w:after="60"/>
    </w:pPr>
    <w:rPr>
      <w:rFonts w:eastAsia="Times New Roman"/>
      <w:bCs/>
      <w:sz w:val="20"/>
      <w:lang w:eastAsia="en-US"/>
    </w:rPr>
  </w:style>
  <w:style w:type="paragraph" w:styleId="ListParagraph">
    <w:name w:val="List Paragraph"/>
    <w:basedOn w:val="Normal"/>
    <w:uiPriority w:val="34"/>
    <w:qFormat/>
    <w:rsid w:val="00FC69B5"/>
    <w:pPr>
      <w:ind w:left="720"/>
    </w:pPr>
  </w:style>
  <w:style w:type="paragraph" w:styleId="Caption">
    <w:name w:val="caption"/>
    <w:basedOn w:val="Normal"/>
    <w:next w:val="Normal"/>
    <w:qFormat/>
    <w:rsid w:val="00FC69B5"/>
    <w:rPr>
      <w:b/>
      <w:bCs/>
      <w:sz w:val="20"/>
      <w:szCs w:val="20"/>
    </w:rPr>
  </w:style>
  <w:style w:type="paragraph" w:customStyle="1" w:styleId="DraftDefinition2">
    <w:name w:val="Draft Definition 2"/>
    <w:next w:val="Normal"/>
    <w:rsid w:val="00FC69B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styleId="Strong">
    <w:name w:val="Strong"/>
    <w:basedOn w:val="DefaultParagraphFont"/>
    <w:uiPriority w:val="22"/>
    <w:qFormat/>
    <w:rsid w:val="00FC69B5"/>
    <w:rPr>
      <w:b/>
      <w:bCs/>
    </w:rPr>
  </w:style>
  <w:style w:type="paragraph" w:styleId="Revision">
    <w:name w:val="Revision"/>
    <w:hidden/>
    <w:uiPriority w:val="99"/>
    <w:semiHidden/>
    <w:rsid w:val="00FC69B5"/>
    <w:rPr>
      <w:rFonts w:ascii="Arial" w:eastAsia="Batang" w:hAnsi="Arial"/>
      <w:sz w:val="22"/>
      <w:szCs w:val="24"/>
      <w:lang w:eastAsia="ko-KR"/>
    </w:rPr>
  </w:style>
  <w:style w:type="paragraph" w:styleId="FootnoteText">
    <w:name w:val="footnote text"/>
    <w:basedOn w:val="Normal"/>
    <w:link w:val="FootnoteTextChar"/>
    <w:rsid w:val="00FC69B5"/>
    <w:rPr>
      <w:sz w:val="20"/>
      <w:szCs w:val="20"/>
    </w:rPr>
  </w:style>
  <w:style w:type="character" w:customStyle="1" w:styleId="FootnoteTextChar">
    <w:name w:val="Footnote Text Char"/>
    <w:basedOn w:val="DefaultParagraphFont"/>
    <w:link w:val="FootnoteText"/>
    <w:rsid w:val="00FC69B5"/>
    <w:rPr>
      <w:rFonts w:ascii="Arial" w:eastAsia="Batang" w:hAnsi="Arial"/>
      <w:lang w:eastAsia="ko-KR"/>
    </w:rPr>
  </w:style>
  <w:style w:type="character" w:styleId="FootnoteReference">
    <w:name w:val="footnote reference"/>
    <w:basedOn w:val="DefaultParagraphFont"/>
    <w:rsid w:val="00FC69B5"/>
    <w:rPr>
      <w:vertAlign w:val="superscript"/>
    </w:rPr>
  </w:style>
  <w:style w:type="character" w:styleId="FollowedHyperlink">
    <w:name w:val="FollowedHyperlink"/>
    <w:basedOn w:val="DefaultParagraphFont"/>
    <w:rsid w:val="00FC69B5"/>
    <w:rPr>
      <w:color w:val="800080"/>
      <w:u w:val="single"/>
    </w:rPr>
  </w:style>
  <w:style w:type="paragraph" w:customStyle="1" w:styleId="StyleHeading112pt">
    <w:name w:val="Style Heading 1 + 12 pt"/>
    <w:basedOn w:val="Heading1"/>
    <w:rsid w:val="00FC69B5"/>
    <w:pPr>
      <w:keepNext w:val="0"/>
      <w:pBdr>
        <w:bottom w:val="single" w:sz="6" w:space="1" w:color="auto"/>
      </w:pBdr>
      <w:tabs>
        <w:tab w:val="left" w:pos="0"/>
        <w:tab w:val="num" w:pos="432"/>
      </w:tabs>
      <w:spacing w:before="120"/>
      <w:ind w:left="432" w:hanging="432"/>
    </w:pPr>
    <w:rPr>
      <w:rFonts w:cs="Times New Roman"/>
      <w:kern w:val="0"/>
      <w:sz w:val="24"/>
      <w:szCs w:val="24"/>
    </w:rPr>
  </w:style>
  <w:style w:type="paragraph" w:customStyle="1" w:styleId="StyleHeading112ptBottomSinglesolidlineAuto075pt">
    <w:name w:val="Style Heading 1 + 12 pt Bottom: (Single solid line Auto  0.75 pt..."/>
    <w:basedOn w:val="Heading1"/>
    <w:rsid w:val="00FC69B5"/>
    <w:pPr>
      <w:keepNext w:val="0"/>
      <w:pBdr>
        <w:bottom w:val="single" w:sz="6" w:space="1" w:color="auto"/>
      </w:pBdr>
      <w:tabs>
        <w:tab w:val="num" w:pos="432"/>
      </w:tabs>
      <w:spacing w:before="120" w:after="240"/>
      <w:ind w:left="432" w:hanging="432"/>
    </w:pPr>
    <w:rPr>
      <w:rFonts w:cs="Times New Roman"/>
      <w:kern w:val="0"/>
      <w:sz w:val="24"/>
      <w:szCs w:val="20"/>
    </w:rPr>
  </w:style>
  <w:style w:type="paragraph" w:customStyle="1" w:styleId="StyleHeading112pt1">
    <w:name w:val="Style Heading 1 + 12 pt1"/>
    <w:basedOn w:val="Heading1"/>
    <w:rsid w:val="00FC69B5"/>
    <w:pPr>
      <w:keepNext w:val="0"/>
      <w:pBdr>
        <w:bottom w:val="single" w:sz="6" w:space="1" w:color="auto"/>
      </w:pBdr>
      <w:tabs>
        <w:tab w:val="left" w:pos="0"/>
        <w:tab w:val="num" w:pos="432"/>
      </w:tabs>
      <w:spacing w:before="120" w:after="240"/>
      <w:ind w:left="432" w:hanging="432"/>
    </w:pPr>
    <w:rPr>
      <w:rFonts w:cs="Times New Roman"/>
      <w:kern w:val="0"/>
      <w:sz w:val="24"/>
      <w:szCs w:val="24"/>
    </w:rPr>
  </w:style>
  <w:style w:type="paragraph" w:customStyle="1" w:styleId="StyleHeading112pt2">
    <w:name w:val="Style Heading 1 + 12 pt2"/>
    <w:basedOn w:val="Heading1"/>
    <w:rsid w:val="00FC69B5"/>
    <w:pPr>
      <w:keepNext w:val="0"/>
      <w:pBdr>
        <w:bottom w:val="single" w:sz="6" w:space="1" w:color="auto"/>
      </w:pBdr>
      <w:tabs>
        <w:tab w:val="left" w:pos="0"/>
        <w:tab w:val="num" w:pos="432"/>
      </w:tabs>
      <w:spacing w:before="120"/>
      <w:ind w:left="432" w:hanging="432"/>
    </w:pPr>
    <w:rPr>
      <w:rFonts w:cs="Times New Roman"/>
      <w:kern w:val="0"/>
      <w:sz w:val="24"/>
      <w:szCs w:val="24"/>
    </w:rPr>
  </w:style>
  <w:style w:type="paragraph" w:styleId="Subtitle">
    <w:name w:val="Subtitle"/>
    <w:basedOn w:val="Normal"/>
    <w:next w:val="Normal"/>
    <w:link w:val="SubtitleChar"/>
    <w:qFormat/>
    <w:rsid w:val="00FC69B5"/>
    <w:pPr>
      <w:spacing w:before="120" w:after="120"/>
    </w:pPr>
    <w:rPr>
      <w:b/>
    </w:rPr>
  </w:style>
  <w:style w:type="character" w:customStyle="1" w:styleId="SubtitleChar">
    <w:name w:val="Subtitle Char"/>
    <w:basedOn w:val="DefaultParagraphFont"/>
    <w:link w:val="Subtitle"/>
    <w:rsid w:val="00FC69B5"/>
    <w:rPr>
      <w:rFonts w:ascii="Arial" w:eastAsia="Batang" w:hAnsi="Arial"/>
      <w:b/>
      <w:sz w:val="22"/>
      <w:szCs w:val="24"/>
      <w:lang w:eastAsia="ko-KR"/>
    </w:rPr>
  </w:style>
  <w:style w:type="paragraph" w:styleId="NormalIndent">
    <w:name w:val="Normal Indent"/>
    <w:basedOn w:val="Normal"/>
    <w:rsid w:val="00FC69B5"/>
    <w:pPr>
      <w:numPr>
        <w:numId w:val="5"/>
      </w:numPr>
      <w:suppressLineNumbers/>
      <w:tabs>
        <w:tab w:val="clear" w:pos="1209"/>
      </w:tabs>
      <w:overflowPunct w:val="0"/>
      <w:autoSpaceDE w:val="0"/>
      <w:autoSpaceDN w:val="0"/>
      <w:adjustRightInd w:val="0"/>
      <w:spacing w:before="120"/>
      <w:ind w:left="720" w:firstLine="0"/>
      <w:textAlignment w:val="baseline"/>
    </w:pPr>
    <w:rPr>
      <w:rFonts w:ascii="Times New Roman" w:eastAsia="Times New Roman" w:hAnsi="Times New Roman"/>
      <w:sz w:val="24"/>
      <w:szCs w:val="20"/>
      <w:lang w:eastAsia="en-US"/>
    </w:rPr>
  </w:style>
  <w:style w:type="paragraph" w:customStyle="1" w:styleId="APHeading2">
    <w:name w:val="AP Heading 2"/>
    <w:basedOn w:val="Normal"/>
    <w:rsid w:val="00FC69B5"/>
    <w:pPr>
      <w:spacing w:after="120"/>
    </w:pPr>
    <w:rPr>
      <w:rFonts w:eastAsia="MS Mincho"/>
      <w:b/>
      <w:bCs/>
      <w:iCs/>
      <w:sz w:val="28"/>
      <w:lang w:val="en-GB" w:eastAsia="en-US"/>
    </w:rPr>
  </w:style>
  <w:style w:type="paragraph" w:customStyle="1" w:styleId="BodyParagraph">
    <w:name w:val="Body Paragraph"/>
    <w:next w:val="Normal"/>
    <w:rsid w:val="00FC69B5"/>
    <w:pPr>
      <w:overflowPunct w:val="0"/>
      <w:autoSpaceDE w:val="0"/>
      <w:autoSpaceDN w:val="0"/>
      <w:adjustRightInd w:val="0"/>
      <w:spacing w:before="120"/>
      <w:ind w:left="1871"/>
      <w:textAlignment w:val="baseline"/>
    </w:pPr>
    <w:rPr>
      <w:sz w:val="24"/>
      <w:lang w:eastAsia="en-US"/>
    </w:rPr>
  </w:style>
  <w:style w:type="paragraph" w:customStyle="1" w:styleId="DraftParaNote">
    <w:name w:val="Draft Para Note"/>
    <w:next w:val="Normal"/>
    <w:rsid w:val="00FC69B5"/>
    <w:pPr>
      <w:spacing w:before="120"/>
    </w:pPr>
    <w:rPr>
      <w:lang w:eastAsia="en-US"/>
    </w:rPr>
  </w:style>
  <w:style w:type="character" w:customStyle="1" w:styleId="CharDefText">
    <w:name w:val="CharDefText"/>
    <w:basedOn w:val="DefaultParagraphFont"/>
    <w:rsid w:val="00FC69B5"/>
    <w:rPr>
      <w:b/>
      <w:i/>
    </w:rPr>
  </w:style>
  <w:style w:type="paragraph" w:customStyle="1" w:styleId="BodyParagraphSub">
    <w:name w:val="Body Paragraph (Sub)"/>
    <w:next w:val="Normal"/>
    <w:rsid w:val="00FC69B5"/>
    <w:pPr>
      <w:overflowPunct w:val="0"/>
      <w:autoSpaceDE w:val="0"/>
      <w:autoSpaceDN w:val="0"/>
      <w:adjustRightInd w:val="0"/>
      <w:spacing w:before="120"/>
      <w:ind w:left="2381"/>
      <w:textAlignment w:val="baseline"/>
    </w:pPr>
    <w:rPr>
      <w:sz w:val="24"/>
      <w:lang w:eastAsia="en-US"/>
    </w:rPr>
  </w:style>
  <w:style w:type="paragraph" w:customStyle="1" w:styleId="DraftHeading5">
    <w:name w:val="Draft Heading 5"/>
    <w:basedOn w:val="Normal"/>
    <w:next w:val="Normal"/>
    <w:rsid w:val="00FC69B5"/>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styleId="NoteHeading">
    <w:name w:val="Note Heading"/>
    <w:basedOn w:val="Normal"/>
    <w:next w:val="Normal"/>
    <w:link w:val="NoteHeadingChar"/>
    <w:rsid w:val="00FC69B5"/>
    <w:pPr>
      <w:numPr>
        <w:numId w:val="6"/>
      </w:numPr>
      <w:suppressLineNumbers/>
      <w:tabs>
        <w:tab w:val="clear" w:pos="1492"/>
      </w:tabs>
      <w:overflowPunct w:val="0"/>
      <w:autoSpaceDE w:val="0"/>
      <w:autoSpaceDN w:val="0"/>
      <w:adjustRightInd w:val="0"/>
      <w:spacing w:before="120"/>
      <w:ind w:left="0" w:firstLine="0"/>
      <w:textAlignment w:val="baseline"/>
    </w:pPr>
    <w:rPr>
      <w:rFonts w:ascii="Times New Roman" w:eastAsia="Times New Roman" w:hAnsi="Times New Roman"/>
      <w:sz w:val="24"/>
      <w:szCs w:val="20"/>
      <w:lang w:eastAsia="en-US"/>
    </w:rPr>
  </w:style>
  <w:style w:type="character" w:customStyle="1" w:styleId="NoteHeadingChar">
    <w:name w:val="Note Heading Char"/>
    <w:basedOn w:val="DefaultParagraphFont"/>
    <w:link w:val="NoteHeading"/>
    <w:rsid w:val="00FC69B5"/>
    <w:rPr>
      <w:sz w:val="24"/>
      <w:lang w:eastAsia="en-US"/>
    </w:rPr>
  </w:style>
  <w:style w:type="paragraph" w:customStyle="1" w:styleId="Normal-Schedule">
    <w:name w:val="Normal - Schedule"/>
    <w:rsid w:val="00FC69B5"/>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Pa2">
    <w:name w:val="Pa2"/>
    <w:basedOn w:val="Default"/>
    <w:next w:val="Default"/>
    <w:uiPriority w:val="99"/>
    <w:rsid w:val="00FC69B5"/>
    <w:pPr>
      <w:widowControl/>
      <w:spacing w:line="201" w:lineRule="atLeast"/>
    </w:pPr>
    <w:rPr>
      <w:rFonts w:ascii="TradeGothic" w:hAnsi="TradeGothic" w:cs="Times New Roman"/>
      <w:color w:val="auto"/>
    </w:rPr>
  </w:style>
  <w:style w:type="paragraph" w:customStyle="1" w:styleId="Pa3">
    <w:name w:val="Pa3"/>
    <w:basedOn w:val="Default"/>
    <w:next w:val="Default"/>
    <w:uiPriority w:val="99"/>
    <w:rsid w:val="00FC69B5"/>
    <w:pPr>
      <w:widowControl/>
      <w:spacing w:line="201" w:lineRule="atLeast"/>
    </w:pPr>
    <w:rPr>
      <w:rFonts w:ascii="TradeGothic" w:hAnsi="TradeGothic" w:cs="Times New Roman"/>
      <w:color w:val="auto"/>
    </w:rPr>
  </w:style>
  <w:style w:type="paragraph" w:customStyle="1" w:styleId="Pa4">
    <w:name w:val="Pa4"/>
    <w:basedOn w:val="Default"/>
    <w:next w:val="Default"/>
    <w:uiPriority w:val="99"/>
    <w:rsid w:val="00FC69B5"/>
    <w:pPr>
      <w:widowControl/>
      <w:spacing w:line="201" w:lineRule="atLeast"/>
    </w:pPr>
    <w:rPr>
      <w:rFonts w:ascii="TradeGothic" w:hAnsi="TradeGothic" w:cs="Times New Roman"/>
      <w:color w:val="auto"/>
    </w:rPr>
  </w:style>
  <w:style w:type="character" w:customStyle="1" w:styleId="A3">
    <w:name w:val="A3"/>
    <w:uiPriority w:val="99"/>
    <w:rsid w:val="00FC69B5"/>
    <w:rPr>
      <w:rFonts w:cs="TradeGothic"/>
      <w:color w:val="000000"/>
      <w:sz w:val="20"/>
      <w:szCs w:val="20"/>
    </w:rPr>
  </w:style>
  <w:style w:type="paragraph" w:customStyle="1" w:styleId="DraftSectionEg">
    <w:name w:val="Draft Section Eg"/>
    <w:next w:val="Normal"/>
    <w:rsid w:val="00FC69B5"/>
    <w:pPr>
      <w:spacing w:before="120"/>
      <w:ind w:left="851"/>
    </w:pPr>
    <w:rPr>
      <w:lang w:eastAsia="en-US"/>
    </w:rPr>
  </w:style>
  <w:style w:type="paragraph" w:customStyle="1" w:styleId="DraftSub-sectionNote">
    <w:name w:val="Draft Sub-section Note"/>
    <w:next w:val="Normal"/>
    <w:link w:val="DraftSub-sectionNoteChar"/>
    <w:rsid w:val="00FC69B5"/>
    <w:pPr>
      <w:spacing w:before="120"/>
    </w:pPr>
    <w:rPr>
      <w:lang w:eastAsia="en-US"/>
    </w:rPr>
  </w:style>
  <w:style w:type="character" w:customStyle="1" w:styleId="DraftSub-sectionNoteChar">
    <w:name w:val="Draft Sub-section Note Char"/>
    <w:basedOn w:val="DefaultParagraphFont"/>
    <w:link w:val="DraftSub-sectionNote"/>
    <w:rsid w:val="00FC69B5"/>
    <w:rPr>
      <w:lang w:eastAsia="en-US"/>
    </w:rPr>
  </w:style>
  <w:style w:type="paragraph" w:customStyle="1" w:styleId="FreeForm">
    <w:name w:val="Free Form"/>
    <w:rsid w:val="00FC69B5"/>
    <w:rPr>
      <w:rFonts w:ascii="Helvetica" w:eastAsia="ヒラギノ角ゴ Pro W3" w:hAnsi="Helvetica"/>
      <w:color w:val="000000"/>
      <w:sz w:val="24"/>
      <w:lang w:val="en-US"/>
    </w:rPr>
  </w:style>
  <w:style w:type="paragraph" w:customStyle="1" w:styleId="CM3">
    <w:name w:val="CM3"/>
    <w:basedOn w:val="Default"/>
    <w:next w:val="Default"/>
    <w:uiPriority w:val="99"/>
    <w:rsid w:val="00C04B0F"/>
    <w:pPr>
      <w:spacing w:line="240" w:lineRule="atLeast"/>
    </w:pPr>
    <w:rPr>
      <w:rFonts w:ascii="Helvetica" w:eastAsiaTheme="minorEastAsia" w:hAnsi="Helvetica" w:cstheme="minorBidi"/>
      <w:color w:val="auto"/>
    </w:rPr>
  </w:style>
  <w:style w:type="paragraph" w:customStyle="1" w:styleId="CM89">
    <w:name w:val="CM89"/>
    <w:basedOn w:val="Default"/>
    <w:next w:val="Default"/>
    <w:uiPriority w:val="99"/>
    <w:rsid w:val="00C04B0F"/>
    <w:rPr>
      <w:rFonts w:ascii="Helvetica" w:eastAsiaTheme="minorEastAsia" w:hAnsi="Helvetica" w:cstheme="minorBidi"/>
      <w:color w:val="auto"/>
    </w:rPr>
  </w:style>
  <w:style w:type="paragraph" w:customStyle="1" w:styleId="CM91">
    <w:name w:val="CM91"/>
    <w:basedOn w:val="Default"/>
    <w:next w:val="Default"/>
    <w:uiPriority w:val="99"/>
    <w:rsid w:val="00C04B0F"/>
    <w:rPr>
      <w:rFonts w:ascii="Helvetica" w:eastAsiaTheme="minorEastAsia" w:hAnsi="Helvetica" w:cstheme="minorBidi"/>
      <w:color w:val="auto"/>
    </w:rPr>
  </w:style>
  <w:style w:type="paragraph" w:customStyle="1" w:styleId="CM92">
    <w:name w:val="CM92"/>
    <w:basedOn w:val="Default"/>
    <w:next w:val="Default"/>
    <w:uiPriority w:val="99"/>
    <w:rsid w:val="00C04B0F"/>
    <w:rPr>
      <w:rFonts w:ascii="Helvetica" w:eastAsiaTheme="minorEastAsia" w:hAnsi="Helvetica" w:cstheme="minorBidi"/>
      <w:color w:val="auto"/>
    </w:rPr>
  </w:style>
  <w:style w:type="paragraph" w:customStyle="1" w:styleId="CM100">
    <w:name w:val="CM100"/>
    <w:basedOn w:val="Default"/>
    <w:next w:val="Default"/>
    <w:uiPriority w:val="99"/>
    <w:rsid w:val="00C04B0F"/>
    <w:rPr>
      <w:rFonts w:ascii="Helvetica" w:eastAsiaTheme="minorEastAsia" w:hAnsi="Helvetica" w:cstheme="minorBidi"/>
      <w:color w:val="auto"/>
    </w:rPr>
  </w:style>
  <w:style w:type="character" w:styleId="PlaceholderText">
    <w:name w:val="Placeholder Text"/>
    <w:basedOn w:val="DefaultParagraphFont"/>
    <w:uiPriority w:val="99"/>
    <w:semiHidden/>
    <w:rsid w:val="001A56DC"/>
    <w:rPr>
      <w:color w:val="808080"/>
    </w:rPr>
  </w:style>
  <w:style w:type="paragraph" w:customStyle="1" w:styleId="Pa8">
    <w:name w:val="Pa8"/>
    <w:basedOn w:val="Default"/>
    <w:next w:val="Default"/>
    <w:uiPriority w:val="99"/>
    <w:rsid w:val="00651022"/>
    <w:pPr>
      <w:widowControl/>
      <w:spacing w:line="301" w:lineRule="atLeast"/>
    </w:pPr>
    <w:rPr>
      <w:rFonts w:ascii="Gotham Bold" w:hAnsi="Gotham Bold" w:cs="Times New Roman"/>
      <w:color w:val="auto"/>
    </w:rPr>
  </w:style>
  <w:style w:type="character" w:customStyle="1" w:styleId="A7">
    <w:name w:val="A7"/>
    <w:uiPriority w:val="99"/>
    <w:rsid w:val="00651022"/>
    <w:rPr>
      <w:rFonts w:cs="Gotham Bold"/>
      <w:color w:val="939698"/>
      <w:sz w:val="20"/>
      <w:szCs w:val="20"/>
    </w:rPr>
  </w:style>
  <w:style w:type="character" w:customStyle="1" w:styleId="A1">
    <w:name w:val="A1"/>
    <w:uiPriority w:val="99"/>
    <w:rsid w:val="002A3A00"/>
    <w:rPr>
      <w:rFonts w:ascii="HelveticaNeue Condensed" w:hAnsi="HelveticaNeue Condensed" w:hint="default"/>
      <w:color w:val="404041"/>
      <w:sz w:val="17"/>
    </w:rPr>
  </w:style>
  <w:style w:type="character" w:customStyle="1" w:styleId="subtitle1">
    <w:name w:val="subtitle1"/>
    <w:basedOn w:val="DefaultParagraphFont"/>
    <w:rsid w:val="00796132"/>
    <w:rPr>
      <w:b/>
      <w:bCs/>
      <w:color w:val="D12B2C"/>
      <w:sz w:val="23"/>
      <w:szCs w:val="23"/>
    </w:rPr>
  </w:style>
  <w:style w:type="paragraph" w:customStyle="1" w:styleId="Pa1">
    <w:name w:val="Pa1"/>
    <w:basedOn w:val="Default"/>
    <w:next w:val="Default"/>
    <w:uiPriority w:val="99"/>
    <w:rsid w:val="00CD730A"/>
    <w:pPr>
      <w:widowControl/>
      <w:spacing w:line="201" w:lineRule="atLeast"/>
    </w:pPr>
    <w:rPr>
      <w:rFonts w:ascii="Helvetica 45 Light" w:hAnsi="Helvetica 45 Light" w:cs="Times New Roman"/>
      <w:color w:val="auto"/>
    </w:rPr>
  </w:style>
  <w:style w:type="paragraph" w:customStyle="1" w:styleId="Pa17">
    <w:name w:val="Pa17"/>
    <w:basedOn w:val="Default"/>
    <w:next w:val="Default"/>
    <w:uiPriority w:val="99"/>
    <w:rsid w:val="00CD730A"/>
    <w:pPr>
      <w:widowControl/>
      <w:spacing w:line="181" w:lineRule="atLeast"/>
    </w:pPr>
    <w:rPr>
      <w:rFonts w:ascii="Helvetica 45 Light" w:hAnsi="Helvetica 45 Light" w:cs="Times New Roman"/>
      <w:color w:val="auto"/>
    </w:rPr>
  </w:style>
  <w:style w:type="character" w:customStyle="1" w:styleId="A10">
    <w:name w:val="A10"/>
    <w:uiPriority w:val="99"/>
    <w:rsid w:val="00CD730A"/>
    <w:rPr>
      <w:rFonts w:cs="Helvetica 45 Light"/>
      <w:color w:val="000000"/>
      <w:sz w:val="9"/>
      <w:szCs w:val="9"/>
    </w:rPr>
  </w:style>
  <w:style w:type="table" w:customStyle="1" w:styleId="TableGrid1">
    <w:name w:val="Table Grid1"/>
    <w:basedOn w:val="TableNormal"/>
    <w:next w:val="TableGrid"/>
    <w:rsid w:val="00101B0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 B"/>
    <w:basedOn w:val="Normal"/>
    <w:qFormat/>
    <w:rsid w:val="00E44EF0"/>
    <w:pPr>
      <w:spacing w:before="240" w:after="240"/>
    </w:pPr>
    <w:rPr>
      <w:rFonts w:eastAsia="Times New Roman" w:cs="Arial"/>
      <w:b/>
      <w:lang w:eastAsia="en-AU"/>
    </w:rPr>
  </w:style>
  <w:style w:type="character" w:customStyle="1" w:styleId="A0">
    <w:name w:val="A0"/>
    <w:uiPriority w:val="99"/>
    <w:rsid w:val="00920751"/>
    <w:rPr>
      <w:rFonts w:ascii="HelveticaNeue Condensed" w:hAnsi="HelveticaNeue Condensed"/>
      <w:b/>
      <w:color w:val="221E1F"/>
      <w:sz w:val="19"/>
    </w:rPr>
  </w:style>
  <w:style w:type="character" w:customStyle="1" w:styleId="DefaultChar">
    <w:name w:val="Default Char"/>
    <w:basedOn w:val="DefaultParagraphFont"/>
    <w:link w:val="Default"/>
    <w:rsid w:val="002A1C28"/>
    <w:rPr>
      <w:rFonts w:ascii="Arial" w:hAnsi="Arial" w:cs="Arial"/>
      <w:color w:val="000000"/>
      <w:sz w:val="24"/>
      <w:szCs w:val="24"/>
    </w:rPr>
  </w:style>
  <w:style w:type="paragraph" w:customStyle="1" w:styleId="Pa6">
    <w:name w:val="Pa6"/>
    <w:basedOn w:val="Default"/>
    <w:next w:val="Default"/>
    <w:uiPriority w:val="99"/>
    <w:rsid w:val="00A94823"/>
    <w:pPr>
      <w:widowControl/>
      <w:spacing w:line="201" w:lineRule="atLeast"/>
    </w:pPr>
    <w:rPr>
      <w:rFonts w:ascii="Helvetica 55 Roman" w:eastAsia="Helvetica 55 Roman" w:hAnsi="Times New Roman" w:cs="Times New Roman"/>
      <w:color w:val="auto"/>
    </w:rPr>
  </w:style>
  <w:style w:type="paragraph" w:customStyle="1" w:styleId="Pa5">
    <w:name w:val="Pa5"/>
    <w:basedOn w:val="Default"/>
    <w:next w:val="Default"/>
    <w:uiPriority w:val="99"/>
    <w:rsid w:val="00A94823"/>
    <w:pPr>
      <w:widowControl/>
      <w:spacing w:line="201" w:lineRule="atLeast"/>
    </w:pPr>
    <w:rPr>
      <w:rFonts w:ascii="Helvetica 55 Roman" w:eastAsia="Helvetica 55 Roman" w:hAnsi="Times New Roman" w:cs="Times New Roman"/>
      <w:color w:val="auto"/>
    </w:rPr>
  </w:style>
  <w:style w:type="character" w:customStyle="1" w:styleId="A5">
    <w:name w:val="A5"/>
    <w:uiPriority w:val="99"/>
    <w:rsid w:val="00A94823"/>
    <w:rPr>
      <w:rFonts w:cs="Helvetica 55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9B5"/>
    <w:rPr>
      <w:rFonts w:ascii="Arial" w:eastAsia="Batang" w:hAnsi="Arial"/>
      <w:sz w:val="22"/>
      <w:szCs w:val="24"/>
      <w:lang w:eastAsia="ko-KR"/>
    </w:rPr>
  </w:style>
  <w:style w:type="paragraph" w:styleId="Heading1">
    <w:name w:val="heading 1"/>
    <w:basedOn w:val="Normal"/>
    <w:next w:val="Normal"/>
    <w:link w:val="Heading1Char"/>
    <w:qFormat/>
    <w:rsid w:val="00A96EC5"/>
    <w:pPr>
      <w:keepNext/>
      <w:spacing w:before="240"/>
      <w:outlineLvl w:val="0"/>
    </w:pPr>
    <w:rPr>
      <w:rFonts w:cs="Arial"/>
      <w:b/>
      <w:bCs/>
      <w:color w:val="C00000"/>
      <w:kern w:val="32"/>
      <w:sz w:val="44"/>
      <w:szCs w:val="32"/>
    </w:rPr>
  </w:style>
  <w:style w:type="paragraph" w:styleId="Heading2">
    <w:name w:val="heading 2"/>
    <w:basedOn w:val="Normal"/>
    <w:next w:val="Normal"/>
    <w:link w:val="Heading2Char"/>
    <w:qFormat/>
    <w:rsid w:val="00985B72"/>
    <w:pPr>
      <w:keepNext/>
      <w:tabs>
        <w:tab w:val="left" w:pos="567"/>
      </w:tabs>
      <w:spacing w:before="240" w:after="120"/>
      <w:outlineLvl w:val="1"/>
    </w:pPr>
    <w:rPr>
      <w:b/>
      <w:color w:val="C00000"/>
    </w:rPr>
  </w:style>
  <w:style w:type="paragraph" w:styleId="Heading3">
    <w:name w:val="heading 3"/>
    <w:basedOn w:val="Normal"/>
    <w:next w:val="Normal"/>
    <w:link w:val="Heading3Char"/>
    <w:autoRedefine/>
    <w:qFormat/>
    <w:rsid w:val="002712B5"/>
    <w:pPr>
      <w:keepNext/>
      <w:spacing w:before="240" w:after="240"/>
      <w:ind w:left="431" w:hanging="431"/>
      <w:outlineLvl w:val="2"/>
    </w:pPr>
    <w:rPr>
      <w:rFonts w:ascii="Arial Bold" w:hAnsi="Arial Bold"/>
      <w:b/>
      <w:caps/>
      <w:color w:val="C00000"/>
      <w:sz w:val="24"/>
      <w:szCs w:val="22"/>
      <w:lang w:eastAsia="en-AU"/>
    </w:rPr>
  </w:style>
  <w:style w:type="paragraph" w:styleId="Heading4">
    <w:name w:val="heading 4"/>
    <w:basedOn w:val="Normal"/>
    <w:next w:val="Normal"/>
    <w:link w:val="Heading4Char"/>
    <w:qFormat/>
    <w:rsid w:val="00FC69B5"/>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basedOn w:val="Normal"/>
    <w:next w:val="Normal"/>
    <w:link w:val="Heading5Char"/>
    <w:qFormat/>
    <w:rsid w:val="00FC69B5"/>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FC69B5"/>
    <w:pPr>
      <w:tabs>
        <w:tab w:val="num" w:pos="1152"/>
      </w:tabs>
      <w:spacing w:before="240" w:after="60"/>
      <w:ind w:left="1152" w:hanging="1152"/>
      <w:outlineLvl w:val="5"/>
    </w:pPr>
    <w:rPr>
      <w:rFonts w:ascii="Times New Roman" w:hAnsi="Times New Roman"/>
      <w:b/>
      <w:bCs/>
      <w:szCs w:val="22"/>
    </w:rPr>
  </w:style>
  <w:style w:type="paragraph" w:styleId="Heading7">
    <w:name w:val="heading 7"/>
    <w:basedOn w:val="Normal"/>
    <w:next w:val="Normal"/>
    <w:link w:val="Heading7Char"/>
    <w:qFormat/>
    <w:rsid w:val="00FC69B5"/>
    <w:pPr>
      <w:tabs>
        <w:tab w:val="num" w:pos="1296"/>
      </w:tabs>
      <w:spacing w:before="240" w:after="60"/>
      <w:ind w:left="1296" w:hanging="1296"/>
      <w:outlineLvl w:val="6"/>
    </w:pPr>
    <w:rPr>
      <w:rFonts w:ascii="Times New Roman" w:hAnsi="Times New Roman"/>
      <w:sz w:val="24"/>
    </w:rPr>
  </w:style>
  <w:style w:type="paragraph" w:styleId="Heading8">
    <w:name w:val="heading 8"/>
    <w:basedOn w:val="Normal"/>
    <w:next w:val="Normal"/>
    <w:link w:val="Heading8Char"/>
    <w:qFormat/>
    <w:rsid w:val="00FC69B5"/>
    <w:pPr>
      <w:tabs>
        <w:tab w:val="num" w:pos="1440"/>
      </w:tabs>
      <w:spacing w:before="240" w:after="60"/>
      <w:ind w:left="1440" w:hanging="1440"/>
      <w:outlineLvl w:val="7"/>
    </w:pPr>
    <w:rPr>
      <w:rFonts w:ascii="Times New Roman" w:hAnsi="Times New Roman"/>
      <w:i/>
      <w:iCs/>
      <w:sz w:val="24"/>
    </w:rPr>
  </w:style>
  <w:style w:type="paragraph" w:styleId="Heading9">
    <w:name w:val="heading 9"/>
    <w:basedOn w:val="Normal"/>
    <w:next w:val="Normal"/>
    <w:link w:val="Heading9Char"/>
    <w:qFormat/>
    <w:rsid w:val="00FC69B5"/>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Heading1"/>
    <w:rsid w:val="00BF000E"/>
    <w:pPr>
      <w:widowControl w:val="0"/>
      <w:suppressAutoHyphens/>
      <w:spacing w:after="120"/>
      <w:jc w:val="center"/>
    </w:pPr>
    <w:rPr>
      <w:rFonts w:eastAsia="MS Mincho" w:cs="Tahoma"/>
      <w:kern w:val="0"/>
      <w:szCs w:val="24"/>
    </w:rPr>
  </w:style>
  <w:style w:type="paragraph" w:customStyle="1" w:styleId="Style3">
    <w:name w:val="Style3"/>
    <w:basedOn w:val="Heading1"/>
    <w:autoRedefine/>
    <w:rsid w:val="00BF000E"/>
    <w:pPr>
      <w:widowControl w:val="0"/>
      <w:suppressAutoHyphens/>
      <w:spacing w:after="120"/>
      <w:jc w:val="center"/>
    </w:pPr>
    <w:rPr>
      <w:rFonts w:eastAsia="MS Mincho" w:cs="Tahoma"/>
      <w:i/>
      <w:kern w:val="0"/>
    </w:rPr>
  </w:style>
  <w:style w:type="character" w:customStyle="1" w:styleId="Heading2Char">
    <w:name w:val="Heading 2 Char"/>
    <w:basedOn w:val="DefaultParagraphFont"/>
    <w:link w:val="Heading2"/>
    <w:rsid w:val="00985B72"/>
    <w:rPr>
      <w:rFonts w:ascii="Arial" w:eastAsia="Batang" w:hAnsi="Arial"/>
      <w:b/>
      <w:color w:val="C00000"/>
      <w:sz w:val="22"/>
      <w:szCs w:val="24"/>
      <w:lang w:eastAsia="ko-KR"/>
    </w:rPr>
  </w:style>
  <w:style w:type="character" w:customStyle="1" w:styleId="Heading3Char">
    <w:name w:val="Heading 3 Char"/>
    <w:basedOn w:val="DefaultParagraphFont"/>
    <w:link w:val="Heading3"/>
    <w:rsid w:val="002712B5"/>
    <w:rPr>
      <w:rFonts w:ascii="Arial Bold" w:eastAsia="Batang" w:hAnsi="Arial Bold"/>
      <w:b/>
      <w:caps/>
      <w:color w:val="C00000"/>
      <w:sz w:val="24"/>
      <w:szCs w:val="22"/>
    </w:rPr>
  </w:style>
  <w:style w:type="character" w:customStyle="1" w:styleId="Heading4Char">
    <w:name w:val="Heading 4 Char"/>
    <w:basedOn w:val="DefaultParagraphFont"/>
    <w:link w:val="Heading4"/>
    <w:rsid w:val="00FC69B5"/>
    <w:rPr>
      <w:rFonts w:eastAsia="Batang"/>
      <w:b/>
      <w:bCs/>
      <w:sz w:val="28"/>
      <w:szCs w:val="28"/>
      <w:lang w:eastAsia="ko-KR"/>
    </w:rPr>
  </w:style>
  <w:style w:type="character" w:customStyle="1" w:styleId="Heading5Char">
    <w:name w:val="Heading 5 Char"/>
    <w:basedOn w:val="DefaultParagraphFont"/>
    <w:link w:val="Heading5"/>
    <w:rsid w:val="00FC69B5"/>
    <w:rPr>
      <w:rFonts w:ascii="Arial" w:eastAsia="Batang" w:hAnsi="Arial"/>
      <w:b/>
      <w:bCs/>
      <w:i/>
      <w:iCs/>
      <w:sz w:val="26"/>
      <w:szCs w:val="26"/>
      <w:lang w:eastAsia="ko-KR"/>
    </w:rPr>
  </w:style>
  <w:style w:type="character" w:customStyle="1" w:styleId="Heading6Char">
    <w:name w:val="Heading 6 Char"/>
    <w:basedOn w:val="DefaultParagraphFont"/>
    <w:link w:val="Heading6"/>
    <w:rsid w:val="00FC69B5"/>
    <w:rPr>
      <w:rFonts w:eastAsia="Batang"/>
      <w:b/>
      <w:bCs/>
      <w:sz w:val="22"/>
      <w:szCs w:val="22"/>
      <w:lang w:eastAsia="ko-KR"/>
    </w:rPr>
  </w:style>
  <w:style w:type="character" w:customStyle="1" w:styleId="Heading7Char">
    <w:name w:val="Heading 7 Char"/>
    <w:basedOn w:val="DefaultParagraphFont"/>
    <w:link w:val="Heading7"/>
    <w:rsid w:val="00FC69B5"/>
    <w:rPr>
      <w:rFonts w:eastAsia="Batang"/>
      <w:sz w:val="24"/>
      <w:szCs w:val="24"/>
      <w:lang w:eastAsia="ko-KR"/>
    </w:rPr>
  </w:style>
  <w:style w:type="character" w:customStyle="1" w:styleId="Heading8Char">
    <w:name w:val="Heading 8 Char"/>
    <w:basedOn w:val="DefaultParagraphFont"/>
    <w:link w:val="Heading8"/>
    <w:rsid w:val="00FC69B5"/>
    <w:rPr>
      <w:rFonts w:eastAsia="Batang"/>
      <w:i/>
      <w:iCs/>
      <w:sz w:val="24"/>
      <w:szCs w:val="24"/>
      <w:lang w:eastAsia="ko-KR"/>
    </w:rPr>
  </w:style>
  <w:style w:type="character" w:customStyle="1" w:styleId="Heading9Char">
    <w:name w:val="Heading 9 Char"/>
    <w:basedOn w:val="DefaultParagraphFont"/>
    <w:link w:val="Heading9"/>
    <w:rsid w:val="00FC69B5"/>
    <w:rPr>
      <w:rFonts w:ascii="Arial" w:eastAsia="Batang" w:hAnsi="Arial" w:cs="Arial"/>
      <w:sz w:val="22"/>
      <w:szCs w:val="22"/>
      <w:lang w:eastAsia="ko-KR"/>
    </w:rPr>
  </w:style>
  <w:style w:type="character" w:customStyle="1" w:styleId="Heading1Char">
    <w:name w:val="Heading 1 Char"/>
    <w:basedOn w:val="DefaultParagraphFont"/>
    <w:link w:val="Heading1"/>
    <w:locked/>
    <w:rsid w:val="00A96EC5"/>
    <w:rPr>
      <w:rFonts w:ascii="Arial" w:eastAsia="Batang" w:hAnsi="Arial" w:cs="Arial"/>
      <w:b/>
      <w:bCs/>
      <w:color w:val="C00000"/>
      <w:kern w:val="32"/>
      <w:sz w:val="44"/>
      <w:szCs w:val="32"/>
      <w:lang w:eastAsia="ko-KR"/>
    </w:rPr>
  </w:style>
  <w:style w:type="table" w:styleId="TableGrid">
    <w:name w:val="Table Grid"/>
    <w:basedOn w:val="TableNormal"/>
    <w:uiPriority w:val="59"/>
    <w:rsid w:val="00FC6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FC69B5"/>
    <w:rPr>
      <w:sz w:val="16"/>
      <w:szCs w:val="16"/>
    </w:rPr>
  </w:style>
  <w:style w:type="paragraph" w:styleId="CommentText">
    <w:name w:val="annotation text"/>
    <w:basedOn w:val="Normal"/>
    <w:link w:val="CommentTextChar"/>
    <w:rsid w:val="00FC69B5"/>
    <w:rPr>
      <w:sz w:val="20"/>
      <w:szCs w:val="20"/>
    </w:rPr>
  </w:style>
  <w:style w:type="character" w:customStyle="1" w:styleId="CommentTextChar">
    <w:name w:val="Comment Text Char"/>
    <w:basedOn w:val="DefaultParagraphFont"/>
    <w:link w:val="CommentText"/>
    <w:rsid w:val="00FC69B5"/>
    <w:rPr>
      <w:rFonts w:ascii="Arial" w:eastAsia="Batang" w:hAnsi="Arial"/>
      <w:lang w:eastAsia="ko-KR"/>
    </w:rPr>
  </w:style>
  <w:style w:type="paragraph" w:styleId="BalloonText">
    <w:name w:val="Balloon Text"/>
    <w:basedOn w:val="Normal"/>
    <w:link w:val="BalloonTextChar"/>
    <w:rsid w:val="00FC69B5"/>
    <w:rPr>
      <w:rFonts w:ascii="Tahoma" w:hAnsi="Tahoma" w:cs="Tahoma"/>
      <w:sz w:val="16"/>
      <w:szCs w:val="16"/>
    </w:rPr>
  </w:style>
  <w:style w:type="character" w:customStyle="1" w:styleId="BalloonTextChar">
    <w:name w:val="Balloon Text Char"/>
    <w:basedOn w:val="DefaultParagraphFont"/>
    <w:link w:val="BalloonText"/>
    <w:rsid w:val="00FC69B5"/>
    <w:rPr>
      <w:rFonts w:ascii="Tahoma" w:eastAsia="Batang" w:hAnsi="Tahoma" w:cs="Tahoma"/>
      <w:sz w:val="16"/>
      <w:szCs w:val="16"/>
      <w:lang w:eastAsia="ko-KR"/>
    </w:rPr>
  </w:style>
  <w:style w:type="paragraph" w:customStyle="1" w:styleId="Default">
    <w:name w:val="Default"/>
    <w:link w:val="DefaultChar"/>
    <w:rsid w:val="00FC69B5"/>
    <w:pPr>
      <w:widowControl w:val="0"/>
      <w:autoSpaceDE w:val="0"/>
      <w:autoSpaceDN w:val="0"/>
      <w:adjustRightInd w:val="0"/>
    </w:pPr>
    <w:rPr>
      <w:rFonts w:ascii="Arial" w:hAnsi="Arial" w:cs="Arial"/>
      <w:color w:val="000000"/>
      <w:sz w:val="24"/>
      <w:szCs w:val="24"/>
    </w:rPr>
  </w:style>
  <w:style w:type="paragraph" w:customStyle="1" w:styleId="CM36">
    <w:name w:val="CM36"/>
    <w:basedOn w:val="Default"/>
    <w:next w:val="Default"/>
    <w:rsid w:val="00FC69B5"/>
    <w:rPr>
      <w:rFonts w:cs="Times New Roman"/>
      <w:color w:val="auto"/>
    </w:rPr>
  </w:style>
  <w:style w:type="paragraph" w:styleId="Footer">
    <w:name w:val="footer"/>
    <w:basedOn w:val="Normal"/>
    <w:link w:val="FooterChar"/>
    <w:uiPriority w:val="99"/>
    <w:rsid w:val="00FC69B5"/>
    <w:pPr>
      <w:tabs>
        <w:tab w:val="center" w:pos="4153"/>
        <w:tab w:val="right" w:pos="8306"/>
      </w:tabs>
    </w:pPr>
  </w:style>
  <w:style w:type="character" w:customStyle="1" w:styleId="FooterChar">
    <w:name w:val="Footer Char"/>
    <w:basedOn w:val="DefaultParagraphFont"/>
    <w:link w:val="Footer"/>
    <w:uiPriority w:val="99"/>
    <w:rsid w:val="00FC69B5"/>
    <w:rPr>
      <w:rFonts w:ascii="Arial" w:eastAsia="Batang" w:hAnsi="Arial"/>
      <w:sz w:val="22"/>
      <w:szCs w:val="24"/>
      <w:lang w:eastAsia="ko-KR"/>
    </w:rPr>
  </w:style>
  <w:style w:type="character" w:styleId="PageNumber">
    <w:name w:val="page number"/>
    <w:basedOn w:val="DefaultParagraphFont"/>
    <w:rsid w:val="00FC69B5"/>
  </w:style>
  <w:style w:type="paragraph" w:styleId="TOC1">
    <w:name w:val="toc 1"/>
    <w:basedOn w:val="Normal"/>
    <w:next w:val="Normal"/>
    <w:autoRedefine/>
    <w:uiPriority w:val="39"/>
    <w:rsid w:val="002B4577"/>
    <w:pPr>
      <w:keepNext/>
      <w:tabs>
        <w:tab w:val="left" w:pos="426"/>
        <w:tab w:val="right" w:leader="dot" w:pos="8931"/>
      </w:tabs>
      <w:spacing w:before="100" w:beforeAutospacing="1" w:after="100" w:afterAutospacing="1"/>
    </w:pPr>
    <w:rPr>
      <w:b/>
    </w:rPr>
  </w:style>
  <w:style w:type="paragraph" w:styleId="TOC2">
    <w:name w:val="toc 2"/>
    <w:basedOn w:val="Normal"/>
    <w:next w:val="Normal"/>
    <w:autoRedefine/>
    <w:uiPriority w:val="39"/>
    <w:rsid w:val="00FC69B5"/>
    <w:pPr>
      <w:tabs>
        <w:tab w:val="left" w:pos="1134"/>
        <w:tab w:val="right" w:leader="dot" w:pos="8931"/>
      </w:tabs>
      <w:ind w:left="1134" w:hanging="708"/>
    </w:pPr>
  </w:style>
  <w:style w:type="character" w:styleId="Hyperlink">
    <w:name w:val="Hyperlink"/>
    <w:basedOn w:val="DefaultParagraphFont"/>
    <w:uiPriority w:val="99"/>
    <w:rsid w:val="00FC69B5"/>
    <w:rPr>
      <w:color w:val="0000FF"/>
      <w:u w:val="single"/>
    </w:rPr>
  </w:style>
  <w:style w:type="paragraph" w:customStyle="1" w:styleId="BodySectionSub">
    <w:name w:val="Body Section (Sub)"/>
    <w:next w:val="Normal"/>
    <w:link w:val="BodySectionSubChar"/>
    <w:rsid w:val="00FC69B5"/>
    <w:pPr>
      <w:overflowPunct w:val="0"/>
      <w:autoSpaceDE w:val="0"/>
      <w:autoSpaceDN w:val="0"/>
      <w:adjustRightInd w:val="0"/>
      <w:spacing w:before="120"/>
      <w:ind w:left="1361"/>
      <w:textAlignment w:val="baseline"/>
    </w:pPr>
    <w:rPr>
      <w:sz w:val="24"/>
      <w:lang w:eastAsia="en-US"/>
    </w:rPr>
  </w:style>
  <w:style w:type="character" w:customStyle="1" w:styleId="BodySectionSubChar">
    <w:name w:val="Body Section (Sub) Char"/>
    <w:basedOn w:val="DefaultParagraphFont"/>
    <w:link w:val="BodySectionSub"/>
    <w:locked/>
    <w:rsid w:val="00FC69B5"/>
    <w:rPr>
      <w:sz w:val="24"/>
      <w:lang w:eastAsia="en-US"/>
    </w:rPr>
  </w:style>
  <w:style w:type="paragraph" w:customStyle="1" w:styleId="DraftHeading1">
    <w:name w:val="Draft Heading 1"/>
    <w:basedOn w:val="Normal"/>
    <w:next w:val="Normal"/>
    <w:rsid w:val="00FC69B5"/>
    <w:pPr>
      <w:overflowPunct w:val="0"/>
      <w:autoSpaceDE w:val="0"/>
      <w:autoSpaceDN w:val="0"/>
      <w:adjustRightInd w:val="0"/>
      <w:spacing w:before="120"/>
      <w:textAlignment w:val="baseline"/>
      <w:outlineLvl w:val="2"/>
    </w:pPr>
    <w:rPr>
      <w:rFonts w:ascii="Times New Roman" w:eastAsia="Times New Roman" w:hAnsi="Times New Roman"/>
      <w:b/>
      <w:sz w:val="24"/>
      <w:lang w:eastAsia="en-US"/>
    </w:rPr>
  </w:style>
  <w:style w:type="paragraph" w:customStyle="1" w:styleId="DraftHeading3">
    <w:name w:val="Draft Heading 3"/>
    <w:basedOn w:val="Normal"/>
    <w:next w:val="Normal"/>
    <w:rsid w:val="00FC69B5"/>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styleId="Header">
    <w:name w:val="header"/>
    <w:basedOn w:val="Normal"/>
    <w:link w:val="HeaderChar"/>
    <w:rsid w:val="00FC69B5"/>
    <w:pPr>
      <w:tabs>
        <w:tab w:val="center" w:pos="4153"/>
        <w:tab w:val="right" w:pos="8306"/>
      </w:tabs>
    </w:pPr>
  </w:style>
  <w:style w:type="character" w:customStyle="1" w:styleId="HeaderChar">
    <w:name w:val="Header Char"/>
    <w:basedOn w:val="DefaultParagraphFont"/>
    <w:link w:val="Header"/>
    <w:rsid w:val="00FC69B5"/>
    <w:rPr>
      <w:rFonts w:ascii="Arial" w:eastAsia="Batang" w:hAnsi="Arial"/>
      <w:sz w:val="22"/>
      <w:szCs w:val="24"/>
      <w:lang w:eastAsia="ko-KR"/>
    </w:rPr>
  </w:style>
  <w:style w:type="paragraph" w:styleId="TOC3">
    <w:name w:val="toc 3"/>
    <w:basedOn w:val="Normal"/>
    <w:next w:val="Normal"/>
    <w:autoRedefine/>
    <w:uiPriority w:val="39"/>
    <w:rsid w:val="00FC69B5"/>
    <w:pPr>
      <w:tabs>
        <w:tab w:val="left" w:pos="1843"/>
        <w:tab w:val="right" w:leader="dot" w:pos="8931"/>
      </w:tabs>
      <w:ind w:left="1134"/>
    </w:pPr>
  </w:style>
  <w:style w:type="paragraph" w:styleId="Title">
    <w:name w:val="Title"/>
    <w:aliases w:val="Appendix Title"/>
    <w:basedOn w:val="Normal"/>
    <w:link w:val="TitleChar"/>
    <w:qFormat/>
    <w:rsid w:val="00FC69B5"/>
    <w:pPr>
      <w:keepNext/>
      <w:numPr>
        <w:numId w:val="7"/>
      </w:numPr>
      <w:spacing w:before="240" w:after="120"/>
      <w:outlineLvl w:val="0"/>
    </w:pPr>
    <w:rPr>
      <w:rFonts w:cs="Arial"/>
      <w:b/>
      <w:bCs/>
      <w:kern w:val="28"/>
      <w:sz w:val="24"/>
    </w:rPr>
  </w:style>
  <w:style w:type="character" w:customStyle="1" w:styleId="TitleChar">
    <w:name w:val="Title Char"/>
    <w:aliases w:val="Appendix Title Char"/>
    <w:basedOn w:val="DefaultParagraphFont"/>
    <w:link w:val="Title"/>
    <w:rsid w:val="00FC69B5"/>
    <w:rPr>
      <w:rFonts w:ascii="Arial" w:eastAsia="Batang" w:hAnsi="Arial" w:cs="Arial"/>
      <w:b/>
      <w:bCs/>
      <w:kern w:val="28"/>
      <w:sz w:val="24"/>
      <w:szCs w:val="24"/>
      <w:lang w:eastAsia="ko-KR"/>
    </w:rPr>
  </w:style>
  <w:style w:type="table" w:styleId="TableWeb1">
    <w:name w:val="Table Web 1"/>
    <w:basedOn w:val="TableNormal"/>
    <w:rsid w:val="00FC69B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Normal"/>
    <w:rsid w:val="00FC69B5"/>
    <w:pPr>
      <w:spacing w:before="80" w:after="80"/>
      <w:ind w:left="851"/>
      <w:jc w:val="both"/>
    </w:pPr>
    <w:rPr>
      <w:rFonts w:ascii="Times New Roman" w:eastAsia="Times New Roman" w:hAnsi="Times New Roman"/>
      <w:sz w:val="24"/>
      <w:szCs w:val="20"/>
      <w:lang w:val="en-GB" w:eastAsia="en-AU"/>
    </w:rPr>
  </w:style>
  <w:style w:type="paragraph" w:styleId="BodyText">
    <w:name w:val="Body Text"/>
    <w:basedOn w:val="Normal"/>
    <w:link w:val="BodyTextChar"/>
    <w:rsid w:val="00FC69B5"/>
    <w:pPr>
      <w:spacing w:after="120"/>
    </w:pPr>
    <w:rPr>
      <w:rFonts w:ascii="Times New Roman" w:eastAsia="Times New Roman" w:hAnsi="Times New Roman"/>
      <w:sz w:val="24"/>
      <w:lang w:eastAsia="en-AU"/>
    </w:rPr>
  </w:style>
  <w:style w:type="character" w:customStyle="1" w:styleId="BodyTextChar">
    <w:name w:val="Body Text Char"/>
    <w:basedOn w:val="DefaultParagraphFont"/>
    <w:link w:val="BodyText"/>
    <w:rsid w:val="00FC69B5"/>
    <w:rPr>
      <w:sz w:val="24"/>
      <w:szCs w:val="24"/>
    </w:rPr>
  </w:style>
  <w:style w:type="paragraph" w:customStyle="1" w:styleId="Pa0">
    <w:name w:val="Pa0"/>
    <w:basedOn w:val="Default"/>
    <w:next w:val="Default"/>
    <w:uiPriority w:val="99"/>
    <w:rsid w:val="00FC69B5"/>
    <w:pPr>
      <w:widowControl/>
      <w:spacing w:line="241" w:lineRule="atLeast"/>
    </w:pPr>
    <w:rPr>
      <w:rFonts w:ascii="RNDGON+DIN-Regular" w:hAnsi="RNDGON+DIN-Regular" w:cs="Times New Roman"/>
      <w:color w:val="auto"/>
    </w:rPr>
  </w:style>
  <w:style w:type="paragraph" w:styleId="DocumentMap">
    <w:name w:val="Document Map"/>
    <w:basedOn w:val="Normal"/>
    <w:link w:val="DocumentMapChar"/>
    <w:rsid w:val="00FC69B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C69B5"/>
    <w:rPr>
      <w:rFonts w:ascii="Tahoma" w:eastAsia="Batang" w:hAnsi="Tahoma" w:cs="Tahoma"/>
      <w:shd w:val="clear" w:color="auto" w:fill="000080"/>
      <w:lang w:eastAsia="ko-KR"/>
    </w:rPr>
  </w:style>
  <w:style w:type="paragraph" w:styleId="TOC4">
    <w:name w:val="toc 4"/>
    <w:basedOn w:val="Normal"/>
    <w:next w:val="Normal"/>
    <w:autoRedefine/>
    <w:uiPriority w:val="39"/>
    <w:rsid w:val="00FC69B5"/>
    <w:pPr>
      <w:ind w:left="720"/>
    </w:pPr>
    <w:rPr>
      <w:rFonts w:ascii="Times New Roman" w:eastAsia="Times New Roman" w:hAnsi="Times New Roman"/>
      <w:sz w:val="24"/>
      <w:lang w:eastAsia="en-AU"/>
    </w:rPr>
  </w:style>
  <w:style w:type="paragraph" w:styleId="TOC5">
    <w:name w:val="toc 5"/>
    <w:basedOn w:val="Normal"/>
    <w:next w:val="Normal"/>
    <w:autoRedefine/>
    <w:uiPriority w:val="39"/>
    <w:rsid w:val="00FC69B5"/>
    <w:pPr>
      <w:ind w:left="960"/>
    </w:pPr>
    <w:rPr>
      <w:rFonts w:ascii="Times New Roman" w:eastAsia="Times New Roman" w:hAnsi="Times New Roman"/>
      <w:sz w:val="24"/>
      <w:lang w:eastAsia="en-AU"/>
    </w:rPr>
  </w:style>
  <w:style w:type="paragraph" w:styleId="TOC6">
    <w:name w:val="toc 6"/>
    <w:basedOn w:val="Normal"/>
    <w:next w:val="Normal"/>
    <w:autoRedefine/>
    <w:uiPriority w:val="39"/>
    <w:rsid w:val="00FC69B5"/>
    <w:pPr>
      <w:ind w:left="1200"/>
    </w:pPr>
    <w:rPr>
      <w:rFonts w:ascii="Times New Roman" w:eastAsia="Times New Roman" w:hAnsi="Times New Roman"/>
      <w:sz w:val="24"/>
      <w:lang w:eastAsia="en-AU"/>
    </w:rPr>
  </w:style>
  <w:style w:type="paragraph" w:styleId="TOC7">
    <w:name w:val="toc 7"/>
    <w:basedOn w:val="Normal"/>
    <w:next w:val="Normal"/>
    <w:autoRedefine/>
    <w:uiPriority w:val="39"/>
    <w:rsid w:val="00FC69B5"/>
    <w:pPr>
      <w:ind w:left="1440"/>
    </w:pPr>
    <w:rPr>
      <w:rFonts w:ascii="Times New Roman" w:eastAsia="Times New Roman" w:hAnsi="Times New Roman"/>
      <w:sz w:val="24"/>
      <w:lang w:eastAsia="en-AU"/>
    </w:rPr>
  </w:style>
  <w:style w:type="paragraph" w:styleId="TOC8">
    <w:name w:val="toc 8"/>
    <w:basedOn w:val="Normal"/>
    <w:next w:val="Normal"/>
    <w:autoRedefine/>
    <w:uiPriority w:val="39"/>
    <w:rsid w:val="00FC69B5"/>
    <w:pPr>
      <w:ind w:left="1680"/>
    </w:pPr>
    <w:rPr>
      <w:rFonts w:ascii="Times New Roman" w:eastAsia="Times New Roman" w:hAnsi="Times New Roman"/>
      <w:sz w:val="24"/>
      <w:lang w:eastAsia="en-AU"/>
    </w:rPr>
  </w:style>
  <w:style w:type="paragraph" w:styleId="TOC9">
    <w:name w:val="toc 9"/>
    <w:basedOn w:val="Normal"/>
    <w:next w:val="Normal"/>
    <w:autoRedefine/>
    <w:uiPriority w:val="39"/>
    <w:rsid w:val="00FC69B5"/>
    <w:pPr>
      <w:ind w:left="1920"/>
    </w:pPr>
    <w:rPr>
      <w:rFonts w:ascii="Times New Roman" w:eastAsia="Times New Roman" w:hAnsi="Times New Roman"/>
      <w:sz w:val="24"/>
      <w:lang w:eastAsia="en-AU"/>
    </w:rPr>
  </w:style>
  <w:style w:type="paragraph" w:styleId="CommentSubject">
    <w:name w:val="annotation subject"/>
    <w:basedOn w:val="CommentText"/>
    <w:next w:val="CommentText"/>
    <w:link w:val="CommentSubjectChar"/>
    <w:rsid w:val="00FC69B5"/>
    <w:rPr>
      <w:b/>
      <w:bCs/>
    </w:rPr>
  </w:style>
  <w:style w:type="character" w:customStyle="1" w:styleId="CommentSubjectChar">
    <w:name w:val="Comment Subject Char"/>
    <w:basedOn w:val="CommentTextChar"/>
    <w:link w:val="CommentSubject"/>
    <w:rsid w:val="00FC69B5"/>
    <w:rPr>
      <w:rFonts w:ascii="Arial" w:eastAsia="Batang" w:hAnsi="Arial"/>
      <w:b/>
      <w:bCs/>
      <w:lang w:eastAsia="ko-KR"/>
    </w:rPr>
  </w:style>
  <w:style w:type="paragraph" w:customStyle="1" w:styleId="CM38">
    <w:name w:val="CM38"/>
    <w:basedOn w:val="Default"/>
    <w:next w:val="Default"/>
    <w:rsid w:val="00FC69B5"/>
    <w:rPr>
      <w:rFonts w:cs="Times New Roman"/>
      <w:color w:val="auto"/>
    </w:rPr>
  </w:style>
  <w:style w:type="paragraph" w:customStyle="1" w:styleId="DraftHeading2">
    <w:name w:val="Draft Heading 2"/>
    <w:basedOn w:val="Normal"/>
    <w:next w:val="Normal"/>
    <w:rsid w:val="00FC69B5"/>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customStyle="1" w:styleId="DraftHeading4">
    <w:name w:val="Draft Heading 4"/>
    <w:basedOn w:val="Normal"/>
    <w:next w:val="Normal"/>
    <w:rsid w:val="00FC69B5"/>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customStyle="1" w:styleId="Paragraph">
    <w:name w:val="Paragraph"/>
    <w:basedOn w:val="Normal"/>
    <w:rsid w:val="00FC69B5"/>
    <w:pPr>
      <w:numPr>
        <w:numId w:val="1"/>
      </w:numPr>
      <w:tabs>
        <w:tab w:val="left" w:pos="425"/>
      </w:tabs>
      <w:spacing w:after="240"/>
    </w:pPr>
    <w:rPr>
      <w:rFonts w:eastAsia="Times New Roman" w:cs="Arial"/>
      <w:szCs w:val="22"/>
      <w:lang w:eastAsia="en-AU"/>
    </w:rPr>
  </w:style>
  <w:style w:type="numbering" w:customStyle="1" w:styleId="StyleOutlinenumberedVerdana">
    <w:name w:val="Style Outline numbered Verdana"/>
    <w:basedOn w:val="NoList"/>
    <w:rsid w:val="00FC69B5"/>
    <w:pPr>
      <w:numPr>
        <w:numId w:val="1"/>
      </w:numPr>
    </w:pPr>
  </w:style>
  <w:style w:type="paragraph" w:customStyle="1" w:styleId="Partheadings">
    <w:name w:val="Part headings"/>
    <w:basedOn w:val="Heading1"/>
    <w:next w:val="Heading1"/>
    <w:rsid w:val="00FC69B5"/>
    <w:pPr>
      <w:keepNext w:val="0"/>
      <w:numPr>
        <w:numId w:val="2"/>
      </w:numPr>
      <w:pBdr>
        <w:bottom w:val="single" w:sz="6" w:space="1" w:color="auto"/>
      </w:pBdr>
      <w:tabs>
        <w:tab w:val="left" w:pos="567"/>
      </w:tabs>
      <w:spacing w:before="120" w:after="240"/>
    </w:pPr>
    <w:rPr>
      <w:rFonts w:ascii="Franklin Gothic Book" w:eastAsia="MS Mincho" w:hAnsi="Franklin Gothic Book" w:cs="Times New Roman"/>
      <w:bCs w:val="0"/>
      <w:smallCaps/>
      <w:spacing w:val="24"/>
      <w:kern w:val="28"/>
      <w:sz w:val="24"/>
      <w:szCs w:val="20"/>
      <w:lang w:eastAsia="en-US"/>
    </w:rPr>
  </w:style>
  <w:style w:type="paragraph" w:customStyle="1" w:styleId="StylePart2HeadingBold">
    <w:name w:val="Style Part 2 Heading + Bold"/>
    <w:basedOn w:val="Normal"/>
    <w:link w:val="StylePart2HeadingBoldChar"/>
    <w:rsid w:val="00FC69B5"/>
    <w:pPr>
      <w:keepNext/>
      <w:numPr>
        <w:ilvl w:val="1"/>
        <w:numId w:val="2"/>
      </w:numPr>
      <w:spacing w:before="120" w:after="240"/>
      <w:outlineLvl w:val="1"/>
    </w:pPr>
    <w:rPr>
      <w:rFonts w:ascii="Franklin Gothic Book" w:eastAsia="MS Mincho" w:hAnsi="Franklin Gothic Book"/>
      <w:b/>
      <w:caps/>
      <w:kern w:val="28"/>
      <w:sz w:val="24"/>
      <w:szCs w:val="28"/>
      <w:lang w:eastAsia="en-US"/>
    </w:rPr>
  </w:style>
  <w:style w:type="character" w:customStyle="1" w:styleId="StylePart2HeadingBoldChar">
    <w:name w:val="Style Part 2 Heading + Bold Char"/>
    <w:basedOn w:val="DefaultParagraphFont"/>
    <w:link w:val="StylePart2HeadingBold"/>
    <w:rsid w:val="00FC69B5"/>
    <w:rPr>
      <w:rFonts w:ascii="Franklin Gothic Book" w:eastAsia="MS Mincho" w:hAnsi="Franklin Gothic Book"/>
      <w:b/>
      <w:caps/>
      <w:kern w:val="28"/>
      <w:sz w:val="24"/>
      <w:szCs w:val="28"/>
      <w:lang w:eastAsia="en-US"/>
    </w:rPr>
  </w:style>
  <w:style w:type="paragraph" w:customStyle="1" w:styleId="TextDotPoint">
    <w:name w:val="Text Dot Point"/>
    <w:basedOn w:val="Normal"/>
    <w:rsid w:val="00FC69B5"/>
    <w:pPr>
      <w:numPr>
        <w:numId w:val="3"/>
      </w:numPr>
    </w:pPr>
    <w:rPr>
      <w:rFonts w:ascii="Century Gothic" w:eastAsia="Times New Roman" w:hAnsi="Century Gothic"/>
      <w:bCs/>
      <w:sz w:val="24"/>
      <w:lang w:eastAsia="en-US"/>
    </w:rPr>
  </w:style>
  <w:style w:type="paragraph" w:styleId="ListBullet">
    <w:name w:val="List Bullet"/>
    <w:basedOn w:val="Normal"/>
    <w:rsid w:val="00FC69B5"/>
    <w:pPr>
      <w:numPr>
        <w:numId w:val="4"/>
      </w:numPr>
      <w:spacing w:after="60"/>
    </w:pPr>
    <w:rPr>
      <w:rFonts w:eastAsia="Times New Roman"/>
      <w:bCs/>
      <w:sz w:val="20"/>
      <w:lang w:eastAsia="en-US"/>
    </w:rPr>
  </w:style>
  <w:style w:type="paragraph" w:styleId="ListParagraph">
    <w:name w:val="List Paragraph"/>
    <w:basedOn w:val="Normal"/>
    <w:uiPriority w:val="34"/>
    <w:qFormat/>
    <w:rsid w:val="00FC69B5"/>
    <w:pPr>
      <w:ind w:left="720"/>
    </w:pPr>
  </w:style>
  <w:style w:type="paragraph" w:styleId="Caption">
    <w:name w:val="caption"/>
    <w:basedOn w:val="Normal"/>
    <w:next w:val="Normal"/>
    <w:qFormat/>
    <w:rsid w:val="00FC69B5"/>
    <w:rPr>
      <w:b/>
      <w:bCs/>
      <w:sz w:val="20"/>
      <w:szCs w:val="20"/>
    </w:rPr>
  </w:style>
  <w:style w:type="paragraph" w:customStyle="1" w:styleId="DraftDefinition2">
    <w:name w:val="Draft Definition 2"/>
    <w:next w:val="Normal"/>
    <w:rsid w:val="00FC69B5"/>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styleId="Strong">
    <w:name w:val="Strong"/>
    <w:basedOn w:val="DefaultParagraphFont"/>
    <w:uiPriority w:val="22"/>
    <w:qFormat/>
    <w:rsid w:val="00FC69B5"/>
    <w:rPr>
      <w:b/>
      <w:bCs/>
    </w:rPr>
  </w:style>
  <w:style w:type="paragraph" w:styleId="Revision">
    <w:name w:val="Revision"/>
    <w:hidden/>
    <w:uiPriority w:val="99"/>
    <w:semiHidden/>
    <w:rsid w:val="00FC69B5"/>
    <w:rPr>
      <w:rFonts w:ascii="Arial" w:eastAsia="Batang" w:hAnsi="Arial"/>
      <w:sz w:val="22"/>
      <w:szCs w:val="24"/>
      <w:lang w:eastAsia="ko-KR"/>
    </w:rPr>
  </w:style>
  <w:style w:type="paragraph" w:styleId="FootnoteText">
    <w:name w:val="footnote text"/>
    <w:basedOn w:val="Normal"/>
    <w:link w:val="FootnoteTextChar"/>
    <w:rsid w:val="00FC69B5"/>
    <w:rPr>
      <w:sz w:val="20"/>
      <w:szCs w:val="20"/>
    </w:rPr>
  </w:style>
  <w:style w:type="character" w:customStyle="1" w:styleId="FootnoteTextChar">
    <w:name w:val="Footnote Text Char"/>
    <w:basedOn w:val="DefaultParagraphFont"/>
    <w:link w:val="FootnoteText"/>
    <w:rsid w:val="00FC69B5"/>
    <w:rPr>
      <w:rFonts w:ascii="Arial" w:eastAsia="Batang" w:hAnsi="Arial"/>
      <w:lang w:eastAsia="ko-KR"/>
    </w:rPr>
  </w:style>
  <w:style w:type="character" w:styleId="FootnoteReference">
    <w:name w:val="footnote reference"/>
    <w:basedOn w:val="DefaultParagraphFont"/>
    <w:rsid w:val="00FC69B5"/>
    <w:rPr>
      <w:vertAlign w:val="superscript"/>
    </w:rPr>
  </w:style>
  <w:style w:type="character" w:styleId="FollowedHyperlink">
    <w:name w:val="FollowedHyperlink"/>
    <w:basedOn w:val="DefaultParagraphFont"/>
    <w:rsid w:val="00FC69B5"/>
    <w:rPr>
      <w:color w:val="800080"/>
      <w:u w:val="single"/>
    </w:rPr>
  </w:style>
  <w:style w:type="paragraph" w:customStyle="1" w:styleId="StyleHeading112pt">
    <w:name w:val="Style Heading 1 + 12 pt"/>
    <w:basedOn w:val="Heading1"/>
    <w:rsid w:val="00FC69B5"/>
    <w:pPr>
      <w:keepNext w:val="0"/>
      <w:pBdr>
        <w:bottom w:val="single" w:sz="6" w:space="1" w:color="auto"/>
      </w:pBdr>
      <w:tabs>
        <w:tab w:val="left" w:pos="0"/>
        <w:tab w:val="num" w:pos="432"/>
      </w:tabs>
      <w:spacing w:before="120"/>
      <w:ind w:left="432" w:hanging="432"/>
    </w:pPr>
    <w:rPr>
      <w:rFonts w:cs="Times New Roman"/>
      <w:kern w:val="0"/>
      <w:sz w:val="24"/>
      <w:szCs w:val="24"/>
    </w:rPr>
  </w:style>
  <w:style w:type="paragraph" w:customStyle="1" w:styleId="StyleHeading112ptBottomSinglesolidlineAuto075pt">
    <w:name w:val="Style Heading 1 + 12 pt Bottom: (Single solid line Auto  0.75 pt..."/>
    <w:basedOn w:val="Heading1"/>
    <w:rsid w:val="00FC69B5"/>
    <w:pPr>
      <w:keepNext w:val="0"/>
      <w:pBdr>
        <w:bottom w:val="single" w:sz="6" w:space="1" w:color="auto"/>
      </w:pBdr>
      <w:tabs>
        <w:tab w:val="num" w:pos="432"/>
      </w:tabs>
      <w:spacing w:before="120" w:after="240"/>
      <w:ind w:left="432" w:hanging="432"/>
    </w:pPr>
    <w:rPr>
      <w:rFonts w:cs="Times New Roman"/>
      <w:kern w:val="0"/>
      <w:sz w:val="24"/>
      <w:szCs w:val="20"/>
    </w:rPr>
  </w:style>
  <w:style w:type="paragraph" w:customStyle="1" w:styleId="StyleHeading112pt1">
    <w:name w:val="Style Heading 1 + 12 pt1"/>
    <w:basedOn w:val="Heading1"/>
    <w:rsid w:val="00FC69B5"/>
    <w:pPr>
      <w:keepNext w:val="0"/>
      <w:pBdr>
        <w:bottom w:val="single" w:sz="6" w:space="1" w:color="auto"/>
      </w:pBdr>
      <w:tabs>
        <w:tab w:val="left" w:pos="0"/>
        <w:tab w:val="num" w:pos="432"/>
      </w:tabs>
      <w:spacing w:before="120" w:after="240"/>
      <w:ind w:left="432" w:hanging="432"/>
    </w:pPr>
    <w:rPr>
      <w:rFonts w:cs="Times New Roman"/>
      <w:kern w:val="0"/>
      <w:sz w:val="24"/>
      <w:szCs w:val="24"/>
    </w:rPr>
  </w:style>
  <w:style w:type="paragraph" w:customStyle="1" w:styleId="StyleHeading112pt2">
    <w:name w:val="Style Heading 1 + 12 pt2"/>
    <w:basedOn w:val="Heading1"/>
    <w:rsid w:val="00FC69B5"/>
    <w:pPr>
      <w:keepNext w:val="0"/>
      <w:pBdr>
        <w:bottom w:val="single" w:sz="6" w:space="1" w:color="auto"/>
      </w:pBdr>
      <w:tabs>
        <w:tab w:val="left" w:pos="0"/>
        <w:tab w:val="num" w:pos="432"/>
      </w:tabs>
      <w:spacing w:before="120"/>
      <w:ind w:left="432" w:hanging="432"/>
    </w:pPr>
    <w:rPr>
      <w:rFonts w:cs="Times New Roman"/>
      <w:kern w:val="0"/>
      <w:sz w:val="24"/>
      <w:szCs w:val="24"/>
    </w:rPr>
  </w:style>
  <w:style w:type="paragraph" w:styleId="Subtitle">
    <w:name w:val="Subtitle"/>
    <w:basedOn w:val="Normal"/>
    <w:next w:val="Normal"/>
    <w:link w:val="SubtitleChar"/>
    <w:qFormat/>
    <w:rsid w:val="00FC69B5"/>
    <w:pPr>
      <w:spacing w:before="120" w:after="120"/>
    </w:pPr>
    <w:rPr>
      <w:b/>
    </w:rPr>
  </w:style>
  <w:style w:type="character" w:customStyle="1" w:styleId="SubtitleChar">
    <w:name w:val="Subtitle Char"/>
    <w:basedOn w:val="DefaultParagraphFont"/>
    <w:link w:val="Subtitle"/>
    <w:rsid w:val="00FC69B5"/>
    <w:rPr>
      <w:rFonts w:ascii="Arial" w:eastAsia="Batang" w:hAnsi="Arial"/>
      <w:b/>
      <w:sz w:val="22"/>
      <w:szCs w:val="24"/>
      <w:lang w:eastAsia="ko-KR"/>
    </w:rPr>
  </w:style>
  <w:style w:type="paragraph" w:styleId="NormalIndent">
    <w:name w:val="Normal Indent"/>
    <w:basedOn w:val="Normal"/>
    <w:rsid w:val="00FC69B5"/>
    <w:pPr>
      <w:numPr>
        <w:numId w:val="5"/>
      </w:numPr>
      <w:suppressLineNumbers/>
      <w:tabs>
        <w:tab w:val="clear" w:pos="1209"/>
      </w:tabs>
      <w:overflowPunct w:val="0"/>
      <w:autoSpaceDE w:val="0"/>
      <w:autoSpaceDN w:val="0"/>
      <w:adjustRightInd w:val="0"/>
      <w:spacing w:before="120"/>
      <w:ind w:left="720" w:firstLine="0"/>
      <w:textAlignment w:val="baseline"/>
    </w:pPr>
    <w:rPr>
      <w:rFonts w:ascii="Times New Roman" w:eastAsia="Times New Roman" w:hAnsi="Times New Roman"/>
      <w:sz w:val="24"/>
      <w:szCs w:val="20"/>
      <w:lang w:eastAsia="en-US"/>
    </w:rPr>
  </w:style>
  <w:style w:type="paragraph" w:customStyle="1" w:styleId="APHeading2">
    <w:name w:val="AP Heading 2"/>
    <w:basedOn w:val="Normal"/>
    <w:rsid w:val="00FC69B5"/>
    <w:pPr>
      <w:spacing w:after="120"/>
    </w:pPr>
    <w:rPr>
      <w:rFonts w:eastAsia="MS Mincho"/>
      <w:b/>
      <w:bCs/>
      <w:iCs/>
      <w:sz w:val="28"/>
      <w:lang w:val="en-GB" w:eastAsia="en-US"/>
    </w:rPr>
  </w:style>
  <w:style w:type="paragraph" w:customStyle="1" w:styleId="BodyParagraph">
    <w:name w:val="Body Paragraph"/>
    <w:next w:val="Normal"/>
    <w:rsid w:val="00FC69B5"/>
    <w:pPr>
      <w:overflowPunct w:val="0"/>
      <w:autoSpaceDE w:val="0"/>
      <w:autoSpaceDN w:val="0"/>
      <w:adjustRightInd w:val="0"/>
      <w:spacing w:before="120"/>
      <w:ind w:left="1871"/>
      <w:textAlignment w:val="baseline"/>
    </w:pPr>
    <w:rPr>
      <w:sz w:val="24"/>
      <w:lang w:eastAsia="en-US"/>
    </w:rPr>
  </w:style>
  <w:style w:type="paragraph" w:customStyle="1" w:styleId="DraftParaNote">
    <w:name w:val="Draft Para Note"/>
    <w:next w:val="Normal"/>
    <w:rsid w:val="00FC69B5"/>
    <w:pPr>
      <w:spacing w:before="120"/>
    </w:pPr>
    <w:rPr>
      <w:lang w:eastAsia="en-US"/>
    </w:rPr>
  </w:style>
  <w:style w:type="character" w:customStyle="1" w:styleId="CharDefText">
    <w:name w:val="CharDefText"/>
    <w:basedOn w:val="DefaultParagraphFont"/>
    <w:rsid w:val="00FC69B5"/>
    <w:rPr>
      <w:b/>
      <w:i/>
    </w:rPr>
  </w:style>
  <w:style w:type="paragraph" w:customStyle="1" w:styleId="BodyParagraphSub">
    <w:name w:val="Body Paragraph (Sub)"/>
    <w:next w:val="Normal"/>
    <w:rsid w:val="00FC69B5"/>
    <w:pPr>
      <w:overflowPunct w:val="0"/>
      <w:autoSpaceDE w:val="0"/>
      <w:autoSpaceDN w:val="0"/>
      <w:adjustRightInd w:val="0"/>
      <w:spacing w:before="120"/>
      <w:ind w:left="2381"/>
      <w:textAlignment w:val="baseline"/>
    </w:pPr>
    <w:rPr>
      <w:sz w:val="24"/>
      <w:lang w:eastAsia="en-US"/>
    </w:rPr>
  </w:style>
  <w:style w:type="paragraph" w:customStyle="1" w:styleId="DraftHeading5">
    <w:name w:val="Draft Heading 5"/>
    <w:basedOn w:val="Normal"/>
    <w:next w:val="Normal"/>
    <w:rsid w:val="00FC69B5"/>
    <w:pPr>
      <w:overflowPunct w:val="0"/>
      <w:autoSpaceDE w:val="0"/>
      <w:autoSpaceDN w:val="0"/>
      <w:adjustRightInd w:val="0"/>
      <w:spacing w:before="120"/>
      <w:textAlignment w:val="baseline"/>
    </w:pPr>
    <w:rPr>
      <w:rFonts w:ascii="Times New Roman" w:eastAsia="Times New Roman" w:hAnsi="Times New Roman"/>
      <w:sz w:val="24"/>
      <w:szCs w:val="20"/>
      <w:lang w:eastAsia="en-US"/>
    </w:rPr>
  </w:style>
  <w:style w:type="paragraph" w:styleId="NoteHeading">
    <w:name w:val="Note Heading"/>
    <w:basedOn w:val="Normal"/>
    <w:next w:val="Normal"/>
    <w:link w:val="NoteHeadingChar"/>
    <w:rsid w:val="00FC69B5"/>
    <w:pPr>
      <w:numPr>
        <w:numId w:val="6"/>
      </w:numPr>
      <w:suppressLineNumbers/>
      <w:tabs>
        <w:tab w:val="clear" w:pos="1492"/>
      </w:tabs>
      <w:overflowPunct w:val="0"/>
      <w:autoSpaceDE w:val="0"/>
      <w:autoSpaceDN w:val="0"/>
      <w:adjustRightInd w:val="0"/>
      <w:spacing w:before="120"/>
      <w:ind w:left="0" w:firstLine="0"/>
      <w:textAlignment w:val="baseline"/>
    </w:pPr>
    <w:rPr>
      <w:rFonts w:ascii="Times New Roman" w:eastAsia="Times New Roman" w:hAnsi="Times New Roman"/>
      <w:sz w:val="24"/>
      <w:szCs w:val="20"/>
      <w:lang w:eastAsia="en-US"/>
    </w:rPr>
  </w:style>
  <w:style w:type="character" w:customStyle="1" w:styleId="NoteHeadingChar">
    <w:name w:val="Note Heading Char"/>
    <w:basedOn w:val="DefaultParagraphFont"/>
    <w:link w:val="NoteHeading"/>
    <w:rsid w:val="00FC69B5"/>
    <w:rPr>
      <w:sz w:val="24"/>
      <w:lang w:eastAsia="en-US"/>
    </w:rPr>
  </w:style>
  <w:style w:type="paragraph" w:customStyle="1" w:styleId="Normal-Schedule">
    <w:name w:val="Normal - Schedule"/>
    <w:rsid w:val="00FC69B5"/>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Pa2">
    <w:name w:val="Pa2"/>
    <w:basedOn w:val="Default"/>
    <w:next w:val="Default"/>
    <w:uiPriority w:val="99"/>
    <w:rsid w:val="00FC69B5"/>
    <w:pPr>
      <w:widowControl/>
      <w:spacing w:line="201" w:lineRule="atLeast"/>
    </w:pPr>
    <w:rPr>
      <w:rFonts w:ascii="TradeGothic" w:hAnsi="TradeGothic" w:cs="Times New Roman"/>
      <w:color w:val="auto"/>
    </w:rPr>
  </w:style>
  <w:style w:type="paragraph" w:customStyle="1" w:styleId="Pa3">
    <w:name w:val="Pa3"/>
    <w:basedOn w:val="Default"/>
    <w:next w:val="Default"/>
    <w:uiPriority w:val="99"/>
    <w:rsid w:val="00FC69B5"/>
    <w:pPr>
      <w:widowControl/>
      <w:spacing w:line="201" w:lineRule="atLeast"/>
    </w:pPr>
    <w:rPr>
      <w:rFonts w:ascii="TradeGothic" w:hAnsi="TradeGothic" w:cs="Times New Roman"/>
      <w:color w:val="auto"/>
    </w:rPr>
  </w:style>
  <w:style w:type="paragraph" w:customStyle="1" w:styleId="Pa4">
    <w:name w:val="Pa4"/>
    <w:basedOn w:val="Default"/>
    <w:next w:val="Default"/>
    <w:uiPriority w:val="99"/>
    <w:rsid w:val="00FC69B5"/>
    <w:pPr>
      <w:widowControl/>
      <w:spacing w:line="201" w:lineRule="atLeast"/>
    </w:pPr>
    <w:rPr>
      <w:rFonts w:ascii="TradeGothic" w:hAnsi="TradeGothic" w:cs="Times New Roman"/>
      <w:color w:val="auto"/>
    </w:rPr>
  </w:style>
  <w:style w:type="character" w:customStyle="1" w:styleId="A3">
    <w:name w:val="A3"/>
    <w:uiPriority w:val="99"/>
    <w:rsid w:val="00FC69B5"/>
    <w:rPr>
      <w:rFonts w:cs="TradeGothic"/>
      <w:color w:val="000000"/>
      <w:sz w:val="20"/>
      <w:szCs w:val="20"/>
    </w:rPr>
  </w:style>
  <w:style w:type="paragraph" w:customStyle="1" w:styleId="DraftSectionEg">
    <w:name w:val="Draft Section Eg"/>
    <w:next w:val="Normal"/>
    <w:rsid w:val="00FC69B5"/>
    <w:pPr>
      <w:spacing w:before="120"/>
      <w:ind w:left="851"/>
    </w:pPr>
    <w:rPr>
      <w:lang w:eastAsia="en-US"/>
    </w:rPr>
  </w:style>
  <w:style w:type="paragraph" w:customStyle="1" w:styleId="DraftSub-sectionNote">
    <w:name w:val="Draft Sub-section Note"/>
    <w:next w:val="Normal"/>
    <w:link w:val="DraftSub-sectionNoteChar"/>
    <w:rsid w:val="00FC69B5"/>
    <w:pPr>
      <w:spacing w:before="120"/>
    </w:pPr>
    <w:rPr>
      <w:lang w:eastAsia="en-US"/>
    </w:rPr>
  </w:style>
  <w:style w:type="character" w:customStyle="1" w:styleId="DraftSub-sectionNoteChar">
    <w:name w:val="Draft Sub-section Note Char"/>
    <w:basedOn w:val="DefaultParagraphFont"/>
    <w:link w:val="DraftSub-sectionNote"/>
    <w:rsid w:val="00FC69B5"/>
    <w:rPr>
      <w:lang w:eastAsia="en-US"/>
    </w:rPr>
  </w:style>
  <w:style w:type="paragraph" w:customStyle="1" w:styleId="FreeForm">
    <w:name w:val="Free Form"/>
    <w:rsid w:val="00FC69B5"/>
    <w:rPr>
      <w:rFonts w:ascii="Helvetica" w:eastAsia="ヒラギノ角ゴ Pro W3" w:hAnsi="Helvetica"/>
      <w:color w:val="000000"/>
      <w:sz w:val="24"/>
      <w:lang w:val="en-US"/>
    </w:rPr>
  </w:style>
  <w:style w:type="paragraph" w:customStyle="1" w:styleId="CM3">
    <w:name w:val="CM3"/>
    <w:basedOn w:val="Default"/>
    <w:next w:val="Default"/>
    <w:uiPriority w:val="99"/>
    <w:rsid w:val="00C04B0F"/>
    <w:pPr>
      <w:spacing w:line="240" w:lineRule="atLeast"/>
    </w:pPr>
    <w:rPr>
      <w:rFonts w:ascii="Helvetica" w:eastAsiaTheme="minorEastAsia" w:hAnsi="Helvetica" w:cstheme="minorBidi"/>
      <w:color w:val="auto"/>
    </w:rPr>
  </w:style>
  <w:style w:type="paragraph" w:customStyle="1" w:styleId="CM89">
    <w:name w:val="CM89"/>
    <w:basedOn w:val="Default"/>
    <w:next w:val="Default"/>
    <w:uiPriority w:val="99"/>
    <w:rsid w:val="00C04B0F"/>
    <w:rPr>
      <w:rFonts w:ascii="Helvetica" w:eastAsiaTheme="minorEastAsia" w:hAnsi="Helvetica" w:cstheme="minorBidi"/>
      <w:color w:val="auto"/>
    </w:rPr>
  </w:style>
  <w:style w:type="paragraph" w:customStyle="1" w:styleId="CM91">
    <w:name w:val="CM91"/>
    <w:basedOn w:val="Default"/>
    <w:next w:val="Default"/>
    <w:uiPriority w:val="99"/>
    <w:rsid w:val="00C04B0F"/>
    <w:rPr>
      <w:rFonts w:ascii="Helvetica" w:eastAsiaTheme="minorEastAsia" w:hAnsi="Helvetica" w:cstheme="minorBidi"/>
      <w:color w:val="auto"/>
    </w:rPr>
  </w:style>
  <w:style w:type="paragraph" w:customStyle="1" w:styleId="CM92">
    <w:name w:val="CM92"/>
    <w:basedOn w:val="Default"/>
    <w:next w:val="Default"/>
    <w:uiPriority w:val="99"/>
    <w:rsid w:val="00C04B0F"/>
    <w:rPr>
      <w:rFonts w:ascii="Helvetica" w:eastAsiaTheme="minorEastAsia" w:hAnsi="Helvetica" w:cstheme="minorBidi"/>
      <w:color w:val="auto"/>
    </w:rPr>
  </w:style>
  <w:style w:type="paragraph" w:customStyle="1" w:styleId="CM100">
    <w:name w:val="CM100"/>
    <w:basedOn w:val="Default"/>
    <w:next w:val="Default"/>
    <w:uiPriority w:val="99"/>
    <w:rsid w:val="00C04B0F"/>
    <w:rPr>
      <w:rFonts w:ascii="Helvetica" w:eastAsiaTheme="minorEastAsia" w:hAnsi="Helvetica" w:cstheme="minorBidi"/>
      <w:color w:val="auto"/>
    </w:rPr>
  </w:style>
  <w:style w:type="character" w:styleId="PlaceholderText">
    <w:name w:val="Placeholder Text"/>
    <w:basedOn w:val="DefaultParagraphFont"/>
    <w:uiPriority w:val="99"/>
    <w:semiHidden/>
    <w:rsid w:val="001A56DC"/>
    <w:rPr>
      <w:color w:val="808080"/>
    </w:rPr>
  </w:style>
  <w:style w:type="paragraph" w:customStyle="1" w:styleId="Pa8">
    <w:name w:val="Pa8"/>
    <w:basedOn w:val="Default"/>
    <w:next w:val="Default"/>
    <w:uiPriority w:val="99"/>
    <w:rsid w:val="00651022"/>
    <w:pPr>
      <w:widowControl/>
      <w:spacing w:line="301" w:lineRule="atLeast"/>
    </w:pPr>
    <w:rPr>
      <w:rFonts w:ascii="Gotham Bold" w:hAnsi="Gotham Bold" w:cs="Times New Roman"/>
      <w:color w:val="auto"/>
    </w:rPr>
  </w:style>
  <w:style w:type="character" w:customStyle="1" w:styleId="A7">
    <w:name w:val="A7"/>
    <w:uiPriority w:val="99"/>
    <w:rsid w:val="00651022"/>
    <w:rPr>
      <w:rFonts w:cs="Gotham Bold"/>
      <w:color w:val="939698"/>
      <w:sz w:val="20"/>
      <w:szCs w:val="20"/>
    </w:rPr>
  </w:style>
  <w:style w:type="character" w:customStyle="1" w:styleId="A1">
    <w:name w:val="A1"/>
    <w:uiPriority w:val="99"/>
    <w:rsid w:val="002A3A00"/>
    <w:rPr>
      <w:rFonts w:ascii="HelveticaNeue Condensed" w:hAnsi="HelveticaNeue Condensed" w:hint="default"/>
      <w:color w:val="404041"/>
      <w:sz w:val="17"/>
    </w:rPr>
  </w:style>
  <w:style w:type="character" w:customStyle="1" w:styleId="subtitle1">
    <w:name w:val="subtitle1"/>
    <w:basedOn w:val="DefaultParagraphFont"/>
    <w:rsid w:val="00796132"/>
    <w:rPr>
      <w:b/>
      <w:bCs/>
      <w:color w:val="D12B2C"/>
      <w:sz w:val="23"/>
      <w:szCs w:val="23"/>
    </w:rPr>
  </w:style>
  <w:style w:type="paragraph" w:customStyle="1" w:styleId="Pa1">
    <w:name w:val="Pa1"/>
    <w:basedOn w:val="Default"/>
    <w:next w:val="Default"/>
    <w:uiPriority w:val="99"/>
    <w:rsid w:val="00CD730A"/>
    <w:pPr>
      <w:widowControl/>
      <w:spacing w:line="201" w:lineRule="atLeast"/>
    </w:pPr>
    <w:rPr>
      <w:rFonts w:ascii="Helvetica 45 Light" w:hAnsi="Helvetica 45 Light" w:cs="Times New Roman"/>
      <w:color w:val="auto"/>
    </w:rPr>
  </w:style>
  <w:style w:type="paragraph" w:customStyle="1" w:styleId="Pa17">
    <w:name w:val="Pa17"/>
    <w:basedOn w:val="Default"/>
    <w:next w:val="Default"/>
    <w:uiPriority w:val="99"/>
    <w:rsid w:val="00CD730A"/>
    <w:pPr>
      <w:widowControl/>
      <w:spacing w:line="181" w:lineRule="atLeast"/>
    </w:pPr>
    <w:rPr>
      <w:rFonts w:ascii="Helvetica 45 Light" w:hAnsi="Helvetica 45 Light" w:cs="Times New Roman"/>
      <w:color w:val="auto"/>
    </w:rPr>
  </w:style>
  <w:style w:type="character" w:customStyle="1" w:styleId="A10">
    <w:name w:val="A10"/>
    <w:uiPriority w:val="99"/>
    <w:rsid w:val="00CD730A"/>
    <w:rPr>
      <w:rFonts w:cs="Helvetica 45 Light"/>
      <w:color w:val="000000"/>
      <w:sz w:val="9"/>
      <w:szCs w:val="9"/>
    </w:rPr>
  </w:style>
  <w:style w:type="table" w:customStyle="1" w:styleId="TableGrid1">
    <w:name w:val="Table Grid1"/>
    <w:basedOn w:val="TableNormal"/>
    <w:next w:val="TableGrid"/>
    <w:rsid w:val="00101B0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 B"/>
    <w:basedOn w:val="Normal"/>
    <w:qFormat/>
    <w:rsid w:val="00E44EF0"/>
    <w:pPr>
      <w:spacing w:before="240" w:after="240"/>
    </w:pPr>
    <w:rPr>
      <w:rFonts w:eastAsia="Times New Roman" w:cs="Arial"/>
      <w:b/>
      <w:lang w:eastAsia="en-AU"/>
    </w:rPr>
  </w:style>
  <w:style w:type="character" w:customStyle="1" w:styleId="A0">
    <w:name w:val="A0"/>
    <w:uiPriority w:val="99"/>
    <w:rsid w:val="00920751"/>
    <w:rPr>
      <w:rFonts w:ascii="HelveticaNeue Condensed" w:hAnsi="HelveticaNeue Condensed"/>
      <w:b/>
      <w:color w:val="221E1F"/>
      <w:sz w:val="19"/>
    </w:rPr>
  </w:style>
  <w:style w:type="character" w:customStyle="1" w:styleId="DefaultChar">
    <w:name w:val="Default Char"/>
    <w:basedOn w:val="DefaultParagraphFont"/>
    <w:link w:val="Default"/>
    <w:rsid w:val="002A1C28"/>
    <w:rPr>
      <w:rFonts w:ascii="Arial" w:hAnsi="Arial" w:cs="Arial"/>
      <w:color w:val="000000"/>
      <w:sz w:val="24"/>
      <w:szCs w:val="24"/>
    </w:rPr>
  </w:style>
  <w:style w:type="paragraph" w:customStyle="1" w:styleId="Pa6">
    <w:name w:val="Pa6"/>
    <w:basedOn w:val="Default"/>
    <w:next w:val="Default"/>
    <w:uiPriority w:val="99"/>
    <w:rsid w:val="00A94823"/>
    <w:pPr>
      <w:widowControl/>
      <w:spacing w:line="201" w:lineRule="atLeast"/>
    </w:pPr>
    <w:rPr>
      <w:rFonts w:ascii="Helvetica 55 Roman" w:eastAsia="Helvetica 55 Roman" w:hAnsi="Times New Roman" w:cs="Times New Roman"/>
      <w:color w:val="auto"/>
    </w:rPr>
  </w:style>
  <w:style w:type="paragraph" w:customStyle="1" w:styleId="Pa5">
    <w:name w:val="Pa5"/>
    <w:basedOn w:val="Default"/>
    <w:next w:val="Default"/>
    <w:uiPriority w:val="99"/>
    <w:rsid w:val="00A94823"/>
    <w:pPr>
      <w:widowControl/>
      <w:spacing w:line="201" w:lineRule="atLeast"/>
    </w:pPr>
    <w:rPr>
      <w:rFonts w:ascii="Helvetica 55 Roman" w:eastAsia="Helvetica 55 Roman" w:hAnsi="Times New Roman" w:cs="Times New Roman"/>
      <w:color w:val="auto"/>
    </w:rPr>
  </w:style>
  <w:style w:type="character" w:customStyle="1" w:styleId="A5">
    <w:name w:val="A5"/>
    <w:uiPriority w:val="99"/>
    <w:rsid w:val="00A94823"/>
    <w:rPr>
      <w:rFonts w:cs="Helvetica 55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9539">
      <w:bodyDiv w:val="1"/>
      <w:marLeft w:val="0"/>
      <w:marRight w:val="0"/>
      <w:marTop w:val="0"/>
      <w:marBottom w:val="0"/>
      <w:divBdr>
        <w:top w:val="none" w:sz="0" w:space="0" w:color="auto"/>
        <w:left w:val="none" w:sz="0" w:space="0" w:color="auto"/>
        <w:bottom w:val="none" w:sz="0" w:space="0" w:color="auto"/>
        <w:right w:val="none" w:sz="0" w:space="0" w:color="auto"/>
      </w:divBdr>
    </w:div>
    <w:div w:id="477767778">
      <w:bodyDiv w:val="1"/>
      <w:marLeft w:val="0"/>
      <w:marRight w:val="0"/>
      <w:marTop w:val="0"/>
      <w:marBottom w:val="0"/>
      <w:divBdr>
        <w:top w:val="none" w:sz="0" w:space="0" w:color="auto"/>
        <w:left w:val="none" w:sz="0" w:space="0" w:color="auto"/>
        <w:bottom w:val="none" w:sz="0" w:space="0" w:color="auto"/>
        <w:right w:val="none" w:sz="0" w:space="0" w:color="auto"/>
      </w:divBdr>
    </w:div>
    <w:div w:id="508761183">
      <w:bodyDiv w:val="1"/>
      <w:marLeft w:val="0"/>
      <w:marRight w:val="0"/>
      <w:marTop w:val="0"/>
      <w:marBottom w:val="0"/>
      <w:divBdr>
        <w:top w:val="none" w:sz="0" w:space="0" w:color="auto"/>
        <w:left w:val="none" w:sz="0" w:space="0" w:color="auto"/>
        <w:bottom w:val="none" w:sz="0" w:space="0" w:color="auto"/>
        <w:right w:val="none" w:sz="0" w:space="0" w:color="auto"/>
      </w:divBdr>
      <w:divsChild>
        <w:div w:id="1438872098">
          <w:marLeft w:val="0"/>
          <w:marRight w:val="0"/>
          <w:marTop w:val="0"/>
          <w:marBottom w:val="0"/>
          <w:divBdr>
            <w:top w:val="none" w:sz="0" w:space="0" w:color="auto"/>
            <w:left w:val="none" w:sz="0" w:space="0" w:color="auto"/>
            <w:bottom w:val="none" w:sz="0" w:space="0" w:color="auto"/>
            <w:right w:val="none" w:sz="0" w:space="0" w:color="auto"/>
          </w:divBdr>
          <w:divsChild>
            <w:div w:id="475144940">
              <w:marLeft w:val="0"/>
              <w:marRight w:val="0"/>
              <w:marTop w:val="0"/>
              <w:marBottom w:val="0"/>
              <w:divBdr>
                <w:top w:val="none" w:sz="0" w:space="0" w:color="auto"/>
                <w:left w:val="none" w:sz="0" w:space="0" w:color="auto"/>
                <w:bottom w:val="none" w:sz="0" w:space="0" w:color="auto"/>
                <w:right w:val="none" w:sz="0" w:space="0" w:color="auto"/>
              </w:divBdr>
              <w:divsChild>
                <w:div w:id="1692610864">
                  <w:marLeft w:val="0"/>
                  <w:marRight w:val="0"/>
                  <w:marTop w:val="0"/>
                  <w:marBottom w:val="0"/>
                  <w:divBdr>
                    <w:top w:val="none" w:sz="0" w:space="0" w:color="auto"/>
                    <w:left w:val="none" w:sz="0" w:space="0" w:color="auto"/>
                    <w:bottom w:val="none" w:sz="0" w:space="0" w:color="auto"/>
                    <w:right w:val="none" w:sz="0" w:space="0" w:color="auto"/>
                  </w:divBdr>
                  <w:divsChild>
                    <w:div w:id="19185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968158">
      <w:bodyDiv w:val="1"/>
      <w:marLeft w:val="0"/>
      <w:marRight w:val="0"/>
      <w:marTop w:val="0"/>
      <w:marBottom w:val="0"/>
      <w:divBdr>
        <w:top w:val="none" w:sz="0" w:space="0" w:color="auto"/>
        <w:left w:val="none" w:sz="0" w:space="0" w:color="auto"/>
        <w:bottom w:val="none" w:sz="0" w:space="0" w:color="auto"/>
        <w:right w:val="none" w:sz="0" w:space="0" w:color="auto"/>
      </w:divBdr>
    </w:div>
    <w:div w:id="627441827">
      <w:bodyDiv w:val="1"/>
      <w:marLeft w:val="0"/>
      <w:marRight w:val="0"/>
      <w:marTop w:val="0"/>
      <w:marBottom w:val="0"/>
      <w:divBdr>
        <w:top w:val="none" w:sz="0" w:space="0" w:color="auto"/>
        <w:left w:val="none" w:sz="0" w:space="0" w:color="auto"/>
        <w:bottom w:val="none" w:sz="0" w:space="0" w:color="auto"/>
        <w:right w:val="none" w:sz="0" w:space="0" w:color="auto"/>
      </w:divBdr>
      <w:divsChild>
        <w:div w:id="413749378">
          <w:marLeft w:val="0"/>
          <w:marRight w:val="0"/>
          <w:marTop w:val="0"/>
          <w:marBottom w:val="0"/>
          <w:divBdr>
            <w:top w:val="none" w:sz="0" w:space="0" w:color="auto"/>
            <w:left w:val="none" w:sz="0" w:space="0" w:color="auto"/>
            <w:bottom w:val="none" w:sz="0" w:space="0" w:color="auto"/>
            <w:right w:val="none" w:sz="0" w:space="0" w:color="auto"/>
          </w:divBdr>
          <w:divsChild>
            <w:div w:id="1187408300">
              <w:marLeft w:val="0"/>
              <w:marRight w:val="0"/>
              <w:marTop w:val="0"/>
              <w:marBottom w:val="0"/>
              <w:divBdr>
                <w:top w:val="none" w:sz="0" w:space="0" w:color="auto"/>
                <w:left w:val="none" w:sz="0" w:space="0" w:color="auto"/>
                <w:bottom w:val="none" w:sz="0" w:space="0" w:color="auto"/>
                <w:right w:val="none" w:sz="0" w:space="0" w:color="auto"/>
              </w:divBdr>
              <w:divsChild>
                <w:div w:id="1767994598">
                  <w:marLeft w:val="0"/>
                  <w:marRight w:val="0"/>
                  <w:marTop w:val="0"/>
                  <w:marBottom w:val="0"/>
                  <w:divBdr>
                    <w:top w:val="none" w:sz="0" w:space="0" w:color="auto"/>
                    <w:left w:val="none" w:sz="0" w:space="0" w:color="auto"/>
                    <w:bottom w:val="none" w:sz="0" w:space="0" w:color="auto"/>
                    <w:right w:val="none" w:sz="0" w:space="0" w:color="auto"/>
                  </w:divBdr>
                  <w:divsChild>
                    <w:div w:id="95494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34005">
      <w:bodyDiv w:val="1"/>
      <w:marLeft w:val="0"/>
      <w:marRight w:val="0"/>
      <w:marTop w:val="0"/>
      <w:marBottom w:val="0"/>
      <w:divBdr>
        <w:top w:val="none" w:sz="0" w:space="0" w:color="auto"/>
        <w:left w:val="none" w:sz="0" w:space="0" w:color="auto"/>
        <w:bottom w:val="none" w:sz="0" w:space="0" w:color="auto"/>
        <w:right w:val="none" w:sz="0" w:space="0" w:color="auto"/>
      </w:divBdr>
      <w:divsChild>
        <w:div w:id="1367292633">
          <w:marLeft w:val="0"/>
          <w:marRight w:val="0"/>
          <w:marTop w:val="0"/>
          <w:marBottom w:val="0"/>
          <w:divBdr>
            <w:top w:val="none" w:sz="0" w:space="0" w:color="auto"/>
            <w:left w:val="none" w:sz="0" w:space="0" w:color="auto"/>
            <w:bottom w:val="none" w:sz="0" w:space="0" w:color="auto"/>
            <w:right w:val="none" w:sz="0" w:space="0" w:color="auto"/>
          </w:divBdr>
          <w:divsChild>
            <w:div w:id="1696612392">
              <w:marLeft w:val="0"/>
              <w:marRight w:val="0"/>
              <w:marTop w:val="0"/>
              <w:marBottom w:val="0"/>
              <w:divBdr>
                <w:top w:val="none" w:sz="0" w:space="0" w:color="auto"/>
                <w:left w:val="none" w:sz="0" w:space="0" w:color="auto"/>
                <w:bottom w:val="none" w:sz="0" w:space="0" w:color="auto"/>
                <w:right w:val="none" w:sz="0" w:space="0" w:color="auto"/>
              </w:divBdr>
              <w:divsChild>
                <w:div w:id="2062169968">
                  <w:marLeft w:val="0"/>
                  <w:marRight w:val="0"/>
                  <w:marTop w:val="0"/>
                  <w:marBottom w:val="0"/>
                  <w:divBdr>
                    <w:top w:val="none" w:sz="0" w:space="0" w:color="auto"/>
                    <w:left w:val="none" w:sz="0" w:space="0" w:color="auto"/>
                    <w:bottom w:val="none" w:sz="0" w:space="0" w:color="auto"/>
                    <w:right w:val="none" w:sz="0" w:space="0" w:color="auto"/>
                  </w:divBdr>
                  <w:divsChild>
                    <w:div w:id="768158136">
                      <w:marLeft w:val="0"/>
                      <w:marRight w:val="0"/>
                      <w:marTop w:val="0"/>
                      <w:marBottom w:val="0"/>
                      <w:divBdr>
                        <w:top w:val="none" w:sz="0" w:space="0" w:color="auto"/>
                        <w:left w:val="none" w:sz="0" w:space="0" w:color="auto"/>
                        <w:bottom w:val="none" w:sz="0" w:space="0" w:color="auto"/>
                        <w:right w:val="none" w:sz="0" w:space="0" w:color="auto"/>
                      </w:divBdr>
                      <w:divsChild>
                        <w:div w:id="1185441053">
                          <w:marLeft w:val="0"/>
                          <w:marRight w:val="0"/>
                          <w:marTop w:val="0"/>
                          <w:marBottom w:val="0"/>
                          <w:divBdr>
                            <w:top w:val="none" w:sz="0" w:space="0" w:color="auto"/>
                            <w:left w:val="none" w:sz="0" w:space="0" w:color="auto"/>
                            <w:bottom w:val="none" w:sz="0" w:space="0" w:color="auto"/>
                            <w:right w:val="none" w:sz="0" w:space="0" w:color="auto"/>
                          </w:divBdr>
                          <w:divsChild>
                            <w:div w:id="412167664">
                              <w:marLeft w:val="0"/>
                              <w:marRight w:val="0"/>
                              <w:marTop w:val="0"/>
                              <w:marBottom w:val="0"/>
                              <w:divBdr>
                                <w:top w:val="none" w:sz="0" w:space="0" w:color="auto"/>
                                <w:left w:val="none" w:sz="0" w:space="0" w:color="auto"/>
                                <w:bottom w:val="none" w:sz="0" w:space="0" w:color="auto"/>
                                <w:right w:val="none" w:sz="0" w:space="0" w:color="auto"/>
                              </w:divBdr>
                            </w:div>
                            <w:div w:id="149567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79991">
      <w:bodyDiv w:val="1"/>
      <w:marLeft w:val="0"/>
      <w:marRight w:val="0"/>
      <w:marTop w:val="0"/>
      <w:marBottom w:val="0"/>
      <w:divBdr>
        <w:top w:val="none" w:sz="0" w:space="0" w:color="auto"/>
        <w:left w:val="none" w:sz="0" w:space="0" w:color="auto"/>
        <w:bottom w:val="none" w:sz="0" w:space="0" w:color="auto"/>
        <w:right w:val="none" w:sz="0" w:space="0" w:color="auto"/>
      </w:divBdr>
      <w:divsChild>
        <w:div w:id="76635648">
          <w:marLeft w:val="0"/>
          <w:marRight w:val="0"/>
          <w:marTop w:val="0"/>
          <w:marBottom w:val="0"/>
          <w:divBdr>
            <w:top w:val="none" w:sz="0" w:space="0" w:color="auto"/>
            <w:left w:val="none" w:sz="0" w:space="0" w:color="auto"/>
            <w:bottom w:val="none" w:sz="0" w:space="0" w:color="auto"/>
            <w:right w:val="none" w:sz="0" w:space="0" w:color="auto"/>
          </w:divBdr>
          <w:divsChild>
            <w:div w:id="1496606237">
              <w:marLeft w:val="0"/>
              <w:marRight w:val="0"/>
              <w:marTop w:val="0"/>
              <w:marBottom w:val="0"/>
              <w:divBdr>
                <w:top w:val="none" w:sz="0" w:space="0" w:color="auto"/>
                <w:left w:val="none" w:sz="0" w:space="0" w:color="auto"/>
                <w:bottom w:val="none" w:sz="0" w:space="0" w:color="auto"/>
                <w:right w:val="none" w:sz="0" w:space="0" w:color="auto"/>
              </w:divBdr>
              <w:divsChild>
                <w:div w:id="391316769">
                  <w:marLeft w:val="0"/>
                  <w:marRight w:val="0"/>
                  <w:marTop w:val="0"/>
                  <w:marBottom w:val="0"/>
                  <w:divBdr>
                    <w:top w:val="none" w:sz="0" w:space="0" w:color="auto"/>
                    <w:left w:val="none" w:sz="0" w:space="0" w:color="auto"/>
                    <w:bottom w:val="none" w:sz="0" w:space="0" w:color="auto"/>
                    <w:right w:val="none" w:sz="0" w:space="0" w:color="auto"/>
                  </w:divBdr>
                  <w:divsChild>
                    <w:div w:id="1750997471">
                      <w:marLeft w:val="0"/>
                      <w:marRight w:val="0"/>
                      <w:marTop w:val="0"/>
                      <w:marBottom w:val="0"/>
                      <w:divBdr>
                        <w:top w:val="none" w:sz="0" w:space="0" w:color="auto"/>
                        <w:left w:val="none" w:sz="0" w:space="0" w:color="auto"/>
                        <w:bottom w:val="none" w:sz="0" w:space="0" w:color="auto"/>
                        <w:right w:val="none" w:sz="0" w:space="0" w:color="auto"/>
                      </w:divBdr>
                      <w:divsChild>
                        <w:div w:id="1384913634">
                          <w:marLeft w:val="0"/>
                          <w:marRight w:val="0"/>
                          <w:marTop w:val="0"/>
                          <w:marBottom w:val="0"/>
                          <w:divBdr>
                            <w:top w:val="none" w:sz="0" w:space="0" w:color="auto"/>
                            <w:left w:val="none" w:sz="0" w:space="0" w:color="auto"/>
                            <w:bottom w:val="none" w:sz="0" w:space="0" w:color="auto"/>
                            <w:right w:val="none" w:sz="0" w:space="0" w:color="auto"/>
                          </w:divBdr>
                          <w:divsChild>
                            <w:div w:id="404029986">
                              <w:marLeft w:val="0"/>
                              <w:marRight w:val="0"/>
                              <w:marTop w:val="0"/>
                              <w:marBottom w:val="0"/>
                              <w:divBdr>
                                <w:top w:val="none" w:sz="0" w:space="0" w:color="auto"/>
                                <w:left w:val="none" w:sz="0" w:space="0" w:color="auto"/>
                                <w:bottom w:val="none" w:sz="0" w:space="0" w:color="auto"/>
                                <w:right w:val="none" w:sz="0" w:space="0" w:color="auto"/>
                              </w:divBdr>
                              <w:divsChild>
                                <w:div w:id="1156458653">
                                  <w:marLeft w:val="0"/>
                                  <w:marRight w:val="0"/>
                                  <w:marTop w:val="150"/>
                                  <w:marBottom w:val="0"/>
                                  <w:divBdr>
                                    <w:top w:val="single" w:sz="2" w:space="0" w:color="FF0000"/>
                                    <w:left w:val="single" w:sz="2" w:space="0" w:color="FF0000"/>
                                    <w:bottom w:val="single" w:sz="2" w:space="0" w:color="FF0000"/>
                                    <w:right w:val="single" w:sz="2" w:space="0" w:color="FF0000"/>
                                  </w:divBdr>
                                  <w:divsChild>
                                    <w:div w:id="764157946">
                                      <w:marLeft w:val="0"/>
                                      <w:marRight w:val="0"/>
                                      <w:marTop w:val="0"/>
                                      <w:marBottom w:val="0"/>
                                      <w:divBdr>
                                        <w:top w:val="single" w:sz="2" w:space="0" w:color="008000"/>
                                        <w:left w:val="single" w:sz="2" w:space="0" w:color="008000"/>
                                        <w:bottom w:val="single" w:sz="2" w:space="0" w:color="008000"/>
                                        <w:right w:val="single" w:sz="2" w:space="0" w:color="008000"/>
                                      </w:divBdr>
                                      <w:divsChild>
                                        <w:div w:id="1893154778">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sChild>
                    </w:div>
                  </w:divsChild>
                </w:div>
              </w:divsChild>
            </w:div>
          </w:divsChild>
        </w:div>
      </w:divsChild>
    </w:div>
    <w:div w:id="1317955444">
      <w:bodyDiv w:val="1"/>
      <w:marLeft w:val="0"/>
      <w:marRight w:val="0"/>
      <w:marTop w:val="0"/>
      <w:marBottom w:val="0"/>
      <w:divBdr>
        <w:top w:val="none" w:sz="0" w:space="0" w:color="auto"/>
        <w:left w:val="none" w:sz="0" w:space="0" w:color="auto"/>
        <w:bottom w:val="none" w:sz="0" w:space="0" w:color="auto"/>
        <w:right w:val="none" w:sz="0" w:space="0" w:color="auto"/>
      </w:divBdr>
      <w:divsChild>
        <w:div w:id="935746305">
          <w:marLeft w:val="0"/>
          <w:marRight w:val="0"/>
          <w:marTop w:val="0"/>
          <w:marBottom w:val="0"/>
          <w:divBdr>
            <w:top w:val="none" w:sz="0" w:space="0" w:color="auto"/>
            <w:left w:val="none" w:sz="0" w:space="0" w:color="auto"/>
            <w:bottom w:val="none" w:sz="0" w:space="0" w:color="auto"/>
            <w:right w:val="none" w:sz="0" w:space="0" w:color="auto"/>
          </w:divBdr>
          <w:divsChild>
            <w:div w:id="627393872">
              <w:marLeft w:val="0"/>
              <w:marRight w:val="0"/>
              <w:marTop w:val="0"/>
              <w:marBottom w:val="0"/>
              <w:divBdr>
                <w:top w:val="none" w:sz="0" w:space="0" w:color="auto"/>
                <w:left w:val="none" w:sz="0" w:space="0" w:color="auto"/>
                <w:bottom w:val="none" w:sz="0" w:space="0" w:color="auto"/>
                <w:right w:val="none" w:sz="0" w:space="0" w:color="auto"/>
              </w:divBdr>
              <w:divsChild>
                <w:div w:id="79835430">
                  <w:marLeft w:val="0"/>
                  <w:marRight w:val="0"/>
                  <w:marTop w:val="0"/>
                  <w:marBottom w:val="0"/>
                  <w:divBdr>
                    <w:top w:val="none" w:sz="0" w:space="0" w:color="auto"/>
                    <w:left w:val="none" w:sz="0" w:space="0" w:color="auto"/>
                    <w:bottom w:val="none" w:sz="0" w:space="0" w:color="auto"/>
                    <w:right w:val="none" w:sz="0" w:space="0" w:color="auto"/>
                  </w:divBdr>
                  <w:divsChild>
                    <w:div w:id="1606187840">
                      <w:marLeft w:val="0"/>
                      <w:marRight w:val="0"/>
                      <w:marTop w:val="0"/>
                      <w:marBottom w:val="0"/>
                      <w:divBdr>
                        <w:top w:val="none" w:sz="0" w:space="0" w:color="auto"/>
                        <w:left w:val="none" w:sz="0" w:space="0" w:color="auto"/>
                        <w:bottom w:val="none" w:sz="0" w:space="0" w:color="auto"/>
                        <w:right w:val="none" w:sz="0" w:space="0" w:color="auto"/>
                      </w:divBdr>
                      <w:divsChild>
                        <w:div w:id="2139641898">
                          <w:marLeft w:val="0"/>
                          <w:marRight w:val="0"/>
                          <w:marTop w:val="0"/>
                          <w:marBottom w:val="0"/>
                          <w:divBdr>
                            <w:top w:val="none" w:sz="0" w:space="0" w:color="auto"/>
                            <w:left w:val="none" w:sz="0" w:space="0" w:color="auto"/>
                            <w:bottom w:val="none" w:sz="0" w:space="0" w:color="auto"/>
                            <w:right w:val="none" w:sz="0" w:space="0" w:color="auto"/>
                          </w:divBdr>
                          <w:divsChild>
                            <w:div w:id="1646162979">
                              <w:marLeft w:val="0"/>
                              <w:marRight w:val="0"/>
                              <w:marTop w:val="0"/>
                              <w:marBottom w:val="0"/>
                              <w:divBdr>
                                <w:top w:val="none" w:sz="0" w:space="0" w:color="auto"/>
                                <w:left w:val="none" w:sz="0" w:space="0" w:color="auto"/>
                                <w:bottom w:val="none" w:sz="0" w:space="0" w:color="auto"/>
                                <w:right w:val="none" w:sz="0" w:space="0" w:color="auto"/>
                              </w:divBdr>
                              <w:divsChild>
                                <w:div w:id="904099137">
                                  <w:marLeft w:val="0"/>
                                  <w:marRight w:val="0"/>
                                  <w:marTop w:val="150"/>
                                  <w:marBottom w:val="0"/>
                                  <w:divBdr>
                                    <w:top w:val="single" w:sz="2" w:space="0" w:color="FF0000"/>
                                    <w:left w:val="single" w:sz="2" w:space="0" w:color="FF0000"/>
                                    <w:bottom w:val="single" w:sz="2" w:space="0" w:color="FF0000"/>
                                    <w:right w:val="single" w:sz="2" w:space="0" w:color="FF0000"/>
                                  </w:divBdr>
                                  <w:divsChild>
                                    <w:div w:id="371342395">
                                      <w:marLeft w:val="0"/>
                                      <w:marRight w:val="0"/>
                                      <w:marTop w:val="0"/>
                                      <w:marBottom w:val="0"/>
                                      <w:divBdr>
                                        <w:top w:val="single" w:sz="2" w:space="0" w:color="008000"/>
                                        <w:left w:val="single" w:sz="2" w:space="0" w:color="008000"/>
                                        <w:bottom w:val="single" w:sz="2" w:space="0" w:color="008000"/>
                                        <w:right w:val="single" w:sz="2" w:space="0" w:color="008000"/>
                                      </w:divBdr>
                                      <w:divsChild>
                                        <w:div w:id="1710185876">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sChild>
                        </w:div>
                      </w:divsChild>
                    </w:div>
                  </w:divsChild>
                </w:div>
              </w:divsChild>
            </w:div>
          </w:divsChild>
        </w:div>
      </w:divsChild>
    </w:div>
    <w:div w:id="1373731452">
      <w:bodyDiv w:val="1"/>
      <w:marLeft w:val="0"/>
      <w:marRight w:val="0"/>
      <w:marTop w:val="0"/>
      <w:marBottom w:val="0"/>
      <w:divBdr>
        <w:top w:val="none" w:sz="0" w:space="0" w:color="auto"/>
        <w:left w:val="none" w:sz="0" w:space="0" w:color="auto"/>
        <w:bottom w:val="none" w:sz="0" w:space="0" w:color="auto"/>
        <w:right w:val="none" w:sz="0" w:space="0" w:color="auto"/>
      </w:divBdr>
    </w:div>
    <w:div w:id="1522277120">
      <w:bodyDiv w:val="1"/>
      <w:marLeft w:val="0"/>
      <w:marRight w:val="0"/>
      <w:marTop w:val="0"/>
      <w:marBottom w:val="0"/>
      <w:divBdr>
        <w:top w:val="none" w:sz="0" w:space="0" w:color="auto"/>
        <w:left w:val="none" w:sz="0" w:space="0" w:color="auto"/>
        <w:bottom w:val="none" w:sz="0" w:space="0" w:color="auto"/>
        <w:right w:val="none" w:sz="0" w:space="0" w:color="auto"/>
      </w:divBdr>
    </w:div>
    <w:div w:id="1529174922">
      <w:bodyDiv w:val="1"/>
      <w:marLeft w:val="0"/>
      <w:marRight w:val="0"/>
      <w:marTop w:val="0"/>
      <w:marBottom w:val="0"/>
      <w:divBdr>
        <w:top w:val="none" w:sz="0" w:space="0" w:color="auto"/>
        <w:left w:val="none" w:sz="0" w:space="0" w:color="auto"/>
        <w:bottom w:val="none" w:sz="0" w:space="0" w:color="auto"/>
        <w:right w:val="none" w:sz="0" w:space="0" w:color="auto"/>
      </w:divBdr>
    </w:div>
    <w:div w:id="1882091265">
      <w:bodyDiv w:val="1"/>
      <w:marLeft w:val="0"/>
      <w:marRight w:val="0"/>
      <w:marTop w:val="0"/>
      <w:marBottom w:val="0"/>
      <w:divBdr>
        <w:top w:val="none" w:sz="0" w:space="0" w:color="auto"/>
        <w:left w:val="none" w:sz="0" w:space="0" w:color="auto"/>
        <w:bottom w:val="none" w:sz="0" w:space="0" w:color="auto"/>
        <w:right w:val="none" w:sz="0" w:space="0" w:color="auto"/>
      </w:divBdr>
      <w:divsChild>
        <w:div w:id="940912963">
          <w:marLeft w:val="0"/>
          <w:marRight w:val="0"/>
          <w:marTop w:val="0"/>
          <w:marBottom w:val="0"/>
          <w:divBdr>
            <w:top w:val="none" w:sz="0" w:space="0" w:color="auto"/>
            <w:left w:val="none" w:sz="0" w:space="0" w:color="auto"/>
            <w:bottom w:val="none" w:sz="0" w:space="0" w:color="auto"/>
            <w:right w:val="none" w:sz="0" w:space="0" w:color="auto"/>
          </w:divBdr>
          <w:divsChild>
            <w:div w:id="310254081">
              <w:marLeft w:val="0"/>
              <w:marRight w:val="0"/>
              <w:marTop w:val="0"/>
              <w:marBottom w:val="0"/>
              <w:divBdr>
                <w:top w:val="none" w:sz="0" w:space="0" w:color="auto"/>
                <w:left w:val="none" w:sz="0" w:space="0" w:color="auto"/>
                <w:bottom w:val="none" w:sz="0" w:space="0" w:color="auto"/>
                <w:right w:val="none" w:sz="0" w:space="0" w:color="auto"/>
              </w:divBdr>
              <w:divsChild>
                <w:div w:id="360590546">
                  <w:marLeft w:val="0"/>
                  <w:marRight w:val="0"/>
                  <w:marTop w:val="0"/>
                  <w:marBottom w:val="0"/>
                  <w:divBdr>
                    <w:top w:val="none" w:sz="0" w:space="0" w:color="auto"/>
                    <w:left w:val="none" w:sz="0" w:space="0" w:color="auto"/>
                    <w:bottom w:val="none" w:sz="0" w:space="0" w:color="auto"/>
                    <w:right w:val="none" w:sz="0" w:space="0" w:color="auto"/>
                  </w:divBdr>
                  <w:divsChild>
                    <w:div w:id="5434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feworkaustralia.gov.au/sites/swa/about/publications/pages/vibration.aspx" TargetMode="External"/><Relationship Id="rId18" Type="http://schemas.openxmlformats.org/officeDocument/2006/relationships/hyperlink" Target="http://www.safeworkaustralia.gov.au/sites/swa/about/publications/pages/interpretive-guideline-section-27" TargetMode="External"/><Relationship Id="rId26" Type="http://schemas.openxmlformats.org/officeDocument/2006/relationships/hyperlink" Target="http://www.safeworkaustralia.gov.au/sites/swa/about/publications/pages/vibration.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afeworkaustralia.gov.au/sites/swa/about/publications/pages/vibration.aspx" TargetMode="External"/><Relationship Id="rId17" Type="http://schemas.openxmlformats.org/officeDocument/2006/relationships/hyperlink" Target="http://www.safeworkaustralia.gov.au/sites/swa/about/publications/pages/guidance-safe-design-manufacture-import-supply-plant" TargetMode="External"/><Relationship Id="rId25" Type="http://schemas.openxmlformats.org/officeDocument/2006/relationships/hyperlink" Target="http://www.safeworkaustralia.gov.au/sites/swa/about/publications/pages/consultation-cooperation-coordination-co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afeworkaustralia.gov.au/sites/swa/about/publications/pages/guidance-safe-design-manufacture-import-supply-plant" TargetMode="External"/><Relationship Id="rId20" Type="http://schemas.openxmlformats.org/officeDocument/2006/relationships/footer" Target="footer1.xml"/><Relationship Id="rId29" Type="http://schemas.openxmlformats.org/officeDocument/2006/relationships/hyperlink" Target="http://www.hse.gov.uk/pubns/priced/hsg170.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feworkaustralia.gov.au/sites/swa/about/publications/pages/vibration.aspx" TargetMode="External"/><Relationship Id="rId24" Type="http://schemas.openxmlformats.org/officeDocument/2006/relationships/hyperlink" Target="http://www.safeworkaustralia.gov.au/sites/swa/about/publications/pages/managing-the-risks-of-plant-in-the-workplac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afeworkaustralia.gov.au/sites/swa/about/publications/pages/guidance-safe-design-manufacture-import-supply-plant" TargetMode="External"/><Relationship Id="rId23" Type="http://schemas.openxmlformats.org/officeDocument/2006/relationships/hyperlink" Target="http://www.safeworkaustralia.gov.au/sites/swa/about/publications/pages/manage-whs-risks-cop" TargetMode="External"/><Relationship Id="rId28" Type="http://schemas.openxmlformats.org/officeDocument/2006/relationships/hyperlink" Target="http://www.safeworkaustralia.gov.au/sites/swa/about/publications/pages/implementation-and-effectiveness-of-the-european-directive-relating-to-vibration-in-the-workplace"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afeworkaustralia.gov.au/sites/swa/about/publications/pages/vibration.aspx" TargetMode="External"/><Relationship Id="rId22" Type="http://schemas.openxmlformats.org/officeDocument/2006/relationships/footer" Target="footer2.xml"/><Relationship Id="rId27" Type="http://schemas.openxmlformats.org/officeDocument/2006/relationships/hyperlink" Target="http://www.hse.gov.uk/vibration/hav/advicetoemployers/healthsurveillance.htm" TargetMode="External"/><Relationship Id="rId30" Type="http://schemas.openxmlformats.org/officeDocument/2006/relationships/hyperlink" Target="http://www.swa.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978-1-76028-381-0</PublicationIdentifier>
    <ParentFolderID xmlns="http://schemas.microsoft.com/sharepoint/v3/fields">934</ParentFolder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52B27-B63C-4F19-8966-5791AC214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3D6BA-7972-483D-B6C9-A31BE52B79D3}">
  <ds:schemaRefs>
    <ds:schemaRef ds:uri="http://schemas.openxmlformats.org/package/2006/metadata/core-properties"/>
    <ds:schemaRef ds:uri="http://schemas.microsoft.com/office/2006/metadata/properties"/>
    <ds:schemaRef ds:uri="http://schemas.microsoft.com/sharepoint/v3/field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purl.org/dc/terms/"/>
  </ds:schemaRefs>
</ds:datastoreItem>
</file>

<file path=customXml/itemProps3.xml><?xml version="1.0" encoding="utf-8"?>
<ds:datastoreItem xmlns:ds="http://schemas.openxmlformats.org/officeDocument/2006/customXml" ds:itemID="{1A97B116-A956-40E4-85FF-BB464A0D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1505F0BE.dotm</Template>
  <TotalTime>0</TotalTime>
  <Pages>6</Pages>
  <Words>2805</Words>
  <Characters>15989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Guide to Managing Risks of Hand Arm Vibration</vt:lpstr>
    </vt:vector>
  </TitlesOfParts>
  <Company>Australian Government</Company>
  <LinksUpToDate>false</LinksUpToDate>
  <CharactersWithSpaces>18757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Managing Risks of Hand Arm Vibration</dc:title>
  <dc:subject>This Guide provides information on how to manage risks associated with vibrating plant in the workplace, in particular hand-held power tools.</dc:subject>
  <dc:creator>Safe Work Australia</dc:creator>
  <cp:keywords>Safe Work Australia, Safe Work practices; exposure to hand-arm vibartion' hand-arm vibration in workplaces; exposure to vibration in workplaces; managing risks of exposure to vibartion in workplaces; vibration; workplace vibartion</cp:keywords>
  <cp:lastModifiedBy>Lyndall Philbey</cp:lastModifiedBy>
  <cp:revision>2</cp:revision>
  <cp:lastPrinted>2015-11-25T06:34:00Z</cp:lastPrinted>
  <dcterms:created xsi:type="dcterms:W3CDTF">2016-11-01T01:50:00Z</dcterms:created>
  <dcterms:modified xsi:type="dcterms:W3CDTF">2016-11-01T01:50:00Z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