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D42" w:rsidRDefault="00471B28" w:rsidP="002E0C3D">
      <w:pPr>
        <w:spacing w:before="3000"/>
        <w:jc w:val="center"/>
        <w:rPr>
          <w:b/>
          <w:sz w:val="28"/>
          <w:szCs w:val="28"/>
        </w:rPr>
      </w:pPr>
      <w:r>
        <w:rPr>
          <w:b/>
          <w:sz w:val="52"/>
          <w:szCs w:val="52"/>
        </w:rPr>
        <w:t>GUIDE FOR TUNNELLING WORK</w:t>
      </w:r>
      <w:r w:rsidR="002E0C3D">
        <w:rPr>
          <w:b/>
          <w:sz w:val="52"/>
          <w:szCs w:val="52"/>
        </w:rPr>
        <w:br/>
      </w:r>
      <w:r w:rsidR="002E0C3D">
        <w:rPr>
          <w:b/>
          <w:sz w:val="52"/>
          <w:szCs w:val="52"/>
        </w:rPr>
        <w:br/>
      </w:r>
      <w:r w:rsidR="00D00F8D">
        <w:rPr>
          <w:b/>
          <w:sz w:val="28"/>
          <w:szCs w:val="28"/>
        </w:rPr>
        <w:t xml:space="preserve">NOVEMBER </w:t>
      </w:r>
      <w:r w:rsidR="002E0C3D" w:rsidRPr="002E0C3D">
        <w:rPr>
          <w:b/>
          <w:sz w:val="28"/>
          <w:szCs w:val="28"/>
        </w:rPr>
        <w:t>2013</w:t>
      </w:r>
    </w:p>
    <w:p w:rsidR="00286D42" w:rsidRDefault="00286D42">
      <w:pPr>
        <w:spacing w:before="0"/>
        <w:rPr>
          <w:b/>
          <w:sz w:val="28"/>
          <w:szCs w:val="28"/>
        </w:rPr>
      </w:pPr>
      <w:r>
        <w:rPr>
          <w:b/>
          <w:sz w:val="28"/>
          <w:szCs w:val="28"/>
        </w:rPr>
        <w:br w:type="page"/>
      </w:r>
    </w:p>
    <w:p w:rsidR="007808C2" w:rsidRDefault="007808C2" w:rsidP="00286D42">
      <w:pPr>
        <w:tabs>
          <w:tab w:val="left" w:pos="680"/>
        </w:tabs>
        <w:suppressAutoHyphens/>
        <w:autoSpaceDE w:val="0"/>
        <w:autoSpaceDN w:val="0"/>
        <w:adjustRightInd w:val="0"/>
        <w:spacing w:before="3000" w:line="220" w:lineRule="atLeast"/>
        <w:textAlignment w:val="center"/>
        <w:rPr>
          <w:rFonts w:cs="Arial"/>
          <w:color w:val="000000"/>
          <w:sz w:val="20"/>
          <w:szCs w:val="20"/>
          <w:lang w:val="en-US"/>
        </w:rPr>
      </w:pPr>
    </w:p>
    <w:p w:rsidR="007808C2" w:rsidRPr="00FE1B3D" w:rsidRDefault="00286D42" w:rsidP="00FE1B3D">
      <w:pPr>
        <w:tabs>
          <w:tab w:val="left" w:pos="680"/>
        </w:tabs>
        <w:suppressAutoHyphens/>
        <w:autoSpaceDE w:val="0"/>
        <w:autoSpaceDN w:val="0"/>
        <w:adjustRightInd w:val="0"/>
        <w:spacing w:before="2160" w:line="220" w:lineRule="atLeast"/>
        <w:textAlignment w:val="center"/>
      </w:pPr>
      <w:r w:rsidRPr="006E3910">
        <w:rPr>
          <w:rFonts w:cs="Arial"/>
          <w:color w:val="000000"/>
          <w:sz w:val="20"/>
          <w:szCs w:val="20"/>
          <w:lang w:val="en-US"/>
        </w:rPr>
        <w:t>Safe Work Australia is an Australian Government statutory agency established in 2009. Safe Work Australia consists of representatives of the Commonwealth, state and territory governments, the Australian Council of Trade Unions, the Australian Chamber of Commerce and Industry and the Australian Industry Group.</w:t>
      </w:r>
      <w:r w:rsidR="00FE1B3D">
        <w:rPr>
          <w:rFonts w:cs="Arial"/>
          <w:color w:val="000000"/>
          <w:sz w:val="20"/>
          <w:szCs w:val="20"/>
          <w:lang w:val="en-US"/>
        </w:rPr>
        <w:br/>
      </w:r>
    </w:p>
    <w:p w:rsidR="00286D42" w:rsidRPr="006E3910" w:rsidRDefault="00286D42" w:rsidP="00286D42">
      <w:pPr>
        <w:pStyle w:val="Bodycopy"/>
        <w:ind w:left="0"/>
        <w:rPr>
          <w:rStyle w:val="Bodycopyboldemphasis"/>
          <w:rFonts w:ascii="Arial" w:hAnsi="Arial" w:cs="Arial"/>
          <w:sz w:val="20"/>
          <w:szCs w:val="20"/>
        </w:rPr>
      </w:pPr>
      <w:r w:rsidRPr="006E3910">
        <w:rPr>
          <w:rFonts w:ascii="Arial" w:hAnsi="Arial" w:cs="Arial"/>
          <w:sz w:val="20"/>
          <w:szCs w:val="20"/>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286D42" w:rsidRPr="00F0121A" w:rsidRDefault="00286D42" w:rsidP="00286D42">
      <w:pPr>
        <w:rPr>
          <w:rStyle w:val="Bodycopyboldemphasis"/>
          <w:rFonts w:cs="Arial"/>
          <w:sz w:val="20"/>
          <w:szCs w:val="20"/>
        </w:rPr>
      </w:pPr>
      <w:r w:rsidRPr="00F0121A">
        <w:rPr>
          <w:rFonts w:cs="Arial"/>
          <w:sz w:val="20"/>
          <w:szCs w:val="20"/>
        </w:rPr>
        <w:t>ISB</w:t>
      </w:r>
      <w:r w:rsidR="00C25F5A">
        <w:rPr>
          <w:rFonts w:cs="Arial"/>
          <w:sz w:val="20"/>
          <w:szCs w:val="20"/>
        </w:rPr>
        <w:t>N</w:t>
      </w:r>
      <w:r w:rsidR="00C25F5A">
        <w:rPr>
          <w:rFonts w:cs="Arial"/>
          <w:sz w:val="20"/>
          <w:szCs w:val="20"/>
        </w:rPr>
        <w:tab/>
      </w:r>
      <w:r w:rsidRPr="00F0121A">
        <w:rPr>
          <w:rFonts w:cs="Arial"/>
          <w:color w:val="000000"/>
          <w:sz w:val="20"/>
          <w:szCs w:val="20"/>
        </w:rPr>
        <w:t>978-1-</w:t>
      </w:r>
      <w:r>
        <w:rPr>
          <w:rFonts w:cs="Arial"/>
          <w:color w:val="000000"/>
          <w:sz w:val="20"/>
          <w:szCs w:val="20"/>
        </w:rPr>
        <w:t>74361</w:t>
      </w:r>
      <w:r w:rsidR="0008049D">
        <w:rPr>
          <w:rFonts w:cs="Arial"/>
          <w:color w:val="000000"/>
          <w:sz w:val="20"/>
          <w:szCs w:val="20"/>
        </w:rPr>
        <w:t>-239-2</w:t>
      </w:r>
      <w:r w:rsidRPr="00F0121A">
        <w:rPr>
          <w:rFonts w:cs="Arial"/>
          <w:color w:val="000000"/>
          <w:sz w:val="20"/>
          <w:szCs w:val="20"/>
        </w:rPr>
        <w:tab/>
      </w:r>
      <w:r w:rsidRPr="00F0121A">
        <w:rPr>
          <w:rFonts w:cs="Arial"/>
          <w:sz w:val="20"/>
          <w:szCs w:val="20"/>
        </w:rPr>
        <w:t>[PDF]</w:t>
      </w:r>
      <w:r w:rsidR="00FE1B3D">
        <w:rPr>
          <w:rFonts w:cs="Arial"/>
          <w:sz w:val="20"/>
          <w:szCs w:val="20"/>
        </w:rPr>
        <w:br/>
      </w:r>
      <w:r w:rsidRPr="00F0121A">
        <w:rPr>
          <w:rFonts w:cs="Arial"/>
          <w:sz w:val="20"/>
          <w:szCs w:val="20"/>
        </w:rPr>
        <w:t>ISB</w:t>
      </w:r>
      <w:r w:rsidR="00C25F5A">
        <w:rPr>
          <w:rFonts w:cs="Arial"/>
          <w:sz w:val="20"/>
          <w:szCs w:val="20"/>
        </w:rPr>
        <w:t>N</w:t>
      </w:r>
      <w:r w:rsidR="00C25F5A">
        <w:rPr>
          <w:rFonts w:cs="Arial"/>
          <w:sz w:val="20"/>
          <w:szCs w:val="20"/>
        </w:rPr>
        <w:tab/>
      </w:r>
      <w:r w:rsidRPr="00F0121A">
        <w:rPr>
          <w:rFonts w:cs="Arial"/>
          <w:color w:val="000000"/>
          <w:sz w:val="20"/>
          <w:szCs w:val="20"/>
        </w:rPr>
        <w:t>978-1-</w:t>
      </w:r>
      <w:r>
        <w:rPr>
          <w:rFonts w:cs="Arial"/>
          <w:color w:val="000000"/>
          <w:sz w:val="20"/>
          <w:szCs w:val="20"/>
        </w:rPr>
        <w:t>74361</w:t>
      </w:r>
      <w:r w:rsidR="0008049D">
        <w:rPr>
          <w:rFonts w:cs="Arial"/>
          <w:color w:val="000000"/>
          <w:sz w:val="20"/>
          <w:szCs w:val="20"/>
        </w:rPr>
        <w:t>-240-8</w:t>
      </w:r>
      <w:r w:rsidRPr="00F0121A">
        <w:rPr>
          <w:rFonts w:cs="Arial"/>
          <w:color w:val="000000"/>
          <w:sz w:val="20"/>
          <w:szCs w:val="20"/>
        </w:rPr>
        <w:tab/>
      </w:r>
      <w:r>
        <w:rPr>
          <w:rFonts w:cs="Arial"/>
          <w:sz w:val="20"/>
          <w:szCs w:val="20"/>
        </w:rPr>
        <w:t>[DO</w:t>
      </w:r>
      <w:r w:rsidRPr="00F0121A">
        <w:rPr>
          <w:rFonts w:cs="Arial"/>
          <w:sz w:val="20"/>
          <w:szCs w:val="20"/>
        </w:rPr>
        <w:t>C</w:t>
      </w:r>
      <w:r>
        <w:rPr>
          <w:rFonts w:cs="Arial"/>
          <w:sz w:val="20"/>
          <w:szCs w:val="20"/>
        </w:rPr>
        <w:t>X</w:t>
      </w:r>
      <w:r w:rsidRPr="00F0121A">
        <w:rPr>
          <w:rFonts w:cs="Arial"/>
          <w:sz w:val="20"/>
          <w:szCs w:val="20"/>
        </w:rPr>
        <w:t>]</w:t>
      </w:r>
    </w:p>
    <w:p w:rsidR="00286D42" w:rsidRPr="00F0121A" w:rsidRDefault="00286D42" w:rsidP="00286D42">
      <w:pPr>
        <w:pStyle w:val="Bodycopy"/>
        <w:rPr>
          <w:rStyle w:val="Bodycopyboldemphasis"/>
          <w:rFonts w:ascii="Arial" w:hAnsi="Arial" w:cs="Arial"/>
          <w:color w:val="auto"/>
          <w:sz w:val="20"/>
          <w:szCs w:val="20"/>
          <w:lang w:val="en-AU"/>
        </w:rPr>
      </w:pPr>
    </w:p>
    <w:p w:rsidR="00286D42" w:rsidRPr="00F0121A" w:rsidRDefault="00286D42" w:rsidP="00286D42">
      <w:pPr>
        <w:pStyle w:val="Bodycopy"/>
        <w:ind w:left="0"/>
        <w:rPr>
          <w:rStyle w:val="Bodycopyboldemphasis"/>
          <w:rFonts w:ascii="Arial" w:hAnsi="Arial" w:cs="Arial"/>
          <w:sz w:val="20"/>
          <w:szCs w:val="20"/>
        </w:rPr>
      </w:pPr>
      <w:r w:rsidRPr="00F0121A">
        <w:rPr>
          <w:rFonts w:ascii="Arial" w:hAnsi="Arial" w:cs="Arial"/>
          <w:b/>
          <w:noProof/>
          <w:sz w:val="20"/>
          <w:szCs w:val="20"/>
          <w:lang w:val="en-AU"/>
        </w:rPr>
        <w:drawing>
          <wp:inline distT="0" distB="0" distL="0" distR="0" wp14:anchorId="021B5F31" wp14:editId="6F1F8D4D">
            <wp:extent cx="1337144" cy="468000"/>
            <wp:effectExtent l="0" t="0" r="0" b="8255"/>
            <wp:docPr id="224" name="Picture 224"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7144" cy="468000"/>
                    </a:xfrm>
                    <a:prstGeom prst="rect">
                      <a:avLst/>
                    </a:prstGeom>
                    <a:noFill/>
                    <a:ln>
                      <a:noFill/>
                    </a:ln>
                  </pic:spPr>
                </pic:pic>
              </a:graphicData>
            </a:graphic>
          </wp:inline>
        </w:drawing>
      </w:r>
    </w:p>
    <w:p w:rsidR="00286D42" w:rsidRPr="00F0121A" w:rsidRDefault="00286D42" w:rsidP="00286D42">
      <w:pPr>
        <w:pStyle w:val="Bodycopy"/>
        <w:spacing w:before="120" w:after="0"/>
        <w:ind w:left="0"/>
        <w:rPr>
          <w:rStyle w:val="Bodycopyboldemphasis"/>
          <w:rFonts w:ascii="Arial" w:hAnsi="Arial" w:cs="Arial"/>
          <w:sz w:val="20"/>
          <w:szCs w:val="20"/>
        </w:rPr>
      </w:pPr>
      <w:r w:rsidRPr="00F0121A">
        <w:rPr>
          <w:rStyle w:val="Bodycopyboldemphasis"/>
          <w:rFonts w:ascii="Arial" w:hAnsi="Arial" w:cs="Arial"/>
          <w:b/>
          <w:sz w:val="20"/>
          <w:szCs w:val="20"/>
        </w:rPr>
        <w:t>Creative Commons</w:t>
      </w:r>
      <w:r>
        <w:rPr>
          <w:rStyle w:val="Bodycopyboldemphasis"/>
          <w:rFonts w:ascii="Arial" w:hAnsi="Arial" w:cs="Arial"/>
          <w:b/>
          <w:sz w:val="20"/>
          <w:szCs w:val="20"/>
        </w:rPr>
        <w:br/>
      </w:r>
    </w:p>
    <w:p w:rsidR="00286D42" w:rsidRPr="006E3910" w:rsidRDefault="00286D42" w:rsidP="00286D42">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6E3910">
        <w:rPr>
          <w:rFonts w:cs="Arial"/>
          <w:color w:val="000000"/>
          <w:sz w:val="20"/>
          <w:szCs w:val="20"/>
          <w:lang w:val="en-US"/>
        </w:rPr>
        <w:t>Except for the logos of Safe Work Australia, SafeWork SA, Workplace Standards Tasmania, WorkSafe WA, Workplace Health and Safety QLD, NT WorkSafe, WorkCover NSW, Comcare and WorkSafe ACT, this copyright work is lic</w:t>
      </w:r>
      <w:r>
        <w:rPr>
          <w:rFonts w:cs="Arial"/>
          <w:color w:val="000000"/>
          <w:sz w:val="20"/>
          <w:szCs w:val="20"/>
          <w:lang w:val="en-US"/>
        </w:rPr>
        <w:t xml:space="preserve">ensed under a Creative Commons </w:t>
      </w:r>
      <w:r w:rsidRPr="006E3910">
        <w:rPr>
          <w:rFonts w:cs="Arial"/>
          <w:color w:val="000000"/>
          <w:sz w:val="20"/>
          <w:szCs w:val="20"/>
          <w:lang w:val="en-US"/>
        </w:rPr>
        <w:t>Attribution-Noncommercial 3.0 Australia licence. To view a copy of this licence, visit</w:t>
      </w:r>
    </w:p>
    <w:p w:rsidR="00286D42" w:rsidRDefault="00E14F55" w:rsidP="00286D42">
      <w:pPr>
        <w:pStyle w:val="Bodycopy"/>
        <w:ind w:left="0"/>
        <w:rPr>
          <w:rFonts w:ascii="Arial" w:hAnsi="Arial" w:cs="Arial"/>
          <w:sz w:val="20"/>
          <w:szCs w:val="20"/>
        </w:rPr>
      </w:pPr>
      <w:hyperlink r:id="rId14" w:history="1">
        <w:r w:rsidR="00286D42">
          <w:rPr>
            <w:rStyle w:val="Hyperlink"/>
            <w:rFonts w:ascii="Arial" w:eastAsia="Batang" w:hAnsi="Arial" w:cs="Arial"/>
            <w:sz w:val="20"/>
            <w:szCs w:val="20"/>
          </w:rPr>
          <w:t>http://creativecommons.org/licenses/by-nc/3.0/au/</w:t>
        </w:r>
      </w:hyperlink>
    </w:p>
    <w:p w:rsidR="00286D42" w:rsidRPr="006E3910" w:rsidRDefault="00286D42" w:rsidP="00286D42">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6E3910">
        <w:rPr>
          <w:rFonts w:cs="Arial"/>
          <w:color w:val="000000"/>
          <w:sz w:val="20"/>
          <w:szCs w:val="20"/>
          <w:lang w:val="en-US"/>
        </w:rPr>
        <w:t>In essence, you are free to copy, communicate and adapt the work for non commercial purposes, as long as you attribute the work to Safe Work Australia and abide by the other licence terms.</w:t>
      </w:r>
    </w:p>
    <w:p w:rsidR="00286D42" w:rsidRDefault="00286D42" w:rsidP="00286D42">
      <w:pPr>
        <w:pStyle w:val="Bodycopy"/>
        <w:spacing w:before="120" w:after="0" w:line="240" w:lineRule="auto"/>
        <w:ind w:left="0"/>
        <w:rPr>
          <w:rFonts w:ascii="Arial" w:hAnsi="Arial" w:cs="Arial"/>
          <w:b/>
          <w:sz w:val="20"/>
          <w:szCs w:val="20"/>
        </w:rPr>
      </w:pPr>
      <w:r w:rsidRPr="00F0121A">
        <w:rPr>
          <w:rFonts w:ascii="Arial" w:hAnsi="Arial" w:cs="Arial"/>
          <w:b/>
          <w:sz w:val="20"/>
          <w:szCs w:val="20"/>
        </w:rPr>
        <w:t xml:space="preserve">Contact </w:t>
      </w:r>
      <w:r>
        <w:rPr>
          <w:rFonts w:ascii="Arial" w:hAnsi="Arial" w:cs="Arial"/>
          <w:b/>
          <w:sz w:val="20"/>
          <w:szCs w:val="20"/>
        </w:rPr>
        <w:t>information</w:t>
      </w:r>
    </w:p>
    <w:p w:rsidR="00286D42" w:rsidRDefault="00286D42" w:rsidP="00286D42">
      <w:pPr>
        <w:pStyle w:val="Bodycopy"/>
        <w:spacing w:before="120" w:after="0" w:line="240" w:lineRule="auto"/>
        <w:ind w:left="0"/>
        <w:rPr>
          <w:rFonts w:ascii="Arial" w:hAnsi="Arial" w:cs="Arial"/>
          <w:sz w:val="20"/>
          <w:szCs w:val="20"/>
        </w:rPr>
      </w:pPr>
      <w:r w:rsidRPr="00097E77">
        <w:rPr>
          <w:rFonts w:ascii="Arial" w:hAnsi="Arial" w:cs="Arial"/>
          <w:sz w:val="20"/>
          <w:szCs w:val="20"/>
        </w:rPr>
        <w:t>Safe Work Australia</w:t>
      </w:r>
    </w:p>
    <w:p w:rsidR="00286D42" w:rsidRDefault="00286D42" w:rsidP="00286D42">
      <w:pPr>
        <w:pStyle w:val="Bodycopy"/>
        <w:spacing w:before="120" w:after="0" w:line="240" w:lineRule="auto"/>
        <w:ind w:left="0"/>
        <w:rPr>
          <w:rFonts w:ascii="Arial" w:hAnsi="Arial" w:cs="Arial"/>
          <w:sz w:val="20"/>
          <w:szCs w:val="20"/>
        </w:rPr>
      </w:pPr>
      <w:r w:rsidRPr="00097E77">
        <w:rPr>
          <w:rFonts w:ascii="Arial" w:hAnsi="Arial" w:cs="Arial"/>
          <w:sz w:val="20"/>
          <w:szCs w:val="20"/>
        </w:rPr>
        <w:t>Phone: 1300 551 832</w:t>
      </w:r>
    </w:p>
    <w:p w:rsidR="00286D42" w:rsidRDefault="00286D42" w:rsidP="00286D42">
      <w:pPr>
        <w:pStyle w:val="Bodycopy"/>
        <w:spacing w:before="120" w:after="0" w:line="240" w:lineRule="auto"/>
        <w:ind w:left="0"/>
        <w:rPr>
          <w:rFonts w:cs="Arial"/>
          <w:sz w:val="20"/>
          <w:szCs w:val="20"/>
        </w:rPr>
      </w:pPr>
      <w:r w:rsidRPr="00097E77">
        <w:rPr>
          <w:rFonts w:ascii="Arial" w:hAnsi="Arial" w:cs="Arial"/>
          <w:sz w:val="20"/>
          <w:szCs w:val="20"/>
        </w:rPr>
        <w:t xml:space="preserve">Email: </w:t>
      </w:r>
      <w:hyperlink r:id="rId15" w:history="1">
        <w:r w:rsidRPr="006D3808">
          <w:rPr>
            <w:rStyle w:val="Hyperlink"/>
            <w:rFonts w:ascii="Arial" w:hAnsi="Arial" w:cs="Arial"/>
            <w:sz w:val="20"/>
            <w:szCs w:val="20"/>
          </w:rPr>
          <w:t>info@swa.gov.au</w:t>
        </w:r>
      </w:hyperlink>
    </w:p>
    <w:p w:rsidR="00286D42" w:rsidRPr="00286D42" w:rsidRDefault="00286D42" w:rsidP="00286D42">
      <w:pPr>
        <w:pStyle w:val="Bodycopy"/>
        <w:spacing w:before="120" w:after="0" w:line="240" w:lineRule="auto"/>
        <w:ind w:left="0"/>
        <w:rPr>
          <w:rStyle w:val="Hyperlink"/>
          <w:rFonts w:ascii="Arial" w:hAnsi="Arial" w:cs="Arial"/>
          <w:sz w:val="20"/>
          <w:szCs w:val="20"/>
        </w:rPr>
      </w:pPr>
      <w:r w:rsidRPr="00286D42">
        <w:rPr>
          <w:rFonts w:ascii="Arial" w:hAnsi="Arial" w:cs="Arial"/>
          <w:sz w:val="20"/>
          <w:szCs w:val="20"/>
        </w:rPr>
        <w:t xml:space="preserve">Website: </w:t>
      </w:r>
      <w:hyperlink r:id="rId16" w:history="1">
        <w:r w:rsidRPr="00286D42">
          <w:rPr>
            <w:rStyle w:val="Hyperlink"/>
            <w:rFonts w:ascii="Arial" w:hAnsi="Arial" w:cs="Arial"/>
            <w:sz w:val="20"/>
            <w:szCs w:val="20"/>
          </w:rPr>
          <w:t>www.swa.gov.au</w:t>
        </w:r>
      </w:hyperlink>
    </w:p>
    <w:p w:rsidR="00286D42" w:rsidRDefault="00286D42" w:rsidP="00286D42">
      <w:pPr>
        <w:pStyle w:val="Bodycopy"/>
        <w:spacing w:before="120" w:after="0" w:line="240" w:lineRule="auto"/>
        <w:ind w:left="0"/>
        <w:rPr>
          <w:rStyle w:val="Hyperlink"/>
          <w:rFonts w:cs="Arial"/>
          <w:sz w:val="20"/>
          <w:szCs w:val="20"/>
        </w:rPr>
      </w:pPr>
    </w:p>
    <w:p w:rsidR="00286D42" w:rsidRDefault="00641383" w:rsidP="00286D42">
      <w:pPr>
        <w:pStyle w:val="Bodycopy"/>
        <w:spacing w:before="120" w:after="0" w:line="240" w:lineRule="auto"/>
        <w:ind w:left="0"/>
        <w:rPr>
          <w:rFonts w:cs="Arial"/>
          <w:color w:val="0000FF" w:themeColor="hyperlink"/>
          <w:sz w:val="20"/>
          <w:szCs w:val="20"/>
          <w:u w:val="single"/>
        </w:rPr>
      </w:pPr>
      <w:r>
        <w:rPr>
          <w:rFonts w:cs="Arial"/>
          <w:b/>
          <w:noProof/>
          <w:sz w:val="36"/>
          <w:szCs w:val="36"/>
          <w:lang w:val="en-AU"/>
        </w:rPr>
        <w:drawing>
          <wp:inline distT="0" distB="0" distL="0" distR="0" wp14:anchorId="287CAD26" wp14:editId="520B640B">
            <wp:extent cx="1275645" cy="256716"/>
            <wp:effectExtent l="0" t="0" r="1270" b="0"/>
            <wp:docPr id="4" name="Picture 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rsidR="000A605C" w:rsidRPr="000A605C">
        <w:rPr>
          <w:rFonts w:cs="Arial"/>
          <w:color w:val="0000FF" w:themeColor="hyperlink"/>
          <w:sz w:val="20"/>
          <w:szCs w:val="20"/>
        </w:rPr>
        <w:tab/>
      </w:r>
      <w:r>
        <w:rPr>
          <w:rFonts w:cs="Arial"/>
          <w:b/>
          <w:noProof/>
          <w:sz w:val="36"/>
          <w:szCs w:val="36"/>
          <w:lang w:val="en-AU"/>
        </w:rPr>
        <w:drawing>
          <wp:inline distT="0" distB="0" distL="0" distR="0" wp14:anchorId="1A09E0A7" wp14:editId="07FC144E">
            <wp:extent cx="869244" cy="564732"/>
            <wp:effectExtent l="0" t="0" r="7620" b="6985"/>
            <wp:docPr id="225"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rsidRPr="000A605C">
        <w:rPr>
          <w:rFonts w:cs="Arial"/>
          <w:color w:val="0000FF" w:themeColor="hyperlink"/>
          <w:sz w:val="20"/>
          <w:szCs w:val="20"/>
        </w:rPr>
        <w:tab/>
      </w:r>
      <w:r>
        <w:rPr>
          <w:rFonts w:cs="Arial"/>
          <w:b/>
          <w:noProof/>
          <w:sz w:val="36"/>
          <w:szCs w:val="36"/>
          <w:lang w:val="en-AU"/>
        </w:rPr>
        <w:drawing>
          <wp:inline distT="0" distB="0" distL="0" distR="0" wp14:anchorId="6CA39933" wp14:editId="5B392174">
            <wp:extent cx="1049866" cy="322686"/>
            <wp:effectExtent l="0" t="0" r="0" b="1270"/>
            <wp:docPr id="226" name="Picture 226"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rsidRPr="000A605C">
        <w:rPr>
          <w:rFonts w:cs="Arial"/>
          <w:color w:val="0000FF" w:themeColor="hyperlink"/>
          <w:sz w:val="20"/>
          <w:szCs w:val="20"/>
        </w:rPr>
        <w:t xml:space="preserve"> </w:t>
      </w:r>
      <w:r>
        <w:rPr>
          <w:rFonts w:cs="Arial"/>
          <w:b/>
          <w:noProof/>
          <w:sz w:val="36"/>
          <w:szCs w:val="36"/>
          <w:lang w:val="en-AU"/>
        </w:rPr>
        <w:drawing>
          <wp:inline distT="0" distB="0" distL="0" distR="0" wp14:anchorId="39C53695" wp14:editId="5DCBCAFE">
            <wp:extent cx="1495630" cy="315307"/>
            <wp:effectExtent l="0" t="0" r="0" b="8890"/>
            <wp:docPr id="227" name="Picture 227"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sidRPr="000A605C">
        <w:rPr>
          <w:rFonts w:cs="Arial"/>
          <w:color w:val="0000FF" w:themeColor="hyperlink"/>
          <w:sz w:val="20"/>
          <w:szCs w:val="20"/>
        </w:rPr>
        <w:tab/>
      </w:r>
      <w:r>
        <w:rPr>
          <w:rFonts w:cs="Arial"/>
          <w:b/>
          <w:noProof/>
          <w:sz w:val="36"/>
          <w:szCs w:val="36"/>
          <w:lang w:val="en-AU"/>
        </w:rPr>
        <w:drawing>
          <wp:inline distT="0" distB="0" distL="0" distR="0" wp14:anchorId="6E375C72" wp14:editId="5CE26A03">
            <wp:extent cx="474133" cy="650252"/>
            <wp:effectExtent l="0" t="0" r="2540" b="0"/>
            <wp:docPr id="228"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p>
    <w:p w:rsidR="00641383" w:rsidRPr="00097E77" w:rsidRDefault="00E14F55" w:rsidP="00286D42">
      <w:pPr>
        <w:pStyle w:val="Bodycopy"/>
        <w:spacing w:before="120" w:after="0" w:line="240" w:lineRule="auto"/>
        <w:ind w:left="0"/>
        <w:rPr>
          <w:rFonts w:cs="Arial"/>
          <w:color w:val="0000FF" w:themeColor="hyperlink"/>
          <w:sz w:val="20"/>
          <w:szCs w:val="20"/>
          <w:u w:val="single"/>
        </w:rPr>
      </w:pPr>
      <w:r w:rsidRPr="00E14F55">
        <w:rPr>
          <w:rFonts w:cs="Arial"/>
          <w:color w:val="0000FF" w:themeColor="hyperlink"/>
          <w:sz w:val="20"/>
          <w:szCs w:val="20"/>
        </w:rPr>
        <w:drawing>
          <wp:anchor distT="0" distB="0" distL="114300" distR="114300" simplePos="0" relativeHeight="251662336" behindDoc="0" locked="0" layoutInCell="1" allowOverlap="1" wp14:anchorId="29289A01" wp14:editId="15A8E937">
            <wp:simplePos x="0" y="0"/>
            <wp:positionH relativeFrom="column">
              <wp:posOffset>1137920</wp:posOffset>
            </wp:positionH>
            <wp:positionV relativeFrom="paragraph">
              <wp:posOffset>387985</wp:posOffset>
            </wp:positionV>
            <wp:extent cx="1207770" cy="200660"/>
            <wp:effectExtent l="0" t="0" r="0" b="8890"/>
            <wp:wrapNone/>
            <wp:docPr id="12" name="Picture 1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7770" cy="200660"/>
                    </a:xfrm>
                    <a:prstGeom prst="rect">
                      <a:avLst/>
                    </a:prstGeom>
                  </pic:spPr>
                </pic:pic>
              </a:graphicData>
            </a:graphic>
            <wp14:sizeRelH relativeFrom="page">
              <wp14:pctWidth>0</wp14:pctWidth>
            </wp14:sizeRelH>
            <wp14:sizeRelV relativeFrom="page">
              <wp14:pctHeight>0</wp14:pctHeight>
            </wp14:sizeRelV>
          </wp:anchor>
        </w:drawing>
      </w:r>
      <w:r w:rsidRPr="00E14F55">
        <w:rPr>
          <w:rFonts w:cs="Arial"/>
          <w:color w:val="0000FF" w:themeColor="hyperlink"/>
          <w:sz w:val="20"/>
          <w:szCs w:val="20"/>
        </w:rPr>
        <w:drawing>
          <wp:anchor distT="0" distB="0" distL="114300" distR="114300" simplePos="0" relativeHeight="251661312" behindDoc="0" locked="0" layoutInCell="1" allowOverlap="1" wp14:anchorId="706620B0" wp14:editId="190103BD">
            <wp:simplePos x="0" y="0"/>
            <wp:positionH relativeFrom="column">
              <wp:posOffset>2652395</wp:posOffset>
            </wp:positionH>
            <wp:positionV relativeFrom="paragraph">
              <wp:posOffset>187960</wp:posOffset>
            </wp:positionV>
            <wp:extent cx="767080" cy="749300"/>
            <wp:effectExtent l="0" t="0" r="0" b="0"/>
            <wp:wrapNone/>
            <wp:docPr id="6" name="Picture 6"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7080" cy="749300"/>
                    </a:xfrm>
                    <a:prstGeom prst="rect">
                      <a:avLst/>
                    </a:prstGeom>
                  </pic:spPr>
                </pic:pic>
              </a:graphicData>
            </a:graphic>
            <wp14:sizeRelH relativeFrom="page">
              <wp14:pctWidth>0</wp14:pctWidth>
            </wp14:sizeRelH>
            <wp14:sizeRelV relativeFrom="page">
              <wp14:pctHeight>0</wp14:pctHeight>
            </wp14:sizeRelV>
          </wp:anchor>
        </w:drawing>
      </w:r>
      <w:r w:rsidRPr="00E14F55">
        <w:rPr>
          <w:rFonts w:cs="Arial"/>
          <w:color w:val="0000FF" w:themeColor="hyperlink"/>
          <w:sz w:val="20"/>
          <w:szCs w:val="20"/>
        </w:rPr>
        <w:drawing>
          <wp:anchor distT="0" distB="0" distL="114300" distR="114300" simplePos="0" relativeHeight="251660288" behindDoc="0" locked="0" layoutInCell="1" allowOverlap="1" wp14:anchorId="62C75078" wp14:editId="1367049B">
            <wp:simplePos x="0" y="0"/>
            <wp:positionH relativeFrom="column">
              <wp:posOffset>3690620</wp:posOffset>
            </wp:positionH>
            <wp:positionV relativeFrom="paragraph">
              <wp:posOffset>455295</wp:posOffset>
            </wp:positionV>
            <wp:extent cx="1094740" cy="294005"/>
            <wp:effectExtent l="0" t="0" r="0" b="0"/>
            <wp:wrapNone/>
            <wp:docPr id="3" name="Picture 3"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4740" cy="294005"/>
                    </a:xfrm>
                    <a:prstGeom prst="rect">
                      <a:avLst/>
                    </a:prstGeom>
                  </pic:spPr>
                </pic:pic>
              </a:graphicData>
            </a:graphic>
            <wp14:sizeRelH relativeFrom="page">
              <wp14:pctWidth>0</wp14:pctWidth>
            </wp14:sizeRelH>
            <wp14:sizeRelV relativeFrom="page">
              <wp14:pctHeight>0</wp14:pctHeight>
            </wp14:sizeRelV>
          </wp:anchor>
        </w:drawing>
      </w:r>
      <w:r w:rsidRPr="00E14F55">
        <w:rPr>
          <w:rFonts w:cs="Arial"/>
          <w:color w:val="0000FF" w:themeColor="hyperlink"/>
          <w:sz w:val="20"/>
          <w:szCs w:val="20"/>
        </w:rPr>
        <w:drawing>
          <wp:anchor distT="0" distB="0" distL="114300" distR="114300" simplePos="0" relativeHeight="251659264" behindDoc="0" locked="0" layoutInCell="1" allowOverlap="1" wp14:anchorId="732DE868" wp14:editId="4339C9D4">
            <wp:simplePos x="0" y="0"/>
            <wp:positionH relativeFrom="column">
              <wp:posOffset>4936490</wp:posOffset>
            </wp:positionH>
            <wp:positionV relativeFrom="paragraph">
              <wp:posOffset>166370</wp:posOffset>
            </wp:positionV>
            <wp:extent cx="571500" cy="723900"/>
            <wp:effectExtent l="0" t="0" r="0" b="0"/>
            <wp:wrapNone/>
            <wp:docPr id="2" name="Picture 2" title="Queensland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Publications\Guidance Material\Bullying guides\Guide for preventing and responding to workplace bullying packaged artwork\Links\Qld-CoA-Stylised-2LS-mon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383">
        <w:rPr>
          <w:rFonts w:cs="Arial"/>
          <w:b/>
          <w:noProof/>
          <w:sz w:val="36"/>
          <w:szCs w:val="36"/>
          <w:lang w:val="en-AU"/>
        </w:rPr>
        <w:drawing>
          <wp:inline distT="0" distB="0" distL="0" distR="0" wp14:anchorId="2E33911A" wp14:editId="0B52665E">
            <wp:extent cx="959556" cy="591726"/>
            <wp:effectExtent l="0" t="0" r="0" b="0"/>
            <wp:docPr id="229" name="Picture 229" descr="Workplace Standards Tasmanian Government logo." title="Workplace Standards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0012" cy="592007"/>
                    </a:xfrm>
                    <a:prstGeom prst="rect">
                      <a:avLst/>
                    </a:prstGeom>
                  </pic:spPr>
                </pic:pic>
              </a:graphicData>
            </a:graphic>
          </wp:inline>
        </w:drawing>
      </w:r>
      <w:r w:rsidR="002A02FD" w:rsidRPr="000A605C">
        <w:rPr>
          <w:rFonts w:cs="Arial"/>
          <w:color w:val="0000FF" w:themeColor="hyperlink"/>
          <w:sz w:val="20"/>
          <w:szCs w:val="20"/>
        </w:rPr>
        <w:t xml:space="preserve"> </w:t>
      </w:r>
      <w:r w:rsidR="002A02FD" w:rsidRPr="000A605C">
        <w:rPr>
          <w:rFonts w:cs="Arial"/>
          <w:color w:val="0000FF" w:themeColor="hyperlink"/>
          <w:sz w:val="20"/>
          <w:szCs w:val="20"/>
        </w:rPr>
        <w:tab/>
      </w:r>
      <w:r w:rsidR="00B90900" w:rsidRPr="000A605C">
        <w:rPr>
          <w:rFonts w:cs="Arial"/>
          <w:color w:val="0000FF" w:themeColor="hyperlink"/>
          <w:sz w:val="20"/>
          <w:szCs w:val="20"/>
        </w:rPr>
        <w:tab/>
      </w:r>
      <w:r w:rsidR="000A605C">
        <w:rPr>
          <w:rFonts w:cs="Arial"/>
          <w:color w:val="0000FF" w:themeColor="hyperlink"/>
          <w:sz w:val="20"/>
          <w:szCs w:val="20"/>
        </w:rPr>
        <w:t xml:space="preserve">   </w:t>
      </w:r>
      <w:bookmarkStart w:id="0" w:name="_GoBack"/>
      <w:bookmarkEnd w:id="0"/>
    </w:p>
    <w:p w:rsidR="001C3928" w:rsidRPr="002E0C3D" w:rsidRDefault="00A058FC" w:rsidP="00B90900">
      <w:pPr>
        <w:jc w:val="center"/>
        <w:rPr>
          <w:b/>
          <w:sz w:val="28"/>
          <w:szCs w:val="28"/>
        </w:rPr>
      </w:pPr>
      <w:r>
        <w:br w:type="page"/>
      </w:r>
      <w:r w:rsidR="00F64FE8" w:rsidRPr="002E0C3D">
        <w:rPr>
          <w:b/>
          <w:sz w:val="28"/>
          <w:szCs w:val="28"/>
        </w:rPr>
        <w:lastRenderedPageBreak/>
        <w:t>TABLE OF CONTENTS</w:t>
      </w:r>
    </w:p>
    <w:p w:rsidR="003C7178" w:rsidRDefault="0029208C" w:rsidP="002E0C3D">
      <w:pPr>
        <w:pStyle w:val="TOC1"/>
        <w:ind w:left="567" w:hanging="567"/>
        <w:rPr>
          <w:rFonts w:asciiTheme="minorHAnsi" w:eastAsiaTheme="minorEastAsia" w:hAnsiTheme="minorHAnsi" w:cstheme="minorBidi"/>
          <w:b w:val="0"/>
          <w:noProof/>
          <w:szCs w:val="22"/>
          <w:lang w:eastAsia="en-AU"/>
        </w:rPr>
      </w:pPr>
      <w:r>
        <w:rPr>
          <w:rFonts w:ascii="Arial Bold" w:hAnsi="Arial Bold" w:cs="Arial" w:hint="eastAsia"/>
        </w:rPr>
        <w:fldChar w:fldCharType="begin"/>
      </w:r>
      <w:r w:rsidR="001763ED">
        <w:rPr>
          <w:rFonts w:ascii="Arial Bold" w:hAnsi="Arial Bold" w:cs="Arial" w:hint="eastAsia"/>
        </w:rPr>
        <w:instrText xml:space="preserve"> </w:instrText>
      </w:r>
      <w:r w:rsidR="001763ED">
        <w:rPr>
          <w:rFonts w:ascii="Arial Bold" w:hAnsi="Arial Bold" w:cs="Arial"/>
        </w:rPr>
        <w:instrText>TOC \o "1-3" \h \z \u</w:instrText>
      </w:r>
      <w:r w:rsidR="001763ED">
        <w:rPr>
          <w:rFonts w:ascii="Arial Bold" w:hAnsi="Arial Bold" w:cs="Arial" w:hint="eastAsia"/>
        </w:rPr>
        <w:instrText xml:space="preserve"> </w:instrText>
      </w:r>
      <w:r>
        <w:rPr>
          <w:rFonts w:ascii="Arial Bold" w:hAnsi="Arial Bold" w:cs="Arial" w:hint="eastAsia"/>
        </w:rPr>
        <w:fldChar w:fldCharType="separate"/>
      </w:r>
      <w:hyperlink w:anchor="_Toc353524070" w:history="1">
        <w:r w:rsidR="003C7178" w:rsidRPr="000D6F16">
          <w:rPr>
            <w:rStyle w:val="Hyperlink"/>
            <w:noProof/>
          </w:rPr>
          <w:t>1</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INTRODUCTION</w:t>
        </w:r>
        <w:r w:rsidR="003C7178">
          <w:rPr>
            <w:noProof/>
            <w:webHidden/>
          </w:rPr>
          <w:tab/>
        </w:r>
        <w:r w:rsidR="003C7178">
          <w:rPr>
            <w:noProof/>
            <w:webHidden/>
          </w:rPr>
          <w:fldChar w:fldCharType="begin"/>
        </w:r>
        <w:r w:rsidR="003C7178">
          <w:rPr>
            <w:noProof/>
            <w:webHidden/>
          </w:rPr>
          <w:instrText xml:space="preserve"> PAGEREF _Toc353524070 \h </w:instrText>
        </w:r>
        <w:r w:rsidR="003C7178">
          <w:rPr>
            <w:noProof/>
            <w:webHidden/>
          </w:rPr>
        </w:r>
        <w:r w:rsidR="003C7178">
          <w:rPr>
            <w:noProof/>
            <w:webHidden/>
          </w:rPr>
          <w:fldChar w:fldCharType="separate"/>
        </w:r>
        <w:r w:rsidR="00D3081D">
          <w:rPr>
            <w:noProof/>
            <w:webHidden/>
          </w:rPr>
          <w:t>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1" w:history="1">
        <w:r w:rsidR="003C7178" w:rsidRPr="000D6F16">
          <w:rPr>
            <w:rStyle w:val="Hyperlink"/>
            <w:noProof/>
          </w:rPr>
          <w:t>1.1</w:t>
        </w:r>
        <w:r w:rsidR="003C7178">
          <w:rPr>
            <w:rFonts w:asciiTheme="minorHAnsi" w:eastAsiaTheme="minorEastAsia" w:hAnsiTheme="minorHAnsi" w:cstheme="minorBidi"/>
            <w:noProof/>
            <w:szCs w:val="22"/>
            <w:lang w:eastAsia="en-AU"/>
          </w:rPr>
          <w:tab/>
        </w:r>
        <w:r w:rsidR="003C7178" w:rsidRPr="000D6F16">
          <w:rPr>
            <w:rStyle w:val="Hyperlink"/>
            <w:noProof/>
          </w:rPr>
          <w:t>What is tunnelling work?</w:t>
        </w:r>
        <w:r w:rsidR="003C7178">
          <w:rPr>
            <w:noProof/>
            <w:webHidden/>
          </w:rPr>
          <w:tab/>
        </w:r>
        <w:r w:rsidR="003C7178">
          <w:rPr>
            <w:noProof/>
            <w:webHidden/>
          </w:rPr>
          <w:fldChar w:fldCharType="begin"/>
        </w:r>
        <w:r w:rsidR="003C7178">
          <w:rPr>
            <w:noProof/>
            <w:webHidden/>
          </w:rPr>
          <w:instrText xml:space="preserve"> PAGEREF _Toc353524071 \h </w:instrText>
        </w:r>
        <w:r w:rsidR="003C7178">
          <w:rPr>
            <w:noProof/>
            <w:webHidden/>
          </w:rPr>
        </w:r>
        <w:r w:rsidR="003C7178">
          <w:rPr>
            <w:noProof/>
            <w:webHidden/>
          </w:rPr>
          <w:fldChar w:fldCharType="separate"/>
        </w:r>
        <w:r w:rsidR="00D3081D">
          <w:rPr>
            <w:noProof/>
            <w:webHidden/>
          </w:rPr>
          <w:t>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2" w:history="1">
        <w:r w:rsidR="003C7178" w:rsidRPr="000D6F16">
          <w:rPr>
            <w:rStyle w:val="Hyperlink"/>
            <w:noProof/>
          </w:rPr>
          <w:t>1.2</w:t>
        </w:r>
        <w:r w:rsidR="003C7178">
          <w:rPr>
            <w:rFonts w:asciiTheme="minorHAnsi" w:eastAsiaTheme="minorEastAsia" w:hAnsiTheme="minorHAnsi" w:cstheme="minorBidi"/>
            <w:noProof/>
            <w:szCs w:val="22"/>
            <w:lang w:eastAsia="en-AU"/>
          </w:rPr>
          <w:tab/>
        </w:r>
        <w:r w:rsidR="003C7178" w:rsidRPr="000D6F16">
          <w:rPr>
            <w:rStyle w:val="Hyperlink"/>
            <w:noProof/>
          </w:rPr>
          <w:t>Who has health and safety duties associated with tunnelling work</w:t>
        </w:r>
        <w:r w:rsidR="003C7178">
          <w:rPr>
            <w:noProof/>
            <w:webHidden/>
          </w:rPr>
          <w:tab/>
        </w:r>
        <w:r w:rsidR="003C7178">
          <w:rPr>
            <w:noProof/>
            <w:webHidden/>
          </w:rPr>
          <w:fldChar w:fldCharType="begin"/>
        </w:r>
        <w:r w:rsidR="003C7178">
          <w:rPr>
            <w:noProof/>
            <w:webHidden/>
          </w:rPr>
          <w:instrText xml:space="preserve"> PAGEREF _Toc353524072 \h </w:instrText>
        </w:r>
        <w:r w:rsidR="003C7178">
          <w:rPr>
            <w:noProof/>
            <w:webHidden/>
          </w:rPr>
        </w:r>
        <w:r w:rsidR="003C7178">
          <w:rPr>
            <w:noProof/>
            <w:webHidden/>
          </w:rPr>
          <w:fldChar w:fldCharType="separate"/>
        </w:r>
        <w:r w:rsidR="00D3081D">
          <w:rPr>
            <w:noProof/>
            <w:webHidden/>
          </w:rPr>
          <w:t>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3" w:history="1">
        <w:r w:rsidR="003C7178" w:rsidRPr="000D6F16">
          <w:rPr>
            <w:rStyle w:val="Hyperlink"/>
            <w:noProof/>
          </w:rPr>
          <w:t>1.3</w:t>
        </w:r>
        <w:r w:rsidR="003C7178">
          <w:rPr>
            <w:rFonts w:asciiTheme="minorHAnsi" w:eastAsiaTheme="minorEastAsia" w:hAnsiTheme="minorHAnsi" w:cstheme="minorBidi"/>
            <w:noProof/>
            <w:szCs w:val="22"/>
            <w:lang w:eastAsia="en-AU"/>
          </w:rPr>
          <w:tab/>
        </w:r>
        <w:r w:rsidR="003C7178" w:rsidRPr="000D6F16">
          <w:rPr>
            <w:rStyle w:val="Hyperlink"/>
            <w:noProof/>
          </w:rPr>
          <w:t>Managing health and safety risks</w:t>
        </w:r>
        <w:r w:rsidR="003C7178">
          <w:rPr>
            <w:noProof/>
            <w:webHidden/>
          </w:rPr>
          <w:tab/>
        </w:r>
        <w:r w:rsidR="003C7178">
          <w:rPr>
            <w:noProof/>
            <w:webHidden/>
          </w:rPr>
          <w:fldChar w:fldCharType="begin"/>
        </w:r>
        <w:r w:rsidR="003C7178">
          <w:rPr>
            <w:noProof/>
            <w:webHidden/>
          </w:rPr>
          <w:instrText xml:space="preserve"> PAGEREF _Toc353524073 \h </w:instrText>
        </w:r>
        <w:r w:rsidR="003C7178">
          <w:rPr>
            <w:noProof/>
            <w:webHidden/>
          </w:rPr>
        </w:r>
        <w:r w:rsidR="003C7178">
          <w:rPr>
            <w:noProof/>
            <w:webHidden/>
          </w:rPr>
          <w:fldChar w:fldCharType="separate"/>
        </w:r>
        <w:r w:rsidR="00D3081D">
          <w:rPr>
            <w:noProof/>
            <w:webHidden/>
          </w:rPr>
          <w:t>7</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4" w:history="1">
        <w:r w:rsidR="003C7178" w:rsidRPr="000D6F16">
          <w:rPr>
            <w:rStyle w:val="Hyperlink"/>
            <w:noProof/>
          </w:rPr>
          <w:t>1.4</w:t>
        </w:r>
        <w:r w:rsidR="003C7178">
          <w:rPr>
            <w:rFonts w:asciiTheme="minorHAnsi" w:eastAsiaTheme="minorEastAsia" w:hAnsiTheme="minorHAnsi" w:cstheme="minorBidi"/>
            <w:noProof/>
            <w:szCs w:val="22"/>
            <w:lang w:eastAsia="en-AU"/>
          </w:rPr>
          <w:tab/>
        </w:r>
        <w:r w:rsidR="003C7178" w:rsidRPr="000D6F16">
          <w:rPr>
            <w:rStyle w:val="Hyperlink"/>
            <w:noProof/>
          </w:rPr>
          <w:t>Consultation, co-operation and co-ordination</w:t>
        </w:r>
        <w:r w:rsidR="003C7178">
          <w:rPr>
            <w:noProof/>
            <w:webHidden/>
          </w:rPr>
          <w:tab/>
        </w:r>
        <w:r w:rsidR="003C7178">
          <w:rPr>
            <w:noProof/>
            <w:webHidden/>
          </w:rPr>
          <w:fldChar w:fldCharType="begin"/>
        </w:r>
        <w:r w:rsidR="003C7178">
          <w:rPr>
            <w:noProof/>
            <w:webHidden/>
          </w:rPr>
          <w:instrText xml:space="preserve"> PAGEREF _Toc353524074 \h </w:instrText>
        </w:r>
        <w:r w:rsidR="003C7178">
          <w:rPr>
            <w:noProof/>
            <w:webHidden/>
          </w:rPr>
        </w:r>
        <w:r w:rsidR="003C7178">
          <w:rPr>
            <w:noProof/>
            <w:webHidden/>
          </w:rPr>
          <w:fldChar w:fldCharType="separate"/>
        </w:r>
        <w:r w:rsidR="00D3081D">
          <w:rPr>
            <w:noProof/>
            <w:webHidden/>
          </w:rPr>
          <w:t>7</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075" w:history="1">
        <w:r w:rsidR="003C7178" w:rsidRPr="000D6F16">
          <w:rPr>
            <w:rStyle w:val="Hyperlink"/>
            <w:noProof/>
          </w:rPr>
          <w:t>2</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PLANNING AND PREPARATION</w:t>
        </w:r>
        <w:r w:rsidR="003C7178">
          <w:rPr>
            <w:noProof/>
            <w:webHidden/>
          </w:rPr>
          <w:tab/>
        </w:r>
        <w:r w:rsidR="003C7178">
          <w:rPr>
            <w:noProof/>
            <w:webHidden/>
          </w:rPr>
          <w:fldChar w:fldCharType="begin"/>
        </w:r>
        <w:r w:rsidR="003C7178">
          <w:rPr>
            <w:noProof/>
            <w:webHidden/>
          </w:rPr>
          <w:instrText xml:space="preserve"> PAGEREF _Toc353524075 \h </w:instrText>
        </w:r>
        <w:r w:rsidR="003C7178">
          <w:rPr>
            <w:noProof/>
            <w:webHidden/>
          </w:rPr>
        </w:r>
        <w:r w:rsidR="003C7178">
          <w:rPr>
            <w:noProof/>
            <w:webHidden/>
          </w:rPr>
          <w:fldChar w:fldCharType="separate"/>
        </w:r>
        <w:r w:rsidR="00D3081D">
          <w:rPr>
            <w:noProof/>
            <w:webHidden/>
          </w:rPr>
          <w:t>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6" w:history="1">
        <w:r w:rsidR="003C7178" w:rsidRPr="000D6F16">
          <w:rPr>
            <w:rStyle w:val="Hyperlink"/>
            <w:noProof/>
          </w:rPr>
          <w:t>2.1</w:t>
        </w:r>
        <w:r w:rsidR="003C7178">
          <w:rPr>
            <w:rFonts w:asciiTheme="minorHAnsi" w:eastAsiaTheme="minorEastAsia" w:hAnsiTheme="minorHAnsi" w:cstheme="minorBidi"/>
            <w:noProof/>
            <w:szCs w:val="22"/>
            <w:lang w:eastAsia="en-AU"/>
          </w:rPr>
          <w:tab/>
        </w:r>
        <w:r w:rsidR="003C7178" w:rsidRPr="000D6F16">
          <w:rPr>
            <w:rStyle w:val="Hyperlink"/>
            <w:noProof/>
          </w:rPr>
          <w:t>Roles in the design stage</w:t>
        </w:r>
        <w:r w:rsidR="003C7178">
          <w:rPr>
            <w:noProof/>
            <w:webHidden/>
          </w:rPr>
          <w:tab/>
        </w:r>
        <w:r w:rsidR="003C7178">
          <w:rPr>
            <w:noProof/>
            <w:webHidden/>
          </w:rPr>
          <w:fldChar w:fldCharType="begin"/>
        </w:r>
        <w:r w:rsidR="003C7178">
          <w:rPr>
            <w:noProof/>
            <w:webHidden/>
          </w:rPr>
          <w:instrText xml:space="preserve"> PAGEREF _Toc353524076 \h </w:instrText>
        </w:r>
        <w:r w:rsidR="003C7178">
          <w:rPr>
            <w:noProof/>
            <w:webHidden/>
          </w:rPr>
        </w:r>
        <w:r w:rsidR="003C7178">
          <w:rPr>
            <w:noProof/>
            <w:webHidden/>
          </w:rPr>
          <w:fldChar w:fldCharType="separate"/>
        </w:r>
        <w:r w:rsidR="00D3081D">
          <w:rPr>
            <w:noProof/>
            <w:webHidden/>
          </w:rPr>
          <w:t>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7" w:history="1">
        <w:r w:rsidR="003C7178" w:rsidRPr="000D6F16">
          <w:rPr>
            <w:rStyle w:val="Hyperlink"/>
            <w:noProof/>
          </w:rPr>
          <w:t>2.2</w:t>
        </w:r>
        <w:r w:rsidR="003C7178">
          <w:rPr>
            <w:rFonts w:asciiTheme="minorHAnsi" w:eastAsiaTheme="minorEastAsia" w:hAnsiTheme="minorHAnsi" w:cstheme="minorBidi"/>
            <w:noProof/>
            <w:szCs w:val="22"/>
            <w:lang w:eastAsia="en-AU"/>
          </w:rPr>
          <w:tab/>
        </w:r>
        <w:r w:rsidR="003C7178" w:rsidRPr="000D6F16">
          <w:rPr>
            <w:rStyle w:val="Hyperlink"/>
            <w:noProof/>
          </w:rPr>
          <w:t>Developing a tunnel design</w:t>
        </w:r>
        <w:r w:rsidR="003C7178">
          <w:rPr>
            <w:noProof/>
            <w:webHidden/>
          </w:rPr>
          <w:tab/>
        </w:r>
        <w:r w:rsidR="003C7178">
          <w:rPr>
            <w:noProof/>
            <w:webHidden/>
          </w:rPr>
          <w:fldChar w:fldCharType="begin"/>
        </w:r>
        <w:r w:rsidR="003C7178">
          <w:rPr>
            <w:noProof/>
            <w:webHidden/>
          </w:rPr>
          <w:instrText xml:space="preserve"> PAGEREF _Toc353524077 \h </w:instrText>
        </w:r>
        <w:r w:rsidR="003C7178">
          <w:rPr>
            <w:noProof/>
            <w:webHidden/>
          </w:rPr>
        </w:r>
        <w:r w:rsidR="003C7178">
          <w:rPr>
            <w:noProof/>
            <w:webHidden/>
          </w:rPr>
          <w:fldChar w:fldCharType="separate"/>
        </w:r>
        <w:r w:rsidR="00D3081D">
          <w:rPr>
            <w:noProof/>
            <w:webHidden/>
          </w:rPr>
          <w:t>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79" w:history="1">
        <w:r w:rsidR="003C7178" w:rsidRPr="000D6F16">
          <w:rPr>
            <w:rStyle w:val="Hyperlink"/>
            <w:noProof/>
          </w:rPr>
          <w:t>2.3</w:t>
        </w:r>
        <w:r w:rsidR="003C7178">
          <w:rPr>
            <w:rFonts w:asciiTheme="minorHAnsi" w:eastAsiaTheme="minorEastAsia" w:hAnsiTheme="minorHAnsi" w:cstheme="minorBidi"/>
            <w:noProof/>
            <w:szCs w:val="22"/>
            <w:lang w:eastAsia="en-AU"/>
          </w:rPr>
          <w:tab/>
        </w:r>
        <w:r w:rsidR="003C7178" w:rsidRPr="000D6F16">
          <w:rPr>
            <w:rStyle w:val="Hyperlink"/>
            <w:noProof/>
          </w:rPr>
          <w:t>Inspection planning</w:t>
        </w:r>
        <w:r w:rsidR="003C7178">
          <w:rPr>
            <w:noProof/>
            <w:webHidden/>
          </w:rPr>
          <w:tab/>
        </w:r>
        <w:r w:rsidR="003C7178">
          <w:rPr>
            <w:noProof/>
            <w:webHidden/>
          </w:rPr>
          <w:fldChar w:fldCharType="begin"/>
        </w:r>
        <w:r w:rsidR="003C7178">
          <w:rPr>
            <w:noProof/>
            <w:webHidden/>
          </w:rPr>
          <w:instrText xml:space="preserve"> PAGEREF _Toc353524079 \h </w:instrText>
        </w:r>
        <w:r w:rsidR="003C7178">
          <w:rPr>
            <w:noProof/>
            <w:webHidden/>
          </w:rPr>
        </w:r>
        <w:r w:rsidR="003C7178">
          <w:rPr>
            <w:noProof/>
            <w:webHidden/>
          </w:rPr>
          <w:fldChar w:fldCharType="separate"/>
        </w:r>
        <w:r w:rsidR="00D3081D">
          <w:rPr>
            <w:noProof/>
            <w:webHidden/>
          </w:rPr>
          <w:t>12</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0" w:history="1">
        <w:r w:rsidR="003C7178" w:rsidRPr="000D6F16">
          <w:rPr>
            <w:rStyle w:val="Hyperlink"/>
            <w:noProof/>
          </w:rPr>
          <w:t>2.4</w:t>
        </w:r>
        <w:r w:rsidR="003C7178">
          <w:rPr>
            <w:rFonts w:asciiTheme="minorHAnsi" w:eastAsiaTheme="minorEastAsia" w:hAnsiTheme="minorHAnsi" w:cstheme="minorBidi"/>
            <w:noProof/>
            <w:szCs w:val="22"/>
            <w:lang w:eastAsia="en-AU"/>
          </w:rPr>
          <w:tab/>
        </w:r>
        <w:r w:rsidR="003C7178" w:rsidRPr="000D6F16">
          <w:rPr>
            <w:rStyle w:val="Hyperlink"/>
            <w:noProof/>
          </w:rPr>
          <w:t>Planning and preparation specific to the workplace</w:t>
        </w:r>
        <w:r w:rsidR="003C7178">
          <w:rPr>
            <w:noProof/>
            <w:webHidden/>
          </w:rPr>
          <w:tab/>
        </w:r>
        <w:r w:rsidR="003C7178">
          <w:rPr>
            <w:noProof/>
            <w:webHidden/>
          </w:rPr>
          <w:fldChar w:fldCharType="begin"/>
        </w:r>
        <w:r w:rsidR="003C7178">
          <w:rPr>
            <w:noProof/>
            <w:webHidden/>
          </w:rPr>
          <w:instrText xml:space="preserve"> PAGEREF _Toc353524080 \h </w:instrText>
        </w:r>
        <w:r w:rsidR="003C7178">
          <w:rPr>
            <w:noProof/>
            <w:webHidden/>
          </w:rPr>
        </w:r>
        <w:r w:rsidR="003C7178">
          <w:rPr>
            <w:noProof/>
            <w:webHidden/>
          </w:rPr>
          <w:fldChar w:fldCharType="separate"/>
        </w:r>
        <w:r w:rsidR="00D3081D">
          <w:rPr>
            <w:noProof/>
            <w:webHidden/>
          </w:rPr>
          <w:t>13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1" w:history="1">
        <w:r w:rsidR="003C7178" w:rsidRPr="000D6F16">
          <w:rPr>
            <w:rStyle w:val="Hyperlink"/>
            <w:noProof/>
          </w:rPr>
          <w:t>2.5</w:t>
        </w:r>
        <w:r w:rsidR="003C7178">
          <w:rPr>
            <w:rFonts w:asciiTheme="minorHAnsi" w:eastAsiaTheme="minorEastAsia" w:hAnsiTheme="minorHAnsi" w:cstheme="minorBidi"/>
            <w:noProof/>
            <w:szCs w:val="22"/>
            <w:lang w:eastAsia="en-AU"/>
          </w:rPr>
          <w:tab/>
        </w:r>
        <w:r w:rsidR="003C7178" w:rsidRPr="000D6F16">
          <w:rPr>
            <w:rStyle w:val="Hyperlink"/>
            <w:noProof/>
          </w:rPr>
          <w:t>Emergency planning</w:t>
        </w:r>
        <w:r w:rsidR="003C7178">
          <w:rPr>
            <w:noProof/>
            <w:webHidden/>
          </w:rPr>
          <w:tab/>
        </w:r>
        <w:r w:rsidR="003C7178">
          <w:rPr>
            <w:noProof/>
            <w:webHidden/>
          </w:rPr>
          <w:fldChar w:fldCharType="begin"/>
        </w:r>
        <w:r w:rsidR="003C7178">
          <w:rPr>
            <w:noProof/>
            <w:webHidden/>
          </w:rPr>
          <w:instrText xml:space="preserve"> PAGEREF _Toc353524081 \h </w:instrText>
        </w:r>
        <w:r w:rsidR="003C7178">
          <w:rPr>
            <w:noProof/>
            <w:webHidden/>
          </w:rPr>
        </w:r>
        <w:r w:rsidR="003C7178">
          <w:rPr>
            <w:noProof/>
            <w:webHidden/>
          </w:rPr>
          <w:fldChar w:fldCharType="separate"/>
        </w:r>
        <w:r w:rsidR="00D3081D">
          <w:rPr>
            <w:noProof/>
            <w:webHidden/>
          </w:rPr>
          <w:t>16</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082" w:history="1">
        <w:r w:rsidR="003C7178" w:rsidRPr="000D6F16">
          <w:rPr>
            <w:rStyle w:val="Hyperlink"/>
            <w:noProof/>
          </w:rPr>
          <w:t>3</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COMMON HAZARDS AND RISKS ASSOCIATED WITH TUNNELLING WORK</w:t>
        </w:r>
        <w:r w:rsidR="003C7178">
          <w:rPr>
            <w:noProof/>
            <w:webHidden/>
          </w:rPr>
          <w:tab/>
        </w:r>
        <w:r w:rsidR="003C7178">
          <w:rPr>
            <w:noProof/>
            <w:webHidden/>
          </w:rPr>
          <w:fldChar w:fldCharType="begin"/>
        </w:r>
        <w:r w:rsidR="003C7178">
          <w:rPr>
            <w:noProof/>
            <w:webHidden/>
          </w:rPr>
          <w:instrText xml:space="preserve"> PAGEREF _Toc353524082 \h </w:instrText>
        </w:r>
        <w:r w:rsidR="003C7178">
          <w:rPr>
            <w:noProof/>
            <w:webHidden/>
          </w:rPr>
        </w:r>
        <w:r w:rsidR="003C7178">
          <w:rPr>
            <w:noProof/>
            <w:webHidden/>
          </w:rPr>
          <w:fldChar w:fldCharType="separate"/>
        </w:r>
        <w:r w:rsidR="00D3081D">
          <w:rPr>
            <w:noProof/>
            <w:webHidden/>
          </w:rPr>
          <w:t>22</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083" w:history="1">
        <w:r w:rsidR="003C7178" w:rsidRPr="000D6F16">
          <w:rPr>
            <w:rStyle w:val="Hyperlink"/>
            <w:noProof/>
          </w:rPr>
          <w:t>4</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CONTROLLING RISKS IN TUNNELLING WORK</w:t>
        </w:r>
        <w:r w:rsidR="003C7178">
          <w:rPr>
            <w:noProof/>
            <w:webHidden/>
          </w:rPr>
          <w:tab/>
        </w:r>
        <w:r w:rsidR="003C7178">
          <w:rPr>
            <w:noProof/>
            <w:webHidden/>
          </w:rPr>
          <w:fldChar w:fldCharType="begin"/>
        </w:r>
        <w:r w:rsidR="003C7178">
          <w:rPr>
            <w:noProof/>
            <w:webHidden/>
          </w:rPr>
          <w:instrText xml:space="preserve"> PAGEREF _Toc353524083 \h </w:instrText>
        </w:r>
        <w:r w:rsidR="003C7178">
          <w:rPr>
            <w:noProof/>
            <w:webHidden/>
          </w:rPr>
        </w:r>
        <w:r w:rsidR="003C7178">
          <w:rPr>
            <w:noProof/>
            <w:webHidden/>
          </w:rPr>
          <w:fldChar w:fldCharType="separate"/>
        </w:r>
        <w:r w:rsidR="00D3081D">
          <w:rPr>
            <w:noProof/>
            <w:webHidden/>
          </w:rPr>
          <w:t>25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4" w:history="1">
        <w:r w:rsidR="003C7178" w:rsidRPr="000D6F16">
          <w:rPr>
            <w:rStyle w:val="Hyperlink"/>
            <w:noProof/>
          </w:rPr>
          <w:t>4.1</w:t>
        </w:r>
        <w:r w:rsidR="003C7178">
          <w:rPr>
            <w:rFonts w:asciiTheme="minorHAnsi" w:eastAsiaTheme="minorEastAsia" w:hAnsiTheme="minorHAnsi" w:cstheme="minorBidi"/>
            <w:noProof/>
            <w:szCs w:val="22"/>
            <w:lang w:eastAsia="en-AU"/>
          </w:rPr>
          <w:tab/>
        </w:r>
        <w:r w:rsidR="003C7178" w:rsidRPr="000D6F16">
          <w:rPr>
            <w:rStyle w:val="Hyperlink"/>
            <w:noProof/>
          </w:rPr>
          <w:t>Excavation by hand</w:t>
        </w:r>
        <w:r w:rsidR="003C7178">
          <w:rPr>
            <w:noProof/>
            <w:webHidden/>
          </w:rPr>
          <w:tab/>
        </w:r>
        <w:r w:rsidR="003C7178">
          <w:rPr>
            <w:noProof/>
            <w:webHidden/>
          </w:rPr>
          <w:fldChar w:fldCharType="begin"/>
        </w:r>
        <w:r w:rsidR="003C7178">
          <w:rPr>
            <w:noProof/>
            <w:webHidden/>
          </w:rPr>
          <w:instrText xml:space="preserve"> PAGEREF _Toc353524084 \h </w:instrText>
        </w:r>
        <w:r w:rsidR="003C7178">
          <w:rPr>
            <w:noProof/>
            <w:webHidden/>
          </w:rPr>
        </w:r>
        <w:r w:rsidR="003C7178">
          <w:rPr>
            <w:noProof/>
            <w:webHidden/>
          </w:rPr>
          <w:fldChar w:fldCharType="separate"/>
        </w:r>
        <w:r w:rsidR="00D3081D">
          <w:rPr>
            <w:noProof/>
            <w:webHidden/>
          </w:rPr>
          <w:t>25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5" w:history="1">
        <w:r w:rsidR="003C7178" w:rsidRPr="000D6F16">
          <w:rPr>
            <w:rStyle w:val="Hyperlink"/>
            <w:noProof/>
          </w:rPr>
          <w:t>4.2</w:t>
        </w:r>
        <w:r w:rsidR="003C7178">
          <w:rPr>
            <w:rFonts w:asciiTheme="minorHAnsi" w:eastAsiaTheme="minorEastAsia" w:hAnsiTheme="minorHAnsi" w:cstheme="minorBidi"/>
            <w:noProof/>
            <w:szCs w:val="22"/>
            <w:lang w:eastAsia="en-AU"/>
          </w:rPr>
          <w:tab/>
        </w:r>
        <w:r w:rsidR="003C7178" w:rsidRPr="000D6F16">
          <w:rPr>
            <w:rStyle w:val="Hyperlink"/>
            <w:noProof/>
          </w:rPr>
          <w:t>Excavation using plant</w:t>
        </w:r>
        <w:r w:rsidR="003C7178">
          <w:rPr>
            <w:noProof/>
            <w:webHidden/>
          </w:rPr>
          <w:tab/>
        </w:r>
        <w:r w:rsidR="003C7178">
          <w:rPr>
            <w:noProof/>
            <w:webHidden/>
          </w:rPr>
          <w:fldChar w:fldCharType="begin"/>
        </w:r>
        <w:r w:rsidR="003C7178">
          <w:rPr>
            <w:noProof/>
            <w:webHidden/>
          </w:rPr>
          <w:instrText xml:space="preserve"> PAGEREF _Toc353524085 \h </w:instrText>
        </w:r>
        <w:r w:rsidR="003C7178">
          <w:rPr>
            <w:noProof/>
            <w:webHidden/>
          </w:rPr>
        </w:r>
        <w:r w:rsidR="003C7178">
          <w:rPr>
            <w:noProof/>
            <w:webHidden/>
          </w:rPr>
          <w:fldChar w:fldCharType="separate"/>
        </w:r>
        <w:r w:rsidR="00D3081D">
          <w:rPr>
            <w:noProof/>
            <w:webHidden/>
          </w:rPr>
          <w:t>25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6" w:history="1">
        <w:r w:rsidR="003C7178" w:rsidRPr="000D6F16">
          <w:rPr>
            <w:rStyle w:val="Hyperlink"/>
            <w:noProof/>
          </w:rPr>
          <w:t>4.3</w:t>
        </w:r>
        <w:r w:rsidR="003C7178">
          <w:rPr>
            <w:rFonts w:asciiTheme="minorHAnsi" w:eastAsiaTheme="minorEastAsia" w:hAnsiTheme="minorHAnsi" w:cstheme="minorBidi"/>
            <w:noProof/>
            <w:szCs w:val="22"/>
            <w:lang w:eastAsia="en-AU"/>
          </w:rPr>
          <w:tab/>
        </w:r>
        <w:r w:rsidR="003C7178" w:rsidRPr="000D6F16">
          <w:rPr>
            <w:rStyle w:val="Hyperlink"/>
            <w:noProof/>
          </w:rPr>
          <w:t>Tunnel boring machines</w:t>
        </w:r>
        <w:r w:rsidR="003C7178">
          <w:rPr>
            <w:noProof/>
            <w:webHidden/>
          </w:rPr>
          <w:tab/>
        </w:r>
        <w:r w:rsidR="003C7178">
          <w:rPr>
            <w:noProof/>
            <w:webHidden/>
          </w:rPr>
          <w:fldChar w:fldCharType="begin"/>
        </w:r>
        <w:r w:rsidR="003C7178">
          <w:rPr>
            <w:noProof/>
            <w:webHidden/>
          </w:rPr>
          <w:instrText xml:space="preserve"> PAGEREF _Toc353524086 \h </w:instrText>
        </w:r>
        <w:r w:rsidR="003C7178">
          <w:rPr>
            <w:noProof/>
            <w:webHidden/>
          </w:rPr>
        </w:r>
        <w:r w:rsidR="003C7178">
          <w:rPr>
            <w:noProof/>
            <w:webHidden/>
          </w:rPr>
          <w:fldChar w:fldCharType="separate"/>
        </w:r>
        <w:r w:rsidR="00D3081D">
          <w:rPr>
            <w:noProof/>
            <w:webHidden/>
          </w:rPr>
          <w:t>26</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7" w:history="1">
        <w:r w:rsidR="003C7178" w:rsidRPr="000D6F16">
          <w:rPr>
            <w:rStyle w:val="Hyperlink"/>
            <w:noProof/>
          </w:rPr>
          <w:t>4.4</w:t>
        </w:r>
        <w:r w:rsidR="003C7178">
          <w:rPr>
            <w:rFonts w:asciiTheme="minorHAnsi" w:eastAsiaTheme="minorEastAsia" w:hAnsiTheme="minorHAnsi" w:cstheme="minorBidi"/>
            <w:noProof/>
            <w:szCs w:val="22"/>
            <w:lang w:eastAsia="en-AU"/>
          </w:rPr>
          <w:tab/>
        </w:r>
        <w:r w:rsidR="003C7178" w:rsidRPr="000D6F16">
          <w:rPr>
            <w:rStyle w:val="Hyperlink"/>
            <w:noProof/>
          </w:rPr>
          <w:t>Drill and blast</w:t>
        </w:r>
        <w:r w:rsidR="003C7178">
          <w:rPr>
            <w:noProof/>
            <w:webHidden/>
          </w:rPr>
          <w:tab/>
        </w:r>
        <w:r w:rsidR="003C7178">
          <w:rPr>
            <w:noProof/>
            <w:webHidden/>
          </w:rPr>
          <w:fldChar w:fldCharType="begin"/>
        </w:r>
        <w:r w:rsidR="003C7178">
          <w:rPr>
            <w:noProof/>
            <w:webHidden/>
          </w:rPr>
          <w:instrText xml:space="preserve"> PAGEREF _Toc353524087 \h </w:instrText>
        </w:r>
        <w:r w:rsidR="003C7178">
          <w:rPr>
            <w:noProof/>
            <w:webHidden/>
          </w:rPr>
        </w:r>
        <w:r w:rsidR="003C7178">
          <w:rPr>
            <w:noProof/>
            <w:webHidden/>
          </w:rPr>
          <w:fldChar w:fldCharType="separate"/>
        </w:r>
        <w:r w:rsidR="00D3081D">
          <w:rPr>
            <w:noProof/>
            <w:webHidden/>
          </w:rPr>
          <w:t>31</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8" w:history="1">
        <w:r w:rsidR="003C7178" w:rsidRPr="000D6F16">
          <w:rPr>
            <w:rStyle w:val="Hyperlink"/>
            <w:noProof/>
          </w:rPr>
          <w:t>4.5</w:t>
        </w:r>
        <w:r w:rsidR="003C7178">
          <w:rPr>
            <w:rFonts w:asciiTheme="minorHAnsi" w:eastAsiaTheme="minorEastAsia" w:hAnsiTheme="minorHAnsi" w:cstheme="minorBidi"/>
            <w:noProof/>
            <w:szCs w:val="22"/>
            <w:lang w:eastAsia="en-AU"/>
          </w:rPr>
          <w:tab/>
        </w:r>
        <w:r w:rsidR="003C7178" w:rsidRPr="000D6F16">
          <w:rPr>
            <w:rStyle w:val="Hyperlink"/>
            <w:noProof/>
          </w:rPr>
          <w:t>Portal protection</w:t>
        </w:r>
        <w:r w:rsidR="003C7178">
          <w:rPr>
            <w:noProof/>
            <w:webHidden/>
          </w:rPr>
          <w:tab/>
        </w:r>
        <w:r w:rsidR="003C7178">
          <w:rPr>
            <w:noProof/>
            <w:webHidden/>
          </w:rPr>
          <w:fldChar w:fldCharType="begin"/>
        </w:r>
        <w:r w:rsidR="003C7178">
          <w:rPr>
            <w:noProof/>
            <w:webHidden/>
          </w:rPr>
          <w:instrText xml:space="preserve"> PAGEREF _Toc353524088 \h </w:instrText>
        </w:r>
        <w:r w:rsidR="003C7178">
          <w:rPr>
            <w:noProof/>
            <w:webHidden/>
          </w:rPr>
        </w:r>
        <w:r w:rsidR="003C7178">
          <w:rPr>
            <w:noProof/>
            <w:webHidden/>
          </w:rPr>
          <w:fldChar w:fldCharType="separate"/>
        </w:r>
        <w:r w:rsidR="00D3081D">
          <w:rPr>
            <w:noProof/>
            <w:webHidden/>
          </w:rPr>
          <w:t>33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89" w:history="1">
        <w:r w:rsidR="003C7178" w:rsidRPr="000D6F16">
          <w:rPr>
            <w:rStyle w:val="Hyperlink"/>
            <w:noProof/>
          </w:rPr>
          <w:t>4.6</w:t>
        </w:r>
        <w:r w:rsidR="003C7178">
          <w:rPr>
            <w:rFonts w:asciiTheme="minorHAnsi" w:eastAsiaTheme="minorEastAsia" w:hAnsiTheme="minorHAnsi" w:cstheme="minorBidi"/>
            <w:noProof/>
            <w:szCs w:val="22"/>
            <w:lang w:eastAsia="en-AU"/>
          </w:rPr>
          <w:tab/>
        </w:r>
        <w:r w:rsidR="003C7178" w:rsidRPr="000D6F16">
          <w:rPr>
            <w:rStyle w:val="Hyperlink"/>
            <w:noProof/>
          </w:rPr>
          <w:t>Inspections and scaling</w:t>
        </w:r>
        <w:r w:rsidR="003C7178">
          <w:rPr>
            <w:noProof/>
            <w:webHidden/>
          </w:rPr>
          <w:tab/>
        </w:r>
        <w:r w:rsidR="003C7178">
          <w:rPr>
            <w:noProof/>
            <w:webHidden/>
          </w:rPr>
          <w:fldChar w:fldCharType="begin"/>
        </w:r>
        <w:r w:rsidR="003C7178">
          <w:rPr>
            <w:noProof/>
            <w:webHidden/>
          </w:rPr>
          <w:instrText xml:space="preserve"> PAGEREF _Toc353524089 \h </w:instrText>
        </w:r>
        <w:r w:rsidR="003C7178">
          <w:rPr>
            <w:noProof/>
            <w:webHidden/>
          </w:rPr>
        </w:r>
        <w:r w:rsidR="003C7178">
          <w:rPr>
            <w:noProof/>
            <w:webHidden/>
          </w:rPr>
          <w:fldChar w:fldCharType="separate"/>
        </w:r>
        <w:r w:rsidR="00D3081D">
          <w:rPr>
            <w:noProof/>
            <w:webHidden/>
          </w:rPr>
          <w:t>33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0" w:history="1">
        <w:r w:rsidR="003C7178" w:rsidRPr="000D6F16">
          <w:rPr>
            <w:rStyle w:val="Hyperlink"/>
            <w:noProof/>
          </w:rPr>
          <w:t>4.7</w:t>
        </w:r>
        <w:r w:rsidR="003C7178">
          <w:rPr>
            <w:rFonts w:asciiTheme="minorHAnsi" w:eastAsiaTheme="minorEastAsia" w:hAnsiTheme="minorHAnsi" w:cstheme="minorBidi"/>
            <w:noProof/>
            <w:szCs w:val="22"/>
            <w:lang w:eastAsia="en-AU"/>
          </w:rPr>
          <w:tab/>
        </w:r>
        <w:r w:rsidR="003C7178" w:rsidRPr="000D6F16">
          <w:rPr>
            <w:rStyle w:val="Hyperlink"/>
            <w:noProof/>
          </w:rPr>
          <w:t>Ground support</w:t>
        </w:r>
        <w:r w:rsidR="003C7178">
          <w:rPr>
            <w:noProof/>
            <w:webHidden/>
          </w:rPr>
          <w:tab/>
        </w:r>
        <w:r w:rsidR="003C7178">
          <w:rPr>
            <w:noProof/>
            <w:webHidden/>
          </w:rPr>
          <w:fldChar w:fldCharType="begin"/>
        </w:r>
        <w:r w:rsidR="003C7178">
          <w:rPr>
            <w:noProof/>
            <w:webHidden/>
          </w:rPr>
          <w:instrText xml:space="preserve"> PAGEREF _Toc353524090 \h </w:instrText>
        </w:r>
        <w:r w:rsidR="003C7178">
          <w:rPr>
            <w:noProof/>
            <w:webHidden/>
          </w:rPr>
        </w:r>
        <w:r w:rsidR="003C7178">
          <w:rPr>
            <w:noProof/>
            <w:webHidden/>
          </w:rPr>
          <w:fldChar w:fldCharType="separate"/>
        </w:r>
        <w:r w:rsidR="00D3081D">
          <w:rPr>
            <w:noProof/>
            <w:webHidden/>
          </w:rPr>
          <w:t>34</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1" w:history="1">
        <w:r w:rsidR="003C7178" w:rsidRPr="000D6F16">
          <w:rPr>
            <w:rStyle w:val="Hyperlink"/>
            <w:noProof/>
          </w:rPr>
          <w:t>4.8</w:t>
        </w:r>
        <w:r w:rsidR="003C7178">
          <w:rPr>
            <w:rFonts w:asciiTheme="minorHAnsi" w:eastAsiaTheme="minorEastAsia" w:hAnsiTheme="minorHAnsi" w:cstheme="minorBidi"/>
            <w:noProof/>
            <w:szCs w:val="22"/>
            <w:lang w:eastAsia="en-AU"/>
          </w:rPr>
          <w:tab/>
        </w:r>
        <w:r w:rsidR="003C7178" w:rsidRPr="000D6F16">
          <w:rPr>
            <w:rStyle w:val="Hyperlink"/>
            <w:noProof/>
          </w:rPr>
          <w:t>Sprayed concrete</w:t>
        </w:r>
        <w:r w:rsidR="003C7178">
          <w:rPr>
            <w:noProof/>
            <w:webHidden/>
          </w:rPr>
          <w:tab/>
        </w:r>
        <w:r w:rsidR="003C7178">
          <w:rPr>
            <w:noProof/>
            <w:webHidden/>
          </w:rPr>
          <w:fldChar w:fldCharType="begin"/>
        </w:r>
        <w:r w:rsidR="003C7178">
          <w:rPr>
            <w:noProof/>
            <w:webHidden/>
          </w:rPr>
          <w:instrText xml:space="preserve"> PAGEREF _Toc353524091 \h </w:instrText>
        </w:r>
        <w:r w:rsidR="003C7178">
          <w:rPr>
            <w:noProof/>
            <w:webHidden/>
          </w:rPr>
        </w:r>
        <w:r w:rsidR="003C7178">
          <w:rPr>
            <w:noProof/>
            <w:webHidden/>
          </w:rPr>
          <w:fldChar w:fldCharType="separate"/>
        </w:r>
        <w:r w:rsidR="00D3081D">
          <w:rPr>
            <w:noProof/>
            <w:webHidden/>
          </w:rPr>
          <w:t>35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2" w:history="1">
        <w:r w:rsidR="003C7178" w:rsidRPr="000D6F16">
          <w:rPr>
            <w:rStyle w:val="Hyperlink"/>
            <w:noProof/>
          </w:rPr>
          <w:t>4.9</w:t>
        </w:r>
        <w:r w:rsidR="003C7178">
          <w:rPr>
            <w:rFonts w:asciiTheme="minorHAnsi" w:eastAsiaTheme="minorEastAsia" w:hAnsiTheme="minorHAnsi" w:cstheme="minorBidi"/>
            <w:noProof/>
            <w:szCs w:val="22"/>
            <w:lang w:eastAsia="en-AU"/>
          </w:rPr>
          <w:tab/>
        </w:r>
        <w:r w:rsidR="003C7178" w:rsidRPr="000D6F16">
          <w:rPr>
            <w:rStyle w:val="Hyperlink"/>
            <w:noProof/>
          </w:rPr>
          <w:t>Shafts</w:t>
        </w:r>
        <w:r w:rsidR="003C7178">
          <w:rPr>
            <w:noProof/>
            <w:webHidden/>
          </w:rPr>
          <w:tab/>
        </w:r>
        <w:r w:rsidR="003C7178">
          <w:rPr>
            <w:noProof/>
            <w:webHidden/>
          </w:rPr>
          <w:fldChar w:fldCharType="begin"/>
        </w:r>
        <w:r w:rsidR="003C7178">
          <w:rPr>
            <w:noProof/>
            <w:webHidden/>
          </w:rPr>
          <w:instrText xml:space="preserve"> PAGEREF _Toc353524092 \h </w:instrText>
        </w:r>
        <w:r w:rsidR="003C7178">
          <w:rPr>
            <w:noProof/>
            <w:webHidden/>
          </w:rPr>
        </w:r>
        <w:r w:rsidR="003C7178">
          <w:rPr>
            <w:noProof/>
            <w:webHidden/>
          </w:rPr>
          <w:fldChar w:fldCharType="separate"/>
        </w:r>
        <w:r w:rsidR="00D3081D">
          <w:rPr>
            <w:noProof/>
            <w:webHidden/>
          </w:rPr>
          <w:t>36</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3" w:history="1">
        <w:r w:rsidR="003C7178" w:rsidRPr="000D6F16">
          <w:rPr>
            <w:rStyle w:val="Hyperlink"/>
            <w:noProof/>
          </w:rPr>
          <w:t>4.10</w:t>
        </w:r>
        <w:r w:rsidR="003C7178">
          <w:rPr>
            <w:rFonts w:asciiTheme="minorHAnsi" w:eastAsiaTheme="minorEastAsia" w:hAnsiTheme="minorHAnsi" w:cstheme="minorBidi"/>
            <w:noProof/>
            <w:szCs w:val="22"/>
            <w:lang w:eastAsia="en-AU"/>
          </w:rPr>
          <w:tab/>
        </w:r>
        <w:r w:rsidR="003C7178" w:rsidRPr="000D6F16">
          <w:rPr>
            <w:rStyle w:val="Hyperlink"/>
            <w:noProof/>
          </w:rPr>
          <w:t>Shaft sinking</w:t>
        </w:r>
        <w:r w:rsidR="003C7178">
          <w:rPr>
            <w:noProof/>
            <w:webHidden/>
          </w:rPr>
          <w:tab/>
        </w:r>
        <w:r w:rsidR="003C7178">
          <w:rPr>
            <w:noProof/>
            <w:webHidden/>
          </w:rPr>
          <w:fldChar w:fldCharType="begin"/>
        </w:r>
        <w:r w:rsidR="003C7178">
          <w:rPr>
            <w:noProof/>
            <w:webHidden/>
          </w:rPr>
          <w:instrText xml:space="preserve"> PAGEREF _Toc353524093 \h </w:instrText>
        </w:r>
        <w:r w:rsidR="003C7178">
          <w:rPr>
            <w:noProof/>
            <w:webHidden/>
          </w:rPr>
        </w:r>
        <w:r w:rsidR="003C7178">
          <w:rPr>
            <w:noProof/>
            <w:webHidden/>
          </w:rPr>
          <w:fldChar w:fldCharType="separate"/>
        </w:r>
        <w:r w:rsidR="00D3081D">
          <w:rPr>
            <w:noProof/>
            <w:webHidden/>
          </w:rPr>
          <w:t>37</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4" w:history="1">
        <w:r w:rsidR="003C7178" w:rsidRPr="000D6F16">
          <w:rPr>
            <w:rStyle w:val="Hyperlink"/>
            <w:noProof/>
          </w:rPr>
          <w:t>4.11</w:t>
        </w:r>
        <w:r w:rsidR="003C7178">
          <w:rPr>
            <w:rFonts w:asciiTheme="minorHAnsi" w:eastAsiaTheme="minorEastAsia" w:hAnsiTheme="minorHAnsi" w:cstheme="minorBidi"/>
            <w:noProof/>
            <w:szCs w:val="22"/>
            <w:lang w:eastAsia="en-AU"/>
          </w:rPr>
          <w:tab/>
        </w:r>
        <w:r w:rsidR="003C7178" w:rsidRPr="000D6F16">
          <w:rPr>
            <w:rStyle w:val="Hyperlink"/>
            <w:noProof/>
          </w:rPr>
          <w:t>Raise boring</w:t>
        </w:r>
        <w:r w:rsidR="003C7178">
          <w:rPr>
            <w:noProof/>
            <w:webHidden/>
          </w:rPr>
          <w:tab/>
        </w:r>
        <w:r w:rsidR="003C7178">
          <w:rPr>
            <w:noProof/>
            <w:webHidden/>
          </w:rPr>
          <w:fldChar w:fldCharType="begin"/>
        </w:r>
        <w:r w:rsidR="003C7178">
          <w:rPr>
            <w:noProof/>
            <w:webHidden/>
          </w:rPr>
          <w:instrText xml:space="preserve"> PAGEREF _Toc353524094 \h </w:instrText>
        </w:r>
        <w:r w:rsidR="003C7178">
          <w:rPr>
            <w:noProof/>
            <w:webHidden/>
          </w:rPr>
        </w:r>
        <w:r w:rsidR="003C7178">
          <w:rPr>
            <w:noProof/>
            <w:webHidden/>
          </w:rPr>
          <w:fldChar w:fldCharType="separate"/>
        </w:r>
        <w:r w:rsidR="00D3081D">
          <w:rPr>
            <w:noProof/>
            <w:webHidden/>
          </w:rPr>
          <w:t>37</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5" w:history="1">
        <w:r w:rsidR="003C7178" w:rsidRPr="000D6F16">
          <w:rPr>
            <w:rStyle w:val="Hyperlink"/>
            <w:noProof/>
          </w:rPr>
          <w:t>4.12</w:t>
        </w:r>
        <w:r w:rsidR="003C7178">
          <w:rPr>
            <w:rFonts w:asciiTheme="minorHAnsi" w:eastAsiaTheme="minorEastAsia" w:hAnsiTheme="minorHAnsi" w:cstheme="minorBidi"/>
            <w:noProof/>
            <w:szCs w:val="22"/>
            <w:lang w:eastAsia="en-AU"/>
          </w:rPr>
          <w:tab/>
        </w:r>
        <w:r w:rsidR="003C7178" w:rsidRPr="000D6F16">
          <w:rPr>
            <w:rStyle w:val="Hyperlink"/>
            <w:noProof/>
          </w:rPr>
          <w:t>Raised shafts</w:t>
        </w:r>
        <w:r w:rsidR="003C7178">
          <w:rPr>
            <w:noProof/>
            <w:webHidden/>
          </w:rPr>
          <w:tab/>
        </w:r>
        <w:r w:rsidR="003C7178">
          <w:rPr>
            <w:noProof/>
            <w:webHidden/>
          </w:rPr>
          <w:fldChar w:fldCharType="begin"/>
        </w:r>
        <w:r w:rsidR="003C7178">
          <w:rPr>
            <w:noProof/>
            <w:webHidden/>
          </w:rPr>
          <w:instrText xml:space="preserve"> PAGEREF _Toc353524095 \h </w:instrText>
        </w:r>
        <w:r w:rsidR="003C7178">
          <w:rPr>
            <w:noProof/>
            <w:webHidden/>
          </w:rPr>
        </w:r>
        <w:r w:rsidR="003C7178">
          <w:rPr>
            <w:noProof/>
            <w:webHidden/>
          </w:rPr>
          <w:fldChar w:fldCharType="separate"/>
        </w:r>
        <w:r w:rsidR="00D3081D">
          <w:rPr>
            <w:noProof/>
            <w:webHidden/>
          </w:rPr>
          <w:t>38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6" w:history="1">
        <w:r w:rsidR="003C7178" w:rsidRPr="000D6F16">
          <w:rPr>
            <w:rStyle w:val="Hyperlink"/>
            <w:noProof/>
          </w:rPr>
          <w:t>4.13</w:t>
        </w:r>
        <w:r w:rsidR="003C7178">
          <w:rPr>
            <w:rFonts w:asciiTheme="minorHAnsi" w:eastAsiaTheme="minorEastAsia" w:hAnsiTheme="minorHAnsi" w:cstheme="minorBidi"/>
            <w:noProof/>
            <w:szCs w:val="22"/>
            <w:lang w:eastAsia="en-AU"/>
          </w:rPr>
          <w:tab/>
        </w:r>
        <w:r w:rsidR="003C7178" w:rsidRPr="000D6F16">
          <w:rPr>
            <w:rStyle w:val="Hyperlink"/>
            <w:noProof/>
          </w:rPr>
          <w:t>Caissons</w:t>
        </w:r>
        <w:r w:rsidR="003C7178">
          <w:rPr>
            <w:noProof/>
            <w:webHidden/>
          </w:rPr>
          <w:tab/>
        </w:r>
        <w:r w:rsidR="003C7178">
          <w:rPr>
            <w:noProof/>
            <w:webHidden/>
          </w:rPr>
          <w:fldChar w:fldCharType="begin"/>
        </w:r>
        <w:r w:rsidR="003C7178">
          <w:rPr>
            <w:noProof/>
            <w:webHidden/>
          </w:rPr>
          <w:instrText xml:space="preserve"> PAGEREF _Toc353524096 \h </w:instrText>
        </w:r>
        <w:r w:rsidR="003C7178">
          <w:rPr>
            <w:noProof/>
            <w:webHidden/>
          </w:rPr>
        </w:r>
        <w:r w:rsidR="003C7178">
          <w:rPr>
            <w:noProof/>
            <w:webHidden/>
          </w:rPr>
          <w:fldChar w:fldCharType="separate"/>
        </w:r>
        <w:r w:rsidR="00D3081D">
          <w:rPr>
            <w:noProof/>
            <w:webHidden/>
          </w:rPr>
          <w:t>39</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7" w:history="1">
        <w:r w:rsidR="003C7178" w:rsidRPr="000D6F16">
          <w:rPr>
            <w:rStyle w:val="Hyperlink"/>
            <w:noProof/>
          </w:rPr>
          <w:t>4.14</w:t>
        </w:r>
        <w:r w:rsidR="003C7178">
          <w:rPr>
            <w:rFonts w:asciiTheme="minorHAnsi" w:eastAsiaTheme="minorEastAsia" w:hAnsiTheme="minorHAnsi" w:cstheme="minorBidi"/>
            <w:noProof/>
            <w:szCs w:val="22"/>
            <w:lang w:eastAsia="en-AU"/>
          </w:rPr>
          <w:tab/>
        </w:r>
        <w:r w:rsidR="003C7178" w:rsidRPr="000D6F16">
          <w:rPr>
            <w:rStyle w:val="Hyperlink"/>
            <w:noProof/>
          </w:rPr>
          <w:t>Ground freezing</w:t>
        </w:r>
        <w:r w:rsidR="003C7178">
          <w:rPr>
            <w:noProof/>
            <w:webHidden/>
          </w:rPr>
          <w:tab/>
        </w:r>
        <w:r w:rsidR="003C7178">
          <w:rPr>
            <w:noProof/>
            <w:webHidden/>
          </w:rPr>
          <w:fldChar w:fldCharType="begin"/>
        </w:r>
        <w:r w:rsidR="003C7178">
          <w:rPr>
            <w:noProof/>
            <w:webHidden/>
          </w:rPr>
          <w:instrText xml:space="preserve"> PAGEREF _Toc353524097 \h </w:instrText>
        </w:r>
        <w:r w:rsidR="003C7178">
          <w:rPr>
            <w:noProof/>
            <w:webHidden/>
          </w:rPr>
        </w:r>
        <w:r w:rsidR="003C7178">
          <w:rPr>
            <w:noProof/>
            <w:webHidden/>
          </w:rPr>
          <w:fldChar w:fldCharType="separate"/>
        </w:r>
        <w:r w:rsidR="00D3081D">
          <w:rPr>
            <w:noProof/>
            <w:webHidden/>
          </w:rPr>
          <w:t>40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8" w:history="1">
        <w:r w:rsidR="003C7178" w:rsidRPr="000D6F16">
          <w:rPr>
            <w:rStyle w:val="Hyperlink"/>
            <w:noProof/>
          </w:rPr>
          <w:t>4.15</w:t>
        </w:r>
        <w:r w:rsidR="003C7178">
          <w:rPr>
            <w:rFonts w:asciiTheme="minorHAnsi" w:eastAsiaTheme="minorEastAsia" w:hAnsiTheme="minorHAnsi" w:cstheme="minorBidi"/>
            <w:noProof/>
            <w:szCs w:val="22"/>
            <w:lang w:eastAsia="en-AU"/>
          </w:rPr>
          <w:tab/>
        </w:r>
        <w:r w:rsidR="003C7178" w:rsidRPr="000D6F16">
          <w:rPr>
            <w:rStyle w:val="Hyperlink"/>
            <w:noProof/>
          </w:rPr>
          <w:t>Pipe jacking</w:t>
        </w:r>
        <w:r w:rsidR="003C7178">
          <w:rPr>
            <w:noProof/>
            <w:webHidden/>
          </w:rPr>
          <w:tab/>
        </w:r>
        <w:r w:rsidR="003C7178">
          <w:rPr>
            <w:noProof/>
            <w:webHidden/>
          </w:rPr>
          <w:fldChar w:fldCharType="begin"/>
        </w:r>
        <w:r w:rsidR="003C7178">
          <w:rPr>
            <w:noProof/>
            <w:webHidden/>
          </w:rPr>
          <w:instrText xml:space="preserve"> PAGEREF _Toc353524098 \h </w:instrText>
        </w:r>
        <w:r w:rsidR="003C7178">
          <w:rPr>
            <w:noProof/>
            <w:webHidden/>
          </w:rPr>
        </w:r>
        <w:r w:rsidR="003C7178">
          <w:rPr>
            <w:noProof/>
            <w:webHidden/>
          </w:rPr>
          <w:fldChar w:fldCharType="separate"/>
        </w:r>
        <w:r w:rsidR="00D3081D">
          <w:rPr>
            <w:noProof/>
            <w:webHidden/>
          </w:rPr>
          <w:t>40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099" w:history="1">
        <w:r w:rsidR="003C7178" w:rsidRPr="000D6F16">
          <w:rPr>
            <w:rStyle w:val="Hyperlink"/>
            <w:noProof/>
          </w:rPr>
          <w:t>4.16</w:t>
        </w:r>
        <w:r w:rsidR="003C7178">
          <w:rPr>
            <w:rFonts w:asciiTheme="minorHAnsi" w:eastAsiaTheme="minorEastAsia" w:hAnsiTheme="minorHAnsi" w:cstheme="minorBidi"/>
            <w:noProof/>
            <w:szCs w:val="22"/>
            <w:lang w:eastAsia="en-AU"/>
          </w:rPr>
          <w:tab/>
        </w:r>
        <w:r w:rsidR="003C7178" w:rsidRPr="000D6F16">
          <w:rPr>
            <w:rStyle w:val="Hyperlink"/>
            <w:noProof/>
          </w:rPr>
          <w:t>Compressed air tunnelling</w:t>
        </w:r>
        <w:r w:rsidR="003C7178">
          <w:rPr>
            <w:noProof/>
            <w:webHidden/>
          </w:rPr>
          <w:tab/>
        </w:r>
        <w:r w:rsidR="003C7178">
          <w:rPr>
            <w:noProof/>
            <w:webHidden/>
          </w:rPr>
          <w:fldChar w:fldCharType="begin"/>
        </w:r>
        <w:r w:rsidR="003C7178">
          <w:rPr>
            <w:noProof/>
            <w:webHidden/>
          </w:rPr>
          <w:instrText xml:space="preserve"> PAGEREF _Toc353524099 \h </w:instrText>
        </w:r>
        <w:r w:rsidR="003C7178">
          <w:rPr>
            <w:noProof/>
            <w:webHidden/>
          </w:rPr>
        </w:r>
        <w:r w:rsidR="003C7178">
          <w:rPr>
            <w:noProof/>
            <w:webHidden/>
          </w:rPr>
          <w:fldChar w:fldCharType="separate"/>
        </w:r>
        <w:r w:rsidR="00D3081D">
          <w:rPr>
            <w:noProof/>
            <w:webHidden/>
          </w:rPr>
          <w:t>41</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0" w:history="1">
        <w:r w:rsidR="003C7178" w:rsidRPr="000D6F16">
          <w:rPr>
            <w:rStyle w:val="Hyperlink"/>
            <w:noProof/>
          </w:rPr>
          <w:t>4.17</w:t>
        </w:r>
        <w:r w:rsidR="003C7178">
          <w:rPr>
            <w:rFonts w:asciiTheme="minorHAnsi" w:eastAsiaTheme="minorEastAsia" w:hAnsiTheme="minorHAnsi" w:cstheme="minorBidi"/>
            <w:noProof/>
            <w:szCs w:val="22"/>
            <w:lang w:eastAsia="en-AU"/>
          </w:rPr>
          <w:tab/>
        </w:r>
        <w:r w:rsidR="003C7178" w:rsidRPr="000D6F16">
          <w:rPr>
            <w:rStyle w:val="Hyperlink"/>
            <w:noProof/>
          </w:rPr>
          <w:t>Pressure grouting</w:t>
        </w:r>
        <w:r w:rsidR="003C7178">
          <w:rPr>
            <w:noProof/>
            <w:webHidden/>
          </w:rPr>
          <w:tab/>
        </w:r>
        <w:r w:rsidR="003C7178">
          <w:rPr>
            <w:noProof/>
            <w:webHidden/>
          </w:rPr>
          <w:fldChar w:fldCharType="begin"/>
        </w:r>
        <w:r w:rsidR="003C7178">
          <w:rPr>
            <w:noProof/>
            <w:webHidden/>
          </w:rPr>
          <w:instrText xml:space="preserve"> PAGEREF _Toc353524100 \h </w:instrText>
        </w:r>
        <w:r w:rsidR="003C7178">
          <w:rPr>
            <w:noProof/>
            <w:webHidden/>
          </w:rPr>
        </w:r>
        <w:r w:rsidR="003C7178">
          <w:rPr>
            <w:noProof/>
            <w:webHidden/>
          </w:rPr>
          <w:fldChar w:fldCharType="separate"/>
        </w:r>
        <w:r w:rsidR="00D3081D">
          <w:rPr>
            <w:noProof/>
            <w:webHidden/>
          </w:rPr>
          <w:t>42</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1" w:history="1">
        <w:r w:rsidR="003C7178" w:rsidRPr="000D6F16">
          <w:rPr>
            <w:rStyle w:val="Hyperlink"/>
            <w:bCs/>
            <w:noProof/>
          </w:rPr>
          <w:t>4.18</w:t>
        </w:r>
        <w:r w:rsidR="003C7178">
          <w:rPr>
            <w:rFonts w:asciiTheme="minorHAnsi" w:eastAsiaTheme="minorEastAsia" w:hAnsiTheme="minorHAnsi" w:cstheme="minorBidi"/>
            <w:noProof/>
            <w:szCs w:val="22"/>
            <w:lang w:eastAsia="en-AU"/>
          </w:rPr>
          <w:tab/>
        </w:r>
        <w:r w:rsidR="003C7178" w:rsidRPr="000D6F16">
          <w:rPr>
            <w:rStyle w:val="Hyperlink"/>
            <w:rFonts w:cs="Arial"/>
            <w:bCs/>
            <w:noProof/>
          </w:rPr>
          <w:t>New Austrian Tunnelling Method (</w:t>
        </w:r>
        <w:r w:rsidR="003C7178" w:rsidRPr="000D6F16">
          <w:rPr>
            <w:rStyle w:val="Hyperlink"/>
            <w:bCs/>
            <w:noProof/>
          </w:rPr>
          <w:t xml:space="preserve">NATM) </w:t>
        </w:r>
        <w:r w:rsidR="009F71A2">
          <w:rPr>
            <w:rStyle w:val="Hyperlink"/>
            <w:rFonts w:cs="Arial"/>
            <w:bCs/>
            <w:noProof/>
          </w:rPr>
          <w:t xml:space="preserve">or </w:t>
        </w:r>
        <w:r w:rsidR="003C7178" w:rsidRPr="000D6F16">
          <w:rPr>
            <w:rStyle w:val="Hyperlink"/>
            <w:rFonts w:cs="Arial"/>
            <w:bCs/>
            <w:noProof/>
          </w:rPr>
          <w:t>“Observation Method”</w:t>
        </w:r>
        <w:r w:rsidR="003C7178">
          <w:rPr>
            <w:noProof/>
            <w:webHidden/>
          </w:rPr>
          <w:tab/>
        </w:r>
        <w:r w:rsidR="003C7178">
          <w:rPr>
            <w:noProof/>
            <w:webHidden/>
          </w:rPr>
          <w:fldChar w:fldCharType="begin"/>
        </w:r>
        <w:r w:rsidR="003C7178">
          <w:rPr>
            <w:noProof/>
            <w:webHidden/>
          </w:rPr>
          <w:instrText xml:space="preserve"> PAGEREF _Toc353524101 \h </w:instrText>
        </w:r>
        <w:r w:rsidR="003C7178">
          <w:rPr>
            <w:noProof/>
            <w:webHidden/>
          </w:rPr>
        </w:r>
        <w:r w:rsidR="003C7178">
          <w:rPr>
            <w:noProof/>
            <w:webHidden/>
          </w:rPr>
          <w:fldChar w:fldCharType="separate"/>
        </w:r>
        <w:r w:rsidR="00D3081D">
          <w:rPr>
            <w:noProof/>
            <w:webHidden/>
          </w:rPr>
          <w:t>43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2" w:history="1">
        <w:r w:rsidR="003C7178" w:rsidRPr="000D6F16">
          <w:rPr>
            <w:rStyle w:val="Hyperlink"/>
            <w:noProof/>
          </w:rPr>
          <w:t>4.19</w:t>
        </w:r>
        <w:r w:rsidR="003C7178">
          <w:rPr>
            <w:rFonts w:asciiTheme="minorHAnsi" w:eastAsiaTheme="minorEastAsia" w:hAnsiTheme="minorHAnsi" w:cstheme="minorBidi"/>
            <w:noProof/>
            <w:szCs w:val="22"/>
            <w:lang w:eastAsia="en-AU"/>
          </w:rPr>
          <w:tab/>
        </w:r>
        <w:r w:rsidR="003C7178" w:rsidRPr="000D6F16">
          <w:rPr>
            <w:rStyle w:val="Hyperlink"/>
            <w:noProof/>
          </w:rPr>
          <w:t>Personal protective equipment</w:t>
        </w:r>
        <w:r w:rsidR="003C7178">
          <w:rPr>
            <w:noProof/>
            <w:webHidden/>
          </w:rPr>
          <w:tab/>
        </w:r>
        <w:r w:rsidR="003C7178">
          <w:rPr>
            <w:noProof/>
            <w:webHidden/>
          </w:rPr>
          <w:fldChar w:fldCharType="begin"/>
        </w:r>
        <w:r w:rsidR="003C7178">
          <w:rPr>
            <w:noProof/>
            <w:webHidden/>
          </w:rPr>
          <w:instrText xml:space="preserve"> PAGEREF _Toc353524102 \h </w:instrText>
        </w:r>
        <w:r w:rsidR="003C7178">
          <w:rPr>
            <w:noProof/>
            <w:webHidden/>
          </w:rPr>
        </w:r>
        <w:r w:rsidR="003C7178">
          <w:rPr>
            <w:noProof/>
            <w:webHidden/>
          </w:rPr>
          <w:fldChar w:fldCharType="separate"/>
        </w:r>
        <w:r w:rsidR="00D3081D">
          <w:rPr>
            <w:noProof/>
            <w:webHidden/>
          </w:rPr>
          <w:t>43</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03" w:history="1">
        <w:r w:rsidR="003C7178" w:rsidRPr="000D6F16">
          <w:rPr>
            <w:rStyle w:val="Hyperlink"/>
            <w:noProof/>
          </w:rPr>
          <w:t>5</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AIR QUALITY AND VENTILATION SYSTEMS</w:t>
        </w:r>
        <w:r w:rsidR="003C7178">
          <w:rPr>
            <w:noProof/>
            <w:webHidden/>
          </w:rPr>
          <w:tab/>
        </w:r>
        <w:r w:rsidR="003C7178">
          <w:rPr>
            <w:noProof/>
            <w:webHidden/>
          </w:rPr>
          <w:fldChar w:fldCharType="begin"/>
        </w:r>
        <w:r w:rsidR="003C7178">
          <w:rPr>
            <w:noProof/>
            <w:webHidden/>
          </w:rPr>
          <w:instrText xml:space="preserve"> PAGEREF _Toc353524103 \h </w:instrText>
        </w:r>
        <w:r w:rsidR="003C7178">
          <w:rPr>
            <w:noProof/>
            <w:webHidden/>
          </w:rPr>
        </w:r>
        <w:r w:rsidR="003C7178">
          <w:rPr>
            <w:noProof/>
            <w:webHidden/>
          </w:rPr>
          <w:fldChar w:fldCharType="separate"/>
        </w:r>
        <w:r w:rsidR="00D3081D">
          <w:rPr>
            <w:noProof/>
            <w:webHidden/>
          </w:rPr>
          <w:t>46</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4" w:history="1">
        <w:r w:rsidR="003C7178" w:rsidRPr="000D6F16">
          <w:rPr>
            <w:rStyle w:val="Hyperlink"/>
            <w:rFonts w:cs="Arial"/>
            <w:noProof/>
          </w:rPr>
          <w:t>5.1</w:t>
        </w:r>
        <w:r w:rsidR="003C7178">
          <w:rPr>
            <w:rFonts w:asciiTheme="minorHAnsi" w:eastAsiaTheme="minorEastAsia" w:hAnsiTheme="minorHAnsi" w:cstheme="minorBidi"/>
            <w:noProof/>
            <w:szCs w:val="22"/>
            <w:lang w:eastAsia="en-AU"/>
          </w:rPr>
          <w:tab/>
        </w:r>
        <w:r w:rsidR="003C7178" w:rsidRPr="000D6F16">
          <w:rPr>
            <w:rStyle w:val="Hyperlink"/>
            <w:rFonts w:cs="Arial"/>
            <w:noProof/>
          </w:rPr>
          <w:t>Quantity of air to be supplied or extracted</w:t>
        </w:r>
        <w:r w:rsidR="003C7178">
          <w:rPr>
            <w:noProof/>
            <w:webHidden/>
          </w:rPr>
          <w:tab/>
        </w:r>
        <w:r w:rsidR="003C7178">
          <w:rPr>
            <w:noProof/>
            <w:webHidden/>
          </w:rPr>
          <w:fldChar w:fldCharType="begin"/>
        </w:r>
        <w:r w:rsidR="003C7178">
          <w:rPr>
            <w:noProof/>
            <w:webHidden/>
          </w:rPr>
          <w:instrText xml:space="preserve"> PAGEREF _Toc353524104 \h </w:instrText>
        </w:r>
        <w:r w:rsidR="003C7178">
          <w:rPr>
            <w:noProof/>
            <w:webHidden/>
          </w:rPr>
        </w:r>
        <w:r w:rsidR="003C7178">
          <w:rPr>
            <w:noProof/>
            <w:webHidden/>
          </w:rPr>
          <w:fldChar w:fldCharType="separate"/>
        </w:r>
        <w:r w:rsidR="00D3081D">
          <w:rPr>
            <w:noProof/>
            <w:webHidden/>
          </w:rPr>
          <w:t>46</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5" w:history="1">
        <w:r w:rsidR="003C7178" w:rsidRPr="000D6F16">
          <w:rPr>
            <w:rStyle w:val="Hyperlink"/>
            <w:noProof/>
          </w:rPr>
          <w:t>5.2</w:t>
        </w:r>
        <w:r w:rsidR="003C7178">
          <w:rPr>
            <w:rFonts w:asciiTheme="minorHAnsi" w:eastAsiaTheme="minorEastAsia" w:hAnsiTheme="minorHAnsi" w:cstheme="minorBidi"/>
            <w:noProof/>
            <w:szCs w:val="22"/>
            <w:lang w:eastAsia="en-AU"/>
          </w:rPr>
          <w:tab/>
        </w:r>
        <w:r w:rsidR="003C7178" w:rsidRPr="000D6F16">
          <w:rPr>
            <w:rStyle w:val="Hyperlink"/>
            <w:noProof/>
          </w:rPr>
          <w:t>Mechanical ventilation</w:t>
        </w:r>
        <w:r w:rsidR="003C7178">
          <w:rPr>
            <w:noProof/>
            <w:webHidden/>
          </w:rPr>
          <w:tab/>
        </w:r>
        <w:r w:rsidR="003C7178">
          <w:rPr>
            <w:noProof/>
            <w:webHidden/>
          </w:rPr>
          <w:fldChar w:fldCharType="begin"/>
        </w:r>
        <w:r w:rsidR="003C7178">
          <w:rPr>
            <w:noProof/>
            <w:webHidden/>
          </w:rPr>
          <w:instrText xml:space="preserve"> PAGEREF _Toc353524105 \h </w:instrText>
        </w:r>
        <w:r w:rsidR="003C7178">
          <w:rPr>
            <w:noProof/>
            <w:webHidden/>
          </w:rPr>
        </w:r>
        <w:r w:rsidR="003C7178">
          <w:rPr>
            <w:noProof/>
            <w:webHidden/>
          </w:rPr>
          <w:fldChar w:fldCharType="separate"/>
        </w:r>
        <w:r w:rsidR="00D3081D">
          <w:rPr>
            <w:noProof/>
            <w:webHidden/>
          </w:rPr>
          <w:t>46</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6" w:history="1">
        <w:r w:rsidR="003C7178" w:rsidRPr="000D6F16">
          <w:rPr>
            <w:rStyle w:val="Hyperlink"/>
            <w:noProof/>
          </w:rPr>
          <w:t>5.3</w:t>
        </w:r>
        <w:r w:rsidR="003C7178">
          <w:rPr>
            <w:rFonts w:asciiTheme="minorHAnsi" w:eastAsiaTheme="minorEastAsia" w:hAnsiTheme="minorHAnsi" w:cstheme="minorBidi"/>
            <w:noProof/>
            <w:szCs w:val="22"/>
            <w:lang w:eastAsia="en-AU"/>
          </w:rPr>
          <w:tab/>
        </w:r>
        <w:r w:rsidR="003C7178" w:rsidRPr="000D6F16">
          <w:rPr>
            <w:rStyle w:val="Hyperlink"/>
            <w:rFonts w:cs="Arial"/>
            <w:noProof/>
          </w:rPr>
          <w:t>A</w:t>
        </w:r>
        <w:r w:rsidR="003C7178" w:rsidRPr="000D6F16">
          <w:rPr>
            <w:rStyle w:val="Hyperlink"/>
            <w:noProof/>
          </w:rPr>
          <w:t>tmospheric contamination in tunnelling work</w:t>
        </w:r>
        <w:r w:rsidR="003C7178">
          <w:rPr>
            <w:noProof/>
            <w:webHidden/>
          </w:rPr>
          <w:tab/>
        </w:r>
        <w:r w:rsidR="003C7178">
          <w:rPr>
            <w:noProof/>
            <w:webHidden/>
          </w:rPr>
          <w:fldChar w:fldCharType="begin"/>
        </w:r>
        <w:r w:rsidR="003C7178">
          <w:rPr>
            <w:noProof/>
            <w:webHidden/>
          </w:rPr>
          <w:instrText xml:space="preserve"> PAGEREF _Toc353524106 \h </w:instrText>
        </w:r>
        <w:r w:rsidR="003C7178">
          <w:rPr>
            <w:noProof/>
            <w:webHidden/>
          </w:rPr>
        </w:r>
        <w:r w:rsidR="003C7178">
          <w:rPr>
            <w:noProof/>
            <w:webHidden/>
          </w:rPr>
          <w:fldChar w:fldCharType="separate"/>
        </w:r>
        <w:r w:rsidR="00D3081D">
          <w:rPr>
            <w:noProof/>
            <w:webHidden/>
          </w:rPr>
          <w:t>47</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7" w:history="1">
        <w:r w:rsidR="003C7178" w:rsidRPr="000D6F16">
          <w:rPr>
            <w:rStyle w:val="Hyperlink"/>
            <w:rFonts w:cs="Arial"/>
            <w:noProof/>
          </w:rPr>
          <w:t>5.4</w:t>
        </w:r>
        <w:r w:rsidR="003C7178">
          <w:rPr>
            <w:rFonts w:asciiTheme="minorHAnsi" w:eastAsiaTheme="minorEastAsia" w:hAnsiTheme="minorHAnsi" w:cstheme="minorBidi"/>
            <w:noProof/>
            <w:szCs w:val="22"/>
            <w:lang w:eastAsia="en-AU"/>
          </w:rPr>
          <w:tab/>
        </w:r>
        <w:r w:rsidR="003C7178" w:rsidRPr="000D6F16">
          <w:rPr>
            <w:rStyle w:val="Hyperlink"/>
            <w:rFonts w:cs="Arial"/>
            <w:noProof/>
          </w:rPr>
          <w:t>Dusts and silica</w:t>
        </w:r>
        <w:r w:rsidR="003C7178">
          <w:rPr>
            <w:noProof/>
            <w:webHidden/>
          </w:rPr>
          <w:tab/>
        </w:r>
        <w:r w:rsidR="003C7178">
          <w:rPr>
            <w:noProof/>
            <w:webHidden/>
          </w:rPr>
          <w:fldChar w:fldCharType="begin"/>
        </w:r>
        <w:r w:rsidR="003C7178">
          <w:rPr>
            <w:noProof/>
            <w:webHidden/>
          </w:rPr>
          <w:instrText xml:space="preserve"> PAGEREF _Toc353524107 \h </w:instrText>
        </w:r>
        <w:r w:rsidR="003C7178">
          <w:rPr>
            <w:noProof/>
            <w:webHidden/>
          </w:rPr>
        </w:r>
        <w:r w:rsidR="003C7178">
          <w:rPr>
            <w:noProof/>
            <w:webHidden/>
          </w:rPr>
          <w:fldChar w:fldCharType="separate"/>
        </w:r>
        <w:r w:rsidR="00D3081D">
          <w:rPr>
            <w:noProof/>
            <w:webHidden/>
          </w:rPr>
          <w:t>48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8" w:history="1">
        <w:r w:rsidR="003C7178" w:rsidRPr="000D6F16">
          <w:rPr>
            <w:rStyle w:val="Hyperlink"/>
            <w:noProof/>
          </w:rPr>
          <w:t>5.5</w:t>
        </w:r>
        <w:r w:rsidR="003C7178">
          <w:rPr>
            <w:rFonts w:asciiTheme="minorHAnsi" w:eastAsiaTheme="minorEastAsia" w:hAnsiTheme="minorHAnsi" w:cstheme="minorBidi"/>
            <w:noProof/>
            <w:szCs w:val="22"/>
            <w:lang w:eastAsia="en-AU"/>
          </w:rPr>
          <w:tab/>
        </w:r>
        <w:r w:rsidR="003C7178" w:rsidRPr="000D6F16">
          <w:rPr>
            <w:rStyle w:val="Hyperlink"/>
            <w:noProof/>
          </w:rPr>
          <w:t>Monitoring air quality</w:t>
        </w:r>
        <w:r w:rsidR="003C7178">
          <w:rPr>
            <w:noProof/>
            <w:webHidden/>
          </w:rPr>
          <w:tab/>
        </w:r>
        <w:r w:rsidR="003C7178">
          <w:rPr>
            <w:noProof/>
            <w:webHidden/>
          </w:rPr>
          <w:fldChar w:fldCharType="begin"/>
        </w:r>
        <w:r w:rsidR="003C7178">
          <w:rPr>
            <w:noProof/>
            <w:webHidden/>
          </w:rPr>
          <w:instrText xml:space="preserve"> PAGEREF _Toc353524108 \h </w:instrText>
        </w:r>
        <w:r w:rsidR="003C7178">
          <w:rPr>
            <w:noProof/>
            <w:webHidden/>
          </w:rPr>
        </w:r>
        <w:r w:rsidR="003C7178">
          <w:rPr>
            <w:noProof/>
            <w:webHidden/>
          </w:rPr>
          <w:fldChar w:fldCharType="separate"/>
        </w:r>
        <w:r w:rsidR="00D3081D">
          <w:rPr>
            <w:noProof/>
            <w:webHidden/>
          </w:rPr>
          <w:t>49</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09" w:history="1">
        <w:r w:rsidR="003C7178" w:rsidRPr="000D6F16">
          <w:rPr>
            <w:rStyle w:val="Hyperlink"/>
            <w:noProof/>
          </w:rPr>
          <w:t>5.6</w:t>
        </w:r>
        <w:r w:rsidR="003C7178">
          <w:rPr>
            <w:rFonts w:asciiTheme="minorHAnsi" w:eastAsiaTheme="minorEastAsia" w:hAnsiTheme="minorHAnsi" w:cstheme="minorBidi"/>
            <w:noProof/>
            <w:szCs w:val="22"/>
            <w:lang w:eastAsia="en-AU"/>
          </w:rPr>
          <w:tab/>
        </w:r>
        <w:r w:rsidR="003C7178" w:rsidRPr="000D6F16">
          <w:rPr>
            <w:rStyle w:val="Hyperlink"/>
            <w:noProof/>
          </w:rPr>
          <w:t>Using respirators</w:t>
        </w:r>
        <w:r w:rsidR="003C7178">
          <w:rPr>
            <w:noProof/>
            <w:webHidden/>
          </w:rPr>
          <w:tab/>
        </w:r>
        <w:r w:rsidR="003C7178">
          <w:rPr>
            <w:noProof/>
            <w:webHidden/>
          </w:rPr>
          <w:fldChar w:fldCharType="begin"/>
        </w:r>
        <w:r w:rsidR="003C7178">
          <w:rPr>
            <w:noProof/>
            <w:webHidden/>
          </w:rPr>
          <w:instrText xml:space="preserve"> PAGEREF _Toc353524109 \h </w:instrText>
        </w:r>
        <w:r w:rsidR="003C7178">
          <w:rPr>
            <w:noProof/>
            <w:webHidden/>
          </w:rPr>
        </w:r>
        <w:r w:rsidR="003C7178">
          <w:rPr>
            <w:noProof/>
            <w:webHidden/>
          </w:rPr>
          <w:fldChar w:fldCharType="separate"/>
        </w:r>
        <w:r w:rsidR="00D3081D">
          <w:rPr>
            <w:noProof/>
            <w:webHidden/>
          </w:rPr>
          <w:t>50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0" w:history="1">
        <w:r w:rsidR="003C7178" w:rsidRPr="000D6F16">
          <w:rPr>
            <w:rStyle w:val="Hyperlink"/>
            <w:noProof/>
          </w:rPr>
          <w:t>5.7</w:t>
        </w:r>
        <w:r w:rsidR="003C7178">
          <w:rPr>
            <w:rFonts w:asciiTheme="minorHAnsi" w:eastAsiaTheme="minorEastAsia" w:hAnsiTheme="minorHAnsi" w:cstheme="minorBidi"/>
            <w:noProof/>
            <w:szCs w:val="22"/>
            <w:lang w:eastAsia="en-AU"/>
          </w:rPr>
          <w:tab/>
        </w:r>
        <w:r w:rsidR="003C7178" w:rsidRPr="000D6F16">
          <w:rPr>
            <w:rStyle w:val="Hyperlink"/>
            <w:noProof/>
          </w:rPr>
          <w:t>Diesel emissions</w:t>
        </w:r>
        <w:r w:rsidR="003C7178">
          <w:rPr>
            <w:noProof/>
            <w:webHidden/>
          </w:rPr>
          <w:tab/>
        </w:r>
        <w:r w:rsidR="003C7178">
          <w:rPr>
            <w:noProof/>
            <w:webHidden/>
          </w:rPr>
          <w:fldChar w:fldCharType="begin"/>
        </w:r>
        <w:r w:rsidR="003C7178">
          <w:rPr>
            <w:noProof/>
            <w:webHidden/>
          </w:rPr>
          <w:instrText xml:space="preserve"> PAGEREF _Toc353524110 \h </w:instrText>
        </w:r>
        <w:r w:rsidR="003C7178">
          <w:rPr>
            <w:noProof/>
            <w:webHidden/>
          </w:rPr>
        </w:r>
        <w:r w:rsidR="003C7178">
          <w:rPr>
            <w:noProof/>
            <w:webHidden/>
          </w:rPr>
          <w:fldChar w:fldCharType="separate"/>
        </w:r>
        <w:r w:rsidR="00D3081D">
          <w:rPr>
            <w:noProof/>
            <w:webHidden/>
          </w:rPr>
          <w:t>50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1" w:history="1">
        <w:r w:rsidR="003C7178" w:rsidRPr="000D6F16">
          <w:rPr>
            <w:rStyle w:val="Hyperlink"/>
            <w:noProof/>
          </w:rPr>
          <w:t>5.8</w:t>
        </w:r>
        <w:r w:rsidR="003C7178">
          <w:rPr>
            <w:rFonts w:asciiTheme="minorHAnsi" w:eastAsiaTheme="minorEastAsia" w:hAnsiTheme="minorHAnsi" w:cstheme="minorBidi"/>
            <w:noProof/>
            <w:szCs w:val="22"/>
            <w:lang w:eastAsia="en-AU"/>
          </w:rPr>
          <w:tab/>
        </w:r>
        <w:r w:rsidR="003C7178" w:rsidRPr="000D6F16">
          <w:rPr>
            <w:rStyle w:val="Hyperlink"/>
            <w:noProof/>
          </w:rPr>
          <w:t>Managing heat stress</w:t>
        </w:r>
        <w:r w:rsidR="003C7178">
          <w:rPr>
            <w:noProof/>
            <w:webHidden/>
          </w:rPr>
          <w:tab/>
        </w:r>
        <w:r w:rsidR="003C7178">
          <w:rPr>
            <w:noProof/>
            <w:webHidden/>
          </w:rPr>
          <w:fldChar w:fldCharType="begin"/>
        </w:r>
        <w:r w:rsidR="003C7178">
          <w:rPr>
            <w:noProof/>
            <w:webHidden/>
          </w:rPr>
          <w:instrText xml:space="preserve"> PAGEREF _Toc353524111 \h </w:instrText>
        </w:r>
        <w:r w:rsidR="003C7178">
          <w:rPr>
            <w:noProof/>
            <w:webHidden/>
          </w:rPr>
        </w:r>
        <w:r w:rsidR="003C7178">
          <w:rPr>
            <w:noProof/>
            <w:webHidden/>
          </w:rPr>
          <w:fldChar w:fldCharType="separate"/>
        </w:r>
        <w:r w:rsidR="00D3081D">
          <w:rPr>
            <w:noProof/>
            <w:webHidden/>
          </w:rPr>
          <w:t>51</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12" w:history="1">
        <w:r w:rsidR="003C7178" w:rsidRPr="000D6F16">
          <w:rPr>
            <w:rStyle w:val="Hyperlink"/>
            <w:noProof/>
          </w:rPr>
          <w:t>6</w:t>
        </w:r>
        <w:r w:rsidR="003C7178">
          <w:rPr>
            <w:rFonts w:asciiTheme="minorHAnsi" w:eastAsiaTheme="minorEastAsia" w:hAnsiTheme="minorHAnsi" w:cstheme="minorBidi"/>
            <w:b w:val="0"/>
            <w:noProof/>
            <w:szCs w:val="22"/>
            <w:lang w:eastAsia="en-AU"/>
          </w:rPr>
          <w:tab/>
        </w:r>
        <w:r w:rsidR="002E0C3D">
          <w:rPr>
            <w:rFonts w:asciiTheme="minorHAnsi" w:eastAsiaTheme="minorEastAsia" w:hAnsiTheme="minorHAnsi" w:cstheme="minorBidi"/>
            <w:b w:val="0"/>
            <w:noProof/>
            <w:szCs w:val="22"/>
            <w:lang w:eastAsia="en-AU"/>
          </w:rPr>
          <w:tab/>
        </w:r>
        <w:r w:rsidR="003C7178" w:rsidRPr="000D6F16">
          <w:rPr>
            <w:rStyle w:val="Hyperlink"/>
            <w:noProof/>
          </w:rPr>
          <w:t>PLANT</w:t>
        </w:r>
        <w:r w:rsidR="003C7178">
          <w:rPr>
            <w:noProof/>
            <w:webHidden/>
          </w:rPr>
          <w:tab/>
        </w:r>
        <w:r w:rsidR="003C7178">
          <w:rPr>
            <w:noProof/>
            <w:webHidden/>
          </w:rPr>
          <w:fldChar w:fldCharType="begin"/>
        </w:r>
        <w:r w:rsidR="003C7178">
          <w:rPr>
            <w:noProof/>
            <w:webHidden/>
          </w:rPr>
          <w:instrText xml:space="preserve"> PAGEREF _Toc353524112 \h </w:instrText>
        </w:r>
        <w:r w:rsidR="003C7178">
          <w:rPr>
            <w:noProof/>
            <w:webHidden/>
          </w:rPr>
        </w:r>
        <w:r w:rsidR="003C7178">
          <w:rPr>
            <w:noProof/>
            <w:webHidden/>
          </w:rPr>
          <w:fldChar w:fldCharType="separate"/>
        </w:r>
        <w:r w:rsidR="00D3081D">
          <w:rPr>
            <w:noProof/>
            <w:webHidden/>
          </w:rPr>
          <w:t>53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3" w:history="1">
        <w:r w:rsidR="003C7178" w:rsidRPr="000D6F16">
          <w:rPr>
            <w:rStyle w:val="Hyperlink"/>
            <w:noProof/>
          </w:rPr>
          <w:t>6.1</w:t>
        </w:r>
        <w:r w:rsidR="003C7178">
          <w:rPr>
            <w:rFonts w:asciiTheme="minorHAnsi" w:eastAsiaTheme="minorEastAsia" w:hAnsiTheme="minorHAnsi" w:cstheme="minorBidi"/>
            <w:noProof/>
            <w:szCs w:val="22"/>
            <w:lang w:eastAsia="en-AU"/>
          </w:rPr>
          <w:tab/>
        </w:r>
        <w:r w:rsidR="003C7178" w:rsidRPr="000D6F16">
          <w:rPr>
            <w:rStyle w:val="Hyperlink"/>
            <w:noProof/>
          </w:rPr>
          <w:t>Procedures for moving plant</w:t>
        </w:r>
        <w:r w:rsidR="003C7178">
          <w:rPr>
            <w:noProof/>
            <w:webHidden/>
          </w:rPr>
          <w:tab/>
        </w:r>
        <w:r w:rsidR="003C7178">
          <w:rPr>
            <w:noProof/>
            <w:webHidden/>
          </w:rPr>
          <w:fldChar w:fldCharType="begin"/>
        </w:r>
        <w:r w:rsidR="003C7178">
          <w:rPr>
            <w:noProof/>
            <w:webHidden/>
          </w:rPr>
          <w:instrText xml:space="preserve"> PAGEREF _Toc353524113 \h </w:instrText>
        </w:r>
        <w:r w:rsidR="003C7178">
          <w:rPr>
            <w:noProof/>
            <w:webHidden/>
          </w:rPr>
        </w:r>
        <w:r w:rsidR="003C7178">
          <w:rPr>
            <w:noProof/>
            <w:webHidden/>
          </w:rPr>
          <w:fldChar w:fldCharType="separate"/>
        </w:r>
        <w:r w:rsidR="00D3081D">
          <w:rPr>
            <w:noProof/>
            <w:webHidden/>
          </w:rPr>
          <w:t>53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4" w:history="1">
        <w:r w:rsidR="003C7178" w:rsidRPr="000D6F16">
          <w:rPr>
            <w:rStyle w:val="Hyperlink"/>
            <w:noProof/>
          </w:rPr>
          <w:t>6.2</w:t>
        </w:r>
        <w:r w:rsidR="003C7178">
          <w:rPr>
            <w:rFonts w:asciiTheme="minorHAnsi" w:eastAsiaTheme="minorEastAsia" w:hAnsiTheme="minorHAnsi" w:cstheme="minorBidi"/>
            <w:noProof/>
            <w:szCs w:val="22"/>
            <w:lang w:eastAsia="en-AU"/>
          </w:rPr>
          <w:tab/>
        </w:r>
        <w:r w:rsidR="003C7178" w:rsidRPr="000D6F16">
          <w:rPr>
            <w:rStyle w:val="Hyperlink"/>
            <w:noProof/>
          </w:rPr>
          <w:t>Surface and underground fuelling</w:t>
        </w:r>
        <w:r w:rsidR="003C7178">
          <w:rPr>
            <w:noProof/>
            <w:webHidden/>
          </w:rPr>
          <w:tab/>
        </w:r>
        <w:r w:rsidR="003C7178">
          <w:rPr>
            <w:noProof/>
            <w:webHidden/>
          </w:rPr>
          <w:fldChar w:fldCharType="begin"/>
        </w:r>
        <w:r w:rsidR="003C7178">
          <w:rPr>
            <w:noProof/>
            <w:webHidden/>
          </w:rPr>
          <w:instrText xml:space="preserve"> PAGEREF _Toc353524114 \h </w:instrText>
        </w:r>
        <w:r w:rsidR="003C7178">
          <w:rPr>
            <w:noProof/>
            <w:webHidden/>
          </w:rPr>
        </w:r>
        <w:r w:rsidR="003C7178">
          <w:rPr>
            <w:noProof/>
            <w:webHidden/>
          </w:rPr>
          <w:fldChar w:fldCharType="separate"/>
        </w:r>
        <w:r w:rsidR="00D3081D">
          <w:rPr>
            <w:noProof/>
            <w:webHidden/>
          </w:rPr>
          <w:t>54</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5" w:history="1">
        <w:r w:rsidR="003C7178" w:rsidRPr="000D6F16">
          <w:rPr>
            <w:rStyle w:val="Hyperlink"/>
            <w:noProof/>
          </w:rPr>
          <w:t>6.3</w:t>
        </w:r>
        <w:r w:rsidR="003C7178">
          <w:rPr>
            <w:rFonts w:asciiTheme="minorHAnsi" w:eastAsiaTheme="minorEastAsia" w:hAnsiTheme="minorHAnsi" w:cstheme="minorBidi"/>
            <w:noProof/>
            <w:szCs w:val="22"/>
            <w:lang w:eastAsia="en-AU"/>
          </w:rPr>
          <w:tab/>
        </w:r>
        <w:r w:rsidR="003C7178" w:rsidRPr="000D6F16">
          <w:rPr>
            <w:rStyle w:val="Hyperlink"/>
            <w:noProof/>
          </w:rPr>
          <w:t>Specialist and other plant</w:t>
        </w:r>
        <w:r w:rsidR="003C7178">
          <w:rPr>
            <w:noProof/>
            <w:webHidden/>
          </w:rPr>
          <w:tab/>
        </w:r>
        <w:r w:rsidR="003C7178">
          <w:rPr>
            <w:noProof/>
            <w:webHidden/>
          </w:rPr>
          <w:fldChar w:fldCharType="begin"/>
        </w:r>
        <w:r w:rsidR="003C7178">
          <w:rPr>
            <w:noProof/>
            <w:webHidden/>
          </w:rPr>
          <w:instrText xml:space="preserve"> PAGEREF _Toc353524115 \h </w:instrText>
        </w:r>
        <w:r w:rsidR="003C7178">
          <w:rPr>
            <w:noProof/>
            <w:webHidden/>
          </w:rPr>
        </w:r>
        <w:r w:rsidR="003C7178">
          <w:rPr>
            <w:noProof/>
            <w:webHidden/>
          </w:rPr>
          <w:fldChar w:fldCharType="separate"/>
        </w:r>
        <w:r w:rsidR="00D3081D">
          <w:rPr>
            <w:noProof/>
            <w:webHidden/>
          </w:rPr>
          <w:t>55</w:t>
        </w:r>
        <w:r w:rsidR="003C7178">
          <w:rPr>
            <w:noProof/>
            <w:webHidden/>
          </w:rPr>
          <w:fldChar w:fldCharType="end"/>
        </w:r>
      </w:hyperlink>
    </w:p>
    <w:p w:rsidR="003C7178" w:rsidRDefault="002E0C3D" w:rsidP="002E0C3D">
      <w:pPr>
        <w:pStyle w:val="TOC1"/>
        <w:ind w:left="567" w:hanging="567"/>
        <w:rPr>
          <w:rFonts w:asciiTheme="minorHAnsi" w:eastAsiaTheme="minorEastAsia" w:hAnsiTheme="minorHAnsi" w:cstheme="minorBidi"/>
          <w:b w:val="0"/>
          <w:noProof/>
          <w:szCs w:val="22"/>
          <w:lang w:eastAsia="en-AU"/>
        </w:rPr>
      </w:pPr>
      <w:r>
        <w:rPr>
          <w:noProof/>
        </w:rPr>
        <w:t>7.</w:t>
      </w:r>
      <w:r>
        <w:rPr>
          <w:noProof/>
        </w:rPr>
        <w:tab/>
      </w:r>
      <w:r>
        <w:rPr>
          <w:noProof/>
        </w:rPr>
        <w:tab/>
      </w:r>
      <w:hyperlink w:anchor="_Toc353524116" w:history="1">
        <w:r w:rsidR="003C7178" w:rsidRPr="000D6F16">
          <w:rPr>
            <w:rStyle w:val="Hyperlink"/>
            <w:noProof/>
          </w:rPr>
          <w:t>OTHER TUNNELLING RISKS</w:t>
        </w:r>
        <w:r w:rsidR="003C7178">
          <w:rPr>
            <w:noProof/>
            <w:webHidden/>
          </w:rPr>
          <w:tab/>
        </w:r>
        <w:r w:rsidR="003C7178">
          <w:rPr>
            <w:noProof/>
            <w:webHidden/>
          </w:rPr>
          <w:fldChar w:fldCharType="begin"/>
        </w:r>
        <w:r w:rsidR="003C7178">
          <w:rPr>
            <w:noProof/>
            <w:webHidden/>
          </w:rPr>
          <w:instrText xml:space="preserve"> PAGEREF _Toc353524116 \h </w:instrText>
        </w:r>
        <w:r w:rsidR="003C7178">
          <w:rPr>
            <w:noProof/>
            <w:webHidden/>
          </w:rPr>
        </w:r>
        <w:r w:rsidR="003C7178">
          <w:rPr>
            <w:noProof/>
            <w:webHidden/>
          </w:rPr>
          <w:fldChar w:fldCharType="separate"/>
        </w:r>
        <w:r w:rsidR="00D3081D">
          <w:rPr>
            <w:noProof/>
            <w:webHidden/>
          </w:rPr>
          <w:t>58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7" w:history="1">
        <w:r w:rsidR="003C7178" w:rsidRPr="000D6F16">
          <w:rPr>
            <w:rStyle w:val="Hyperlink"/>
            <w:noProof/>
          </w:rPr>
          <w:t>7.1</w:t>
        </w:r>
        <w:r w:rsidR="003C7178">
          <w:rPr>
            <w:rFonts w:asciiTheme="minorHAnsi" w:eastAsiaTheme="minorEastAsia" w:hAnsiTheme="minorHAnsi" w:cstheme="minorBidi"/>
            <w:noProof/>
            <w:szCs w:val="22"/>
            <w:lang w:eastAsia="en-AU"/>
          </w:rPr>
          <w:tab/>
        </w:r>
        <w:r w:rsidR="003C7178" w:rsidRPr="000D6F16">
          <w:rPr>
            <w:rStyle w:val="Hyperlink"/>
            <w:noProof/>
          </w:rPr>
          <w:t>Fire and explosion</w:t>
        </w:r>
        <w:r w:rsidR="003C7178">
          <w:rPr>
            <w:noProof/>
            <w:webHidden/>
          </w:rPr>
          <w:tab/>
        </w:r>
        <w:r w:rsidR="003C7178">
          <w:rPr>
            <w:noProof/>
            <w:webHidden/>
          </w:rPr>
          <w:fldChar w:fldCharType="begin"/>
        </w:r>
        <w:r w:rsidR="003C7178">
          <w:rPr>
            <w:noProof/>
            <w:webHidden/>
          </w:rPr>
          <w:instrText xml:space="preserve"> PAGEREF _Toc353524117 \h </w:instrText>
        </w:r>
        <w:r w:rsidR="003C7178">
          <w:rPr>
            <w:noProof/>
            <w:webHidden/>
          </w:rPr>
        </w:r>
        <w:r w:rsidR="003C7178">
          <w:rPr>
            <w:noProof/>
            <w:webHidden/>
          </w:rPr>
          <w:fldChar w:fldCharType="separate"/>
        </w:r>
        <w:r w:rsidR="00D3081D">
          <w:rPr>
            <w:noProof/>
            <w:webHidden/>
          </w:rPr>
          <w:t>58</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8" w:history="1">
        <w:r w:rsidR="003C7178" w:rsidRPr="000D6F16">
          <w:rPr>
            <w:rStyle w:val="Hyperlink"/>
            <w:noProof/>
          </w:rPr>
          <w:t>7.2</w:t>
        </w:r>
        <w:r w:rsidR="003C7178">
          <w:rPr>
            <w:rFonts w:asciiTheme="minorHAnsi" w:eastAsiaTheme="minorEastAsia" w:hAnsiTheme="minorHAnsi" w:cstheme="minorBidi"/>
            <w:noProof/>
            <w:szCs w:val="22"/>
            <w:lang w:eastAsia="en-AU"/>
          </w:rPr>
          <w:tab/>
        </w:r>
        <w:r w:rsidR="003C7178" w:rsidRPr="000D6F16">
          <w:rPr>
            <w:rStyle w:val="Hyperlink"/>
            <w:noProof/>
          </w:rPr>
          <w:t>Hazardous chemicals</w:t>
        </w:r>
        <w:r w:rsidR="003C7178">
          <w:rPr>
            <w:noProof/>
            <w:webHidden/>
          </w:rPr>
          <w:tab/>
        </w:r>
        <w:r w:rsidR="003C7178">
          <w:rPr>
            <w:noProof/>
            <w:webHidden/>
          </w:rPr>
          <w:fldChar w:fldCharType="begin"/>
        </w:r>
        <w:r w:rsidR="003C7178">
          <w:rPr>
            <w:noProof/>
            <w:webHidden/>
          </w:rPr>
          <w:instrText xml:space="preserve"> PAGEREF _Toc353524118 \h </w:instrText>
        </w:r>
        <w:r w:rsidR="003C7178">
          <w:rPr>
            <w:noProof/>
            <w:webHidden/>
          </w:rPr>
        </w:r>
        <w:r w:rsidR="003C7178">
          <w:rPr>
            <w:noProof/>
            <w:webHidden/>
          </w:rPr>
          <w:fldChar w:fldCharType="separate"/>
        </w:r>
        <w:r w:rsidR="00D3081D">
          <w:rPr>
            <w:noProof/>
            <w:webHidden/>
          </w:rPr>
          <w:t>60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19" w:history="1">
        <w:r w:rsidR="003C7178" w:rsidRPr="000D6F16">
          <w:rPr>
            <w:rStyle w:val="Hyperlink"/>
            <w:noProof/>
          </w:rPr>
          <w:t>7.3</w:t>
        </w:r>
        <w:r w:rsidR="003C7178">
          <w:rPr>
            <w:rFonts w:asciiTheme="minorHAnsi" w:eastAsiaTheme="minorEastAsia" w:hAnsiTheme="minorHAnsi" w:cstheme="minorBidi"/>
            <w:noProof/>
            <w:szCs w:val="22"/>
            <w:lang w:eastAsia="en-AU"/>
          </w:rPr>
          <w:tab/>
        </w:r>
        <w:r w:rsidR="003C7178" w:rsidRPr="000D6F16">
          <w:rPr>
            <w:rStyle w:val="Hyperlink"/>
            <w:noProof/>
          </w:rPr>
          <w:t>Health monitoring for hazardous chemicals</w:t>
        </w:r>
        <w:r w:rsidR="003C7178">
          <w:rPr>
            <w:noProof/>
            <w:webHidden/>
          </w:rPr>
          <w:tab/>
        </w:r>
        <w:r w:rsidR="003C7178">
          <w:rPr>
            <w:noProof/>
            <w:webHidden/>
          </w:rPr>
          <w:fldChar w:fldCharType="begin"/>
        </w:r>
        <w:r w:rsidR="003C7178">
          <w:rPr>
            <w:noProof/>
            <w:webHidden/>
          </w:rPr>
          <w:instrText xml:space="preserve"> PAGEREF _Toc353524119 \h </w:instrText>
        </w:r>
        <w:r w:rsidR="003C7178">
          <w:rPr>
            <w:noProof/>
            <w:webHidden/>
          </w:rPr>
        </w:r>
        <w:r w:rsidR="003C7178">
          <w:rPr>
            <w:noProof/>
            <w:webHidden/>
          </w:rPr>
          <w:fldChar w:fldCharType="separate"/>
        </w:r>
        <w:r w:rsidR="00D3081D">
          <w:rPr>
            <w:noProof/>
            <w:webHidden/>
          </w:rPr>
          <w:t>60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0" w:history="1">
        <w:r w:rsidR="003C7178" w:rsidRPr="000D6F16">
          <w:rPr>
            <w:rStyle w:val="Hyperlink"/>
            <w:noProof/>
          </w:rPr>
          <w:t>7.4</w:t>
        </w:r>
        <w:r w:rsidR="003C7178">
          <w:rPr>
            <w:rFonts w:asciiTheme="minorHAnsi" w:eastAsiaTheme="minorEastAsia" w:hAnsiTheme="minorHAnsi" w:cstheme="minorBidi"/>
            <w:noProof/>
            <w:szCs w:val="22"/>
            <w:lang w:eastAsia="en-AU"/>
          </w:rPr>
          <w:tab/>
        </w:r>
        <w:r w:rsidR="003C7178" w:rsidRPr="000D6F16">
          <w:rPr>
            <w:rStyle w:val="Hyperlink"/>
            <w:noProof/>
          </w:rPr>
          <w:t>Visibility and lighting</w:t>
        </w:r>
        <w:r w:rsidR="003C7178">
          <w:rPr>
            <w:noProof/>
            <w:webHidden/>
          </w:rPr>
          <w:tab/>
        </w:r>
        <w:r w:rsidR="003C7178">
          <w:rPr>
            <w:noProof/>
            <w:webHidden/>
          </w:rPr>
          <w:fldChar w:fldCharType="begin"/>
        </w:r>
        <w:r w:rsidR="003C7178">
          <w:rPr>
            <w:noProof/>
            <w:webHidden/>
          </w:rPr>
          <w:instrText xml:space="preserve"> PAGEREF _Toc353524120 \h </w:instrText>
        </w:r>
        <w:r w:rsidR="003C7178">
          <w:rPr>
            <w:noProof/>
            <w:webHidden/>
          </w:rPr>
        </w:r>
        <w:r w:rsidR="003C7178">
          <w:rPr>
            <w:noProof/>
            <w:webHidden/>
          </w:rPr>
          <w:fldChar w:fldCharType="separate"/>
        </w:r>
        <w:r w:rsidR="00D3081D">
          <w:rPr>
            <w:noProof/>
            <w:webHidden/>
          </w:rPr>
          <w:t>60</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1" w:history="1">
        <w:r w:rsidR="003C7178" w:rsidRPr="000D6F16">
          <w:rPr>
            <w:rStyle w:val="Hyperlink"/>
            <w:noProof/>
          </w:rPr>
          <w:t>7.5</w:t>
        </w:r>
        <w:r w:rsidR="003C7178">
          <w:rPr>
            <w:rFonts w:asciiTheme="minorHAnsi" w:eastAsiaTheme="minorEastAsia" w:hAnsiTheme="minorHAnsi" w:cstheme="minorBidi"/>
            <w:noProof/>
            <w:szCs w:val="22"/>
            <w:lang w:eastAsia="en-AU"/>
          </w:rPr>
          <w:tab/>
        </w:r>
        <w:r w:rsidR="003C7178" w:rsidRPr="000D6F16">
          <w:rPr>
            <w:rStyle w:val="Hyperlink"/>
            <w:noProof/>
          </w:rPr>
          <w:t>Working with compressed air</w:t>
        </w:r>
        <w:r w:rsidR="003C7178">
          <w:rPr>
            <w:noProof/>
            <w:webHidden/>
          </w:rPr>
          <w:tab/>
        </w:r>
        <w:r w:rsidR="003C7178">
          <w:rPr>
            <w:noProof/>
            <w:webHidden/>
          </w:rPr>
          <w:fldChar w:fldCharType="begin"/>
        </w:r>
        <w:r w:rsidR="003C7178">
          <w:rPr>
            <w:noProof/>
            <w:webHidden/>
          </w:rPr>
          <w:instrText xml:space="preserve"> PAGEREF _Toc353524121 \h </w:instrText>
        </w:r>
        <w:r w:rsidR="003C7178">
          <w:rPr>
            <w:noProof/>
            <w:webHidden/>
          </w:rPr>
        </w:r>
        <w:r w:rsidR="003C7178">
          <w:rPr>
            <w:noProof/>
            <w:webHidden/>
          </w:rPr>
          <w:fldChar w:fldCharType="separate"/>
        </w:r>
        <w:r w:rsidR="00D3081D">
          <w:rPr>
            <w:noProof/>
            <w:webHidden/>
          </w:rPr>
          <w:t>61</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2" w:history="1">
        <w:r w:rsidR="003C7178" w:rsidRPr="000D6F16">
          <w:rPr>
            <w:rStyle w:val="Hyperlink"/>
            <w:noProof/>
          </w:rPr>
          <w:t>7.6</w:t>
        </w:r>
        <w:r w:rsidR="003C7178">
          <w:rPr>
            <w:rFonts w:asciiTheme="minorHAnsi" w:eastAsiaTheme="minorEastAsia" w:hAnsiTheme="minorHAnsi" w:cstheme="minorBidi"/>
            <w:noProof/>
            <w:szCs w:val="22"/>
            <w:lang w:eastAsia="en-AU"/>
          </w:rPr>
          <w:tab/>
        </w:r>
        <w:r w:rsidR="003C7178" w:rsidRPr="000D6F16">
          <w:rPr>
            <w:rStyle w:val="Hyperlink"/>
            <w:noProof/>
          </w:rPr>
          <w:t>Electrical safety</w:t>
        </w:r>
        <w:r w:rsidR="003C7178">
          <w:rPr>
            <w:noProof/>
            <w:webHidden/>
          </w:rPr>
          <w:tab/>
        </w:r>
        <w:r w:rsidR="003C7178">
          <w:rPr>
            <w:noProof/>
            <w:webHidden/>
          </w:rPr>
          <w:fldChar w:fldCharType="begin"/>
        </w:r>
        <w:r w:rsidR="003C7178">
          <w:rPr>
            <w:noProof/>
            <w:webHidden/>
          </w:rPr>
          <w:instrText xml:space="preserve"> PAGEREF _Toc353524122 \h </w:instrText>
        </w:r>
        <w:r w:rsidR="003C7178">
          <w:rPr>
            <w:noProof/>
            <w:webHidden/>
          </w:rPr>
        </w:r>
        <w:r w:rsidR="003C7178">
          <w:rPr>
            <w:noProof/>
            <w:webHidden/>
          </w:rPr>
          <w:fldChar w:fldCharType="separate"/>
        </w:r>
        <w:r w:rsidR="00D3081D">
          <w:rPr>
            <w:noProof/>
            <w:webHidden/>
          </w:rPr>
          <w:t>63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3" w:history="1">
        <w:r w:rsidR="003C7178" w:rsidRPr="000D6F16">
          <w:rPr>
            <w:rStyle w:val="Hyperlink"/>
            <w:noProof/>
          </w:rPr>
          <w:t>7.7</w:t>
        </w:r>
        <w:r w:rsidR="003C7178">
          <w:rPr>
            <w:rFonts w:asciiTheme="minorHAnsi" w:eastAsiaTheme="minorEastAsia" w:hAnsiTheme="minorHAnsi" w:cstheme="minorBidi"/>
            <w:noProof/>
            <w:szCs w:val="22"/>
            <w:lang w:eastAsia="en-AU"/>
          </w:rPr>
          <w:tab/>
        </w:r>
        <w:r w:rsidR="003C7178" w:rsidRPr="000D6F16">
          <w:rPr>
            <w:rStyle w:val="Hyperlink"/>
            <w:noProof/>
          </w:rPr>
          <w:t>Falls from heights</w:t>
        </w:r>
        <w:r w:rsidR="003C7178">
          <w:rPr>
            <w:noProof/>
            <w:webHidden/>
          </w:rPr>
          <w:tab/>
        </w:r>
        <w:r w:rsidR="003C7178">
          <w:rPr>
            <w:noProof/>
            <w:webHidden/>
          </w:rPr>
          <w:fldChar w:fldCharType="begin"/>
        </w:r>
        <w:r w:rsidR="003C7178">
          <w:rPr>
            <w:noProof/>
            <w:webHidden/>
          </w:rPr>
          <w:instrText xml:space="preserve"> PAGEREF _Toc353524123 \h </w:instrText>
        </w:r>
        <w:r w:rsidR="003C7178">
          <w:rPr>
            <w:noProof/>
            <w:webHidden/>
          </w:rPr>
        </w:r>
        <w:r w:rsidR="003C7178">
          <w:rPr>
            <w:noProof/>
            <w:webHidden/>
          </w:rPr>
          <w:fldChar w:fldCharType="separate"/>
        </w:r>
        <w:r w:rsidR="00D3081D">
          <w:rPr>
            <w:noProof/>
            <w:webHidden/>
          </w:rPr>
          <w:t>63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4" w:history="1">
        <w:r w:rsidR="003C7178" w:rsidRPr="000D6F16">
          <w:rPr>
            <w:rStyle w:val="Hyperlink"/>
            <w:noProof/>
          </w:rPr>
          <w:t>7.8</w:t>
        </w:r>
        <w:r w:rsidR="003C7178">
          <w:rPr>
            <w:rFonts w:asciiTheme="minorHAnsi" w:eastAsiaTheme="minorEastAsia" w:hAnsiTheme="minorHAnsi" w:cstheme="minorBidi"/>
            <w:noProof/>
            <w:szCs w:val="22"/>
            <w:lang w:eastAsia="en-AU"/>
          </w:rPr>
          <w:tab/>
        </w:r>
        <w:r w:rsidR="003C7178" w:rsidRPr="000D6F16">
          <w:rPr>
            <w:rStyle w:val="Hyperlink"/>
            <w:noProof/>
          </w:rPr>
          <w:t>Falling objects</w:t>
        </w:r>
        <w:r w:rsidR="003C7178">
          <w:rPr>
            <w:noProof/>
            <w:webHidden/>
          </w:rPr>
          <w:tab/>
        </w:r>
        <w:r w:rsidR="003C7178">
          <w:rPr>
            <w:noProof/>
            <w:webHidden/>
          </w:rPr>
          <w:fldChar w:fldCharType="begin"/>
        </w:r>
        <w:r w:rsidR="003C7178">
          <w:rPr>
            <w:noProof/>
            <w:webHidden/>
          </w:rPr>
          <w:instrText xml:space="preserve"> PAGEREF _Toc353524124 \h </w:instrText>
        </w:r>
        <w:r w:rsidR="003C7178">
          <w:rPr>
            <w:noProof/>
            <w:webHidden/>
          </w:rPr>
        </w:r>
        <w:r w:rsidR="003C7178">
          <w:rPr>
            <w:noProof/>
            <w:webHidden/>
          </w:rPr>
          <w:fldChar w:fldCharType="separate"/>
        </w:r>
        <w:r w:rsidR="00D3081D">
          <w:rPr>
            <w:noProof/>
            <w:webHidden/>
          </w:rPr>
          <w:t>63</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5" w:history="1">
        <w:r w:rsidR="003C7178" w:rsidRPr="000D6F16">
          <w:rPr>
            <w:rStyle w:val="Hyperlink"/>
            <w:noProof/>
          </w:rPr>
          <w:t>7.9</w:t>
        </w:r>
        <w:r w:rsidR="003C7178">
          <w:rPr>
            <w:rFonts w:asciiTheme="minorHAnsi" w:eastAsiaTheme="minorEastAsia" w:hAnsiTheme="minorHAnsi" w:cstheme="minorBidi"/>
            <w:noProof/>
            <w:szCs w:val="22"/>
            <w:lang w:eastAsia="en-AU"/>
          </w:rPr>
          <w:tab/>
        </w:r>
        <w:r w:rsidR="003C7178" w:rsidRPr="000D6F16">
          <w:rPr>
            <w:rStyle w:val="Hyperlink"/>
            <w:noProof/>
          </w:rPr>
          <w:t>Vibration</w:t>
        </w:r>
        <w:r w:rsidR="003C7178">
          <w:rPr>
            <w:noProof/>
            <w:webHidden/>
          </w:rPr>
          <w:tab/>
        </w:r>
        <w:r w:rsidR="003C7178">
          <w:rPr>
            <w:noProof/>
            <w:webHidden/>
          </w:rPr>
          <w:fldChar w:fldCharType="begin"/>
        </w:r>
        <w:r w:rsidR="003C7178">
          <w:rPr>
            <w:noProof/>
            <w:webHidden/>
          </w:rPr>
          <w:instrText xml:space="preserve"> PAGEREF _Toc353524125 \h </w:instrText>
        </w:r>
        <w:r w:rsidR="003C7178">
          <w:rPr>
            <w:noProof/>
            <w:webHidden/>
          </w:rPr>
        </w:r>
        <w:r w:rsidR="003C7178">
          <w:rPr>
            <w:noProof/>
            <w:webHidden/>
          </w:rPr>
          <w:fldChar w:fldCharType="separate"/>
        </w:r>
        <w:r w:rsidR="00D3081D">
          <w:rPr>
            <w:noProof/>
            <w:webHidden/>
          </w:rPr>
          <w:t>64</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6" w:history="1">
        <w:r w:rsidR="003C7178" w:rsidRPr="000D6F16">
          <w:rPr>
            <w:rStyle w:val="Hyperlink"/>
            <w:noProof/>
          </w:rPr>
          <w:t>7.10</w:t>
        </w:r>
        <w:r w:rsidR="003C7178">
          <w:rPr>
            <w:rFonts w:asciiTheme="minorHAnsi" w:eastAsiaTheme="minorEastAsia" w:hAnsiTheme="minorHAnsi" w:cstheme="minorBidi"/>
            <w:noProof/>
            <w:szCs w:val="22"/>
            <w:lang w:eastAsia="en-AU"/>
          </w:rPr>
          <w:tab/>
        </w:r>
        <w:r w:rsidR="003C7178" w:rsidRPr="000D6F16">
          <w:rPr>
            <w:rStyle w:val="Hyperlink"/>
            <w:noProof/>
          </w:rPr>
          <w:t>Eye injury</w:t>
        </w:r>
        <w:r w:rsidR="003C7178">
          <w:rPr>
            <w:noProof/>
            <w:webHidden/>
          </w:rPr>
          <w:tab/>
        </w:r>
        <w:r w:rsidR="003C7178">
          <w:rPr>
            <w:noProof/>
            <w:webHidden/>
          </w:rPr>
          <w:fldChar w:fldCharType="begin"/>
        </w:r>
        <w:r w:rsidR="003C7178">
          <w:rPr>
            <w:noProof/>
            <w:webHidden/>
          </w:rPr>
          <w:instrText xml:space="preserve"> PAGEREF _Toc353524126 \h </w:instrText>
        </w:r>
        <w:r w:rsidR="003C7178">
          <w:rPr>
            <w:noProof/>
            <w:webHidden/>
          </w:rPr>
        </w:r>
        <w:r w:rsidR="003C7178">
          <w:rPr>
            <w:noProof/>
            <w:webHidden/>
          </w:rPr>
          <w:fldChar w:fldCharType="separate"/>
        </w:r>
        <w:r w:rsidR="00D3081D">
          <w:rPr>
            <w:noProof/>
            <w:webHidden/>
          </w:rPr>
          <w:t>65</w:t>
        </w:r>
        <w:r w:rsidR="003C7178">
          <w:rPr>
            <w:noProof/>
            <w:webHidden/>
          </w:rPr>
          <w:fldChar w:fldCharType="end"/>
        </w:r>
      </w:hyperlink>
    </w:p>
    <w:p w:rsidR="003C7178" w:rsidRDefault="00E14F55" w:rsidP="002E0C3D">
      <w:pPr>
        <w:pStyle w:val="TOC2"/>
        <w:ind w:left="567" w:hanging="567"/>
        <w:rPr>
          <w:rFonts w:asciiTheme="minorHAnsi" w:eastAsiaTheme="minorEastAsia" w:hAnsiTheme="minorHAnsi" w:cstheme="minorBidi"/>
          <w:noProof/>
          <w:szCs w:val="22"/>
          <w:lang w:eastAsia="en-AU"/>
        </w:rPr>
      </w:pPr>
      <w:hyperlink w:anchor="_Toc353524127" w:history="1">
        <w:r w:rsidR="003C7178" w:rsidRPr="000D6F16">
          <w:rPr>
            <w:rStyle w:val="Hyperlink"/>
            <w:noProof/>
          </w:rPr>
          <w:t>7.11</w:t>
        </w:r>
        <w:r w:rsidR="003C7178">
          <w:rPr>
            <w:rFonts w:asciiTheme="minorHAnsi" w:eastAsiaTheme="minorEastAsia" w:hAnsiTheme="minorHAnsi" w:cstheme="minorBidi"/>
            <w:noProof/>
            <w:szCs w:val="22"/>
            <w:lang w:eastAsia="en-AU"/>
          </w:rPr>
          <w:tab/>
        </w:r>
        <w:r w:rsidR="003C7178" w:rsidRPr="000D6F16">
          <w:rPr>
            <w:rStyle w:val="Hyperlink"/>
            <w:noProof/>
          </w:rPr>
          <w:t>Radiation</w:t>
        </w:r>
        <w:r w:rsidR="003C7178">
          <w:rPr>
            <w:noProof/>
            <w:webHidden/>
          </w:rPr>
          <w:tab/>
        </w:r>
        <w:r w:rsidR="003C7178">
          <w:rPr>
            <w:noProof/>
            <w:webHidden/>
          </w:rPr>
          <w:fldChar w:fldCharType="begin"/>
        </w:r>
        <w:r w:rsidR="003C7178">
          <w:rPr>
            <w:noProof/>
            <w:webHidden/>
          </w:rPr>
          <w:instrText xml:space="preserve"> PAGEREF _Toc353524127 \h </w:instrText>
        </w:r>
        <w:r w:rsidR="003C7178">
          <w:rPr>
            <w:noProof/>
            <w:webHidden/>
          </w:rPr>
        </w:r>
        <w:r w:rsidR="003C7178">
          <w:rPr>
            <w:noProof/>
            <w:webHidden/>
          </w:rPr>
          <w:fldChar w:fldCharType="separate"/>
        </w:r>
        <w:r w:rsidR="00D3081D">
          <w:rPr>
            <w:noProof/>
            <w:webHidden/>
          </w:rPr>
          <w:t>66</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28" w:history="1">
        <w:r w:rsidR="003C7178" w:rsidRPr="000D6F16">
          <w:rPr>
            <w:rStyle w:val="Hyperlink"/>
            <w:noProof/>
          </w:rPr>
          <w:t>APPENDIX A – OTHER REFERENCE MATERIAL</w:t>
        </w:r>
        <w:r w:rsidR="003C7178">
          <w:rPr>
            <w:noProof/>
            <w:webHidden/>
          </w:rPr>
          <w:tab/>
        </w:r>
        <w:r w:rsidR="003C7178">
          <w:rPr>
            <w:noProof/>
            <w:webHidden/>
          </w:rPr>
          <w:fldChar w:fldCharType="begin"/>
        </w:r>
        <w:r w:rsidR="003C7178">
          <w:rPr>
            <w:noProof/>
            <w:webHidden/>
          </w:rPr>
          <w:instrText xml:space="preserve"> PAGEREF _Toc353524128 \h </w:instrText>
        </w:r>
        <w:r w:rsidR="003C7178">
          <w:rPr>
            <w:noProof/>
            <w:webHidden/>
          </w:rPr>
        </w:r>
        <w:r w:rsidR="003C7178">
          <w:rPr>
            <w:noProof/>
            <w:webHidden/>
          </w:rPr>
          <w:fldChar w:fldCharType="separate"/>
        </w:r>
        <w:r w:rsidR="00D3081D">
          <w:rPr>
            <w:noProof/>
            <w:webHidden/>
          </w:rPr>
          <w:t>68</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29" w:history="1">
        <w:r w:rsidR="003C7178" w:rsidRPr="000D6F16">
          <w:rPr>
            <w:rStyle w:val="Hyperlink"/>
            <w:noProof/>
          </w:rPr>
          <w:t>APPENDIX B – DEFINITIONS</w:t>
        </w:r>
        <w:r w:rsidR="003C7178">
          <w:rPr>
            <w:noProof/>
            <w:webHidden/>
          </w:rPr>
          <w:tab/>
        </w:r>
        <w:r w:rsidR="003C7178">
          <w:rPr>
            <w:noProof/>
            <w:webHidden/>
          </w:rPr>
          <w:fldChar w:fldCharType="begin"/>
        </w:r>
        <w:r w:rsidR="003C7178">
          <w:rPr>
            <w:noProof/>
            <w:webHidden/>
          </w:rPr>
          <w:instrText xml:space="preserve"> PAGEREF _Toc353524129 \h </w:instrText>
        </w:r>
        <w:r w:rsidR="003C7178">
          <w:rPr>
            <w:noProof/>
            <w:webHidden/>
          </w:rPr>
        </w:r>
        <w:r w:rsidR="003C7178">
          <w:rPr>
            <w:noProof/>
            <w:webHidden/>
          </w:rPr>
          <w:fldChar w:fldCharType="separate"/>
        </w:r>
        <w:r w:rsidR="00D3081D">
          <w:rPr>
            <w:noProof/>
            <w:webHidden/>
          </w:rPr>
          <w:t>72</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30" w:history="1">
        <w:r w:rsidR="003C7178" w:rsidRPr="000D6F16">
          <w:rPr>
            <w:rStyle w:val="Hyperlink"/>
            <w:noProof/>
          </w:rPr>
          <w:t>APPENDIX C – EXAMPLE HAZARD IDENTIFICATION CHART</w:t>
        </w:r>
        <w:r w:rsidR="003C7178">
          <w:rPr>
            <w:noProof/>
            <w:webHidden/>
          </w:rPr>
          <w:tab/>
        </w:r>
        <w:r w:rsidR="003C7178">
          <w:rPr>
            <w:noProof/>
            <w:webHidden/>
          </w:rPr>
          <w:fldChar w:fldCharType="begin"/>
        </w:r>
        <w:r w:rsidR="003C7178">
          <w:rPr>
            <w:noProof/>
            <w:webHidden/>
          </w:rPr>
          <w:instrText xml:space="preserve"> PAGEREF _Toc353524130 \h </w:instrText>
        </w:r>
        <w:r w:rsidR="003C7178">
          <w:rPr>
            <w:noProof/>
            <w:webHidden/>
          </w:rPr>
        </w:r>
        <w:r w:rsidR="003C7178">
          <w:rPr>
            <w:noProof/>
            <w:webHidden/>
          </w:rPr>
          <w:fldChar w:fldCharType="separate"/>
        </w:r>
        <w:r w:rsidR="00D3081D">
          <w:rPr>
            <w:noProof/>
            <w:webHidden/>
          </w:rPr>
          <w:t>74</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31" w:history="1">
        <w:r w:rsidR="003C7178" w:rsidRPr="000D6F16">
          <w:rPr>
            <w:rStyle w:val="Hyperlink"/>
            <w:noProof/>
          </w:rPr>
          <w:t>APPENDIX D – TUNNEL BORING MACHINES</w:t>
        </w:r>
        <w:r w:rsidR="003C7178">
          <w:rPr>
            <w:noProof/>
            <w:webHidden/>
          </w:rPr>
          <w:tab/>
        </w:r>
        <w:r w:rsidR="003C7178">
          <w:rPr>
            <w:noProof/>
            <w:webHidden/>
          </w:rPr>
          <w:fldChar w:fldCharType="begin"/>
        </w:r>
        <w:r w:rsidR="003C7178">
          <w:rPr>
            <w:noProof/>
            <w:webHidden/>
          </w:rPr>
          <w:instrText xml:space="preserve"> PAGEREF _Toc353524131 \h </w:instrText>
        </w:r>
        <w:r w:rsidR="003C7178">
          <w:rPr>
            <w:noProof/>
            <w:webHidden/>
          </w:rPr>
        </w:r>
        <w:r w:rsidR="003C7178">
          <w:rPr>
            <w:noProof/>
            <w:webHidden/>
          </w:rPr>
          <w:fldChar w:fldCharType="separate"/>
        </w:r>
        <w:r w:rsidR="00D3081D">
          <w:rPr>
            <w:noProof/>
            <w:webHidden/>
          </w:rPr>
          <w:t>75</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32" w:history="1">
        <w:r w:rsidR="003C7178" w:rsidRPr="000D6F16">
          <w:rPr>
            <w:rStyle w:val="Hyperlink"/>
            <w:noProof/>
          </w:rPr>
          <w:t>APPENDIX E – VENTILATION METHODS AND EQUIPMENT</w:t>
        </w:r>
        <w:r w:rsidR="003C7178">
          <w:rPr>
            <w:noProof/>
            <w:webHidden/>
          </w:rPr>
          <w:tab/>
        </w:r>
        <w:r w:rsidR="003C7178">
          <w:rPr>
            <w:noProof/>
            <w:webHidden/>
          </w:rPr>
          <w:fldChar w:fldCharType="begin"/>
        </w:r>
        <w:r w:rsidR="003C7178">
          <w:rPr>
            <w:noProof/>
            <w:webHidden/>
          </w:rPr>
          <w:instrText xml:space="preserve"> PAGEREF _Toc353524132 \h </w:instrText>
        </w:r>
        <w:r w:rsidR="003C7178">
          <w:rPr>
            <w:noProof/>
            <w:webHidden/>
          </w:rPr>
        </w:r>
        <w:r w:rsidR="003C7178">
          <w:rPr>
            <w:noProof/>
            <w:webHidden/>
          </w:rPr>
          <w:fldChar w:fldCharType="separate"/>
        </w:r>
        <w:r w:rsidR="00D3081D">
          <w:rPr>
            <w:noProof/>
            <w:webHidden/>
          </w:rPr>
          <w:t>77</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33" w:history="1">
        <w:r w:rsidR="003C7178" w:rsidRPr="000D6F16">
          <w:rPr>
            <w:rStyle w:val="Hyperlink"/>
            <w:noProof/>
          </w:rPr>
          <w:t>APPENDIX F – ATMOSPHERIC CONTAMINANTS</w:t>
        </w:r>
        <w:r w:rsidR="003C7178">
          <w:rPr>
            <w:noProof/>
            <w:webHidden/>
          </w:rPr>
          <w:tab/>
        </w:r>
        <w:r w:rsidR="003C7178">
          <w:rPr>
            <w:noProof/>
            <w:webHidden/>
          </w:rPr>
          <w:fldChar w:fldCharType="begin"/>
        </w:r>
        <w:r w:rsidR="003C7178">
          <w:rPr>
            <w:noProof/>
            <w:webHidden/>
          </w:rPr>
          <w:instrText xml:space="preserve"> PAGEREF _Toc353524133 \h </w:instrText>
        </w:r>
        <w:r w:rsidR="003C7178">
          <w:rPr>
            <w:noProof/>
            <w:webHidden/>
          </w:rPr>
        </w:r>
        <w:r w:rsidR="003C7178">
          <w:rPr>
            <w:noProof/>
            <w:webHidden/>
          </w:rPr>
          <w:fldChar w:fldCharType="separate"/>
        </w:r>
        <w:r w:rsidR="00D3081D">
          <w:rPr>
            <w:noProof/>
            <w:webHidden/>
          </w:rPr>
          <w:t>81</w:t>
        </w:r>
        <w:r w:rsidR="003C7178">
          <w:rPr>
            <w:noProof/>
            <w:webHidden/>
          </w:rPr>
          <w:fldChar w:fldCharType="end"/>
        </w:r>
      </w:hyperlink>
    </w:p>
    <w:p w:rsidR="003C7178" w:rsidRDefault="00E14F55" w:rsidP="002E0C3D">
      <w:pPr>
        <w:pStyle w:val="TOC1"/>
        <w:ind w:left="567" w:hanging="567"/>
        <w:rPr>
          <w:rFonts w:asciiTheme="minorHAnsi" w:eastAsiaTheme="minorEastAsia" w:hAnsiTheme="minorHAnsi" w:cstheme="minorBidi"/>
          <w:b w:val="0"/>
          <w:noProof/>
          <w:szCs w:val="22"/>
          <w:lang w:eastAsia="en-AU"/>
        </w:rPr>
      </w:pPr>
      <w:hyperlink w:anchor="_Toc353524134" w:history="1">
        <w:r w:rsidR="003C7178" w:rsidRPr="000D6F16">
          <w:rPr>
            <w:rStyle w:val="Hyperlink"/>
            <w:noProof/>
          </w:rPr>
          <w:t>APPENDIX G – HAZARDOUS CONTAMINANTS AFFECTING AIR QUALITY</w:t>
        </w:r>
        <w:r w:rsidR="003C7178">
          <w:rPr>
            <w:noProof/>
            <w:webHidden/>
          </w:rPr>
          <w:tab/>
        </w:r>
        <w:r w:rsidR="003C7178">
          <w:rPr>
            <w:noProof/>
            <w:webHidden/>
          </w:rPr>
          <w:fldChar w:fldCharType="begin"/>
        </w:r>
        <w:r w:rsidR="003C7178">
          <w:rPr>
            <w:noProof/>
            <w:webHidden/>
          </w:rPr>
          <w:instrText xml:space="preserve"> PAGEREF _Toc353524134 \h </w:instrText>
        </w:r>
        <w:r w:rsidR="003C7178">
          <w:rPr>
            <w:noProof/>
            <w:webHidden/>
          </w:rPr>
        </w:r>
        <w:r w:rsidR="003C7178">
          <w:rPr>
            <w:noProof/>
            <w:webHidden/>
          </w:rPr>
          <w:fldChar w:fldCharType="separate"/>
        </w:r>
        <w:r w:rsidR="00D3081D">
          <w:rPr>
            <w:noProof/>
            <w:webHidden/>
          </w:rPr>
          <w:t>83</w:t>
        </w:r>
        <w:r w:rsidR="003C7178">
          <w:rPr>
            <w:noProof/>
            <w:webHidden/>
          </w:rPr>
          <w:fldChar w:fldCharType="end"/>
        </w:r>
      </w:hyperlink>
    </w:p>
    <w:p w:rsidR="00941E26" w:rsidRPr="00D975D6" w:rsidRDefault="0029208C" w:rsidP="00E32171">
      <w:pPr>
        <w:tabs>
          <w:tab w:val="right" w:leader="dot" w:pos="9498"/>
        </w:tabs>
        <w:ind w:left="567" w:hanging="567"/>
        <w:rPr>
          <w:rFonts w:ascii="Arial Bold" w:hAnsi="Arial Bold" w:cs="Arial"/>
          <w:sz w:val="20"/>
        </w:rPr>
      </w:pPr>
      <w:r>
        <w:rPr>
          <w:rFonts w:ascii="Arial Bold" w:hAnsi="Arial Bold" w:cs="Arial" w:hint="eastAsia"/>
          <w:b/>
        </w:rPr>
        <w:fldChar w:fldCharType="end"/>
      </w:r>
    </w:p>
    <w:p w:rsidR="00941E26" w:rsidRPr="00D975D6" w:rsidRDefault="00941E26" w:rsidP="00941E26">
      <w:pPr>
        <w:rPr>
          <w:rFonts w:ascii="Arial Bold" w:hAnsi="Arial Bold" w:cs="Arial"/>
          <w:sz w:val="20"/>
        </w:rPr>
      </w:pPr>
    </w:p>
    <w:p w:rsidR="00941E26" w:rsidRPr="00D975D6" w:rsidRDefault="00941E26" w:rsidP="00941E26">
      <w:pPr>
        <w:tabs>
          <w:tab w:val="left" w:pos="6180"/>
        </w:tabs>
        <w:rPr>
          <w:rFonts w:ascii="Arial Bold" w:hAnsi="Arial Bold" w:cs="Arial"/>
          <w:sz w:val="20"/>
        </w:rPr>
      </w:pPr>
    </w:p>
    <w:p w:rsidR="003D14BE" w:rsidRPr="00D975D6" w:rsidRDefault="003D14BE" w:rsidP="00941E26">
      <w:pPr>
        <w:rPr>
          <w:rFonts w:ascii="Arial Bold" w:hAnsi="Arial Bold" w:cs="Arial"/>
          <w:sz w:val="20"/>
        </w:rPr>
        <w:sectPr w:rsidR="003D14BE" w:rsidRPr="00D975D6" w:rsidSect="00067F42">
          <w:headerReference w:type="default" r:id="rId27"/>
          <w:footerReference w:type="even" r:id="rId28"/>
          <w:footerReference w:type="default" r:id="rId29"/>
          <w:headerReference w:type="first" r:id="rId30"/>
          <w:pgSz w:w="11906" w:h="16838" w:code="9"/>
          <w:pgMar w:top="1418" w:right="1134" w:bottom="1418" w:left="1418" w:header="454" w:footer="164" w:gutter="0"/>
          <w:cols w:space="708"/>
          <w:titlePg/>
          <w:docGrid w:linePitch="360"/>
        </w:sectPr>
      </w:pPr>
    </w:p>
    <w:p w:rsidR="000C17FF" w:rsidRPr="00D975D6" w:rsidRDefault="000C17FF" w:rsidP="00D975D6">
      <w:pPr>
        <w:pStyle w:val="Heading1"/>
      </w:pPr>
      <w:bookmarkStart w:id="1" w:name="_Toc326064161"/>
      <w:bookmarkStart w:id="2" w:name="_Toc326064438"/>
      <w:bookmarkStart w:id="3" w:name="_Toc326064990"/>
      <w:bookmarkStart w:id="4" w:name="_Toc326065266"/>
      <w:bookmarkStart w:id="5" w:name="_Toc326065817"/>
      <w:bookmarkStart w:id="6" w:name="_Toc326066093"/>
      <w:bookmarkStart w:id="7" w:name="_Toc326066369"/>
      <w:bookmarkStart w:id="8" w:name="_Toc326066645"/>
      <w:bookmarkStart w:id="9" w:name="_Toc326066921"/>
      <w:bookmarkStart w:id="10" w:name="_Toc326067197"/>
      <w:bookmarkStart w:id="11" w:name="_Toc326067473"/>
      <w:bookmarkStart w:id="12" w:name="_Toc326064162"/>
      <w:bookmarkStart w:id="13" w:name="_Toc326064439"/>
      <w:bookmarkStart w:id="14" w:name="_Toc326064991"/>
      <w:bookmarkStart w:id="15" w:name="_Toc326065267"/>
      <w:bookmarkStart w:id="16" w:name="_Toc326065818"/>
      <w:bookmarkStart w:id="17" w:name="_Toc326066094"/>
      <w:bookmarkStart w:id="18" w:name="_Toc326066370"/>
      <w:bookmarkStart w:id="19" w:name="_Toc326066646"/>
      <w:bookmarkStart w:id="20" w:name="_Toc326066922"/>
      <w:bookmarkStart w:id="21" w:name="_Toc326067198"/>
      <w:bookmarkStart w:id="22" w:name="_Toc326067474"/>
      <w:bookmarkStart w:id="23" w:name="_Toc326064163"/>
      <w:bookmarkStart w:id="24" w:name="_Toc326064440"/>
      <w:bookmarkStart w:id="25" w:name="_Toc326064992"/>
      <w:bookmarkStart w:id="26" w:name="_Toc326065268"/>
      <w:bookmarkStart w:id="27" w:name="_Toc326065819"/>
      <w:bookmarkStart w:id="28" w:name="_Toc326066095"/>
      <w:bookmarkStart w:id="29" w:name="_Toc326066371"/>
      <w:bookmarkStart w:id="30" w:name="_Toc326066647"/>
      <w:bookmarkStart w:id="31" w:name="_Toc326066923"/>
      <w:bookmarkStart w:id="32" w:name="_Toc326067199"/>
      <w:bookmarkStart w:id="33" w:name="_Toc326067475"/>
      <w:bookmarkStart w:id="34" w:name="_Toc326064164"/>
      <w:bookmarkStart w:id="35" w:name="_Toc326064441"/>
      <w:bookmarkStart w:id="36" w:name="_Toc326064993"/>
      <w:bookmarkStart w:id="37" w:name="_Toc326065269"/>
      <w:bookmarkStart w:id="38" w:name="_Toc326065820"/>
      <w:bookmarkStart w:id="39" w:name="_Toc326066096"/>
      <w:bookmarkStart w:id="40" w:name="_Toc326066372"/>
      <w:bookmarkStart w:id="41" w:name="_Toc326066648"/>
      <w:bookmarkStart w:id="42" w:name="_Toc326066924"/>
      <w:bookmarkStart w:id="43" w:name="_Toc326067200"/>
      <w:bookmarkStart w:id="44" w:name="_Toc326067476"/>
      <w:bookmarkStart w:id="45" w:name="_Toc326064165"/>
      <w:bookmarkStart w:id="46" w:name="_Toc326064442"/>
      <w:bookmarkStart w:id="47" w:name="_Toc326064994"/>
      <w:bookmarkStart w:id="48" w:name="_Toc326065270"/>
      <w:bookmarkStart w:id="49" w:name="_Toc326065821"/>
      <w:bookmarkStart w:id="50" w:name="_Toc326066097"/>
      <w:bookmarkStart w:id="51" w:name="_Toc326066373"/>
      <w:bookmarkStart w:id="52" w:name="_Toc326066649"/>
      <w:bookmarkStart w:id="53" w:name="_Toc326066925"/>
      <w:bookmarkStart w:id="54" w:name="_Toc326067201"/>
      <w:bookmarkStart w:id="55" w:name="_Toc326067477"/>
      <w:bookmarkStart w:id="56" w:name="_Toc326064167"/>
      <w:bookmarkStart w:id="57" w:name="_Toc326064444"/>
      <w:bookmarkStart w:id="58" w:name="_Toc326064996"/>
      <w:bookmarkStart w:id="59" w:name="_Toc326065272"/>
      <w:bookmarkStart w:id="60" w:name="_Toc326065823"/>
      <w:bookmarkStart w:id="61" w:name="_Toc326066099"/>
      <w:bookmarkStart w:id="62" w:name="_Toc326066375"/>
      <w:bookmarkStart w:id="63" w:name="_Toc326066651"/>
      <w:bookmarkStart w:id="64" w:name="_Toc326066927"/>
      <w:bookmarkStart w:id="65" w:name="_Toc326067203"/>
      <w:bookmarkStart w:id="66" w:name="_Toc326067479"/>
      <w:bookmarkStart w:id="67" w:name="_Toc326064170"/>
      <w:bookmarkStart w:id="68" w:name="_Toc326064447"/>
      <w:bookmarkStart w:id="69" w:name="_Toc326064999"/>
      <w:bookmarkStart w:id="70" w:name="_Toc326065275"/>
      <w:bookmarkStart w:id="71" w:name="_Toc326065826"/>
      <w:bookmarkStart w:id="72" w:name="_Toc326066102"/>
      <w:bookmarkStart w:id="73" w:name="_Toc326066378"/>
      <w:bookmarkStart w:id="74" w:name="_Toc326066654"/>
      <w:bookmarkStart w:id="75" w:name="_Toc326066930"/>
      <w:bookmarkStart w:id="76" w:name="_Toc326067206"/>
      <w:bookmarkStart w:id="77" w:name="_Toc326067482"/>
      <w:bookmarkStart w:id="78" w:name="_Toc326064171"/>
      <w:bookmarkStart w:id="79" w:name="_Toc326064448"/>
      <w:bookmarkStart w:id="80" w:name="_Toc326065000"/>
      <w:bookmarkStart w:id="81" w:name="_Toc326065276"/>
      <w:bookmarkStart w:id="82" w:name="_Toc326065827"/>
      <w:bookmarkStart w:id="83" w:name="_Toc326066103"/>
      <w:bookmarkStart w:id="84" w:name="_Toc326066379"/>
      <w:bookmarkStart w:id="85" w:name="_Toc326066655"/>
      <w:bookmarkStart w:id="86" w:name="_Toc326066931"/>
      <w:bookmarkStart w:id="87" w:name="_Toc326067207"/>
      <w:bookmarkStart w:id="88" w:name="_Toc326067483"/>
      <w:bookmarkStart w:id="89" w:name="_Toc326064173"/>
      <w:bookmarkStart w:id="90" w:name="_Toc326064450"/>
      <w:bookmarkStart w:id="91" w:name="_Toc326065002"/>
      <w:bookmarkStart w:id="92" w:name="_Toc326065278"/>
      <w:bookmarkStart w:id="93" w:name="_Toc326065829"/>
      <w:bookmarkStart w:id="94" w:name="_Toc326066105"/>
      <w:bookmarkStart w:id="95" w:name="_Toc326066381"/>
      <w:bookmarkStart w:id="96" w:name="_Toc326066657"/>
      <w:bookmarkStart w:id="97" w:name="_Toc326066933"/>
      <w:bookmarkStart w:id="98" w:name="_Toc326067209"/>
      <w:bookmarkStart w:id="99" w:name="_Toc326067485"/>
      <w:bookmarkStart w:id="100" w:name="_Toc326064174"/>
      <w:bookmarkStart w:id="101" w:name="_Toc326064451"/>
      <w:bookmarkStart w:id="102" w:name="_Toc326065003"/>
      <w:bookmarkStart w:id="103" w:name="_Toc326065279"/>
      <w:bookmarkStart w:id="104" w:name="_Toc326065830"/>
      <w:bookmarkStart w:id="105" w:name="_Toc326066106"/>
      <w:bookmarkStart w:id="106" w:name="_Toc326066382"/>
      <w:bookmarkStart w:id="107" w:name="_Toc326066658"/>
      <w:bookmarkStart w:id="108" w:name="_Toc326066934"/>
      <w:bookmarkStart w:id="109" w:name="_Toc326067210"/>
      <w:bookmarkStart w:id="110" w:name="_Toc326067486"/>
      <w:bookmarkStart w:id="111" w:name="_Toc326064175"/>
      <w:bookmarkStart w:id="112" w:name="_Toc326064452"/>
      <w:bookmarkStart w:id="113" w:name="_Toc326065004"/>
      <w:bookmarkStart w:id="114" w:name="_Toc326065280"/>
      <w:bookmarkStart w:id="115" w:name="_Toc326065831"/>
      <w:bookmarkStart w:id="116" w:name="_Toc326066107"/>
      <w:bookmarkStart w:id="117" w:name="_Toc326066383"/>
      <w:bookmarkStart w:id="118" w:name="_Toc326066659"/>
      <w:bookmarkStart w:id="119" w:name="_Toc326066935"/>
      <w:bookmarkStart w:id="120" w:name="_Toc326067211"/>
      <w:bookmarkStart w:id="121" w:name="_Toc326067487"/>
      <w:bookmarkStart w:id="122" w:name="_Toc326064176"/>
      <w:bookmarkStart w:id="123" w:name="_Toc326064453"/>
      <w:bookmarkStart w:id="124" w:name="_Toc326065005"/>
      <w:bookmarkStart w:id="125" w:name="_Toc326065281"/>
      <w:bookmarkStart w:id="126" w:name="_Toc326065832"/>
      <w:bookmarkStart w:id="127" w:name="_Toc326066108"/>
      <w:bookmarkStart w:id="128" w:name="_Toc326066384"/>
      <w:bookmarkStart w:id="129" w:name="_Toc326066660"/>
      <w:bookmarkStart w:id="130" w:name="_Toc326066936"/>
      <w:bookmarkStart w:id="131" w:name="_Toc326067212"/>
      <w:bookmarkStart w:id="132" w:name="_Toc326067488"/>
      <w:bookmarkStart w:id="133" w:name="_Toc326064183"/>
      <w:bookmarkStart w:id="134" w:name="_Toc326064460"/>
      <w:bookmarkStart w:id="135" w:name="_Toc326065012"/>
      <w:bookmarkStart w:id="136" w:name="_Toc326065288"/>
      <w:bookmarkStart w:id="137" w:name="_Toc326065839"/>
      <w:bookmarkStart w:id="138" w:name="_Toc326066115"/>
      <w:bookmarkStart w:id="139" w:name="_Toc326066391"/>
      <w:bookmarkStart w:id="140" w:name="_Toc326066667"/>
      <w:bookmarkStart w:id="141" w:name="_Toc326066943"/>
      <w:bookmarkStart w:id="142" w:name="_Toc326067219"/>
      <w:bookmarkStart w:id="143" w:name="_Toc326067495"/>
      <w:bookmarkStart w:id="144" w:name="_Toc326064184"/>
      <w:bookmarkStart w:id="145" w:name="_Toc326064461"/>
      <w:bookmarkStart w:id="146" w:name="_Toc326065013"/>
      <w:bookmarkStart w:id="147" w:name="_Toc326065289"/>
      <w:bookmarkStart w:id="148" w:name="_Toc326065840"/>
      <w:bookmarkStart w:id="149" w:name="_Toc326066116"/>
      <w:bookmarkStart w:id="150" w:name="_Toc326066392"/>
      <w:bookmarkStart w:id="151" w:name="_Toc326066668"/>
      <w:bookmarkStart w:id="152" w:name="_Toc326066944"/>
      <w:bookmarkStart w:id="153" w:name="_Toc326067220"/>
      <w:bookmarkStart w:id="154" w:name="_Toc326067496"/>
      <w:bookmarkStart w:id="155" w:name="_Toc326064185"/>
      <w:bookmarkStart w:id="156" w:name="_Toc326064462"/>
      <w:bookmarkStart w:id="157" w:name="_Toc326065014"/>
      <w:bookmarkStart w:id="158" w:name="_Toc326065290"/>
      <w:bookmarkStart w:id="159" w:name="_Toc326065841"/>
      <w:bookmarkStart w:id="160" w:name="_Toc326066117"/>
      <w:bookmarkStart w:id="161" w:name="_Toc326066393"/>
      <w:bookmarkStart w:id="162" w:name="_Toc326066669"/>
      <w:bookmarkStart w:id="163" w:name="_Toc326066945"/>
      <w:bookmarkStart w:id="164" w:name="_Toc326067221"/>
      <w:bookmarkStart w:id="165" w:name="_Toc326067497"/>
      <w:bookmarkStart w:id="166" w:name="_Toc326064193"/>
      <w:bookmarkStart w:id="167" w:name="_Toc326064470"/>
      <w:bookmarkStart w:id="168" w:name="_Toc326065022"/>
      <w:bookmarkStart w:id="169" w:name="_Toc326065298"/>
      <w:bookmarkStart w:id="170" w:name="_Toc326065849"/>
      <w:bookmarkStart w:id="171" w:name="_Toc326066125"/>
      <w:bookmarkStart w:id="172" w:name="_Toc326066401"/>
      <w:bookmarkStart w:id="173" w:name="_Toc326066677"/>
      <w:bookmarkStart w:id="174" w:name="_Toc326066953"/>
      <w:bookmarkStart w:id="175" w:name="_Toc326067229"/>
      <w:bookmarkStart w:id="176" w:name="_Toc326067505"/>
      <w:bookmarkStart w:id="177" w:name="_Toc326064198"/>
      <w:bookmarkStart w:id="178" w:name="_Toc326064475"/>
      <w:bookmarkStart w:id="179" w:name="_Toc326065027"/>
      <w:bookmarkStart w:id="180" w:name="_Toc326065303"/>
      <w:bookmarkStart w:id="181" w:name="_Toc326065854"/>
      <w:bookmarkStart w:id="182" w:name="_Toc326066130"/>
      <w:bookmarkStart w:id="183" w:name="_Toc326066406"/>
      <w:bookmarkStart w:id="184" w:name="_Toc326066682"/>
      <w:bookmarkStart w:id="185" w:name="_Toc326066958"/>
      <w:bookmarkStart w:id="186" w:name="_Toc326067234"/>
      <w:bookmarkStart w:id="187" w:name="_Toc326067510"/>
      <w:bookmarkStart w:id="188" w:name="_Toc326064199"/>
      <w:bookmarkStart w:id="189" w:name="_Toc326064476"/>
      <w:bookmarkStart w:id="190" w:name="_Toc326065028"/>
      <w:bookmarkStart w:id="191" w:name="_Toc326065304"/>
      <w:bookmarkStart w:id="192" w:name="_Toc326065855"/>
      <w:bookmarkStart w:id="193" w:name="_Toc326066131"/>
      <w:bookmarkStart w:id="194" w:name="_Toc326066407"/>
      <w:bookmarkStart w:id="195" w:name="_Toc326066683"/>
      <w:bookmarkStart w:id="196" w:name="_Toc326066959"/>
      <w:bookmarkStart w:id="197" w:name="_Toc326067235"/>
      <w:bookmarkStart w:id="198" w:name="_Toc326067511"/>
      <w:bookmarkStart w:id="199" w:name="_Toc326064203"/>
      <w:bookmarkStart w:id="200" w:name="_Toc326064480"/>
      <w:bookmarkStart w:id="201" w:name="_Toc326065032"/>
      <w:bookmarkStart w:id="202" w:name="_Toc326065308"/>
      <w:bookmarkStart w:id="203" w:name="_Toc326065859"/>
      <w:bookmarkStart w:id="204" w:name="_Toc326066135"/>
      <w:bookmarkStart w:id="205" w:name="_Toc326066411"/>
      <w:bookmarkStart w:id="206" w:name="_Toc326066687"/>
      <w:bookmarkStart w:id="207" w:name="_Toc326066963"/>
      <w:bookmarkStart w:id="208" w:name="_Toc326067239"/>
      <w:bookmarkStart w:id="209" w:name="_Toc326067515"/>
      <w:bookmarkStart w:id="210" w:name="_Toc326064204"/>
      <w:bookmarkStart w:id="211" w:name="_Toc326064481"/>
      <w:bookmarkStart w:id="212" w:name="_Toc326065033"/>
      <w:bookmarkStart w:id="213" w:name="_Toc326065309"/>
      <w:bookmarkStart w:id="214" w:name="_Toc326065860"/>
      <w:bookmarkStart w:id="215" w:name="_Toc326066136"/>
      <w:bookmarkStart w:id="216" w:name="_Toc326066412"/>
      <w:bookmarkStart w:id="217" w:name="_Toc326066688"/>
      <w:bookmarkStart w:id="218" w:name="_Toc326066964"/>
      <w:bookmarkStart w:id="219" w:name="_Toc326067240"/>
      <w:bookmarkStart w:id="220" w:name="_Toc326067516"/>
      <w:bookmarkStart w:id="221" w:name="_Toc326064205"/>
      <w:bookmarkStart w:id="222" w:name="_Toc326064482"/>
      <w:bookmarkStart w:id="223" w:name="_Toc326065034"/>
      <w:bookmarkStart w:id="224" w:name="_Toc326065310"/>
      <w:bookmarkStart w:id="225" w:name="_Toc326065861"/>
      <w:bookmarkStart w:id="226" w:name="_Toc326066137"/>
      <w:bookmarkStart w:id="227" w:name="_Toc326066413"/>
      <w:bookmarkStart w:id="228" w:name="_Toc326066689"/>
      <w:bookmarkStart w:id="229" w:name="_Toc326066965"/>
      <w:bookmarkStart w:id="230" w:name="_Toc326067241"/>
      <w:bookmarkStart w:id="231" w:name="_Toc326067517"/>
      <w:bookmarkStart w:id="232" w:name="_Toc325646669"/>
      <w:bookmarkStart w:id="233" w:name="_Toc325703896"/>
      <w:bookmarkStart w:id="234" w:name="_Toc325707180"/>
      <w:bookmarkStart w:id="235" w:name="_Toc326064207"/>
      <w:bookmarkStart w:id="236" w:name="_Toc326064484"/>
      <w:bookmarkStart w:id="237" w:name="_Toc326065036"/>
      <w:bookmarkStart w:id="238" w:name="_Toc326065312"/>
      <w:bookmarkStart w:id="239" w:name="_Toc326065863"/>
      <w:bookmarkStart w:id="240" w:name="_Toc326066139"/>
      <w:bookmarkStart w:id="241" w:name="_Toc326066415"/>
      <w:bookmarkStart w:id="242" w:name="_Toc326066691"/>
      <w:bookmarkStart w:id="243" w:name="_Toc326066967"/>
      <w:bookmarkStart w:id="244" w:name="_Toc326067243"/>
      <w:bookmarkStart w:id="245" w:name="_Toc326067519"/>
      <w:bookmarkStart w:id="246" w:name="_Toc325646670"/>
      <w:bookmarkStart w:id="247" w:name="_Toc325703897"/>
      <w:bookmarkStart w:id="248" w:name="_Toc325707181"/>
      <w:bookmarkStart w:id="249" w:name="_Toc326064208"/>
      <w:bookmarkStart w:id="250" w:name="_Toc326064485"/>
      <w:bookmarkStart w:id="251" w:name="_Toc326065037"/>
      <w:bookmarkStart w:id="252" w:name="_Toc326065313"/>
      <w:bookmarkStart w:id="253" w:name="_Toc326065864"/>
      <w:bookmarkStart w:id="254" w:name="_Toc326066140"/>
      <w:bookmarkStart w:id="255" w:name="_Toc326066416"/>
      <w:bookmarkStart w:id="256" w:name="_Toc326066692"/>
      <w:bookmarkStart w:id="257" w:name="_Toc326066968"/>
      <w:bookmarkStart w:id="258" w:name="_Toc326067244"/>
      <w:bookmarkStart w:id="259" w:name="_Toc326067520"/>
      <w:bookmarkStart w:id="260" w:name="_Toc325646671"/>
      <w:bookmarkStart w:id="261" w:name="_Toc325703898"/>
      <w:bookmarkStart w:id="262" w:name="_Toc325707182"/>
      <w:bookmarkStart w:id="263" w:name="_Toc326064209"/>
      <w:bookmarkStart w:id="264" w:name="_Toc326064486"/>
      <w:bookmarkStart w:id="265" w:name="_Toc326065038"/>
      <w:bookmarkStart w:id="266" w:name="_Toc326065314"/>
      <w:bookmarkStart w:id="267" w:name="_Toc326065865"/>
      <w:bookmarkStart w:id="268" w:name="_Toc326066141"/>
      <w:bookmarkStart w:id="269" w:name="_Toc326066417"/>
      <w:bookmarkStart w:id="270" w:name="_Toc326066693"/>
      <w:bookmarkStart w:id="271" w:name="_Toc326066969"/>
      <w:bookmarkStart w:id="272" w:name="_Toc326067245"/>
      <w:bookmarkStart w:id="273" w:name="_Toc326067521"/>
      <w:bookmarkStart w:id="274" w:name="_Toc271023717"/>
      <w:bookmarkStart w:id="275" w:name="_Toc271096638"/>
      <w:bookmarkStart w:id="276" w:name="_Toc271532795"/>
      <w:bookmarkStart w:id="277" w:name="_Toc3535240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D975D6">
        <w:lastRenderedPageBreak/>
        <w:t>INTRODUCTION</w:t>
      </w:r>
      <w:bookmarkEnd w:id="274"/>
      <w:bookmarkEnd w:id="275"/>
      <w:bookmarkEnd w:id="276"/>
      <w:bookmarkEnd w:id="277"/>
      <w:r w:rsidRPr="00D975D6">
        <w:t xml:space="preserve"> </w:t>
      </w:r>
    </w:p>
    <w:p w:rsidR="003D697E" w:rsidRPr="000D3F18" w:rsidRDefault="00F22E95" w:rsidP="00810732">
      <w:pPr>
        <w:rPr>
          <w:szCs w:val="22"/>
        </w:rPr>
      </w:pPr>
      <w:bookmarkStart w:id="278" w:name="_Toc286217511"/>
      <w:bookmarkStart w:id="279" w:name="_Toc286222754"/>
      <w:bookmarkStart w:id="280" w:name="_Toc286223102"/>
      <w:bookmarkStart w:id="281" w:name="_Toc286229915"/>
      <w:bookmarkStart w:id="282" w:name="_Toc271026268"/>
      <w:bookmarkStart w:id="283" w:name="_Toc271096640"/>
      <w:bookmarkStart w:id="284" w:name="_Toc271532797"/>
      <w:bookmarkStart w:id="285" w:name="_Toc299536152"/>
      <w:bookmarkEnd w:id="278"/>
      <w:bookmarkEnd w:id="279"/>
      <w:bookmarkEnd w:id="280"/>
      <w:bookmarkEnd w:id="281"/>
      <w:r w:rsidRPr="000D3F18">
        <w:rPr>
          <w:szCs w:val="22"/>
        </w:rPr>
        <w:t xml:space="preserve">This </w:t>
      </w:r>
      <w:r w:rsidR="00761B6A">
        <w:rPr>
          <w:szCs w:val="22"/>
        </w:rPr>
        <w:t>G</w:t>
      </w:r>
      <w:r w:rsidR="00761B6A" w:rsidRPr="000D3F18">
        <w:rPr>
          <w:szCs w:val="22"/>
        </w:rPr>
        <w:t xml:space="preserve">uide </w:t>
      </w:r>
      <w:r w:rsidRPr="000D3F18">
        <w:rPr>
          <w:szCs w:val="22"/>
        </w:rPr>
        <w:t xml:space="preserve">provides practical guidance for </w:t>
      </w:r>
      <w:r w:rsidR="00761B6A">
        <w:rPr>
          <w:szCs w:val="22"/>
        </w:rPr>
        <w:t xml:space="preserve">a </w:t>
      </w:r>
      <w:r w:rsidR="00725E9E" w:rsidRPr="000D3F18">
        <w:rPr>
          <w:szCs w:val="22"/>
        </w:rPr>
        <w:t>pe</w:t>
      </w:r>
      <w:r w:rsidR="000A45B8">
        <w:rPr>
          <w:szCs w:val="22"/>
        </w:rPr>
        <w:t>rson</w:t>
      </w:r>
      <w:r w:rsidR="00725E9E" w:rsidRPr="000D3F18">
        <w:rPr>
          <w:szCs w:val="22"/>
        </w:rPr>
        <w:t xml:space="preserve"> </w:t>
      </w:r>
      <w:r w:rsidRPr="000D3F18">
        <w:rPr>
          <w:szCs w:val="22"/>
        </w:rPr>
        <w:t xml:space="preserve">conducting a business or undertaking </w:t>
      </w:r>
      <w:r w:rsidR="000A45B8">
        <w:rPr>
          <w:szCs w:val="22"/>
        </w:rPr>
        <w:t xml:space="preserve">and workers </w:t>
      </w:r>
      <w:r w:rsidRPr="000D3F18">
        <w:rPr>
          <w:szCs w:val="22"/>
        </w:rPr>
        <w:t>on manag</w:t>
      </w:r>
      <w:r w:rsidR="000A45B8">
        <w:rPr>
          <w:szCs w:val="22"/>
        </w:rPr>
        <w:t>ing</w:t>
      </w:r>
      <w:r w:rsidRPr="000D3F18">
        <w:rPr>
          <w:szCs w:val="22"/>
        </w:rPr>
        <w:t xml:space="preserve"> health and safety risks associated with tunnelling</w:t>
      </w:r>
      <w:r w:rsidR="00526DF9" w:rsidRPr="000D3F18">
        <w:rPr>
          <w:szCs w:val="22"/>
        </w:rPr>
        <w:t xml:space="preserve"> work</w:t>
      </w:r>
      <w:r w:rsidRPr="000D3F18">
        <w:rPr>
          <w:szCs w:val="22"/>
        </w:rPr>
        <w:t>.</w:t>
      </w:r>
      <w:r w:rsidR="001D1960" w:rsidRPr="000D3F18">
        <w:rPr>
          <w:szCs w:val="22"/>
        </w:rPr>
        <w:t xml:space="preserve"> </w:t>
      </w:r>
    </w:p>
    <w:p w:rsidR="00FA4B6D" w:rsidRDefault="003D697E" w:rsidP="00810732">
      <w:r>
        <w:t xml:space="preserve">It should be </w:t>
      </w:r>
      <w:r w:rsidR="00160039">
        <w:t xml:space="preserve">read </w:t>
      </w:r>
      <w:r w:rsidR="00B4416D">
        <w:t>together</w:t>
      </w:r>
      <w:r w:rsidR="00B4416D" w:rsidDel="00767376">
        <w:t xml:space="preserve"> </w:t>
      </w:r>
      <w:r>
        <w:t xml:space="preserve">with </w:t>
      </w:r>
      <w:r w:rsidR="00C64255" w:rsidRPr="00F909C4">
        <w:rPr>
          <w:rFonts w:cs="Arial"/>
        </w:rPr>
        <w:t>the Code of Practice:</w:t>
      </w:r>
      <w:r w:rsidR="00C64255" w:rsidRPr="008E625E">
        <w:rPr>
          <w:rFonts w:cs="Arial"/>
          <w:i/>
        </w:rPr>
        <w:t xml:space="preserve"> Construction </w:t>
      </w:r>
      <w:r w:rsidR="007D143D">
        <w:rPr>
          <w:rFonts w:cs="Arial"/>
          <w:i/>
        </w:rPr>
        <w:t>w</w:t>
      </w:r>
      <w:r w:rsidR="00C64255" w:rsidRPr="008E625E">
        <w:rPr>
          <w:rFonts w:cs="Arial"/>
          <w:i/>
        </w:rPr>
        <w:t>ork</w:t>
      </w:r>
      <w:r w:rsidR="00C64255">
        <w:t xml:space="preserve"> </w:t>
      </w:r>
      <w:r w:rsidR="00922D50">
        <w:t xml:space="preserve">and other </w:t>
      </w:r>
      <w:r w:rsidR="007D143D">
        <w:t>c</w:t>
      </w:r>
      <w:r w:rsidR="00944EE8">
        <w:t xml:space="preserve">odes of </w:t>
      </w:r>
      <w:r w:rsidR="007D143D">
        <w:t>p</w:t>
      </w:r>
      <w:r w:rsidR="00944EE8">
        <w:t xml:space="preserve">ractice </w:t>
      </w:r>
      <w:r w:rsidR="00DF5628">
        <w:t>relevant</w:t>
      </w:r>
      <w:r w:rsidR="00944EE8">
        <w:t xml:space="preserve"> to tunnelling work</w:t>
      </w:r>
      <w:r w:rsidR="002A31B7">
        <w:t>.</w:t>
      </w:r>
      <w:r w:rsidR="00F22784">
        <w:t xml:space="preserve"> </w:t>
      </w:r>
      <w:r w:rsidR="007D687A">
        <w:t>A list of useful resources is at Appendix A.</w:t>
      </w:r>
    </w:p>
    <w:p w:rsidR="006C5D90" w:rsidRDefault="000913E8" w:rsidP="00810732">
      <w:r>
        <w:t xml:space="preserve">This </w:t>
      </w:r>
      <w:r w:rsidR="00C2632B">
        <w:t>G</w:t>
      </w:r>
      <w:r>
        <w:t xml:space="preserve">uide </w:t>
      </w:r>
      <w:r w:rsidR="001D1960" w:rsidRPr="00DE34E2">
        <w:t>applies to constructi</w:t>
      </w:r>
      <w:r w:rsidR="009D6B84">
        <w:t>ng</w:t>
      </w:r>
      <w:r w:rsidR="006C5D90">
        <w:t>:</w:t>
      </w:r>
    </w:p>
    <w:p w:rsidR="006C5D90" w:rsidRPr="00852B08" w:rsidRDefault="001912DA" w:rsidP="00644C5D">
      <w:pPr>
        <w:numPr>
          <w:ilvl w:val="0"/>
          <w:numId w:val="5"/>
        </w:numPr>
        <w:tabs>
          <w:tab w:val="left" w:pos="900"/>
        </w:tabs>
        <w:autoSpaceDE w:val="0"/>
        <w:autoSpaceDN w:val="0"/>
        <w:adjustRightInd w:val="0"/>
        <w:ind w:left="340" w:hanging="340"/>
        <w:rPr>
          <w:color w:val="000000"/>
        </w:rPr>
      </w:pPr>
      <w:r w:rsidRPr="00852B08">
        <w:rPr>
          <w:color w:val="000000"/>
        </w:rPr>
        <w:t xml:space="preserve">tunnels, caverns, </w:t>
      </w:r>
      <w:r w:rsidR="006C5D90" w:rsidRPr="00852B08">
        <w:rPr>
          <w:color w:val="000000"/>
        </w:rPr>
        <w:t>s</w:t>
      </w:r>
      <w:r w:rsidR="001D1960" w:rsidRPr="00852B08">
        <w:rPr>
          <w:color w:val="000000"/>
        </w:rPr>
        <w:t>hafts</w:t>
      </w:r>
      <w:r w:rsidR="006C5D90" w:rsidRPr="00852B08">
        <w:rPr>
          <w:color w:val="000000"/>
        </w:rPr>
        <w:t xml:space="preserve"> and</w:t>
      </w:r>
      <w:r w:rsidRPr="00852B08">
        <w:rPr>
          <w:color w:val="000000"/>
        </w:rPr>
        <w:t xml:space="preserve"> associated</w:t>
      </w:r>
      <w:r w:rsidR="008B0C13" w:rsidRPr="00852B08">
        <w:rPr>
          <w:color w:val="000000"/>
        </w:rPr>
        <w:t xml:space="preserve"> underground structures</w:t>
      </w:r>
      <w:r w:rsidR="005746D0" w:rsidRPr="00852B08">
        <w:rPr>
          <w:color w:val="000000"/>
        </w:rPr>
        <w:t>, and</w:t>
      </w:r>
    </w:p>
    <w:p w:rsidR="00EB1EB3" w:rsidRPr="00DE34E2" w:rsidRDefault="00EB1EB3" w:rsidP="00644C5D">
      <w:pPr>
        <w:numPr>
          <w:ilvl w:val="0"/>
          <w:numId w:val="5"/>
        </w:numPr>
        <w:tabs>
          <w:tab w:val="left" w:pos="900"/>
        </w:tabs>
        <w:autoSpaceDE w:val="0"/>
        <w:autoSpaceDN w:val="0"/>
        <w:adjustRightInd w:val="0"/>
        <w:ind w:left="340" w:hanging="340"/>
      </w:pPr>
      <w:r w:rsidRPr="00852B08">
        <w:rPr>
          <w:color w:val="000000"/>
        </w:rPr>
        <w:t>c</w:t>
      </w:r>
      <w:r>
        <w:t xml:space="preserve">ut-and-cover excavations </w:t>
      </w:r>
      <w:r w:rsidR="00E05B84">
        <w:t xml:space="preserve">- </w:t>
      </w:r>
      <w:r w:rsidR="001D1960" w:rsidRPr="00DE34E2">
        <w:t>those physically connected to ongoing underground construction tunnels and those cut-and-cover operations that create conditions characteristic of underground construction</w:t>
      </w:r>
      <w:r w:rsidR="00BF0AB5">
        <w:t>.</w:t>
      </w:r>
    </w:p>
    <w:p w:rsidR="00F22E95" w:rsidRPr="00491697" w:rsidRDefault="00EB1EB3" w:rsidP="00810732">
      <w:r w:rsidRPr="003274A2">
        <w:t>Th</w:t>
      </w:r>
      <w:r w:rsidR="006C5D90" w:rsidRPr="003274A2">
        <w:t>is</w:t>
      </w:r>
      <w:r w:rsidRPr="003274A2">
        <w:t xml:space="preserve"> </w:t>
      </w:r>
      <w:r w:rsidR="00761B6A">
        <w:t>G</w:t>
      </w:r>
      <w:r w:rsidR="00761B6A" w:rsidRPr="003274A2">
        <w:t xml:space="preserve">uide </w:t>
      </w:r>
      <w:r w:rsidRPr="003274A2">
        <w:t xml:space="preserve">does not apply to </w:t>
      </w:r>
      <w:r w:rsidR="00C22F5F" w:rsidRPr="003274A2">
        <w:t>mining. When</w:t>
      </w:r>
      <w:r w:rsidR="00761B6A" w:rsidRPr="003274A2">
        <w:t xml:space="preserve"> </w:t>
      </w:r>
      <w:r w:rsidR="002A6871" w:rsidRPr="003274A2">
        <w:t xml:space="preserve">some materials </w:t>
      </w:r>
      <w:r w:rsidR="00761B6A">
        <w:t xml:space="preserve">are </w:t>
      </w:r>
      <w:r w:rsidR="002A6871" w:rsidRPr="003274A2">
        <w:t xml:space="preserve">excavated, like coal, </w:t>
      </w:r>
      <w:r w:rsidR="00761B6A">
        <w:t xml:space="preserve">the process </w:t>
      </w:r>
      <w:r w:rsidR="001912DA" w:rsidRPr="003274A2">
        <w:t xml:space="preserve">is </w:t>
      </w:r>
      <w:r w:rsidR="00761B6A">
        <w:t xml:space="preserve">considered </w:t>
      </w:r>
      <w:r w:rsidR="002A6871" w:rsidRPr="003274A2">
        <w:t>mining. In those circumstances the</w:t>
      </w:r>
      <w:r w:rsidR="0081108D">
        <w:t xml:space="preserve"> </w:t>
      </w:r>
      <w:r w:rsidR="0081108D" w:rsidRPr="0081108D">
        <w:t>Work</w:t>
      </w:r>
      <w:r w:rsidR="00F22784" w:rsidRPr="0081108D">
        <w:t xml:space="preserve"> Health and Safety</w:t>
      </w:r>
      <w:r w:rsidR="0081108D">
        <w:t xml:space="preserve"> (WHS)</w:t>
      </w:r>
      <w:r w:rsidR="00F22784" w:rsidRPr="0081108D">
        <w:t xml:space="preserve"> Regulations</w:t>
      </w:r>
      <w:r w:rsidR="00F22784">
        <w:t xml:space="preserve"> </w:t>
      </w:r>
      <w:r w:rsidR="00E05B84" w:rsidRPr="003274A2">
        <w:t xml:space="preserve">for mining </w:t>
      </w:r>
      <w:r w:rsidR="002A6871" w:rsidRPr="003274A2">
        <w:t xml:space="preserve">and </w:t>
      </w:r>
      <w:r w:rsidR="00E05B84" w:rsidRPr="003274A2">
        <w:t xml:space="preserve">related </w:t>
      </w:r>
      <w:r w:rsidR="007D143D">
        <w:t>c</w:t>
      </w:r>
      <w:r w:rsidR="002A6871" w:rsidRPr="003274A2">
        <w:t xml:space="preserve">odes of </w:t>
      </w:r>
      <w:r w:rsidR="007D143D">
        <w:t>p</w:t>
      </w:r>
      <w:r w:rsidR="002A6871" w:rsidRPr="003274A2">
        <w:t>ractice apply.</w:t>
      </w:r>
    </w:p>
    <w:p w:rsidR="00F22E95" w:rsidRPr="00644C5D" w:rsidRDefault="00C259CA" w:rsidP="002907DD">
      <w:pPr>
        <w:pStyle w:val="Heading2"/>
        <w:ind w:left="284" w:hanging="284"/>
        <w:rPr>
          <w:sz w:val="22"/>
          <w:szCs w:val="22"/>
        </w:rPr>
      </w:pPr>
      <w:bookmarkStart w:id="286" w:name="_Toc353524071"/>
      <w:r w:rsidRPr="00644C5D">
        <w:rPr>
          <w:sz w:val="22"/>
          <w:szCs w:val="22"/>
        </w:rPr>
        <w:t>W</w:t>
      </w:r>
      <w:r w:rsidR="001D1960" w:rsidRPr="00644C5D">
        <w:rPr>
          <w:sz w:val="22"/>
          <w:szCs w:val="22"/>
        </w:rPr>
        <w:t>hat is tunnel</w:t>
      </w:r>
      <w:r w:rsidR="00EB1EB3" w:rsidRPr="00644C5D">
        <w:rPr>
          <w:sz w:val="22"/>
          <w:szCs w:val="22"/>
        </w:rPr>
        <w:t>ling</w:t>
      </w:r>
      <w:r w:rsidR="00C60C72" w:rsidRPr="00644C5D">
        <w:rPr>
          <w:sz w:val="22"/>
          <w:szCs w:val="22"/>
        </w:rPr>
        <w:t xml:space="preserve"> work</w:t>
      </w:r>
      <w:r w:rsidR="00F22E95" w:rsidRPr="00644C5D">
        <w:rPr>
          <w:sz w:val="22"/>
          <w:szCs w:val="22"/>
        </w:rPr>
        <w:t>?</w:t>
      </w:r>
      <w:bookmarkEnd w:id="286"/>
    </w:p>
    <w:p w:rsidR="00CC1AAB" w:rsidRDefault="00E4750F" w:rsidP="000022C5">
      <w:r w:rsidRPr="00A2730B">
        <w:t xml:space="preserve">Tunnelling </w:t>
      </w:r>
      <w:r w:rsidR="00CC1AAB" w:rsidRPr="00A2730B">
        <w:t>work</w:t>
      </w:r>
      <w:r w:rsidR="00CC1AAB" w:rsidRPr="00F22784">
        <w:t xml:space="preserve"> </w:t>
      </w:r>
      <w:r w:rsidR="00F22784" w:rsidRPr="00F22784">
        <w:t xml:space="preserve">includes </w:t>
      </w:r>
      <w:r w:rsidRPr="00F22784">
        <w:t>constructin</w:t>
      </w:r>
      <w:r w:rsidR="00F22784" w:rsidRPr="00F22784">
        <w:t>g</w:t>
      </w:r>
      <w:r w:rsidRPr="00F22784">
        <w:t xml:space="preserve"> a tunnel</w:t>
      </w:r>
      <w:r w:rsidR="006100D7" w:rsidRPr="00F22784">
        <w:t xml:space="preserve"> and </w:t>
      </w:r>
      <w:r w:rsidR="00806201" w:rsidRPr="00F22784">
        <w:t>supporting systems</w:t>
      </w:r>
      <w:r w:rsidR="008024FD" w:rsidRPr="00F22784">
        <w:t xml:space="preserve"> and associated temporary work</w:t>
      </w:r>
      <w:r w:rsidRPr="00F22784">
        <w:t>.</w:t>
      </w:r>
      <w:r w:rsidR="00D60AB9">
        <w:t xml:space="preserve"> </w:t>
      </w:r>
      <w:r w:rsidR="000022C5" w:rsidRPr="00F22784">
        <w:t>A supporting system means a system necessary to construct the tunnel, for example a ventilation system.</w:t>
      </w:r>
    </w:p>
    <w:p w:rsidR="001D1960" w:rsidRDefault="001D1960" w:rsidP="00856BA0">
      <w:pPr>
        <w:autoSpaceDE w:val="0"/>
        <w:autoSpaceDN w:val="0"/>
        <w:adjustRightInd w:val="0"/>
      </w:pPr>
      <w:r>
        <w:t xml:space="preserve">A </w:t>
      </w:r>
      <w:r w:rsidRPr="00A2730B">
        <w:t>tunnel</w:t>
      </w:r>
      <w:r>
        <w:t xml:space="preserve"> is defined in the </w:t>
      </w:r>
      <w:r w:rsidR="00452F2F">
        <w:t xml:space="preserve">WHS Regulations </w:t>
      </w:r>
      <w:r>
        <w:t xml:space="preserve">as </w:t>
      </w:r>
      <w:r w:rsidRPr="001D1960">
        <w:t>an underground passage or opening</w:t>
      </w:r>
      <w:r w:rsidR="00EB1EB3">
        <w:t xml:space="preserve"> </w:t>
      </w:r>
      <w:r w:rsidRPr="001D1960">
        <w:t>that</w:t>
      </w:r>
      <w:r w:rsidR="007D1F7B" w:rsidRPr="007D1F7B">
        <w:t xml:space="preserve"> </w:t>
      </w:r>
      <w:r w:rsidR="007D1F7B" w:rsidRPr="001D1960">
        <w:t>is approximately ho</w:t>
      </w:r>
      <w:r w:rsidR="007D1F7B">
        <w:t>rizontal and starts</w:t>
      </w:r>
      <w:r w:rsidR="007D1F7B" w:rsidRPr="001D1960">
        <w:t xml:space="preserve"> at the surface of the ground</w:t>
      </w:r>
      <w:r w:rsidR="007D1F7B">
        <w:t xml:space="preserve"> </w:t>
      </w:r>
      <w:r w:rsidR="007D1F7B" w:rsidRPr="001D1960">
        <w:t>or at an excavation</w:t>
      </w:r>
      <w:r w:rsidR="007D1F7B">
        <w:t>.</w:t>
      </w:r>
    </w:p>
    <w:p w:rsidR="0014501E" w:rsidRPr="001D1960" w:rsidRDefault="00064FDB" w:rsidP="00856BA0">
      <w:pPr>
        <w:autoSpaceDE w:val="0"/>
        <w:autoSpaceDN w:val="0"/>
        <w:adjustRightInd w:val="0"/>
      </w:pPr>
      <w:r>
        <w:t>E</w:t>
      </w:r>
      <w:r w:rsidR="0014501E">
        <w:t>xcavation associated with tunnelling include</w:t>
      </w:r>
      <w:r>
        <w:t>s</w:t>
      </w:r>
      <w:r w:rsidR="0014501E">
        <w:t xml:space="preserve"> vertical and inclined shafts provid</w:t>
      </w:r>
      <w:r>
        <w:t>ing</w:t>
      </w:r>
      <w:r w:rsidR="0014501E">
        <w:t xml:space="preserve"> </w:t>
      </w:r>
      <w:r w:rsidR="004C0138">
        <w:t>access</w:t>
      </w:r>
      <w:r w:rsidR="0014501E">
        <w:t xml:space="preserve"> to tunnels, portals where tunnels </w:t>
      </w:r>
      <w:r>
        <w:t>emerge</w:t>
      </w:r>
      <w:r w:rsidR="0014501E">
        <w:t xml:space="preserve"> </w:t>
      </w:r>
      <w:r>
        <w:t>at</w:t>
      </w:r>
      <w:r w:rsidR="0014501E">
        <w:t xml:space="preserve"> </w:t>
      </w:r>
      <w:r>
        <w:t xml:space="preserve">the </w:t>
      </w:r>
      <w:r w:rsidR="0014501E">
        <w:t>surface or at a shaft, underground chambers</w:t>
      </w:r>
      <w:r>
        <w:t xml:space="preserve"> and</w:t>
      </w:r>
      <w:r w:rsidR="0014501E">
        <w:t xml:space="preserve"> caverns.</w:t>
      </w:r>
    </w:p>
    <w:p w:rsidR="008A3420" w:rsidRDefault="008A3420" w:rsidP="00B163E5">
      <w:r>
        <w:t>C</w:t>
      </w:r>
      <w:r w:rsidRPr="008A3420">
        <w:t>onstruction work carried out in or near a tunnel</w:t>
      </w:r>
      <w:r>
        <w:t xml:space="preserve"> </w:t>
      </w:r>
      <w:r w:rsidR="0014501E">
        <w:t xml:space="preserve">or associated excavation </w:t>
      </w:r>
      <w:r>
        <w:t>is high risk construction work under the WHS Regulations</w:t>
      </w:r>
      <w:r w:rsidRPr="008A3420">
        <w:t>.</w:t>
      </w:r>
    </w:p>
    <w:p w:rsidR="0034082D" w:rsidRDefault="000913E8" w:rsidP="00856BA0">
      <w:pPr>
        <w:autoSpaceDE w:val="0"/>
        <w:autoSpaceDN w:val="0"/>
        <w:adjustRightInd w:val="0"/>
      </w:pPr>
      <w:r>
        <w:t>O</w:t>
      </w:r>
      <w:r w:rsidR="0034082D">
        <w:t xml:space="preserve">ther </w:t>
      </w:r>
      <w:r>
        <w:t xml:space="preserve">key </w:t>
      </w:r>
      <w:r w:rsidR="0034082D">
        <w:t xml:space="preserve">terms used in this guide are </w:t>
      </w:r>
      <w:r>
        <w:t xml:space="preserve">defined </w:t>
      </w:r>
      <w:r w:rsidR="0034082D">
        <w:t xml:space="preserve">at Appendix </w:t>
      </w:r>
      <w:r w:rsidR="007D687A">
        <w:t>B</w:t>
      </w:r>
      <w:r w:rsidR="0034082D">
        <w:t>.</w:t>
      </w:r>
    </w:p>
    <w:p w:rsidR="005F7425" w:rsidRPr="00644C5D" w:rsidRDefault="00761B6A" w:rsidP="005F7425">
      <w:pPr>
        <w:pStyle w:val="Heading2"/>
        <w:ind w:left="284" w:hanging="284"/>
        <w:rPr>
          <w:sz w:val="22"/>
          <w:szCs w:val="22"/>
        </w:rPr>
      </w:pPr>
      <w:bookmarkStart w:id="287" w:name="_Toc332366583"/>
      <w:bookmarkStart w:id="288" w:name="_Toc332367324"/>
      <w:bookmarkStart w:id="289" w:name="_Toc332704817"/>
      <w:bookmarkStart w:id="290" w:name="_Toc332716179"/>
      <w:bookmarkStart w:id="291" w:name="_Toc332717012"/>
      <w:bookmarkStart w:id="292" w:name="_Toc332717383"/>
      <w:bookmarkStart w:id="293" w:name="_Toc332717754"/>
      <w:bookmarkStart w:id="294" w:name="_Toc332877904"/>
      <w:bookmarkStart w:id="295" w:name="_Toc332967864"/>
      <w:bookmarkStart w:id="296" w:name="_Toc333219756"/>
      <w:bookmarkStart w:id="297" w:name="_Toc333220671"/>
      <w:bookmarkStart w:id="298" w:name="_Toc333227255"/>
      <w:bookmarkStart w:id="299" w:name="_Toc333230767"/>
      <w:bookmarkStart w:id="300" w:name="_Toc333410841"/>
      <w:bookmarkStart w:id="301" w:name="_Toc333493347"/>
      <w:bookmarkStart w:id="302" w:name="_Toc333496058"/>
      <w:bookmarkStart w:id="303" w:name="_Toc333839906"/>
      <w:bookmarkStart w:id="304" w:name="_Toc334435744"/>
      <w:bookmarkStart w:id="305" w:name="_Toc334554997"/>
      <w:bookmarkStart w:id="306" w:name="_Toc334704639"/>
      <w:bookmarkStart w:id="307" w:name="_Toc334854452"/>
      <w:bookmarkStart w:id="308" w:name="_Toc334854884"/>
      <w:bookmarkStart w:id="309" w:name="_Toc334855310"/>
      <w:bookmarkStart w:id="310" w:name="_Toc335219482"/>
      <w:bookmarkStart w:id="311" w:name="_Toc336589396"/>
      <w:bookmarkStart w:id="312" w:name="_Toc336589829"/>
      <w:bookmarkStart w:id="313" w:name="_Toc336595147"/>
      <w:bookmarkStart w:id="314" w:name="_Toc336595584"/>
      <w:bookmarkStart w:id="315" w:name="_Toc336596022"/>
      <w:bookmarkStart w:id="316" w:name="_Toc336595578"/>
      <w:bookmarkStart w:id="317" w:name="_Toc336596772"/>
      <w:bookmarkStart w:id="318" w:name="_Toc336597211"/>
      <w:bookmarkStart w:id="319" w:name="_Toc336597648"/>
      <w:bookmarkStart w:id="320" w:name="_Toc336598086"/>
      <w:bookmarkStart w:id="321" w:name="_Toc336598524"/>
      <w:bookmarkStart w:id="322" w:name="_Toc337020135"/>
      <w:bookmarkStart w:id="323" w:name="_Toc337020572"/>
      <w:bookmarkStart w:id="324" w:name="_Toc337021011"/>
      <w:bookmarkStart w:id="325" w:name="_Toc337021450"/>
      <w:bookmarkStart w:id="326" w:name="_Toc337021888"/>
      <w:bookmarkStart w:id="327" w:name="_Toc337022325"/>
      <w:bookmarkStart w:id="328" w:name="_Toc337022761"/>
      <w:bookmarkStart w:id="329" w:name="_Toc337023198"/>
      <w:bookmarkStart w:id="330" w:name="_Toc337023633"/>
      <w:bookmarkStart w:id="331" w:name="_Toc337028718"/>
      <w:bookmarkStart w:id="332" w:name="_Toc337029146"/>
      <w:bookmarkStart w:id="333" w:name="_Toc338162878"/>
      <w:bookmarkStart w:id="334" w:name="_Toc338163969"/>
      <w:bookmarkStart w:id="335" w:name="_Toc338164588"/>
      <w:bookmarkStart w:id="336" w:name="_Toc338164699"/>
      <w:bookmarkStart w:id="337" w:name="_Toc332366584"/>
      <w:bookmarkStart w:id="338" w:name="_Toc332367325"/>
      <w:bookmarkStart w:id="339" w:name="_Toc332704818"/>
      <w:bookmarkStart w:id="340" w:name="_Toc332716180"/>
      <w:bookmarkStart w:id="341" w:name="_Toc332717013"/>
      <w:bookmarkStart w:id="342" w:name="_Toc332717384"/>
      <w:bookmarkStart w:id="343" w:name="_Toc332717755"/>
      <w:bookmarkStart w:id="344" w:name="_Toc332877905"/>
      <w:bookmarkStart w:id="345" w:name="_Toc332967865"/>
      <w:bookmarkStart w:id="346" w:name="_Toc333219757"/>
      <w:bookmarkStart w:id="347" w:name="_Toc333220672"/>
      <w:bookmarkStart w:id="348" w:name="_Toc333227256"/>
      <w:bookmarkStart w:id="349" w:name="_Toc333230768"/>
      <w:bookmarkStart w:id="350" w:name="_Toc333410842"/>
      <w:bookmarkStart w:id="351" w:name="_Toc333493348"/>
      <w:bookmarkStart w:id="352" w:name="_Toc333496059"/>
      <w:bookmarkStart w:id="353" w:name="_Toc333839907"/>
      <w:bookmarkStart w:id="354" w:name="_Toc334435745"/>
      <w:bookmarkStart w:id="355" w:name="_Toc334554998"/>
      <w:bookmarkStart w:id="356" w:name="_Toc334704640"/>
      <w:bookmarkStart w:id="357" w:name="_Toc334854453"/>
      <w:bookmarkStart w:id="358" w:name="_Toc334854885"/>
      <w:bookmarkStart w:id="359" w:name="_Toc334855311"/>
      <w:bookmarkStart w:id="360" w:name="_Toc335219483"/>
      <w:bookmarkStart w:id="361" w:name="_Toc336589397"/>
      <w:bookmarkStart w:id="362" w:name="_Toc336589830"/>
      <w:bookmarkStart w:id="363" w:name="_Toc336595148"/>
      <w:bookmarkStart w:id="364" w:name="_Toc336595585"/>
      <w:bookmarkStart w:id="365" w:name="_Toc336596023"/>
      <w:bookmarkStart w:id="366" w:name="_Toc336595579"/>
      <w:bookmarkStart w:id="367" w:name="_Toc336596773"/>
      <w:bookmarkStart w:id="368" w:name="_Toc336597212"/>
      <w:bookmarkStart w:id="369" w:name="_Toc336597649"/>
      <w:bookmarkStart w:id="370" w:name="_Toc336598087"/>
      <w:bookmarkStart w:id="371" w:name="_Toc336598525"/>
      <w:bookmarkStart w:id="372" w:name="_Toc337020136"/>
      <w:bookmarkStart w:id="373" w:name="_Toc337020573"/>
      <w:bookmarkStart w:id="374" w:name="_Toc337021012"/>
      <w:bookmarkStart w:id="375" w:name="_Toc337021451"/>
      <w:bookmarkStart w:id="376" w:name="_Toc337021889"/>
      <w:bookmarkStart w:id="377" w:name="_Toc337022326"/>
      <w:bookmarkStart w:id="378" w:name="_Toc337022762"/>
      <w:bookmarkStart w:id="379" w:name="_Toc337023199"/>
      <w:bookmarkStart w:id="380" w:name="_Toc337023634"/>
      <w:bookmarkStart w:id="381" w:name="_Toc337028719"/>
      <w:bookmarkStart w:id="382" w:name="_Toc337029147"/>
      <w:bookmarkStart w:id="383" w:name="_Toc338162879"/>
      <w:bookmarkStart w:id="384" w:name="_Toc338163970"/>
      <w:bookmarkStart w:id="385" w:name="_Toc338164589"/>
      <w:bookmarkStart w:id="386" w:name="_Toc338164700"/>
      <w:bookmarkStart w:id="387" w:name="_Toc332366585"/>
      <w:bookmarkStart w:id="388" w:name="_Toc332367326"/>
      <w:bookmarkStart w:id="389" w:name="_Toc332704819"/>
      <w:bookmarkStart w:id="390" w:name="_Toc332716181"/>
      <w:bookmarkStart w:id="391" w:name="_Toc332717014"/>
      <w:bookmarkStart w:id="392" w:name="_Toc332717385"/>
      <w:bookmarkStart w:id="393" w:name="_Toc332717756"/>
      <w:bookmarkStart w:id="394" w:name="_Toc332877906"/>
      <w:bookmarkStart w:id="395" w:name="_Toc332967866"/>
      <w:bookmarkStart w:id="396" w:name="_Toc333219758"/>
      <w:bookmarkStart w:id="397" w:name="_Toc333220673"/>
      <w:bookmarkStart w:id="398" w:name="_Toc333227257"/>
      <w:bookmarkStart w:id="399" w:name="_Toc333230769"/>
      <w:bookmarkStart w:id="400" w:name="_Toc333410843"/>
      <w:bookmarkStart w:id="401" w:name="_Toc333493349"/>
      <w:bookmarkStart w:id="402" w:name="_Toc333496060"/>
      <w:bookmarkStart w:id="403" w:name="_Toc333839908"/>
      <w:bookmarkStart w:id="404" w:name="_Toc334435746"/>
      <w:bookmarkStart w:id="405" w:name="_Toc334554999"/>
      <w:bookmarkStart w:id="406" w:name="_Toc334704641"/>
      <w:bookmarkStart w:id="407" w:name="_Toc334854454"/>
      <w:bookmarkStart w:id="408" w:name="_Toc334854886"/>
      <w:bookmarkStart w:id="409" w:name="_Toc334855312"/>
      <w:bookmarkStart w:id="410" w:name="_Toc335219484"/>
      <w:bookmarkStart w:id="411" w:name="_Toc336589398"/>
      <w:bookmarkStart w:id="412" w:name="_Toc336589831"/>
      <w:bookmarkStart w:id="413" w:name="_Toc336595149"/>
      <w:bookmarkStart w:id="414" w:name="_Toc336595586"/>
      <w:bookmarkStart w:id="415" w:name="_Toc336596024"/>
      <w:bookmarkStart w:id="416" w:name="_Toc336595580"/>
      <w:bookmarkStart w:id="417" w:name="_Toc336596774"/>
      <w:bookmarkStart w:id="418" w:name="_Toc336597213"/>
      <w:bookmarkStart w:id="419" w:name="_Toc336597650"/>
      <w:bookmarkStart w:id="420" w:name="_Toc336598088"/>
      <w:bookmarkStart w:id="421" w:name="_Toc336598526"/>
      <w:bookmarkStart w:id="422" w:name="_Toc337020137"/>
      <w:bookmarkStart w:id="423" w:name="_Toc337020574"/>
      <w:bookmarkStart w:id="424" w:name="_Toc337021013"/>
      <w:bookmarkStart w:id="425" w:name="_Toc337021452"/>
      <w:bookmarkStart w:id="426" w:name="_Toc337021890"/>
      <w:bookmarkStart w:id="427" w:name="_Toc337022327"/>
      <w:bookmarkStart w:id="428" w:name="_Toc337022763"/>
      <w:bookmarkStart w:id="429" w:name="_Toc337023200"/>
      <w:bookmarkStart w:id="430" w:name="_Toc337023635"/>
      <w:bookmarkStart w:id="431" w:name="_Toc337028720"/>
      <w:bookmarkStart w:id="432" w:name="_Toc337029148"/>
      <w:bookmarkStart w:id="433" w:name="_Toc338162880"/>
      <w:bookmarkStart w:id="434" w:name="_Toc338163971"/>
      <w:bookmarkStart w:id="435" w:name="_Toc338164590"/>
      <w:bookmarkStart w:id="436" w:name="_Toc338164701"/>
      <w:bookmarkStart w:id="437" w:name="_Toc332366586"/>
      <w:bookmarkStart w:id="438" w:name="_Toc332367327"/>
      <w:bookmarkStart w:id="439" w:name="_Toc332704820"/>
      <w:bookmarkStart w:id="440" w:name="_Toc332716182"/>
      <w:bookmarkStart w:id="441" w:name="_Toc332717015"/>
      <w:bookmarkStart w:id="442" w:name="_Toc332717386"/>
      <w:bookmarkStart w:id="443" w:name="_Toc332717757"/>
      <w:bookmarkStart w:id="444" w:name="_Toc332877907"/>
      <w:bookmarkStart w:id="445" w:name="_Toc332967867"/>
      <w:bookmarkStart w:id="446" w:name="_Toc333219759"/>
      <w:bookmarkStart w:id="447" w:name="_Toc333220674"/>
      <w:bookmarkStart w:id="448" w:name="_Toc333227258"/>
      <w:bookmarkStart w:id="449" w:name="_Toc333230770"/>
      <w:bookmarkStart w:id="450" w:name="_Toc333410844"/>
      <w:bookmarkStart w:id="451" w:name="_Toc333493350"/>
      <w:bookmarkStart w:id="452" w:name="_Toc333496061"/>
      <w:bookmarkStart w:id="453" w:name="_Toc333839909"/>
      <w:bookmarkStart w:id="454" w:name="_Toc334435747"/>
      <w:bookmarkStart w:id="455" w:name="_Toc334555000"/>
      <w:bookmarkStart w:id="456" w:name="_Toc334704642"/>
      <w:bookmarkStart w:id="457" w:name="_Toc334854455"/>
      <w:bookmarkStart w:id="458" w:name="_Toc334854887"/>
      <w:bookmarkStart w:id="459" w:name="_Toc334855313"/>
      <w:bookmarkStart w:id="460" w:name="_Toc335219485"/>
      <w:bookmarkStart w:id="461" w:name="_Toc336589399"/>
      <w:bookmarkStart w:id="462" w:name="_Toc336589832"/>
      <w:bookmarkStart w:id="463" w:name="_Toc336595150"/>
      <w:bookmarkStart w:id="464" w:name="_Toc336595587"/>
      <w:bookmarkStart w:id="465" w:name="_Toc336596025"/>
      <w:bookmarkStart w:id="466" w:name="_Toc336595581"/>
      <w:bookmarkStart w:id="467" w:name="_Toc336596775"/>
      <w:bookmarkStart w:id="468" w:name="_Toc336597214"/>
      <w:bookmarkStart w:id="469" w:name="_Toc336597651"/>
      <w:bookmarkStart w:id="470" w:name="_Toc336598089"/>
      <w:bookmarkStart w:id="471" w:name="_Toc336598527"/>
      <w:bookmarkStart w:id="472" w:name="_Toc337020138"/>
      <w:bookmarkStart w:id="473" w:name="_Toc337020575"/>
      <w:bookmarkStart w:id="474" w:name="_Toc337021014"/>
      <w:bookmarkStart w:id="475" w:name="_Toc337021453"/>
      <w:bookmarkStart w:id="476" w:name="_Toc337021891"/>
      <w:bookmarkStart w:id="477" w:name="_Toc337022328"/>
      <w:bookmarkStart w:id="478" w:name="_Toc337022764"/>
      <w:bookmarkStart w:id="479" w:name="_Toc337023201"/>
      <w:bookmarkStart w:id="480" w:name="_Toc337023636"/>
      <w:bookmarkStart w:id="481" w:name="_Toc337028721"/>
      <w:bookmarkStart w:id="482" w:name="_Toc337029149"/>
      <w:bookmarkStart w:id="483" w:name="_Toc338162881"/>
      <w:bookmarkStart w:id="484" w:name="_Toc338163972"/>
      <w:bookmarkStart w:id="485" w:name="_Toc338164591"/>
      <w:bookmarkStart w:id="486" w:name="_Toc338164702"/>
      <w:bookmarkStart w:id="487" w:name="_Toc332366680"/>
      <w:bookmarkStart w:id="488" w:name="_Toc332367421"/>
      <w:bookmarkStart w:id="489" w:name="_Toc332704914"/>
      <w:bookmarkStart w:id="490" w:name="_Toc332716276"/>
      <w:bookmarkStart w:id="491" w:name="_Toc332717109"/>
      <w:bookmarkStart w:id="492" w:name="_Toc332717480"/>
      <w:bookmarkStart w:id="493" w:name="_Toc332717851"/>
      <w:bookmarkStart w:id="494" w:name="_Toc332878001"/>
      <w:bookmarkStart w:id="495" w:name="_Toc332967961"/>
      <w:bookmarkStart w:id="496" w:name="_Toc333219853"/>
      <w:bookmarkStart w:id="497" w:name="_Toc333220768"/>
      <w:bookmarkStart w:id="498" w:name="_Toc333227352"/>
      <w:bookmarkStart w:id="499" w:name="_Toc333230864"/>
      <w:bookmarkStart w:id="500" w:name="_Toc333410938"/>
      <w:bookmarkStart w:id="501" w:name="_Toc333493444"/>
      <w:bookmarkStart w:id="502" w:name="_Toc333496155"/>
      <w:bookmarkStart w:id="503" w:name="_Toc333840003"/>
      <w:bookmarkStart w:id="504" w:name="_Toc334435841"/>
      <w:bookmarkStart w:id="505" w:name="_Toc334555094"/>
      <w:bookmarkStart w:id="506" w:name="_Toc334704736"/>
      <w:bookmarkStart w:id="507" w:name="_Toc334854549"/>
      <w:bookmarkStart w:id="508" w:name="_Toc334854981"/>
      <w:bookmarkStart w:id="509" w:name="_Toc334855407"/>
      <w:bookmarkStart w:id="510" w:name="_Toc335219579"/>
      <w:bookmarkStart w:id="511" w:name="_Toc336589493"/>
      <w:bookmarkStart w:id="512" w:name="_Toc336589926"/>
      <w:bookmarkStart w:id="513" w:name="_Toc336595244"/>
      <w:bookmarkStart w:id="514" w:name="_Toc336595681"/>
      <w:bookmarkStart w:id="515" w:name="_Toc336596119"/>
      <w:bookmarkStart w:id="516" w:name="_Toc336595970"/>
      <w:bookmarkStart w:id="517" w:name="_Toc336596869"/>
      <w:bookmarkStart w:id="518" w:name="_Toc336597308"/>
      <w:bookmarkStart w:id="519" w:name="_Toc336597745"/>
      <w:bookmarkStart w:id="520" w:name="_Toc336598183"/>
      <w:bookmarkStart w:id="521" w:name="_Toc336598621"/>
      <w:bookmarkStart w:id="522" w:name="_Toc337020232"/>
      <w:bookmarkStart w:id="523" w:name="_Toc337020669"/>
      <w:bookmarkStart w:id="524" w:name="_Toc337021108"/>
      <w:bookmarkStart w:id="525" w:name="_Toc337021547"/>
      <w:bookmarkStart w:id="526" w:name="_Toc337021985"/>
      <w:bookmarkStart w:id="527" w:name="_Toc337022422"/>
      <w:bookmarkStart w:id="528" w:name="_Toc337022858"/>
      <w:bookmarkStart w:id="529" w:name="_Toc337023295"/>
      <w:bookmarkStart w:id="530" w:name="_Toc337023730"/>
      <w:bookmarkStart w:id="531" w:name="_Toc337028815"/>
      <w:bookmarkStart w:id="532" w:name="_Toc337029243"/>
      <w:bookmarkStart w:id="533" w:name="_Toc338162975"/>
      <w:bookmarkStart w:id="534" w:name="_Toc338164066"/>
      <w:bookmarkStart w:id="535" w:name="_Toc338164685"/>
      <w:bookmarkStart w:id="536" w:name="_Toc353524072"/>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644C5D">
        <w:rPr>
          <w:sz w:val="22"/>
          <w:szCs w:val="22"/>
        </w:rPr>
        <w:t>Who has health and safety duties associated with tunnelling work</w:t>
      </w:r>
      <w:bookmarkEnd w:id="536"/>
    </w:p>
    <w:p w:rsidR="00A921FE" w:rsidRDefault="00FC1200" w:rsidP="00FC1200">
      <w:r>
        <w:t xml:space="preserve">The complexity of tunnelling work means there are </w:t>
      </w:r>
      <w:r w:rsidR="00F22784">
        <w:t>often</w:t>
      </w:r>
      <w:r w:rsidR="00B92B67">
        <w:t xml:space="preserve"> </w:t>
      </w:r>
      <w:r w:rsidR="00F22784">
        <w:t>many</w:t>
      </w:r>
      <w:r>
        <w:t xml:space="preserve"> people involved. Everyone involved in tunnelling work has health and safety duties when carrying out the work</w:t>
      </w:r>
      <w:r w:rsidR="00F22784">
        <w:t xml:space="preserve"> and </w:t>
      </w:r>
      <w:r w:rsidR="00A921FE">
        <w:t xml:space="preserve">more than one person often has the same </w:t>
      </w:r>
      <w:r w:rsidR="004C0138">
        <w:t>duty. For</w:t>
      </w:r>
      <w:r>
        <w:t xml:space="preserve"> example, contractors and subcontractors can have the duties of persons conducting a business or undertaking but they may also be workers. </w:t>
      </w:r>
    </w:p>
    <w:p w:rsidR="0028282A" w:rsidRPr="00C539BE" w:rsidRDefault="00373D41" w:rsidP="002E0C3D">
      <w:pPr>
        <w:spacing w:before="240" w:after="240"/>
        <w:rPr>
          <w:szCs w:val="22"/>
        </w:rPr>
      </w:pPr>
      <w:r>
        <w:rPr>
          <w:b/>
          <w:szCs w:val="22"/>
        </w:rPr>
        <w:br w:type="column"/>
      </w:r>
      <w:r w:rsidR="0028282A" w:rsidRPr="004F0D9D">
        <w:rPr>
          <w:b/>
          <w:szCs w:val="22"/>
        </w:rPr>
        <w:lastRenderedPageBreak/>
        <w:t>Table 1</w:t>
      </w:r>
      <w:r w:rsidR="0028282A" w:rsidRPr="004F0D9D">
        <w:rPr>
          <w:szCs w:val="22"/>
        </w:rPr>
        <w:t xml:space="preserve"> </w:t>
      </w:r>
      <w:r w:rsidR="00D43F52" w:rsidRPr="004F0D9D">
        <w:rPr>
          <w:szCs w:val="22"/>
        </w:rPr>
        <w:t>Health</w:t>
      </w:r>
      <w:r w:rsidR="00D43F52" w:rsidRPr="00810C91">
        <w:rPr>
          <w:szCs w:val="22"/>
        </w:rPr>
        <w:t xml:space="preserve"> and safety d</w:t>
      </w:r>
      <w:r w:rsidR="0028282A" w:rsidRPr="00810C91">
        <w:rPr>
          <w:szCs w:val="22"/>
        </w:rPr>
        <w:t>uties in relation to tunnelling work</w:t>
      </w:r>
    </w:p>
    <w:tbl>
      <w:tblPr>
        <w:tblW w:w="5000" w:type="pct"/>
        <w:tblBorders>
          <w:top w:val="single" w:sz="2"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Caption w:val="Table 1 Health and safety duties in relation to tunnelling work"/>
        <w:tblDescription w:val="The table lists different duty holders, their duties under the WHS legislation and which areas of the legislation apply."/>
      </w:tblPr>
      <w:tblGrid>
        <w:gridCol w:w="2235"/>
        <w:gridCol w:w="6211"/>
        <w:gridCol w:w="1409"/>
      </w:tblGrid>
      <w:tr w:rsidR="009E5019" w:rsidRPr="009E5019" w:rsidTr="002F2DF1">
        <w:trPr>
          <w:trHeight w:val="340"/>
        </w:trPr>
        <w:tc>
          <w:tcPr>
            <w:tcW w:w="1134" w:type="pct"/>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447BBB" w:rsidRPr="00083CC8" w:rsidRDefault="00F737C2" w:rsidP="002F2DF1">
            <w:pPr>
              <w:spacing w:after="120"/>
              <w:rPr>
                <w:rFonts w:cs="Arial"/>
                <w:b/>
                <w:color w:val="FFFFFF" w:themeColor="background1"/>
                <w:szCs w:val="22"/>
              </w:rPr>
            </w:pPr>
            <w:r w:rsidRPr="00083CC8">
              <w:rPr>
                <w:rFonts w:cs="Arial"/>
                <w:b/>
                <w:color w:val="FFFFFF" w:themeColor="background1"/>
                <w:szCs w:val="22"/>
              </w:rPr>
              <w:t>Who</w:t>
            </w:r>
          </w:p>
        </w:tc>
        <w:tc>
          <w:tcPr>
            <w:tcW w:w="3151" w:type="pct"/>
            <w:tcBorders>
              <w:top w:val="single" w:sz="2" w:space="0" w:color="auto"/>
              <w:left w:val="single" w:sz="6" w:space="0" w:color="auto"/>
              <w:bottom w:val="single" w:sz="2" w:space="0" w:color="auto"/>
              <w:right w:val="single" w:sz="6" w:space="0" w:color="auto"/>
            </w:tcBorders>
            <w:shd w:val="clear" w:color="auto" w:fill="365F91" w:themeFill="accent1" w:themeFillShade="BF"/>
          </w:tcPr>
          <w:p w:rsidR="00447BBB" w:rsidRPr="00083CC8" w:rsidRDefault="00F737C2" w:rsidP="002F2DF1">
            <w:pPr>
              <w:spacing w:after="120"/>
              <w:rPr>
                <w:rFonts w:cs="Arial"/>
                <w:b/>
                <w:color w:val="FFFFFF" w:themeColor="background1"/>
                <w:szCs w:val="22"/>
              </w:rPr>
            </w:pPr>
            <w:r w:rsidRPr="00083CC8">
              <w:rPr>
                <w:rFonts w:cs="Arial"/>
                <w:b/>
                <w:color w:val="FFFFFF" w:themeColor="background1"/>
                <w:szCs w:val="22"/>
              </w:rPr>
              <w:t>Duties</w:t>
            </w:r>
          </w:p>
        </w:tc>
        <w:tc>
          <w:tcPr>
            <w:tcW w:w="715" w:type="pct"/>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447BBB" w:rsidRPr="009E5019" w:rsidRDefault="00F737C2" w:rsidP="002F2DF1">
            <w:pPr>
              <w:spacing w:after="120"/>
              <w:jc w:val="both"/>
              <w:rPr>
                <w:rFonts w:cs="Arial"/>
                <w:b/>
                <w:color w:val="FFFFFF" w:themeColor="background1"/>
                <w:szCs w:val="22"/>
              </w:rPr>
            </w:pPr>
            <w:r w:rsidRPr="00083CC8">
              <w:rPr>
                <w:rFonts w:cs="Arial"/>
                <w:b/>
                <w:color w:val="FFFFFF" w:themeColor="background1"/>
                <w:szCs w:val="22"/>
              </w:rPr>
              <w:t>Provisions</w:t>
            </w:r>
          </w:p>
        </w:tc>
      </w:tr>
      <w:tr w:rsidR="00447BBB" w:rsidRPr="003833F2" w:rsidTr="002F2DF1">
        <w:trPr>
          <w:trHeight w:val="340"/>
        </w:trPr>
        <w:tc>
          <w:tcPr>
            <w:tcW w:w="1134" w:type="pct"/>
            <w:tcBorders>
              <w:top w:val="single" w:sz="2" w:space="0" w:color="auto"/>
              <w:left w:val="single" w:sz="2" w:space="0" w:color="auto"/>
              <w:bottom w:val="single" w:sz="2" w:space="0" w:color="auto"/>
              <w:right w:val="single" w:sz="2" w:space="0" w:color="auto"/>
            </w:tcBorders>
            <w:shd w:val="clear" w:color="auto" w:fill="E0E0E0"/>
          </w:tcPr>
          <w:p w:rsidR="00447BBB" w:rsidRPr="003833F2" w:rsidRDefault="00F737C2" w:rsidP="00447BBB">
            <w:pPr>
              <w:rPr>
                <w:rFonts w:cs="Arial"/>
                <w:szCs w:val="22"/>
              </w:rPr>
            </w:pPr>
            <w:r w:rsidRPr="003833F2">
              <w:rPr>
                <w:rFonts w:cs="Arial"/>
                <w:szCs w:val="22"/>
                <w:lang w:eastAsia="en-AU"/>
              </w:rPr>
              <w:t>A person who conducts a business or undertaking</w:t>
            </w:r>
          </w:p>
        </w:tc>
        <w:tc>
          <w:tcPr>
            <w:tcW w:w="3151" w:type="pct"/>
            <w:tcBorders>
              <w:top w:val="single" w:sz="2" w:space="0" w:color="auto"/>
              <w:left w:val="single" w:sz="2" w:space="0" w:color="auto"/>
              <w:bottom w:val="single" w:sz="2" w:space="0" w:color="auto"/>
              <w:right w:val="single" w:sz="2" w:space="0" w:color="auto"/>
            </w:tcBorders>
          </w:tcPr>
          <w:p w:rsidR="008201C9" w:rsidRPr="008201C9" w:rsidRDefault="0057775C" w:rsidP="009F567A">
            <w:pPr>
              <w:rPr>
                <w:rFonts w:cs="Arial"/>
                <w:color w:val="000000"/>
                <w:szCs w:val="22"/>
                <w:lang w:eastAsia="en-AU"/>
              </w:rPr>
            </w:pPr>
            <w:r>
              <w:rPr>
                <w:rFonts w:cs="Arial"/>
                <w:szCs w:val="22"/>
                <w:lang w:eastAsia="en-AU"/>
              </w:rPr>
              <w:t>E</w:t>
            </w:r>
            <w:r w:rsidR="003833F2" w:rsidRPr="003833F2">
              <w:rPr>
                <w:rFonts w:cs="Arial"/>
                <w:szCs w:val="22"/>
                <w:lang w:eastAsia="en-AU"/>
              </w:rPr>
              <w:t>nsure, so far as is reasonably practicable, workers and other people are not exposed to health and safety risks arising from the business or undertaking</w:t>
            </w:r>
            <w:r>
              <w:rPr>
                <w:rFonts w:cs="Arial"/>
                <w:szCs w:val="22"/>
                <w:lang w:eastAsia="en-AU"/>
              </w:rPr>
              <w:t>.</w:t>
            </w:r>
          </w:p>
          <w:p w:rsidR="008201C9" w:rsidRDefault="0057775C" w:rsidP="009F567A">
            <w:pPr>
              <w:rPr>
                <w:rFonts w:cs="Arial"/>
                <w:color w:val="000000"/>
                <w:szCs w:val="22"/>
                <w:lang w:eastAsia="en-AU"/>
              </w:rPr>
            </w:pPr>
            <w:r>
              <w:rPr>
                <w:rFonts w:cs="Arial"/>
                <w:color w:val="000000"/>
                <w:szCs w:val="22"/>
                <w:lang w:eastAsia="en-AU"/>
              </w:rPr>
              <w:t>E</w:t>
            </w:r>
            <w:r w:rsidR="003833F2" w:rsidRPr="003833F2">
              <w:rPr>
                <w:rFonts w:cs="Arial"/>
                <w:color w:val="000000"/>
                <w:szCs w:val="22"/>
                <w:lang w:eastAsia="en-AU"/>
              </w:rPr>
              <w:t>liminat</w:t>
            </w:r>
            <w:r w:rsidR="008201C9">
              <w:rPr>
                <w:rFonts w:cs="Arial"/>
                <w:color w:val="000000"/>
                <w:szCs w:val="22"/>
                <w:lang w:eastAsia="en-AU"/>
              </w:rPr>
              <w:t>e</w:t>
            </w:r>
            <w:r w:rsidR="003833F2" w:rsidRPr="003833F2">
              <w:rPr>
                <w:rFonts w:cs="Arial"/>
                <w:color w:val="000000"/>
                <w:szCs w:val="22"/>
                <w:lang w:eastAsia="en-AU"/>
              </w:rPr>
              <w:t xml:space="preserve"> health and safety risks so far as is reasonably practicable, and if this is not reasonably practicable, </w:t>
            </w:r>
            <w:r w:rsidR="008201C9">
              <w:rPr>
                <w:rFonts w:cs="Arial"/>
                <w:color w:val="000000"/>
                <w:szCs w:val="22"/>
                <w:lang w:eastAsia="en-AU"/>
              </w:rPr>
              <w:t>m</w:t>
            </w:r>
            <w:r w:rsidR="003833F2" w:rsidRPr="003833F2">
              <w:rPr>
                <w:rFonts w:cs="Arial"/>
                <w:color w:val="000000"/>
                <w:szCs w:val="22"/>
                <w:lang w:eastAsia="en-AU"/>
              </w:rPr>
              <w:t>inimis</w:t>
            </w:r>
            <w:r w:rsidR="008201C9">
              <w:rPr>
                <w:rFonts w:cs="Arial"/>
                <w:color w:val="000000"/>
                <w:szCs w:val="22"/>
                <w:lang w:eastAsia="en-AU"/>
              </w:rPr>
              <w:t>e</w:t>
            </w:r>
            <w:r w:rsidR="003833F2" w:rsidRPr="003833F2">
              <w:rPr>
                <w:rFonts w:cs="Arial"/>
                <w:color w:val="000000"/>
                <w:szCs w:val="22"/>
                <w:lang w:eastAsia="en-AU"/>
              </w:rPr>
              <w:t xml:space="preserve"> those risks so far as is reasonably practicable.</w:t>
            </w:r>
          </w:p>
          <w:p w:rsidR="008201C9" w:rsidRDefault="0057775C" w:rsidP="009F567A">
            <w:pPr>
              <w:rPr>
                <w:rFonts w:cs="Arial"/>
                <w:color w:val="000000"/>
                <w:szCs w:val="22"/>
                <w:lang w:eastAsia="en-AU"/>
              </w:rPr>
            </w:pPr>
            <w:r>
              <w:rPr>
                <w:rFonts w:cs="Arial"/>
                <w:color w:val="000000"/>
                <w:szCs w:val="22"/>
                <w:lang w:eastAsia="en-AU"/>
              </w:rPr>
              <w:t>M</w:t>
            </w:r>
            <w:r w:rsidR="00056A1C" w:rsidRPr="008201C9">
              <w:rPr>
                <w:rFonts w:cs="Arial"/>
                <w:color w:val="000000"/>
                <w:szCs w:val="22"/>
                <w:lang w:eastAsia="en-AU"/>
              </w:rPr>
              <w:t xml:space="preserve">anage risks to the health and safety of a worker associated with remote or isolated work. </w:t>
            </w:r>
          </w:p>
          <w:p w:rsidR="00447BBB" w:rsidRPr="0008001E" w:rsidRDefault="0057775C" w:rsidP="00810732">
            <w:pPr>
              <w:spacing w:after="120"/>
              <w:rPr>
                <w:rFonts w:cs="Arial"/>
                <w:color w:val="000000"/>
                <w:szCs w:val="22"/>
                <w:lang w:eastAsia="en-AU"/>
              </w:rPr>
            </w:pPr>
            <w:r>
              <w:rPr>
                <w:rFonts w:cs="Arial"/>
                <w:color w:val="000000"/>
                <w:szCs w:val="22"/>
                <w:lang w:eastAsia="en-AU"/>
              </w:rPr>
              <w:t>M</w:t>
            </w:r>
            <w:r w:rsidR="003833F2" w:rsidRPr="008201C9">
              <w:rPr>
                <w:rFonts w:cs="Arial"/>
                <w:color w:val="000000"/>
                <w:szCs w:val="22"/>
                <w:lang w:eastAsia="en-AU"/>
              </w:rPr>
              <w:t xml:space="preserve">anage </w:t>
            </w:r>
            <w:r w:rsidR="008201C9">
              <w:rPr>
                <w:rFonts w:cs="Arial"/>
                <w:color w:val="000000"/>
                <w:szCs w:val="22"/>
                <w:lang w:eastAsia="en-AU"/>
              </w:rPr>
              <w:t xml:space="preserve">other </w:t>
            </w:r>
            <w:r w:rsidR="003833F2" w:rsidRPr="008201C9">
              <w:rPr>
                <w:rFonts w:cs="Arial"/>
                <w:color w:val="000000"/>
                <w:szCs w:val="22"/>
                <w:lang w:eastAsia="en-AU"/>
              </w:rPr>
              <w:t xml:space="preserve">risks under the WHS Regulations including those associated with hazardous chemicals, airborne contaminants and plant, as well as other hazards associated with </w:t>
            </w:r>
            <w:r w:rsidR="00056A1C" w:rsidRPr="008201C9">
              <w:rPr>
                <w:rFonts w:cs="Arial"/>
                <w:color w:val="000000"/>
                <w:szCs w:val="22"/>
                <w:lang w:eastAsia="en-AU"/>
              </w:rPr>
              <w:t>tunnelling work</w:t>
            </w:r>
            <w:r w:rsidR="003833F2" w:rsidRPr="008201C9">
              <w:rPr>
                <w:rFonts w:cs="Arial"/>
                <w:color w:val="000000"/>
                <w:szCs w:val="22"/>
                <w:lang w:eastAsia="en-AU"/>
              </w:rPr>
              <w:t xml:space="preserve"> like noise and manual tasks.</w:t>
            </w:r>
          </w:p>
        </w:tc>
        <w:tc>
          <w:tcPr>
            <w:tcW w:w="715" w:type="pct"/>
            <w:tcBorders>
              <w:top w:val="single" w:sz="2" w:space="0" w:color="auto"/>
              <w:left w:val="single" w:sz="2" w:space="0" w:color="auto"/>
              <w:bottom w:val="single" w:sz="2" w:space="0" w:color="auto"/>
              <w:right w:val="single" w:sz="2" w:space="0" w:color="auto"/>
            </w:tcBorders>
          </w:tcPr>
          <w:p w:rsidR="00F737C2" w:rsidRPr="003833F2" w:rsidRDefault="00F737C2" w:rsidP="003833F2">
            <w:pPr>
              <w:rPr>
                <w:rFonts w:cs="Arial"/>
                <w:szCs w:val="22"/>
                <w:lang w:eastAsia="en-AU"/>
              </w:rPr>
            </w:pPr>
            <w:r w:rsidRPr="003833F2">
              <w:rPr>
                <w:rFonts w:cs="Arial"/>
                <w:szCs w:val="22"/>
                <w:lang w:eastAsia="en-AU"/>
              </w:rPr>
              <w:t xml:space="preserve">WHS Act </w:t>
            </w:r>
          </w:p>
          <w:p w:rsidR="00F737C2" w:rsidRPr="003833F2" w:rsidRDefault="00F737C2" w:rsidP="00F737C2">
            <w:pPr>
              <w:rPr>
                <w:rFonts w:cs="Arial"/>
                <w:szCs w:val="22"/>
                <w:lang w:eastAsia="en-AU"/>
              </w:rPr>
            </w:pPr>
            <w:r w:rsidRPr="003833F2">
              <w:rPr>
                <w:rFonts w:cs="Arial"/>
                <w:szCs w:val="22"/>
                <w:lang w:eastAsia="en-AU"/>
              </w:rPr>
              <w:t>s 19</w:t>
            </w:r>
          </w:p>
          <w:p w:rsidR="00F737C2" w:rsidRPr="003833F2" w:rsidRDefault="00F737C2" w:rsidP="00F737C2">
            <w:pPr>
              <w:rPr>
                <w:rFonts w:cs="Arial"/>
                <w:szCs w:val="22"/>
                <w:lang w:eastAsia="en-AU"/>
              </w:rPr>
            </w:pPr>
          </w:p>
          <w:p w:rsidR="00A921FE" w:rsidRDefault="00A921FE" w:rsidP="00F737C2">
            <w:pPr>
              <w:jc w:val="both"/>
              <w:rPr>
                <w:rFonts w:cs="Arial"/>
                <w:szCs w:val="22"/>
                <w:lang w:eastAsia="en-AU"/>
              </w:rPr>
            </w:pPr>
          </w:p>
          <w:p w:rsidR="00A921FE" w:rsidRDefault="00A921FE" w:rsidP="00F737C2">
            <w:pPr>
              <w:jc w:val="both"/>
              <w:rPr>
                <w:rFonts w:cs="Arial"/>
                <w:szCs w:val="22"/>
                <w:lang w:eastAsia="en-AU"/>
              </w:rPr>
            </w:pPr>
          </w:p>
          <w:p w:rsidR="00A921FE" w:rsidRDefault="00A921FE" w:rsidP="00F737C2">
            <w:pPr>
              <w:jc w:val="both"/>
              <w:rPr>
                <w:rFonts w:cs="Arial"/>
                <w:szCs w:val="22"/>
                <w:lang w:eastAsia="en-AU"/>
              </w:rPr>
            </w:pPr>
          </w:p>
          <w:p w:rsidR="00447BBB" w:rsidRDefault="00F737C2" w:rsidP="00F737C2">
            <w:pPr>
              <w:jc w:val="both"/>
              <w:rPr>
                <w:rFonts w:cs="Arial"/>
                <w:szCs w:val="22"/>
                <w:lang w:eastAsia="en-AU"/>
              </w:rPr>
            </w:pPr>
            <w:r w:rsidRPr="003833F2">
              <w:rPr>
                <w:rFonts w:cs="Arial"/>
                <w:szCs w:val="22"/>
                <w:lang w:eastAsia="en-AU"/>
              </w:rPr>
              <w:t>WHS Regulations</w:t>
            </w:r>
          </w:p>
          <w:p w:rsidR="00A921FE" w:rsidRDefault="008201C9" w:rsidP="00F737C2">
            <w:pPr>
              <w:jc w:val="both"/>
              <w:rPr>
                <w:rFonts w:cs="Arial"/>
                <w:szCs w:val="22"/>
                <w:lang w:eastAsia="en-AU"/>
              </w:rPr>
            </w:pPr>
            <w:r>
              <w:rPr>
                <w:rFonts w:cs="Arial"/>
                <w:szCs w:val="22"/>
                <w:lang w:eastAsia="en-AU"/>
              </w:rPr>
              <w:t>r 48</w:t>
            </w:r>
          </w:p>
          <w:p w:rsidR="00167B1E" w:rsidRPr="003833F2" w:rsidRDefault="00167B1E" w:rsidP="00167B1E">
            <w:pPr>
              <w:jc w:val="both"/>
              <w:rPr>
                <w:rFonts w:cs="Arial"/>
                <w:szCs w:val="22"/>
              </w:rPr>
            </w:pPr>
          </w:p>
        </w:tc>
      </w:tr>
      <w:tr w:rsidR="006D30CE" w:rsidRPr="003833F2" w:rsidTr="002F2DF1">
        <w:trPr>
          <w:trHeight w:val="340"/>
        </w:trPr>
        <w:tc>
          <w:tcPr>
            <w:tcW w:w="1134" w:type="pct"/>
            <w:tcBorders>
              <w:top w:val="single" w:sz="2" w:space="0" w:color="auto"/>
              <w:left w:val="single" w:sz="2" w:space="0" w:color="auto"/>
              <w:bottom w:val="single" w:sz="6" w:space="0" w:color="auto"/>
              <w:right w:val="single" w:sz="6" w:space="0" w:color="auto"/>
            </w:tcBorders>
            <w:shd w:val="clear" w:color="auto" w:fill="E0E0E0"/>
          </w:tcPr>
          <w:p w:rsidR="006D30CE" w:rsidRPr="003833F2" w:rsidRDefault="00A921FE" w:rsidP="00A921FE">
            <w:pPr>
              <w:rPr>
                <w:rFonts w:cs="Arial"/>
                <w:szCs w:val="22"/>
                <w:lang w:eastAsia="en-AU"/>
              </w:rPr>
            </w:pPr>
            <w:r>
              <w:t>A p</w:t>
            </w:r>
            <w:r w:rsidR="006D30CE">
              <w:t>rincipal contractor</w:t>
            </w:r>
            <w:r w:rsidR="008201C9">
              <w:t xml:space="preserve"> – the person who commissions the tunnel</w:t>
            </w:r>
          </w:p>
        </w:tc>
        <w:tc>
          <w:tcPr>
            <w:tcW w:w="3151" w:type="pct"/>
            <w:tcBorders>
              <w:top w:val="single" w:sz="2" w:space="0" w:color="auto"/>
              <w:left w:val="single" w:sz="6" w:space="0" w:color="auto"/>
              <w:bottom w:val="single" w:sz="6" w:space="0" w:color="auto"/>
              <w:right w:val="single" w:sz="6" w:space="0" w:color="auto"/>
            </w:tcBorders>
          </w:tcPr>
          <w:p w:rsidR="009E5019" w:rsidRDefault="003338D0" w:rsidP="00810732">
            <w:pPr>
              <w:spacing w:after="120"/>
              <w:rPr>
                <w:rFonts w:cs="Arial"/>
                <w:szCs w:val="22"/>
                <w:lang w:eastAsia="en-AU"/>
              </w:rPr>
            </w:pPr>
            <w:r>
              <w:rPr>
                <w:rFonts w:cs="Arial"/>
                <w:szCs w:val="22"/>
                <w:lang w:eastAsia="en-AU"/>
              </w:rPr>
              <w:t>A</w:t>
            </w:r>
            <w:r w:rsidR="009E5019">
              <w:rPr>
                <w:rFonts w:cs="Arial"/>
                <w:szCs w:val="22"/>
                <w:lang w:eastAsia="en-AU"/>
              </w:rPr>
              <w:t>ppoint one principal contractor for e</w:t>
            </w:r>
            <w:r w:rsidR="00167B1E">
              <w:rPr>
                <w:rFonts w:cs="Arial"/>
                <w:szCs w:val="22"/>
                <w:lang w:eastAsia="en-AU"/>
              </w:rPr>
              <w:t>ach construction project</w:t>
            </w:r>
            <w:r w:rsidR="009E5019">
              <w:rPr>
                <w:rFonts w:cs="Arial"/>
                <w:szCs w:val="22"/>
                <w:lang w:eastAsia="en-AU"/>
              </w:rPr>
              <w:t xml:space="preserve"> value</w:t>
            </w:r>
            <w:r w:rsidR="00167B1E">
              <w:rPr>
                <w:rFonts w:cs="Arial"/>
                <w:szCs w:val="22"/>
                <w:lang w:eastAsia="en-AU"/>
              </w:rPr>
              <w:t>d at $250</w:t>
            </w:r>
            <w:r>
              <w:rPr>
                <w:rFonts w:cs="Arial"/>
                <w:szCs w:val="22"/>
                <w:lang w:eastAsia="en-AU"/>
              </w:rPr>
              <w:t xml:space="preserve"> </w:t>
            </w:r>
            <w:r w:rsidR="00167B1E">
              <w:rPr>
                <w:rFonts w:cs="Arial"/>
                <w:szCs w:val="22"/>
                <w:lang w:eastAsia="en-AU"/>
              </w:rPr>
              <w:t>000 or more</w:t>
            </w:r>
            <w:r>
              <w:rPr>
                <w:rFonts w:cs="Arial"/>
                <w:szCs w:val="22"/>
                <w:lang w:eastAsia="en-AU"/>
              </w:rPr>
              <w:t>.</w:t>
            </w:r>
          </w:p>
          <w:p w:rsidR="00D431A7" w:rsidRPr="003833F2" w:rsidRDefault="003338D0" w:rsidP="00810732">
            <w:pPr>
              <w:spacing w:after="120"/>
              <w:rPr>
                <w:rFonts w:cs="Arial"/>
                <w:szCs w:val="22"/>
                <w:lang w:eastAsia="en-AU"/>
              </w:rPr>
            </w:pPr>
            <w:r>
              <w:rPr>
                <w:rFonts w:cs="Arial"/>
                <w:szCs w:val="22"/>
                <w:lang w:eastAsia="en-AU"/>
              </w:rPr>
              <w:t>S</w:t>
            </w:r>
            <w:r w:rsidR="00D431A7">
              <w:rPr>
                <w:rFonts w:cs="Arial"/>
                <w:szCs w:val="22"/>
                <w:lang w:eastAsia="en-AU"/>
              </w:rPr>
              <w:t>pecific duties in relation to sign</w:t>
            </w:r>
            <w:r w:rsidR="008201C9">
              <w:rPr>
                <w:rFonts w:cs="Arial"/>
                <w:szCs w:val="22"/>
                <w:lang w:eastAsia="en-AU"/>
              </w:rPr>
              <w:t>s</w:t>
            </w:r>
            <w:r w:rsidR="00D431A7">
              <w:rPr>
                <w:rFonts w:cs="Arial"/>
                <w:szCs w:val="22"/>
                <w:lang w:eastAsia="en-AU"/>
              </w:rPr>
              <w:t xml:space="preserve">, work health and safety management plan, construction materials and waste, </w:t>
            </w:r>
            <w:r w:rsidR="008201C9">
              <w:rPr>
                <w:rFonts w:cs="Arial"/>
                <w:szCs w:val="22"/>
                <w:lang w:eastAsia="en-AU"/>
              </w:rPr>
              <w:t>storing plant</w:t>
            </w:r>
            <w:r w:rsidR="00D431A7">
              <w:rPr>
                <w:rFonts w:cs="Arial"/>
                <w:szCs w:val="22"/>
                <w:lang w:eastAsia="en-AU"/>
              </w:rPr>
              <w:t>, essential services</w:t>
            </w:r>
            <w:r w:rsidR="00436488">
              <w:rPr>
                <w:rFonts w:cs="Arial"/>
                <w:szCs w:val="22"/>
                <w:lang w:eastAsia="en-AU"/>
              </w:rPr>
              <w:t>,</w:t>
            </w:r>
            <w:r w:rsidR="00D431A7">
              <w:rPr>
                <w:rFonts w:cs="Arial"/>
                <w:szCs w:val="22"/>
                <w:lang w:eastAsia="en-AU"/>
              </w:rPr>
              <w:t xml:space="preserve"> traffic </w:t>
            </w:r>
            <w:r w:rsidR="005A78ED">
              <w:rPr>
                <w:rFonts w:cs="Arial"/>
                <w:szCs w:val="22"/>
                <w:lang w:eastAsia="en-AU"/>
              </w:rPr>
              <w:t>management and general workplace management.</w:t>
            </w:r>
          </w:p>
        </w:tc>
        <w:tc>
          <w:tcPr>
            <w:tcW w:w="715" w:type="pct"/>
            <w:tcBorders>
              <w:top w:val="single" w:sz="2" w:space="0" w:color="auto"/>
              <w:left w:val="single" w:sz="6" w:space="0" w:color="auto"/>
              <w:bottom w:val="single" w:sz="6" w:space="0" w:color="auto"/>
              <w:right w:val="single" w:sz="2" w:space="0" w:color="auto"/>
            </w:tcBorders>
          </w:tcPr>
          <w:p w:rsidR="006D30CE" w:rsidRDefault="00167B1E" w:rsidP="003833F2">
            <w:pPr>
              <w:rPr>
                <w:rFonts w:cs="Arial"/>
                <w:szCs w:val="22"/>
                <w:lang w:eastAsia="en-AU"/>
              </w:rPr>
            </w:pPr>
            <w:r w:rsidRPr="003833F2">
              <w:rPr>
                <w:rFonts w:cs="Arial"/>
                <w:szCs w:val="22"/>
                <w:lang w:eastAsia="en-AU"/>
              </w:rPr>
              <w:t>WHS Regulations</w:t>
            </w:r>
          </w:p>
          <w:p w:rsidR="008201C9" w:rsidRPr="003833F2" w:rsidRDefault="008201C9" w:rsidP="003833F2">
            <w:pPr>
              <w:rPr>
                <w:rFonts w:cs="Arial"/>
                <w:szCs w:val="22"/>
                <w:lang w:eastAsia="en-AU"/>
              </w:rPr>
            </w:pPr>
            <w:r>
              <w:rPr>
                <w:rFonts w:cs="Arial"/>
                <w:szCs w:val="22"/>
                <w:lang w:eastAsia="en-AU"/>
              </w:rPr>
              <w:t>r 293</w:t>
            </w:r>
          </w:p>
        </w:tc>
      </w:tr>
      <w:tr w:rsidR="003833F2" w:rsidRPr="003833F2" w:rsidTr="002F2DF1">
        <w:trPr>
          <w:trHeight w:val="340"/>
        </w:trPr>
        <w:tc>
          <w:tcPr>
            <w:tcW w:w="1134" w:type="pct"/>
            <w:tcBorders>
              <w:top w:val="single" w:sz="6" w:space="0" w:color="auto"/>
              <w:left w:val="single" w:sz="2" w:space="0" w:color="auto"/>
              <w:bottom w:val="single" w:sz="6" w:space="0" w:color="auto"/>
              <w:right w:val="single" w:sz="6" w:space="0" w:color="auto"/>
            </w:tcBorders>
            <w:shd w:val="clear" w:color="auto" w:fill="E0E0E0"/>
          </w:tcPr>
          <w:p w:rsidR="003833F2" w:rsidRPr="003833F2" w:rsidRDefault="003833F2" w:rsidP="00447BBB">
            <w:pPr>
              <w:rPr>
                <w:rFonts w:cs="Arial"/>
                <w:szCs w:val="22"/>
                <w:lang w:eastAsia="en-AU"/>
              </w:rPr>
            </w:pPr>
            <w:r w:rsidRPr="003833F2">
              <w:rPr>
                <w:rFonts w:cs="Arial"/>
                <w:szCs w:val="22"/>
                <w:lang w:eastAsia="en-AU"/>
              </w:rPr>
              <w:t>Designers, manufactures, importers, suppliers or installers of plant, substances or structures</w:t>
            </w:r>
          </w:p>
        </w:tc>
        <w:tc>
          <w:tcPr>
            <w:tcW w:w="3151" w:type="pct"/>
            <w:tcBorders>
              <w:top w:val="single" w:sz="6" w:space="0" w:color="auto"/>
              <w:left w:val="single" w:sz="6" w:space="0" w:color="auto"/>
              <w:bottom w:val="single" w:sz="6" w:space="0" w:color="auto"/>
              <w:right w:val="single" w:sz="6" w:space="0" w:color="auto"/>
            </w:tcBorders>
          </w:tcPr>
          <w:p w:rsidR="003833F2" w:rsidRPr="003833F2" w:rsidRDefault="003833F2" w:rsidP="00810732">
            <w:pPr>
              <w:spacing w:after="120"/>
              <w:rPr>
                <w:rFonts w:cs="Arial"/>
                <w:szCs w:val="22"/>
                <w:lang w:eastAsia="en-AU"/>
              </w:rPr>
            </w:pPr>
            <w:r w:rsidRPr="003833F2">
              <w:rPr>
                <w:rFonts w:cs="Arial"/>
                <w:szCs w:val="22"/>
                <w:lang w:eastAsia="en-AU"/>
              </w:rPr>
              <w:t>Ensure, so far as is reasonably practicable, the plant</w:t>
            </w:r>
            <w:r w:rsidR="008201C9">
              <w:rPr>
                <w:rFonts w:cs="Arial"/>
                <w:szCs w:val="22"/>
                <w:lang w:eastAsia="en-AU"/>
              </w:rPr>
              <w:t xml:space="preserve"> </w:t>
            </w:r>
            <w:r w:rsidRPr="003833F2">
              <w:rPr>
                <w:rFonts w:cs="Arial"/>
                <w:szCs w:val="22"/>
                <w:lang w:eastAsia="en-AU"/>
              </w:rPr>
              <w:t>or structure they design, manufacture, import or supply is without risks to health and safety</w:t>
            </w:r>
            <w:r w:rsidR="008201C9">
              <w:rPr>
                <w:rFonts w:cs="Arial"/>
                <w:szCs w:val="22"/>
                <w:lang w:eastAsia="en-AU"/>
              </w:rPr>
              <w:t xml:space="preserve"> </w:t>
            </w:r>
            <w:r w:rsidRPr="003833F2">
              <w:rPr>
                <w:rFonts w:cs="Arial"/>
                <w:szCs w:val="22"/>
                <w:lang w:eastAsia="en-AU"/>
              </w:rPr>
              <w:t>includ</w:t>
            </w:r>
            <w:r w:rsidR="008201C9">
              <w:rPr>
                <w:rFonts w:cs="Arial"/>
                <w:szCs w:val="22"/>
                <w:lang w:eastAsia="en-AU"/>
              </w:rPr>
              <w:t>ing</w:t>
            </w:r>
            <w:r w:rsidRPr="003833F2">
              <w:rPr>
                <w:rFonts w:cs="Arial"/>
                <w:szCs w:val="22"/>
                <w:lang w:eastAsia="en-AU"/>
              </w:rPr>
              <w:t xml:space="preserve"> carrying out testing and analysis </w:t>
            </w:r>
            <w:r w:rsidR="008201C9">
              <w:rPr>
                <w:rFonts w:cs="Arial"/>
                <w:szCs w:val="22"/>
                <w:lang w:eastAsia="en-AU"/>
              </w:rPr>
              <w:t>and</w:t>
            </w:r>
            <w:r w:rsidRPr="003833F2">
              <w:rPr>
                <w:rFonts w:cs="Arial"/>
                <w:szCs w:val="22"/>
                <w:lang w:eastAsia="en-AU"/>
              </w:rPr>
              <w:t xml:space="preserve"> providing information about the plant</w:t>
            </w:r>
            <w:r w:rsidR="008201C9">
              <w:rPr>
                <w:rFonts w:cs="Arial"/>
                <w:szCs w:val="22"/>
                <w:lang w:eastAsia="en-AU"/>
              </w:rPr>
              <w:t xml:space="preserve"> </w:t>
            </w:r>
            <w:r w:rsidRPr="003833F2">
              <w:rPr>
                <w:rFonts w:cs="Arial"/>
                <w:szCs w:val="22"/>
                <w:lang w:eastAsia="en-AU"/>
              </w:rPr>
              <w:t>or structure.</w:t>
            </w:r>
          </w:p>
        </w:tc>
        <w:tc>
          <w:tcPr>
            <w:tcW w:w="715" w:type="pct"/>
            <w:tcBorders>
              <w:top w:val="single" w:sz="6" w:space="0" w:color="auto"/>
              <w:left w:val="single" w:sz="6" w:space="0" w:color="auto"/>
              <w:bottom w:val="single" w:sz="6" w:space="0" w:color="auto"/>
              <w:right w:val="single" w:sz="2" w:space="0" w:color="auto"/>
            </w:tcBorders>
          </w:tcPr>
          <w:p w:rsidR="003833F2" w:rsidRPr="003833F2" w:rsidRDefault="003833F2" w:rsidP="003833F2">
            <w:pPr>
              <w:rPr>
                <w:rFonts w:cs="Arial"/>
                <w:szCs w:val="22"/>
                <w:lang w:eastAsia="en-AU"/>
              </w:rPr>
            </w:pPr>
            <w:r w:rsidRPr="003833F2">
              <w:rPr>
                <w:rFonts w:cs="Arial"/>
                <w:szCs w:val="22"/>
                <w:lang w:eastAsia="en-AU"/>
              </w:rPr>
              <w:t>WHS Act</w:t>
            </w:r>
          </w:p>
          <w:p w:rsidR="003833F2" w:rsidRPr="003833F2" w:rsidRDefault="003833F2" w:rsidP="003833F2">
            <w:pPr>
              <w:rPr>
                <w:rFonts w:cs="Arial"/>
                <w:szCs w:val="22"/>
                <w:lang w:eastAsia="en-AU"/>
              </w:rPr>
            </w:pPr>
            <w:r w:rsidRPr="003833F2">
              <w:rPr>
                <w:rFonts w:cs="Arial"/>
                <w:szCs w:val="22"/>
                <w:lang w:eastAsia="en-AU"/>
              </w:rPr>
              <w:t>s 22-26</w:t>
            </w:r>
          </w:p>
        </w:tc>
      </w:tr>
      <w:tr w:rsidR="003833F2" w:rsidRPr="003833F2" w:rsidTr="002F2DF1">
        <w:trPr>
          <w:trHeight w:val="340"/>
        </w:trPr>
        <w:tc>
          <w:tcPr>
            <w:tcW w:w="1134" w:type="pct"/>
            <w:tcBorders>
              <w:top w:val="single" w:sz="6" w:space="0" w:color="auto"/>
              <w:left w:val="single" w:sz="2" w:space="0" w:color="auto"/>
              <w:bottom w:val="single" w:sz="6" w:space="0" w:color="auto"/>
              <w:right w:val="single" w:sz="6" w:space="0" w:color="auto"/>
            </w:tcBorders>
            <w:shd w:val="clear" w:color="auto" w:fill="E0E0E0"/>
          </w:tcPr>
          <w:p w:rsidR="003833F2" w:rsidRPr="003833F2" w:rsidRDefault="003833F2" w:rsidP="0014203E">
            <w:pPr>
              <w:rPr>
                <w:rFonts w:cs="Arial"/>
                <w:szCs w:val="22"/>
                <w:lang w:eastAsia="en-AU"/>
              </w:rPr>
            </w:pPr>
            <w:r w:rsidRPr="003833F2">
              <w:rPr>
                <w:rFonts w:cs="Arial"/>
                <w:szCs w:val="22"/>
                <w:lang w:eastAsia="en-AU"/>
              </w:rPr>
              <w:t>Officers</w:t>
            </w:r>
            <w:r w:rsidRPr="003833F2">
              <w:rPr>
                <w:rFonts w:cs="Arial"/>
                <w:b/>
                <w:bCs/>
                <w:szCs w:val="22"/>
                <w:lang w:eastAsia="en-AU"/>
              </w:rPr>
              <w:t xml:space="preserve"> </w:t>
            </w:r>
            <w:r w:rsidRPr="003833F2">
              <w:rPr>
                <w:rFonts w:cs="Arial"/>
                <w:szCs w:val="22"/>
                <w:lang w:eastAsia="en-AU"/>
              </w:rPr>
              <w:t>such as company directors</w:t>
            </w:r>
          </w:p>
        </w:tc>
        <w:tc>
          <w:tcPr>
            <w:tcW w:w="3151" w:type="pct"/>
            <w:tcBorders>
              <w:top w:val="single" w:sz="6" w:space="0" w:color="auto"/>
              <w:left w:val="single" w:sz="6" w:space="0" w:color="auto"/>
              <w:bottom w:val="single" w:sz="6" w:space="0" w:color="auto"/>
              <w:right w:val="single" w:sz="6" w:space="0" w:color="auto"/>
            </w:tcBorders>
          </w:tcPr>
          <w:p w:rsidR="003833F2" w:rsidRPr="003833F2" w:rsidRDefault="003833F2" w:rsidP="00810732">
            <w:pPr>
              <w:spacing w:after="120"/>
              <w:rPr>
                <w:rFonts w:cs="Arial"/>
                <w:szCs w:val="22"/>
                <w:lang w:eastAsia="en-AU"/>
              </w:rPr>
            </w:pPr>
            <w:r w:rsidRPr="003833F2">
              <w:rPr>
                <w:rFonts w:cs="Arial"/>
                <w:szCs w:val="22"/>
                <w:lang w:eastAsia="en-AU"/>
              </w:rPr>
              <w:t>Exercise due diligence</w:t>
            </w:r>
            <w:r w:rsidR="008201C9">
              <w:rPr>
                <w:rFonts w:cs="Arial"/>
                <w:szCs w:val="22"/>
                <w:lang w:eastAsia="en-AU"/>
              </w:rPr>
              <w:t xml:space="preserve"> including by </w:t>
            </w:r>
            <w:r w:rsidRPr="003833F2">
              <w:rPr>
                <w:rFonts w:cs="Arial"/>
                <w:szCs w:val="22"/>
                <w:lang w:eastAsia="en-AU"/>
              </w:rPr>
              <w:t xml:space="preserve">taking reasonable steps to ensure the business or undertaking has and uses appropriate resources and processes to eliminate or minimise risks from </w:t>
            </w:r>
            <w:r w:rsidR="00056A1C" w:rsidRPr="00056A1C">
              <w:rPr>
                <w:rFonts w:cs="Arial"/>
                <w:szCs w:val="22"/>
                <w:lang w:eastAsia="en-AU"/>
              </w:rPr>
              <w:t>tunnelling work</w:t>
            </w:r>
            <w:r w:rsidRPr="00056A1C">
              <w:rPr>
                <w:rFonts w:cs="Arial"/>
                <w:szCs w:val="22"/>
                <w:lang w:eastAsia="en-AU"/>
              </w:rPr>
              <w:t>.</w:t>
            </w:r>
          </w:p>
        </w:tc>
        <w:tc>
          <w:tcPr>
            <w:tcW w:w="715" w:type="pct"/>
            <w:tcBorders>
              <w:top w:val="single" w:sz="6" w:space="0" w:color="auto"/>
              <w:left w:val="single" w:sz="6" w:space="0" w:color="auto"/>
              <w:bottom w:val="single" w:sz="6" w:space="0" w:color="auto"/>
              <w:right w:val="single" w:sz="2" w:space="0" w:color="auto"/>
            </w:tcBorders>
          </w:tcPr>
          <w:p w:rsidR="003833F2" w:rsidRPr="003833F2" w:rsidRDefault="003833F2" w:rsidP="003833F2">
            <w:pPr>
              <w:rPr>
                <w:rFonts w:cs="Arial"/>
                <w:szCs w:val="22"/>
                <w:lang w:eastAsia="en-AU"/>
              </w:rPr>
            </w:pPr>
            <w:r w:rsidRPr="003833F2">
              <w:rPr>
                <w:rFonts w:cs="Arial"/>
                <w:szCs w:val="22"/>
                <w:lang w:eastAsia="en-AU"/>
              </w:rPr>
              <w:t>WHS Act</w:t>
            </w:r>
          </w:p>
          <w:p w:rsidR="003833F2" w:rsidRPr="003833F2" w:rsidRDefault="003833F2" w:rsidP="0008001E">
            <w:pPr>
              <w:rPr>
                <w:rFonts w:cs="Arial"/>
                <w:szCs w:val="22"/>
                <w:lang w:eastAsia="en-AU"/>
              </w:rPr>
            </w:pPr>
            <w:r w:rsidRPr="003833F2">
              <w:rPr>
                <w:rFonts w:cs="Arial"/>
                <w:szCs w:val="22"/>
                <w:lang w:eastAsia="en-AU"/>
              </w:rPr>
              <w:t>s 27</w:t>
            </w:r>
          </w:p>
        </w:tc>
      </w:tr>
      <w:tr w:rsidR="003833F2" w:rsidRPr="003833F2" w:rsidTr="002F2DF1">
        <w:trPr>
          <w:trHeight w:val="340"/>
        </w:trPr>
        <w:tc>
          <w:tcPr>
            <w:tcW w:w="1134" w:type="pct"/>
            <w:tcBorders>
              <w:top w:val="single" w:sz="6" w:space="0" w:color="auto"/>
              <w:left w:val="single" w:sz="2" w:space="0" w:color="auto"/>
              <w:bottom w:val="single" w:sz="6" w:space="0" w:color="auto"/>
              <w:right w:val="single" w:sz="6" w:space="0" w:color="auto"/>
            </w:tcBorders>
            <w:shd w:val="clear" w:color="auto" w:fill="E0E0E0"/>
          </w:tcPr>
          <w:p w:rsidR="003833F2" w:rsidRPr="003833F2" w:rsidRDefault="00BC20B4" w:rsidP="00447BBB">
            <w:pPr>
              <w:rPr>
                <w:rFonts w:cs="Arial"/>
                <w:szCs w:val="22"/>
                <w:lang w:eastAsia="en-AU"/>
              </w:rPr>
            </w:pPr>
            <w:r w:rsidRPr="00BC20B4">
              <w:rPr>
                <w:rFonts w:cs="Arial"/>
                <w:szCs w:val="22"/>
                <w:lang w:eastAsia="en-AU"/>
              </w:rPr>
              <w:t>Workers</w:t>
            </w:r>
          </w:p>
        </w:tc>
        <w:tc>
          <w:tcPr>
            <w:tcW w:w="3151" w:type="pct"/>
            <w:tcBorders>
              <w:top w:val="single" w:sz="6" w:space="0" w:color="auto"/>
              <w:left w:val="single" w:sz="6" w:space="0" w:color="auto"/>
              <w:bottom w:val="single" w:sz="6" w:space="0" w:color="auto"/>
              <w:right w:val="single" w:sz="6" w:space="0" w:color="auto"/>
            </w:tcBorders>
          </w:tcPr>
          <w:p w:rsidR="008201C9" w:rsidRDefault="0008001E" w:rsidP="00810732">
            <w:pPr>
              <w:rPr>
                <w:rFonts w:cs="Arial"/>
                <w:szCs w:val="22"/>
                <w:lang w:eastAsia="en-AU"/>
              </w:rPr>
            </w:pPr>
            <w:r>
              <w:rPr>
                <w:rFonts w:cs="Arial"/>
                <w:szCs w:val="22"/>
                <w:lang w:eastAsia="en-AU"/>
              </w:rPr>
              <w:t>T</w:t>
            </w:r>
            <w:r w:rsidR="00BC20B4" w:rsidRPr="00BC20B4">
              <w:rPr>
                <w:rFonts w:cs="Arial"/>
                <w:szCs w:val="22"/>
                <w:lang w:eastAsia="en-AU"/>
              </w:rPr>
              <w:t xml:space="preserve">ake reasonable care for their own health and safety </w:t>
            </w:r>
          </w:p>
          <w:p w:rsidR="008201C9" w:rsidRDefault="0008001E" w:rsidP="00810732">
            <w:pPr>
              <w:rPr>
                <w:rFonts w:cs="Arial"/>
                <w:szCs w:val="22"/>
                <w:lang w:eastAsia="en-AU"/>
              </w:rPr>
            </w:pPr>
            <w:r>
              <w:rPr>
                <w:rFonts w:cs="Arial"/>
                <w:szCs w:val="22"/>
                <w:lang w:eastAsia="en-AU"/>
              </w:rPr>
              <w:t>T</w:t>
            </w:r>
            <w:r w:rsidR="009E5019" w:rsidRPr="00BC20B4">
              <w:rPr>
                <w:rFonts w:cs="Arial"/>
                <w:szCs w:val="22"/>
                <w:lang w:eastAsia="en-AU"/>
              </w:rPr>
              <w:t xml:space="preserve">ake reasonable care </w:t>
            </w:r>
            <w:r w:rsidR="00BC20B4" w:rsidRPr="00BC20B4">
              <w:rPr>
                <w:rFonts w:cs="Arial"/>
                <w:szCs w:val="22"/>
                <w:lang w:eastAsia="en-AU"/>
              </w:rPr>
              <w:t xml:space="preserve">not </w:t>
            </w:r>
            <w:r w:rsidR="006335DE">
              <w:rPr>
                <w:rFonts w:cs="Arial"/>
                <w:szCs w:val="22"/>
                <w:lang w:eastAsia="en-AU"/>
              </w:rPr>
              <w:t xml:space="preserve">to </w:t>
            </w:r>
            <w:r w:rsidR="00BC20B4" w:rsidRPr="00BC20B4">
              <w:rPr>
                <w:rFonts w:cs="Arial"/>
                <w:szCs w:val="22"/>
                <w:lang w:eastAsia="en-AU"/>
              </w:rPr>
              <w:t>adversely affect other people’s health and safety</w:t>
            </w:r>
          </w:p>
          <w:p w:rsidR="008201C9" w:rsidRDefault="0008001E" w:rsidP="00810732">
            <w:pPr>
              <w:rPr>
                <w:rFonts w:cs="Arial"/>
                <w:szCs w:val="22"/>
                <w:lang w:eastAsia="en-AU"/>
              </w:rPr>
            </w:pPr>
            <w:r>
              <w:rPr>
                <w:rFonts w:cs="Arial"/>
                <w:szCs w:val="22"/>
                <w:lang w:eastAsia="en-AU"/>
              </w:rPr>
              <w:t>C</w:t>
            </w:r>
            <w:r w:rsidR="00BC20B4" w:rsidRPr="00BC20B4">
              <w:rPr>
                <w:rFonts w:cs="Arial"/>
                <w:szCs w:val="22"/>
                <w:lang w:eastAsia="en-AU"/>
              </w:rPr>
              <w:t xml:space="preserve">o-operate </w:t>
            </w:r>
            <w:r w:rsidR="008201C9">
              <w:rPr>
                <w:rFonts w:cs="Arial"/>
                <w:szCs w:val="22"/>
                <w:lang w:eastAsia="en-AU"/>
              </w:rPr>
              <w:t>w</w:t>
            </w:r>
            <w:r w:rsidR="00BC20B4" w:rsidRPr="00BC20B4">
              <w:rPr>
                <w:rFonts w:cs="Arial"/>
                <w:szCs w:val="22"/>
                <w:lang w:eastAsia="en-AU"/>
              </w:rPr>
              <w:t xml:space="preserve">ith reasonable </w:t>
            </w:r>
            <w:r w:rsidR="008201C9">
              <w:rPr>
                <w:rFonts w:cs="Arial"/>
                <w:szCs w:val="22"/>
                <w:lang w:eastAsia="en-AU"/>
              </w:rPr>
              <w:t xml:space="preserve">work health and safety </w:t>
            </w:r>
            <w:r w:rsidR="00BC20B4" w:rsidRPr="00BC20B4">
              <w:rPr>
                <w:rFonts w:cs="Arial"/>
                <w:szCs w:val="22"/>
                <w:lang w:eastAsia="en-AU"/>
              </w:rPr>
              <w:t>policies or procedures</w:t>
            </w:r>
            <w:r w:rsidR="003338D0">
              <w:rPr>
                <w:rFonts w:cs="Arial"/>
                <w:szCs w:val="22"/>
                <w:lang w:eastAsia="en-AU"/>
              </w:rPr>
              <w:t>, and</w:t>
            </w:r>
          </w:p>
          <w:p w:rsidR="003833F2" w:rsidRPr="003833F2" w:rsidRDefault="0008001E" w:rsidP="00810732">
            <w:pPr>
              <w:spacing w:after="120"/>
              <w:rPr>
                <w:rFonts w:cs="Arial"/>
                <w:szCs w:val="22"/>
                <w:lang w:eastAsia="en-AU"/>
              </w:rPr>
            </w:pPr>
            <w:r>
              <w:rPr>
                <w:rFonts w:cs="Arial"/>
                <w:szCs w:val="22"/>
                <w:lang w:eastAsia="en-AU"/>
              </w:rPr>
              <w:t>C</w:t>
            </w:r>
            <w:r w:rsidR="009E5019" w:rsidRPr="00BC20B4">
              <w:rPr>
                <w:rFonts w:cs="Arial"/>
                <w:szCs w:val="22"/>
                <w:lang w:eastAsia="en-AU"/>
              </w:rPr>
              <w:t>omply, so far as they are reasonably able, with reasonable instructions</w:t>
            </w:r>
            <w:r w:rsidR="00FE5633">
              <w:rPr>
                <w:rFonts w:cs="Arial"/>
                <w:szCs w:val="22"/>
                <w:lang w:eastAsia="en-AU"/>
              </w:rPr>
              <w:t>.</w:t>
            </w:r>
            <w:r w:rsidR="00BC20B4" w:rsidRPr="00BC20B4">
              <w:rPr>
                <w:rFonts w:cs="Arial"/>
                <w:szCs w:val="22"/>
                <w:lang w:eastAsia="en-AU"/>
              </w:rPr>
              <w:t xml:space="preserve"> </w:t>
            </w:r>
          </w:p>
        </w:tc>
        <w:tc>
          <w:tcPr>
            <w:tcW w:w="715" w:type="pct"/>
            <w:tcBorders>
              <w:top w:val="single" w:sz="6" w:space="0" w:color="auto"/>
              <w:left w:val="single" w:sz="6" w:space="0" w:color="auto"/>
              <w:bottom w:val="single" w:sz="6" w:space="0" w:color="auto"/>
              <w:right w:val="single" w:sz="2" w:space="0" w:color="auto"/>
            </w:tcBorders>
          </w:tcPr>
          <w:p w:rsidR="00BC20B4" w:rsidRPr="00BC20B4" w:rsidRDefault="00BC20B4" w:rsidP="00BC20B4">
            <w:pPr>
              <w:rPr>
                <w:rFonts w:cs="Arial"/>
                <w:szCs w:val="22"/>
                <w:lang w:eastAsia="en-AU"/>
              </w:rPr>
            </w:pPr>
            <w:r w:rsidRPr="00BC20B4">
              <w:rPr>
                <w:rFonts w:cs="Arial"/>
                <w:szCs w:val="22"/>
                <w:lang w:eastAsia="en-AU"/>
              </w:rPr>
              <w:t>WHS Act</w:t>
            </w:r>
          </w:p>
          <w:p w:rsidR="003833F2" w:rsidRPr="003833F2" w:rsidRDefault="00BC20B4" w:rsidP="0008001E">
            <w:pPr>
              <w:rPr>
                <w:rFonts w:cs="Arial"/>
                <w:szCs w:val="22"/>
                <w:lang w:eastAsia="en-AU"/>
              </w:rPr>
            </w:pPr>
            <w:r w:rsidRPr="00BC20B4">
              <w:rPr>
                <w:rFonts w:cs="Arial"/>
                <w:szCs w:val="22"/>
                <w:lang w:eastAsia="en-AU"/>
              </w:rPr>
              <w:t>s 28</w:t>
            </w:r>
          </w:p>
        </w:tc>
      </w:tr>
      <w:tr w:rsidR="003833F2" w:rsidRPr="003833F2" w:rsidTr="002F2DF1">
        <w:trPr>
          <w:trHeight w:val="340"/>
        </w:trPr>
        <w:tc>
          <w:tcPr>
            <w:tcW w:w="1134" w:type="pct"/>
            <w:tcBorders>
              <w:top w:val="single" w:sz="6" w:space="0" w:color="auto"/>
              <w:left w:val="single" w:sz="2" w:space="0" w:color="auto"/>
              <w:bottom w:val="single" w:sz="2" w:space="0" w:color="auto"/>
              <w:right w:val="single" w:sz="6" w:space="0" w:color="auto"/>
            </w:tcBorders>
            <w:shd w:val="clear" w:color="auto" w:fill="E0E0E0"/>
          </w:tcPr>
          <w:p w:rsidR="003833F2" w:rsidRPr="003833F2" w:rsidRDefault="00BC20B4" w:rsidP="008214AE">
            <w:pPr>
              <w:rPr>
                <w:rFonts w:cs="Arial"/>
                <w:szCs w:val="22"/>
                <w:lang w:eastAsia="en-AU"/>
              </w:rPr>
            </w:pPr>
            <w:r w:rsidRPr="00BC20B4">
              <w:rPr>
                <w:rFonts w:cs="Arial"/>
                <w:szCs w:val="22"/>
                <w:lang w:eastAsia="en-AU"/>
              </w:rPr>
              <w:t xml:space="preserve">Other </w:t>
            </w:r>
            <w:r w:rsidR="008214AE">
              <w:rPr>
                <w:rFonts w:cs="Arial"/>
                <w:szCs w:val="22"/>
                <w:lang w:eastAsia="en-AU"/>
              </w:rPr>
              <w:t>people</w:t>
            </w:r>
            <w:r w:rsidR="008214AE" w:rsidRPr="00BC20B4">
              <w:rPr>
                <w:rFonts w:cs="Arial"/>
                <w:szCs w:val="22"/>
                <w:lang w:eastAsia="en-AU"/>
              </w:rPr>
              <w:t xml:space="preserve"> </w:t>
            </w:r>
            <w:r w:rsidRPr="00BC20B4">
              <w:rPr>
                <w:rFonts w:cs="Arial"/>
                <w:szCs w:val="22"/>
                <w:lang w:eastAsia="en-AU"/>
              </w:rPr>
              <w:t xml:space="preserve">at </w:t>
            </w:r>
            <w:r w:rsidR="00D02F7B">
              <w:rPr>
                <w:rFonts w:cs="Arial"/>
                <w:szCs w:val="22"/>
                <w:lang w:eastAsia="en-AU"/>
              </w:rPr>
              <w:br/>
            </w:r>
            <w:r w:rsidRPr="00BC20B4">
              <w:rPr>
                <w:rFonts w:cs="Arial"/>
                <w:szCs w:val="22"/>
                <w:lang w:eastAsia="en-AU"/>
              </w:rPr>
              <w:t xml:space="preserve">the workplace, </w:t>
            </w:r>
            <w:r w:rsidR="00D02F7B">
              <w:rPr>
                <w:rFonts w:cs="Arial"/>
                <w:szCs w:val="22"/>
                <w:lang w:eastAsia="en-AU"/>
              </w:rPr>
              <w:br/>
            </w:r>
            <w:r w:rsidRPr="00BC20B4">
              <w:rPr>
                <w:rFonts w:cs="Arial"/>
                <w:szCs w:val="22"/>
                <w:lang w:eastAsia="en-AU"/>
              </w:rPr>
              <w:t>like visitors</w:t>
            </w:r>
          </w:p>
        </w:tc>
        <w:tc>
          <w:tcPr>
            <w:tcW w:w="3151" w:type="pct"/>
            <w:tcBorders>
              <w:top w:val="single" w:sz="6" w:space="0" w:color="auto"/>
              <w:left w:val="single" w:sz="6" w:space="0" w:color="auto"/>
              <w:bottom w:val="single" w:sz="2" w:space="0" w:color="auto"/>
              <w:right w:val="single" w:sz="6" w:space="0" w:color="auto"/>
            </w:tcBorders>
          </w:tcPr>
          <w:p w:rsidR="009E5019" w:rsidRDefault="00D53B46" w:rsidP="00D53B46">
            <w:pPr>
              <w:rPr>
                <w:rFonts w:cs="Arial"/>
                <w:szCs w:val="22"/>
                <w:lang w:eastAsia="en-AU"/>
              </w:rPr>
            </w:pPr>
            <w:r>
              <w:rPr>
                <w:rFonts w:cs="Arial"/>
                <w:szCs w:val="22"/>
                <w:lang w:eastAsia="en-AU"/>
              </w:rPr>
              <w:t>T</w:t>
            </w:r>
            <w:r w:rsidR="00BC20B4" w:rsidRPr="00BC20B4">
              <w:rPr>
                <w:rFonts w:cs="Arial"/>
                <w:szCs w:val="22"/>
                <w:lang w:eastAsia="en-AU"/>
              </w:rPr>
              <w:t>ake reasonable care for their own health and safety</w:t>
            </w:r>
          </w:p>
          <w:p w:rsidR="009E5019" w:rsidRDefault="00D53B46" w:rsidP="00D53B46">
            <w:pPr>
              <w:rPr>
                <w:rFonts w:cs="Arial"/>
                <w:szCs w:val="22"/>
                <w:lang w:eastAsia="en-AU"/>
              </w:rPr>
            </w:pPr>
            <w:r>
              <w:rPr>
                <w:rFonts w:cs="Arial"/>
                <w:szCs w:val="22"/>
                <w:lang w:eastAsia="en-AU"/>
              </w:rPr>
              <w:t>T</w:t>
            </w:r>
            <w:r w:rsidR="00BC20B4" w:rsidRPr="00BC20B4">
              <w:rPr>
                <w:rFonts w:cs="Arial"/>
                <w:szCs w:val="22"/>
                <w:lang w:eastAsia="en-AU"/>
              </w:rPr>
              <w:t>ake reasonable care not to adversely affect other people’s health and safety</w:t>
            </w:r>
            <w:r w:rsidR="003338D0">
              <w:rPr>
                <w:rFonts w:cs="Arial"/>
                <w:szCs w:val="22"/>
                <w:lang w:eastAsia="en-AU"/>
              </w:rPr>
              <w:t>, and</w:t>
            </w:r>
          </w:p>
          <w:p w:rsidR="003833F2" w:rsidRPr="003833F2" w:rsidRDefault="00D53B46" w:rsidP="00810732">
            <w:pPr>
              <w:spacing w:after="120"/>
              <w:rPr>
                <w:rFonts w:cs="Arial"/>
                <w:szCs w:val="22"/>
                <w:lang w:eastAsia="en-AU"/>
              </w:rPr>
            </w:pPr>
            <w:r>
              <w:rPr>
                <w:rFonts w:cs="Arial"/>
                <w:szCs w:val="22"/>
                <w:lang w:eastAsia="en-AU"/>
              </w:rPr>
              <w:t>C</w:t>
            </w:r>
            <w:r w:rsidR="00BC20B4" w:rsidRPr="00BC20B4">
              <w:rPr>
                <w:rFonts w:cs="Arial"/>
                <w:szCs w:val="22"/>
                <w:lang w:eastAsia="en-AU"/>
              </w:rPr>
              <w:t>omply, so far as they are reasonably able, with reasonable instructions.</w:t>
            </w:r>
          </w:p>
        </w:tc>
        <w:tc>
          <w:tcPr>
            <w:tcW w:w="715" w:type="pct"/>
            <w:tcBorders>
              <w:top w:val="single" w:sz="6" w:space="0" w:color="auto"/>
              <w:left w:val="single" w:sz="6" w:space="0" w:color="auto"/>
              <w:bottom w:val="single" w:sz="2" w:space="0" w:color="auto"/>
              <w:right w:val="single" w:sz="2" w:space="0" w:color="auto"/>
            </w:tcBorders>
          </w:tcPr>
          <w:p w:rsidR="00BC20B4" w:rsidRPr="00BC20B4" w:rsidRDefault="00BC20B4" w:rsidP="00BC20B4">
            <w:pPr>
              <w:rPr>
                <w:rFonts w:cs="Arial"/>
                <w:szCs w:val="22"/>
                <w:lang w:eastAsia="en-AU"/>
              </w:rPr>
            </w:pPr>
            <w:r w:rsidRPr="00BC20B4">
              <w:rPr>
                <w:rFonts w:cs="Arial"/>
                <w:szCs w:val="22"/>
                <w:lang w:eastAsia="en-AU"/>
              </w:rPr>
              <w:t>WHS Act</w:t>
            </w:r>
          </w:p>
          <w:p w:rsidR="003833F2" w:rsidRPr="003833F2" w:rsidRDefault="00BC20B4" w:rsidP="0008001E">
            <w:pPr>
              <w:rPr>
                <w:rFonts w:cs="Arial"/>
                <w:szCs w:val="22"/>
                <w:lang w:eastAsia="en-AU"/>
              </w:rPr>
            </w:pPr>
            <w:r w:rsidRPr="00BC20B4">
              <w:rPr>
                <w:rFonts w:cs="Arial"/>
                <w:szCs w:val="22"/>
                <w:lang w:eastAsia="en-AU"/>
              </w:rPr>
              <w:t>s 29</w:t>
            </w:r>
          </w:p>
        </w:tc>
      </w:tr>
    </w:tbl>
    <w:p w:rsidR="00645D67" w:rsidRDefault="00706218" w:rsidP="00645D67">
      <w:r>
        <w:lastRenderedPageBreak/>
        <w:t>M</w:t>
      </w:r>
      <w:r w:rsidR="00F22784">
        <w:t>ore</w:t>
      </w:r>
      <w:r w:rsidR="00645D67">
        <w:t xml:space="preserve"> information </w:t>
      </w:r>
      <w:r w:rsidR="00F22784">
        <w:t>about</w:t>
      </w:r>
      <w:r w:rsidR="00645D67">
        <w:t xml:space="preserve"> </w:t>
      </w:r>
      <w:r w:rsidR="00645D67" w:rsidRPr="00784F01">
        <w:t>health and safety duties</w:t>
      </w:r>
      <w:r w:rsidR="00645D67">
        <w:t xml:space="preserve"> for </w:t>
      </w:r>
      <w:r w:rsidR="00645D67" w:rsidRPr="00784F01">
        <w:t>tunnelling</w:t>
      </w:r>
      <w:r w:rsidR="00645D67">
        <w:t xml:space="preserve"> </w:t>
      </w:r>
      <w:r w:rsidR="00FC1200">
        <w:t xml:space="preserve">work </w:t>
      </w:r>
      <w:r>
        <w:t xml:space="preserve">is in </w:t>
      </w:r>
      <w:r w:rsidR="00645D67">
        <w:t xml:space="preserve">the </w:t>
      </w:r>
      <w:r w:rsidR="00645D67" w:rsidRPr="00501B31">
        <w:t>Code of Practice:</w:t>
      </w:r>
      <w:r w:rsidR="00645D67" w:rsidRPr="00B92B67">
        <w:rPr>
          <w:i/>
        </w:rPr>
        <w:t xml:space="preserve"> </w:t>
      </w:r>
      <w:r w:rsidR="00645D67" w:rsidRPr="003D697E">
        <w:rPr>
          <w:i/>
        </w:rPr>
        <w:t xml:space="preserve">Construction </w:t>
      </w:r>
      <w:r w:rsidR="006335DE">
        <w:rPr>
          <w:i/>
        </w:rPr>
        <w:t>w</w:t>
      </w:r>
      <w:r w:rsidR="00645D67" w:rsidRPr="003D697E">
        <w:rPr>
          <w:i/>
        </w:rPr>
        <w:t>ork</w:t>
      </w:r>
      <w:r w:rsidR="00645D67">
        <w:t xml:space="preserve"> and the </w:t>
      </w:r>
      <w:r w:rsidR="00645D67" w:rsidRPr="00AC49A1">
        <w:t>Code of Practice:</w:t>
      </w:r>
      <w:r w:rsidR="00DF5628">
        <w:rPr>
          <w:i/>
        </w:rPr>
        <w:t xml:space="preserve"> </w:t>
      </w:r>
      <w:r w:rsidR="00645D67" w:rsidRPr="003D697E">
        <w:rPr>
          <w:i/>
        </w:rPr>
        <w:t xml:space="preserve">Safe </w:t>
      </w:r>
      <w:r w:rsidR="006335DE">
        <w:rPr>
          <w:i/>
        </w:rPr>
        <w:t>d</w:t>
      </w:r>
      <w:r w:rsidR="00645D67" w:rsidRPr="003D697E">
        <w:rPr>
          <w:i/>
        </w:rPr>
        <w:t xml:space="preserve">esign </w:t>
      </w:r>
      <w:r w:rsidR="00DF5628">
        <w:rPr>
          <w:i/>
        </w:rPr>
        <w:t>o</w:t>
      </w:r>
      <w:r w:rsidR="00645D67" w:rsidRPr="003D697E">
        <w:rPr>
          <w:i/>
        </w:rPr>
        <w:t xml:space="preserve">f </w:t>
      </w:r>
      <w:r w:rsidR="006335DE">
        <w:rPr>
          <w:i/>
        </w:rPr>
        <w:t>s</w:t>
      </w:r>
      <w:r w:rsidR="00645D67" w:rsidRPr="003D697E">
        <w:rPr>
          <w:i/>
        </w:rPr>
        <w:t>tructures.</w:t>
      </w:r>
    </w:p>
    <w:p w:rsidR="00304626" w:rsidRPr="00644C5D" w:rsidRDefault="00B4416D" w:rsidP="00304626">
      <w:pPr>
        <w:pStyle w:val="Heading2"/>
        <w:ind w:left="284" w:hanging="284"/>
        <w:rPr>
          <w:sz w:val="22"/>
          <w:szCs w:val="22"/>
        </w:rPr>
      </w:pPr>
      <w:bookmarkStart w:id="537" w:name="_Toc353524073"/>
      <w:r w:rsidRPr="00644C5D">
        <w:rPr>
          <w:sz w:val="22"/>
          <w:szCs w:val="22"/>
        </w:rPr>
        <w:t>Managing health and safety risks</w:t>
      </w:r>
      <w:bookmarkEnd w:id="537"/>
    </w:p>
    <w:p w:rsidR="009E5019" w:rsidRPr="004C5704" w:rsidRDefault="009E5019" w:rsidP="00373D41">
      <w:r>
        <w:t xml:space="preserve">This Guide explains </w:t>
      </w:r>
      <w:r w:rsidRPr="004C5704">
        <w:t xml:space="preserve">how to manage the risks associated with </w:t>
      </w:r>
      <w:r>
        <w:t>tunnelling work</w:t>
      </w:r>
      <w:r w:rsidRPr="004C5704">
        <w:t xml:space="preserve"> by following a</w:t>
      </w:r>
      <w:r w:rsidR="00373D41">
        <w:t xml:space="preserve"> </w:t>
      </w:r>
      <w:r w:rsidRPr="004C5704">
        <w:t xml:space="preserve">systematic process which </w:t>
      </w:r>
      <w:r w:rsidRPr="004C5704">
        <w:rPr>
          <w:color w:val="000000"/>
        </w:rPr>
        <w:t>involves:</w:t>
      </w:r>
    </w:p>
    <w:p w:rsidR="009E5019" w:rsidRPr="00852B08" w:rsidRDefault="009E5019" w:rsidP="00644C5D">
      <w:pPr>
        <w:numPr>
          <w:ilvl w:val="0"/>
          <w:numId w:val="5"/>
        </w:numPr>
        <w:tabs>
          <w:tab w:val="left" w:pos="900"/>
        </w:tabs>
        <w:autoSpaceDE w:val="0"/>
        <w:autoSpaceDN w:val="0"/>
        <w:adjustRightInd w:val="0"/>
        <w:ind w:left="340" w:hanging="340"/>
        <w:rPr>
          <w:color w:val="000000"/>
        </w:rPr>
      </w:pPr>
      <w:r w:rsidRPr="00852B08">
        <w:rPr>
          <w:color w:val="000000"/>
        </w:rPr>
        <w:t>identify</w:t>
      </w:r>
      <w:r w:rsidR="000A77B6" w:rsidRPr="00852B08">
        <w:rPr>
          <w:color w:val="000000"/>
        </w:rPr>
        <w:t>ing</w:t>
      </w:r>
      <w:r w:rsidRPr="00852B08">
        <w:rPr>
          <w:color w:val="000000"/>
        </w:rPr>
        <w:t xml:space="preserve"> hazards – find out what could cause harm in </w:t>
      </w:r>
      <w:r w:rsidR="00126A78" w:rsidRPr="00852B08">
        <w:rPr>
          <w:color w:val="000000"/>
        </w:rPr>
        <w:t>tunnelling work</w:t>
      </w:r>
    </w:p>
    <w:p w:rsidR="009E5019" w:rsidRPr="00852B08" w:rsidRDefault="009E5019" w:rsidP="00644C5D">
      <w:pPr>
        <w:numPr>
          <w:ilvl w:val="0"/>
          <w:numId w:val="5"/>
        </w:numPr>
        <w:tabs>
          <w:tab w:val="left" w:pos="900"/>
        </w:tabs>
        <w:autoSpaceDE w:val="0"/>
        <w:autoSpaceDN w:val="0"/>
        <w:adjustRightInd w:val="0"/>
        <w:ind w:left="340" w:hanging="340"/>
        <w:rPr>
          <w:color w:val="000000"/>
        </w:rPr>
      </w:pPr>
      <w:r w:rsidRPr="00852B08">
        <w:rPr>
          <w:color w:val="000000"/>
        </w:rPr>
        <w:t>assess</w:t>
      </w:r>
      <w:r w:rsidR="000A77B6" w:rsidRPr="00852B08">
        <w:rPr>
          <w:color w:val="000000"/>
        </w:rPr>
        <w:t>ing</w:t>
      </w:r>
      <w:r w:rsidRPr="00852B08">
        <w:rPr>
          <w:color w:val="000000"/>
        </w:rPr>
        <w:t xml:space="preserve"> risks if necessary – understand the nature of the harm that could be caused by the hazard, how serious the harm could be and the likelihood of it happening</w:t>
      </w:r>
      <w:r w:rsidRPr="00852B08" w:rsidDel="00200F65">
        <w:rPr>
          <w:color w:val="000000"/>
        </w:rPr>
        <w:t xml:space="preserve"> </w:t>
      </w:r>
    </w:p>
    <w:p w:rsidR="009E5019" w:rsidRPr="00852B08" w:rsidRDefault="009E5019" w:rsidP="00644C5D">
      <w:pPr>
        <w:numPr>
          <w:ilvl w:val="0"/>
          <w:numId w:val="5"/>
        </w:numPr>
        <w:tabs>
          <w:tab w:val="left" w:pos="900"/>
        </w:tabs>
        <w:autoSpaceDE w:val="0"/>
        <w:autoSpaceDN w:val="0"/>
        <w:adjustRightInd w:val="0"/>
        <w:ind w:left="340" w:hanging="340"/>
        <w:rPr>
          <w:color w:val="000000"/>
        </w:rPr>
      </w:pPr>
      <w:r w:rsidRPr="00852B08">
        <w:rPr>
          <w:color w:val="000000"/>
        </w:rPr>
        <w:t>control</w:t>
      </w:r>
      <w:r w:rsidR="000A77B6" w:rsidRPr="00852B08">
        <w:rPr>
          <w:color w:val="000000"/>
        </w:rPr>
        <w:t>ling</w:t>
      </w:r>
      <w:r w:rsidRPr="00852B08">
        <w:rPr>
          <w:color w:val="000000"/>
        </w:rPr>
        <w:t xml:space="preserve"> risks – implement the most effective control measures that are reasonably practicable in the circumstances</w:t>
      </w:r>
      <w:r w:rsidR="005746D0" w:rsidRPr="00852B08">
        <w:rPr>
          <w:color w:val="000000"/>
        </w:rPr>
        <w:t>, and</w:t>
      </w:r>
    </w:p>
    <w:p w:rsidR="009E5019" w:rsidRPr="004C5704" w:rsidRDefault="009E5019" w:rsidP="00644C5D">
      <w:pPr>
        <w:numPr>
          <w:ilvl w:val="0"/>
          <w:numId w:val="5"/>
        </w:numPr>
        <w:tabs>
          <w:tab w:val="left" w:pos="900"/>
        </w:tabs>
        <w:autoSpaceDE w:val="0"/>
        <w:autoSpaceDN w:val="0"/>
        <w:adjustRightInd w:val="0"/>
        <w:ind w:left="340" w:hanging="340"/>
        <w:rPr>
          <w:rFonts w:cs="Arial"/>
          <w:szCs w:val="22"/>
        </w:rPr>
      </w:pPr>
      <w:r w:rsidRPr="00852B08">
        <w:rPr>
          <w:color w:val="000000"/>
        </w:rPr>
        <w:t>review</w:t>
      </w:r>
      <w:r w:rsidR="000A77B6" w:rsidRPr="00852B08">
        <w:rPr>
          <w:color w:val="000000"/>
        </w:rPr>
        <w:t>ing</w:t>
      </w:r>
      <w:r w:rsidRPr="004C5704">
        <w:rPr>
          <w:rFonts w:cs="Arial"/>
          <w:szCs w:val="22"/>
        </w:rPr>
        <w:t xml:space="preserve"> control measures</w:t>
      </w:r>
      <w:r w:rsidRPr="004C5704">
        <w:rPr>
          <w:rFonts w:cs="Arial"/>
          <w:b/>
          <w:szCs w:val="22"/>
        </w:rPr>
        <w:t xml:space="preserve"> </w:t>
      </w:r>
      <w:r w:rsidRPr="004C5704">
        <w:rPr>
          <w:rFonts w:cs="Arial"/>
          <w:szCs w:val="22"/>
        </w:rPr>
        <w:t>to ensure they are working as planned.</w:t>
      </w:r>
    </w:p>
    <w:p w:rsidR="009E5019" w:rsidRPr="004C5704" w:rsidRDefault="009E5019" w:rsidP="00810732">
      <w:pPr>
        <w:rPr>
          <w:rFonts w:cs="Arial"/>
          <w:i/>
          <w:iCs/>
          <w:szCs w:val="22"/>
        </w:rPr>
      </w:pPr>
      <w:r w:rsidRPr="004C5704">
        <w:rPr>
          <w:rFonts w:cs="Arial"/>
          <w:szCs w:val="22"/>
        </w:rPr>
        <w:t xml:space="preserve">Further guidance on the risk management process is in the </w:t>
      </w:r>
      <w:r w:rsidRPr="00C761F8">
        <w:rPr>
          <w:rFonts w:cs="Arial"/>
          <w:iCs/>
          <w:szCs w:val="22"/>
        </w:rPr>
        <w:t>Code of Practice:</w:t>
      </w:r>
      <w:r w:rsidRPr="004C5704">
        <w:rPr>
          <w:rFonts w:cs="Arial"/>
          <w:i/>
          <w:iCs/>
          <w:szCs w:val="22"/>
        </w:rPr>
        <w:t xml:space="preserve"> How to </w:t>
      </w:r>
      <w:r w:rsidR="000A77B6">
        <w:rPr>
          <w:rFonts w:cs="Arial"/>
          <w:i/>
          <w:iCs/>
          <w:szCs w:val="22"/>
        </w:rPr>
        <w:t>m</w:t>
      </w:r>
      <w:r w:rsidRPr="004C5704">
        <w:rPr>
          <w:rFonts w:cs="Arial"/>
          <w:i/>
          <w:iCs/>
          <w:szCs w:val="22"/>
        </w:rPr>
        <w:t xml:space="preserve">anage </w:t>
      </w:r>
      <w:r w:rsidR="000A77B6">
        <w:rPr>
          <w:rFonts w:cs="Arial"/>
          <w:i/>
          <w:iCs/>
          <w:szCs w:val="22"/>
        </w:rPr>
        <w:t>w</w:t>
      </w:r>
      <w:r w:rsidRPr="004C5704">
        <w:rPr>
          <w:rFonts w:cs="Arial"/>
          <w:i/>
          <w:iCs/>
          <w:szCs w:val="22"/>
        </w:rPr>
        <w:t xml:space="preserve">ork </w:t>
      </w:r>
      <w:r w:rsidR="000A77B6">
        <w:rPr>
          <w:rFonts w:cs="Arial"/>
          <w:i/>
          <w:iCs/>
          <w:szCs w:val="22"/>
        </w:rPr>
        <w:t>h</w:t>
      </w:r>
      <w:r w:rsidRPr="004C5704">
        <w:rPr>
          <w:rFonts w:cs="Arial"/>
          <w:i/>
          <w:iCs/>
          <w:szCs w:val="22"/>
        </w:rPr>
        <w:t xml:space="preserve">ealth and </w:t>
      </w:r>
      <w:r w:rsidR="000A77B6">
        <w:rPr>
          <w:rFonts w:cs="Arial"/>
          <w:i/>
          <w:iCs/>
          <w:szCs w:val="22"/>
        </w:rPr>
        <w:t>s</w:t>
      </w:r>
      <w:r w:rsidRPr="004C5704">
        <w:rPr>
          <w:rFonts w:cs="Arial"/>
          <w:i/>
          <w:iCs/>
          <w:szCs w:val="22"/>
        </w:rPr>
        <w:t xml:space="preserve">afety </w:t>
      </w:r>
      <w:r w:rsidR="000A77B6">
        <w:rPr>
          <w:rFonts w:cs="Arial"/>
          <w:i/>
          <w:iCs/>
          <w:szCs w:val="22"/>
        </w:rPr>
        <w:t>r</w:t>
      </w:r>
      <w:r w:rsidRPr="004C5704">
        <w:rPr>
          <w:rFonts w:cs="Arial"/>
          <w:i/>
          <w:iCs/>
          <w:szCs w:val="22"/>
        </w:rPr>
        <w:t>isks.</w:t>
      </w:r>
    </w:p>
    <w:p w:rsidR="00304626" w:rsidRPr="00644C5D" w:rsidRDefault="00B4416D" w:rsidP="00304626">
      <w:pPr>
        <w:pStyle w:val="Heading2"/>
        <w:ind w:left="284" w:hanging="284"/>
        <w:rPr>
          <w:sz w:val="22"/>
          <w:szCs w:val="22"/>
        </w:rPr>
      </w:pPr>
      <w:bookmarkStart w:id="538" w:name="_Toc353524074"/>
      <w:r w:rsidRPr="00644C5D">
        <w:rPr>
          <w:sz w:val="22"/>
          <w:szCs w:val="22"/>
        </w:rPr>
        <w:t>Consultation, co-operation and co-ordination</w:t>
      </w:r>
      <w:bookmarkEnd w:id="538"/>
    </w:p>
    <w:p w:rsidR="00156AB7" w:rsidRDefault="00927B96" w:rsidP="00810732">
      <w:r>
        <w:t xml:space="preserve">Consultation </w:t>
      </w:r>
      <w:r w:rsidR="00645D67">
        <w:t xml:space="preserve">involves sharing information, giving workers a reasonable </w:t>
      </w:r>
      <w:r w:rsidR="00DF5628">
        <w:t>opportunity</w:t>
      </w:r>
      <w:r w:rsidR="00645D67">
        <w:t xml:space="preserve"> to express views and taking those views into account before making decisions on health and safe</w:t>
      </w:r>
      <w:r w:rsidR="0068716A">
        <w:t>t</w:t>
      </w:r>
      <w:r w:rsidR="00645D67">
        <w:t>y matters.</w:t>
      </w:r>
    </w:p>
    <w:p w:rsidR="0021316C" w:rsidRPr="00F05398" w:rsidRDefault="0021316C" w:rsidP="00810732">
      <w:pPr>
        <w:rPr>
          <w:rFonts w:eastAsia="Times New Roman" w:cs="Arial"/>
          <w:color w:val="000000"/>
          <w:szCs w:val="22"/>
          <w:lang w:eastAsia="en-AU"/>
        </w:rPr>
      </w:pPr>
      <w:r w:rsidRPr="00304626">
        <w:rPr>
          <w:rFonts w:eastAsia="Times New Roman" w:cs="Arial"/>
          <w:color w:val="000000"/>
          <w:szCs w:val="22"/>
          <w:lang w:eastAsia="en-AU"/>
        </w:rPr>
        <w:t>Sometimes you may share responsibility for a health and safety matter with other business operators who are involved in the same activities or who share the same workplace. In these situations, you should share information to find out who is doing what and work together in a co-operative and co-ordinated way so risks are eliminated or minimised so far as is reasonably practicable.</w:t>
      </w:r>
    </w:p>
    <w:p w:rsidR="00E8455D" w:rsidRPr="00E8455D" w:rsidRDefault="00EC5438" w:rsidP="00373D41">
      <w:r w:rsidRPr="00F05398">
        <w:rPr>
          <w:rFonts w:eastAsia="Times New Roman" w:cs="Arial"/>
          <w:color w:val="000000"/>
          <w:szCs w:val="22"/>
          <w:lang w:eastAsia="en-AU"/>
        </w:rPr>
        <w:t xml:space="preserve">Further guidance on consultation is in </w:t>
      </w:r>
      <w:r w:rsidR="00ED1C8C" w:rsidRPr="00F05398">
        <w:rPr>
          <w:rFonts w:eastAsia="Times New Roman" w:cs="Arial"/>
          <w:color w:val="000000"/>
          <w:szCs w:val="22"/>
          <w:lang w:eastAsia="en-AU"/>
        </w:rPr>
        <w:t xml:space="preserve">the Code of Practice: </w:t>
      </w:r>
      <w:r w:rsidRPr="00F05398">
        <w:rPr>
          <w:rFonts w:eastAsia="Times New Roman" w:cs="Arial"/>
          <w:i/>
          <w:color w:val="000000"/>
          <w:szCs w:val="22"/>
          <w:lang w:eastAsia="en-AU"/>
        </w:rPr>
        <w:t xml:space="preserve">Work </w:t>
      </w:r>
      <w:r w:rsidR="00DC628D" w:rsidRPr="00F05398">
        <w:rPr>
          <w:rFonts w:eastAsia="Times New Roman" w:cs="Arial"/>
          <w:i/>
          <w:color w:val="000000"/>
          <w:szCs w:val="22"/>
          <w:lang w:eastAsia="en-AU"/>
        </w:rPr>
        <w:t>h</w:t>
      </w:r>
      <w:r w:rsidRPr="00F05398">
        <w:rPr>
          <w:rFonts w:eastAsia="Times New Roman" w:cs="Arial"/>
          <w:i/>
          <w:color w:val="000000"/>
          <w:szCs w:val="22"/>
          <w:lang w:eastAsia="en-AU"/>
        </w:rPr>
        <w:t xml:space="preserve">ealth and </w:t>
      </w:r>
      <w:r w:rsidR="00DC628D" w:rsidRPr="00F05398">
        <w:rPr>
          <w:rFonts w:eastAsia="Times New Roman" w:cs="Arial"/>
          <w:i/>
          <w:color w:val="000000"/>
          <w:szCs w:val="22"/>
          <w:lang w:eastAsia="en-AU"/>
        </w:rPr>
        <w:t>s</w:t>
      </w:r>
      <w:r w:rsidRPr="00F05398">
        <w:rPr>
          <w:rFonts w:eastAsia="Times New Roman" w:cs="Arial"/>
          <w:i/>
          <w:color w:val="000000"/>
          <w:szCs w:val="22"/>
          <w:lang w:eastAsia="en-AU"/>
        </w:rPr>
        <w:t xml:space="preserve">afety </w:t>
      </w:r>
      <w:r w:rsidR="00DC628D" w:rsidRPr="00F05398">
        <w:rPr>
          <w:rFonts w:eastAsia="Times New Roman" w:cs="Arial"/>
          <w:i/>
          <w:color w:val="000000"/>
          <w:szCs w:val="22"/>
          <w:lang w:eastAsia="en-AU"/>
        </w:rPr>
        <w:t>c</w:t>
      </w:r>
      <w:r w:rsidRPr="00F05398">
        <w:rPr>
          <w:rFonts w:eastAsia="Times New Roman" w:cs="Arial"/>
          <w:i/>
          <w:color w:val="000000"/>
          <w:szCs w:val="22"/>
          <w:lang w:eastAsia="en-AU"/>
        </w:rPr>
        <w:t xml:space="preserve">onsultation, </w:t>
      </w:r>
      <w:r w:rsidR="00DC628D" w:rsidRPr="00F05398">
        <w:rPr>
          <w:rFonts w:eastAsia="Times New Roman" w:cs="Arial"/>
          <w:i/>
          <w:color w:val="000000"/>
          <w:szCs w:val="22"/>
          <w:lang w:eastAsia="en-AU"/>
        </w:rPr>
        <w:t>c</w:t>
      </w:r>
      <w:r w:rsidRPr="00F05398">
        <w:rPr>
          <w:rFonts w:eastAsia="Times New Roman" w:cs="Arial"/>
          <w:i/>
          <w:color w:val="000000"/>
          <w:szCs w:val="22"/>
          <w:lang w:eastAsia="en-AU"/>
        </w:rPr>
        <w:t xml:space="preserve">o-operation and </w:t>
      </w:r>
      <w:r w:rsidR="00DC628D" w:rsidRPr="00F05398">
        <w:rPr>
          <w:rFonts w:eastAsia="Times New Roman" w:cs="Arial"/>
          <w:i/>
          <w:color w:val="000000"/>
          <w:szCs w:val="22"/>
          <w:lang w:eastAsia="en-AU"/>
        </w:rPr>
        <w:t>c</w:t>
      </w:r>
      <w:r w:rsidRPr="00F05398">
        <w:rPr>
          <w:rFonts w:eastAsia="Times New Roman" w:cs="Arial"/>
          <w:i/>
          <w:color w:val="000000"/>
          <w:szCs w:val="22"/>
          <w:lang w:eastAsia="en-AU"/>
        </w:rPr>
        <w:t>o-ordination.</w:t>
      </w:r>
      <w:bookmarkStart w:id="539" w:name="_Toc332366682"/>
      <w:bookmarkStart w:id="540" w:name="_Toc332367423"/>
      <w:bookmarkStart w:id="541" w:name="_Toc332704916"/>
      <w:bookmarkStart w:id="542" w:name="_Toc332716278"/>
      <w:bookmarkStart w:id="543" w:name="_Toc332717111"/>
      <w:bookmarkStart w:id="544" w:name="_Toc332717482"/>
      <w:bookmarkStart w:id="545" w:name="_Toc332717853"/>
      <w:bookmarkStart w:id="546" w:name="_Toc332878003"/>
      <w:bookmarkStart w:id="547" w:name="_Toc332967963"/>
      <w:bookmarkStart w:id="548" w:name="_Toc333219855"/>
      <w:bookmarkStart w:id="549" w:name="_Toc333220770"/>
      <w:bookmarkStart w:id="550" w:name="_Toc333227354"/>
      <w:bookmarkStart w:id="551" w:name="_Toc333230866"/>
      <w:bookmarkStart w:id="552" w:name="_Toc333410940"/>
      <w:bookmarkStart w:id="553" w:name="_Toc333493446"/>
      <w:bookmarkStart w:id="554" w:name="_Toc333496157"/>
      <w:bookmarkStart w:id="555" w:name="_Toc333840005"/>
      <w:bookmarkStart w:id="556" w:name="_Toc334435843"/>
      <w:bookmarkStart w:id="557" w:name="_Toc334555098"/>
      <w:bookmarkStart w:id="558" w:name="_Toc334704740"/>
      <w:bookmarkStart w:id="559" w:name="_Toc334854553"/>
      <w:bookmarkStart w:id="560" w:name="_Toc334854985"/>
      <w:bookmarkStart w:id="561" w:name="_Toc334855411"/>
      <w:bookmarkStart w:id="562" w:name="_Toc335219583"/>
      <w:bookmarkStart w:id="563" w:name="_Toc336589497"/>
      <w:bookmarkStart w:id="564" w:name="_Toc336589930"/>
      <w:bookmarkStart w:id="565" w:name="_Toc336595248"/>
      <w:bookmarkStart w:id="566" w:name="_Toc336595685"/>
      <w:bookmarkStart w:id="567" w:name="_Toc336596123"/>
      <w:bookmarkStart w:id="568" w:name="_Toc336595976"/>
      <w:bookmarkStart w:id="569" w:name="_Toc336596873"/>
      <w:bookmarkStart w:id="570" w:name="_Toc336597312"/>
      <w:bookmarkStart w:id="571" w:name="_Toc336597749"/>
      <w:bookmarkStart w:id="572" w:name="_Toc336598187"/>
      <w:bookmarkStart w:id="573" w:name="_Toc336598625"/>
      <w:bookmarkStart w:id="574" w:name="_Toc337020236"/>
      <w:bookmarkStart w:id="575" w:name="_Toc337020673"/>
      <w:bookmarkStart w:id="576" w:name="_Toc337021112"/>
      <w:bookmarkStart w:id="577" w:name="_Toc337021551"/>
      <w:bookmarkStart w:id="578" w:name="_Toc337021989"/>
      <w:bookmarkStart w:id="579" w:name="_Toc337022426"/>
      <w:bookmarkStart w:id="580" w:name="_Toc337022862"/>
      <w:bookmarkStart w:id="581" w:name="_Toc337023299"/>
      <w:bookmarkStart w:id="582" w:name="_Toc337023734"/>
      <w:bookmarkStart w:id="583" w:name="_Toc337028819"/>
      <w:bookmarkStart w:id="584" w:name="_Toc337029247"/>
      <w:bookmarkStart w:id="585" w:name="_Toc338162979"/>
      <w:bookmarkStart w:id="586" w:name="_Toc338164070"/>
      <w:bookmarkStart w:id="587" w:name="_Toc338164689"/>
      <w:bookmarkEnd w:id="282"/>
      <w:bookmarkEnd w:id="283"/>
      <w:bookmarkEnd w:id="284"/>
      <w:bookmarkEnd w:id="285"/>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BA6E0A" w:rsidRPr="00F05398">
        <w:br w:type="page"/>
      </w:r>
      <w:bookmarkStart w:id="588" w:name="_Toc353524075"/>
    </w:p>
    <w:p w:rsidR="00BA6E0A" w:rsidRPr="00E8455D" w:rsidRDefault="00BA6E0A" w:rsidP="00E8455D">
      <w:pPr>
        <w:pStyle w:val="Heading1"/>
        <w:rPr>
          <w:rStyle w:val="Heading1Char"/>
          <w:b/>
        </w:rPr>
      </w:pPr>
      <w:r w:rsidRPr="00E8455D">
        <w:rPr>
          <w:rStyle w:val="Heading1Char"/>
          <w:b/>
        </w:rPr>
        <w:lastRenderedPageBreak/>
        <w:t>PLANNING AND PREPARATION</w:t>
      </w:r>
      <w:bookmarkEnd w:id="588"/>
    </w:p>
    <w:p w:rsidR="00E905C3" w:rsidRPr="00644C5D" w:rsidRDefault="00E162F2" w:rsidP="00644C5D">
      <w:pPr>
        <w:pStyle w:val="Heading2"/>
        <w:numPr>
          <w:ilvl w:val="1"/>
          <w:numId w:val="13"/>
        </w:numPr>
        <w:ind w:left="567" w:hanging="567"/>
        <w:rPr>
          <w:sz w:val="22"/>
          <w:szCs w:val="22"/>
        </w:rPr>
      </w:pPr>
      <w:bookmarkStart w:id="589" w:name="_Toc353524076"/>
      <w:bookmarkStart w:id="590" w:name="_Toc161823167"/>
      <w:bookmarkStart w:id="591" w:name="_Toc322075423"/>
      <w:r w:rsidRPr="00644C5D">
        <w:rPr>
          <w:sz w:val="22"/>
          <w:szCs w:val="22"/>
        </w:rPr>
        <w:t>Roles in the design stage</w:t>
      </w:r>
      <w:bookmarkEnd w:id="589"/>
    </w:p>
    <w:bookmarkEnd w:id="590"/>
    <w:bookmarkEnd w:id="591"/>
    <w:p w:rsidR="00BA6E0A" w:rsidRPr="00FC7191" w:rsidRDefault="00BA6E0A" w:rsidP="00810732">
      <w:pPr>
        <w:autoSpaceDE w:val="0"/>
        <w:autoSpaceDN w:val="0"/>
        <w:adjustRightInd w:val="0"/>
        <w:rPr>
          <w:rFonts w:cs="Arial"/>
          <w:color w:val="000000"/>
        </w:rPr>
      </w:pPr>
      <w:r w:rsidRPr="00FC7191">
        <w:rPr>
          <w:rFonts w:cs="Arial"/>
          <w:color w:val="000000"/>
        </w:rPr>
        <w:t xml:space="preserve">The </w:t>
      </w:r>
      <w:r w:rsidR="00971B47">
        <w:rPr>
          <w:color w:val="000000"/>
        </w:rPr>
        <w:t>person</w:t>
      </w:r>
      <w:r w:rsidR="00676486">
        <w:rPr>
          <w:color w:val="000000"/>
        </w:rPr>
        <w:t>s</w:t>
      </w:r>
      <w:r w:rsidR="00971B47">
        <w:rPr>
          <w:color w:val="000000"/>
        </w:rPr>
        <w:t xml:space="preserve"> conducting a </w:t>
      </w:r>
      <w:r w:rsidR="00971B47" w:rsidRPr="00506B52">
        <w:rPr>
          <w:color w:val="000000"/>
        </w:rPr>
        <w:t>business or undertaking</w:t>
      </w:r>
      <w:r w:rsidRPr="00506B52">
        <w:rPr>
          <w:rFonts w:cs="Arial"/>
          <w:color w:val="000000"/>
        </w:rPr>
        <w:t xml:space="preserve"> </w:t>
      </w:r>
      <w:r w:rsidR="00C22F5F" w:rsidRPr="00506B52">
        <w:rPr>
          <w:rFonts w:cs="Arial"/>
          <w:color w:val="000000"/>
        </w:rPr>
        <w:t>commissioning</w:t>
      </w:r>
      <w:r w:rsidRPr="00506B52">
        <w:rPr>
          <w:rFonts w:cs="Arial"/>
          <w:color w:val="000000"/>
        </w:rPr>
        <w:t xml:space="preserve"> the </w:t>
      </w:r>
      <w:r w:rsidR="004C2038" w:rsidRPr="00506B52">
        <w:rPr>
          <w:rFonts w:cs="Arial"/>
          <w:color w:val="000000"/>
        </w:rPr>
        <w:t xml:space="preserve">tunnelling </w:t>
      </w:r>
      <w:r w:rsidR="006A7D6B" w:rsidRPr="00506B52">
        <w:rPr>
          <w:rFonts w:cs="Arial"/>
          <w:color w:val="000000"/>
        </w:rPr>
        <w:t xml:space="preserve">design or </w:t>
      </w:r>
      <w:r w:rsidR="004C2038" w:rsidRPr="00506B52">
        <w:rPr>
          <w:rFonts w:cs="Arial"/>
          <w:color w:val="000000"/>
        </w:rPr>
        <w:t xml:space="preserve">construction </w:t>
      </w:r>
      <w:r w:rsidRPr="00506B52">
        <w:rPr>
          <w:rFonts w:cs="Arial"/>
          <w:color w:val="000000"/>
        </w:rPr>
        <w:t>work are</w:t>
      </w:r>
      <w:r w:rsidRPr="00FC7191">
        <w:rPr>
          <w:rFonts w:cs="Arial"/>
          <w:color w:val="000000"/>
        </w:rPr>
        <w:t xml:space="preserve"> in key positions to influence the safe </w:t>
      </w:r>
      <w:r w:rsidR="001C73A6">
        <w:rPr>
          <w:rFonts w:cs="Arial"/>
          <w:color w:val="000000"/>
        </w:rPr>
        <w:t xml:space="preserve">design, </w:t>
      </w:r>
      <w:r w:rsidR="00DF5628" w:rsidRPr="00FC7191">
        <w:rPr>
          <w:rFonts w:cs="Arial"/>
          <w:color w:val="000000"/>
        </w:rPr>
        <w:t>construction</w:t>
      </w:r>
      <w:r w:rsidR="00DF5628">
        <w:rPr>
          <w:rFonts w:cs="Arial"/>
          <w:color w:val="000000"/>
        </w:rPr>
        <w:t>, use</w:t>
      </w:r>
      <w:r w:rsidR="001C73A6">
        <w:rPr>
          <w:rFonts w:cs="Arial"/>
          <w:color w:val="000000"/>
        </w:rPr>
        <w:t>, maintenance and de-</w:t>
      </w:r>
      <w:r w:rsidR="00DF5628">
        <w:rPr>
          <w:rFonts w:cs="Arial"/>
          <w:color w:val="000000"/>
        </w:rPr>
        <w:t>commissioning</w:t>
      </w:r>
      <w:r w:rsidRPr="00FC7191">
        <w:rPr>
          <w:rFonts w:cs="Arial"/>
          <w:color w:val="000000"/>
        </w:rPr>
        <w:t xml:space="preserve"> of the </w:t>
      </w:r>
      <w:r w:rsidR="001C73A6">
        <w:rPr>
          <w:rFonts w:cs="Arial"/>
          <w:color w:val="000000"/>
        </w:rPr>
        <w:t>tunnel</w:t>
      </w:r>
      <w:r w:rsidR="006A7D6B">
        <w:rPr>
          <w:rFonts w:cs="Arial"/>
          <w:color w:val="000000"/>
        </w:rPr>
        <w:t>. This is bec</w:t>
      </w:r>
      <w:r w:rsidR="00F1370B">
        <w:rPr>
          <w:rFonts w:cs="Arial"/>
          <w:color w:val="000000"/>
        </w:rPr>
        <w:t>ause</w:t>
      </w:r>
      <w:r w:rsidRPr="00FC7191">
        <w:rPr>
          <w:rFonts w:cs="Arial"/>
          <w:color w:val="000000"/>
        </w:rPr>
        <w:t xml:space="preserve"> they usually develop the concept design for the tunnel and engage the designer and </w:t>
      </w:r>
      <w:r w:rsidR="00D10228">
        <w:rPr>
          <w:rFonts w:cs="Arial"/>
          <w:color w:val="000000"/>
        </w:rPr>
        <w:t>p</w:t>
      </w:r>
      <w:r w:rsidRPr="00FC7191">
        <w:rPr>
          <w:rFonts w:cs="Arial"/>
          <w:color w:val="000000"/>
        </w:rPr>
        <w:t xml:space="preserve">rincipal </w:t>
      </w:r>
      <w:r w:rsidR="00D10228">
        <w:rPr>
          <w:rFonts w:cs="Arial"/>
          <w:color w:val="000000"/>
        </w:rPr>
        <w:t>c</w:t>
      </w:r>
      <w:r w:rsidRPr="00FC7191">
        <w:rPr>
          <w:rFonts w:cs="Arial"/>
          <w:color w:val="000000"/>
        </w:rPr>
        <w:t xml:space="preserve">ontractor to </w:t>
      </w:r>
      <w:r w:rsidR="009E5019">
        <w:rPr>
          <w:rFonts w:cs="Arial"/>
          <w:color w:val="000000"/>
        </w:rPr>
        <w:t xml:space="preserve">construct </w:t>
      </w:r>
      <w:r w:rsidRPr="00FC7191">
        <w:rPr>
          <w:rFonts w:cs="Arial"/>
          <w:color w:val="000000"/>
        </w:rPr>
        <w:t xml:space="preserve">the tunnel. </w:t>
      </w:r>
    </w:p>
    <w:p w:rsidR="00F37D74" w:rsidRDefault="00BA6E0A" w:rsidP="00810732">
      <w:pPr>
        <w:autoSpaceDE w:val="0"/>
        <w:autoSpaceDN w:val="0"/>
        <w:adjustRightInd w:val="0"/>
        <w:rPr>
          <w:rFonts w:cs="Arial"/>
        </w:rPr>
      </w:pPr>
      <w:r w:rsidRPr="00FC7191">
        <w:rPr>
          <w:rFonts w:cs="Arial"/>
          <w:color w:val="000000"/>
        </w:rPr>
        <w:t xml:space="preserve">Many aspects </w:t>
      </w:r>
      <w:r w:rsidR="003E23A8">
        <w:rPr>
          <w:rFonts w:cs="Arial"/>
          <w:color w:val="000000"/>
        </w:rPr>
        <w:t>of</w:t>
      </w:r>
      <w:r w:rsidRPr="00FC7191">
        <w:rPr>
          <w:rFonts w:cs="Arial"/>
          <w:color w:val="000000"/>
        </w:rPr>
        <w:t xml:space="preserve"> tunnel design influenc</w:t>
      </w:r>
      <w:r w:rsidR="00D45F85">
        <w:rPr>
          <w:rFonts w:cs="Arial"/>
          <w:color w:val="000000"/>
        </w:rPr>
        <w:t>ing</w:t>
      </w:r>
      <w:r w:rsidRPr="00FC7191">
        <w:rPr>
          <w:rFonts w:cs="Arial"/>
          <w:color w:val="000000"/>
        </w:rPr>
        <w:t xml:space="preserve"> </w:t>
      </w:r>
      <w:r w:rsidR="000B0ABF">
        <w:rPr>
          <w:rFonts w:cs="Arial"/>
          <w:color w:val="000000"/>
        </w:rPr>
        <w:t>whether a tunnel is constructed safely</w:t>
      </w:r>
      <w:r w:rsidRPr="00FC7191">
        <w:rPr>
          <w:rFonts w:cs="Arial"/>
          <w:color w:val="000000"/>
        </w:rPr>
        <w:t xml:space="preserve">, </w:t>
      </w:r>
      <w:r w:rsidR="008D04B9">
        <w:rPr>
          <w:rFonts w:cs="Arial"/>
          <w:color w:val="000000"/>
        </w:rPr>
        <w:t>like</w:t>
      </w:r>
      <w:r w:rsidRPr="00FC7191">
        <w:rPr>
          <w:rFonts w:cs="Arial"/>
          <w:color w:val="000000"/>
        </w:rPr>
        <w:t xml:space="preserve"> tunnel</w:t>
      </w:r>
      <w:r w:rsidR="00AF71EB">
        <w:rPr>
          <w:rFonts w:cs="Arial"/>
          <w:color w:val="000000"/>
        </w:rPr>
        <w:t>ling</w:t>
      </w:r>
      <w:r w:rsidRPr="00FC7191">
        <w:rPr>
          <w:rFonts w:cs="Arial"/>
          <w:color w:val="000000"/>
        </w:rPr>
        <w:t xml:space="preserve"> in rock or soft ground, are </w:t>
      </w:r>
      <w:r w:rsidR="00C22F5F">
        <w:rPr>
          <w:rFonts w:cs="Arial"/>
          <w:color w:val="000000"/>
        </w:rPr>
        <w:t>decided</w:t>
      </w:r>
      <w:r w:rsidRPr="00FC7191">
        <w:rPr>
          <w:rFonts w:cs="Arial"/>
          <w:color w:val="000000"/>
        </w:rPr>
        <w:t xml:space="preserve"> in the concept design stage. </w:t>
      </w:r>
      <w:r w:rsidR="00084A37">
        <w:rPr>
          <w:rFonts w:cs="Arial"/>
          <w:color w:val="000000"/>
        </w:rPr>
        <w:t xml:space="preserve">During this phase </w:t>
      </w:r>
      <w:r w:rsidRPr="00FC7191">
        <w:rPr>
          <w:rFonts w:cs="Arial"/>
          <w:color w:val="000000"/>
        </w:rPr>
        <w:t xml:space="preserve">duty holders should </w:t>
      </w:r>
      <w:r w:rsidR="003D021D">
        <w:rPr>
          <w:rFonts w:cs="Arial"/>
          <w:color w:val="000000"/>
        </w:rPr>
        <w:t xml:space="preserve">consult </w:t>
      </w:r>
      <w:r w:rsidR="00C22F5F">
        <w:rPr>
          <w:rFonts w:cs="Arial"/>
          <w:color w:val="000000"/>
        </w:rPr>
        <w:t xml:space="preserve">and </w:t>
      </w:r>
      <w:r w:rsidR="00084A37">
        <w:rPr>
          <w:rFonts w:cs="Arial"/>
          <w:color w:val="000000"/>
        </w:rPr>
        <w:t xml:space="preserve">plan to </w:t>
      </w:r>
      <w:r w:rsidR="00C22F5F">
        <w:rPr>
          <w:rFonts w:cs="Arial"/>
          <w:color w:val="000000"/>
        </w:rPr>
        <w:t xml:space="preserve">manage risks which may occur </w:t>
      </w:r>
      <w:r w:rsidR="000B0ABF">
        <w:rPr>
          <w:rFonts w:cs="Arial"/>
          <w:color w:val="000000"/>
        </w:rPr>
        <w:t xml:space="preserve">when </w:t>
      </w:r>
      <w:r w:rsidRPr="00FC7191">
        <w:rPr>
          <w:rFonts w:cs="Arial"/>
          <w:color w:val="000000"/>
        </w:rPr>
        <w:t>construct</w:t>
      </w:r>
      <w:r w:rsidR="000B0ABF">
        <w:rPr>
          <w:rFonts w:cs="Arial"/>
          <w:color w:val="000000"/>
        </w:rPr>
        <w:t>ing</w:t>
      </w:r>
      <w:r w:rsidR="002419E9">
        <w:rPr>
          <w:rFonts w:cs="Arial"/>
          <w:color w:val="000000"/>
        </w:rPr>
        <w:t>,</w:t>
      </w:r>
      <w:r w:rsidRPr="00FC7191">
        <w:rPr>
          <w:rFonts w:cs="Arial"/>
          <w:color w:val="000000"/>
        </w:rPr>
        <w:t xml:space="preserve"> </w:t>
      </w:r>
      <w:r w:rsidR="000B0ABF">
        <w:rPr>
          <w:rFonts w:cs="Arial"/>
          <w:color w:val="000000"/>
        </w:rPr>
        <w:t xml:space="preserve">using </w:t>
      </w:r>
      <w:r w:rsidR="00C22F5F" w:rsidRPr="00FC7191">
        <w:rPr>
          <w:rFonts w:cs="Arial"/>
          <w:color w:val="000000"/>
        </w:rPr>
        <w:t>and</w:t>
      </w:r>
      <w:r w:rsidRPr="00FC7191">
        <w:rPr>
          <w:rFonts w:cs="Arial"/>
          <w:color w:val="000000"/>
        </w:rPr>
        <w:t xml:space="preserve"> maint</w:t>
      </w:r>
      <w:r w:rsidR="000B0ABF">
        <w:rPr>
          <w:rFonts w:cs="Arial"/>
          <w:color w:val="000000"/>
        </w:rPr>
        <w:t xml:space="preserve">aining </w:t>
      </w:r>
      <w:r w:rsidR="00084A37">
        <w:rPr>
          <w:rFonts w:cs="Arial"/>
          <w:color w:val="000000"/>
        </w:rPr>
        <w:t>the tunnel.</w:t>
      </w:r>
      <w:r w:rsidRPr="00FC7191">
        <w:rPr>
          <w:rFonts w:cs="Arial"/>
          <w:color w:val="000000"/>
        </w:rPr>
        <w:t xml:space="preserve"> </w:t>
      </w:r>
      <w:r w:rsidR="00C22F5F">
        <w:rPr>
          <w:rFonts w:cs="Arial"/>
          <w:color w:val="000000"/>
        </w:rPr>
        <w:t>Consultation</w:t>
      </w:r>
      <w:r w:rsidR="002419E9">
        <w:rPr>
          <w:rFonts w:cs="Arial"/>
          <w:color w:val="000000"/>
        </w:rPr>
        <w:t xml:space="preserve"> </w:t>
      </w:r>
      <w:r w:rsidR="00C22F5F">
        <w:rPr>
          <w:rFonts w:cs="Arial"/>
          <w:color w:val="000000"/>
        </w:rPr>
        <w:t xml:space="preserve">between duty holders </w:t>
      </w:r>
      <w:r w:rsidR="002419E9">
        <w:rPr>
          <w:rFonts w:cs="Arial"/>
          <w:color w:val="000000"/>
        </w:rPr>
        <w:t xml:space="preserve">will </w:t>
      </w:r>
      <w:r w:rsidR="000B0ABF">
        <w:rPr>
          <w:rFonts w:cs="Arial"/>
          <w:color w:val="000000"/>
        </w:rPr>
        <w:t>give</w:t>
      </w:r>
      <w:r w:rsidR="002419E9">
        <w:rPr>
          <w:rFonts w:cs="Arial"/>
          <w:color w:val="000000"/>
        </w:rPr>
        <w:t xml:space="preserve"> a</w:t>
      </w:r>
      <w:r w:rsidR="002419E9" w:rsidRPr="002419E9">
        <w:rPr>
          <w:rFonts w:cs="Arial"/>
          <w:color w:val="000000"/>
        </w:rPr>
        <w:t xml:space="preserve"> better understanding of </w:t>
      </w:r>
      <w:r w:rsidR="00C22F5F">
        <w:rPr>
          <w:rFonts w:cs="Arial"/>
          <w:color w:val="000000"/>
        </w:rPr>
        <w:t xml:space="preserve">the time </w:t>
      </w:r>
      <w:r w:rsidR="00C9561A">
        <w:rPr>
          <w:rFonts w:cs="Arial"/>
          <w:color w:val="000000"/>
        </w:rPr>
        <w:t xml:space="preserve">needed </w:t>
      </w:r>
      <w:r w:rsidR="00C22F5F">
        <w:rPr>
          <w:rFonts w:cs="Arial"/>
          <w:color w:val="000000"/>
        </w:rPr>
        <w:t>for</w:t>
      </w:r>
      <w:r w:rsidR="00F37D74">
        <w:rPr>
          <w:rFonts w:cs="Arial"/>
          <w:color w:val="000000"/>
        </w:rPr>
        <w:t xml:space="preserve"> </w:t>
      </w:r>
      <w:r w:rsidR="002419E9" w:rsidRPr="002419E9">
        <w:rPr>
          <w:rFonts w:cs="Arial"/>
          <w:color w:val="000000"/>
        </w:rPr>
        <w:t>geotechnical investigation</w:t>
      </w:r>
      <w:r w:rsidR="00F37D74">
        <w:rPr>
          <w:rFonts w:cs="Arial"/>
          <w:color w:val="000000"/>
        </w:rPr>
        <w:t>s</w:t>
      </w:r>
      <w:r w:rsidR="002419E9" w:rsidRPr="002419E9">
        <w:rPr>
          <w:rFonts w:cs="Arial"/>
          <w:color w:val="000000"/>
        </w:rPr>
        <w:t xml:space="preserve">, </w:t>
      </w:r>
      <w:r w:rsidR="00F37D74">
        <w:rPr>
          <w:rFonts w:cs="Arial"/>
          <w:color w:val="000000"/>
        </w:rPr>
        <w:t>tender preparation,</w:t>
      </w:r>
      <w:r w:rsidR="002419E9" w:rsidRPr="002419E9">
        <w:rPr>
          <w:rFonts w:cs="Arial"/>
          <w:color w:val="000000"/>
        </w:rPr>
        <w:t xml:space="preserve"> construction and potential delay</w:t>
      </w:r>
      <w:r w:rsidR="00F37D74">
        <w:rPr>
          <w:rFonts w:cs="Arial"/>
          <w:color w:val="000000"/>
        </w:rPr>
        <w:t>s. N</w:t>
      </w:r>
      <w:r w:rsidR="002419E9">
        <w:rPr>
          <w:rFonts w:cs="Arial"/>
          <w:color w:val="000000"/>
        </w:rPr>
        <w:t>ot</w:t>
      </w:r>
      <w:r w:rsidRPr="00FC7191">
        <w:rPr>
          <w:rFonts w:cs="Arial"/>
          <w:color w:val="000000"/>
        </w:rPr>
        <w:t xml:space="preserve"> all </w:t>
      </w:r>
      <w:r w:rsidR="00084A37">
        <w:rPr>
          <w:rFonts w:cs="Arial"/>
          <w:color w:val="000000"/>
        </w:rPr>
        <w:t xml:space="preserve">hazards and </w:t>
      </w:r>
      <w:r w:rsidR="002419E9">
        <w:rPr>
          <w:rFonts w:cs="Arial"/>
          <w:color w:val="000000"/>
        </w:rPr>
        <w:t xml:space="preserve">risks </w:t>
      </w:r>
      <w:r w:rsidR="000B0ABF">
        <w:rPr>
          <w:rFonts w:cs="Arial"/>
          <w:color w:val="000000"/>
        </w:rPr>
        <w:t xml:space="preserve">associated with tunnelling work </w:t>
      </w:r>
      <w:r w:rsidR="00F37D74">
        <w:rPr>
          <w:rFonts w:cs="Arial"/>
          <w:color w:val="000000"/>
        </w:rPr>
        <w:t>will</w:t>
      </w:r>
      <w:r w:rsidR="00F37D74" w:rsidRPr="00FC7191">
        <w:rPr>
          <w:rFonts w:cs="Arial"/>
          <w:color w:val="000000"/>
        </w:rPr>
        <w:t xml:space="preserve"> </w:t>
      </w:r>
      <w:r w:rsidRPr="00FC7191">
        <w:rPr>
          <w:rFonts w:cs="Arial"/>
          <w:color w:val="000000"/>
        </w:rPr>
        <w:t>be obvious during the</w:t>
      </w:r>
      <w:r w:rsidR="00F37D74">
        <w:rPr>
          <w:rFonts w:cs="Arial"/>
          <w:color w:val="000000"/>
        </w:rPr>
        <w:t xml:space="preserve"> concept</w:t>
      </w:r>
      <w:r w:rsidRPr="00FC7191">
        <w:rPr>
          <w:rFonts w:cs="Arial"/>
          <w:color w:val="000000"/>
        </w:rPr>
        <w:t xml:space="preserve"> design phase</w:t>
      </w:r>
      <w:r w:rsidR="00F37D74">
        <w:rPr>
          <w:rFonts w:cs="Arial"/>
          <w:color w:val="000000"/>
        </w:rPr>
        <w:t xml:space="preserve"> so </w:t>
      </w:r>
      <w:r w:rsidR="000B0ABF">
        <w:rPr>
          <w:rFonts w:cs="Arial"/>
          <w:color w:val="000000"/>
        </w:rPr>
        <w:t xml:space="preserve">there should be </w:t>
      </w:r>
      <w:r w:rsidR="00F37D74">
        <w:rPr>
          <w:rFonts w:cs="Arial"/>
          <w:color w:val="000000"/>
        </w:rPr>
        <w:t>ongoing consultation</w:t>
      </w:r>
      <w:r w:rsidR="00C22F5F">
        <w:rPr>
          <w:rFonts w:cs="Arial"/>
          <w:color w:val="000000"/>
        </w:rPr>
        <w:t xml:space="preserve"> between duty holders</w:t>
      </w:r>
      <w:r w:rsidR="00F37D74">
        <w:rPr>
          <w:rFonts w:cs="Arial"/>
          <w:color w:val="000000"/>
        </w:rPr>
        <w:t>.</w:t>
      </w:r>
      <w:r w:rsidR="002419E9">
        <w:rPr>
          <w:rFonts w:cs="Arial"/>
          <w:color w:val="000000"/>
        </w:rPr>
        <w:t xml:space="preserve"> </w:t>
      </w:r>
    </w:p>
    <w:p w:rsidR="00F24222" w:rsidRDefault="00526DF9" w:rsidP="00810732">
      <w:pPr>
        <w:autoSpaceDE w:val="0"/>
        <w:autoSpaceDN w:val="0"/>
        <w:adjustRightInd w:val="0"/>
        <w:rPr>
          <w:rFonts w:cs="Arial"/>
          <w:color w:val="000000"/>
        </w:rPr>
      </w:pPr>
      <w:r w:rsidRPr="00FC7191">
        <w:rPr>
          <w:rFonts w:cs="Arial"/>
        </w:rPr>
        <w:t xml:space="preserve">The principal contractor must ensure a </w:t>
      </w:r>
      <w:r w:rsidR="0028214D">
        <w:rPr>
          <w:rFonts w:cs="Arial"/>
        </w:rPr>
        <w:t>work</w:t>
      </w:r>
      <w:r w:rsidR="004C2038">
        <w:rPr>
          <w:rFonts w:cs="Arial"/>
        </w:rPr>
        <w:t xml:space="preserve"> health and </w:t>
      </w:r>
      <w:r w:rsidR="00B95E1C">
        <w:rPr>
          <w:rFonts w:cs="Arial"/>
        </w:rPr>
        <w:t xml:space="preserve">safety </w:t>
      </w:r>
      <w:r w:rsidR="004C2038">
        <w:rPr>
          <w:rFonts w:cs="Arial"/>
        </w:rPr>
        <w:t>management</w:t>
      </w:r>
      <w:r w:rsidR="00725ABD">
        <w:rPr>
          <w:rFonts w:cs="Arial"/>
        </w:rPr>
        <w:t xml:space="preserve"> plan </w:t>
      </w:r>
      <w:r w:rsidRPr="00FC7191">
        <w:rPr>
          <w:rFonts w:cs="Arial"/>
        </w:rPr>
        <w:t xml:space="preserve">is prepared for the </w:t>
      </w:r>
      <w:r w:rsidR="001C73A6">
        <w:rPr>
          <w:rFonts w:cs="Arial"/>
        </w:rPr>
        <w:t xml:space="preserve">tunnelling </w:t>
      </w:r>
      <w:r w:rsidR="00CC1AAB">
        <w:rPr>
          <w:rFonts w:cs="Arial"/>
        </w:rPr>
        <w:t xml:space="preserve">work </w:t>
      </w:r>
      <w:r w:rsidRPr="00FC7191">
        <w:rPr>
          <w:rFonts w:cs="Arial"/>
        </w:rPr>
        <w:t xml:space="preserve">before </w:t>
      </w:r>
      <w:r w:rsidR="003B498E">
        <w:rPr>
          <w:rFonts w:cs="Arial"/>
        </w:rPr>
        <w:t xml:space="preserve">tunnelling </w:t>
      </w:r>
      <w:r w:rsidRPr="00FC7191">
        <w:rPr>
          <w:rFonts w:cs="Arial"/>
        </w:rPr>
        <w:t xml:space="preserve">work </w:t>
      </w:r>
      <w:r w:rsidR="00725ABD">
        <w:rPr>
          <w:rFonts w:cs="Arial"/>
        </w:rPr>
        <w:t>starts</w:t>
      </w:r>
      <w:r w:rsidRPr="00FC7191">
        <w:rPr>
          <w:rFonts w:cs="Arial"/>
        </w:rPr>
        <w:t>.</w:t>
      </w:r>
      <w:r>
        <w:rPr>
          <w:rFonts w:cs="Arial"/>
        </w:rPr>
        <w:t xml:space="preserve"> </w:t>
      </w:r>
      <w:r w:rsidR="00610CC1" w:rsidRPr="009A0465">
        <w:rPr>
          <w:rFonts w:cs="Arial"/>
        </w:rPr>
        <w:t>The client should include this requirement</w:t>
      </w:r>
      <w:r w:rsidRPr="009A0465">
        <w:rPr>
          <w:rFonts w:cs="Arial"/>
          <w:color w:val="000000"/>
        </w:rPr>
        <w:t xml:space="preserve"> </w:t>
      </w:r>
      <w:r w:rsidR="00F24222" w:rsidRPr="009A0465">
        <w:rPr>
          <w:rFonts w:cs="Arial"/>
          <w:color w:val="000000"/>
        </w:rPr>
        <w:t>in contract documents</w:t>
      </w:r>
      <w:r w:rsidR="001E5530" w:rsidRPr="009A0465">
        <w:rPr>
          <w:rFonts w:cs="Arial"/>
          <w:color w:val="000000"/>
        </w:rPr>
        <w:t>.</w:t>
      </w:r>
    </w:p>
    <w:p w:rsidR="00856BA0" w:rsidRPr="00FC7191" w:rsidRDefault="00856BA0" w:rsidP="00810732">
      <w:pPr>
        <w:autoSpaceDE w:val="0"/>
        <w:autoSpaceDN w:val="0"/>
        <w:adjustRightInd w:val="0"/>
        <w:rPr>
          <w:rFonts w:cs="Arial"/>
        </w:rPr>
      </w:pPr>
      <w:r>
        <w:rPr>
          <w:rFonts w:cs="Arial"/>
        </w:rPr>
        <w:t>For f</w:t>
      </w:r>
      <w:r w:rsidRPr="00FC7191">
        <w:rPr>
          <w:rFonts w:cs="Arial"/>
        </w:rPr>
        <w:t xml:space="preserve">urther information on </w:t>
      </w:r>
      <w:r>
        <w:rPr>
          <w:rFonts w:cs="Arial"/>
        </w:rPr>
        <w:t>principal</w:t>
      </w:r>
      <w:r w:rsidRPr="00FC7191">
        <w:rPr>
          <w:rFonts w:cs="Arial"/>
        </w:rPr>
        <w:t xml:space="preserve"> </w:t>
      </w:r>
      <w:r>
        <w:rPr>
          <w:rFonts w:cs="Arial"/>
        </w:rPr>
        <w:t xml:space="preserve">contractor </w:t>
      </w:r>
      <w:r w:rsidRPr="00FC7191">
        <w:rPr>
          <w:rFonts w:cs="Arial"/>
        </w:rPr>
        <w:t>duties</w:t>
      </w:r>
      <w:r>
        <w:rPr>
          <w:rFonts w:cs="Arial"/>
        </w:rPr>
        <w:t xml:space="preserve"> see</w:t>
      </w:r>
      <w:r w:rsidR="006B616E">
        <w:rPr>
          <w:rFonts w:cs="Arial"/>
        </w:rPr>
        <w:t xml:space="preserve"> </w:t>
      </w:r>
      <w:r>
        <w:t xml:space="preserve">the </w:t>
      </w:r>
      <w:r w:rsidRPr="00B26B9E">
        <w:t>Code of Practice:</w:t>
      </w:r>
      <w:r w:rsidRPr="003D697E">
        <w:rPr>
          <w:i/>
        </w:rPr>
        <w:t xml:space="preserve"> Construction </w:t>
      </w:r>
      <w:r w:rsidR="000B10DA">
        <w:rPr>
          <w:i/>
        </w:rPr>
        <w:t>w</w:t>
      </w:r>
      <w:r w:rsidRPr="003D697E">
        <w:rPr>
          <w:i/>
        </w:rPr>
        <w:t>ork</w:t>
      </w:r>
      <w:r>
        <w:rPr>
          <w:rFonts w:cs="Arial"/>
          <w:i/>
        </w:rPr>
        <w:t>.</w:t>
      </w:r>
    </w:p>
    <w:p w:rsidR="002E01D7" w:rsidRDefault="00BA6E0A" w:rsidP="00810732">
      <w:pPr>
        <w:autoSpaceDE w:val="0"/>
        <w:autoSpaceDN w:val="0"/>
        <w:adjustRightInd w:val="0"/>
        <w:rPr>
          <w:rFonts w:cs="Arial"/>
          <w:color w:val="000000"/>
        </w:rPr>
      </w:pPr>
      <w:r w:rsidRPr="00FC7191">
        <w:rPr>
          <w:rFonts w:cs="Arial"/>
          <w:color w:val="000000"/>
        </w:rPr>
        <w:t xml:space="preserve">The designer must give </w:t>
      </w:r>
      <w:r w:rsidR="002E01D7" w:rsidRPr="00FC7191">
        <w:rPr>
          <w:rFonts w:cs="Arial"/>
          <w:color w:val="000000"/>
        </w:rPr>
        <w:t xml:space="preserve">the results of calculations, analysis, testing </w:t>
      </w:r>
      <w:r w:rsidR="000B0ABF">
        <w:rPr>
          <w:rFonts w:cs="Arial"/>
          <w:color w:val="000000"/>
        </w:rPr>
        <w:t xml:space="preserve">and </w:t>
      </w:r>
      <w:r w:rsidR="002E01D7" w:rsidRPr="00FC7191">
        <w:rPr>
          <w:rFonts w:cs="Arial"/>
          <w:color w:val="000000"/>
        </w:rPr>
        <w:t>examination</w:t>
      </w:r>
      <w:r w:rsidR="000B0ABF">
        <w:rPr>
          <w:rFonts w:cs="Arial"/>
          <w:color w:val="000000"/>
        </w:rPr>
        <w:t>s</w:t>
      </w:r>
      <w:r w:rsidR="002E01D7" w:rsidRPr="00FC7191">
        <w:rPr>
          <w:rFonts w:cs="Arial"/>
          <w:color w:val="000000"/>
        </w:rPr>
        <w:t xml:space="preserve"> necessary to ensure the design is without risks to health and safety </w:t>
      </w:r>
      <w:r w:rsidRPr="00FC7191">
        <w:rPr>
          <w:rFonts w:cs="Arial"/>
          <w:color w:val="000000"/>
        </w:rPr>
        <w:t>to</w:t>
      </w:r>
      <w:r w:rsidR="002E01D7">
        <w:rPr>
          <w:rFonts w:cs="Arial"/>
          <w:color w:val="000000"/>
        </w:rPr>
        <w:t>:</w:t>
      </w:r>
    </w:p>
    <w:p w:rsidR="002E01D7" w:rsidRPr="00852B08" w:rsidRDefault="00EE662A" w:rsidP="00644C5D">
      <w:pPr>
        <w:numPr>
          <w:ilvl w:val="0"/>
          <w:numId w:val="5"/>
        </w:numPr>
        <w:tabs>
          <w:tab w:val="left" w:pos="900"/>
        </w:tabs>
        <w:autoSpaceDE w:val="0"/>
        <w:autoSpaceDN w:val="0"/>
        <w:adjustRightInd w:val="0"/>
        <w:ind w:left="340" w:hanging="340"/>
        <w:rPr>
          <w:color w:val="000000"/>
        </w:rPr>
      </w:pPr>
      <w:r>
        <w:rPr>
          <w:color w:val="000000"/>
        </w:rPr>
        <w:t xml:space="preserve">the </w:t>
      </w:r>
      <w:r w:rsidR="00D10228">
        <w:rPr>
          <w:color w:val="000000"/>
        </w:rPr>
        <w:t>person conducting a business or undertaking</w:t>
      </w:r>
      <w:r w:rsidR="00D10228" w:rsidRPr="00852B08">
        <w:rPr>
          <w:color w:val="000000"/>
        </w:rPr>
        <w:t xml:space="preserve"> commission</w:t>
      </w:r>
      <w:r w:rsidR="00F37D74" w:rsidRPr="00852B08">
        <w:rPr>
          <w:color w:val="000000"/>
        </w:rPr>
        <w:t>ing</w:t>
      </w:r>
      <w:r w:rsidR="00D10228" w:rsidRPr="00852B08">
        <w:rPr>
          <w:color w:val="000000"/>
        </w:rPr>
        <w:t xml:space="preserve"> the design</w:t>
      </w:r>
      <w:r w:rsidR="00C22F5F" w:rsidRPr="00852B08">
        <w:rPr>
          <w:color w:val="000000"/>
        </w:rPr>
        <w:t>, and</w:t>
      </w:r>
      <w:r w:rsidR="00FF06CC" w:rsidRPr="00852B08">
        <w:rPr>
          <w:color w:val="000000"/>
        </w:rPr>
        <w:t xml:space="preserve"> </w:t>
      </w:r>
    </w:p>
    <w:p w:rsidR="002E01D7" w:rsidRPr="002E01D7" w:rsidRDefault="00FF06CC" w:rsidP="00644C5D">
      <w:pPr>
        <w:numPr>
          <w:ilvl w:val="0"/>
          <w:numId w:val="5"/>
        </w:numPr>
        <w:tabs>
          <w:tab w:val="left" w:pos="900"/>
        </w:tabs>
        <w:autoSpaceDE w:val="0"/>
        <w:autoSpaceDN w:val="0"/>
        <w:adjustRightInd w:val="0"/>
        <w:ind w:left="340" w:hanging="340"/>
        <w:rPr>
          <w:rFonts w:cs="Arial"/>
        </w:rPr>
      </w:pPr>
      <w:r w:rsidRPr="00852B08">
        <w:rPr>
          <w:color w:val="000000"/>
        </w:rPr>
        <w:t>any</w:t>
      </w:r>
      <w:r w:rsidRPr="00FF06CC">
        <w:rPr>
          <w:rFonts w:cs="Arial"/>
          <w:color w:val="000000"/>
        </w:rPr>
        <w:t xml:space="preserve"> person who is provided </w:t>
      </w:r>
      <w:r w:rsidR="00F37D74">
        <w:rPr>
          <w:rFonts w:cs="Arial"/>
          <w:color w:val="000000"/>
        </w:rPr>
        <w:t xml:space="preserve">with </w:t>
      </w:r>
      <w:r w:rsidRPr="00FF06CC">
        <w:rPr>
          <w:rFonts w:cs="Arial"/>
          <w:color w:val="000000"/>
        </w:rPr>
        <w:t xml:space="preserve">design </w:t>
      </w:r>
      <w:r w:rsidRPr="00FC7191">
        <w:rPr>
          <w:rFonts w:cs="Arial"/>
          <w:color w:val="000000"/>
        </w:rPr>
        <w:t>information</w:t>
      </w:r>
      <w:r w:rsidR="00BA6E0A" w:rsidRPr="00FC7191">
        <w:rPr>
          <w:rFonts w:cs="Arial"/>
          <w:color w:val="000000"/>
        </w:rPr>
        <w:t xml:space="preserve">. </w:t>
      </w:r>
    </w:p>
    <w:p w:rsidR="00BA6E0A" w:rsidRPr="002E01D7" w:rsidRDefault="00BA6E0A" w:rsidP="00810732">
      <w:pPr>
        <w:autoSpaceDE w:val="0"/>
        <w:autoSpaceDN w:val="0"/>
        <w:adjustRightInd w:val="0"/>
        <w:rPr>
          <w:rFonts w:cs="Arial"/>
        </w:rPr>
      </w:pPr>
      <w:r w:rsidRPr="00FC7191">
        <w:rPr>
          <w:rFonts w:cs="Arial"/>
          <w:color w:val="000000"/>
        </w:rPr>
        <w:t>Th</w:t>
      </w:r>
      <w:r w:rsidR="00F37D74">
        <w:rPr>
          <w:rFonts w:cs="Arial"/>
          <w:color w:val="000000"/>
        </w:rPr>
        <w:t xml:space="preserve">e </w:t>
      </w:r>
      <w:r w:rsidRPr="00FC7191">
        <w:rPr>
          <w:rFonts w:cs="Arial"/>
          <w:color w:val="000000"/>
        </w:rPr>
        <w:t xml:space="preserve">assumed geotechnical conditions used in the design </w:t>
      </w:r>
      <w:r w:rsidR="00F37D74">
        <w:rPr>
          <w:rFonts w:cs="Arial"/>
          <w:color w:val="000000"/>
        </w:rPr>
        <w:t>should also be provide</w:t>
      </w:r>
      <w:r w:rsidR="00C22F5F">
        <w:rPr>
          <w:rFonts w:cs="Arial"/>
          <w:color w:val="000000"/>
        </w:rPr>
        <w:t>d</w:t>
      </w:r>
      <w:r w:rsidR="002C260E">
        <w:rPr>
          <w:rFonts w:cs="Arial"/>
          <w:color w:val="000000"/>
        </w:rPr>
        <w:t xml:space="preserve"> to </w:t>
      </w:r>
      <w:r w:rsidR="00EC2C9B">
        <w:rPr>
          <w:rFonts w:cs="Arial"/>
          <w:color w:val="000000"/>
        </w:rPr>
        <w:t xml:space="preserve">the principal contractor </w:t>
      </w:r>
      <w:r w:rsidR="00C22F5F">
        <w:rPr>
          <w:rFonts w:cs="Arial"/>
          <w:color w:val="000000"/>
        </w:rPr>
        <w:t>by the designer</w:t>
      </w:r>
      <w:r w:rsidR="00F37D74">
        <w:rPr>
          <w:rFonts w:cs="Arial"/>
          <w:color w:val="000000"/>
        </w:rPr>
        <w:t xml:space="preserve"> </w:t>
      </w:r>
      <w:r w:rsidRPr="00FC7191">
        <w:rPr>
          <w:rFonts w:cs="Arial"/>
          <w:color w:val="000000"/>
        </w:rPr>
        <w:t xml:space="preserve">to </w:t>
      </w:r>
      <w:r w:rsidR="00F37D74">
        <w:rPr>
          <w:rFonts w:cs="Arial"/>
          <w:color w:val="000000"/>
        </w:rPr>
        <w:t xml:space="preserve">allow these to be </w:t>
      </w:r>
      <w:r w:rsidR="00C22F5F">
        <w:rPr>
          <w:rFonts w:cs="Arial"/>
          <w:color w:val="000000"/>
        </w:rPr>
        <w:t xml:space="preserve">monitored and </w:t>
      </w:r>
      <w:r w:rsidR="00F37D74">
        <w:rPr>
          <w:rFonts w:cs="Arial"/>
          <w:color w:val="000000"/>
        </w:rPr>
        <w:t xml:space="preserve">compared with </w:t>
      </w:r>
      <w:r w:rsidR="00C22F5F">
        <w:rPr>
          <w:rFonts w:cs="Arial"/>
          <w:color w:val="000000"/>
        </w:rPr>
        <w:t xml:space="preserve">the </w:t>
      </w:r>
      <w:r w:rsidR="00F37D74">
        <w:rPr>
          <w:rFonts w:cs="Arial"/>
          <w:color w:val="000000"/>
        </w:rPr>
        <w:t>actual</w:t>
      </w:r>
      <w:r w:rsidRPr="00FC7191">
        <w:rPr>
          <w:rFonts w:cs="Arial"/>
          <w:color w:val="000000"/>
        </w:rPr>
        <w:t xml:space="preserve"> conditions</w:t>
      </w:r>
      <w:r w:rsidR="00F37D74">
        <w:rPr>
          <w:rFonts w:cs="Arial"/>
          <w:color w:val="000000"/>
        </w:rPr>
        <w:t xml:space="preserve"> </w:t>
      </w:r>
      <w:r w:rsidR="00C22F5F">
        <w:rPr>
          <w:rFonts w:cs="Arial"/>
          <w:color w:val="000000"/>
        </w:rPr>
        <w:t xml:space="preserve">experienced </w:t>
      </w:r>
      <w:r w:rsidR="00F37D74">
        <w:rPr>
          <w:rFonts w:cs="Arial"/>
          <w:color w:val="000000"/>
        </w:rPr>
        <w:t xml:space="preserve">during </w:t>
      </w:r>
      <w:r w:rsidR="003D021D">
        <w:rPr>
          <w:rFonts w:cs="Arial"/>
          <w:color w:val="000000"/>
        </w:rPr>
        <w:t xml:space="preserve">the </w:t>
      </w:r>
      <w:r w:rsidR="00F37D74">
        <w:rPr>
          <w:rFonts w:cs="Arial"/>
          <w:color w:val="000000"/>
        </w:rPr>
        <w:t>tunnelling work</w:t>
      </w:r>
      <w:r w:rsidR="002E01D7">
        <w:rPr>
          <w:rFonts w:cs="Arial"/>
          <w:color w:val="000000"/>
        </w:rPr>
        <w:t>.</w:t>
      </w:r>
      <w:r w:rsidR="00F37D74">
        <w:rPr>
          <w:rFonts w:cs="Arial"/>
          <w:color w:val="000000"/>
        </w:rPr>
        <w:t xml:space="preserve"> </w:t>
      </w:r>
      <w:r w:rsidRPr="00FC7191">
        <w:rPr>
          <w:rFonts w:cs="Arial"/>
          <w:color w:val="000000"/>
        </w:rPr>
        <w:t xml:space="preserve">This </w:t>
      </w:r>
      <w:r w:rsidR="00F37D74">
        <w:rPr>
          <w:rFonts w:cs="Arial"/>
          <w:color w:val="000000"/>
        </w:rPr>
        <w:t xml:space="preserve">will </w:t>
      </w:r>
      <w:r w:rsidRPr="00FC7191">
        <w:rPr>
          <w:rFonts w:cs="Arial"/>
          <w:color w:val="000000"/>
        </w:rPr>
        <w:t>allow for</w:t>
      </w:r>
      <w:r w:rsidR="00700B08">
        <w:rPr>
          <w:rFonts w:cs="Arial"/>
          <w:color w:val="000000"/>
        </w:rPr>
        <w:t xml:space="preserve"> </w:t>
      </w:r>
      <w:r w:rsidR="00F37D74">
        <w:rPr>
          <w:rFonts w:cs="Arial"/>
          <w:color w:val="000000"/>
        </w:rPr>
        <w:t xml:space="preserve">more accurate </w:t>
      </w:r>
      <w:r w:rsidRPr="002E01D7">
        <w:rPr>
          <w:rFonts w:cs="Arial"/>
          <w:color w:val="000000"/>
        </w:rPr>
        <w:t xml:space="preserve">reassessment of the design where the </w:t>
      </w:r>
      <w:r w:rsidR="00C22F5F">
        <w:rPr>
          <w:rFonts w:cs="Arial"/>
          <w:color w:val="000000"/>
        </w:rPr>
        <w:t xml:space="preserve">actual </w:t>
      </w:r>
      <w:r w:rsidRPr="002E01D7">
        <w:rPr>
          <w:rFonts w:cs="Arial"/>
          <w:color w:val="000000"/>
        </w:rPr>
        <w:t xml:space="preserve">geotechnical conditions differ from </w:t>
      </w:r>
      <w:r w:rsidR="00C22F5F">
        <w:rPr>
          <w:rFonts w:cs="Arial"/>
          <w:color w:val="000000"/>
        </w:rPr>
        <w:t xml:space="preserve">the design </w:t>
      </w:r>
      <w:r w:rsidRPr="002E01D7">
        <w:rPr>
          <w:rFonts w:cs="Arial"/>
          <w:color w:val="000000"/>
        </w:rPr>
        <w:t>assum</w:t>
      </w:r>
      <w:r w:rsidR="00C22F5F">
        <w:rPr>
          <w:rFonts w:cs="Arial"/>
          <w:color w:val="000000"/>
        </w:rPr>
        <w:t>ptions</w:t>
      </w:r>
      <w:r w:rsidRPr="002E01D7">
        <w:rPr>
          <w:rFonts w:cs="Arial"/>
        </w:rPr>
        <w:t xml:space="preserve">. </w:t>
      </w:r>
    </w:p>
    <w:p w:rsidR="00BA6E0A" w:rsidRPr="00FC7191" w:rsidRDefault="00BC3EFC" w:rsidP="00810732">
      <w:pPr>
        <w:autoSpaceDE w:val="0"/>
        <w:autoSpaceDN w:val="0"/>
        <w:adjustRightInd w:val="0"/>
        <w:rPr>
          <w:rFonts w:cs="Arial"/>
        </w:rPr>
      </w:pPr>
      <w:r>
        <w:rPr>
          <w:rFonts w:cs="Arial"/>
        </w:rPr>
        <w:t>F</w:t>
      </w:r>
      <w:r w:rsidR="00BA6E0A" w:rsidRPr="00FC7191">
        <w:rPr>
          <w:rFonts w:cs="Arial"/>
        </w:rPr>
        <w:t>urther information on designer duties</w:t>
      </w:r>
      <w:r w:rsidR="001E5530">
        <w:rPr>
          <w:rFonts w:cs="Arial"/>
        </w:rPr>
        <w:t xml:space="preserve"> </w:t>
      </w:r>
      <w:r>
        <w:rPr>
          <w:rFonts w:cs="Arial"/>
        </w:rPr>
        <w:t>is in</w:t>
      </w:r>
      <w:r w:rsidRPr="00FC7191">
        <w:rPr>
          <w:rFonts w:cs="Arial"/>
        </w:rPr>
        <w:t xml:space="preserve"> </w:t>
      </w:r>
      <w:r w:rsidR="00BA6E0A" w:rsidRPr="00FC7191">
        <w:rPr>
          <w:rFonts w:cs="Arial"/>
        </w:rPr>
        <w:t xml:space="preserve">the </w:t>
      </w:r>
      <w:r w:rsidR="00BA6E0A" w:rsidRPr="006928A8">
        <w:rPr>
          <w:rFonts w:cs="Arial"/>
        </w:rPr>
        <w:t>Code of Practice:</w:t>
      </w:r>
      <w:r w:rsidR="00BA6E0A" w:rsidRPr="001F53FE">
        <w:rPr>
          <w:rFonts w:cs="Arial"/>
          <w:i/>
        </w:rPr>
        <w:t xml:space="preserve"> </w:t>
      </w:r>
      <w:r w:rsidR="00BA6E0A" w:rsidRPr="00FC7191">
        <w:rPr>
          <w:rFonts w:cs="Arial"/>
          <w:i/>
        </w:rPr>
        <w:t xml:space="preserve">Safe </w:t>
      </w:r>
      <w:r w:rsidR="00F85087">
        <w:rPr>
          <w:rFonts w:cs="Arial"/>
          <w:i/>
        </w:rPr>
        <w:t>d</w:t>
      </w:r>
      <w:r w:rsidR="00BA6E0A" w:rsidRPr="00FC7191">
        <w:rPr>
          <w:rFonts w:cs="Arial"/>
          <w:i/>
        </w:rPr>
        <w:t xml:space="preserve">esign of </w:t>
      </w:r>
      <w:r w:rsidR="00F85087">
        <w:rPr>
          <w:rFonts w:cs="Arial"/>
          <w:i/>
        </w:rPr>
        <w:t>s</w:t>
      </w:r>
      <w:r w:rsidR="00BA6E0A" w:rsidRPr="00FC7191">
        <w:rPr>
          <w:rFonts w:cs="Arial"/>
          <w:i/>
        </w:rPr>
        <w:t>tructures</w:t>
      </w:r>
      <w:r w:rsidR="00526DF9">
        <w:rPr>
          <w:rFonts w:cs="Arial"/>
          <w:i/>
        </w:rPr>
        <w:t>.</w:t>
      </w:r>
    </w:p>
    <w:p w:rsidR="00BA6E0A" w:rsidRPr="00644C5D" w:rsidRDefault="00E162F2" w:rsidP="00644C5D">
      <w:pPr>
        <w:pStyle w:val="Heading2"/>
        <w:numPr>
          <w:ilvl w:val="1"/>
          <w:numId w:val="13"/>
        </w:numPr>
        <w:ind w:left="567" w:hanging="567"/>
        <w:rPr>
          <w:sz w:val="22"/>
          <w:szCs w:val="22"/>
        </w:rPr>
      </w:pPr>
      <w:bookmarkStart w:id="592" w:name="_Toc161823168"/>
      <w:bookmarkStart w:id="593" w:name="_Toc322075425"/>
      <w:bookmarkStart w:id="594" w:name="_Toc353524077"/>
      <w:r w:rsidRPr="00644C5D">
        <w:rPr>
          <w:sz w:val="22"/>
          <w:szCs w:val="22"/>
        </w:rPr>
        <w:t>Developing a</w:t>
      </w:r>
      <w:r w:rsidR="00BA6E0A" w:rsidRPr="00644C5D">
        <w:rPr>
          <w:sz w:val="22"/>
          <w:szCs w:val="22"/>
        </w:rPr>
        <w:t xml:space="preserve"> tunnel</w:t>
      </w:r>
      <w:r w:rsidRPr="00644C5D">
        <w:rPr>
          <w:sz w:val="22"/>
          <w:szCs w:val="22"/>
        </w:rPr>
        <w:t xml:space="preserve"> design</w:t>
      </w:r>
      <w:bookmarkEnd w:id="592"/>
      <w:bookmarkEnd w:id="593"/>
      <w:bookmarkEnd w:id="594"/>
    </w:p>
    <w:p w:rsidR="00BA6E0A" w:rsidRPr="00DE34E2" w:rsidRDefault="00BA6E0A" w:rsidP="00810732">
      <w:pPr>
        <w:autoSpaceDE w:val="0"/>
        <w:autoSpaceDN w:val="0"/>
        <w:adjustRightInd w:val="0"/>
        <w:rPr>
          <w:color w:val="000000"/>
        </w:rPr>
      </w:pPr>
      <w:r w:rsidRPr="00DE34E2">
        <w:rPr>
          <w:color w:val="000000"/>
        </w:rPr>
        <w:t>Tunnel design</w:t>
      </w:r>
      <w:r w:rsidR="002C260E">
        <w:rPr>
          <w:color w:val="000000"/>
        </w:rPr>
        <w:t xml:space="preserve"> </w:t>
      </w:r>
      <w:r w:rsidR="000B0ABF">
        <w:rPr>
          <w:color w:val="000000"/>
        </w:rPr>
        <w:t xml:space="preserve">is different to plant or structure </w:t>
      </w:r>
      <w:r w:rsidRPr="00DE34E2">
        <w:rPr>
          <w:color w:val="000000"/>
        </w:rPr>
        <w:t xml:space="preserve">design because </w:t>
      </w:r>
      <w:r w:rsidR="000B0ABF">
        <w:rPr>
          <w:color w:val="000000"/>
        </w:rPr>
        <w:t xml:space="preserve">it is </w:t>
      </w:r>
      <w:r w:rsidR="004C0138" w:rsidRPr="00DE34E2">
        <w:rPr>
          <w:color w:val="000000"/>
        </w:rPr>
        <w:t>difficult</w:t>
      </w:r>
      <w:r w:rsidR="000B0ABF">
        <w:rPr>
          <w:color w:val="000000"/>
        </w:rPr>
        <w:t xml:space="preserve"> to</w:t>
      </w:r>
      <w:r w:rsidRPr="00DE34E2">
        <w:rPr>
          <w:color w:val="000000"/>
        </w:rPr>
        <w:t xml:space="preserve"> </w:t>
      </w:r>
      <w:r w:rsidR="002C260E">
        <w:rPr>
          <w:color w:val="000000"/>
        </w:rPr>
        <w:t>accurately pre-</w:t>
      </w:r>
      <w:r w:rsidRPr="00DE34E2">
        <w:rPr>
          <w:color w:val="000000"/>
        </w:rPr>
        <w:t>determin</w:t>
      </w:r>
      <w:r w:rsidR="006030A0">
        <w:rPr>
          <w:color w:val="000000"/>
        </w:rPr>
        <w:t>e</w:t>
      </w:r>
      <w:r w:rsidRPr="00DE34E2">
        <w:rPr>
          <w:color w:val="000000"/>
        </w:rPr>
        <w:t xml:space="preserve"> geological</w:t>
      </w:r>
      <w:r w:rsidR="0028739F">
        <w:rPr>
          <w:color w:val="000000"/>
        </w:rPr>
        <w:t xml:space="preserve"> </w:t>
      </w:r>
      <w:r w:rsidR="000B0ABF">
        <w:rPr>
          <w:color w:val="000000"/>
        </w:rPr>
        <w:t xml:space="preserve">conditions, </w:t>
      </w:r>
      <w:r w:rsidRPr="00DE34E2">
        <w:rPr>
          <w:color w:val="000000"/>
        </w:rPr>
        <w:t xml:space="preserve">properties and variability along the tunnel. Therefore tunnel design is based on less reliable assumptions than other designs. To </w:t>
      </w:r>
      <w:r w:rsidR="000B0ABF">
        <w:rPr>
          <w:color w:val="000000"/>
        </w:rPr>
        <w:t>minimise</w:t>
      </w:r>
      <w:r w:rsidR="00326D11" w:rsidRPr="00326D11">
        <w:rPr>
          <w:color w:val="000000"/>
        </w:rPr>
        <w:t xml:space="preserve"> </w:t>
      </w:r>
      <w:r w:rsidR="00326D11" w:rsidRPr="00DE34E2">
        <w:rPr>
          <w:color w:val="000000"/>
        </w:rPr>
        <w:t xml:space="preserve">the </w:t>
      </w:r>
      <w:r w:rsidR="00326D11">
        <w:rPr>
          <w:color w:val="000000"/>
        </w:rPr>
        <w:t xml:space="preserve">associated </w:t>
      </w:r>
      <w:r w:rsidR="00326D11" w:rsidRPr="00DE34E2">
        <w:rPr>
          <w:color w:val="000000"/>
        </w:rPr>
        <w:t>risk</w:t>
      </w:r>
      <w:r w:rsidR="00326D11">
        <w:rPr>
          <w:color w:val="000000"/>
        </w:rPr>
        <w:t>s</w:t>
      </w:r>
      <w:r w:rsidR="000B0ABF">
        <w:rPr>
          <w:color w:val="000000"/>
        </w:rPr>
        <w:t xml:space="preserve">, so far as is reasonably </w:t>
      </w:r>
      <w:r w:rsidR="00681C87">
        <w:rPr>
          <w:color w:val="000000"/>
        </w:rPr>
        <w:t>practicable, the</w:t>
      </w:r>
      <w:r w:rsidR="00E73DA5">
        <w:rPr>
          <w:color w:val="000000"/>
        </w:rPr>
        <w:t xml:space="preserve"> following tasks should be carried out</w:t>
      </w:r>
      <w:r w:rsidRPr="00DE34E2">
        <w:rPr>
          <w:color w:val="000000"/>
        </w:rPr>
        <w:t>:</w:t>
      </w:r>
    </w:p>
    <w:p w:rsidR="00BA6E0A" w:rsidRPr="004F0D9D" w:rsidRDefault="00E73DA5" w:rsidP="00644C5D">
      <w:pPr>
        <w:numPr>
          <w:ilvl w:val="0"/>
          <w:numId w:val="5"/>
        </w:numPr>
        <w:tabs>
          <w:tab w:val="left" w:pos="900"/>
        </w:tabs>
        <w:autoSpaceDE w:val="0"/>
        <w:autoSpaceDN w:val="0"/>
        <w:adjustRightInd w:val="0"/>
        <w:ind w:left="340" w:hanging="340"/>
        <w:rPr>
          <w:color w:val="000000"/>
        </w:rPr>
      </w:pPr>
      <w:r>
        <w:rPr>
          <w:color w:val="000000"/>
        </w:rPr>
        <w:t>R</w:t>
      </w:r>
      <w:r w:rsidR="00BA6E0A" w:rsidRPr="00DE34E2">
        <w:rPr>
          <w:color w:val="000000"/>
        </w:rPr>
        <w:t>eview</w:t>
      </w:r>
      <w:r>
        <w:rPr>
          <w:color w:val="000000"/>
        </w:rPr>
        <w:t>ing</w:t>
      </w:r>
      <w:r w:rsidR="00BA6E0A" w:rsidRPr="00DE34E2">
        <w:rPr>
          <w:color w:val="000000"/>
        </w:rPr>
        <w:t xml:space="preserve"> existing geological information and </w:t>
      </w:r>
      <w:r w:rsidR="002C260E">
        <w:rPr>
          <w:color w:val="000000"/>
        </w:rPr>
        <w:t xml:space="preserve">conduct </w:t>
      </w:r>
      <w:r w:rsidR="00BA6E0A" w:rsidRPr="00DE34E2">
        <w:rPr>
          <w:color w:val="000000"/>
        </w:rPr>
        <w:t xml:space="preserve">a </w:t>
      </w:r>
      <w:r w:rsidR="00971B47">
        <w:rPr>
          <w:color w:val="000000"/>
        </w:rPr>
        <w:t>workplace</w:t>
      </w:r>
      <w:r w:rsidR="00BA6E0A" w:rsidRPr="00DE34E2">
        <w:rPr>
          <w:color w:val="000000"/>
        </w:rPr>
        <w:t xml:space="preserve"> investigation to </w:t>
      </w:r>
      <w:r w:rsidR="006030A0">
        <w:rPr>
          <w:color w:val="000000"/>
        </w:rPr>
        <w:t>determine whether</w:t>
      </w:r>
      <w:r w:rsidR="006030A0" w:rsidRPr="00DE34E2">
        <w:rPr>
          <w:color w:val="000000"/>
        </w:rPr>
        <w:t xml:space="preserve"> </w:t>
      </w:r>
      <w:r w:rsidR="00BA6E0A" w:rsidRPr="004F0D9D">
        <w:rPr>
          <w:color w:val="000000"/>
        </w:rPr>
        <w:t>existing information</w:t>
      </w:r>
      <w:r w:rsidR="002C260E" w:rsidRPr="004F0D9D">
        <w:rPr>
          <w:color w:val="000000"/>
        </w:rPr>
        <w:t xml:space="preserve"> is accurate </w:t>
      </w:r>
      <w:r w:rsidR="00BA6E0A" w:rsidRPr="004F0D9D">
        <w:rPr>
          <w:color w:val="000000"/>
        </w:rPr>
        <w:t>and</w:t>
      </w:r>
      <w:r w:rsidR="002C260E" w:rsidRPr="004F0D9D">
        <w:rPr>
          <w:color w:val="000000"/>
        </w:rPr>
        <w:t xml:space="preserve"> sufficient</w:t>
      </w:r>
      <w:r>
        <w:rPr>
          <w:color w:val="000000"/>
        </w:rPr>
        <w:t>.</w:t>
      </w:r>
    </w:p>
    <w:p w:rsidR="00317E13" w:rsidRPr="004F0D9D" w:rsidRDefault="00E73DA5" w:rsidP="00644C5D">
      <w:pPr>
        <w:numPr>
          <w:ilvl w:val="0"/>
          <w:numId w:val="5"/>
        </w:numPr>
        <w:tabs>
          <w:tab w:val="left" w:pos="900"/>
        </w:tabs>
        <w:autoSpaceDE w:val="0"/>
        <w:autoSpaceDN w:val="0"/>
        <w:adjustRightInd w:val="0"/>
        <w:ind w:left="340" w:hanging="340"/>
        <w:rPr>
          <w:color w:val="000000"/>
        </w:rPr>
      </w:pPr>
      <w:r>
        <w:rPr>
          <w:color w:val="000000"/>
        </w:rPr>
        <w:t>C</w:t>
      </w:r>
      <w:r w:rsidR="00317E13" w:rsidRPr="004F0D9D">
        <w:rPr>
          <w:color w:val="000000"/>
        </w:rPr>
        <w:t>onsult</w:t>
      </w:r>
      <w:r>
        <w:rPr>
          <w:color w:val="000000"/>
        </w:rPr>
        <w:t>ing</w:t>
      </w:r>
      <w:r w:rsidR="00317E13" w:rsidRPr="004F0D9D">
        <w:rPr>
          <w:color w:val="000000"/>
        </w:rPr>
        <w:t xml:space="preserve"> with national bodies </w:t>
      </w:r>
      <w:r w:rsidR="002C260E" w:rsidRPr="004F0D9D">
        <w:rPr>
          <w:color w:val="000000"/>
        </w:rPr>
        <w:t xml:space="preserve">about </w:t>
      </w:r>
      <w:r w:rsidR="00317E13" w:rsidRPr="004F0D9D">
        <w:rPr>
          <w:color w:val="000000"/>
        </w:rPr>
        <w:t>environment</w:t>
      </w:r>
      <w:r w:rsidR="002C260E" w:rsidRPr="004F0D9D">
        <w:rPr>
          <w:color w:val="000000"/>
        </w:rPr>
        <w:t>al and</w:t>
      </w:r>
      <w:r w:rsidR="00317E13" w:rsidRPr="004F0D9D">
        <w:rPr>
          <w:color w:val="000000"/>
        </w:rPr>
        <w:t xml:space="preserve"> geolog</w:t>
      </w:r>
      <w:r w:rsidR="002C260E" w:rsidRPr="004F0D9D">
        <w:rPr>
          <w:color w:val="000000"/>
        </w:rPr>
        <w:t>ical conditions</w:t>
      </w:r>
      <w:r w:rsidR="00317E13" w:rsidRPr="004F0D9D">
        <w:rPr>
          <w:color w:val="000000"/>
        </w:rPr>
        <w:t>, mineral workings, planning and transport</w:t>
      </w:r>
      <w:r w:rsidR="002C260E" w:rsidRPr="004F0D9D">
        <w:rPr>
          <w:color w:val="000000"/>
        </w:rPr>
        <w:t xml:space="preserve"> issues</w:t>
      </w:r>
      <w:r>
        <w:rPr>
          <w:color w:val="000000"/>
        </w:rPr>
        <w:t>.</w:t>
      </w:r>
    </w:p>
    <w:p w:rsidR="00BA6E0A" w:rsidRPr="004F0D9D" w:rsidRDefault="00E73DA5" w:rsidP="00644C5D">
      <w:pPr>
        <w:numPr>
          <w:ilvl w:val="0"/>
          <w:numId w:val="5"/>
        </w:numPr>
        <w:tabs>
          <w:tab w:val="left" w:pos="900"/>
        </w:tabs>
        <w:autoSpaceDE w:val="0"/>
        <w:autoSpaceDN w:val="0"/>
        <w:adjustRightInd w:val="0"/>
        <w:ind w:left="340" w:hanging="340"/>
        <w:rPr>
          <w:color w:val="000000"/>
        </w:rPr>
      </w:pPr>
      <w:r>
        <w:rPr>
          <w:color w:val="000000"/>
        </w:rPr>
        <w:t>R</w:t>
      </w:r>
      <w:r w:rsidR="002C260E" w:rsidRPr="004F0D9D">
        <w:rPr>
          <w:color w:val="000000"/>
        </w:rPr>
        <w:t>eview</w:t>
      </w:r>
      <w:r>
        <w:rPr>
          <w:color w:val="000000"/>
        </w:rPr>
        <w:t>ing</w:t>
      </w:r>
      <w:r w:rsidR="002C260E" w:rsidRPr="004F0D9D">
        <w:rPr>
          <w:color w:val="000000"/>
        </w:rPr>
        <w:t xml:space="preserve"> s</w:t>
      </w:r>
      <w:r w:rsidR="00BA6E0A" w:rsidRPr="004F0D9D">
        <w:rPr>
          <w:color w:val="000000"/>
        </w:rPr>
        <w:t>pecif</w:t>
      </w:r>
      <w:r w:rsidR="005A090A" w:rsidRPr="004F0D9D">
        <w:rPr>
          <w:color w:val="000000"/>
        </w:rPr>
        <w:t>ications of</w:t>
      </w:r>
      <w:r w:rsidR="00BA6E0A" w:rsidRPr="004F0D9D">
        <w:rPr>
          <w:color w:val="000000"/>
        </w:rPr>
        <w:t xml:space="preserve"> the geological conditions assumed in the design</w:t>
      </w:r>
      <w:r w:rsidR="00FE5633">
        <w:rPr>
          <w:color w:val="000000"/>
        </w:rPr>
        <w:t>.</w:t>
      </w:r>
    </w:p>
    <w:p w:rsidR="00BA6E0A" w:rsidRPr="00DE34E2" w:rsidRDefault="00FE5633" w:rsidP="00644C5D">
      <w:pPr>
        <w:numPr>
          <w:ilvl w:val="0"/>
          <w:numId w:val="5"/>
        </w:numPr>
        <w:tabs>
          <w:tab w:val="left" w:pos="900"/>
        </w:tabs>
        <w:autoSpaceDE w:val="0"/>
        <w:autoSpaceDN w:val="0"/>
        <w:adjustRightInd w:val="0"/>
        <w:ind w:left="340" w:hanging="340"/>
        <w:rPr>
          <w:color w:val="000000"/>
        </w:rPr>
      </w:pPr>
      <w:r>
        <w:rPr>
          <w:color w:val="000000"/>
        </w:rPr>
        <w:t>I</w:t>
      </w:r>
      <w:r w:rsidR="00BA6E0A" w:rsidRPr="00DE34E2">
        <w:rPr>
          <w:color w:val="000000"/>
        </w:rPr>
        <w:t>mplement an inspection plan</w:t>
      </w:r>
      <w:r w:rsidR="00BD78DC">
        <w:rPr>
          <w:color w:val="000000"/>
        </w:rPr>
        <w:t xml:space="preserve"> </w:t>
      </w:r>
      <w:r w:rsidR="00BA6E0A" w:rsidRPr="00DE34E2">
        <w:rPr>
          <w:color w:val="000000"/>
        </w:rPr>
        <w:t>to compare the actual geological conditions as the excavation progresses with the assumed conditions</w:t>
      </w:r>
      <w:r w:rsidR="00E73DA5">
        <w:rPr>
          <w:color w:val="000000"/>
        </w:rPr>
        <w:t>.</w:t>
      </w:r>
    </w:p>
    <w:p w:rsidR="00BA6E0A" w:rsidRPr="00DE34E2" w:rsidRDefault="00E73DA5" w:rsidP="00644C5D">
      <w:pPr>
        <w:numPr>
          <w:ilvl w:val="0"/>
          <w:numId w:val="5"/>
        </w:numPr>
        <w:tabs>
          <w:tab w:val="left" w:pos="900"/>
        </w:tabs>
        <w:autoSpaceDE w:val="0"/>
        <w:autoSpaceDN w:val="0"/>
        <w:adjustRightInd w:val="0"/>
        <w:ind w:left="340" w:hanging="340"/>
        <w:rPr>
          <w:color w:val="000000"/>
        </w:rPr>
      </w:pPr>
      <w:r>
        <w:rPr>
          <w:color w:val="000000"/>
        </w:rPr>
        <w:t>I</w:t>
      </w:r>
      <w:r w:rsidR="00BA6E0A" w:rsidRPr="00DE34E2">
        <w:rPr>
          <w:color w:val="000000"/>
        </w:rPr>
        <w:t>mplement</w:t>
      </w:r>
      <w:r>
        <w:rPr>
          <w:color w:val="000000"/>
        </w:rPr>
        <w:t>ing</w:t>
      </w:r>
      <w:r w:rsidR="00BA6E0A" w:rsidRPr="00DE34E2">
        <w:rPr>
          <w:color w:val="000000"/>
        </w:rPr>
        <w:t xml:space="preserve"> procedures to assess </w:t>
      </w:r>
      <w:r w:rsidR="008517F9">
        <w:rPr>
          <w:color w:val="000000"/>
        </w:rPr>
        <w:t xml:space="preserve">and manage </w:t>
      </w:r>
      <w:r w:rsidR="00BA6E0A" w:rsidRPr="00DE34E2">
        <w:rPr>
          <w:color w:val="000000"/>
        </w:rPr>
        <w:t xml:space="preserve">changes in conditions and </w:t>
      </w:r>
      <w:r w:rsidR="000B0ABF">
        <w:rPr>
          <w:color w:val="000000"/>
        </w:rPr>
        <w:t>the</w:t>
      </w:r>
      <w:r w:rsidR="008517F9">
        <w:rPr>
          <w:color w:val="000000"/>
        </w:rPr>
        <w:t xml:space="preserve"> </w:t>
      </w:r>
      <w:r w:rsidR="00BA6E0A" w:rsidRPr="00DE34E2">
        <w:rPr>
          <w:color w:val="000000"/>
        </w:rPr>
        <w:t xml:space="preserve">adequacy of the tunnel design and ground support </w:t>
      </w:r>
      <w:r w:rsidR="000B0ABF">
        <w:rPr>
          <w:color w:val="000000"/>
        </w:rPr>
        <w:t>so</w:t>
      </w:r>
      <w:r w:rsidR="00BA6E0A" w:rsidRPr="00DE34E2">
        <w:rPr>
          <w:color w:val="000000"/>
        </w:rPr>
        <w:t xml:space="preserve"> the changes </w:t>
      </w:r>
      <w:r w:rsidR="000B0ABF">
        <w:rPr>
          <w:color w:val="000000"/>
        </w:rPr>
        <w:t xml:space="preserve">do not create </w:t>
      </w:r>
      <w:r w:rsidR="00BA6E0A" w:rsidRPr="00DE34E2">
        <w:rPr>
          <w:color w:val="000000"/>
        </w:rPr>
        <w:t xml:space="preserve">a risk to health and safety. This may include </w:t>
      </w:r>
      <w:r w:rsidR="00BA14CB">
        <w:rPr>
          <w:color w:val="000000"/>
        </w:rPr>
        <w:t>stopping</w:t>
      </w:r>
      <w:r w:rsidR="00BA6E0A" w:rsidRPr="00DE34E2">
        <w:rPr>
          <w:color w:val="000000"/>
        </w:rPr>
        <w:t xml:space="preserve"> </w:t>
      </w:r>
      <w:r w:rsidR="00BA14CB">
        <w:rPr>
          <w:color w:val="000000"/>
        </w:rPr>
        <w:t>t</w:t>
      </w:r>
      <w:r w:rsidR="005A090A">
        <w:rPr>
          <w:color w:val="000000"/>
        </w:rPr>
        <w:t xml:space="preserve">unnelling </w:t>
      </w:r>
      <w:r w:rsidR="00BA6E0A" w:rsidRPr="00DE34E2">
        <w:rPr>
          <w:color w:val="000000"/>
        </w:rPr>
        <w:t xml:space="preserve">work </w:t>
      </w:r>
      <w:r w:rsidR="00BA14CB">
        <w:rPr>
          <w:color w:val="000000"/>
        </w:rPr>
        <w:t xml:space="preserve">to </w:t>
      </w:r>
      <w:r w:rsidR="00BA6E0A" w:rsidRPr="00DE34E2">
        <w:rPr>
          <w:color w:val="000000"/>
        </w:rPr>
        <w:t>reassess</w:t>
      </w:r>
      <w:r w:rsidR="00BA14CB">
        <w:rPr>
          <w:color w:val="000000"/>
        </w:rPr>
        <w:t xml:space="preserve"> the </w:t>
      </w:r>
      <w:r w:rsidR="006030A0">
        <w:rPr>
          <w:color w:val="000000"/>
        </w:rPr>
        <w:t xml:space="preserve">changed </w:t>
      </w:r>
      <w:r w:rsidR="00BA14CB">
        <w:rPr>
          <w:color w:val="000000"/>
        </w:rPr>
        <w:t>conditions and review</w:t>
      </w:r>
      <w:r w:rsidR="005C06ED">
        <w:rPr>
          <w:color w:val="000000"/>
        </w:rPr>
        <w:t>ing</w:t>
      </w:r>
      <w:r w:rsidR="00BA14CB">
        <w:rPr>
          <w:color w:val="000000"/>
        </w:rPr>
        <w:t xml:space="preserve"> risk control measures</w:t>
      </w:r>
      <w:r w:rsidR="00BA6E0A" w:rsidRPr="00DE34E2">
        <w:rPr>
          <w:color w:val="000000"/>
        </w:rPr>
        <w:t xml:space="preserve">. </w:t>
      </w:r>
    </w:p>
    <w:p w:rsidR="006573E1" w:rsidRPr="006573E1" w:rsidRDefault="006573E1" w:rsidP="00644C5D">
      <w:pPr>
        <w:pStyle w:val="ListParagraph"/>
        <w:keepNext/>
        <w:numPr>
          <w:ilvl w:val="1"/>
          <w:numId w:val="11"/>
        </w:numPr>
        <w:pBdr>
          <w:bottom w:val="single" w:sz="6" w:space="1" w:color="auto"/>
        </w:pBdr>
        <w:spacing w:before="240" w:after="240"/>
        <w:outlineLvl w:val="0"/>
        <w:rPr>
          <w:b/>
          <w:bCs/>
          <w:vanish/>
          <w:sz w:val="24"/>
        </w:rPr>
      </w:pPr>
      <w:bookmarkStart w:id="595" w:name="_Toc332367427"/>
      <w:bookmarkStart w:id="596" w:name="_Toc332704920"/>
      <w:bookmarkStart w:id="597" w:name="_Toc332716282"/>
      <w:bookmarkStart w:id="598" w:name="_Toc332717115"/>
      <w:bookmarkStart w:id="599" w:name="_Toc332717486"/>
      <w:bookmarkStart w:id="600" w:name="_Toc332717857"/>
      <w:bookmarkStart w:id="601" w:name="_Toc332878007"/>
      <w:bookmarkStart w:id="602" w:name="_Toc332967967"/>
      <w:bookmarkStart w:id="603" w:name="_Toc333219859"/>
      <w:bookmarkStart w:id="604" w:name="_Toc333220774"/>
      <w:bookmarkStart w:id="605" w:name="_Toc333227358"/>
      <w:bookmarkStart w:id="606" w:name="_Toc333230870"/>
      <w:bookmarkStart w:id="607" w:name="_Toc333410944"/>
      <w:bookmarkStart w:id="608" w:name="_Toc333493450"/>
      <w:bookmarkStart w:id="609" w:name="_Toc333496161"/>
      <w:bookmarkStart w:id="610" w:name="_Toc333840009"/>
      <w:bookmarkStart w:id="611" w:name="_Toc334435847"/>
      <w:bookmarkStart w:id="612" w:name="_Toc334555102"/>
      <w:bookmarkStart w:id="613" w:name="_Toc334704744"/>
      <w:bookmarkStart w:id="614" w:name="_Toc334854557"/>
      <w:bookmarkStart w:id="615" w:name="_Toc334854989"/>
      <w:bookmarkStart w:id="616" w:name="_Toc334855415"/>
      <w:bookmarkStart w:id="617" w:name="_Toc335219587"/>
      <w:bookmarkStart w:id="618" w:name="_Toc336589501"/>
      <w:bookmarkStart w:id="619" w:name="_Toc336589934"/>
      <w:bookmarkStart w:id="620" w:name="_Toc336595252"/>
      <w:bookmarkStart w:id="621" w:name="_Toc336595689"/>
      <w:bookmarkStart w:id="622" w:name="_Toc336596127"/>
      <w:bookmarkStart w:id="623" w:name="_Toc336595981"/>
      <w:bookmarkStart w:id="624" w:name="_Toc336596877"/>
      <w:bookmarkStart w:id="625" w:name="_Toc336597316"/>
      <w:bookmarkStart w:id="626" w:name="_Toc336597753"/>
      <w:bookmarkStart w:id="627" w:name="_Toc336598191"/>
      <w:bookmarkStart w:id="628" w:name="_Toc336598629"/>
      <w:bookmarkStart w:id="629" w:name="_Toc337020240"/>
      <w:bookmarkStart w:id="630" w:name="_Toc337020677"/>
      <w:bookmarkStart w:id="631" w:name="_Toc337021116"/>
      <w:bookmarkStart w:id="632" w:name="_Toc337021555"/>
      <w:bookmarkStart w:id="633" w:name="_Toc337021993"/>
      <w:bookmarkStart w:id="634" w:name="_Toc337022430"/>
      <w:bookmarkStart w:id="635" w:name="_Toc337022866"/>
      <w:bookmarkStart w:id="636" w:name="_Toc337023303"/>
      <w:bookmarkStart w:id="637" w:name="_Toc337023738"/>
      <w:bookmarkStart w:id="638" w:name="_Toc337028823"/>
      <w:bookmarkStart w:id="639" w:name="_Toc337029251"/>
      <w:bookmarkStart w:id="640" w:name="_Toc338162983"/>
      <w:bookmarkStart w:id="641" w:name="_Toc338164074"/>
      <w:bookmarkStart w:id="642" w:name="_Toc338164693"/>
      <w:bookmarkStart w:id="643" w:name="_Toc340563356"/>
      <w:bookmarkStart w:id="644" w:name="_Toc340563441"/>
      <w:bookmarkStart w:id="645" w:name="_Toc340567501"/>
      <w:bookmarkStart w:id="646" w:name="_Toc340577501"/>
      <w:bookmarkStart w:id="647" w:name="_Toc340577629"/>
      <w:bookmarkStart w:id="648" w:name="_Toc340647382"/>
      <w:bookmarkStart w:id="649" w:name="_Toc340648548"/>
      <w:bookmarkStart w:id="650" w:name="_Toc340651088"/>
      <w:bookmarkStart w:id="651" w:name="_Toc341345688"/>
      <w:bookmarkStart w:id="652" w:name="_Toc341694737"/>
      <w:bookmarkStart w:id="653" w:name="_Toc341708102"/>
      <w:bookmarkStart w:id="654" w:name="_Toc341708177"/>
      <w:bookmarkStart w:id="655" w:name="_Toc341712000"/>
      <w:bookmarkStart w:id="656" w:name="_Toc341712084"/>
      <w:bookmarkStart w:id="657" w:name="_Toc341715142"/>
      <w:bookmarkStart w:id="658" w:name="_Toc332367428"/>
      <w:bookmarkStart w:id="659" w:name="_Toc332704921"/>
      <w:bookmarkStart w:id="660" w:name="_Toc332716283"/>
      <w:bookmarkStart w:id="661" w:name="_Toc332717116"/>
      <w:bookmarkStart w:id="662" w:name="_Toc332717487"/>
      <w:bookmarkStart w:id="663" w:name="_Toc332717858"/>
      <w:bookmarkStart w:id="664" w:name="_Toc332878008"/>
      <w:bookmarkStart w:id="665" w:name="_Toc332967968"/>
      <w:bookmarkStart w:id="666" w:name="_Toc333219860"/>
      <w:bookmarkStart w:id="667" w:name="_Toc333220775"/>
      <w:bookmarkStart w:id="668" w:name="_Toc333227359"/>
      <w:bookmarkStart w:id="669" w:name="_Toc333230871"/>
      <w:bookmarkStart w:id="670" w:name="_Toc333410945"/>
      <w:bookmarkStart w:id="671" w:name="_Toc333493451"/>
      <w:bookmarkStart w:id="672" w:name="_Toc333496162"/>
      <w:bookmarkStart w:id="673" w:name="_Toc333840010"/>
      <w:bookmarkStart w:id="674" w:name="_Toc334435848"/>
      <w:bookmarkStart w:id="675" w:name="_Toc334555103"/>
      <w:bookmarkStart w:id="676" w:name="_Toc334704745"/>
      <w:bookmarkStart w:id="677" w:name="_Toc334854558"/>
      <w:bookmarkStart w:id="678" w:name="_Toc334854990"/>
      <w:bookmarkStart w:id="679" w:name="_Toc334855416"/>
      <w:bookmarkStart w:id="680" w:name="_Toc335219588"/>
      <w:bookmarkStart w:id="681" w:name="_Toc336589502"/>
      <w:bookmarkStart w:id="682" w:name="_Toc336589935"/>
      <w:bookmarkStart w:id="683" w:name="_Toc336595253"/>
      <w:bookmarkStart w:id="684" w:name="_Toc336595690"/>
      <w:bookmarkStart w:id="685" w:name="_Toc336596128"/>
      <w:bookmarkStart w:id="686" w:name="_Toc336595982"/>
      <w:bookmarkStart w:id="687" w:name="_Toc336596878"/>
      <w:bookmarkStart w:id="688" w:name="_Toc336597317"/>
      <w:bookmarkStart w:id="689" w:name="_Toc336597754"/>
      <w:bookmarkStart w:id="690" w:name="_Toc336598192"/>
      <w:bookmarkStart w:id="691" w:name="_Toc336598630"/>
      <w:bookmarkStart w:id="692" w:name="_Toc337020241"/>
      <w:bookmarkStart w:id="693" w:name="_Toc337020678"/>
      <w:bookmarkStart w:id="694" w:name="_Toc337021117"/>
      <w:bookmarkStart w:id="695" w:name="_Toc337021556"/>
      <w:bookmarkStart w:id="696" w:name="_Toc337021994"/>
      <w:bookmarkStart w:id="697" w:name="_Toc337022431"/>
      <w:bookmarkStart w:id="698" w:name="_Toc337022867"/>
      <w:bookmarkStart w:id="699" w:name="_Toc337023304"/>
      <w:bookmarkStart w:id="700" w:name="_Toc337023739"/>
      <w:bookmarkStart w:id="701" w:name="_Toc337028824"/>
      <w:bookmarkStart w:id="702" w:name="_Toc337029252"/>
      <w:bookmarkStart w:id="703" w:name="_Toc338162984"/>
      <w:bookmarkStart w:id="704" w:name="_Toc338164075"/>
      <w:bookmarkStart w:id="705" w:name="_Toc338164694"/>
      <w:bookmarkStart w:id="706" w:name="_Toc340563357"/>
      <w:bookmarkStart w:id="707" w:name="_Toc340563442"/>
      <w:bookmarkStart w:id="708" w:name="_Toc340567502"/>
      <w:bookmarkStart w:id="709" w:name="_Toc340577502"/>
      <w:bookmarkStart w:id="710" w:name="_Toc340577630"/>
      <w:bookmarkStart w:id="711" w:name="_Toc340647383"/>
      <w:bookmarkStart w:id="712" w:name="_Toc340648549"/>
      <w:bookmarkStart w:id="713" w:name="_Toc340651089"/>
      <w:bookmarkStart w:id="714" w:name="_Toc341345689"/>
      <w:bookmarkStart w:id="715" w:name="_Toc341694738"/>
      <w:bookmarkStart w:id="716" w:name="_Toc341708103"/>
      <w:bookmarkStart w:id="717" w:name="_Toc341708178"/>
      <w:bookmarkStart w:id="718" w:name="_Toc341712001"/>
      <w:bookmarkStart w:id="719" w:name="_Toc341712085"/>
      <w:bookmarkStart w:id="720" w:name="_Toc341715143"/>
      <w:bookmarkStart w:id="721" w:name="_Toc332367429"/>
      <w:bookmarkStart w:id="722" w:name="_Toc332704922"/>
      <w:bookmarkStart w:id="723" w:name="_Toc332716284"/>
      <w:bookmarkStart w:id="724" w:name="_Toc332717117"/>
      <w:bookmarkStart w:id="725" w:name="_Toc332717488"/>
      <w:bookmarkStart w:id="726" w:name="_Toc332717859"/>
      <w:bookmarkStart w:id="727" w:name="_Toc332878009"/>
      <w:bookmarkStart w:id="728" w:name="_Toc332967969"/>
      <w:bookmarkStart w:id="729" w:name="_Toc333219861"/>
      <w:bookmarkStart w:id="730" w:name="_Toc333220776"/>
      <w:bookmarkStart w:id="731" w:name="_Toc333227360"/>
      <w:bookmarkStart w:id="732" w:name="_Toc333230872"/>
      <w:bookmarkStart w:id="733" w:name="_Toc333410946"/>
      <w:bookmarkStart w:id="734" w:name="_Toc333493452"/>
      <w:bookmarkStart w:id="735" w:name="_Toc333496163"/>
      <w:bookmarkStart w:id="736" w:name="_Toc333840011"/>
      <w:bookmarkStart w:id="737" w:name="_Toc334435849"/>
      <w:bookmarkStart w:id="738" w:name="_Toc334555104"/>
      <w:bookmarkStart w:id="739" w:name="_Toc334704746"/>
      <w:bookmarkStart w:id="740" w:name="_Toc334854559"/>
      <w:bookmarkStart w:id="741" w:name="_Toc334854991"/>
      <w:bookmarkStart w:id="742" w:name="_Toc334855417"/>
      <w:bookmarkStart w:id="743" w:name="_Toc335219589"/>
      <w:bookmarkStart w:id="744" w:name="_Toc336589503"/>
      <w:bookmarkStart w:id="745" w:name="_Toc336589936"/>
      <w:bookmarkStart w:id="746" w:name="_Toc336595254"/>
      <w:bookmarkStart w:id="747" w:name="_Toc336595691"/>
      <w:bookmarkStart w:id="748" w:name="_Toc336596129"/>
      <w:bookmarkStart w:id="749" w:name="_Toc336595983"/>
      <w:bookmarkStart w:id="750" w:name="_Toc336596879"/>
      <w:bookmarkStart w:id="751" w:name="_Toc336597318"/>
      <w:bookmarkStart w:id="752" w:name="_Toc336597755"/>
      <w:bookmarkStart w:id="753" w:name="_Toc336598193"/>
      <w:bookmarkStart w:id="754" w:name="_Toc336598631"/>
      <w:bookmarkStart w:id="755" w:name="_Toc337020242"/>
      <w:bookmarkStart w:id="756" w:name="_Toc337020679"/>
      <w:bookmarkStart w:id="757" w:name="_Toc337021118"/>
      <w:bookmarkStart w:id="758" w:name="_Toc337021557"/>
      <w:bookmarkStart w:id="759" w:name="_Toc337021995"/>
      <w:bookmarkStart w:id="760" w:name="_Toc337022432"/>
      <w:bookmarkStart w:id="761" w:name="_Toc337022868"/>
      <w:bookmarkStart w:id="762" w:name="_Toc337023305"/>
      <w:bookmarkStart w:id="763" w:name="_Toc337023740"/>
      <w:bookmarkStart w:id="764" w:name="_Toc337028825"/>
      <w:bookmarkStart w:id="765" w:name="_Toc337029253"/>
      <w:bookmarkStart w:id="766" w:name="_Toc338162985"/>
      <w:bookmarkStart w:id="767" w:name="_Toc338164076"/>
      <w:bookmarkStart w:id="768" w:name="_Toc340563358"/>
      <w:bookmarkStart w:id="769" w:name="_Toc340563443"/>
      <w:bookmarkStart w:id="770" w:name="_Toc340567503"/>
      <w:bookmarkStart w:id="771" w:name="_Toc340577503"/>
      <w:bookmarkStart w:id="772" w:name="_Toc340577631"/>
      <w:bookmarkStart w:id="773" w:name="_Toc340647384"/>
      <w:bookmarkStart w:id="774" w:name="_Toc340648550"/>
      <w:bookmarkStart w:id="775" w:name="_Toc340651090"/>
      <w:bookmarkStart w:id="776" w:name="_Toc341345690"/>
      <w:bookmarkStart w:id="777" w:name="_Toc341694739"/>
      <w:bookmarkStart w:id="778" w:name="_Toc341708104"/>
      <w:bookmarkStart w:id="779" w:name="_Toc341708179"/>
      <w:bookmarkStart w:id="780" w:name="_Toc341712002"/>
      <w:bookmarkStart w:id="781" w:name="_Toc341712086"/>
      <w:bookmarkStart w:id="782" w:name="_Toc341715144"/>
      <w:bookmarkStart w:id="783" w:name="_Toc332367430"/>
      <w:bookmarkStart w:id="784" w:name="_Toc332704923"/>
      <w:bookmarkStart w:id="785" w:name="_Toc332716285"/>
      <w:bookmarkStart w:id="786" w:name="_Toc332717118"/>
      <w:bookmarkStart w:id="787" w:name="_Toc332717489"/>
      <w:bookmarkStart w:id="788" w:name="_Toc332717860"/>
      <w:bookmarkStart w:id="789" w:name="_Toc332878010"/>
      <w:bookmarkStart w:id="790" w:name="_Toc332967970"/>
      <w:bookmarkStart w:id="791" w:name="_Toc333219862"/>
      <w:bookmarkStart w:id="792" w:name="_Toc333220777"/>
      <w:bookmarkStart w:id="793" w:name="_Toc333227361"/>
      <w:bookmarkStart w:id="794" w:name="_Toc333230873"/>
      <w:bookmarkStart w:id="795" w:name="_Toc333410947"/>
      <w:bookmarkStart w:id="796" w:name="_Toc333493453"/>
      <w:bookmarkStart w:id="797" w:name="_Toc333496164"/>
      <w:bookmarkStart w:id="798" w:name="_Toc333840012"/>
      <w:bookmarkStart w:id="799" w:name="_Toc334435850"/>
      <w:bookmarkStart w:id="800" w:name="_Toc334555105"/>
      <w:bookmarkStart w:id="801" w:name="_Toc334704747"/>
      <w:bookmarkStart w:id="802" w:name="_Toc334854560"/>
      <w:bookmarkStart w:id="803" w:name="_Toc334854992"/>
      <w:bookmarkStart w:id="804" w:name="_Toc334855418"/>
      <w:bookmarkStart w:id="805" w:name="_Toc335219590"/>
      <w:bookmarkStart w:id="806" w:name="_Toc336589504"/>
      <w:bookmarkStart w:id="807" w:name="_Toc336589937"/>
      <w:bookmarkStart w:id="808" w:name="_Toc336595255"/>
      <w:bookmarkStart w:id="809" w:name="_Toc336595692"/>
      <w:bookmarkStart w:id="810" w:name="_Toc336596130"/>
      <w:bookmarkStart w:id="811" w:name="_Toc336595984"/>
      <w:bookmarkStart w:id="812" w:name="_Toc336596880"/>
      <w:bookmarkStart w:id="813" w:name="_Toc336597319"/>
      <w:bookmarkStart w:id="814" w:name="_Toc336597756"/>
      <w:bookmarkStart w:id="815" w:name="_Toc336598194"/>
      <w:bookmarkStart w:id="816" w:name="_Toc336598632"/>
      <w:bookmarkStart w:id="817" w:name="_Toc337020243"/>
      <w:bookmarkStart w:id="818" w:name="_Toc337020680"/>
      <w:bookmarkStart w:id="819" w:name="_Toc337021119"/>
      <w:bookmarkStart w:id="820" w:name="_Toc337021558"/>
      <w:bookmarkStart w:id="821" w:name="_Toc337021996"/>
      <w:bookmarkStart w:id="822" w:name="_Toc337022433"/>
      <w:bookmarkStart w:id="823" w:name="_Toc337022869"/>
      <w:bookmarkStart w:id="824" w:name="_Toc337023306"/>
      <w:bookmarkStart w:id="825" w:name="_Toc337023741"/>
      <w:bookmarkStart w:id="826" w:name="_Toc337028826"/>
      <w:bookmarkStart w:id="827" w:name="_Toc337029254"/>
      <w:bookmarkStart w:id="828" w:name="_Toc338162986"/>
      <w:bookmarkStart w:id="829" w:name="_Toc338164077"/>
      <w:bookmarkStart w:id="830" w:name="_Toc340563359"/>
      <w:bookmarkStart w:id="831" w:name="_Toc340563444"/>
      <w:bookmarkStart w:id="832" w:name="_Toc340567504"/>
      <w:bookmarkStart w:id="833" w:name="_Toc340577504"/>
      <w:bookmarkStart w:id="834" w:name="_Toc340577632"/>
      <w:bookmarkStart w:id="835" w:name="_Toc340647385"/>
      <w:bookmarkStart w:id="836" w:name="_Toc340648551"/>
      <w:bookmarkStart w:id="837" w:name="_Toc340651091"/>
      <w:bookmarkStart w:id="838" w:name="_Toc341345691"/>
      <w:bookmarkStart w:id="839" w:name="_Toc341694740"/>
      <w:bookmarkStart w:id="840" w:name="_Toc341708105"/>
      <w:bookmarkStart w:id="841" w:name="_Toc341708180"/>
      <w:bookmarkStart w:id="842" w:name="_Toc341712003"/>
      <w:bookmarkStart w:id="843" w:name="_Toc341712087"/>
      <w:bookmarkStart w:id="844" w:name="_Toc341715145"/>
      <w:bookmarkStart w:id="845" w:name="_Toc342418776"/>
      <w:bookmarkStart w:id="846" w:name="_Toc342418848"/>
      <w:bookmarkStart w:id="847" w:name="_Toc342556318"/>
      <w:bookmarkStart w:id="848" w:name="_Toc342558424"/>
      <w:bookmarkStart w:id="849" w:name="_Toc342558495"/>
      <w:bookmarkStart w:id="850" w:name="_Toc342637411"/>
      <w:bookmarkStart w:id="851" w:name="_Toc346871403"/>
      <w:bookmarkStart w:id="852" w:name="_Toc346871469"/>
      <w:bookmarkStart w:id="853" w:name="_Toc346888031"/>
      <w:bookmarkStart w:id="854" w:name="_Toc353524078"/>
      <w:bookmarkStart w:id="855" w:name="_Toc161823169"/>
      <w:bookmarkStart w:id="856" w:name="_Toc322075426"/>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BA6E0A" w:rsidRPr="00324171" w:rsidRDefault="00373D41" w:rsidP="00E32171">
      <w:pPr>
        <w:pStyle w:val="Heading3"/>
      </w:pPr>
      <w:r>
        <w:br w:type="column"/>
      </w:r>
      <w:r w:rsidR="00971B47" w:rsidRPr="00324171">
        <w:lastRenderedPageBreak/>
        <w:t>Workplace</w:t>
      </w:r>
      <w:r w:rsidR="00BA6E0A" w:rsidRPr="00324171">
        <w:t xml:space="preserve"> investigation</w:t>
      </w:r>
      <w:bookmarkEnd w:id="855"/>
      <w:bookmarkEnd w:id="856"/>
    </w:p>
    <w:p w:rsidR="00BA6E0A" w:rsidRPr="00DE34E2" w:rsidRDefault="00BA6E0A" w:rsidP="00810732">
      <w:pPr>
        <w:autoSpaceDE w:val="0"/>
        <w:autoSpaceDN w:val="0"/>
        <w:adjustRightInd w:val="0"/>
        <w:rPr>
          <w:color w:val="000000"/>
        </w:rPr>
      </w:pPr>
      <w:r w:rsidRPr="00DE34E2">
        <w:rPr>
          <w:color w:val="000000"/>
        </w:rPr>
        <w:t xml:space="preserve">Safe tunnel </w:t>
      </w:r>
      <w:r w:rsidR="00C45CAB">
        <w:rPr>
          <w:color w:val="000000"/>
        </w:rPr>
        <w:t xml:space="preserve">design and </w:t>
      </w:r>
      <w:r w:rsidRPr="00DE34E2">
        <w:rPr>
          <w:color w:val="000000"/>
        </w:rPr>
        <w:t xml:space="preserve">construction depends on pre-construction investigation of the ground </w:t>
      </w:r>
      <w:r w:rsidR="003C7644">
        <w:rPr>
          <w:color w:val="000000"/>
        </w:rPr>
        <w:t xml:space="preserve">conditions, the </w:t>
      </w:r>
      <w:r w:rsidR="00971B47">
        <w:rPr>
          <w:color w:val="000000"/>
        </w:rPr>
        <w:t>workplace</w:t>
      </w:r>
      <w:r w:rsidR="00136955">
        <w:rPr>
          <w:color w:val="000000"/>
        </w:rPr>
        <w:t xml:space="preserve"> </w:t>
      </w:r>
      <w:r w:rsidRPr="00DE34E2">
        <w:rPr>
          <w:color w:val="000000"/>
        </w:rPr>
        <w:t xml:space="preserve">and proper interpretation of </w:t>
      </w:r>
      <w:r w:rsidR="003C7644">
        <w:rPr>
          <w:color w:val="000000"/>
        </w:rPr>
        <w:t xml:space="preserve">this </w:t>
      </w:r>
      <w:r w:rsidRPr="00DE34E2">
        <w:rPr>
          <w:color w:val="000000"/>
        </w:rPr>
        <w:t xml:space="preserve">information. </w:t>
      </w:r>
      <w:r w:rsidR="00136955">
        <w:rPr>
          <w:color w:val="000000"/>
        </w:rPr>
        <w:t>D</w:t>
      </w:r>
      <w:r w:rsidRPr="00DE34E2">
        <w:rPr>
          <w:color w:val="000000"/>
        </w:rPr>
        <w:t xml:space="preserve">esigners </w:t>
      </w:r>
      <w:r w:rsidR="00136955">
        <w:rPr>
          <w:color w:val="000000"/>
        </w:rPr>
        <w:t>should be</w:t>
      </w:r>
      <w:r w:rsidRPr="00DE34E2">
        <w:rPr>
          <w:color w:val="000000"/>
        </w:rPr>
        <w:t>:</w:t>
      </w:r>
    </w:p>
    <w:p w:rsidR="00BA6E0A" w:rsidRPr="00852B08" w:rsidRDefault="00BA6E0A" w:rsidP="00644C5D">
      <w:pPr>
        <w:numPr>
          <w:ilvl w:val="0"/>
          <w:numId w:val="5"/>
        </w:numPr>
        <w:tabs>
          <w:tab w:val="left" w:pos="900"/>
        </w:tabs>
        <w:autoSpaceDE w:val="0"/>
        <w:autoSpaceDN w:val="0"/>
        <w:adjustRightInd w:val="0"/>
        <w:ind w:left="340" w:hanging="340"/>
        <w:rPr>
          <w:color w:val="000000"/>
        </w:rPr>
      </w:pPr>
      <w:r w:rsidRPr="00852B08">
        <w:rPr>
          <w:color w:val="000000"/>
        </w:rPr>
        <w:t>provided with available</w:t>
      </w:r>
      <w:r w:rsidR="00600903" w:rsidRPr="00852B08">
        <w:rPr>
          <w:color w:val="000000"/>
        </w:rPr>
        <w:t xml:space="preserve"> </w:t>
      </w:r>
      <w:r w:rsidR="00FE1886" w:rsidRPr="00852B08">
        <w:rPr>
          <w:color w:val="000000"/>
        </w:rPr>
        <w:t xml:space="preserve">and </w:t>
      </w:r>
      <w:r w:rsidRPr="00852B08">
        <w:rPr>
          <w:color w:val="000000"/>
        </w:rPr>
        <w:t xml:space="preserve">relevant information </w:t>
      </w:r>
    </w:p>
    <w:p w:rsidR="00BA6E0A" w:rsidRPr="00852B08" w:rsidRDefault="00136955" w:rsidP="00644C5D">
      <w:pPr>
        <w:numPr>
          <w:ilvl w:val="0"/>
          <w:numId w:val="5"/>
        </w:numPr>
        <w:tabs>
          <w:tab w:val="left" w:pos="900"/>
        </w:tabs>
        <w:autoSpaceDE w:val="0"/>
        <w:autoSpaceDN w:val="0"/>
        <w:adjustRightInd w:val="0"/>
        <w:ind w:left="340" w:hanging="340"/>
        <w:rPr>
          <w:color w:val="000000"/>
        </w:rPr>
      </w:pPr>
      <w:r w:rsidRPr="00852B08">
        <w:rPr>
          <w:color w:val="000000"/>
        </w:rPr>
        <w:t xml:space="preserve">told </w:t>
      </w:r>
      <w:r w:rsidR="00BA6E0A" w:rsidRPr="00852B08">
        <w:rPr>
          <w:color w:val="000000"/>
        </w:rPr>
        <w:t>of gaps in the information for planning and construction</w:t>
      </w:r>
    </w:p>
    <w:p w:rsidR="00BA6E0A" w:rsidRPr="00852B08" w:rsidRDefault="00BA6E0A" w:rsidP="00644C5D">
      <w:pPr>
        <w:numPr>
          <w:ilvl w:val="0"/>
          <w:numId w:val="5"/>
        </w:numPr>
        <w:tabs>
          <w:tab w:val="left" w:pos="900"/>
        </w:tabs>
        <w:autoSpaceDE w:val="0"/>
        <w:autoSpaceDN w:val="0"/>
        <w:adjustRightInd w:val="0"/>
        <w:ind w:left="340" w:hanging="340"/>
        <w:rPr>
          <w:color w:val="000000"/>
        </w:rPr>
      </w:pPr>
      <w:r w:rsidRPr="00852B08">
        <w:rPr>
          <w:color w:val="000000"/>
        </w:rPr>
        <w:t xml:space="preserve">involved in </w:t>
      </w:r>
      <w:r w:rsidR="003C7644" w:rsidRPr="00852B08">
        <w:rPr>
          <w:color w:val="000000"/>
        </w:rPr>
        <w:t xml:space="preserve">collecting </w:t>
      </w:r>
      <w:r w:rsidRPr="00852B08">
        <w:rPr>
          <w:color w:val="000000"/>
        </w:rPr>
        <w:t xml:space="preserve">data </w:t>
      </w:r>
      <w:r w:rsidR="003C7644" w:rsidRPr="00852B08">
        <w:rPr>
          <w:color w:val="000000"/>
        </w:rPr>
        <w:t>during</w:t>
      </w:r>
      <w:r w:rsidRPr="00852B08">
        <w:rPr>
          <w:color w:val="000000"/>
        </w:rPr>
        <w:t xml:space="preserve"> </w:t>
      </w:r>
      <w:r w:rsidR="00971B47" w:rsidRPr="00852B08">
        <w:rPr>
          <w:color w:val="000000"/>
        </w:rPr>
        <w:t>workplace</w:t>
      </w:r>
      <w:r w:rsidRPr="00852B08">
        <w:rPr>
          <w:color w:val="000000"/>
        </w:rPr>
        <w:t xml:space="preserve"> investigation</w:t>
      </w:r>
      <w:r w:rsidR="003C7644" w:rsidRPr="00852B08">
        <w:rPr>
          <w:color w:val="000000"/>
        </w:rPr>
        <w:t>s</w:t>
      </w:r>
      <w:r w:rsidR="005746D0" w:rsidRPr="00852B08">
        <w:rPr>
          <w:color w:val="000000"/>
        </w:rPr>
        <w:t>, and</w:t>
      </w:r>
    </w:p>
    <w:p w:rsidR="00BA6E0A" w:rsidRPr="00971B47" w:rsidRDefault="00BA6E0A" w:rsidP="00644C5D">
      <w:pPr>
        <w:numPr>
          <w:ilvl w:val="0"/>
          <w:numId w:val="5"/>
        </w:numPr>
        <w:tabs>
          <w:tab w:val="left" w:pos="900"/>
        </w:tabs>
        <w:autoSpaceDE w:val="0"/>
        <w:autoSpaceDN w:val="0"/>
        <w:adjustRightInd w:val="0"/>
        <w:ind w:left="340" w:hanging="340"/>
        <w:rPr>
          <w:szCs w:val="22"/>
        </w:rPr>
      </w:pPr>
      <w:r w:rsidRPr="00852B08">
        <w:rPr>
          <w:color w:val="000000"/>
        </w:rPr>
        <w:t>included</w:t>
      </w:r>
      <w:r w:rsidRPr="00971B47">
        <w:rPr>
          <w:szCs w:val="22"/>
        </w:rPr>
        <w:t xml:space="preserve"> in on-site investigations.</w:t>
      </w:r>
    </w:p>
    <w:p w:rsidR="00BA6E0A" w:rsidRPr="00DE34E2" w:rsidRDefault="00971B47" w:rsidP="00810732">
      <w:pPr>
        <w:autoSpaceDE w:val="0"/>
        <w:autoSpaceDN w:val="0"/>
        <w:adjustRightInd w:val="0"/>
        <w:rPr>
          <w:color w:val="000000"/>
        </w:rPr>
      </w:pPr>
      <w:r>
        <w:rPr>
          <w:color w:val="000000"/>
        </w:rPr>
        <w:t>Workplace</w:t>
      </w:r>
      <w:r w:rsidR="00BA6E0A" w:rsidRPr="00DE34E2">
        <w:rPr>
          <w:color w:val="000000"/>
        </w:rPr>
        <w:t xml:space="preserve"> investigations should </w:t>
      </w:r>
      <w:r w:rsidR="005C4860">
        <w:rPr>
          <w:color w:val="000000"/>
        </w:rPr>
        <w:t>consider</w:t>
      </w:r>
      <w:r w:rsidR="00BA6E0A" w:rsidRPr="00DE34E2">
        <w:rPr>
          <w:color w:val="000000"/>
        </w:rPr>
        <w:t xml:space="preserve"> the </w:t>
      </w:r>
      <w:r w:rsidR="002965CC">
        <w:rPr>
          <w:color w:val="000000"/>
        </w:rPr>
        <w:t>type</w:t>
      </w:r>
      <w:r w:rsidR="00BA6E0A" w:rsidRPr="00DE34E2">
        <w:rPr>
          <w:color w:val="000000"/>
        </w:rPr>
        <w:t xml:space="preserve">, extent and location of the </w:t>
      </w:r>
      <w:r w:rsidR="001C73A6">
        <w:rPr>
          <w:color w:val="000000"/>
        </w:rPr>
        <w:t>tunnelling</w:t>
      </w:r>
      <w:r w:rsidR="00BA6E0A" w:rsidRPr="00DE34E2">
        <w:rPr>
          <w:color w:val="000000"/>
        </w:rPr>
        <w:t xml:space="preserve"> </w:t>
      </w:r>
      <w:r w:rsidR="005A090A">
        <w:rPr>
          <w:color w:val="000000"/>
        </w:rPr>
        <w:t xml:space="preserve">work </w:t>
      </w:r>
      <w:r w:rsidR="00BA6E0A" w:rsidRPr="00DE34E2">
        <w:rPr>
          <w:color w:val="000000"/>
        </w:rPr>
        <w:t xml:space="preserve">and </w:t>
      </w:r>
      <w:r w:rsidR="003C7644">
        <w:rPr>
          <w:color w:val="000000"/>
        </w:rPr>
        <w:t xml:space="preserve">local </w:t>
      </w:r>
      <w:r w:rsidR="00BA6E0A" w:rsidRPr="00DE34E2">
        <w:rPr>
          <w:color w:val="000000"/>
        </w:rPr>
        <w:t>environment</w:t>
      </w:r>
      <w:r w:rsidR="003C7644">
        <w:rPr>
          <w:color w:val="000000"/>
        </w:rPr>
        <w:t>al condition</w:t>
      </w:r>
      <w:r w:rsidR="00BA6E0A" w:rsidRPr="00DE34E2">
        <w:rPr>
          <w:color w:val="000000"/>
        </w:rPr>
        <w:t>s</w:t>
      </w:r>
      <w:r w:rsidR="003C7644">
        <w:rPr>
          <w:color w:val="000000"/>
        </w:rPr>
        <w:t>.</w:t>
      </w:r>
      <w:r w:rsidR="00BA6E0A" w:rsidRPr="00DE34E2">
        <w:rPr>
          <w:color w:val="000000"/>
        </w:rPr>
        <w:t xml:space="preserve"> Th</w:t>
      </w:r>
      <w:r w:rsidR="005C4860">
        <w:rPr>
          <w:color w:val="000000"/>
        </w:rPr>
        <w:t>e investigation should</w:t>
      </w:r>
      <w:r w:rsidR="00BA6E0A" w:rsidRPr="00DE34E2">
        <w:rPr>
          <w:color w:val="000000"/>
        </w:rPr>
        <w:t xml:space="preserve"> </w:t>
      </w:r>
      <w:r w:rsidR="003C7644">
        <w:rPr>
          <w:color w:val="000000"/>
        </w:rPr>
        <w:t>allow</w:t>
      </w:r>
      <w:r w:rsidR="003C7644" w:rsidRPr="00DE34E2">
        <w:rPr>
          <w:color w:val="000000"/>
        </w:rPr>
        <w:t xml:space="preserve"> </w:t>
      </w:r>
      <w:r w:rsidR="00BA6E0A" w:rsidRPr="00DE34E2">
        <w:rPr>
          <w:color w:val="000000"/>
        </w:rPr>
        <w:t>realistic assessments</w:t>
      </w:r>
      <w:r w:rsidR="00BD78DC">
        <w:rPr>
          <w:color w:val="000000"/>
        </w:rPr>
        <w:t xml:space="preserve"> </w:t>
      </w:r>
      <w:r w:rsidR="00BA6E0A" w:rsidRPr="00DE34E2">
        <w:rPr>
          <w:color w:val="000000"/>
        </w:rPr>
        <w:t>of different tunnelling</w:t>
      </w:r>
      <w:r w:rsidR="005C4860">
        <w:rPr>
          <w:color w:val="000000"/>
        </w:rPr>
        <w:t xml:space="preserve"> designs and</w:t>
      </w:r>
      <w:r w:rsidR="00BA6E0A" w:rsidRPr="00DE34E2">
        <w:rPr>
          <w:color w:val="000000"/>
        </w:rPr>
        <w:t xml:space="preserve"> methodologies.</w:t>
      </w:r>
    </w:p>
    <w:p w:rsidR="00BA6E0A" w:rsidRPr="00DE34E2" w:rsidRDefault="00BA6E0A" w:rsidP="00810732">
      <w:pPr>
        <w:autoSpaceDE w:val="0"/>
        <w:autoSpaceDN w:val="0"/>
        <w:adjustRightInd w:val="0"/>
        <w:rPr>
          <w:color w:val="000000"/>
        </w:rPr>
      </w:pPr>
      <w:r w:rsidRPr="00DE34E2">
        <w:rPr>
          <w:color w:val="000000"/>
        </w:rPr>
        <w:t xml:space="preserve">The </w:t>
      </w:r>
      <w:r w:rsidR="00971B47">
        <w:rPr>
          <w:color w:val="000000"/>
        </w:rPr>
        <w:t>workplace</w:t>
      </w:r>
      <w:r w:rsidRPr="00DE34E2">
        <w:rPr>
          <w:color w:val="000000"/>
        </w:rPr>
        <w:t xml:space="preserve"> investigation should be carried out by suitably qualified and experienced people competent in conducting investigations of similar ground conditions. The </w:t>
      </w:r>
      <w:r w:rsidR="00971B47">
        <w:rPr>
          <w:color w:val="000000"/>
        </w:rPr>
        <w:t>workplace</w:t>
      </w:r>
      <w:r w:rsidRPr="00DE34E2">
        <w:rPr>
          <w:color w:val="000000"/>
        </w:rPr>
        <w:t xml:space="preserve"> investigation may include:</w:t>
      </w:r>
    </w:p>
    <w:p w:rsidR="005C4860" w:rsidRPr="005C4860" w:rsidRDefault="005C4860" w:rsidP="00644C5D">
      <w:pPr>
        <w:numPr>
          <w:ilvl w:val="0"/>
          <w:numId w:val="5"/>
        </w:numPr>
        <w:tabs>
          <w:tab w:val="left" w:pos="900"/>
        </w:tabs>
        <w:autoSpaceDE w:val="0"/>
        <w:autoSpaceDN w:val="0"/>
        <w:adjustRightInd w:val="0"/>
        <w:ind w:left="340" w:hanging="340"/>
        <w:rPr>
          <w:color w:val="000000"/>
        </w:rPr>
      </w:pPr>
      <w:r w:rsidRPr="005C4860">
        <w:rPr>
          <w:color w:val="000000"/>
        </w:rPr>
        <w:t>climat</w:t>
      </w:r>
      <w:r w:rsidR="008E2AF7">
        <w:rPr>
          <w:color w:val="000000"/>
        </w:rPr>
        <w:t>ic</w:t>
      </w:r>
      <w:r w:rsidRPr="005C4860">
        <w:rPr>
          <w:color w:val="000000"/>
        </w:rPr>
        <w:t xml:space="preserve"> and prevailing weather conditions</w:t>
      </w:r>
    </w:p>
    <w:p w:rsidR="005C4860" w:rsidRPr="007B4BFB" w:rsidRDefault="005C4860" w:rsidP="00644C5D">
      <w:pPr>
        <w:numPr>
          <w:ilvl w:val="0"/>
          <w:numId w:val="5"/>
        </w:numPr>
        <w:tabs>
          <w:tab w:val="left" w:pos="900"/>
        </w:tabs>
        <w:autoSpaceDE w:val="0"/>
        <w:autoSpaceDN w:val="0"/>
        <w:adjustRightInd w:val="0"/>
        <w:ind w:left="340" w:hanging="340"/>
        <w:rPr>
          <w:color w:val="000000"/>
        </w:rPr>
      </w:pPr>
      <w:r w:rsidRPr="007B4BFB">
        <w:rPr>
          <w:color w:val="000000"/>
        </w:rPr>
        <w:t xml:space="preserve">local </w:t>
      </w:r>
      <w:r w:rsidR="00BA6E0A" w:rsidRPr="007B4BFB">
        <w:rPr>
          <w:color w:val="000000"/>
        </w:rPr>
        <w:t>topography</w:t>
      </w:r>
      <w:r w:rsidRPr="007B4BFB">
        <w:rPr>
          <w:color w:val="000000"/>
        </w:rPr>
        <w:t xml:space="preserve"> </w:t>
      </w:r>
      <w:r w:rsidR="007B4BFB" w:rsidRPr="007B4BFB">
        <w:rPr>
          <w:color w:val="000000"/>
        </w:rPr>
        <w:t>-</w:t>
      </w:r>
      <w:r w:rsidR="007B4BFB">
        <w:rPr>
          <w:color w:val="000000"/>
        </w:rPr>
        <w:t xml:space="preserve"> </w:t>
      </w:r>
      <w:r w:rsidR="007B4BFB" w:rsidRPr="007B4BFB">
        <w:rPr>
          <w:color w:val="000000"/>
        </w:rPr>
        <w:t>location, condition and influence of existing structures, services and old workings</w:t>
      </w:r>
    </w:p>
    <w:p w:rsidR="005C4860" w:rsidRPr="005C4860" w:rsidRDefault="00BA6E0A" w:rsidP="00644C5D">
      <w:pPr>
        <w:numPr>
          <w:ilvl w:val="0"/>
          <w:numId w:val="5"/>
        </w:numPr>
        <w:tabs>
          <w:tab w:val="left" w:pos="900"/>
        </w:tabs>
        <w:autoSpaceDE w:val="0"/>
        <w:autoSpaceDN w:val="0"/>
        <w:adjustRightInd w:val="0"/>
        <w:ind w:left="340" w:hanging="340"/>
        <w:rPr>
          <w:color w:val="000000"/>
        </w:rPr>
      </w:pPr>
      <w:r w:rsidRPr="005C4860">
        <w:rPr>
          <w:color w:val="000000"/>
        </w:rPr>
        <w:t>geo</w:t>
      </w:r>
      <w:r w:rsidR="005C4860" w:rsidRPr="005C4860">
        <w:rPr>
          <w:color w:val="000000"/>
        </w:rPr>
        <w:t xml:space="preserve">physical </w:t>
      </w:r>
      <w:r w:rsidR="007B4BFB">
        <w:rPr>
          <w:color w:val="000000"/>
        </w:rPr>
        <w:t>conditions</w:t>
      </w:r>
      <w:r w:rsidR="005C4860" w:rsidRPr="005C4860">
        <w:rPr>
          <w:color w:val="000000"/>
        </w:rPr>
        <w:t xml:space="preserve"> - drilling boreholes or examining existing borehole results, laboratory assessment of soil and rock properties</w:t>
      </w:r>
      <w:r w:rsidR="00F3120F">
        <w:rPr>
          <w:color w:val="000000"/>
        </w:rPr>
        <w:t xml:space="preserve">, </w:t>
      </w:r>
      <w:r w:rsidR="00F3120F" w:rsidRPr="00F3120F">
        <w:rPr>
          <w:color w:val="000000"/>
        </w:rPr>
        <w:t>rock cutting, dust production and blasting trials</w:t>
      </w:r>
      <w:r w:rsidR="005746D0">
        <w:rPr>
          <w:color w:val="000000"/>
        </w:rPr>
        <w:t>, and</w:t>
      </w:r>
    </w:p>
    <w:p w:rsidR="00BA6E0A" w:rsidRPr="007B4BFB" w:rsidRDefault="00BA6E0A" w:rsidP="00644C5D">
      <w:pPr>
        <w:numPr>
          <w:ilvl w:val="0"/>
          <w:numId w:val="5"/>
        </w:numPr>
        <w:tabs>
          <w:tab w:val="left" w:pos="900"/>
        </w:tabs>
        <w:autoSpaceDE w:val="0"/>
        <w:autoSpaceDN w:val="0"/>
        <w:adjustRightInd w:val="0"/>
        <w:ind w:left="340" w:hanging="340"/>
        <w:rPr>
          <w:color w:val="000000"/>
        </w:rPr>
      </w:pPr>
      <w:r w:rsidRPr="00F3120F">
        <w:rPr>
          <w:color w:val="000000"/>
        </w:rPr>
        <w:t>hydrology</w:t>
      </w:r>
      <w:r w:rsidR="005C4860" w:rsidRPr="00F3120F">
        <w:rPr>
          <w:color w:val="000000"/>
        </w:rPr>
        <w:t xml:space="preserve"> - ground water conditions including location, volume and possible changes due to tunnelling and other </w:t>
      </w:r>
      <w:r w:rsidR="00587295" w:rsidRPr="00F3120F">
        <w:rPr>
          <w:color w:val="000000"/>
        </w:rPr>
        <w:t>activities</w:t>
      </w:r>
      <w:r w:rsidR="00F3120F" w:rsidRPr="00F3120F">
        <w:rPr>
          <w:color w:val="000000"/>
        </w:rPr>
        <w:t>.</w:t>
      </w:r>
    </w:p>
    <w:p w:rsidR="00BA6E0A" w:rsidRPr="00DE34E2" w:rsidRDefault="00BA6E0A" w:rsidP="00810732">
      <w:pPr>
        <w:autoSpaceDE w:val="0"/>
        <w:autoSpaceDN w:val="0"/>
        <w:adjustRightInd w:val="0"/>
        <w:rPr>
          <w:color w:val="000000"/>
        </w:rPr>
      </w:pPr>
      <w:r w:rsidRPr="00DE34E2">
        <w:rPr>
          <w:color w:val="000000"/>
        </w:rPr>
        <w:t xml:space="preserve">The </w:t>
      </w:r>
      <w:r w:rsidR="00971B47">
        <w:rPr>
          <w:color w:val="000000"/>
        </w:rPr>
        <w:t>workplace</w:t>
      </w:r>
      <w:r w:rsidRPr="00DE34E2">
        <w:rPr>
          <w:color w:val="000000"/>
        </w:rPr>
        <w:t xml:space="preserve"> investigation will provide information </w:t>
      </w:r>
      <w:r w:rsidR="008E17AB">
        <w:rPr>
          <w:color w:val="000000"/>
        </w:rPr>
        <w:t>to</w:t>
      </w:r>
      <w:r w:rsidRPr="00DE34E2">
        <w:rPr>
          <w:color w:val="000000"/>
        </w:rPr>
        <w:t xml:space="preserve"> assist the geotechnical risk assessment of ground and other conditions</w:t>
      </w:r>
      <w:r w:rsidR="00CC65E8">
        <w:rPr>
          <w:color w:val="000000"/>
        </w:rPr>
        <w:t>. The assessment</w:t>
      </w:r>
      <w:r w:rsidRPr="00DE34E2">
        <w:rPr>
          <w:color w:val="000000"/>
        </w:rPr>
        <w:t xml:space="preserve"> should consider:</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rock mass geology</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planes of weakness</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mechanical properties of rock </w:t>
      </w:r>
      <w:r w:rsidR="002F0DFE">
        <w:rPr>
          <w:color w:val="000000"/>
        </w:rPr>
        <w:t xml:space="preserve">including the </w:t>
      </w:r>
      <w:r w:rsidR="006F03CE">
        <w:rPr>
          <w:color w:val="000000"/>
        </w:rPr>
        <w:t xml:space="preserve">influence of </w:t>
      </w:r>
      <w:r w:rsidRPr="00DE34E2">
        <w:rPr>
          <w:color w:val="000000"/>
        </w:rPr>
        <w:t xml:space="preserve">planes </w:t>
      </w:r>
      <w:r w:rsidR="006F03CE">
        <w:rPr>
          <w:color w:val="000000"/>
        </w:rPr>
        <w:t>on the</w:t>
      </w:r>
      <w:r w:rsidR="006F03CE" w:rsidRPr="00DE34E2">
        <w:rPr>
          <w:color w:val="000000"/>
        </w:rPr>
        <w:t xml:space="preserve"> </w:t>
      </w:r>
      <w:r w:rsidRPr="00DE34E2">
        <w:rPr>
          <w:color w:val="000000"/>
        </w:rPr>
        <w:t>rock mass</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in-situ rock stress field magnitude and orientation</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induced rock stress field due to excavation</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potential rock failure mechanisms</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blast damage effects to the rock mass if blasting is being considered</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likely scale and nature of the ground</w:t>
      </w:r>
      <w:r w:rsidR="005C026D">
        <w:rPr>
          <w:color w:val="000000"/>
        </w:rPr>
        <w:t xml:space="preserve"> behaviour</w:t>
      </w:r>
      <w:r w:rsidR="000E0818">
        <w:rPr>
          <w:color w:val="000000"/>
        </w:rPr>
        <w:t xml:space="preserve"> </w:t>
      </w:r>
      <w:r w:rsidR="005A090A">
        <w:rPr>
          <w:color w:val="000000"/>
        </w:rPr>
        <w:t>e.g.</w:t>
      </w:r>
      <w:r w:rsidRPr="00DE34E2">
        <w:rPr>
          <w:color w:val="000000"/>
        </w:rPr>
        <w:t xml:space="preserve"> movement</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possible effects on other work places or installations</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groundwater presence and quantity</w:t>
      </w:r>
    </w:p>
    <w:p w:rsidR="00BA6E0A" w:rsidRPr="004F0D9D"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possible contaminated </w:t>
      </w:r>
      <w:r w:rsidRPr="004F0D9D">
        <w:rPr>
          <w:color w:val="000000"/>
        </w:rPr>
        <w:t xml:space="preserve">environments </w:t>
      </w:r>
      <w:r w:rsidR="000E0818" w:rsidRPr="004F0D9D">
        <w:rPr>
          <w:color w:val="000000"/>
        </w:rPr>
        <w:t>including groundwater</w:t>
      </w:r>
      <w:r w:rsidR="00E05C6A" w:rsidRPr="004F0D9D">
        <w:rPr>
          <w:color w:val="000000"/>
        </w:rPr>
        <w:t>,</w:t>
      </w:r>
      <w:r w:rsidR="000E0818" w:rsidRPr="004F0D9D" w:rsidDel="000E0818">
        <w:rPr>
          <w:color w:val="000000"/>
        </w:rPr>
        <w:t xml:space="preserve"> </w:t>
      </w:r>
      <w:r w:rsidR="00E05C6A" w:rsidRPr="004F0D9D">
        <w:rPr>
          <w:color w:val="000000"/>
        </w:rPr>
        <w:t xml:space="preserve">hazardous </w:t>
      </w:r>
      <w:r w:rsidRPr="004F0D9D">
        <w:rPr>
          <w:color w:val="000000"/>
        </w:rPr>
        <w:t>gases</w:t>
      </w:r>
      <w:r w:rsidR="00E05C6A" w:rsidRPr="004F0D9D">
        <w:rPr>
          <w:color w:val="000000"/>
        </w:rPr>
        <w:t xml:space="preserve"> like methane</w:t>
      </w:r>
      <w:r w:rsidRPr="004F0D9D">
        <w:rPr>
          <w:color w:val="000000"/>
        </w:rPr>
        <w:t xml:space="preserve">, liquids </w:t>
      </w:r>
      <w:r w:rsidR="00E05C6A" w:rsidRPr="004F0D9D">
        <w:rPr>
          <w:color w:val="000000"/>
        </w:rPr>
        <w:t xml:space="preserve">like industrial waste </w:t>
      </w:r>
      <w:r w:rsidR="007E6559" w:rsidRPr="004F0D9D">
        <w:rPr>
          <w:color w:val="000000"/>
        </w:rPr>
        <w:t xml:space="preserve">and </w:t>
      </w:r>
      <w:r w:rsidRPr="004F0D9D">
        <w:rPr>
          <w:color w:val="000000"/>
        </w:rPr>
        <w:t>solids</w:t>
      </w:r>
      <w:r w:rsidR="00CC65E8">
        <w:rPr>
          <w:color w:val="000000"/>
        </w:rPr>
        <w:t xml:space="preserve"> </w:t>
      </w:r>
      <w:r w:rsidR="005C06ED">
        <w:rPr>
          <w:color w:val="000000"/>
        </w:rPr>
        <w:t xml:space="preserve">like </w:t>
      </w:r>
      <w:r w:rsidR="006030A0">
        <w:rPr>
          <w:color w:val="000000"/>
        </w:rPr>
        <w:t xml:space="preserve">naturally occurring or dumped </w:t>
      </w:r>
      <w:r w:rsidR="006030A0" w:rsidRPr="004F0D9D">
        <w:rPr>
          <w:color w:val="000000"/>
        </w:rPr>
        <w:t>asbestos</w:t>
      </w:r>
      <w:r w:rsidR="005746D0">
        <w:rPr>
          <w:color w:val="000000"/>
        </w:rPr>
        <w:t>, and</w:t>
      </w:r>
    </w:p>
    <w:p w:rsidR="00BA6E0A" w:rsidRPr="004F0D9D" w:rsidRDefault="00BA6E0A" w:rsidP="00644C5D">
      <w:pPr>
        <w:numPr>
          <w:ilvl w:val="0"/>
          <w:numId w:val="5"/>
        </w:numPr>
        <w:tabs>
          <w:tab w:val="left" w:pos="900"/>
        </w:tabs>
        <w:autoSpaceDE w:val="0"/>
        <w:autoSpaceDN w:val="0"/>
        <w:adjustRightInd w:val="0"/>
        <w:ind w:left="340" w:hanging="340"/>
        <w:rPr>
          <w:color w:val="000000"/>
        </w:rPr>
      </w:pPr>
      <w:r w:rsidRPr="004F0D9D">
        <w:rPr>
          <w:color w:val="000000"/>
        </w:rPr>
        <w:t>previous relevant experience and historical data for the area.</w:t>
      </w:r>
    </w:p>
    <w:p w:rsidR="009B20ED" w:rsidRPr="00324171" w:rsidRDefault="00704D91" w:rsidP="00E32171">
      <w:pPr>
        <w:pStyle w:val="Heading3"/>
      </w:pPr>
      <w:bookmarkStart w:id="857" w:name="_Toc161823170"/>
      <w:bookmarkStart w:id="858" w:name="_Toc322075427"/>
      <w:r>
        <w:br w:type="column"/>
      </w:r>
      <w:r w:rsidR="009B20ED" w:rsidRPr="00324171">
        <w:lastRenderedPageBreak/>
        <w:t>Determin</w:t>
      </w:r>
      <w:r w:rsidR="00C95F73" w:rsidRPr="00324171">
        <w:t>ing the</w:t>
      </w:r>
      <w:r w:rsidR="009B20ED" w:rsidRPr="00324171">
        <w:t xml:space="preserve"> excavation method</w:t>
      </w:r>
    </w:p>
    <w:p w:rsidR="00E465AB" w:rsidRPr="00DE34E2" w:rsidRDefault="00E465AB" w:rsidP="00E465AB">
      <w:pPr>
        <w:autoSpaceDE w:val="0"/>
        <w:autoSpaceDN w:val="0"/>
        <w:adjustRightInd w:val="0"/>
        <w:rPr>
          <w:color w:val="000000"/>
        </w:rPr>
      </w:pPr>
      <w:r w:rsidRPr="00DE34E2">
        <w:rPr>
          <w:color w:val="000000"/>
        </w:rPr>
        <w:t xml:space="preserve">The </w:t>
      </w:r>
      <w:r>
        <w:rPr>
          <w:color w:val="000000"/>
        </w:rPr>
        <w:t>workplace</w:t>
      </w:r>
      <w:r w:rsidRPr="00DE34E2">
        <w:rPr>
          <w:color w:val="000000"/>
        </w:rPr>
        <w:t xml:space="preserve"> investigation including geotechnical investigations</w:t>
      </w:r>
      <w:r w:rsidR="005C06ED">
        <w:rPr>
          <w:color w:val="000000"/>
        </w:rPr>
        <w:t>,</w:t>
      </w:r>
      <w:r w:rsidRPr="00DE34E2">
        <w:rPr>
          <w:color w:val="000000"/>
        </w:rPr>
        <w:t xml:space="preserve"> risk assessment</w:t>
      </w:r>
      <w:r w:rsidR="005C06ED">
        <w:rPr>
          <w:color w:val="000000"/>
        </w:rPr>
        <w:t>s</w:t>
      </w:r>
      <w:r w:rsidRPr="00DE34E2">
        <w:rPr>
          <w:color w:val="000000"/>
        </w:rPr>
        <w:t xml:space="preserve">, the tunnel design, </w:t>
      </w:r>
      <w:r w:rsidR="008275F2">
        <w:rPr>
          <w:color w:val="000000"/>
        </w:rPr>
        <w:t>entry</w:t>
      </w:r>
      <w:r w:rsidRPr="00DE34E2">
        <w:rPr>
          <w:color w:val="000000"/>
        </w:rPr>
        <w:t xml:space="preserve"> limitations and other local factors should be used to establish the </w:t>
      </w:r>
      <w:r w:rsidR="00F3120F">
        <w:rPr>
          <w:color w:val="000000"/>
        </w:rPr>
        <w:t xml:space="preserve">most </w:t>
      </w:r>
      <w:r w:rsidR="00610CC1" w:rsidRPr="009A0465">
        <w:rPr>
          <w:color w:val="000000"/>
        </w:rPr>
        <w:t>suitable</w:t>
      </w:r>
      <w:r w:rsidRPr="00DE34E2">
        <w:rPr>
          <w:color w:val="000000"/>
        </w:rPr>
        <w:t xml:space="preserve"> excavation methods. </w:t>
      </w:r>
    </w:p>
    <w:p w:rsidR="00704D91" w:rsidRDefault="00E465AB" w:rsidP="00E32171">
      <w:pPr>
        <w:autoSpaceDE w:val="0"/>
        <w:autoSpaceDN w:val="0"/>
        <w:adjustRightInd w:val="0"/>
        <w:rPr>
          <w:color w:val="000000"/>
        </w:rPr>
      </w:pPr>
      <w:r w:rsidRPr="00DE34E2">
        <w:rPr>
          <w:color w:val="000000"/>
        </w:rPr>
        <w:t xml:space="preserve">The excavation </w:t>
      </w:r>
      <w:r w:rsidR="00E65BCE" w:rsidRPr="00DE34E2">
        <w:rPr>
          <w:color w:val="000000"/>
        </w:rPr>
        <w:t xml:space="preserve">methods </w:t>
      </w:r>
      <w:r w:rsidRPr="00DE34E2">
        <w:rPr>
          <w:color w:val="000000"/>
        </w:rPr>
        <w:t xml:space="preserve">should allow the designed ground support to be installed as planned </w:t>
      </w:r>
      <w:r w:rsidR="007E6559">
        <w:rPr>
          <w:color w:val="000000"/>
        </w:rPr>
        <w:t xml:space="preserve">as well as </w:t>
      </w:r>
      <w:r w:rsidRPr="00DE34E2">
        <w:rPr>
          <w:color w:val="000000"/>
        </w:rPr>
        <w:t>install</w:t>
      </w:r>
      <w:r w:rsidR="005276BB">
        <w:rPr>
          <w:color w:val="000000"/>
        </w:rPr>
        <w:t>ing</w:t>
      </w:r>
      <w:r w:rsidR="006F03CE">
        <w:rPr>
          <w:color w:val="000000"/>
        </w:rPr>
        <w:t xml:space="preserve"> </w:t>
      </w:r>
      <w:r w:rsidR="00E65BCE">
        <w:rPr>
          <w:color w:val="000000"/>
        </w:rPr>
        <w:t>more</w:t>
      </w:r>
      <w:r w:rsidR="00E65BCE" w:rsidRPr="00DE34E2">
        <w:rPr>
          <w:color w:val="000000"/>
        </w:rPr>
        <w:t xml:space="preserve"> </w:t>
      </w:r>
      <w:r w:rsidRPr="00DE34E2">
        <w:rPr>
          <w:color w:val="000000"/>
        </w:rPr>
        <w:t>ground support if conditions are found to be worse during excavation work.</w:t>
      </w:r>
    </w:p>
    <w:p w:rsidR="00E465AB" w:rsidRPr="00DE34E2" w:rsidRDefault="00E465AB" w:rsidP="00704D91">
      <w:pPr>
        <w:rPr>
          <w:color w:val="000000"/>
        </w:rPr>
      </w:pPr>
      <w:r w:rsidRPr="00DE34E2">
        <w:rPr>
          <w:color w:val="000000"/>
        </w:rPr>
        <w:t xml:space="preserve">To determine </w:t>
      </w:r>
      <w:r>
        <w:rPr>
          <w:color w:val="000000"/>
        </w:rPr>
        <w:t xml:space="preserve">the </w:t>
      </w:r>
      <w:r w:rsidR="007E6559">
        <w:rPr>
          <w:color w:val="000000"/>
        </w:rPr>
        <w:t xml:space="preserve">most </w:t>
      </w:r>
      <w:r w:rsidR="00610CC1" w:rsidRPr="009A0465">
        <w:rPr>
          <w:color w:val="000000"/>
        </w:rPr>
        <w:t>suitable</w:t>
      </w:r>
      <w:r w:rsidRPr="00DE34E2">
        <w:rPr>
          <w:color w:val="000000"/>
        </w:rPr>
        <w:t xml:space="preserve"> excavation methods the following</w:t>
      </w:r>
      <w:r w:rsidR="001067B9" w:rsidRPr="001067B9">
        <w:rPr>
          <w:color w:val="000000"/>
        </w:rPr>
        <w:t xml:space="preserve"> </w:t>
      </w:r>
      <w:r w:rsidR="001067B9">
        <w:rPr>
          <w:color w:val="000000"/>
        </w:rPr>
        <w:t xml:space="preserve">should be </w:t>
      </w:r>
      <w:r w:rsidR="001067B9" w:rsidRPr="00DE34E2">
        <w:rPr>
          <w:color w:val="000000"/>
        </w:rPr>
        <w:t>consider</w:t>
      </w:r>
      <w:r w:rsidR="001067B9">
        <w:rPr>
          <w:color w:val="000000"/>
        </w:rPr>
        <w:t>ed</w:t>
      </w:r>
      <w:r w:rsidRPr="00DE34E2">
        <w:rPr>
          <w:color w:val="000000"/>
        </w:rPr>
        <w:t>:</w:t>
      </w:r>
    </w:p>
    <w:p w:rsidR="00E465AB" w:rsidRPr="00DE34E2" w:rsidRDefault="00E465AB" w:rsidP="00644C5D">
      <w:pPr>
        <w:numPr>
          <w:ilvl w:val="0"/>
          <w:numId w:val="5"/>
        </w:numPr>
        <w:tabs>
          <w:tab w:val="left" w:pos="900"/>
        </w:tabs>
        <w:autoSpaceDE w:val="0"/>
        <w:autoSpaceDN w:val="0"/>
        <w:adjustRightInd w:val="0"/>
        <w:ind w:left="340" w:hanging="340"/>
        <w:rPr>
          <w:color w:val="000000"/>
        </w:rPr>
      </w:pPr>
      <w:r w:rsidRPr="00DE34E2">
        <w:rPr>
          <w:color w:val="000000"/>
        </w:rPr>
        <w:t>tunnel design including dimensions, shape, excavation tolerance of the excavation</w:t>
      </w:r>
      <w:r w:rsidR="00BE67D8">
        <w:rPr>
          <w:color w:val="000000"/>
        </w:rPr>
        <w:t xml:space="preserve"> </w:t>
      </w:r>
      <w:r w:rsidRPr="00DE34E2">
        <w:rPr>
          <w:color w:val="000000"/>
        </w:rPr>
        <w:t>and tunnel support</w:t>
      </w:r>
      <w:r w:rsidR="00D92ABE">
        <w:rPr>
          <w:color w:val="000000"/>
        </w:rPr>
        <w:t>s</w:t>
      </w:r>
      <w:r w:rsidRPr="00DE34E2">
        <w:rPr>
          <w:color w:val="000000"/>
        </w:rPr>
        <w:t xml:space="preserve"> and lining design</w:t>
      </w:r>
    </w:p>
    <w:p w:rsidR="00E465AB" w:rsidRPr="00DE34E2" w:rsidRDefault="00E465AB" w:rsidP="00644C5D">
      <w:pPr>
        <w:numPr>
          <w:ilvl w:val="0"/>
          <w:numId w:val="5"/>
        </w:numPr>
        <w:tabs>
          <w:tab w:val="left" w:pos="900"/>
        </w:tabs>
        <w:autoSpaceDE w:val="0"/>
        <w:autoSpaceDN w:val="0"/>
        <w:adjustRightInd w:val="0"/>
        <w:ind w:left="340" w:hanging="340"/>
        <w:rPr>
          <w:color w:val="000000"/>
        </w:rPr>
      </w:pPr>
      <w:r w:rsidRPr="00DE34E2">
        <w:rPr>
          <w:color w:val="000000"/>
        </w:rPr>
        <w:t>timeframes for excavation work</w:t>
      </w:r>
    </w:p>
    <w:p w:rsidR="00E465AB" w:rsidRPr="00DE34E2" w:rsidRDefault="00E465AB" w:rsidP="00644C5D">
      <w:pPr>
        <w:numPr>
          <w:ilvl w:val="0"/>
          <w:numId w:val="5"/>
        </w:numPr>
        <w:tabs>
          <w:tab w:val="left" w:pos="900"/>
        </w:tabs>
        <w:autoSpaceDE w:val="0"/>
        <w:autoSpaceDN w:val="0"/>
        <w:adjustRightInd w:val="0"/>
        <w:ind w:left="340" w:hanging="340"/>
        <w:rPr>
          <w:color w:val="000000"/>
        </w:rPr>
      </w:pPr>
      <w:r w:rsidRPr="00DE34E2">
        <w:rPr>
          <w:color w:val="000000"/>
        </w:rPr>
        <w:t>contractors</w:t>
      </w:r>
      <w:r w:rsidR="00D92ABE">
        <w:rPr>
          <w:color w:val="000000"/>
        </w:rPr>
        <w:t xml:space="preserve"> expertise</w:t>
      </w:r>
    </w:p>
    <w:p w:rsidR="00E465AB" w:rsidRPr="00DE34E2" w:rsidRDefault="008275F2" w:rsidP="00644C5D">
      <w:pPr>
        <w:numPr>
          <w:ilvl w:val="0"/>
          <w:numId w:val="5"/>
        </w:numPr>
        <w:tabs>
          <w:tab w:val="left" w:pos="900"/>
        </w:tabs>
        <w:autoSpaceDE w:val="0"/>
        <w:autoSpaceDN w:val="0"/>
        <w:adjustRightInd w:val="0"/>
        <w:ind w:left="340" w:hanging="340"/>
        <w:rPr>
          <w:color w:val="000000"/>
        </w:rPr>
      </w:pPr>
      <w:r>
        <w:rPr>
          <w:color w:val="000000"/>
        </w:rPr>
        <w:t>entry</w:t>
      </w:r>
      <w:r w:rsidR="007E6559">
        <w:rPr>
          <w:color w:val="000000"/>
        </w:rPr>
        <w:t xml:space="preserve"> to the excavation site</w:t>
      </w:r>
    </w:p>
    <w:p w:rsidR="008E2AF7" w:rsidRPr="00DE34E2" w:rsidRDefault="008E2AF7" w:rsidP="00644C5D">
      <w:pPr>
        <w:numPr>
          <w:ilvl w:val="0"/>
          <w:numId w:val="5"/>
        </w:numPr>
        <w:tabs>
          <w:tab w:val="left" w:pos="900"/>
        </w:tabs>
        <w:autoSpaceDE w:val="0"/>
        <w:autoSpaceDN w:val="0"/>
        <w:adjustRightInd w:val="0"/>
        <w:ind w:left="340" w:hanging="340"/>
        <w:rPr>
          <w:color w:val="000000"/>
        </w:rPr>
      </w:pPr>
      <w:r>
        <w:rPr>
          <w:color w:val="000000"/>
        </w:rPr>
        <w:t xml:space="preserve">risks during past </w:t>
      </w:r>
      <w:r w:rsidR="00E465AB" w:rsidRPr="00DE34E2">
        <w:rPr>
          <w:color w:val="000000"/>
        </w:rPr>
        <w:t>excavation</w:t>
      </w:r>
      <w:r>
        <w:rPr>
          <w:color w:val="000000"/>
        </w:rPr>
        <w:t>s</w:t>
      </w:r>
      <w:r w:rsidR="00E465AB" w:rsidRPr="00DE34E2">
        <w:rPr>
          <w:color w:val="000000"/>
        </w:rPr>
        <w:t xml:space="preserve"> under similar conditions</w:t>
      </w:r>
    </w:p>
    <w:p w:rsidR="00E465AB" w:rsidRPr="008E2AF7" w:rsidRDefault="008E2AF7" w:rsidP="00644C5D">
      <w:pPr>
        <w:numPr>
          <w:ilvl w:val="0"/>
          <w:numId w:val="5"/>
        </w:numPr>
        <w:tabs>
          <w:tab w:val="left" w:pos="900"/>
        </w:tabs>
        <w:autoSpaceDE w:val="0"/>
        <w:autoSpaceDN w:val="0"/>
        <w:adjustRightInd w:val="0"/>
        <w:ind w:left="340" w:hanging="340"/>
        <w:rPr>
          <w:color w:val="000000"/>
        </w:rPr>
      </w:pPr>
      <w:r w:rsidRPr="008E2AF7">
        <w:rPr>
          <w:color w:val="000000"/>
        </w:rPr>
        <w:t xml:space="preserve">water table levels and </w:t>
      </w:r>
      <w:r w:rsidR="00E465AB" w:rsidRPr="008E2AF7">
        <w:rPr>
          <w:color w:val="000000"/>
        </w:rPr>
        <w:t>possibility of flooding from</w:t>
      </w:r>
    </w:p>
    <w:p w:rsidR="00E465AB" w:rsidRPr="00DE34E2" w:rsidRDefault="00E465AB" w:rsidP="00644C5D">
      <w:pPr>
        <w:numPr>
          <w:ilvl w:val="0"/>
          <w:numId w:val="10"/>
        </w:numPr>
        <w:autoSpaceDE w:val="0"/>
        <w:autoSpaceDN w:val="0"/>
        <w:adjustRightInd w:val="0"/>
        <w:ind w:left="680" w:hanging="340"/>
        <w:rPr>
          <w:color w:val="000000"/>
        </w:rPr>
      </w:pPr>
      <w:r w:rsidRPr="00DE34E2">
        <w:rPr>
          <w:color w:val="000000"/>
        </w:rPr>
        <w:t>surface run-off, tidal water, rivers, dams, reservoirs, lakes or swamps</w:t>
      </w:r>
    </w:p>
    <w:p w:rsidR="00E465AB" w:rsidRDefault="00E465AB" w:rsidP="00644C5D">
      <w:pPr>
        <w:numPr>
          <w:ilvl w:val="0"/>
          <w:numId w:val="10"/>
        </w:numPr>
        <w:autoSpaceDE w:val="0"/>
        <w:autoSpaceDN w:val="0"/>
        <w:adjustRightInd w:val="0"/>
        <w:ind w:left="680" w:hanging="340"/>
        <w:rPr>
          <w:color w:val="000000"/>
        </w:rPr>
      </w:pPr>
      <w:r w:rsidRPr="00DE34E2">
        <w:rPr>
          <w:color w:val="000000"/>
        </w:rPr>
        <w:t>leaking stormwater drains, water mains or flooded communications conduits</w:t>
      </w:r>
    </w:p>
    <w:p w:rsidR="00E465AB" w:rsidRPr="000A4A1B" w:rsidRDefault="00E465AB" w:rsidP="00644C5D">
      <w:pPr>
        <w:numPr>
          <w:ilvl w:val="0"/>
          <w:numId w:val="10"/>
        </w:numPr>
        <w:autoSpaceDE w:val="0"/>
        <w:autoSpaceDN w:val="0"/>
        <w:adjustRightInd w:val="0"/>
        <w:ind w:left="680" w:hanging="340"/>
        <w:rPr>
          <w:color w:val="000000"/>
        </w:rPr>
      </w:pPr>
      <w:r w:rsidRPr="000A4A1B">
        <w:rPr>
          <w:color w:val="000000"/>
        </w:rPr>
        <w:t xml:space="preserve">intersection of old flooded workings or an underground water-bearing structure </w:t>
      </w:r>
      <w:r w:rsidR="00BE67D8">
        <w:rPr>
          <w:color w:val="000000"/>
        </w:rPr>
        <w:t>e.g.</w:t>
      </w:r>
      <w:r w:rsidR="008D04B9">
        <w:rPr>
          <w:color w:val="000000"/>
        </w:rPr>
        <w:t xml:space="preserve"> </w:t>
      </w:r>
      <w:r w:rsidRPr="000A4A1B">
        <w:rPr>
          <w:color w:val="000000"/>
        </w:rPr>
        <w:t>a fault, cast or perched water table</w:t>
      </w:r>
    </w:p>
    <w:p w:rsidR="008E2AF7" w:rsidRPr="00DE34E2" w:rsidRDefault="002817D6" w:rsidP="00644C5D">
      <w:pPr>
        <w:numPr>
          <w:ilvl w:val="0"/>
          <w:numId w:val="5"/>
        </w:numPr>
        <w:tabs>
          <w:tab w:val="left" w:pos="900"/>
        </w:tabs>
        <w:autoSpaceDE w:val="0"/>
        <w:autoSpaceDN w:val="0"/>
        <w:adjustRightInd w:val="0"/>
        <w:ind w:left="340" w:hanging="340"/>
        <w:rPr>
          <w:color w:val="000000"/>
        </w:rPr>
      </w:pPr>
      <w:r>
        <w:rPr>
          <w:color w:val="000000"/>
        </w:rPr>
        <w:t xml:space="preserve">where </w:t>
      </w:r>
      <w:r w:rsidR="00E465AB" w:rsidRPr="00DE34E2">
        <w:rPr>
          <w:color w:val="000000"/>
        </w:rPr>
        <w:t xml:space="preserve">existing underground services </w:t>
      </w:r>
      <w:r w:rsidR="006E167B">
        <w:rPr>
          <w:color w:val="000000"/>
        </w:rPr>
        <w:t>like</w:t>
      </w:r>
      <w:r w:rsidR="00C95F73">
        <w:rPr>
          <w:color w:val="000000"/>
        </w:rPr>
        <w:t xml:space="preserve"> </w:t>
      </w:r>
      <w:r w:rsidR="00E465AB" w:rsidRPr="00DE34E2">
        <w:rPr>
          <w:color w:val="000000"/>
        </w:rPr>
        <w:t>water mains, sewerage drainage, electricity, gas and telephone</w:t>
      </w:r>
      <w:r w:rsidR="008E2AF7">
        <w:rPr>
          <w:color w:val="000000"/>
        </w:rPr>
        <w:t xml:space="preserve"> services</w:t>
      </w:r>
      <w:r>
        <w:rPr>
          <w:color w:val="000000"/>
        </w:rPr>
        <w:t xml:space="preserve"> are </w:t>
      </w:r>
      <w:r w:rsidR="004C0138">
        <w:rPr>
          <w:color w:val="000000"/>
        </w:rPr>
        <w:t>laid</w:t>
      </w:r>
    </w:p>
    <w:p w:rsidR="008E2AF7" w:rsidRPr="008E2AF7" w:rsidRDefault="008E2AF7" w:rsidP="00644C5D">
      <w:pPr>
        <w:numPr>
          <w:ilvl w:val="0"/>
          <w:numId w:val="5"/>
        </w:numPr>
        <w:tabs>
          <w:tab w:val="left" w:pos="900"/>
        </w:tabs>
        <w:autoSpaceDE w:val="0"/>
        <w:autoSpaceDN w:val="0"/>
        <w:adjustRightInd w:val="0"/>
        <w:ind w:left="340" w:hanging="340"/>
        <w:rPr>
          <w:color w:val="000000"/>
        </w:rPr>
      </w:pPr>
      <w:r w:rsidRPr="008E2AF7">
        <w:rPr>
          <w:color w:val="000000"/>
        </w:rPr>
        <w:t>ground conditions including reclaimed ground</w:t>
      </w:r>
    </w:p>
    <w:p w:rsidR="00E465AB" w:rsidRPr="00DE34E2" w:rsidRDefault="00E465AB" w:rsidP="00644C5D">
      <w:pPr>
        <w:numPr>
          <w:ilvl w:val="0"/>
          <w:numId w:val="5"/>
        </w:numPr>
        <w:tabs>
          <w:tab w:val="left" w:pos="900"/>
        </w:tabs>
        <w:autoSpaceDE w:val="0"/>
        <w:autoSpaceDN w:val="0"/>
        <w:adjustRightInd w:val="0"/>
        <w:ind w:left="340" w:hanging="340"/>
        <w:rPr>
          <w:color w:val="000000"/>
        </w:rPr>
      </w:pPr>
      <w:r w:rsidRPr="00DE34E2">
        <w:rPr>
          <w:color w:val="000000"/>
        </w:rPr>
        <w:t>soil nails, rock anchors, basement underpinning or other pre-existing ground support</w:t>
      </w:r>
    </w:p>
    <w:p w:rsidR="00E465AB" w:rsidRPr="00DE34E2" w:rsidRDefault="002817D6" w:rsidP="00644C5D">
      <w:pPr>
        <w:numPr>
          <w:ilvl w:val="0"/>
          <w:numId w:val="5"/>
        </w:numPr>
        <w:tabs>
          <w:tab w:val="left" w:pos="900"/>
        </w:tabs>
        <w:autoSpaceDE w:val="0"/>
        <w:autoSpaceDN w:val="0"/>
        <w:adjustRightInd w:val="0"/>
        <w:ind w:left="340" w:hanging="340"/>
        <w:rPr>
          <w:color w:val="000000"/>
        </w:rPr>
      </w:pPr>
      <w:r>
        <w:rPr>
          <w:color w:val="000000"/>
        </w:rPr>
        <w:t>whether there are other</w:t>
      </w:r>
      <w:r w:rsidR="00D60AB9">
        <w:rPr>
          <w:color w:val="000000"/>
        </w:rPr>
        <w:t xml:space="preserve"> </w:t>
      </w:r>
      <w:r w:rsidR="00E465AB" w:rsidRPr="00DE34E2">
        <w:rPr>
          <w:color w:val="000000"/>
        </w:rPr>
        <w:t xml:space="preserve">excavations </w:t>
      </w:r>
      <w:r w:rsidR="000E0818">
        <w:rPr>
          <w:color w:val="000000"/>
        </w:rPr>
        <w:t>like</w:t>
      </w:r>
      <w:r w:rsidR="00E465AB" w:rsidRPr="00DE34E2">
        <w:rPr>
          <w:color w:val="000000"/>
        </w:rPr>
        <w:t xml:space="preserve"> shafts, tunnels or trenches</w:t>
      </w:r>
      <w:r>
        <w:rPr>
          <w:color w:val="000000"/>
        </w:rPr>
        <w:t xml:space="preserve"> nearby</w:t>
      </w:r>
    </w:p>
    <w:p w:rsidR="00E465AB" w:rsidRPr="00F6129A" w:rsidRDefault="00E465AB" w:rsidP="00644C5D">
      <w:pPr>
        <w:numPr>
          <w:ilvl w:val="0"/>
          <w:numId w:val="5"/>
        </w:numPr>
        <w:tabs>
          <w:tab w:val="left" w:pos="900"/>
        </w:tabs>
        <w:autoSpaceDE w:val="0"/>
        <w:autoSpaceDN w:val="0"/>
        <w:adjustRightInd w:val="0"/>
        <w:ind w:left="340" w:hanging="340"/>
        <w:rPr>
          <w:color w:val="000000"/>
        </w:rPr>
      </w:pPr>
      <w:r w:rsidRPr="00F6129A">
        <w:rPr>
          <w:color w:val="000000"/>
        </w:rPr>
        <w:t>other hazards, either natural or man-made</w:t>
      </w:r>
      <w:r w:rsidR="00D1709E">
        <w:rPr>
          <w:color w:val="000000"/>
        </w:rPr>
        <w:t xml:space="preserve"> e.g.</w:t>
      </w:r>
    </w:p>
    <w:p w:rsidR="00E465AB" w:rsidRPr="009B2C94" w:rsidRDefault="00E465AB" w:rsidP="00644C5D">
      <w:pPr>
        <w:numPr>
          <w:ilvl w:val="0"/>
          <w:numId w:val="10"/>
        </w:numPr>
        <w:autoSpaceDE w:val="0"/>
        <w:autoSpaceDN w:val="0"/>
        <w:adjustRightInd w:val="0"/>
        <w:ind w:left="680" w:hanging="340"/>
        <w:rPr>
          <w:color w:val="000000"/>
        </w:rPr>
      </w:pPr>
      <w:r w:rsidRPr="009B2C94">
        <w:rPr>
          <w:color w:val="000000"/>
        </w:rPr>
        <w:t xml:space="preserve">heavy loadings above or adjacent to the tunnel </w:t>
      </w:r>
      <w:r w:rsidR="000E0818">
        <w:rPr>
          <w:color w:val="000000"/>
        </w:rPr>
        <w:t>like</w:t>
      </w:r>
      <w:r w:rsidRPr="009B2C94">
        <w:rPr>
          <w:color w:val="000000"/>
        </w:rPr>
        <w:t xml:space="preserve"> roadways, railway lines</w:t>
      </w:r>
      <w:r w:rsidR="000372CC">
        <w:rPr>
          <w:color w:val="000000"/>
        </w:rPr>
        <w:t xml:space="preserve"> or</w:t>
      </w:r>
      <w:r w:rsidRPr="009B2C94">
        <w:rPr>
          <w:color w:val="000000"/>
        </w:rPr>
        <w:t xml:space="preserve"> buildings</w:t>
      </w:r>
    </w:p>
    <w:p w:rsidR="00E465AB" w:rsidRPr="009B2C94" w:rsidRDefault="00E465AB" w:rsidP="00644C5D">
      <w:pPr>
        <w:numPr>
          <w:ilvl w:val="0"/>
          <w:numId w:val="10"/>
        </w:numPr>
        <w:autoSpaceDE w:val="0"/>
        <w:autoSpaceDN w:val="0"/>
        <w:adjustRightInd w:val="0"/>
        <w:ind w:left="680" w:hanging="340"/>
        <w:rPr>
          <w:color w:val="000000"/>
        </w:rPr>
      </w:pPr>
      <w:r w:rsidRPr="009B2C94">
        <w:rPr>
          <w:color w:val="000000"/>
        </w:rPr>
        <w:t>rivers or planned or existing spoil stockpiles</w:t>
      </w:r>
    </w:p>
    <w:p w:rsidR="00E465AB" w:rsidRDefault="00E465AB" w:rsidP="00644C5D">
      <w:pPr>
        <w:numPr>
          <w:ilvl w:val="0"/>
          <w:numId w:val="10"/>
        </w:numPr>
        <w:autoSpaceDE w:val="0"/>
        <w:autoSpaceDN w:val="0"/>
        <w:adjustRightInd w:val="0"/>
        <w:ind w:left="680" w:hanging="340"/>
        <w:rPr>
          <w:color w:val="000000"/>
        </w:rPr>
      </w:pPr>
      <w:r w:rsidRPr="009B2C94">
        <w:rPr>
          <w:color w:val="000000"/>
        </w:rPr>
        <w:t>chemical contamination from past dumping</w:t>
      </w:r>
      <w:r>
        <w:rPr>
          <w:color w:val="000000"/>
        </w:rPr>
        <w:t>, leaking tanks</w:t>
      </w:r>
      <w:r w:rsidR="000372CC">
        <w:rPr>
          <w:color w:val="000000"/>
        </w:rPr>
        <w:t>,</w:t>
      </w:r>
      <w:r>
        <w:rPr>
          <w:color w:val="000000"/>
        </w:rPr>
        <w:t xml:space="preserve"> pipes</w:t>
      </w:r>
      <w:r w:rsidRPr="009B2C94">
        <w:rPr>
          <w:color w:val="000000"/>
        </w:rPr>
        <w:t xml:space="preserve"> or natural deposits</w:t>
      </w:r>
    </w:p>
    <w:p w:rsidR="000E0818" w:rsidRDefault="00E465AB" w:rsidP="00644C5D">
      <w:pPr>
        <w:numPr>
          <w:ilvl w:val="0"/>
          <w:numId w:val="10"/>
        </w:numPr>
        <w:autoSpaceDE w:val="0"/>
        <w:autoSpaceDN w:val="0"/>
        <w:adjustRightInd w:val="0"/>
        <w:ind w:left="680" w:hanging="340"/>
        <w:rPr>
          <w:color w:val="000000"/>
        </w:rPr>
      </w:pPr>
      <w:r w:rsidRPr="00E465AB">
        <w:rPr>
          <w:color w:val="000000"/>
        </w:rPr>
        <w:t>the presence of methane or other hazardous or flammable gases and vapours</w:t>
      </w:r>
    </w:p>
    <w:p w:rsidR="00E465AB" w:rsidRPr="00E465AB" w:rsidRDefault="00E465AB" w:rsidP="00644C5D">
      <w:pPr>
        <w:numPr>
          <w:ilvl w:val="0"/>
          <w:numId w:val="10"/>
        </w:numPr>
        <w:autoSpaceDE w:val="0"/>
        <w:autoSpaceDN w:val="0"/>
        <w:adjustRightInd w:val="0"/>
        <w:ind w:left="680" w:hanging="340"/>
        <w:rPr>
          <w:color w:val="000000"/>
        </w:rPr>
      </w:pPr>
      <w:r w:rsidRPr="00E465AB">
        <w:rPr>
          <w:color w:val="000000"/>
        </w:rPr>
        <w:t>where vegetation has decayed in the soil or hydrocarbon contamination from historical fuel leaks exist</w:t>
      </w:r>
    </w:p>
    <w:p w:rsidR="00E465AB" w:rsidRPr="00F6129A" w:rsidRDefault="00E465AB" w:rsidP="00644C5D">
      <w:pPr>
        <w:numPr>
          <w:ilvl w:val="0"/>
          <w:numId w:val="5"/>
        </w:numPr>
        <w:tabs>
          <w:tab w:val="left" w:pos="900"/>
        </w:tabs>
        <w:autoSpaceDE w:val="0"/>
        <w:autoSpaceDN w:val="0"/>
        <w:adjustRightInd w:val="0"/>
        <w:ind w:left="340" w:hanging="340"/>
        <w:rPr>
          <w:color w:val="000000"/>
        </w:rPr>
      </w:pPr>
      <w:r w:rsidRPr="00F6129A">
        <w:rPr>
          <w:color w:val="000000"/>
        </w:rPr>
        <w:t>dynamic loads or ground vibration near an excavation</w:t>
      </w:r>
      <w:r w:rsidR="006E167B">
        <w:rPr>
          <w:color w:val="000000"/>
        </w:rPr>
        <w:t xml:space="preserve"> from</w:t>
      </w:r>
    </w:p>
    <w:p w:rsidR="00E465AB" w:rsidRPr="009B2C94" w:rsidRDefault="001067B9" w:rsidP="00644C5D">
      <w:pPr>
        <w:numPr>
          <w:ilvl w:val="0"/>
          <w:numId w:val="10"/>
        </w:numPr>
        <w:autoSpaceDE w:val="0"/>
        <w:autoSpaceDN w:val="0"/>
        <w:adjustRightInd w:val="0"/>
        <w:ind w:left="680" w:hanging="340"/>
        <w:rPr>
          <w:color w:val="000000"/>
        </w:rPr>
      </w:pPr>
      <w:r>
        <w:rPr>
          <w:color w:val="000000"/>
        </w:rPr>
        <w:t>road</w:t>
      </w:r>
      <w:r w:rsidR="00E465AB" w:rsidRPr="009B2C94">
        <w:rPr>
          <w:color w:val="000000"/>
        </w:rPr>
        <w:t xml:space="preserve"> or rail</w:t>
      </w:r>
      <w:r w:rsidRPr="001067B9">
        <w:rPr>
          <w:color w:val="000000"/>
        </w:rPr>
        <w:t xml:space="preserve"> </w:t>
      </w:r>
      <w:r w:rsidRPr="009B2C94">
        <w:rPr>
          <w:color w:val="000000"/>
        </w:rPr>
        <w:t>traffic</w:t>
      </w:r>
    </w:p>
    <w:p w:rsidR="00E465AB" w:rsidRPr="009B2C94" w:rsidRDefault="00E465AB" w:rsidP="00644C5D">
      <w:pPr>
        <w:numPr>
          <w:ilvl w:val="0"/>
          <w:numId w:val="10"/>
        </w:numPr>
        <w:autoSpaceDE w:val="0"/>
        <w:autoSpaceDN w:val="0"/>
        <w:adjustRightInd w:val="0"/>
        <w:ind w:left="680" w:hanging="340"/>
        <w:rPr>
          <w:color w:val="000000"/>
        </w:rPr>
      </w:pPr>
      <w:r w:rsidRPr="009B2C94">
        <w:rPr>
          <w:color w:val="000000"/>
        </w:rPr>
        <w:t xml:space="preserve">excavation </w:t>
      </w:r>
      <w:r w:rsidR="006E167B">
        <w:rPr>
          <w:color w:val="000000"/>
        </w:rPr>
        <w:t>plant</w:t>
      </w:r>
    </w:p>
    <w:p w:rsidR="00E465AB" w:rsidRPr="009B2C94" w:rsidRDefault="00E465AB" w:rsidP="00644C5D">
      <w:pPr>
        <w:numPr>
          <w:ilvl w:val="0"/>
          <w:numId w:val="10"/>
        </w:numPr>
        <w:autoSpaceDE w:val="0"/>
        <w:autoSpaceDN w:val="0"/>
        <w:adjustRightInd w:val="0"/>
        <w:ind w:left="680" w:hanging="340"/>
        <w:rPr>
          <w:color w:val="000000"/>
        </w:rPr>
      </w:pPr>
      <w:r w:rsidRPr="009B2C94">
        <w:rPr>
          <w:color w:val="000000"/>
        </w:rPr>
        <w:t>explosives</w:t>
      </w:r>
    </w:p>
    <w:p w:rsidR="00E465AB" w:rsidRPr="00A7023C" w:rsidRDefault="00E465AB" w:rsidP="00644C5D">
      <w:pPr>
        <w:numPr>
          <w:ilvl w:val="0"/>
          <w:numId w:val="5"/>
        </w:numPr>
        <w:tabs>
          <w:tab w:val="left" w:pos="900"/>
        </w:tabs>
        <w:autoSpaceDE w:val="0"/>
        <w:autoSpaceDN w:val="0"/>
        <w:adjustRightInd w:val="0"/>
        <w:ind w:left="340" w:hanging="340"/>
        <w:rPr>
          <w:color w:val="000000"/>
        </w:rPr>
      </w:pPr>
      <w:r w:rsidRPr="00EA58C5">
        <w:rPr>
          <w:color w:val="000000"/>
        </w:rPr>
        <w:t>dust production and dust control measures</w:t>
      </w:r>
      <w:r w:rsidR="005746D0">
        <w:rPr>
          <w:color w:val="000000"/>
        </w:rPr>
        <w:t>, and</w:t>
      </w:r>
    </w:p>
    <w:p w:rsidR="00E465AB" w:rsidRPr="007F2573" w:rsidRDefault="00E465AB" w:rsidP="00644C5D">
      <w:pPr>
        <w:numPr>
          <w:ilvl w:val="0"/>
          <w:numId w:val="5"/>
        </w:numPr>
        <w:tabs>
          <w:tab w:val="left" w:pos="900"/>
        </w:tabs>
        <w:autoSpaceDE w:val="0"/>
        <w:autoSpaceDN w:val="0"/>
        <w:adjustRightInd w:val="0"/>
        <w:ind w:left="340" w:hanging="340"/>
        <w:rPr>
          <w:color w:val="000000"/>
        </w:rPr>
      </w:pPr>
      <w:r w:rsidRPr="00EA58C5">
        <w:rPr>
          <w:color w:val="000000"/>
        </w:rPr>
        <w:t>airborne</w:t>
      </w:r>
      <w:r>
        <w:t xml:space="preserve"> contaminants</w:t>
      </w:r>
      <w:r w:rsidR="000372CC">
        <w:t>.</w:t>
      </w:r>
    </w:p>
    <w:p w:rsidR="007F2573" w:rsidRPr="00324171" w:rsidRDefault="00373D41" w:rsidP="00E32171">
      <w:pPr>
        <w:pStyle w:val="Heading3"/>
      </w:pPr>
      <w:r>
        <w:br w:type="column"/>
      </w:r>
      <w:r w:rsidR="007F2573" w:rsidRPr="00324171">
        <w:lastRenderedPageBreak/>
        <w:t>Ground support design</w:t>
      </w:r>
    </w:p>
    <w:p w:rsidR="007F2573" w:rsidRPr="00DE34E2" w:rsidRDefault="007F2573" w:rsidP="007F2573">
      <w:pPr>
        <w:autoSpaceDE w:val="0"/>
        <w:autoSpaceDN w:val="0"/>
        <w:adjustRightInd w:val="0"/>
        <w:rPr>
          <w:color w:val="000000"/>
        </w:rPr>
      </w:pPr>
      <w:r w:rsidRPr="00DE34E2">
        <w:rPr>
          <w:color w:val="000000"/>
        </w:rPr>
        <w:t xml:space="preserve">Most tunnels and open excavations </w:t>
      </w:r>
      <w:r w:rsidR="000C35DC">
        <w:rPr>
          <w:color w:val="000000"/>
        </w:rPr>
        <w:t>need</w:t>
      </w:r>
      <w:r w:rsidR="000C35DC" w:rsidRPr="00DE34E2">
        <w:rPr>
          <w:color w:val="000000"/>
        </w:rPr>
        <w:t xml:space="preserve"> </w:t>
      </w:r>
      <w:r w:rsidRPr="00DE34E2">
        <w:rPr>
          <w:color w:val="000000"/>
        </w:rPr>
        <w:t xml:space="preserve">some </w:t>
      </w:r>
      <w:r w:rsidRPr="00873BA8">
        <w:rPr>
          <w:color w:val="000000"/>
        </w:rPr>
        <w:t xml:space="preserve">form of </w:t>
      </w:r>
      <w:r w:rsidR="00E05C6A" w:rsidRPr="00873BA8">
        <w:rPr>
          <w:color w:val="000000"/>
        </w:rPr>
        <w:t xml:space="preserve">temporary and </w:t>
      </w:r>
      <w:r w:rsidRPr="00873BA8">
        <w:rPr>
          <w:color w:val="000000"/>
        </w:rPr>
        <w:t>permanent</w:t>
      </w:r>
      <w:r w:rsidRPr="00DE34E2">
        <w:rPr>
          <w:color w:val="000000"/>
        </w:rPr>
        <w:t xml:space="preserve"> ground support </w:t>
      </w:r>
      <w:r w:rsidR="00407793">
        <w:rPr>
          <w:color w:val="000000"/>
        </w:rPr>
        <w:t>that</w:t>
      </w:r>
      <w:r w:rsidR="00407793" w:rsidRPr="00DE34E2">
        <w:rPr>
          <w:color w:val="000000"/>
        </w:rPr>
        <w:t xml:space="preserve"> </w:t>
      </w:r>
      <w:r w:rsidRPr="00DE34E2">
        <w:rPr>
          <w:color w:val="000000"/>
        </w:rPr>
        <w:t>should be specified in the tunnel design.</w:t>
      </w:r>
    </w:p>
    <w:p w:rsidR="007F2573" w:rsidRPr="00DE34E2" w:rsidRDefault="006C0F00" w:rsidP="007F2573">
      <w:pPr>
        <w:autoSpaceDE w:val="0"/>
        <w:autoSpaceDN w:val="0"/>
        <w:adjustRightInd w:val="0"/>
        <w:rPr>
          <w:color w:val="000000"/>
        </w:rPr>
      </w:pPr>
      <w:r>
        <w:rPr>
          <w:color w:val="000000"/>
        </w:rPr>
        <w:t>Removing</w:t>
      </w:r>
      <w:r w:rsidR="007F2573" w:rsidRPr="00DE34E2">
        <w:rPr>
          <w:color w:val="000000"/>
        </w:rPr>
        <w:t xml:space="preserve"> material causes unbalanced soil or rock stresses that reduce the capacity of the </w:t>
      </w:r>
      <w:r w:rsidR="00FE0309">
        <w:rPr>
          <w:color w:val="000000"/>
        </w:rPr>
        <w:t>tunnel</w:t>
      </w:r>
      <w:r w:rsidR="00FE0309" w:rsidRPr="00DE34E2">
        <w:rPr>
          <w:color w:val="000000"/>
        </w:rPr>
        <w:t xml:space="preserve"> </w:t>
      </w:r>
      <w:r w:rsidR="007F2573" w:rsidRPr="00DE34E2">
        <w:rPr>
          <w:color w:val="000000"/>
        </w:rPr>
        <w:t>to support itself. Varying geological conditions mean control measures that have worked previously may not be satisfactory under these changed conditions.</w:t>
      </w:r>
    </w:p>
    <w:p w:rsidR="007F2573" w:rsidRPr="00DE34E2" w:rsidRDefault="007F2573" w:rsidP="007F2573">
      <w:pPr>
        <w:autoSpaceDE w:val="0"/>
        <w:autoSpaceDN w:val="0"/>
        <w:adjustRightInd w:val="0"/>
        <w:rPr>
          <w:color w:val="000000"/>
        </w:rPr>
      </w:pPr>
      <w:r w:rsidRPr="00DE34E2">
        <w:rPr>
          <w:color w:val="000000"/>
        </w:rPr>
        <w:t xml:space="preserve">The </w:t>
      </w:r>
      <w:r>
        <w:rPr>
          <w:color w:val="000000"/>
        </w:rPr>
        <w:t>person conducting a business or undertaking</w:t>
      </w:r>
      <w:r w:rsidRPr="00DE34E2">
        <w:rPr>
          <w:color w:val="000000"/>
        </w:rPr>
        <w:t xml:space="preserve"> </w:t>
      </w:r>
      <w:r>
        <w:rPr>
          <w:color w:val="000000"/>
        </w:rPr>
        <w:t xml:space="preserve">should </w:t>
      </w:r>
      <w:r w:rsidR="00F3120F">
        <w:rPr>
          <w:color w:val="000000"/>
        </w:rPr>
        <w:t>carry out</w:t>
      </w:r>
      <w:r w:rsidR="00F3120F" w:rsidRPr="00DE34E2">
        <w:rPr>
          <w:color w:val="000000"/>
        </w:rPr>
        <w:t xml:space="preserve"> </w:t>
      </w:r>
      <w:r w:rsidRPr="00DE34E2">
        <w:rPr>
          <w:color w:val="000000"/>
        </w:rPr>
        <w:t xml:space="preserve">a detailed analysis of existing geophysical </w:t>
      </w:r>
      <w:r w:rsidR="00D92ABE">
        <w:rPr>
          <w:color w:val="000000"/>
        </w:rPr>
        <w:t>conditions</w:t>
      </w:r>
      <w:r w:rsidR="00D92ABE" w:rsidRPr="00DE34E2">
        <w:rPr>
          <w:color w:val="000000"/>
        </w:rPr>
        <w:t xml:space="preserve"> </w:t>
      </w:r>
      <w:r w:rsidR="007E6559">
        <w:rPr>
          <w:color w:val="000000"/>
        </w:rPr>
        <w:t>and</w:t>
      </w:r>
      <w:r w:rsidRPr="00DE34E2">
        <w:rPr>
          <w:color w:val="000000"/>
        </w:rPr>
        <w:t xml:space="preserve"> the design requirements</w:t>
      </w:r>
      <w:r w:rsidR="006D6491">
        <w:rPr>
          <w:color w:val="000000"/>
        </w:rPr>
        <w:t xml:space="preserve"> </w:t>
      </w:r>
      <w:r w:rsidRPr="00DE34E2">
        <w:rPr>
          <w:color w:val="000000"/>
        </w:rPr>
        <w:t xml:space="preserve">to identify the most </w:t>
      </w:r>
      <w:r w:rsidR="00346DFA" w:rsidRPr="009A0465">
        <w:rPr>
          <w:color w:val="000000"/>
        </w:rPr>
        <w:t>suitable</w:t>
      </w:r>
      <w:r w:rsidRPr="00DE34E2">
        <w:rPr>
          <w:color w:val="000000"/>
        </w:rPr>
        <w:t xml:space="preserve"> temporary ground support that may be in</w:t>
      </w:r>
      <w:r w:rsidRPr="008F2744">
        <w:rPr>
          <w:color w:val="000000"/>
        </w:rPr>
        <w:t>stalled without requiring workers to work under unsupported ground.</w:t>
      </w:r>
      <w:r w:rsidRPr="00DE34E2">
        <w:rPr>
          <w:color w:val="000000"/>
        </w:rPr>
        <w:t xml:space="preserve"> </w:t>
      </w:r>
    </w:p>
    <w:p w:rsidR="007F2573" w:rsidRPr="00DE34E2" w:rsidRDefault="00A87254" w:rsidP="007F2573">
      <w:pPr>
        <w:autoSpaceDE w:val="0"/>
        <w:autoSpaceDN w:val="0"/>
        <w:adjustRightInd w:val="0"/>
        <w:rPr>
          <w:color w:val="000000"/>
        </w:rPr>
      </w:pPr>
      <w:r>
        <w:rPr>
          <w:color w:val="000000"/>
        </w:rPr>
        <w:t>When designing g</w:t>
      </w:r>
      <w:r w:rsidR="007F2573" w:rsidRPr="00DE34E2">
        <w:rPr>
          <w:color w:val="000000"/>
        </w:rPr>
        <w:t xml:space="preserve">round support systems </w:t>
      </w:r>
      <w:r>
        <w:rPr>
          <w:color w:val="000000"/>
        </w:rPr>
        <w:t xml:space="preserve">you </w:t>
      </w:r>
      <w:r w:rsidR="00D92ABE">
        <w:rPr>
          <w:color w:val="000000"/>
        </w:rPr>
        <w:t>should consider</w:t>
      </w:r>
      <w:r w:rsidR="007F2573" w:rsidRPr="00DE34E2">
        <w:rPr>
          <w:color w:val="000000"/>
        </w:rPr>
        <w:t xml:space="preserve"> structural design and soil</w:t>
      </w:r>
      <w:r w:rsidR="007F2573">
        <w:rPr>
          <w:color w:val="000000"/>
        </w:rPr>
        <w:t xml:space="preserve"> and </w:t>
      </w:r>
      <w:r w:rsidR="007F2573" w:rsidRPr="00DE34E2">
        <w:rPr>
          <w:color w:val="000000"/>
        </w:rPr>
        <w:t xml:space="preserve">rock mechanics. </w:t>
      </w:r>
      <w:r w:rsidR="00D92ABE">
        <w:rPr>
          <w:color w:val="000000"/>
        </w:rPr>
        <w:t>G</w:t>
      </w:r>
      <w:r w:rsidR="007F2573" w:rsidRPr="00DE34E2">
        <w:rPr>
          <w:color w:val="000000"/>
        </w:rPr>
        <w:t xml:space="preserve">round support designed for the unique circumstances of </w:t>
      </w:r>
      <w:r w:rsidR="00D92ABE">
        <w:rPr>
          <w:color w:val="000000"/>
        </w:rPr>
        <w:t xml:space="preserve">the tunnel </w:t>
      </w:r>
      <w:r w:rsidR="007F2573" w:rsidRPr="00DE34E2">
        <w:rPr>
          <w:color w:val="000000"/>
        </w:rPr>
        <w:t xml:space="preserve">is essential to control the risk of a collapse or tunnel </w:t>
      </w:r>
      <w:r w:rsidR="001F31A4">
        <w:rPr>
          <w:color w:val="000000"/>
        </w:rPr>
        <w:t xml:space="preserve">ground </w:t>
      </w:r>
      <w:r w:rsidR="007F2573" w:rsidRPr="00DE34E2">
        <w:rPr>
          <w:color w:val="000000"/>
        </w:rPr>
        <w:t>support failure.</w:t>
      </w:r>
    </w:p>
    <w:p w:rsidR="007F2573" w:rsidRPr="00DE34E2" w:rsidRDefault="007F2573" w:rsidP="007F2573">
      <w:pPr>
        <w:autoSpaceDE w:val="0"/>
        <w:autoSpaceDN w:val="0"/>
        <w:adjustRightInd w:val="0"/>
        <w:rPr>
          <w:color w:val="000000"/>
        </w:rPr>
      </w:pPr>
      <w:r w:rsidRPr="00DE34E2">
        <w:rPr>
          <w:color w:val="000000"/>
        </w:rPr>
        <w:t>Design specifications for engineering control</w:t>
      </w:r>
      <w:r w:rsidR="001F31A4" w:rsidRPr="001F31A4">
        <w:rPr>
          <w:color w:val="000000"/>
        </w:rPr>
        <w:t xml:space="preserve"> measures</w:t>
      </w:r>
      <w:r w:rsidRPr="001F31A4">
        <w:rPr>
          <w:color w:val="000000"/>
        </w:rPr>
        <w:t xml:space="preserve"> </w:t>
      </w:r>
      <w:r w:rsidR="001F31A4" w:rsidRPr="001F31A4">
        <w:rPr>
          <w:color w:val="000000"/>
        </w:rPr>
        <w:t>like</w:t>
      </w:r>
      <w:r w:rsidR="001F31A4" w:rsidRPr="00DE34E2">
        <w:rPr>
          <w:color w:val="000000"/>
        </w:rPr>
        <w:t xml:space="preserve"> </w:t>
      </w:r>
      <w:r w:rsidRPr="00DE34E2">
        <w:rPr>
          <w:color w:val="000000"/>
        </w:rPr>
        <w:t xml:space="preserve">shoring support structures should be prepared by a competent </w:t>
      </w:r>
      <w:r w:rsidRPr="0091441D">
        <w:rPr>
          <w:color w:val="000000"/>
        </w:rPr>
        <w:t xml:space="preserve">person in accordance with relevant legislative requirements, Australian Standards and </w:t>
      </w:r>
      <w:r w:rsidR="0041182E">
        <w:rPr>
          <w:color w:val="000000"/>
        </w:rPr>
        <w:t>c</w:t>
      </w:r>
      <w:r w:rsidRPr="0091441D">
        <w:rPr>
          <w:color w:val="000000"/>
        </w:rPr>
        <w:t xml:space="preserve">odes of </w:t>
      </w:r>
      <w:r w:rsidR="0041182E">
        <w:rPr>
          <w:color w:val="000000"/>
        </w:rPr>
        <w:t>p</w:t>
      </w:r>
      <w:r w:rsidRPr="0091441D">
        <w:rPr>
          <w:color w:val="000000"/>
        </w:rPr>
        <w:t>ractice.</w:t>
      </w:r>
    </w:p>
    <w:p w:rsidR="007F2573" w:rsidRPr="00324171" w:rsidRDefault="007F2573" w:rsidP="00E32171">
      <w:pPr>
        <w:pStyle w:val="Heading3"/>
      </w:pPr>
      <w:r w:rsidRPr="00324171">
        <w:t>Ventilation system design</w:t>
      </w:r>
    </w:p>
    <w:p w:rsidR="007F2573" w:rsidRPr="00DE34E2" w:rsidRDefault="007F2573" w:rsidP="007F2573">
      <w:pPr>
        <w:autoSpaceDE w:val="0"/>
        <w:autoSpaceDN w:val="0"/>
        <w:adjustRightInd w:val="0"/>
        <w:rPr>
          <w:color w:val="000000"/>
        </w:rPr>
      </w:pPr>
      <w:r w:rsidRPr="00DE34E2">
        <w:rPr>
          <w:color w:val="000000"/>
        </w:rPr>
        <w:t xml:space="preserve">The ventilation system should be designed to provide ventilation throughout </w:t>
      </w:r>
      <w:r w:rsidR="00B36047">
        <w:rPr>
          <w:color w:val="000000"/>
        </w:rPr>
        <w:t xml:space="preserve">the </w:t>
      </w:r>
      <w:r w:rsidRPr="00DE34E2">
        <w:rPr>
          <w:color w:val="000000"/>
        </w:rPr>
        <w:t>tunnel during construction</w:t>
      </w:r>
      <w:r>
        <w:rPr>
          <w:color w:val="000000"/>
        </w:rPr>
        <w:t xml:space="preserve">, </w:t>
      </w:r>
      <w:r w:rsidR="00D92ABE">
        <w:rPr>
          <w:color w:val="000000"/>
        </w:rPr>
        <w:t xml:space="preserve">use and </w:t>
      </w:r>
      <w:r>
        <w:rPr>
          <w:color w:val="000000"/>
        </w:rPr>
        <w:t>maintenance</w:t>
      </w:r>
      <w:r w:rsidR="00BD0787">
        <w:rPr>
          <w:color w:val="000000"/>
        </w:rPr>
        <w:t>. This</w:t>
      </w:r>
      <w:r w:rsidRPr="00DE34E2">
        <w:rPr>
          <w:color w:val="000000"/>
        </w:rPr>
        <w:t xml:space="preserve"> includ</w:t>
      </w:r>
      <w:r w:rsidR="00BD0787">
        <w:rPr>
          <w:color w:val="000000"/>
        </w:rPr>
        <w:t>es</w:t>
      </w:r>
      <w:r w:rsidRPr="00DE34E2">
        <w:rPr>
          <w:color w:val="000000"/>
        </w:rPr>
        <w:t xml:space="preserve"> providing </w:t>
      </w:r>
      <w:r>
        <w:rPr>
          <w:color w:val="000000"/>
        </w:rPr>
        <w:t>extra</w:t>
      </w:r>
      <w:r w:rsidRPr="00DE34E2">
        <w:rPr>
          <w:color w:val="000000"/>
        </w:rPr>
        <w:t xml:space="preserve"> localised extraction ventilation </w:t>
      </w:r>
      <w:r w:rsidR="0091441D">
        <w:rPr>
          <w:color w:val="000000"/>
        </w:rPr>
        <w:t>for</w:t>
      </w:r>
      <w:r w:rsidRPr="00DE34E2">
        <w:rPr>
          <w:color w:val="000000"/>
        </w:rPr>
        <w:t xml:space="preserve"> dust, heat or fumes </w:t>
      </w:r>
      <w:r w:rsidR="00BE27D1">
        <w:rPr>
          <w:color w:val="000000"/>
        </w:rPr>
        <w:t>during e</w:t>
      </w:r>
      <w:r w:rsidRPr="00DE34E2">
        <w:rPr>
          <w:color w:val="000000"/>
        </w:rPr>
        <w:t xml:space="preserve">xcavation, </w:t>
      </w:r>
      <w:r w:rsidR="00B36047">
        <w:rPr>
          <w:color w:val="000000"/>
        </w:rPr>
        <w:t>post-blasting</w:t>
      </w:r>
      <w:r w:rsidR="002C79BC">
        <w:rPr>
          <w:color w:val="000000"/>
        </w:rPr>
        <w:t xml:space="preserve">, </w:t>
      </w:r>
      <w:r w:rsidRPr="00DE34E2">
        <w:rPr>
          <w:color w:val="000000"/>
        </w:rPr>
        <w:t>operati</w:t>
      </w:r>
      <w:r w:rsidR="00EB46D3">
        <w:rPr>
          <w:color w:val="000000"/>
        </w:rPr>
        <w:t>ng</w:t>
      </w:r>
      <w:r w:rsidRPr="00DE34E2">
        <w:rPr>
          <w:color w:val="000000"/>
        </w:rPr>
        <w:t xml:space="preserve"> large plant or other activities </w:t>
      </w:r>
      <w:r w:rsidR="0014203E">
        <w:rPr>
          <w:color w:val="000000"/>
        </w:rPr>
        <w:t>like</w:t>
      </w:r>
      <w:r w:rsidRPr="00DE34E2">
        <w:rPr>
          <w:color w:val="000000"/>
        </w:rPr>
        <w:t xml:space="preserve"> maintenance.</w:t>
      </w:r>
    </w:p>
    <w:p w:rsidR="007F2573" w:rsidRDefault="00407793" w:rsidP="007F2573">
      <w:pPr>
        <w:autoSpaceDE w:val="0"/>
        <w:autoSpaceDN w:val="0"/>
        <w:adjustRightInd w:val="0"/>
        <w:rPr>
          <w:color w:val="000000"/>
        </w:rPr>
      </w:pPr>
      <w:r>
        <w:rPr>
          <w:color w:val="000000"/>
        </w:rPr>
        <w:t>The design should include b</w:t>
      </w:r>
      <w:r w:rsidR="00E67E88">
        <w:rPr>
          <w:color w:val="000000"/>
        </w:rPr>
        <w:t xml:space="preserve">eing able to </w:t>
      </w:r>
      <w:r w:rsidR="006030A0">
        <w:rPr>
          <w:color w:val="000000"/>
        </w:rPr>
        <w:t>i</w:t>
      </w:r>
      <w:r w:rsidR="007F2573" w:rsidRPr="00DE34E2">
        <w:rPr>
          <w:color w:val="000000"/>
        </w:rPr>
        <w:t>nstall</w:t>
      </w:r>
      <w:r w:rsidR="007F2573">
        <w:rPr>
          <w:color w:val="000000"/>
        </w:rPr>
        <w:t xml:space="preserve"> </w:t>
      </w:r>
      <w:r w:rsidR="000372CC">
        <w:rPr>
          <w:color w:val="000000"/>
        </w:rPr>
        <w:t>v</w:t>
      </w:r>
      <w:r w:rsidR="007F2573" w:rsidRPr="00DE34E2">
        <w:rPr>
          <w:color w:val="000000"/>
        </w:rPr>
        <w:t xml:space="preserve">entilation equipment or ducting </w:t>
      </w:r>
      <w:r w:rsidR="00E67E88">
        <w:rPr>
          <w:color w:val="000000"/>
        </w:rPr>
        <w:t xml:space="preserve">during </w:t>
      </w:r>
      <w:r w:rsidR="007F2573" w:rsidRPr="00DE34E2">
        <w:rPr>
          <w:color w:val="000000"/>
        </w:rPr>
        <w:t>excavation to maintain air supply to the working face.</w:t>
      </w:r>
    </w:p>
    <w:p w:rsidR="00CB7FF7" w:rsidRPr="00294E1F" w:rsidRDefault="001F31A4" w:rsidP="00294E1F">
      <w:pPr>
        <w:autoSpaceDE w:val="0"/>
        <w:autoSpaceDN w:val="0"/>
        <w:adjustRightInd w:val="0"/>
        <w:rPr>
          <w:color w:val="000000"/>
        </w:rPr>
      </w:pPr>
      <w:r>
        <w:rPr>
          <w:color w:val="000000"/>
        </w:rPr>
        <w:t>F</w:t>
      </w:r>
      <w:r w:rsidRPr="00565E27">
        <w:rPr>
          <w:color w:val="000000"/>
        </w:rPr>
        <w:t>urther</w:t>
      </w:r>
      <w:r>
        <w:rPr>
          <w:color w:val="000000"/>
        </w:rPr>
        <w:t xml:space="preserve"> information on ventilation system </w:t>
      </w:r>
      <w:r w:rsidRPr="00E617FD">
        <w:rPr>
          <w:color w:val="000000"/>
        </w:rPr>
        <w:t xml:space="preserve">design </w:t>
      </w:r>
      <w:r w:rsidR="00FE5633">
        <w:rPr>
          <w:color w:val="000000"/>
        </w:rPr>
        <w:t>is in</w:t>
      </w:r>
      <w:r w:rsidR="00FE5633" w:rsidRPr="00E617FD">
        <w:rPr>
          <w:color w:val="000000"/>
        </w:rPr>
        <w:t xml:space="preserve"> </w:t>
      </w:r>
      <w:r w:rsidR="00523D25" w:rsidRPr="009A0465">
        <w:rPr>
          <w:color w:val="000000"/>
        </w:rPr>
        <w:t>Chapter</w:t>
      </w:r>
      <w:r w:rsidRPr="00E617FD">
        <w:rPr>
          <w:color w:val="000000"/>
        </w:rPr>
        <w:t xml:space="preserve"> 5.</w:t>
      </w:r>
      <w:r>
        <w:rPr>
          <w:color w:val="000000"/>
        </w:rPr>
        <w:t xml:space="preserve"> </w:t>
      </w:r>
    </w:p>
    <w:p w:rsidR="00BA6E0A" w:rsidRPr="00324171" w:rsidRDefault="00236244" w:rsidP="00E32171">
      <w:pPr>
        <w:pStyle w:val="Heading3"/>
      </w:pPr>
      <w:r w:rsidRPr="00324171">
        <w:t>D</w:t>
      </w:r>
      <w:r w:rsidR="006E167B" w:rsidRPr="00324171">
        <w:t>etails to be included in the t</w:t>
      </w:r>
      <w:r w:rsidR="00BA6E0A" w:rsidRPr="00324171">
        <w:t>unnel design</w:t>
      </w:r>
      <w:bookmarkEnd w:id="857"/>
      <w:bookmarkEnd w:id="858"/>
    </w:p>
    <w:p w:rsidR="00BA6E0A" w:rsidRPr="00DE34E2" w:rsidRDefault="00E67E88" w:rsidP="00810732">
      <w:pPr>
        <w:autoSpaceDE w:val="0"/>
        <w:autoSpaceDN w:val="0"/>
        <w:adjustRightInd w:val="0"/>
        <w:rPr>
          <w:color w:val="000000"/>
        </w:rPr>
      </w:pPr>
      <w:r>
        <w:rPr>
          <w:color w:val="000000"/>
        </w:rPr>
        <w:t>I</w:t>
      </w:r>
      <w:r w:rsidR="00BA6E0A" w:rsidRPr="00DE34E2">
        <w:rPr>
          <w:color w:val="000000"/>
        </w:rPr>
        <w:t xml:space="preserve">nformation from the </w:t>
      </w:r>
      <w:r w:rsidR="00971B47">
        <w:rPr>
          <w:color w:val="000000"/>
        </w:rPr>
        <w:t>workplace</w:t>
      </w:r>
      <w:r w:rsidR="00BA6E0A" w:rsidRPr="00DE34E2">
        <w:rPr>
          <w:color w:val="000000"/>
        </w:rPr>
        <w:t xml:space="preserve"> investigation and the </w:t>
      </w:r>
      <w:r>
        <w:rPr>
          <w:color w:val="000000"/>
        </w:rPr>
        <w:t>likely</w:t>
      </w:r>
      <w:r w:rsidRPr="00DE34E2">
        <w:rPr>
          <w:color w:val="000000"/>
        </w:rPr>
        <w:t xml:space="preserve"> </w:t>
      </w:r>
      <w:r w:rsidR="00BA6E0A" w:rsidRPr="00DE34E2">
        <w:rPr>
          <w:color w:val="000000"/>
        </w:rPr>
        <w:t xml:space="preserve">excavation methods </w:t>
      </w:r>
      <w:r>
        <w:rPr>
          <w:color w:val="000000"/>
        </w:rPr>
        <w:t xml:space="preserve">to be used </w:t>
      </w:r>
      <w:r w:rsidR="00BA6E0A" w:rsidRPr="00DE34E2">
        <w:rPr>
          <w:color w:val="000000"/>
        </w:rPr>
        <w:t xml:space="preserve">should be considered in preparing </w:t>
      </w:r>
      <w:r w:rsidR="00E465AB">
        <w:rPr>
          <w:color w:val="000000"/>
        </w:rPr>
        <w:t>the</w:t>
      </w:r>
      <w:r w:rsidR="00E465AB" w:rsidRPr="00DE34E2">
        <w:rPr>
          <w:color w:val="000000"/>
        </w:rPr>
        <w:t xml:space="preserve"> </w:t>
      </w:r>
      <w:r w:rsidR="00BA6E0A" w:rsidRPr="00DE34E2">
        <w:rPr>
          <w:color w:val="000000"/>
        </w:rPr>
        <w:t>tunnel design.</w:t>
      </w:r>
    </w:p>
    <w:p w:rsidR="00BA6E0A" w:rsidRPr="00DE34E2" w:rsidRDefault="00BA6E0A" w:rsidP="00810732">
      <w:pPr>
        <w:autoSpaceDE w:val="0"/>
        <w:autoSpaceDN w:val="0"/>
        <w:adjustRightInd w:val="0"/>
        <w:rPr>
          <w:color w:val="000000"/>
        </w:rPr>
      </w:pPr>
      <w:r w:rsidRPr="00DE34E2">
        <w:rPr>
          <w:color w:val="000000"/>
        </w:rPr>
        <w:t xml:space="preserve">The design should </w:t>
      </w:r>
      <w:r w:rsidR="00FA1D52">
        <w:rPr>
          <w:color w:val="000000"/>
        </w:rPr>
        <w:t>detail the</w:t>
      </w:r>
      <w:r w:rsidRPr="00DE34E2">
        <w:rPr>
          <w:color w:val="000000"/>
        </w:rPr>
        <w:t>:</w:t>
      </w:r>
    </w:p>
    <w:p w:rsidR="00E67E88" w:rsidRDefault="00E67E88"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excavation methods and ground conditions </w:t>
      </w:r>
    </w:p>
    <w:p w:rsidR="00F24610"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tunnel dimensions and allowable excavation tolerances</w:t>
      </w:r>
    </w:p>
    <w:p w:rsidR="00F24610" w:rsidRPr="00F24610" w:rsidRDefault="00F24610" w:rsidP="00644C5D">
      <w:pPr>
        <w:numPr>
          <w:ilvl w:val="0"/>
          <w:numId w:val="5"/>
        </w:numPr>
        <w:tabs>
          <w:tab w:val="left" w:pos="900"/>
        </w:tabs>
        <w:autoSpaceDE w:val="0"/>
        <w:autoSpaceDN w:val="0"/>
        <w:adjustRightInd w:val="0"/>
        <w:ind w:left="340" w:hanging="340"/>
        <w:rPr>
          <w:color w:val="000000"/>
        </w:rPr>
      </w:pPr>
      <w:r w:rsidRPr="00F24610">
        <w:rPr>
          <w:color w:val="000000"/>
        </w:rPr>
        <w:t>limitations for install</w:t>
      </w:r>
      <w:r w:rsidR="00EB46D3">
        <w:rPr>
          <w:color w:val="000000"/>
        </w:rPr>
        <w:t>ing</w:t>
      </w:r>
      <w:r w:rsidRPr="00F24610">
        <w:rPr>
          <w:color w:val="000000"/>
        </w:rPr>
        <w:t xml:space="preserve"> </w:t>
      </w:r>
      <w:r w:rsidR="00FA1D52">
        <w:rPr>
          <w:color w:val="000000"/>
        </w:rPr>
        <w:t xml:space="preserve">ground </w:t>
      </w:r>
      <w:r w:rsidRPr="00F24610">
        <w:rPr>
          <w:color w:val="000000"/>
        </w:rPr>
        <w:t xml:space="preserve">support </w:t>
      </w:r>
      <w:r>
        <w:rPr>
          <w:color w:val="000000"/>
        </w:rPr>
        <w:t xml:space="preserve">during excavation </w:t>
      </w:r>
      <w:r w:rsidR="006E167B">
        <w:rPr>
          <w:color w:val="000000"/>
        </w:rPr>
        <w:t>e.g.</w:t>
      </w:r>
      <w:r>
        <w:rPr>
          <w:color w:val="000000"/>
        </w:rPr>
        <w:t xml:space="preserve"> </w:t>
      </w:r>
      <w:r w:rsidRPr="00F24610">
        <w:rPr>
          <w:color w:val="000000"/>
        </w:rPr>
        <w:t>maximum and minimum</w:t>
      </w:r>
      <w:r w:rsidR="00FA1D52">
        <w:rPr>
          <w:color w:val="000000"/>
        </w:rPr>
        <w:t xml:space="preserve"> distances from the tunnel face</w:t>
      </w:r>
    </w:p>
    <w:p w:rsidR="007F2573" w:rsidRDefault="00FA1D52" w:rsidP="00644C5D">
      <w:pPr>
        <w:numPr>
          <w:ilvl w:val="0"/>
          <w:numId w:val="5"/>
        </w:numPr>
        <w:tabs>
          <w:tab w:val="left" w:pos="900"/>
        </w:tabs>
        <w:autoSpaceDE w:val="0"/>
        <w:autoSpaceDN w:val="0"/>
        <w:adjustRightInd w:val="0"/>
        <w:ind w:left="340" w:hanging="340"/>
        <w:rPr>
          <w:color w:val="000000"/>
        </w:rPr>
      </w:pPr>
      <w:r>
        <w:rPr>
          <w:color w:val="000000"/>
        </w:rPr>
        <w:t>t</w:t>
      </w:r>
      <w:r w:rsidR="00F24610" w:rsidRPr="00F24610">
        <w:rPr>
          <w:color w:val="000000"/>
        </w:rPr>
        <w:t xml:space="preserve">emporary </w:t>
      </w:r>
      <w:r>
        <w:rPr>
          <w:color w:val="000000"/>
        </w:rPr>
        <w:t xml:space="preserve">ground </w:t>
      </w:r>
      <w:r w:rsidR="00F24610" w:rsidRPr="00F24610">
        <w:rPr>
          <w:color w:val="000000"/>
        </w:rPr>
        <w:t xml:space="preserve">supports </w:t>
      </w:r>
      <w:r>
        <w:rPr>
          <w:color w:val="000000"/>
        </w:rPr>
        <w:t>during construction</w:t>
      </w:r>
    </w:p>
    <w:p w:rsidR="00BA6E0A" w:rsidRPr="00DE34E2" w:rsidRDefault="007F2573" w:rsidP="00644C5D">
      <w:pPr>
        <w:numPr>
          <w:ilvl w:val="0"/>
          <w:numId w:val="5"/>
        </w:numPr>
        <w:tabs>
          <w:tab w:val="left" w:pos="900"/>
        </w:tabs>
        <w:autoSpaceDE w:val="0"/>
        <w:autoSpaceDN w:val="0"/>
        <w:adjustRightInd w:val="0"/>
        <w:ind w:left="340" w:hanging="340"/>
        <w:rPr>
          <w:color w:val="000000"/>
        </w:rPr>
      </w:pPr>
      <w:r>
        <w:rPr>
          <w:color w:val="000000"/>
        </w:rPr>
        <w:t>ventilation system</w:t>
      </w:r>
      <w:r w:rsidR="00F36CB9">
        <w:rPr>
          <w:color w:val="000000"/>
        </w:rPr>
        <w:t>s</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final </w:t>
      </w:r>
      <w:r w:rsidR="00FA1D52">
        <w:rPr>
          <w:color w:val="000000"/>
        </w:rPr>
        <w:t xml:space="preserve">ground </w:t>
      </w:r>
      <w:r w:rsidRPr="00DE34E2">
        <w:rPr>
          <w:color w:val="000000"/>
        </w:rPr>
        <w:t>support and lining requirements for each location within the tunnel</w:t>
      </w:r>
      <w:r w:rsidR="005746D0">
        <w:rPr>
          <w:color w:val="000000"/>
        </w:rPr>
        <w:t>, and</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other requirements for the finished tunnel.</w:t>
      </w:r>
    </w:p>
    <w:p w:rsidR="00BA6E0A" w:rsidRPr="00DE34E2" w:rsidRDefault="00E67E88" w:rsidP="00810732">
      <w:pPr>
        <w:autoSpaceDE w:val="0"/>
        <w:autoSpaceDN w:val="0"/>
        <w:adjustRightInd w:val="0"/>
        <w:rPr>
          <w:color w:val="000000"/>
        </w:rPr>
      </w:pPr>
      <w:r>
        <w:rPr>
          <w:color w:val="000000"/>
        </w:rPr>
        <w:t>I</w:t>
      </w:r>
      <w:r w:rsidR="00BA6E0A" w:rsidRPr="00DE34E2">
        <w:rPr>
          <w:color w:val="000000"/>
        </w:rPr>
        <w:t>f a</w:t>
      </w:r>
      <w:r>
        <w:rPr>
          <w:color w:val="000000"/>
        </w:rPr>
        <w:t xml:space="preserve"> different </w:t>
      </w:r>
      <w:r w:rsidR="00BA6E0A" w:rsidRPr="00DE34E2">
        <w:rPr>
          <w:color w:val="000000"/>
        </w:rPr>
        <w:t xml:space="preserve">excavation method is chosen or the </w:t>
      </w:r>
      <w:r w:rsidR="00CB14A0">
        <w:rPr>
          <w:color w:val="000000"/>
        </w:rPr>
        <w:t xml:space="preserve">assumed </w:t>
      </w:r>
      <w:r w:rsidR="00BA6E0A" w:rsidRPr="00DE34E2">
        <w:rPr>
          <w:color w:val="000000"/>
        </w:rPr>
        <w:t>ground conditions change</w:t>
      </w:r>
      <w:r>
        <w:rPr>
          <w:color w:val="000000"/>
        </w:rPr>
        <w:t>, the design should be reviewed before starting to excavate</w:t>
      </w:r>
      <w:r w:rsidR="00BA6E0A" w:rsidRPr="00DE34E2">
        <w:rPr>
          <w:color w:val="000000"/>
        </w:rPr>
        <w:t>.</w:t>
      </w:r>
    </w:p>
    <w:p w:rsidR="00BA6E0A" w:rsidRPr="00324171" w:rsidRDefault="00373D41" w:rsidP="00E32171">
      <w:pPr>
        <w:pStyle w:val="Heading3"/>
      </w:pPr>
      <w:bookmarkStart w:id="859" w:name="_Toc161823171"/>
      <w:bookmarkStart w:id="860" w:name="_Toc322075428"/>
      <w:r>
        <w:br w:type="column"/>
      </w:r>
      <w:r w:rsidR="006E167B" w:rsidRPr="00324171">
        <w:lastRenderedPageBreak/>
        <w:t>Reviewing the t</w:t>
      </w:r>
      <w:r w:rsidR="00944EE8" w:rsidRPr="00324171">
        <w:t>unnel</w:t>
      </w:r>
      <w:r w:rsidR="00C45CAB" w:rsidRPr="00324171">
        <w:t xml:space="preserve"> d</w:t>
      </w:r>
      <w:r w:rsidR="00BA6E0A" w:rsidRPr="00324171">
        <w:t xml:space="preserve">esign </w:t>
      </w:r>
      <w:r w:rsidR="003D48B5" w:rsidRPr="00324171">
        <w:t>be</w:t>
      </w:r>
      <w:r w:rsidR="00BA6E0A" w:rsidRPr="00324171">
        <w:t>for</w:t>
      </w:r>
      <w:r w:rsidR="0017235D" w:rsidRPr="00324171">
        <w:t>e</w:t>
      </w:r>
      <w:r w:rsidR="00BA6E0A" w:rsidRPr="00324171">
        <w:t xml:space="preserve"> construction</w:t>
      </w:r>
      <w:bookmarkEnd w:id="859"/>
      <w:bookmarkEnd w:id="860"/>
    </w:p>
    <w:p w:rsidR="004D3662" w:rsidRPr="008B27C6" w:rsidRDefault="00384B96" w:rsidP="00810732">
      <w:pPr>
        <w:autoSpaceDE w:val="0"/>
        <w:autoSpaceDN w:val="0"/>
        <w:adjustRightInd w:val="0"/>
        <w:rPr>
          <w:color w:val="000000"/>
        </w:rPr>
      </w:pPr>
      <w:r>
        <w:rPr>
          <w:color w:val="000000"/>
        </w:rPr>
        <w:t>The person conducting the business or undertaking who commissioned the design and t</w:t>
      </w:r>
      <w:r w:rsidR="004D3662" w:rsidRPr="008B27C6">
        <w:rPr>
          <w:color w:val="000000"/>
        </w:rPr>
        <w:t xml:space="preserve">he </w:t>
      </w:r>
      <w:r w:rsidR="004D3662">
        <w:rPr>
          <w:color w:val="000000"/>
        </w:rPr>
        <w:t>p</w:t>
      </w:r>
      <w:r w:rsidR="004D3662" w:rsidRPr="008B27C6">
        <w:rPr>
          <w:color w:val="000000"/>
        </w:rPr>
        <w:t xml:space="preserve">rincipal </w:t>
      </w:r>
      <w:r w:rsidR="004D3662">
        <w:rPr>
          <w:color w:val="000000"/>
        </w:rPr>
        <w:t>c</w:t>
      </w:r>
      <w:r w:rsidR="004D3662" w:rsidRPr="008B27C6">
        <w:rPr>
          <w:color w:val="000000"/>
        </w:rPr>
        <w:t xml:space="preserve">ontractor should review the design for construction and </w:t>
      </w:r>
      <w:r w:rsidR="003C4F75">
        <w:rPr>
          <w:color w:val="000000"/>
        </w:rPr>
        <w:t>tell</w:t>
      </w:r>
      <w:r w:rsidR="003C4F75" w:rsidRPr="008B27C6">
        <w:rPr>
          <w:color w:val="000000"/>
        </w:rPr>
        <w:t xml:space="preserve"> </w:t>
      </w:r>
      <w:r w:rsidR="004D3662" w:rsidRPr="008B27C6">
        <w:rPr>
          <w:color w:val="000000"/>
        </w:rPr>
        <w:t xml:space="preserve">the designer where amendments are </w:t>
      </w:r>
      <w:r w:rsidR="00C9561A">
        <w:rPr>
          <w:color w:val="000000"/>
        </w:rPr>
        <w:t>needed</w:t>
      </w:r>
      <w:r w:rsidR="004D3662">
        <w:rPr>
          <w:color w:val="000000"/>
        </w:rPr>
        <w:t xml:space="preserve"> or</w:t>
      </w:r>
      <w:r w:rsidR="004D3662" w:rsidRPr="008B27C6">
        <w:rPr>
          <w:color w:val="000000"/>
        </w:rPr>
        <w:t xml:space="preserve"> if in their opinion the </w:t>
      </w:r>
      <w:r w:rsidR="00AB48DF">
        <w:rPr>
          <w:color w:val="000000"/>
        </w:rPr>
        <w:t>tunnel</w:t>
      </w:r>
      <w:r w:rsidR="004D3662" w:rsidRPr="008B27C6">
        <w:rPr>
          <w:color w:val="000000"/>
        </w:rPr>
        <w:t xml:space="preserve"> cannot be constructed safely. </w:t>
      </w:r>
    </w:p>
    <w:p w:rsidR="004D3662" w:rsidRDefault="00384B96" w:rsidP="00810732">
      <w:pPr>
        <w:autoSpaceDE w:val="0"/>
        <w:autoSpaceDN w:val="0"/>
        <w:adjustRightInd w:val="0"/>
        <w:rPr>
          <w:color w:val="000000"/>
        </w:rPr>
      </w:pPr>
      <w:r>
        <w:rPr>
          <w:color w:val="000000"/>
        </w:rPr>
        <w:t xml:space="preserve">The designer will then make </w:t>
      </w:r>
      <w:r w:rsidR="004D3662" w:rsidRPr="008B27C6">
        <w:rPr>
          <w:color w:val="000000"/>
        </w:rPr>
        <w:t>amendments</w:t>
      </w:r>
      <w:r w:rsidR="004D3662">
        <w:rPr>
          <w:color w:val="000000"/>
        </w:rPr>
        <w:t xml:space="preserve"> or </w:t>
      </w:r>
      <w:r w:rsidR="004D3662" w:rsidRPr="008B27C6">
        <w:rPr>
          <w:color w:val="000000"/>
        </w:rPr>
        <w:t xml:space="preserve">modifications to the design </w:t>
      </w:r>
      <w:r w:rsidR="004D3662">
        <w:rPr>
          <w:color w:val="000000"/>
        </w:rPr>
        <w:t>before construction starts</w:t>
      </w:r>
      <w:r w:rsidR="004D3662" w:rsidRPr="008B27C6">
        <w:rPr>
          <w:color w:val="000000"/>
        </w:rPr>
        <w:t>.</w:t>
      </w:r>
    </w:p>
    <w:p w:rsidR="00BA6E0A" w:rsidRPr="00DE34E2" w:rsidRDefault="00BA6E0A" w:rsidP="00810732">
      <w:pPr>
        <w:autoSpaceDE w:val="0"/>
        <w:autoSpaceDN w:val="0"/>
        <w:adjustRightInd w:val="0"/>
        <w:rPr>
          <w:color w:val="000000"/>
        </w:rPr>
      </w:pPr>
      <w:r w:rsidRPr="00DE34E2">
        <w:rPr>
          <w:color w:val="000000"/>
        </w:rPr>
        <w:t xml:space="preserve">This review should consider a range of </w:t>
      </w:r>
      <w:r w:rsidR="00E65BCE">
        <w:rPr>
          <w:color w:val="000000"/>
        </w:rPr>
        <w:t>tunnelling</w:t>
      </w:r>
      <w:r w:rsidR="00E65BCE" w:rsidRPr="00DE34E2">
        <w:rPr>
          <w:color w:val="000000"/>
        </w:rPr>
        <w:t xml:space="preserve"> </w:t>
      </w:r>
      <w:r w:rsidR="00BE67D8">
        <w:rPr>
          <w:color w:val="000000"/>
        </w:rPr>
        <w:t xml:space="preserve">work </w:t>
      </w:r>
      <w:r w:rsidRPr="00DE34E2">
        <w:rPr>
          <w:color w:val="000000"/>
        </w:rPr>
        <w:t xml:space="preserve">issues </w:t>
      </w:r>
      <w:r w:rsidR="008D04B9">
        <w:rPr>
          <w:color w:val="000000"/>
        </w:rPr>
        <w:t>including</w:t>
      </w:r>
      <w:r w:rsidR="00AB48DF">
        <w:rPr>
          <w:color w:val="000000"/>
        </w:rPr>
        <w:t xml:space="preserve"> the</w:t>
      </w:r>
      <w:r w:rsidRPr="00DE34E2">
        <w:rPr>
          <w:color w:val="000000"/>
        </w:rPr>
        <w:t>:</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excavation method </w:t>
      </w:r>
    </w:p>
    <w:p w:rsidR="00BA6E0A" w:rsidRPr="00DE34E2" w:rsidRDefault="00E65BCE" w:rsidP="00644C5D">
      <w:pPr>
        <w:numPr>
          <w:ilvl w:val="0"/>
          <w:numId w:val="5"/>
        </w:numPr>
        <w:tabs>
          <w:tab w:val="left" w:pos="900"/>
        </w:tabs>
        <w:autoSpaceDE w:val="0"/>
        <w:autoSpaceDN w:val="0"/>
        <w:adjustRightInd w:val="0"/>
        <w:ind w:left="340" w:hanging="340"/>
        <w:rPr>
          <w:color w:val="000000"/>
        </w:rPr>
      </w:pPr>
      <w:r>
        <w:rPr>
          <w:color w:val="000000"/>
        </w:rPr>
        <w:t>extra</w:t>
      </w:r>
      <w:r w:rsidRPr="00DE34E2">
        <w:rPr>
          <w:color w:val="000000"/>
        </w:rPr>
        <w:t xml:space="preserve"> </w:t>
      </w:r>
      <w:r w:rsidR="00BA6E0A" w:rsidRPr="00DE34E2">
        <w:rPr>
          <w:color w:val="000000"/>
        </w:rPr>
        <w:t xml:space="preserve">excavation for temporary </w:t>
      </w:r>
      <w:r w:rsidR="008275F2">
        <w:rPr>
          <w:color w:val="000000"/>
        </w:rPr>
        <w:t>entry</w:t>
      </w:r>
      <w:r w:rsidR="00BA6E0A" w:rsidRPr="00DE34E2">
        <w:rPr>
          <w:color w:val="000000"/>
        </w:rPr>
        <w:t xml:space="preserve"> </w:t>
      </w:r>
    </w:p>
    <w:p w:rsidR="002C5040"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ventilation</w:t>
      </w:r>
      <w:r w:rsidR="002C5040">
        <w:rPr>
          <w:color w:val="000000"/>
        </w:rPr>
        <w:t xml:space="preserve"> system</w:t>
      </w:r>
      <w:r w:rsidR="00F36CB9">
        <w:rPr>
          <w:color w:val="000000"/>
        </w:rPr>
        <w:t>s</w:t>
      </w:r>
    </w:p>
    <w:p w:rsidR="002C5040" w:rsidRPr="00DE34E2" w:rsidRDefault="002C5040" w:rsidP="00644C5D">
      <w:pPr>
        <w:numPr>
          <w:ilvl w:val="0"/>
          <w:numId w:val="5"/>
        </w:numPr>
        <w:tabs>
          <w:tab w:val="left" w:pos="900"/>
        </w:tabs>
        <w:autoSpaceDE w:val="0"/>
        <w:autoSpaceDN w:val="0"/>
        <w:adjustRightInd w:val="0"/>
        <w:ind w:left="340" w:hanging="340"/>
        <w:rPr>
          <w:color w:val="000000"/>
        </w:rPr>
      </w:pPr>
      <w:r w:rsidRPr="00DE34E2">
        <w:rPr>
          <w:color w:val="000000"/>
        </w:rPr>
        <w:t>construction</w:t>
      </w:r>
      <w:r w:rsidR="00F36CB9">
        <w:rPr>
          <w:color w:val="000000"/>
        </w:rPr>
        <w:t xml:space="preserve"> phase</w:t>
      </w:r>
      <w:r w:rsidRPr="00DE34E2">
        <w:rPr>
          <w:color w:val="000000"/>
        </w:rPr>
        <w:t xml:space="preserve"> electrical system</w:t>
      </w:r>
      <w:r w:rsidR="00F36CB9">
        <w:rPr>
          <w:color w:val="000000"/>
        </w:rPr>
        <w:t>s</w:t>
      </w:r>
    </w:p>
    <w:p w:rsidR="00BA6E0A" w:rsidRPr="00DE34E2" w:rsidRDefault="002C5040" w:rsidP="00644C5D">
      <w:pPr>
        <w:numPr>
          <w:ilvl w:val="0"/>
          <w:numId w:val="5"/>
        </w:numPr>
        <w:tabs>
          <w:tab w:val="left" w:pos="900"/>
        </w:tabs>
        <w:autoSpaceDE w:val="0"/>
        <w:autoSpaceDN w:val="0"/>
        <w:adjustRightInd w:val="0"/>
        <w:ind w:left="340" w:hanging="340"/>
        <w:rPr>
          <w:color w:val="000000"/>
        </w:rPr>
      </w:pPr>
      <w:r w:rsidRPr="00555644">
        <w:rPr>
          <w:color w:val="000000"/>
        </w:rPr>
        <w:t>materials handling system</w:t>
      </w:r>
      <w:r w:rsidR="00F36CB9" w:rsidRPr="00555644">
        <w:rPr>
          <w:color w:val="000000"/>
        </w:rPr>
        <w:t>s</w:t>
      </w:r>
      <w:r w:rsidR="00555644" w:rsidRPr="00555644">
        <w:rPr>
          <w:color w:val="000000"/>
        </w:rPr>
        <w:t xml:space="preserve"> including </w:t>
      </w:r>
      <w:r w:rsidR="00555644">
        <w:rPr>
          <w:color w:val="000000"/>
        </w:rPr>
        <w:t>spoil removal</w:t>
      </w:r>
    </w:p>
    <w:p w:rsidR="00F36CB9"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loadings from roof mounted spoil conveyors and ventilation systems</w:t>
      </w:r>
      <w:r w:rsidR="005746D0">
        <w:rPr>
          <w:color w:val="000000"/>
        </w:rPr>
        <w:t>, and</w:t>
      </w:r>
    </w:p>
    <w:p w:rsidR="00BA6E0A" w:rsidRPr="00F36CB9" w:rsidRDefault="00F36CB9" w:rsidP="00644C5D">
      <w:pPr>
        <w:numPr>
          <w:ilvl w:val="0"/>
          <w:numId w:val="5"/>
        </w:numPr>
        <w:tabs>
          <w:tab w:val="left" w:pos="900"/>
        </w:tabs>
        <w:autoSpaceDE w:val="0"/>
        <w:autoSpaceDN w:val="0"/>
        <w:adjustRightInd w:val="0"/>
        <w:ind w:left="340" w:hanging="340"/>
        <w:rPr>
          <w:color w:val="000000"/>
        </w:rPr>
      </w:pPr>
      <w:r w:rsidRPr="00F36CB9">
        <w:rPr>
          <w:color w:val="000000"/>
        </w:rPr>
        <w:t>places of safety including refuge chambers</w:t>
      </w:r>
      <w:r w:rsidR="00BA6E0A" w:rsidRPr="00F36CB9">
        <w:rPr>
          <w:color w:val="000000"/>
        </w:rPr>
        <w:t>.</w:t>
      </w:r>
    </w:p>
    <w:p w:rsidR="00BB61B8" w:rsidRPr="00324171" w:rsidRDefault="0069773C" w:rsidP="00E32171">
      <w:pPr>
        <w:pStyle w:val="Heading3"/>
      </w:pPr>
      <w:r w:rsidRPr="00324171">
        <w:t>D</w:t>
      </w:r>
      <w:r w:rsidR="00BB61B8" w:rsidRPr="00324171">
        <w:t xml:space="preserve">esign </w:t>
      </w:r>
      <w:r w:rsidRPr="00324171">
        <w:t>information transfer</w:t>
      </w:r>
    </w:p>
    <w:p w:rsidR="00DB514B" w:rsidRPr="00C94F5A" w:rsidRDefault="00DB514B" w:rsidP="00DB514B">
      <w:pPr>
        <w:autoSpaceDE w:val="0"/>
        <w:autoSpaceDN w:val="0"/>
        <w:rPr>
          <w:color w:val="000000" w:themeColor="text1"/>
        </w:rPr>
      </w:pPr>
      <w:r w:rsidRPr="00C94F5A">
        <w:rPr>
          <w:color w:val="000000" w:themeColor="text1"/>
        </w:rPr>
        <w:t xml:space="preserve">Uncertainty about ground and environmental conditions means design changes </w:t>
      </w:r>
      <w:r w:rsidR="007F2976">
        <w:rPr>
          <w:color w:val="000000" w:themeColor="text1"/>
        </w:rPr>
        <w:t xml:space="preserve">may be needed </w:t>
      </w:r>
      <w:r w:rsidRPr="00C94F5A">
        <w:rPr>
          <w:color w:val="000000" w:themeColor="text1"/>
        </w:rPr>
        <w:t xml:space="preserve">during construction. </w:t>
      </w:r>
      <w:r w:rsidR="008B7F4E">
        <w:rPr>
          <w:color w:val="000000" w:themeColor="text1"/>
        </w:rPr>
        <w:t>U</w:t>
      </w:r>
      <w:r w:rsidRPr="00C94F5A">
        <w:rPr>
          <w:color w:val="000000" w:themeColor="text1"/>
        </w:rPr>
        <w:t xml:space="preserve">nderstanding the health and safety risks and what has been done to eliminate or minimise them through the planning, investigation, design and construction stages is important. This </w:t>
      </w:r>
      <w:r w:rsidR="008B7F4E">
        <w:rPr>
          <w:color w:val="000000" w:themeColor="text1"/>
        </w:rPr>
        <w:t>can be</w:t>
      </w:r>
      <w:r w:rsidRPr="00C94F5A">
        <w:rPr>
          <w:color w:val="000000" w:themeColor="text1"/>
        </w:rPr>
        <w:t xml:space="preserve"> achieved </w:t>
      </w:r>
      <w:r w:rsidR="008B7F4E">
        <w:rPr>
          <w:color w:val="000000" w:themeColor="text1"/>
        </w:rPr>
        <w:t xml:space="preserve">more easily </w:t>
      </w:r>
      <w:r w:rsidRPr="00C94F5A">
        <w:rPr>
          <w:color w:val="000000" w:themeColor="text1"/>
        </w:rPr>
        <w:t>by involving a single designer throughout the process. If the designer changes</w:t>
      </w:r>
      <w:r w:rsidR="000C4F03">
        <w:rPr>
          <w:color w:val="000000" w:themeColor="text1"/>
        </w:rPr>
        <w:t xml:space="preserve"> they should be </w:t>
      </w:r>
      <w:r w:rsidR="007F2976">
        <w:rPr>
          <w:color w:val="000000" w:themeColor="text1"/>
        </w:rPr>
        <w:t>provid</w:t>
      </w:r>
      <w:r w:rsidR="000C4F03">
        <w:rPr>
          <w:color w:val="000000" w:themeColor="text1"/>
        </w:rPr>
        <w:t>e</w:t>
      </w:r>
      <w:r w:rsidR="00555644">
        <w:rPr>
          <w:color w:val="000000" w:themeColor="text1"/>
        </w:rPr>
        <w:t>d</w:t>
      </w:r>
      <w:r w:rsidR="000C4F03">
        <w:rPr>
          <w:color w:val="000000" w:themeColor="text1"/>
        </w:rPr>
        <w:t xml:space="preserve"> </w:t>
      </w:r>
      <w:r w:rsidR="007F2976">
        <w:rPr>
          <w:color w:val="000000" w:themeColor="text1"/>
        </w:rPr>
        <w:t xml:space="preserve">with </w:t>
      </w:r>
      <w:r w:rsidRPr="00C94F5A">
        <w:rPr>
          <w:color w:val="000000" w:themeColor="text1"/>
        </w:rPr>
        <w:t xml:space="preserve">information </w:t>
      </w:r>
      <w:r w:rsidR="007F2976">
        <w:rPr>
          <w:color w:val="000000" w:themeColor="text1"/>
        </w:rPr>
        <w:t xml:space="preserve">collected </w:t>
      </w:r>
      <w:r w:rsidRPr="00C94F5A">
        <w:rPr>
          <w:color w:val="000000" w:themeColor="text1"/>
        </w:rPr>
        <w:t>at each st</w:t>
      </w:r>
      <w:r w:rsidR="00A21F2A">
        <w:rPr>
          <w:color w:val="000000" w:themeColor="text1"/>
        </w:rPr>
        <w:t xml:space="preserve">age </w:t>
      </w:r>
      <w:r w:rsidRPr="00C94F5A">
        <w:rPr>
          <w:color w:val="000000" w:themeColor="text1"/>
        </w:rPr>
        <w:t xml:space="preserve">of the </w:t>
      </w:r>
      <w:r w:rsidR="00CB14A0">
        <w:rPr>
          <w:color w:val="000000" w:themeColor="text1"/>
        </w:rPr>
        <w:t xml:space="preserve">design and </w:t>
      </w:r>
      <w:r w:rsidR="000C4F03">
        <w:rPr>
          <w:color w:val="000000" w:themeColor="text1"/>
        </w:rPr>
        <w:t xml:space="preserve">construction </w:t>
      </w:r>
      <w:r w:rsidRPr="00C94F5A">
        <w:rPr>
          <w:color w:val="000000" w:themeColor="text1"/>
        </w:rPr>
        <w:t>process.</w:t>
      </w:r>
    </w:p>
    <w:p w:rsidR="00BA6E0A" w:rsidRPr="00644C5D" w:rsidRDefault="00BA6E0A" w:rsidP="00644C5D">
      <w:pPr>
        <w:pStyle w:val="Heading2"/>
        <w:numPr>
          <w:ilvl w:val="1"/>
          <w:numId w:val="13"/>
        </w:numPr>
        <w:ind w:left="567" w:hanging="567"/>
        <w:rPr>
          <w:sz w:val="22"/>
          <w:szCs w:val="22"/>
        </w:rPr>
      </w:pPr>
      <w:bookmarkStart w:id="861" w:name="_Toc334555113"/>
      <w:bookmarkStart w:id="862" w:name="_Toc334704755"/>
      <w:bookmarkStart w:id="863" w:name="_Toc334854568"/>
      <w:bookmarkStart w:id="864" w:name="_Toc334855000"/>
      <w:bookmarkStart w:id="865" w:name="_Toc334855426"/>
      <w:bookmarkStart w:id="866" w:name="_Toc335219598"/>
      <w:bookmarkStart w:id="867" w:name="_Toc336589513"/>
      <w:bookmarkStart w:id="868" w:name="_Toc336589946"/>
      <w:bookmarkStart w:id="869" w:name="_Toc336595264"/>
      <w:bookmarkStart w:id="870" w:name="_Toc336595701"/>
      <w:bookmarkStart w:id="871" w:name="_Toc336596139"/>
      <w:bookmarkStart w:id="872" w:name="_Toc336596014"/>
      <w:bookmarkStart w:id="873" w:name="_Toc336596889"/>
      <w:bookmarkStart w:id="874" w:name="_Toc336597327"/>
      <w:bookmarkStart w:id="875" w:name="_Toc336597764"/>
      <w:bookmarkStart w:id="876" w:name="_Toc336598202"/>
      <w:bookmarkStart w:id="877" w:name="_Toc336598640"/>
      <w:bookmarkStart w:id="878" w:name="_Toc337020251"/>
      <w:bookmarkStart w:id="879" w:name="_Toc337020688"/>
      <w:bookmarkStart w:id="880" w:name="_Toc337021127"/>
      <w:bookmarkStart w:id="881" w:name="_Toc337021566"/>
      <w:bookmarkStart w:id="882" w:name="_Toc337022004"/>
      <w:bookmarkStart w:id="883" w:name="_Toc337022441"/>
      <w:bookmarkStart w:id="884" w:name="_Toc337022877"/>
      <w:bookmarkStart w:id="885" w:name="_Toc337023314"/>
      <w:bookmarkStart w:id="886" w:name="_Toc337023749"/>
      <w:bookmarkStart w:id="887" w:name="_Toc337028834"/>
      <w:bookmarkStart w:id="888" w:name="_Toc337029262"/>
      <w:bookmarkStart w:id="889" w:name="_Toc338162994"/>
      <w:bookmarkStart w:id="890" w:name="_Toc338164085"/>
      <w:bookmarkStart w:id="891" w:name="_Toc334555114"/>
      <w:bookmarkStart w:id="892" w:name="_Toc334704756"/>
      <w:bookmarkStart w:id="893" w:name="_Toc334854569"/>
      <w:bookmarkStart w:id="894" w:name="_Toc334855001"/>
      <w:bookmarkStart w:id="895" w:name="_Toc334855427"/>
      <w:bookmarkStart w:id="896" w:name="_Toc335219599"/>
      <w:bookmarkStart w:id="897" w:name="_Toc336589514"/>
      <w:bookmarkStart w:id="898" w:name="_Toc336589947"/>
      <w:bookmarkStart w:id="899" w:name="_Toc336595265"/>
      <w:bookmarkStart w:id="900" w:name="_Toc336595702"/>
      <w:bookmarkStart w:id="901" w:name="_Toc336596140"/>
      <w:bookmarkStart w:id="902" w:name="_Toc336596015"/>
      <w:bookmarkStart w:id="903" w:name="_Toc336596890"/>
      <w:bookmarkStart w:id="904" w:name="_Toc336597328"/>
      <w:bookmarkStart w:id="905" w:name="_Toc336597765"/>
      <w:bookmarkStart w:id="906" w:name="_Toc336598203"/>
      <w:bookmarkStart w:id="907" w:name="_Toc336598641"/>
      <w:bookmarkStart w:id="908" w:name="_Toc337020252"/>
      <w:bookmarkStart w:id="909" w:name="_Toc337020689"/>
      <w:bookmarkStart w:id="910" w:name="_Toc337021128"/>
      <w:bookmarkStart w:id="911" w:name="_Toc337021567"/>
      <w:bookmarkStart w:id="912" w:name="_Toc337022005"/>
      <w:bookmarkStart w:id="913" w:name="_Toc337022442"/>
      <w:bookmarkStart w:id="914" w:name="_Toc337022878"/>
      <w:bookmarkStart w:id="915" w:name="_Toc337023315"/>
      <w:bookmarkStart w:id="916" w:name="_Toc337023750"/>
      <w:bookmarkStart w:id="917" w:name="_Toc337028835"/>
      <w:bookmarkStart w:id="918" w:name="_Toc337029263"/>
      <w:bookmarkStart w:id="919" w:name="_Toc338162995"/>
      <w:bookmarkStart w:id="920" w:name="_Toc338164086"/>
      <w:bookmarkStart w:id="921" w:name="_Toc334555115"/>
      <w:bookmarkStart w:id="922" w:name="_Toc334704757"/>
      <w:bookmarkStart w:id="923" w:name="_Toc334854570"/>
      <w:bookmarkStart w:id="924" w:name="_Toc334855002"/>
      <w:bookmarkStart w:id="925" w:name="_Toc334855428"/>
      <w:bookmarkStart w:id="926" w:name="_Toc335219600"/>
      <w:bookmarkStart w:id="927" w:name="_Toc336589515"/>
      <w:bookmarkStart w:id="928" w:name="_Toc336589948"/>
      <w:bookmarkStart w:id="929" w:name="_Toc336595266"/>
      <w:bookmarkStart w:id="930" w:name="_Toc336595703"/>
      <w:bookmarkStart w:id="931" w:name="_Toc336596141"/>
      <w:bookmarkStart w:id="932" w:name="_Toc336596016"/>
      <w:bookmarkStart w:id="933" w:name="_Toc336596891"/>
      <w:bookmarkStart w:id="934" w:name="_Toc336597329"/>
      <w:bookmarkStart w:id="935" w:name="_Toc336597766"/>
      <w:bookmarkStart w:id="936" w:name="_Toc336598204"/>
      <w:bookmarkStart w:id="937" w:name="_Toc336598642"/>
      <w:bookmarkStart w:id="938" w:name="_Toc337020253"/>
      <w:bookmarkStart w:id="939" w:name="_Toc337020690"/>
      <w:bookmarkStart w:id="940" w:name="_Toc337021129"/>
      <w:bookmarkStart w:id="941" w:name="_Toc337021568"/>
      <w:bookmarkStart w:id="942" w:name="_Toc337022006"/>
      <w:bookmarkStart w:id="943" w:name="_Toc337022443"/>
      <w:bookmarkStart w:id="944" w:name="_Toc337022879"/>
      <w:bookmarkStart w:id="945" w:name="_Toc337023316"/>
      <w:bookmarkStart w:id="946" w:name="_Toc337023751"/>
      <w:bookmarkStart w:id="947" w:name="_Toc337028836"/>
      <w:bookmarkStart w:id="948" w:name="_Toc337029264"/>
      <w:bookmarkStart w:id="949" w:name="_Toc338162996"/>
      <w:bookmarkStart w:id="950" w:name="_Toc338164087"/>
      <w:bookmarkStart w:id="951" w:name="_Toc334555116"/>
      <w:bookmarkStart w:id="952" w:name="_Toc334704758"/>
      <w:bookmarkStart w:id="953" w:name="_Toc334854571"/>
      <w:bookmarkStart w:id="954" w:name="_Toc334855003"/>
      <w:bookmarkStart w:id="955" w:name="_Toc334855429"/>
      <w:bookmarkStart w:id="956" w:name="_Toc335219601"/>
      <w:bookmarkStart w:id="957" w:name="_Toc336589516"/>
      <w:bookmarkStart w:id="958" w:name="_Toc336589949"/>
      <w:bookmarkStart w:id="959" w:name="_Toc336595267"/>
      <w:bookmarkStart w:id="960" w:name="_Toc336595704"/>
      <w:bookmarkStart w:id="961" w:name="_Toc336596142"/>
      <w:bookmarkStart w:id="962" w:name="_Toc336596017"/>
      <w:bookmarkStart w:id="963" w:name="_Toc336596892"/>
      <w:bookmarkStart w:id="964" w:name="_Toc336597330"/>
      <w:bookmarkStart w:id="965" w:name="_Toc336597767"/>
      <w:bookmarkStart w:id="966" w:name="_Toc336598205"/>
      <w:bookmarkStart w:id="967" w:name="_Toc336598643"/>
      <w:bookmarkStart w:id="968" w:name="_Toc337020254"/>
      <w:bookmarkStart w:id="969" w:name="_Toc337020691"/>
      <w:bookmarkStart w:id="970" w:name="_Toc337021130"/>
      <w:bookmarkStart w:id="971" w:name="_Toc337021569"/>
      <w:bookmarkStart w:id="972" w:name="_Toc337022007"/>
      <w:bookmarkStart w:id="973" w:name="_Toc337022444"/>
      <w:bookmarkStart w:id="974" w:name="_Toc337022880"/>
      <w:bookmarkStart w:id="975" w:name="_Toc337023317"/>
      <w:bookmarkStart w:id="976" w:name="_Toc337023752"/>
      <w:bookmarkStart w:id="977" w:name="_Toc337028837"/>
      <w:bookmarkStart w:id="978" w:name="_Toc337029265"/>
      <w:bookmarkStart w:id="979" w:name="_Toc338162997"/>
      <w:bookmarkStart w:id="980" w:name="_Toc338164088"/>
      <w:bookmarkStart w:id="981" w:name="_Toc334555117"/>
      <w:bookmarkStart w:id="982" w:name="_Toc334704759"/>
      <w:bookmarkStart w:id="983" w:name="_Toc334854572"/>
      <w:bookmarkStart w:id="984" w:name="_Toc334855004"/>
      <w:bookmarkStart w:id="985" w:name="_Toc334855430"/>
      <w:bookmarkStart w:id="986" w:name="_Toc335219602"/>
      <w:bookmarkStart w:id="987" w:name="_Toc336589517"/>
      <w:bookmarkStart w:id="988" w:name="_Toc336589950"/>
      <w:bookmarkStart w:id="989" w:name="_Toc336595268"/>
      <w:bookmarkStart w:id="990" w:name="_Toc336595705"/>
      <w:bookmarkStart w:id="991" w:name="_Toc336596143"/>
      <w:bookmarkStart w:id="992" w:name="_Toc336596018"/>
      <w:bookmarkStart w:id="993" w:name="_Toc336596893"/>
      <w:bookmarkStart w:id="994" w:name="_Toc336597331"/>
      <w:bookmarkStart w:id="995" w:name="_Toc336597768"/>
      <w:bookmarkStart w:id="996" w:name="_Toc336598206"/>
      <w:bookmarkStart w:id="997" w:name="_Toc336598644"/>
      <w:bookmarkStart w:id="998" w:name="_Toc337020255"/>
      <w:bookmarkStart w:id="999" w:name="_Toc337020692"/>
      <w:bookmarkStart w:id="1000" w:name="_Toc337021131"/>
      <w:bookmarkStart w:id="1001" w:name="_Toc337021570"/>
      <w:bookmarkStart w:id="1002" w:name="_Toc337022008"/>
      <w:bookmarkStart w:id="1003" w:name="_Toc337022445"/>
      <w:bookmarkStart w:id="1004" w:name="_Toc337022881"/>
      <w:bookmarkStart w:id="1005" w:name="_Toc337023318"/>
      <w:bookmarkStart w:id="1006" w:name="_Toc337023753"/>
      <w:bookmarkStart w:id="1007" w:name="_Toc337028838"/>
      <w:bookmarkStart w:id="1008" w:name="_Toc337029266"/>
      <w:bookmarkStart w:id="1009" w:name="_Toc338162998"/>
      <w:bookmarkStart w:id="1010" w:name="_Toc338164089"/>
      <w:bookmarkStart w:id="1011" w:name="_Toc334555118"/>
      <w:bookmarkStart w:id="1012" w:name="_Toc334704760"/>
      <w:bookmarkStart w:id="1013" w:name="_Toc334854573"/>
      <w:bookmarkStart w:id="1014" w:name="_Toc334855005"/>
      <w:bookmarkStart w:id="1015" w:name="_Toc334855431"/>
      <w:bookmarkStart w:id="1016" w:name="_Toc335219603"/>
      <w:bookmarkStart w:id="1017" w:name="_Toc336589518"/>
      <w:bookmarkStart w:id="1018" w:name="_Toc336589951"/>
      <w:bookmarkStart w:id="1019" w:name="_Toc336595269"/>
      <w:bookmarkStart w:id="1020" w:name="_Toc336595706"/>
      <w:bookmarkStart w:id="1021" w:name="_Toc336596144"/>
      <w:bookmarkStart w:id="1022" w:name="_Toc336596019"/>
      <w:bookmarkStart w:id="1023" w:name="_Toc336596894"/>
      <w:bookmarkStart w:id="1024" w:name="_Toc336597332"/>
      <w:bookmarkStart w:id="1025" w:name="_Toc336597769"/>
      <w:bookmarkStart w:id="1026" w:name="_Toc336598207"/>
      <w:bookmarkStart w:id="1027" w:name="_Toc336598645"/>
      <w:bookmarkStart w:id="1028" w:name="_Toc337020256"/>
      <w:bookmarkStart w:id="1029" w:name="_Toc337020693"/>
      <w:bookmarkStart w:id="1030" w:name="_Toc337021132"/>
      <w:bookmarkStart w:id="1031" w:name="_Toc337021571"/>
      <w:bookmarkStart w:id="1032" w:name="_Toc337022009"/>
      <w:bookmarkStart w:id="1033" w:name="_Toc337022446"/>
      <w:bookmarkStart w:id="1034" w:name="_Toc337022882"/>
      <w:bookmarkStart w:id="1035" w:name="_Toc337023319"/>
      <w:bookmarkStart w:id="1036" w:name="_Toc337023754"/>
      <w:bookmarkStart w:id="1037" w:name="_Toc337028839"/>
      <w:bookmarkStart w:id="1038" w:name="_Toc337029267"/>
      <w:bookmarkStart w:id="1039" w:name="_Toc338162999"/>
      <w:bookmarkStart w:id="1040" w:name="_Toc338164090"/>
      <w:bookmarkStart w:id="1041" w:name="_Toc334555119"/>
      <w:bookmarkStart w:id="1042" w:name="_Toc334704761"/>
      <w:bookmarkStart w:id="1043" w:name="_Toc334854574"/>
      <w:bookmarkStart w:id="1044" w:name="_Toc334855006"/>
      <w:bookmarkStart w:id="1045" w:name="_Toc334855432"/>
      <w:bookmarkStart w:id="1046" w:name="_Toc335219604"/>
      <w:bookmarkStart w:id="1047" w:name="_Toc336589519"/>
      <w:bookmarkStart w:id="1048" w:name="_Toc336589952"/>
      <w:bookmarkStart w:id="1049" w:name="_Toc336595270"/>
      <w:bookmarkStart w:id="1050" w:name="_Toc336595707"/>
      <w:bookmarkStart w:id="1051" w:name="_Toc336596145"/>
      <w:bookmarkStart w:id="1052" w:name="_Toc336596457"/>
      <w:bookmarkStart w:id="1053" w:name="_Toc336596895"/>
      <w:bookmarkStart w:id="1054" w:name="_Toc336597333"/>
      <w:bookmarkStart w:id="1055" w:name="_Toc336597770"/>
      <w:bookmarkStart w:id="1056" w:name="_Toc336598208"/>
      <w:bookmarkStart w:id="1057" w:name="_Toc336598646"/>
      <w:bookmarkStart w:id="1058" w:name="_Toc337020257"/>
      <w:bookmarkStart w:id="1059" w:name="_Toc337020694"/>
      <w:bookmarkStart w:id="1060" w:name="_Toc337021133"/>
      <w:bookmarkStart w:id="1061" w:name="_Toc337021572"/>
      <w:bookmarkStart w:id="1062" w:name="_Toc337022010"/>
      <w:bookmarkStart w:id="1063" w:name="_Toc337022447"/>
      <w:bookmarkStart w:id="1064" w:name="_Toc337022883"/>
      <w:bookmarkStart w:id="1065" w:name="_Toc337023320"/>
      <w:bookmarkStart w:id="1066" w:name="_Toc337023755"/>
      <w:bookmarkStart w:id="1067" w:name="_Toc337028840"/>
      <w:bookmarkStart w:id="1068" w:name="_Toc337029268"/>
      <w:bookmarkStart w:id="1069" w:name="_Toc338163000"/>
      <w:bookmarkStart w:id="1070" w:name="_Toc338164091"/>
      <w:bookmarkStart w:id="1071" w:name="_Toc332367437"/>
      <w:bookmarkStart w:id="1072" w:name="_Toc332704931"/>
      <w:bookmarkStart w:id="1073" w:name="_Toc332716293"/>
      <w:bookmarkStart w:id="1074" w:name="_Toc332717126"/>
      <w:bookmarkStart w:id="1075" w:name="_Toc332717497"/>
      <w:bookmarkStart w:id="1076" w:name="_Toc332717868"/>
      <w:bookmarkStart w:id="1077" w:name="_Toc332878018"/>
      <w:bookmarkStart w:id="1078" w:name="_Toc332967978"/>
      <w:bookmarkStart w:id="1079" w:name="_Toc333219870"/>
      <w:bookmarkStart w:id="1080" w:name="_Toc333220785"/>
      <w:bookmarkStart w:id="1081" w:name="_Toc333227369"/>
      <w:bookmarkStart w:id="1082" w:name="_Toc161823174"/>
      <w:bookmarkStart w:id="1083" w:name="_Toc322075431"/>
      <w:bookmarkStart w:id="1084" w:name="_Toc353524079"/>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644C5D">
        <w:rPr>
          <w:sz w:val="22"/>
          <w:szCs w:val="22"/>
        </w:rPr>
        <w:t>Inspection plan</w:t>
      </w:r>
      <w:r w:rsidR="001C73A6" w:rsidRPr="00644C5D">
        <w:rPr>
          <w:sz w:val="22"/>
          <w:szCs w:val="22"/>
        </w:rPr>
        <w:t>ning</w:t>
      </w:r>
      <w:bookmarkEnd w:id="1082"/>
      <w:bookmarkEnd w:id="1083"/>
      <w:bookmarkEnd w:id="1084"/>
    </w:p>
    <w:p w:rsidR="00BA6E0A" w:rsidRDefault="00C600DA" w:rsidP="006B616E">
      <w:pPr>
        <w:autoSpaceDE w:val="0"/>
        <w:autoSpaceDN w:val="0"/>
        <w:adjustRightInd w:val="0"/>
        <w:rPr>
          <w:color w:val="000000"/>
        </w:rPr>
      </w:pPr>
      <w:r>
        <w:rPr>
          <w:color w:val="000000"/>
        </w:rPr>
        <w:t>T</w:t>
      </w:r>
      <w:r w:rsidR="006D6491">
        <w:rPr>
          <w:color w:val="000000"/>
        </w:rPr>
        <w:t>unnelling</w:t>
      </w:r>
      <w:r w:rsidR="006D6491" w:rsidRPr="00F6129A">
        <w:rPr>
          <w:color w:val="000000"/>
        </w:rPr>
        <w:t xml:space="preserve"> work</w:t>
      </w:r>
      <w:r w:rsidR="00273C08">
        <w:rPr>
          <w:color w:val="000000"/>
        </w:rPr>
        <w:t xml:space="preserve"> </w:t>
      </w:r>
      <w:r w:rsidR="00BA6E0A">
        <w:rPr>
          <w:color w:val="000000"/>
        </w:rPr>
        <w:t xml:space="preserve">should be </w:t>
      </w:r>
      <w:r>
        <w:rPr>
          <w:color w:val="000000"/>
        </w:rPr>
        <w:t xml:space="preserve">inspected regularly </w:t>
      </w:r>
      <w:r w:rsidR="00BA6E0A" w:rsidRPr="00F6129A">
        <w:rPr>
          <w:color w:val="000000"/>
        </w:rPr>
        <w:t xml:space="preserve">to ensure the </w:t>
      </w:r>
      <w:r w:rsidR="00BE67D8">
        <w:rPr>
          <w:color w:val="000000"/>
        </w:rPr>
        <w:t>tunnel</w:t>
      </w:r>
      <w:r w:rsidR="00806201">
        <w:rPr>
          <w:color w:val="000000"/>
        </w:rPr>
        <w:t xml:space="preserve"> </w:t>
      </w:r>
      <w:r w:rsidR="00BA6E0A" w:rsidRPr="00F6129A">
        <w:rPr>
          <w:color w:val="000000"/>
        </w:rPr>
        <w:t xml:space="preserve">and supporting systems </w:t>
      </w:r>
      <w:r w:rsidR="000C4F03">
        <w:rPr>
          <w:color w:val="000000"/>
        </w:rPr>
        <w:t xml:space="preserve">remain </w:t>
      </w:r>
      <w:r w:rsidR="00BA6E0A" w:rsidRPr="00F6129A">
        <w:rPr>
          <w:color w:val="000000"/>
        </w:rPr>
        <w:t>stable</w:t>
      </w:r>
      <w:r w:rsidR="00407793">
        <w:rPr>
          <w:color w:val="000000"/>
        </w:rPr>
        <w:t xml:space="preserve">, </w:t>
      </w:r>
      <w:r w:rsidR="00BA6E0A" w:rsidRPr="00F6129A">
        <w:rPr>
          <w:color w:val="000000"/>
        </w:rPr>
        <w:t>intact</w:t>
      </w:r>
      <w:r w:rsidR="000C4F03">
        <w:rPr>
          <w:color w:val="000000"/>
        </w:rPr>
        <w:t xml:space="preserve"> and</w:t>
      </w:r>
      <w:r w:rsidR="00BA6E0A">
        <w:rPr>
          <w:color w:val="000000"/>
        </w:rPr>
        <w:t xml:space="preserve"> </w:t>
      </w:r>
      <w:r w:rsidR="00BA6E0A" w:rsidRPr="00120D82">
        <w:rPr>
          <w:color w:val="000000"/>
        </w:rPr>
        <w:t xml:space="preserve">work </w:t>
      </w:r>
      <w:r w:rsidR="002236FE" w:rsidRPr="00120D82">
        <w:rPr>
          <w:color w:val="000000"/>
        </w:rPr>
        <w:t>can</w:t>
      </w:r>
      <w:r w:rsidR="00BA6E0A" w:rsidRPr="00120D82">
        <w:rPr>
          <w:color w:val="000000"/>
        </w:rPr>
        <w:t xml:space="preserve"> </w:t>
      </w:r>
      <w:r w:rsidR="00F8426A" w:rsidRPr="00120D82">
        <w:rPr>
          <w:color w:val="000000"/>
        </w:rPr>
        <w:t>be carried out</w:t>
      </w:r>
      <w:r w:rsidR="00BA6E0A" w:rsidRPr="00120D82">
        <w:rPr>
          <w:color w:val="000000"/>
        </w:rPr>
        <w:t xml:space="preserve"> safely.</w:t>
      </w:r>
      <w:r w:rsidR="00273C08" w:rsidRPr="00120D82">
        <w:rPr>
          <w:color w:val="000000"/>
        </w:rPr>
        <w:t xml:space="preserve"> The inspection should </w:t>
      </w:r>
      <w:r w:rsidR="006537A3" w:rsidRPr="00120D82">
        <w:rPr>
          <w:color w:val="000000"/>
        </w:rPr>
        <w:t>compare the actual conditions with th</w:t>
      </w:r>
      <w:r w:rsidR="000C4F03" w:rsidRPr="00120D82">
        <w:rPr>
          <w:color w:val="000000"/>
        </w:rPr>
        <w:t>ose</w:t>
      </w:r>
      <w:r w:rsidR="006537A3" w:rsidRPr="00120D82">
        <w:rPr>
          <w:color w:val="000000"/>
        </w:rPr>
        <w:t xml:space="preserve"> assumed in the </w:t>
      </w:r>
      <w:r w:rsidR="00F4554B" w:rsidRPr="00120D82">
        <w:rPr>
          <w:color w:val="000000"/>
        </w:rPr>
        <w:t>original</w:t>
      </w:r>
      <w:r w:rsidR="000C4F03" w:rsidRPr="00120D82">
        <w:rPr>
          <w:color w:val="000000"/>
        </w:rPr>
        <w:t xml:space="preserve"> or amended </w:t>
      </w:r>
      <w:r w:rsidR="006537A3" w:rsidRPr="00120D82">
        <w:rPr>
          <w:color w:val="000000"/>
        </w:rPr>
        <w:t>design</w:t>
      </w:r>
      <w:r w:rsidR="000C4F03" w:rsidRPr="00120D82">
        <w:rPr>
          <w:color w:val="000000"/>
        </w:rPr>
        <w:t>s</w:t>
      </w:r>
      <w:r w:rsidR="00E85D7E" w:rsidRPr="00120D82">
        <w:rPr>
          <w:color w:val="000000"/>
        </w:rPr>
        <w:t>, excavation method</w:t>
      </w:r>
      <w:r w:rsidR="000C4F03" w:rsidRPr="00120D82">
        <w:rPr>
          <w:color w:val="000000"/>
        </w:rPr>
        <w:t xml:space="preserve"> </w:t>
      </w:r>
      <w:r w:rsidR="00315658" w:rsidRPr="00120D82">
        <w:rPr>
          <w:color w:val="000000"/>
        </w:rPr>
        <w:t>or</w:t>
      </w:r>
      <w:r w:rsidR="00E85D7E" w:rsidRPr="00120D82">
        <w:rPr>
          <w:color w:val="000000"/>
        </w:rPr>
        <w:t xml:space="preserve"> safety management plan </w:t>
      </w:r>
      <w:r w:rsidR="000C4F03" w:rsidRPr="00120D82">
        <w:rPr>
          <w:color w:val="000000"/>
        </w:rPr>
        <w:t xml:space="preserve">and the adequacy of </w:t>
      </w:r>
      <w:r w:rsidR="00E85D7E" w:rsidRPr="00120D82">
        <w:rPr>
          <w:color w:val="000000"/>
        </w:rPr>
        <w:t>control measures</w:t>
      </w:r>
      <w:r w:rsidR="006537A3" w:rsidRPr="00120D82">
        <w:rPr>
          <w:color w:val="000000"/>
        </w:rPr>
        <w:t>.</w:t>
      </w:r>
    </w:p>
    <w:p w:rsidR="00364548" w:rsidRDefault="007225B0" w:rsidP="006B616E">
      <w:pPr>
        <w:autoSpaceDE w:val="0"/>
        <w:autoSpaceDN w:val="0"/>
        <w:adjustRightInd w:val="0"/>
        <w:rPr>
          <w:color w:val="000000"/>
        </w:rPr>
      </w:pPr>
      <w:r w:rsidRPr="007225B0">
        <w:rPr>
          <w:color w:val="000000"/>
        </w:rPr>
        <w:t xml:space="preserve">Inspection </w:t>
      </w:r>
      <w:r>
        <w:rPr>
          <w:color w:val="000000"/>
        </w:rPr>
        <w:t>p</w:t>
      </w:r>
      <w:r w:rsidRPr="007225B0">
        <w:rPr>
          <w:color w:val="000000"/>
        </w:rPr>
        <w:t xml:space="preserve">lans should be developed </w:t>
      </w:r>
      <w:r w:rsidR="0078220E" w:rsidRPr="007225B0">
        <w:rPr>
          <w:color w:val="000000"/>
        </w:rPr>
        <w:t>collaborati</w:t>
      </w:r>
      <w:r w:rsidR="0078220E">
        <w:rPr>
          <w:color w:val="000000"/>
        </w:rPr>
        <w:t>vely</w:t>
      </w:r>
      <w:r w:rsidRPr="007225B0">
        <w:rPr>
          <w:color w:val="000000"/>
        </w:rPr>
        <w:t xml:space="preserve"> </w:t>
      </w:r>
      <w:r w:rsidR="006D6491">
        <w:rPr>
          <w:color w:val="000000"/>
        </w:rPr>
        <w:t>with</w:t>
      </w:r>
      <w:r w:rsidRPr="007225B0">
        <w:rPr>
          <w:color w:val="000000"/>
        </w:rPr>
        <w:t xml:space="preserve"> the person conducting </w:t>
      </w:r>
      <w:r w:rsidR="00315658">
        <w:rPr>
          <w:color w:val="000000"/>
        </w:rPr>
        <w:t>the</w:t>
      </w:r>
      <w:r w:rsidRPr="007225B0">
        <w:rPr>
          <w:color w:val="000000"/>
        </w:rPr>
        <w:t xml:space="preserve"> business </w:t>
      </w:r>
      <w:r w:rsidR="00315658">
        <w:rPr>
          <w:color w:val="000000"/>
        </w:rPr>
        <w:t>or</w:t>
      </w:r>
      <w:r w:rsidRPr="007225B0">
        <w:rPr>
          <w:color w:val="000000"/>
        </w:rPr>
        <w:t xml:space="preserve"> undertaking and the </w:t>
      </w:r>
      <w:r>
        <w:rPr>
          <w:color w:val="000000"/>
        </w:rPr>
        <w:t>p</w:t>
      </w:r>
      <w:r w:rsidRPr="007225B0">
        <w:rPr>
          <w:color w:val="000000"/>
        </w:rPr>
        <w:t xml:space="preserve">rincipal </w:t>
      </w:r>
      <w:r>
        <w:rPr>
          <w:color w:val="000000"/>
        </w:rPr>
        <w:t>c</w:t>
      </w:r>
      <w:r w:rsidRPr="007225B0">
        <w:rPr>
          <w:color w:val="000000"/>
        </w:rPr>
        <w:t>ontractor</w:t>
      </w:r>
      <w:r>
        <w:rPr>
          <w:color w:val="000000"/>
        </w:rPr>
        <w:t>. T</w:t>
      </w:r>
      <w:r w:rsidRPr="007225B0">
        <w:rPr>
          <w:color w:val="000000"/>
        </w:rPr>
        <w:t xml:space="preserve">he </w:t>
      </w:r>
      <w:r w:rsidR="00EA58C5">
        <w:rPr>
          <w:color w:val="000000"/>
        </w:rPr>
        <w:t>i</w:t>
      </w:r>
      <w:r w:rsidRPr="007225B0">
        <w:rPr>
          <w:color w:val="000000"/>
        </w:rPr>
        <w:t xml:space="preserve">nspection </w:t>
      </w:r>
      <w:r w:rsidR="00EA58C5">
        <w:rPr>
          <w:color w:val="000000"/>
        </w:rPr>
        <w:t>p</w:t>
      </w:r>
      <w:r w:rsidRPr="007225B0">
        <w:rPr>
          <w:color w:val="000000"/>
        </w:rPr>
        <w:t xml:space="preserve">lans should include a section for the </w:t>
      </w:r>
      <w:r w:rsidR="00BE67D8">
        <w:rPr>
          <w:color w:val="000000"/>
        </w:rPr>
        <w:t>p</w:t>
      </w:r>
      <w:r w:rsidRPr="007225B0">
        <w:rPr>
          <w:color w:val="000000"/>
        </w:rPr>
        <w:t xml:space="preserve">rincipal </w:t>
      </w:r>
      <w:r w:rsidR="00BE67D8">
        <w:rPr>
          <w:color w:val="000000"/>
        </w:rPr>
        <w:t>c</w:t>
      </w:r>
      <w:r w:rsidRPr="007225B0">
        <w:rPr>
          <w:color w:val="000000"/>
        </w:rPr>
        <w:t xml:space="preserve">ontractor to confirm support elements have been installed </w:t>
      </w:r>
      <w:r w:rsidR="006D6491">
        <w:rPr>
          <w:color w:val="000000"/>
        </w:rPr>
        <w:t xml:space="preserve">in </w:t>
      </w:r>
      <w:r w:rsidR="005611EA">
        <w:rPr>
          <w:color w:val="000000"/>
        </w:rPr>
        <w:t>accord</w:t>
      </w:r>
      <w:r w:rsidR="006D6491">
        <w:rPr>
          <w:color w:val="000000"/>
        </w:rPr>
        <w:t>ance with</w:t>
      </w:r>
      <w:r w:rsidRPr="007225B0">
        <w:rPr>
          <w:color w:val="000000"/>
        </w:rPr>
        <w:t xml:space="preserve"> the design specifications and the corresponding construction sequences</w:t>
      </w:r>
      <w:r w:rsidR="006537A3">
        <w:rPr>
          <w:color w:val="000000"/>
        </w:rPr>
        <w:t>.</w:t>
      </w:r>
    </w:p>
    <w:p w:rsidR="00BA6E0A" w:rsidRDefault="00806201" w:rsidP="006B616E">
      <w:pPr>
        <w:autoSpaceDE w:val="0"/>
        <w:autoSpaceDN w:val="0"/>
        <w:adjustRightInd w:val="0"/>
        <w:rPr>
          <w:color w:val="000000"/>
        </w:rPr>
      </w:pPr>
      <w:r>
        <w:rPr>
          <w:color w:val="000000"/>
        </w:rPr>
        <w:t>A</w:t>
      </w:r>
      <w:r w:rsidRPr="00DE34E2">
        <w:rPr>
          <w:color w:val="000000"/>
        </w:rPr>
        <w:t xml:space="preserve"> </w:t>
      </w:r>
      <w:r w:rsidR="00BA6E0A" w:rsidRPr="00DE34E2">
        <w:rPr>
          <w:color w:val="000000"/>
        </w:rPr>
        <w:t xml:space="preserve">risk assessment </w:t>
      </w:r>
      <w:r w:rsidR="00BA6E0A">
        <w:rPr>
          <w:color w:val="000000"/>
        </w:rPr>
        <w:t>should</w:t>
      </w:r>
      <w:r w:rsidR="00BA6E0A" w:rsidRPr="00DE34E2">
        <w:rPr>
          <w:color w:val="000000"/>
        </w:rPr>
        <w:t xml:space="preserve"> be used to determine </w:t>
      </w:r>
      <w:r w:rsidR="00F8426A">
        <w:rPr>
          <w:color w:val="000000"/>
        </w:rPr>
        <w:t>how often to inspect the tunnel and what competencies the person inspecting the tunnel should have.</w:t>
      </w:r>
      <w:r w:rsidR="00BA6E0A" w:rsidRPr="00DE34E2">
        <w:rPr>
          <w:color w:val="000000"/>
        </w:rPr>
        <w:t xml:space="preserve"> </w:t>
      </w:r>
      <w:r w:rsidR="00F8426A">
        <w:rPr>
          <w:color w:val="000000"/>
        </w:rPr>
        <w:t>When setting how often to inspect the tunnel</w:t>
      </w:r>
      <w:r w:rsidR="00BA6E0A" w:rsidRPr="00DE34E2">
        <w:rPr>
          <w:color w:val="000000"/>
        </w:rPr>
        <w:t xml:space="preserve">, whether based on time or on </w:t>
      </w:r>
      <w:r w:rsidRPr="004B61F4">
        <w:rPr>
          <w:rFonts w:cs="Arial"/>
        </w:rPr>
        <w:t>how far the tunnel face has moved</w:t>
      </w:r>
      <w:r w:rsidR="00BA6E0A" w:rsidRPr="00DE34E2">
        <w:rPr>
          <w:color w:val="000000"/>
        </w:rPr>
        <w:t xml:space="preserve">, </w:t>
      </w:r>
      <w:r w:rsidR="00F8426A">
        <w:rPr>
          <w:color w:val="000000"/>
        </w:rPr>
        <w:t xml:space="preserve">you </w:t>
      </w:r>
      <w:r w:rsidR="00BA6E0A" w:rsidRPr="00DE34E2">
        <w:rPr>
          <w:color w:val="000000"/>
        </w:rPr>
        <w:t>should consider the delay due to the assessment and reporting procedures so identified issues are dealt with before becoming a risk to health and safety.</w:t>
      </w:r>
    </w:p>
    <w:p w:rsidR="00640732" w:rsidRPr="00C539BE" w:rsidRDefault="00373D41" w:rsidP="00FE126D">
      <w:pPr>
        <w:pStyle w:val="Heading3"/>
        <w:rPr>
          <w:color w:val="000000"/>
        </w:rPr>
      </w:pPr>
      <w:r>
        <w:br w:type="column"/>
      </w:r>
      <w:r w:rsidR="00043E9E" w:rsidRPr="00120D82">
        <w:lastRenderedPageBreak/>
        <w:t xml:space="preserve">Table </w:t>
      </w:r>
      <w:r w:rsidR="00120D82" w:rsidRPr="00120D82">
        <w:t>2</w:t>
      </w:r>
      <w:r w:rsidR="00043E9E" w:rsidRPr="00120D82">
        <w:t xml:space="preserve"> </w:t>
      </w:r>
      <w:r w:rsidR="00F144D3" w:rsidRPr="00FE126D">
        <w:rPr>
          <w:b w:val="0"/>
        </w:rPr>
        <w:t>I</w:t>
      </w:r>
      <w:r w:rsidR="00043E9E" w:rsidRPr="00FE126D">
        <w:rPr>
          <w:b w:val="0"/>
        </w:rPr>
        <w:t>nspection plan</w:t>
      </w:r>
      <w:r w:rsidR="00F144D3" w:rsidRPr="00FE126D">
        <w:rPr>
          <w:b w:val="0"/>
        </w:rPr>
        <w:t xml:space="preserve"> activities</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Inspection plan activities"/>
        <w:tblDescription w:val="The table lists activities for inclusion in an inspection plan and includes extra considerations for open excavations.&#10;"/>
      </w:tblPr>
      <w:tblGrid>
        <w:gridCol w:w="5495"/>
        <w:gridCol w:w="4252"/>
      </w:tblGrid>
      <w:tr w:rsidR="00640732" w:rsidTr="0011583E">
        <w:tc>
          <w:tcPr>
            <w:tcW w:w="5495"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40732" w:rsidRPr="00083CC8" w:rsidRDefault="00640732" w:rsidP="00DF4481">
            <w:pPr>
              <w:tabs>
                <w:tab w:val="right" w:pos="5279"/>
              </w:tabs>
              <w:spacing w:after="120"/>
              <w:rPr>
                <w:b/>
                <w:color w:val="FFFFFF" w:themeColor="background1"/>
              </w:rPr>
            </w:pPr>
            <w:r w:rsidRPr="00083CC8">
              <w:rPr>
                <w:b/>
                <w:color w:val="FFFFFF" w:themeColor="background1"/>
              </w:rPr>
              <w:t xml:space="preserve">Activities </w:t>
            </w:r>
            <w:r w:rsidR="00CF1508" w:rsidRPr="00083CC8">
              <w:rPr>
                <w:b/>
                <w:color w:val="FFFFFF" w:themeColor="background1"/>
              </w:rPr>
              <w:t>for</w:t>
            </w:r>
            <w:r w:rsidRPr="00083CC8">
              <w:rPr>
                <w:b/>
                <w:color w:val="FFFFFF" w:themeColor="background1"/>
              </w:rPr>
              <w:t xml:space="preserve"> inclu</w:t>
            </w:r>
            <w:r w:rsidR="00CF1508" w:rsidRPr="00083CC8">
              <w:rPr>
                <w:b/>
                <w:color w:val="FFFFFF" w:themeColor="background1"/>
              </w:rPr>
              <w:t>sion</w:t>
            </w:r>
            <w:r w:rsidRPr="00083CC8">
              <w:rPr>
                <w:b/>
                <w:color w:val="FFFFFF" w:themeColor="background1"/>
              </w:rPr>
              <w:t xml:space="preserve"> in inspection plan</w:t>
            </w:r>
            <w:r w:rsidR="00DF4481">
              <w:rPr>
                <w:b/>
                <w:color w:val="FFFFFF" w:themeColor="background1"/>
              </w:rPr>
              <w:tab/>
            </w:r>
          </w:p>
        </w:tc>
        <w:tc>
          <w:tcPr>
            <w:tcW w:w="4252"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40732" w:rsidRPr="00083CC8" w:rsidRDefault="00640732" w:rsidP="006A6436">
            <w:pPr>
              <w:spacing w:after="120"/>
              <w:rPr>
                <w:b/>
                <w:color w:val="FFFFFF" w:themeColor="background1"/>
              </w:rPr>
            </w:pPr>
            <w:r w:rsidRPr="00083CC8">
              <w:rPr>
                <w:b/>
                <w:color w:val="FFFFFF" w:themeColor="background1"/>
              </w:rPr>
              <w:t>Extra considerations for open excavations</w:t>
            </w:r>
          </w:p>
        </w:tc>
      </w:tr>
      <w:tr w:rsidR="00640732" w:rsidTr="0011583E">
        <w:trPr>
          <w:trHeight w:val="5771"/>
        </w:trPr>
        <w:tc>
          <w:tcPr>
            <w:tcW w:w="5495" w:type="dxa"/>
            <w:tcBorders>
              <w:top w:val="single" w:sz="2" w:space="0" w:color="auto"/>
              <w:left w:val="single" w:sz="2" w:space="0" w:color="auto"/>
              <w:bottom w:val="single" w:sz="2" w:space="0" w:color="auto"/>
              <w:right w:val="single" w:sz="6" w:space="0" w:color="auto"/>
            </w:tcBorders>
          </w:tcPr>
          <w:p w:rsidR="00640732" w:rsidRPr="00DE34E2" w:rsidRDefault="00C967F2" w:rsidP="00644C5D">
            <w:pPr>
              <w:pStyle w:val="ListParagraph"/>
              <w:numPr>
                <w:ilvl w:val="0"/>
                <w:numId w:val="20"/>
              </w:numPr>
              <w:spacing w:before="60"/>
              <w:ind w:left="340" w:hanging="340"/>
              <w:rPr>
                <w:color w:val="000000"/>
              </w:rPr>
            </w:pPr>
            <w:r>
              <w:rPr>
                <w:color w:val="000000"/>
              </w:rPr>
              <w:t>m</w:t>
            </w:r>
            <w:r w:rsidR="00640732" w:rsidRPr="00DE34E2">
              <w:rPr>
                <w:color w:val="000000"/>
              </w:rPr>
              <w:t>apping and visually assessing actual ground conditions and excavated shape as exposed by the tunnel excavation</w:t>
            </w:r>
          </w:p>
          <w:p w:rsidR="00640732" w:rsidRDefault="00C967F2" w:rsidP="00644C5D">
            <w:pPr>
              <w:pStyle w:val="ListParagraph"/>
              <w:numPr>
                <w:ilvl w:val="0"/>
                <w:numId w:val="20"/>
              </w:numPr>
              <w:spacing w:before="60"/>
              <w:ind w:left="340" w:hanging="340"/>
              <w:rPr>
                <w:color w:val="000000"/>
              </w:rPr>
            </w:pPr>
            <w:r>
              <w:rPr>
                <w:color w:val="000000"/>
              </w:rPr>
              <w:t>m</w:t>
            </w:r>
            <w:r w:rsidR="00640732" w:rsidRPr="00DE34E2">
              <w:rPr>
                <w:color w:val="000000"/>
              </w:rPr>
              <w:t xml:space="preserve">onitoring </w:t>
            </w:r>
            <w:r w:rsidR="00640732">
              <w:rPr>
                <w:color w:val="000000"/>
              </w:rPr>
              <w:t xml:space="preserve">ground </w:t>
            </w:r>
            <w:r w:rsidR="00640732" w:rsidRPr="00DE34E2">
              <w:rPr>
                <w:color w:val="000000"/>
              </w:rPr>
              <w:t>support performance including:</w:t>
            </w:r>
            <w:r w:rsidR="00640732">
              <w:rPr>
                <w:color w:val="000000"/>
              </w:rPr>
              <w:t xml:space="preserve"> </w:t>
            </w:r>
          </w:p>
          <w:p w:rsidR="00640732" w:rsidRDefault="00640732" w:rsidP="00644C5D">
            <w:pPr>
              <w:pStyle w:val="ListParagraph"/>
              <w:numPr>
                <w:ilvl w:val="1"/>
                <w:numId w:val="20"/>
              </w:numPr>
              <w:spacing w:before="60"/>
              <w:ind w:left="680" w:hanging="340"/>
              <w:rPr>
                <w:color w:val="000000"/>
              </w:rPr>
            </w:pPr>
            <w:r w:rsidRPr="00DE34E2">
              <w:rPr>
                <w:color w:val="000000"/>
              </w:rPr>
              <w:t>possible</w:t>
            </w:r>
            <w:r w:rsidRPr="00C45CAB">
              <w:rPr>
                <w:color w:val="000000"/>
              </w:rPr>
              <w:t xml:space="preserve"> </w:t>
            </w:r>
            <w:r w:rsidRPr="00DE34E2">
              <w:rPr>
                <w:color w:val="000000"/>
              </w:rPr>
              <w:t>support failures</w:t>
            </w:r>
          </w:p>
          <w:p w:rsidR="00640732" w:rsidRDefault="00640732" w:rsidP="00644C5D">
            <w:pPr>
              <w:pStyle w:val="ListParagraph"/>
              <w:numPr>
                <w:ilvl w:val="1"/>
                <w:numId w:val="20"/>
              </w:numPr>
              <w:spacing w:before="60"/>
              <w:ind w:left="680" w:hanging="340"/>
              <w:rPr>
                <w:color w:val="000000"/>
              </w:rPr>
            </w:pPr>
            <w:r w:rsidRPr="00C45CAB">
              <w:rPr>
                <w:color w:val="000000"/>
              </w:rPr>
              <w:t>evidence of excessive load</w:t>
            </w:r>
          </w:p>
          <w:p w:rsidR="00640732" w:rsidRDefault="00640732" w:rsidP="00644C5D">
            <w:pPr>
              <w:pStyle w:val="ListParagraph"/>
              <w:numPr>
                <w:ilvl w:val="1"/>
                <w:numId w:val="20"/>
              </w:numPr>
              <w:spacing w:before="60"/>
              <w:ind w:left="680" w:hanging="340"/>
              <w:rPr>
                <w:color w:val="000000"/>
              </w:rPr>
            </w:pPr>
            <w:r>
              <w:rPr>
                <w:color w:val="000000"/>
              </w:rPr>
              <w:t>anchoring or pulling out tests</w:t>
            </w:r>
            <w:r w:rsidR="00B36047">
              <w:rPr>
                <w:color w:val="000000"/>
              </w:rPr>
              <w:t xml:space="preserve"> on rock bolt type supports</w:t>
            </w:r>
          </w:p>
          <w:p w:rsidR="00640732" w:rsidRPr="00A361E9" w:rsidRDefault="00C967F2" w:rsidP="00644C5D">
            <w:pPr>
              <w:pStyle w:val="ListParagraph"/>
              <w:numPr>
                <w:ilvl w:val="0"/>
                <w:numId w:val="20"/>
              </w:numPr>
              <w:spacing w:before="60"/>
              <w:ind w:left="340" w:hanging="340"/>
              <w:rPr>
                <w:color w:val="000000"/>
              </w:rPr>
            </w:pPr>
            <w:r w:rsidRPr="00A361E9">
              <w:rPr>
                <w:color w:val="000000"/>
              </w:rPr>
              <w:t>f</w:t>
            </w:r>
            <w:r w:rsidR="00640732" w:rsidRPr="00A361E9">
              <w:rPr>
                <w:color w:val="000000"/>
              </w:rPr>
              <w:t>alling or fretting ground</w:t>
            </w:r>
          </w:p>
          <w:p w:rsidR="00640732" w:rsidRPr="00A361E9" w:rsidRDefault="00C967F2" w:rsidP="00644C5D">
            <w:pPr>
              <w:pStyle w:val="ListParagraph"/>
              <w:numPr>
                <w:ilvl w:val="0"/>
                <w:numId w:val="20"/>
              </w:numPr>
              <w:spacing w:before="60"/>
              <w:ind w:left="340" w:hanging="340"/>
              <w:rPr>
                <w:color w:val="000000"/>
              </w:rPr>
            </w:pPr>
            <w:r w:rsidRPr="00A361E9">
              <w:rPr>
                <w:color w:val="000000"/>
              </w:rPr>
              <w:t>m</w:t>
            </w:r>
            <w:r w:rsidR="00640732" w:rsidRPr="00A361E9">
              <w:rPr>
                <w:color w:val="000000"/>
              </w:rPr>
              <w:t>onitoring time-based deterioration, like spalling or slaking from weathering through temperature and humidity changes or exposure to air</w:t>
            </w:r>
          </w:p>
          <w:p w:rsidR="00640732" w:rsidRPr="00A361E9" w:rsidRDefault="00C967F2" w:rsidP="00644C5D">
            <w:pPr>
              <w:pStyle w:val="ListParagraph"/>
              <w:numPr>
                <w:ilvl w:val="0"/>
                <w:numId w:val="20"/>
              </w:numPr>
              <w:spacing w:before="60"/>
              <w:ind w:left="340" w:hanging="340"/>
              <w:rPr>
                <w:color w:val="000000"/>
              </w:rPr>
            </w:pPr>
            <w:r w:rsidRPr="00A361E9">
              <w:rPr>
                <w:color w:val="000000"/>
              </w:rPr>
              <w:t>m</w:t>
            </w:r>
            <w:r w:rsidR="00640732" w:rsidRPr="00A361E9">
              <w:rPr>
                <w:color w:val="000000"/>
              </w:rPr>
              <w:t xml:space="preserve">onitoring water </w:t>
            </w:r>
            <w:r w:rsidR="00720E0D" w:rsidRPr="00A361E9">
              <w:rPr>
                <w:color w:val="000000"/>
              </w:rPr>
              <w:t>entry quantity, quality and location</w:t>
            </w:r>
          </w:p>
          <w:p w:rsidR="00640732" w:rsidRPr="00DE34E2" w:rsidRDefault="00C967F2" w:rsidP="00644C5D">
            <w:pPr>
              <w:pStyle w:val="ListParagraph"/>
              <w:numPr>
                <w:ilvl w:val="0"/>
                <w:numId w:val="20"/>
              </w:numPr>
              <w:spacing w:before="60"/>
              <w:ind w:left="340" w:hanging="340"/>
              <w:rPr>
                <w:color w:val="000000"/>
              </w:rPr>
            </w:pPr>
            <w:r w:rsidRPr="00A361E9">
              <w:rPr>
                <w:color w:val="000000"/>
              </w:rPr>
              <w:t>m</w:t>
            </w:r>
            <w:r w:rsidR="00640732" w:rsidRPr="00A361E9">
              <w:rPr>
                <w:color w:val="000000"/>
              </w:rPr>
              <w:t>easuring</w:t>
            </w:r>
            <w:r w:rsidR="00640732" w:rsidRPr="00DE34E2">
              <w:rPr>
                <w:color w:val="000000"/>
              </w:rPr>
              <w:t xml:space="preserve"> closure or subsidence of roof or walls</w:t>
            </w:r>
            <w:r w:rsidR="009A0042">
              <w:rPr>
                <w:color w:val="000000"/>
              </w:rPr>
              <w:t xml:space="preserve"> </w:t>
            </w:r>
            <w:r w:rsidR="00E10C86">
              <w:rPr>
                <w:color w:val="000000"/>
              </w:rPr>
              <w:t>by</w:t>
            </w:r>
            <w:r w:rsidR="00640732" w:rsidRPr="00DE34E2">
              <w:rPr>
                <w:color w:val="000000"/>
              </w:rPr>
              <w:t xml:space="preserve"> installing extensometers or by regular survey</w:t>
            </w:r>
            <w:r w:rsidR="0078220E">
              <w:rPr>
                <w:color w:val="000000"/>
              </w:rPr>
              <w:t xml:space="preserve"> and </w:t>
            </w:r>
            <w:r w:rsidR="00640732" w:rsidRPr="00DE34E2">
              <w:rPr>
                <w:color w:val="000000"/>
              </w:rPr>
              <w:t>testing core rocks</w:t>
            </w:r>
          </w:p>
          <w:p w:rsidR="00640732" w:rsidRPr="00DE34E2" w:rsidRDefault="00C967F2" w:rsidP="00644C5D">
            <w:pPr>
              <w:pStyle w:val="ListParagraph"/>
              <w:numPr>
                <w:ilvl w:val="0"/>
                <w:numId w:val="20"/>
              </w:numPr>
              <w:spacing w:before="60"/>
              <w:ind w:left="340" w:hanging="340"/>
              <w:rPr>
                <w:color w:val="000000"/>
              </w:rPr>
            </w:pPr>
            <w:r>
              <w:rPr>
                <w:color w:val="000000"/>
              </w:rPr>
              <w:t>m</w:t>
            </w:r>
            <w:r w:rsidR="00640732" w:rsidRPr="00DE34E2">
              <w:rPr>
                <w:color w:val="000000"/>
              </w:rPr>
              <w:t>easuring in-situ ground stresses</w:t>
            </w:r>
          </w:p>
          <w:p w:rsidR="00252B8E" w:rsidRDefault="00C967F2" w:rsidP="00644C5D">
            <w:pPr>
              <w:pStyle w:val="ListParagraph"/>
              <w:numPr>
                <w:ilvl w:val="0"/>
                <w:numId w:val="20"/>
              </w:numPr>
              <w:spacing w:before="60"/>
              <w:ind w:left="340" w:hanging="340"/>
              <w:rPr>
                <w:color w:val="000000"/>
              </w:rPr>
            </w:pPr>
            <w:r>
              <w:rPr>
                <w:color w:val="000000"/>
              </w:rPr>
              <w:t>r</w:t>
            </w:r>
            <w:r w:rsidR="00640732" w:rsidRPr="00DE34E2">
              <w:rPr>
                <w:color w:val="000000"/>
              </w:rPr>
              <w:t>eviewing</w:t>
            </w:r>
            <w:r w:rsidR="00252B8E">
              <w:rPr>
                <w:color w:val="000000"/>
              </w:rPr>
              <w:t xml:space="preserve"> results of </w:t>
            </w:r>
            <w:r w:rsidR="00640732" w:rsidRPr="00252B8E">
              <w:rPr>
                <w:color w:val="000000"/>
              </w:rPr>
              <w:t>the most recent</w:t>
            </w:r>
            <w:r w:rsidR="00252B8E">
              <w:rPr>
                <w:color w:val="000000"/>
              </w:rPr>
              <w:t xml:space="preserve"> monitoring of:</w:t>
            </w:r>
          </w:p>
          <w:p w:rsidR="00F4615B" w:rsidRPr="00252B8E" w:rsidRDefault="00252B8E" w:rsidP="00644C5D">
            <w:pPr>
              <w:pStyle w:val="ListParagraph"/>
              <w:numPr>
                <w:ilvl w:val="1"/>
                <w:numId w:val="20"/>
              </w:numPr>
              <w:spacing w:before="60"/>
              <w:ind w:left="680" w:hanging="340"/>
              <w:rPr>
                <w:color w:val="000000"/>
              </w:rPr>
            </w:pPr>
            <w:r>
              <w:rPr>
                <w:color w:val="000000"/>
              </w:rPr>
              <w:t>tunnel atmosphere</w:t>
            </w:r>
          </w:p>
          <w:p w:rsidR="00640732" w:rsidRPr="005660B8" w:rsidRDefault="00252B8E" w:rsidP="00644C5D">
            <w:pPr>
              <w:pStyle w:val="ListParagraph"/>
              <w:numPr>
                <w:ilvl w:val="1"/>
                <w:numId w:val="20"/>
              </w:numPr>
              <w:spacing w:before="60"/>
              <w:ind w:left="680" w:hanging="340"/>
              <w:rPr>
                <w:color w:val="000000"/>
              </w:rPr>
            </w:pPr>
            <w:r>
              <w:rPr>
                <w:color w:val="000000"/>
              </w:rPr>
              <w:t>surface settlement</w:t>
            </w:r>
          </w:p>
        </w:tc>
        <w:tc>
          <w:tcPr>
            <w:tcW w:w="4252" w:type="dxa"/>
            <w:tcBorders>
              <w:top w:val="single" w:sz="2" w:space="0" w:color="auto"/>
              <w:left w:val="single" w:sz="6" w:space="0" w:color="auto"/>
              <w:bottom w:val="single" w:sz="2" w:space="0" w:color="auto"/>
              <w:right w:val="single" w:sz="2" w:space="0" w:color="auto"/>
            </w:tcBorders>
          </w:tcPr>
          <w:p w:rsidR="00640732" w:rsidRPr="00DE34E2" w:rsidRDefault="00C967F2" w:rsidP="00644C5D">
            <w:pPr>
              <w:pStyle w:val="ListParagraph"/>
              <w:numPr>
                <w:ilvl w:val="0"/>
                <w:numId w:val="20"/>
              </w:numPr>
              <w:spacing w:before="60"/>
              <w:ind w:left="340" w:hanging="340"/>
              <w:rPr>
                <w:color w:val="000000"/>
              </w:rPr>
            </w:pPr>
            <w:r>
              <w:rPr>
                <w:color w:val="000000"/>
              </w:rPr>
              <w:t>e</w:t>
            </w:r>
            <w:r w:rsidR="00640732" w:rsidRPr="00DE34E2">
              <w:rPr>
                <w:color w:val="000000"/>
              </w:rPr>
              <w:t>xcavated and other material being placed within the zone of influence of the excavation</w:t>
            </w:r>
          </w:p>
          <w:p w:rsidR="00640732" w:rsidRPr="00DE34E2" w:rsidRDefault="00C967F2" w:rsidP="00644C5D">
            <w:pPr>
              <w:pStyle w:val="ListParagraph"/>
              <w:numPr>
                <w:ilvl w:val="0"/>
                <w:numId w:val="20"/>
              </w:numPr>
              <w:spacing w:before="60"/>
              <w:ind w:left="340" w:hanging="340"/>
              <w:rPr>
                <w:color w:val="000000"/>
              </w:rPr>
            </w:pPr>
            <w:r>
              <w:rPr>
                <w:color w:val="000000"/>
              </w:rPr>
              <w:t>p</w:t>
            </w:r>
            <w:r w:rsidR="00640732">
              <w:rPr>
                <w:color w:val="000000"/>
              </w:rPr>
              <w:t>lant</w:t>
            </w:r>
            <w:r w:rsidR="00640732" w:rsidRPr="00DE34E2">
              <w:rPr>
                <w:color w:val="000000"/>
              </w:rPr>
              <w:t xml:space="preserve"> operating within the zone of influence of excavations causing weight and vibration influences</w:t>
            </w:r>
          </w:p>
          <w:p w:rsidR="00640732" w:rsidRPr="00DE34E2" w:rsidRDefault="00C967F2" w:rsidP="00644C5D">
            <w:pPr>
              <w:pStyle w:val="ListParagraph"/>
              <w:numPr>
                <w:ilvl w:val="0"/>
                <w:numId w:val="20"/>
              </w:numPr>
              <w:spacing w:before="60"/>
              <w:ind w:left="340" w:hanging="340"/>
              <w:rPr>
                <w:color w:val="000000"/>
              </w:rPr>
            </w:pPr>
            <w:r>
              <w:rPr>
                <w:color w:val="000000"/>
              </w:rPr>
              <w:t>s</w:t>
            </w:r>
            <w:r w:rsidR="00640732" w:rsidRPr="00DE34E2">
              <w:rPr>
                <w:color w:val="000000"/>
              </w:rPr>
              <w:t>urface soil falling into the excavation</w:t>
            </w:r>
          </w:p>
          <w:p w:rsidR="00640732" w:rsidRPr="00DE34E2" w:rsidRDefault="00C967F2" w:rsidP="00644C5D">
            <w:pPr>
              <w:pStyle w:val="ListParagraph"/>
              <w:numPr>
                <w:ilvl w:val="0"/>
                <w:numId w:val="20"/>
              </w:numPr>
              <w:spacing w:before="60"/>
              <w:ind w:left="340" w:hanging="340"/>
              <w:rPr>
                <w:color w:val="000000"/>
              </w:rPr>
            </w:pPr>
            <w:r>
              <w:rPr>
                <w:color w:val="000000"/>
              </w:rPr>
              <w:t>w</w:t>
            </w:r>
            <w:r w:rsidR="00640732" w:rsidRPr="00DE34E2">
              <w:rPr>
                <w:color w:val="000000"/>
              </w:rPr>
              <w:t>ater seeping into excavations from side walls or base</w:t>
            </w:r>
          </w:p>
          <w:p w:rsidR="00640732" w:rsidRPr="00DE34E2" w:rsidRDefault="00C967F2" w:rsidP="00644C5D">
            <w:pPr>
              <w:pStyle w:val="ListParagraph"/>
              <w:numPr>
                <w:ilvl w:val="0"/>
                <w:numId w:val="20"/>
              </w:numPr>
              <w:spacing w:before="60"/>
              <w:ind w:left="340" w:hanging="340"/>
              <w:rPr>
                <w:color w:val="000000"/>
              </w:rPr>
            </w:pPr>
            <w:r>
              <w:rPr>
                <w:color w:val="000000"/>
              </w:rPr>
              <w:t>c</w:t>
            </w:r>
            <w:r w:rsidR="00640732" w:rsidRPr="00DE34E2">
              <w:rPr>
                <w:color w:val="000000"/>
              </w:rPr>
              <w:t>hanges to soil</w:t>
            </w:r>
            <w:r w:rsidR="00690705">
              <w:rPr>
                <w:color w:val="000000"/>
              </w:rPr>
              <w:t xml:space="preserve"> and</w:t>
            </w:r>
            <w:r w:rsidR="00640732" w:rsidRPr="00DE34E2">
              <w:rPr>
                <w:color w:val="000000"/>
              </w:rPr>
              <w:t xml:space="preserve"> weather conditions</w:t>
            </w:r>
          </w:p>
          <w:p w:rsidR="00640732" w:rsidRDefault="00C967F2" w:rsidP="00644C5D">
            <w:pPr>
              <w:pStyle w:val="ListParagraph"/>
              <w:numPr>
                <w:ilvl w:val="0"/>
                <w:numId w:val="20"/>
              </w:numPr>
              <w:spacing w:before="60"/>
              <w:ind w:left="340" w:hanging="340"/>
              <w:rPr>
                <w:color w:val="000000"/>
              </w:rPr>
            </w:pPr>
            <w:r>
              <w:rPr>
                <w:color w:val="000000"/>
              </w:rPr>
              <w:t>s</w:t>
            </w:r>
            <w:r w:rsidR="00640732" w:rsidRPr="00DE34E2">
              <w:rPr>
                <w:color w:val="000000"/>
              </w:rPr>
              <w:t>urface water or run-off entering the excavations or accumulating on the surface near the excavation</w:t>
            </w:r>
          </w:p>
          <w:p w:rsidR="00640732" w:rsidRPr="00820D3E" w:rsidRDefault="00C967F2" w:rsidP="00644C5D">
            <w:pPr>
              <w:pStyle w:val="ListParagraph"/>
              <w:numPr>
                <w:ilvl w:val="0"/>
                <w:numId w:val="20"/>
              </w:numPr>
              <w:spacing w:before="60"/>
              <w:ind w:left="340" w:hanging="340"/>
              <w:rPr>
                <w:color w:val="000000"/>
              </w:rPr>
            </w:pPr>
            <w:r>
              <w:rPr>
                <w:color w:val="000000"/>
              </w:rPr>
              <w:t>s</w:t>
            </w:r>
            <w:r w:rsidR="00640732" w:rsidRPr="00820D3E">
              <w:rPr>
                <w:color w:val="000000"/>
              </w:rPr>
              <w:t>ubsidence alongside the excavations</w:t>
            </w:r>
          </w:p>
          <w:p w:rsidR="00640732" w:rsidRPr="00640732" w:rsidRDefault="00640732" w:rsidP="00810732">
            <w:pPr>
              <w:pStyle w:val="ListParagraph"/>
              <w:ind w:left="0"/>
              <w:contextualSpacing/>
              <w:rPr>
                <w:color w:val="000000"/>
              </w:rPr>
            </w:pPr>
          </w:p>
        </w:tc>
      </w:tr>
    </w:tbl>
    <w:p w:rsidR="005611EA" w:rsidRDefault="00C07E97" w:rsidP="00493F0D">
      <w:pPr>
        <w:autoSpaceDE w:val="0"/>
        <w:autoSpaceDN w:val="0"/>
        <w:adjustRightInd w:val="0"/>
        <w:rPr>
          <w:color w:val="000000"/>
        </w:rPr>
      </w:pPr>
      <w:r>
        <w:rPr>
          <w:color w:val="000000"/>
        </w:rPr>
        <w:t xml:space="preserve">Review and </w:t>
      </w:r>
      <w:r w:rsidR="00F8426A">
        <w:rPr>
          <w:color w:val="000000"/>
        </w:rPr>
        <w:t xml:space="preserve">if necessary </w:t>
      </w:r>
      <w:r>
        <w:rPr>
          <w:color w:val="000000"/>
        </w:rPr>
        <w:t>modify t</w:t>
      </w:r>
      <w:r w:rsidR="005611EA" w:rsidRPr="00DE34E2">
        <w:rPr>
          <w:color w:val="000000"/>
        </w:rPr>
        <w:t xml:space="preserve">he inspection plan </w:t>
      </w:r>
      <w:r>
        <w:rPr>
          <w:color w:val="000000"/>
        </w:rPr>
        <w:t xml:space="preserve">after tunnel </w:t>
      </w:r>
      <w:r w:rsidR="005611EA" w:rsidRPr="00DE34E2">
        <w:rPr>
          <w:color w:val="000000"/>
        </w:rPr>
        <w:t>inspections</w:t>
      </w:r>
      <w:r>
        <w:rPr>
          <w:color w:val="000000"/>
        </w:rPr>
        <w:t>,</w:t>
      </w:r>
      <w:r w:rsidR="005611EA" w:rsidRPr="00DE34E2">
        <w:rPr>
          <w:color w:val="000000"/>
        </w:rPr>
        <w:t xml:space="preserve"> collapses</w:t>
      </w:r>
      <w:r w:rsidR="00B96F14">
        <w:rPr>
          <w:color w:val="000000"/>
        </w:rPr>
        <w:t xml:space="preserve">, </w:t>
      </w:r>
      <w:r w:rsidR="00F8426A">
        <w:rPr>
          <w:color w:val="000000"/>
        </w:rPr>
        <w:t xml:space="preserve">material </w:t>
      </w:r>
      <w:r w:rsidR="005611EA" w:rsidRPr="00DE34E2">
        <w:rPr>
          <w:color w:val="000000"/>
        </w:rPr>
        <w:t xml:space="preserve">falls or </w:t>
      </w:r>
      <w:r w:rsidR="00F8426A">
        <w:rPr>
          <w:color w:val="000000"/>
        </w:rPr>
        <w:t xml:space="preserve">changes in </w:t>
      </w:r>
      <w:r w:rsidR="005611EA" w:rsidRPr="00DE34E2">
        <w:rPr>
          <w:color w:val="000000"/>
        </w:rPr>
        <w:t>weather conditions</w:t>
      </w:r>
      <w:r w:rsidR="00F4615B">
        <w:rPr>
          <w:color w:val="000000"/>
        </w:rPr>
        <w:t xml:space="preserve"> </w:t>
      </w:r>
      <w:r w:rsidR="00AC0607">
        <w:rPr>
          <w:color w:val="000000"/>
        </w:rPr>
        <w:t xml:space="preserve">which may </w:t>
      </w:r>
      <w:r w:rsidR="00690705" w:rsidRPr="00690705">
        <w:rPr>
          <w:color w:val="000000"/>
        </w:rPr>
        <w:t xml:space="preserve">increase groundwater levels or groundwater inflows into </w:t>
      </w:r>
      <w:r w:rsidR="00690705">
        <w:rPr>
          <w:color w:val="000000"/>
        </w:rPr>
        <w:t>the</w:t>
      </w:r>
      <w:r w:rsidR="00690705" w:rsidRPr="00690705">
        <w:rPr>
          <w:color w:val="000000"/>
        </w:rPr>
        <w:t xml:space="preserve"> tunnel</w:t>
      </w:r>
      <w:r w:rsidR="005611EA" w:rsidRPr="00DE34E2">
        <w:rPr>
          <w:color w:val="000000"/>
        </w:rPr>
        <w:t>.</w:t>
      </w:r>
    </w:p>
    <w:p w:rsidR="00294E1F" w:rsidRDefault="00D64CF4" w:rsidP="00373D41">
      <w:pPr>
        <w:tabs>
          <w:tab w:val="left" w:pos="900"/>
        </w:tabs>
        <w:autoSpaceDE w:val="0"/>
        <w:autoSpaceDN w:val="0"/>
        <w:adjustRightInd w:val="0"/>
        <w:rPr>
          <w:b/>
          <w:sz w:val="24"/>
        </w:rPr>
      </w:pPr>
      <w:r>
        <w:rPr>
          <w:rFonts w:cs="Arial"/>
        </w:rPr>
        <w:t>F</w:t>
      </w:r>
      <w:r w:rsidR="00944EE8" w:rsidRPr="00FC7191">
        <w:rPr>
          <w:rFonts w:cs="Arial"/>
        </w:rPr>
        <w:t xml:space="preserve">urther information on </w:t>
      </w:r>
      <w:r w:rsidR="00944EE8">
        <w:rPr>
          <w:rFonts w:cs="Arial"/>
        </w:rPr>
        <w:t xml:space="preserve">excavations </w:t>
      </w:r>
      <w:r>
        <w:rPr>
          <w:rFonts w:cs="Arial"/>
        </w:rPr>
        <w:t>is in</w:t>
      </w:r>
      <w:r w:rsidRPr="00FC7191">
        <w:rPr>
          <w:rFonts w:cs="Arial"/>
        </w:rPr>
        <w:t xml:space="preserve"> </w:t>
      </w:r>
      <w:r w:rsidR="00944EE8">
        <w:t xml:space="preserve">the </w:t>
      </w:r>
      <w:r w:rsidR="00944EE8" w:rsidRPr="00AC49A1">
        <w:t>Code of Practice:</w:t>
      </w:r>
      <w:r w:rsidR="00944EE8" w:rsidRPr="003D697E">
        <w:rPr>
          <w:i/>
        </w:rPr>
        <w:t xml:space="preserve"> </w:t>
      </w:r>
      <w:r w:rsidR="00944EE8">
        <w:rPr>
          <w:i/>
        </w:rPr>
        <w:t>Excavation</w:t>
      </w:r>
      <w:r w:rsidR="00F506E2">
        <w:rPr>
          <w:i/>
        </w:rPr>
        <w:t xml:space="preserve"> </w:t>
      </w:r>
      <w:r w:rsidR="0031024C">
        <w:rPr>
          <w:i/>
        </w:rPr>
        <w:t>w</w:t>
      </w:r>
      <w:r w:rsidR="00F506E2">
        <w:rPr>
          <w:i/>
        </w:rPr>
        <w:t>ork</w:t>
      </w:r>
      <w:r w:rsidR="00944EE8">
        <w:t>.</w:t>
      </w:r>
      <w:bookmarkStart w:id="1085" w:name="_Toc161823175"/>
      <w:bookmarkStart w:id="1086" w:name="_Toc322075432"/>
    </w:p>
    <w:p w:rsidR="00BA6E0A" w:rsidRPr="00644C5D" w:rsidRDefault="00EA58C5" w:rsidP="00644C5D">
      <w:pPr>
        <w:pStyle w:val="Heading2"/>
        <w:numPr>
          <w:ilvl w:val="1"/>
          <w:numId w:val="13"/>
        </w:numPr>
        <w:ind w:left="567" w:hanging="567"/>
        <w:rPr>
          <w:sz w:val="22"/>
          <w:szCs w:val="22"/>
        </w:rPr>
      </w:pPr>
      <w:bookmarkStart w:id="1087" w:name="_Toc353524080"/>
      <w:r w:rsidRPr="00644C5D">
        <w:rPr>
          <w:sz w:val="22"/>
          <w:szCs w:val="22"/>
        </w:rPr>
        <w:t>P</w:t>
      </w:r>
      <w:r w:rsidR="00BA6E0A" w:rsidRPr="00644C5D">
        <w:rPr>
          <w:sz w:val="22"/>
          <w:szCs w:val="22"/>
        </w:rPr>
        <w:t>lanning and preparation</w:t>
      </w:r>
      <w:bookmarkEnd w:id="1085"/>
      <w:bookmarkEnd w:id="1086"/>
      <w:r w:rsidRPr="00644C5D">
        <w:rPr>
          <w:sz w:val="22"/>
          <w:szCs w:val="22"/>
        </w:rPr>
        <w:t xml:space="preserve"> specific to the workplace</w:t>
      </w:r>
      <w:bookmarkEnd w:id="1087"/>
    </w:p>
    <w:p w:rsidR="00CD642B" w:rsidRPr="00324171" w:rsidRDefault="00CD642B" w:rsidP="00C9561A">
      <w:pPr>
        <w:keepNext/>
        <w:pBdr>
          <w:bottom w:val="single" w:sz="6" w:space="1" w:color="auto"/>
        </w:pBdr>
        <w:spacing w:before="240" w:after="240"/>
        <w:outlineLvl w:val="0"/>
        <w:rPr>
          <w:b/>
          <w:bCs/>
          <w:vanish/>
          <w:sz w:val="24"/>
          <w:highlight w:val="green"/>
        </w:rPr>
      </w:pPr>
      <w:bookmarkStart w:id="1088" w:name="_Toc332367440"/>
      <w:bookmarkStart w:id="1089" w:name="_Toc332704934"/>
      <w:bookmarkStart w:id="1090" w:name="_Toc332716296"/>
      <w:bookmarkStart w:id="1091" w:name="_Toc332717129"/>
      <w:bookmarkStart w:id="1092" w:name="_Toc332717500"/>
      <w:bookmarkStart w:id="1093" w:name="_Toc332717871"/>
      <w:bookmarkStart w:id="1094" w:name="_Toc332878021"/>
      <w:bookmarkStart w:id="1095" w:name="_Toc332967981"/>
      <w:bookmarkStart w:id="1096" w:name="_Toc333219873"/>
      <w:bookmarkStart w:id="1097" w:name="_Toc333220788"/>
      <w:bookmarkStart w:id="1098" w:name="_Toc333227372"/>
      <w:bookmarkStart w:id="1099" w:name="_Toc333230883"/>
      <w:bookmarkStart w:id="1100" w:name="_Toc333410957"/>
      <w:bookmarkStart w:id="1101" w:name="_Toc333493463"/>
      <w:bookmarkStart w:id="1102" w:name="_Toc333496174"/>
      <w:bookmarkStart w:id="1103" w:name="_Toc333840022"/>
      <w:bookmarkStart w:id="1104" w:name="_Toc334435860"/>
      <w:bookmarkStart w:id="1105" w:name="_Toc334555122"/>
      <w:bookmarkStart w:id="1106" w:name="_Toc334704764"/>
      <w:bookmarkStart w:id="1107" w:name="_Toc334854577"/>
      <w:bookmarkStart w:id="1108" w:name="_Toc334855009"/>
      <w:bookmarkStart w:id="1109" w:name="_Toc334855435"/>
      <w:bookmarkStart w:id="1110" w:name="_Toc335219607"/>
      <w:bookmarkStart w:id="1111" w:name="_Toc336589522"/>
      <w:bookmarkStart w:id="1112" w:name="_Toc336589955"/>
      <w:bookmarkStart w:id="1113" w:name="_Toc336595273"/>
      <w:bookmarkStart w:id="1114" w:name="_Toc336595710"/>
      <w:bookmarkStart w:id="1115" w:name="_Toc336596148"/>
      <w:bookmarkStart w:id="1116" w:name="_Toc336596460"/>
      <w:bookmarkStart w:id="1117" w:name="_Toc336596898"/>
      <w:bookmarkStart w:id="1118" w:name="_Toc336597336"/>
      <w:bookmarkStart w:id="1119" w:name="_Toc336597773"/>
      <w:bookmarkStart w:id="1120" w:name="_Toc336598211"/>
      <w:bookmarkStart w:id="1121" w:name="_Toc336598649"/>
      <w:bookmarkStart w:id="1122" w:name="_Toc337020260"/>
      <w:bookmarkStart w:id="1123" w:name="_Toc337020697"/>
      <w:bookmarkStart w:id="1124" w:name="_Toc337021136"/>
      <w:bookmarkStart w:id="1125" w:name="_Toc337021575"/>
      <w:bookmarkStart w:id="1126" w:name="_Toc337022013"/>
      <w:bookmarkStart w:id="1127" w:name="_Toc337022450"/>
      <w:bookmarkStart w:id="1128" w:name="_Toc337022886"/>
      <w:bookmarkStart w:id="1129" w:name="_Toc337023323"/>
      <w:bookmarkStart w:id="1130" w:name="_Toc337023758"/>
      <w:bookmarkStart w:id="1131" w:name="_Toc337028843"/>
      <w:bookmarkStart w:id="1132" w:name="_Toc337029271"/>
      <w:bookmarkStart w:id="1133" w:name="_Toc338163003"/>
      <w:bookmarkStart w:id="1134" w:name="_Toc338164094"/>
      <w:bookmarkStart w:id="1135" w:name="_Toc340563362"/>
      <w:bookmarkStart w:id="1136" w:name="_Toc340563447"/>
      <w:bookmarkStart w:id="1137" w:name="_Toc340567507"/>
      <w:bookmarkStart w:id="1138" w:name="_Toc340577507"/>
      <w:bookmarkStart w:id="1139" w:name="_Toc340577635"/>
      <w:bookmarkStart w:id="1140" w:name="_Toc340647388"/>
      <w:bookmarkStart w:id="1141" w:name="_Toc340648554"/>
      <w:bookmarkStart w:id="1142" w:name="_Toc340651094"/>
      <w:bookmarkStart w:id="1143" w:name="_Toc341345694"/>
      <w:bookmarkStart w:id="1144" w:name="_Toc341694743"/>
      <w:bookmarkStart w:id="1145" w:name="_Toc341708108"/>
      <w:bookmarkStart w:id="1146" w:name="_Toc341708183"/>
      <w:bookmarkStart w:id="1147" w:name="_Toc341712006"/>
      <w:bookmarkStart w:id="1148" w:name="_Toc341712090"/>
      <w:bookmarkStart w:id="1149" w:name="_Toc341715148"/>
      <w:bookmarkStart w:id="1150" w:name="_Toc333496175"/>
      <w:bookmarkStart w:id="1151" w:name="_Toc333840023"/>
      <w:bookmarkStart w:id="1152" w:name="_Toc334435861"/>
      <w:bookmarkStart w:id="1153" w:name="_Toc334555123"/>
      <w:bookmarkStart w:id="1154" w:name="_Toc334704765"/>
      <w:bookmarkStart w:id="1155" w:name="_Toc334854578"/>
      <w:bookmarkStart w:id="1156" w:name="_Toc334855010"/>
      <w:bookmarkStart w:id="1157" w:name="_Toc334855436"/>
      <w:bookmarkStart w:id="1158" w:name="_Toc335219608"/>
      <w:bookmarkStart w:id="1159" w:name="_Toc336589523"/>
      <w:bookmarkStart w:id="1160" w:name="_Toc336589956"/>
      <w:bookmarkStart w:id="1161" w:name="_Toc336595274"/>
      <w:bookmarkStart w:id="1162" w:name="_Toc336595711"/>
      <w:bookmarkStart w:id="1163" w:name="_Toc336596149"/>
      <w:bookmarkStart w:id="1164" w:name="_Toc336596461"/>
      <w:bookmarkStart w:id="1165" w:name="_Toc336596899"/>
      <w:bookmarkStart w:id="1166" w:name="_Toc336597337"/>
      <w:bookmarkStart w:id="1167" w:name="_Toc336597774"/>
      <w:bookmarkStart w:id="1168" w:name="_Toc336598212"/>
      <w:bookmarkStart w:id="1169" w:name="_Toc336598650"/>
      <w:bookmarkStart w:id="1170" w:name="_Toc337020261"/>
      <w:bookmarkStart w:id="1171" w:name="_Toc337020698"/>
      <w:bookmarkStart w:id="1172" w:name="_Toc337021137"/>
      <w:bookmarkStart w:id="1173" w:name="_Toc337021576"/>
      <w:bookmarkStart w:id="1174" w:name="_Toc337022014"/>
      <w:bookmarkStart w:id="1175" w:name="_Toc337022451"/>
      <w:bookmarkStart w:id="1176" w:name="_Toc337022887"/>
      <w:bookmarkStart w:id="1177" w:name="_Toc337023324"/>
      <w:bookmarkStart w:id="1178" w:name="_Toc337023759"/>
      <w:bookmarkStart w:id="1179" w:name="_Toc337028844"/>
      <w:bookmarkStart w:id="1180" w:name="_Toc337029272"/>
      <w:bookmarkStart w:id="1181" w:name="_Toc338163004"/>
      <w:bookmarkStart w:id="1182" w:name="_Toc338164095"/>
      <w:bookmarkStart w:id="1183" w:name="_Toc340563363"/>
      <w:bookmarkStart w:id="1184" w:name="_Toc340563448"/>
      <w:bookmarkStart w:id="1185" w:name="_Toc340567508"/>
      <w:bookmarkStart w:id="1186" w:name="_Toc340577508"/>
      <w:bookmarkStart w:id="1187" w:name="_Toc340577636"/>
      <w:bookmarkStart w:id="1188" w:name="_Toc340647389"/>
      <w:bookmarkStart w:id="1189" w:name="_Toc340648555"/>
      <w:bookmarkStart w:id="1190" w:name="_Toc340651095"/>
      <w:bookmarkStart w:id="1191" w:name="_Toc341345695"/>
      <w:bookmarkStart w:id="1192" w:name="_Toc341694744"/>
      <w:bookmarkStart w:id="1193" w:name="_Toc341708109"/>
      <w:bookmarkStart w:id="1194" w:name="_Toc341708184"/>
      <w:bookmarkStart w:id="1195" w:name="_Toc341712007"/>
      <w:bookmarkStart w:id="1196" w:name="_Toc341712091"/>
      <w:bookmarkStart w:id="1197" w:name="_Toc341715149"/>
      <w:bookmarkStart w:id="1198" w:name="_Toc342418780"/>
      <w:bookmarkStart w:id="1199" w:name="_Toc342418852"/>
      <w:bookmarkStart w:id="1200" w:name="_Toc342556322"/>
      <w:bookmarkStart w:id="1201" w:name="_Toc342558428"/>
      <w:bookmarkStart w:id="1202" w:name="_Toc342558499"/>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9D3E4B" w:rsidRDefault="009D3E4B" w:rsidP="00E32171">
      <w:pPr>
        <w:pStyle w:val="Heading3"/>
      </w:pPr>
      <w:r w:rsidRPr="00324171">
        <w:t xml:space="preserve">Workplace </w:t>
      </w:r>
      <w:r w:rsidR="00DB17EB" w:rsidRPr="00324171">
        <w:t>f</w:t>
      </w:r>
      <w:r w:rsidRPr="00324171">
        <w:t>acilities</w:t>
      </w:r>
    </w:p>
    <w:p w:rsidR="00DF4481" w:rsidRPr="00332ACB" w:rsidRDefault="00DF4481" w:rsidP="00DF4481">
      <w:pPr>
        <w:pStyle w:val="greyboxes"/>
      </w:pPr>
      <w:r w:rsidRPr="00332ACB">
        <w:rPr>
          <w:rFonts w:eastAsia="Calibri"/>
          <w:b/>
        </w:rPr>
        <w:t>R</w:t>
      </w:r>
      <w:r>
        <w:rPr>
          <w:rFonts w:eastAsia="Calibri"/>
          <w:b/>
        </w:rPr>
        <w:t xml:space="preserve">egulation </w:t>
      </w:r>
      <w:r w:rsidRPr="00332ACB">
        <w:rPr>
          <w:rFonts w:eastAsia="Calibri"/>
          <w:b/>
        </w:rPr>
        <w:t>41</w:t>
      </w:r>
      <w:r>
        <w:rPr>
          <w:rFonts w:eastAsia="Calibri"/>
          <w:b/>
        </w:rPr>
        <w:t>(1)(2)</w:t>
      </w:r>
      <w:r w:rsidRPr="00332ACB">
        <w:rPr>
          <w:rFonts w:eastAsia="Calibri"/>
          <w:b/>
        </w:rPr>
        <w:t>:</w:t>
      </w:r>
      <w:r w:rsidRPr="00332ACB">
        <w:rPr>
          <w:rFonts w:eastAsia="Calibri"/>
        </w:rPr>
        <w:t xml:space="preserve"> </w:t>
      </w:r>
      <w:r w:rsidRPr="00332ACB">
        <w:t>A person conducting a business or undertaking at a workplace must ensure, so far as is reasonably practicable:</w:t>
      </w:r>
    </w:p>
    <w:p w:rsidR="00DF4481" w:rsidRPr="00332ACB" w:rsidRDefault="00DF4481" w:rsidP="00644C5D">
      <w:pPr>
        <w:pStyle w:val="greyboxes"/>
        <w:numPr>
          <w:ilvl w:val="0"/>
          <w:numId w:val="34"/>
        </w:numPr>
        <w:ind w:left="340" w:hanging="340"/>
        <w:rPr>
          <w:rFonts w:eastAsia="Calibri"/>
        </w:rPr>
      </w:pPr>
      <w:r w:rsidRPr="00332ACB">
        <w:t xml:space="preserve">the provision of adequate facilities for workers including toilets, drinking water, washing facilities and eating facilities, and </w:t>
      </w:r>
    </w:p>
    <w:p w:rsidR="00DF4481" w:rsidRPr="00DF4481" w:rsidRDefault="00DF4481" w:rsidP="00644C5D">
      <w:pPr>
        <w:pStyle w:val="greyboxes"/>
        <w:numPr>
          <w:ilvl w:val="0"/>
          <w:numId w:val="34"/>
        </w:numPr>
        <w:ind w:left="340" w:hanging="340"/>
      </w:pPr>
      <w:r w:rsidRPr="00332ACB">
        <w:rPr>
          <w:rFonts w:eastAsia="Calibri"/>
        </w:rPr>
        <w:t>the facilities are maintained in good working order, clean, safe and accessible.</w:t>
      </w:r>
    </w:p>
    <w:p w:rsidR="009D3E4B" w:rsidRPr="00FA10E2" w:rsidRDefault="009D3E4B" w:rsidP="00493F0D">
      <w:pPr>
        <w:pStyle w:val="ListBullet"/>
        <w:widowControl w:val="0"/>
        <w:numPr>
          <w:ilvl w:val="0"/>
          <w:numId w:val="0"/>
        </w:numPr>
        <w:autoSpaceDE w:val="0"/>
        <w:autoSpaceDN w:val="0"/>
        <w:spacing w:after="0"/>
        <w:rPr>
          <w:rFonts w:cs="Arial"/>
          <w:sz w:val="22"/>
          <w:szCs w:val="22"/>
        </w:rPr>
      </w:pPr>
      <w:r>
        <w:rPr>
          <w:rFonts w:cs="Arial"/>
          <w:sz w:val="22"/>
          <w:szCs w:val="22"/>
        </w:rPr>
        <w:t xml:space="preserve">When </w:t>
      </w:r>
      <w:r w:rsidRPr="00A835D0">
        <w:rPr>
          <w:rFonts w:cs="Arial"/>
          <w:sz w:val="22"/>
          <w:szCs w:val="22"/>
        </w:rPr>
        <w:t xml:space="preserve">considering </w:t>
      </w:r>
      <w:r>
        <w:rPr>
          <w:rFonts w:cs="Arial"/>
          <w:sz w:val="22"/>
          <w:szCs w:val="22"/>
        </w:rPr>
        <w:t xml:space="preserve">how to provide and maintain facilities that are </w:t>
      </w:r>
      <w:r w:rsidRPr="00A835D0">
        <w:rPr>
          <w:rFonts w:cs="Arial"/>
          <w:sz w:val="22"/>
          <w:szCs w:val="22"/>
        </w:rPr>
        <w:t>adequa</w:t>
      </w:r>
      <w:r>
        <w:rPr>
          <w:rFonts w:cs="Arial"/>
          <w:sz w:val="22"/>
          <w:szCs w:val="22"/>
        </w:rPr>
        <w:t>te</w:t>
      </w:r>
      <w:r w:rsidRPr="00A835D0">
        <w:rPr>
          <w:rFonts w:cs="Arial"/>
          <w:sz w:val="22"/>
          <w:szCs w:val="22"/>
        </w:rPr>
        <w:t xml:space="preserve"> </w:t>
      </w:r>
      <w:r>
        <w:rPr>
          <w:rFonts w:cs="Arial"/>
          <w:sz w:val="22"/>
          <w:szCs w:val="22"/>
        </w:rPr>
        <w:t>and accessible</w:t>
      </w:r>
      <w:r w:rsidRPr="00A835D0">
        <w:rPr>
          <w:rFonts w:cs="Arial"/>
          <w:sz w:val="22"/>
          <w:szCs w:val="22"/>
        </w:rPr>
        <w:t>,</w:t>
      </w:r>
      <w:r>
        <w:rPr>
          <w:rFonts w:cs="Arial"/>
          <w:sz w:val="22"/>
          <w:szCs w:val="22"/>
        </w:rPr>
        <w:t xml:space="preserve"> </w:t>
      </w:r>
      <w:r w:rsidRPr="00A835D0">
        <w:rPr>
          <w:rFonts w:cs="Arial"/>
          <w:sz w:val="22"/>
          <w:szCs w:val="22"/>
        </w:rPr>
        <w:t>a person conducting a business or undertaking must consider</w:t>
      </w:r>
      <w:r w:rsidRPr="00FA10E2">
        <w:rPr>
          <w:rFonts w:cs="Arial"/>
          <w:sz w:val="22"/>
          <w:szCs w:val="22"/>
        </w:rPr>
        <w:t>:</w:t>
      </w:r>
    </w:p>
    <w:p w:rsidR="009D3E4B" w:rsidRPr="00852B08" w:rsidRDefault="009D3E4B" w:rsidP="00644C5D">
      <w:pPr>
        <w:numPr>
          <w:ilvl w:val="0"/>
          <w:numId w:val="5"/>
        </w:numPr>
        <w:tabs>
          <w:tab w:val="left" w:pos="900"/>
        </w:tabs>
        <w:autoSpaceDE w:val="0"/>
        <w:autoSpaceDN w:val="0"/>
        <w:adjustRightInd w:val="0"/>
        <w:ind w:left="340" w:hanging="340"/>
        <w:rPr>
          <w:color w:val="000000"/>
        </w:rPr>
      </w:pPr>
      <w:r w:rsidRPr="00852B08">
        <w:rPr>
          <w:color w:val="000000"/>
        </w:rPr>
        <w:t>the nature of the work being carried out at the workplace</w:t>
      </w:r>
    </w:p>
    <w:p w:rsidR="009D3E4B" w:rsidRPr="00852B08" w:rsidRDefault="009D3E4B" w:rsidP="00644C5D">
      <w:pPr>
        <w:numPr>
          <w:ilvl w:val="0"/>
          <w:numId w:val="5"/>
        </w:numPr>
        <w:tabs>
          <w:tab w:val="left" w:pos="900"/>
        </w:tabs>
        <w:autoSpaceDE w:val="0"/>
        <w:autoSpaceDN w:val="0"/>
        <w:adjustRightInd w:val="0"/>
        <w:ind w:left="340" w:hanging="340"/>
        <w:rPr>
          <w:color w:val="000000"/>
        </w:rPr>
      </w:pPr>
      <w:r w:rsidRPr="00852B08">
        <w:rPr>
          <w:color w:val="000000"/>
        </w:rPr>
        <w:t>the nature of the hazards at the workplace</w:t>
      </w:r>
    </w:p>
    <w:p w:rsidR="009D3E4B" w:rsidRPr="00852B08" w:rsidRDefault="009D3E4B" w:rsidP="00644C5D">
      <w:pPr>
        <w:numPr>
          <w:ilvl w:val="0"/>
          <w:numId w:val="5"/>
        </w:numPr>
        <w:tabs>
          <w:tab w:val="left" w:pos="900"/>
        </w:tabs>
        <w:autoSpaceDE w:val="0"/>
        <w:autoSpaceDN w:val="0"/>
        <w:adjustRightInd w:val="0"/>
        <w:ind w:left="340" w:hanging="340"/>
        <w:rPr>
          <w:color w:val="000000"/>
        </w:rPr>
      </w:pPr>
      <w:r w:rsidRPr="00852B08">
        <w:rPr>
          <w:color w:val="000000"/>
        </w:rPr>
        <w:lastRenderedPageBreak/>
        <w:t>the size, location and nature of the workplace</w:t>
      </w:r>
      <w:r w:rsidR="005746D0" w:rsidRPr="00852B08">
        <w:rPr>
          <w:color w:val="000000"/>
        </w:rPr>
        <w:t>, and</w:t>
      </w:r>
      <w:r w:rsidR="00DF4481">
        <w:rPr>
          <w:color w:val="000000"/>
        </w:rPr>
        <w:softHyphen/>
      </w:r>
    </w:p>
    <w:p w:rsidR="009D3E4B" w:rsidRPr="006858D2" w:rsidRDefault="009D3E4B" w:rsidP="00644C5D">
      <w:pPr>
        <w:numPr>
          <w:ilvl w:val="0"/>
          <w:numId w:val="5"/>
        </w:numPr>
        <w:tabs>
          <w:tab w:val="left" w:pos="900"/>
        </w:tabs>
        <w:autoSpaceDE w:val="0"/>
        <w:autoSpaceDN w:val="0"/>
        <w:adjustRightInd w:val="0"/>
        <w:ind w:left="340" w:hanging="340"/>
        <w:rPr>
          <w:rFonts w:cs="Arial"/>
          <w:szCs w:val="22"/>
        </w:rPr>
      </w:pPr>
      <w:r w:rsidRPr="00852B08">
        <w:rPr>
          <w:color w:val="000000"/>
        </w:rPr>
        <w:t>the</w:t>
      </w:r>
      <w:r w:rsidRPr="00E32171">
        <w:rPr>
          <w:color w:val="000000"/>
        </w:rPr>
        <w:t xml:space="preserve"> number</w:t>
      </w:r>
      <w:r w:rsidRPr="006858D2">
        <w:rPr>
          <w:rFonts w:cs="Arial"/>
          <w:szCs w:val="22"/>
        </w:rPr>
        <w:t xml:space="preserve"> and composition of the workers at the workplace.</w:t>
      </w:r>
    </w:p>
    <w:p w:rsidR="009D3E4B" w:rsidRDefault="009D3E4B" w:rsidP="00493F0D">
      <w:pPr>
        <w:autoSpaceDE w:val="0"/>
        <w:autoSpaceDN w:val="0"/>
        <w:adjustRightInd w:val="0"/>
        <w:rPr>
          <w:color w:val="000000"/>
        </w:rPr>
      </w:pPr>
      <w:r w:rsidRPr="00DE34E2">
        <w:rPr>
          <w:color w:val="000000"/>
        </w:rPr>
        <w:t xml:space="preserve">Underground </w:t>
      </w:r>
      <w:r>
        <w:rPr>
          <w:color w:val="000000"/>
        </w:rPr>
        <w:t xml:space="preserve">eating facilities also known as </w:t>
      </w:r>
      <w:r w:rsidRPr="00DE34E2">
        <w:rPr>
          <w:color w:val="000000"/>
        </w:rPr>
        <w:t xml:space="preserve">crib </w:t>
      </w:r>
      <w:r>
        <w:rPr>
          <w:color w:val="000000"/>
        </w:rPr>
        <w:t>rooms</w:t>
      </w:r>
      <w:r w:rsidR="00AC0607">
        <w:rPr>
          <w:color w:val="000000"/>
        </w:rPr>
        <w:t>,</w:t>
      </w:r>
      <w:r w:rsidRPr="00DE34E2">
        <w:rPr>
          <w:color w:val="000000"/>
        </w:rPr>
        <w:t xml:space="preserve"> should be away from dusty environments </w:t>
      </w:r>
      <w:r w:rsidR="00E617FD">
        <w:rPr>
          <w:color w:val="000000"/>
        </w:rPr>
        <w:t>and</w:t>
      </w:r>
      <w:r w:rsidR="00E617FD" w:rsidRPr="00DE34E2">
        <w:rPr>
          <w:color w:val="000000"/>
        </w:rPr>
        <w:t xml:space="preserve"> </w:t>
      </w:r>
      <w:r w:rsidRPr="00DE34E2">
        <w:rPr>
          <w:color w:val="000000"/>
        </w:rPr>
        <w:t>if possible have filtered air under positive pressure.</w:t>
      </w:r>
    </w:p>
    <w:p w:rsidR="00B549BE" w:rsidRPr="00DE34E2" w:rsidRDefault="00AA2260" w:rsidP="00493F0D">
      <w:pPr>
        <w:autoSpaceDE w:val="0"/>
        <w:autoSpaceDN w:val="0"/>
        <w:adjustRightInd w:val="0"/>
        <w:rPr>
          <w:color w:val="000000"/>
        </w:rPr>
      </w:pPr>
      <w:r w:rsidRPr="00562A0A">
        <w:rPr>
          <w:color w:val="000000"/>
        </w:rPr>
        <w:t xml:space="preserve">Non-potable </w:t>
      </w:r>
      <w:r w:rsidR="00B549BE" w:rsidRPr="00562A0A">
        <w:rPr>
          <w:color w:val="000000"/>
        </w:rPr>
        <w:t xml:space="preserve">water should be </w:t>
      </w:r>
      <w:r w:rsidR="004652D2" w:rsidRPr="00562A0A">
        <w:rPr>
          <w:color w:val="000000"/>
        </w:rPr>
        <w:t>clearly</w:t>
      </w:r>
      <w:r w:rsidR="00B549BE" w:rsidRPr="00562A0A">
        <w:rPr>
          <w:color w:val="000000"/>
        </w:rPr>
        <w:t xml:space="preserve"> identified</w:t>
      </w:r>
      <w:r w:rsidR="004652D2" w:rsidRPr="00562A0A">
        <w:rPr>
          <w:color w:val="000000"/>
        </w:rPr>
        <w:t xml:space="preserve"> and d</w:t>
      </w:r>
      <w:r w:rsidR="00B549BE" w:rsidRPr="00562A0A">
        <w:rPr>
          <w:color w:val="000000"/>
        </w:rPr>
        <w:t xml:space="preserve">rinking water should be </w:t>
      </w:r>
      <w:r w:rsidR="00587295" w:rsidRPr="00562A0A">
        <w:rPr>
          <w:color w:val="000000"/>
        </w:rPr>
        <w:t xml:space="preserve">regularly </w:t>
      </w:r>
      <w:r w:rsidR="00B549BE" w:rsidRPr="00562A0A">
        <w:rPr>
          <w:color w:val="000000"/>
        </w:rPr>
        <w:t>tested for contaminants</w:t>
      </w:r>
      <w:r w:rsidR="00587295" w:rsidRPr="00562A0A">
        <w:rPr>
          <w:color w:val="000000"/>
        </w:rPr>
        <w:t>.</w:t>
      </w:r>
    </w:p>
    <w:p w:rsidR="009D3E4B" w:rsidRPr="00DE34E2" w:rsidRDefault="009D3E4B" w:rsidP="00493F0D">
      <w:pPr>
        <w:autoSpaceDE w:val="0"/>
        <w:autoSpaceDN w:val="0"/>
        <w:adjustRightInd w:val="0"/>
        <w:rPr>
          <w:color w:val="000000"/>
        </w:rPr>
      </w:pPr>
      <w:r w:rsidRPr="00DE34E2">
        <w:rPr>
          <w:color w:val="000000"/>
        </w:rPr>
        <w:t xml:space="preserve">The </w:t>
      </w:r>
      <w:r w:rsidR="0078220E">
        <w:rPr>
          <w:color w:val="000000"/>
        </w:rPr>
        <w:t>facilities</w:t>
      </w:r>
      <w:r w:rsidRPr="00DE34E2">
        <w:rPr>
          <w:color w:val="000000"/>
        </w:rPr>
        <w:t xml:space="preserve"> cleaning regime should consider </w:t>
      </w:r>
      <w:r w:rsidR="00F3120F" w:rsidRPr="00DE34E2">
        <w:rPr>
          <w:color w:val="000000"/>
        </w:rPr>
        <w:t>shift work</w:t>
      </w:r>
      <w:r w:rsidRPr="00DE34E2">
        <w:rPr>
          <w:color w:val="000000"/>
        </w:rPr>
        <w:t xml:space="preserve"> </w:t>
      </w:r>
      <w:r w:rsidR="00E47CBB">
        <w:rPr>
          <w:color w:val="000000"/>
        </w:rPr>
        <w:t xml:space="preserve">arrangements </w:t>
      </w:r>
      <w:r w:rsidR="00587295">
        <w:rPr>
          <w:color w:val="000000"/>
        </w:rPr>
        <w:t>to ensure the</w:t>
      </w:r>
      <w:r w:rsidR="00BE2483">
        <w:rPr>
          <w:color w:val="000000"/>
        </w:rPr>
        <w:t xml:space="preserve"> facilities</w:t>
      </w:r>
      <w:r w:rsidR="00587295">
        <w:rPr>
          <w:color w:val="000000"/>
        </w:rPr>
        <w:t xml:space="preserve"> </w:t>
      </w:r>
      <w:r w:rsidR="00F3120F">
        <w:rPr>
          <w:color w:val="000000"/>
        </w:rPr>
        <w:t>are cleaned</w:t>
      </w:r>
      <w:r w:rsidRPr="00DE34E2">
        <w:rPr>
          <w:color w:val="000000"/>
        </w:rPr>
        <w:t xml:space="preserve"> more often </w:t>
      </w:r>
      <w:r w:rsidR="00587295">
        <w:rPr>
          <w:color w:val="000000"/>
        </w:rPr>
        <w:t xml:space="preserve">if </w:t>
      </w:r>
      <w:r w:rsidR="00C9561A">
        <w:rPr>
          <w:color w:val="000000"/>
        </w:rPr>
        <w:t>needed</w:t>
      </w:r>
      <w:r w:rsidRPr="00DE34E2">
        <w:rPr>
          <w:color w:val="000000"/>
        </w:rPr>
        <w:t>.</w:t>
      </w:r>
    </w:p>
    <w:p w:rsidR="009D3E4B" w:rsidRPr="00DE34E2" w:rsidRDefault="00D64CF4" w:rsidP="00493F0D">
      <w:pPr>
        <w:autoSpaceDE w:val="0"/>
        <w:autoSpaceDN w:val="0"/>
        <w:adjustRightInd w:val="0"/>
        <w:rPr>
          <w:color w:val="000000"/>
        </w:rPr>
      </w:pPr>
      <w:r>
        <w:rPr>
          <w:rFonts w:cs="Arial"/>
        </w:rPr>
        <w:t>F</w:t>
      </w:r>
      <w:r w:rsidR="009D3E4B" w:rsidRPr="00FC7191">
        <w:rPr>
          <w:rFonts w:cs="Arial"/>
        </w:rPr>
        <w:t xml:space="preserve">urther information on </w:t>
      </w:r>
      <w:r w:rsidR="009D3E4B">
        <w:rPr>
          <w:rFonts w:cs="Arial"/>
        </w:rPr>
        <w:t xml:space="preserve">workplace facilities </w:t>
      </w:r>
      <w:r>
        <w:rPr>
          <w:rFonts w:cs="Arial"/>
        </w:rPr>
        <w:t>is in</w:t>
      </w:r>
      <w:r w:rsidRPr="00FC7191">
        <w:rPr>
          <w:rFonts w:cs="Arial"/>
        </w:rPr>
        <w:t xml:space="preserve"> </w:t>
      </w:r>
      <w:r w:rsidR="009D3E4B">
        <w:t xml:space="preserve">the </w:t>
      </w:r>
      <w:r w:rsidR="009D3E4B" w:rsidRPr="00AC49A1">
        <w:t>Code of Practice:</w:t>
      </w:r>
      <w:r w:rsidR="009D3E4B" w:rsidRPr="003D697E">
        <w:rPr>
          <w:i/>
        </w:rPr>
        <w:t xml:space="preserve"> </w:t>
      </w:r>
      <w:r w:rsidR="009D3E4B">
        <w:rPr>
          <w:i/>
        </w:rPr>
        <w:t xml:space="preserve">Managing the </w:t>
      </w:r>
      <w:r w:rsidR="00DC634B">
        <w:rPr>
          <w:i/>
        </w:rPr>
        <w:t>w</w:t>
      </w:r>
      <w:r w:rsidR="009D3E4B">
        <w:rPr>
          <w:i/>
        </w:rPr>
        <w:t xml:space="preserve">ork </w:t>
      </w:r>
      <w:r w:rsidR="00DC634B">
        <w:rPr>
          <w:i/>
        </w:rPr>
        <w:t>e</w:t>
      </w:r>
      <w:r w:rsidR="009D3E4B">
        <w:rPr>
          <w:i/>
        </w:rPr>
        <w:t xml:space="preserve">nvironment and </w:t>
      </w:r>
      <w:r w:rsidR="00DC634B">
        <w:rPr>
          <w:i/>
        </w:rPr>
        <w:t>f</w:t>
      </w:r>
      <w:r w:rsidR="009D3E4B">
        <w:rPr>
          <w:i/>
        </w:rPr>
        <w:t>acilities</w:t>
      </w:r>
      <w:r w:rsidR="009D3E4B">
        <w:t>.</w:t>
      </w:r>
    </w:p>
    <w:p w:rsidR="00A34ACF" w:rsidRPr="0013507A" w:rsidRDefault="00A34ACF" w:rsidP="00E32171">
      <w:pPr>
        <w:pStyle w:val="Heading3"/>
      </w:pPr>
      <w:r w:rsidRPr="0013507A">
        <w:t>Information, instruction</w:t>
      </w:r>
      <w:r w:rsidR="002B1792" w:rsidRPr="0013507A">
        <w:t xml:space="preserve">, </w:t>
      </w:r>
      <w:r w:rsidRPr="0013507A">
        <w:t>training</w:t>
      </w:r>
      <w:r w:rsidR="002B1792" w:rsidRPr="0013507A">
        <w:t xml:space="preserve"> and supervision</w:t>
      </w:r>
    </w:p>
    <w:p w:rsidR="002B1792" w:rsidRPr="00EE1DA0" w:rsidRDefault="002B1792" w:rsidP="00373D41">
      <w:pPr>
        <w:pStyle w:val="greyboxes"/>
      </w:pPr>
      <w:r w:rsidRPr="00EE1DA0">
        <w:rPr>
          <w:b/>
        </w:rPr>
        <w:t>S</w:t>
      </w:r>
      <w:r w:rsidR="00ED1C8C">
        <w:rPr>
          <w:b/>
        </w:rPr>
        <w:t>ection</w:t>
      </w:r>
      <w:r w:rsidR="00444C0E">
        <w:rPr>
          <w:b/>
        </w:rPr>
        <w:t xml:space="preserve"> </w:t>
      </w:r>
      <w:r w:rsidRPr="00EE1DA0">
        <w:rPr>
          <w:b/>
        </w:rPr>
        <w:t>19</w:t>
      </w:r>
      <w:r w:rsidR="00DC634B">
        <w:rPr>
          <w:b/>
        </w:rPr>
        <w:t>(3)(f)</w:t>
      </w:r>
      <w:r>
        <w:rPr>
          <w:b/>
        </w:rPr>
        <w:t>:</w:t>
      </w:r>
      <w:r w:rsidRPr="00EE1DA0">
        <w:rPr>
          <w:b/>
        </w:rPr>
        <w:t xml:space="preserve"> </w:t>
      </w:r>
      <w:r>
        <w:t>A</w:t>
      </w:r>
      <w:r w:rsidRPr="00EE1DA0">
        <w:t xml:space="preserve"> person conducting a business or undertaking </w:t>
      </w:r>
      <w:r>
        <w:t xml:space="preserve">must </w:t>
      </w:r>
      <w:r w:rsidRPr="00EE1DA0">
        <w:t>provide</w:t>
      </w:r>
      <w:r>
        <w:t>, so far as is reasonably practicable,</w:t>
      </w:r>
      <w:r w:rsidRPr="00EE1DA0">
        <w:t xml:space="preserve"> </w:t>
      </w:r>
      <w:r w:rsidR="0028214D">
        <w:t>any</w:t>
      </w:r>
      <w:r w:rsidRPr="00EE1DA0">
        <w:t xml:space="preserve"> information, training</w:t>
      </w:r>
      <w:r w:rsidR="0028214D">
        <w:t>,</w:t>
      </w:r>
      <w:r w:rsidRPr="00EE1DA0">
        <w:t xml:space="preserve"> </w:t>
      </w:r>
      <w:r w:rsidR="0028214D">
        <w:t>instruction</w:t>
      </w:r>
      <w:r w:rsidR="0028214D" w:rsidRPr="00EE1DA0">
        <w:t xml:space="preserve"> </w:t>
      </w:r>
      <w:r w:rsidR="0028214D">
        <w:t>or</w:t>
      </w:r>
      <w:r w:rsidRPr="00EE1DA0">
        <w:t xml:space="preserve"> supervision necessary to protect all persons from risks to their health and safety arising from work carried out.</w:t>
      </w:r>
    </w:p>
    <w:p w:rsidR="002B1792" w:rsidRPr="00EE1DA0" w:rsidRDefault="002B1792" w:rsidP="00373D41">
      <w:pPr>
        <w:pStyle w:val="greyboxes"/>
      </w:pPr>
      <w:r w:rsidRPr="00EE1DA0">
        <w:rPr>
          <w:b/>
        </w:rPr>
        <w:t>R</w:t>
      </w:r>
      <w:r w:rsidR="00ED1C8C">
        <w:rPr>
          <w:b/>
        </w:rPr>
        <w:t xml:space="preserve">egulation </w:t>
      </w:r>
      <w:r w:rsidRPr="00EE1DA0">
        <w:rPr>
          <w:b/>
        </w:rPr>
        <w:t>39</w:t>
      </w:r>
      <w:r>
        <w:rPr>
          <w:b/>
        </w:rPr>
        <w:t>:</w:t>
      </w:r>
      <w:r w:rsidRPr="00EE1DA0">
        <w:rPr>
          <w:b/>
        </w:rPr>
        <w:t xml:space="preserve"> </w:t>
      </w:r>
      <w:r w:rsidRPr="00EE1DA0">
        <w:t>A person conducting a business or undertaking must ensure that information, training and instruction provided to a worker is suitable and adequate having regard to:</w:t>
      </w:r>
    </w:p>
    <w:p w:rsidR="002B1792" w:rsidRPr="00EE1DA0" w:rsidRDefault="002B1792" w:rsidP="00644C5D">
      <w:pPr>
        <w:pStyle w:val="greyboxes"/>
        <w:numPr>
          <w:ilvl w:val="0"/>
          <w:numId w:val="33"/>
        </w:numPr>
        <w:ind w:left="340" w:hanging="340"/>
      </w:pPr>
      <w:r w:rsidRPr="00EE1DA0">
        <w:t>the nature of the work carried out by the worker</w:t>
      </w:r>
    </w:p>
    <w:p w:rsidR="002B1792" w:rsidRPr="00EE1DA0" w:rsidRDefault="002B1792" w:rsidP="00644C5D">
      <w:pPr>
        <w:pStyle w:val="greyboxes"/>
        <w:numPr>
          <w:ilvl w:val="0"/>
          <w:numId w:val="33"/>
        </w:numPr>
        <w:ind w:left="340" w:hanging="340"/>
      </w:pPr>
      <w:r w:rsidRPr="00EE1DA0">
        <w:t>the nature of the risks associat</w:t>
      </w:r>
      <w:r w:rsidR="0076224C">
        <w:t>ed with the work at the time the information, training or</w:t>
      </w:r>
      <w:r w:rsidRPr="00EE1DA0">
        <w:t xml:space="preserve"> instruction</w:t>
      </w:r>
      <w:r w:rsidR="0076224C">
        <w:t xml:space="preserve"> is provided</w:t>
      </w:r>
      <w:r w:rsidRPr="00EE1DA0">
        <w:t xml:space="preserve">, and </w:t>
      </w:r>
    </w:p>
    <w:p w:rsidR="002B1792" w:rsidRPr="00EE1DA0" w:rsidRDefault="002B1792" w:rsidP="00644C5D">
      <w:pPr>
        <w:pStyle w:val="greyboxes"/>
        <w:numPr>
          <w:ilvl w:val="0"/>
          <w:numId w:val="33"/>
        </w:numPr>
        <w:ind w:left="340" w:hanging="340"/>
      </w:pPr>
      <w:r w:rsidRPr="00EE1DA0">
        <w:t xml:space="preserve">the control measures implemented. </w:t>
      </w:r>
    </w:p>
    <w:p w:rsidR="002B1792" w:rsidRPr="00EE1DA0" w:rsidRDefault="00D0620D" w:rsidP="00373D41">
      <w:pPr>
        <w:pStyle w:val="greyboxes"/>
      </w:pPr>
      <w:r w:rsidRPr="00D0620D">
        <w:t xml:space="preserve">The person must </w:t>
      </w:r>
      <w:r>
        <w:t xml:space="preserve">ensure, so far as is reasonably practicable, </w:t>
      </w:r>
      <w:r w:rsidRPr="00D0620D">
        <w:t>the information, training and</w:t>
      </w:r>
      <w:r>
        <w:t xml:space="preserve"> </w:t>
      </w:r>
      <w:r w:rsidRPr="00D0620D">
        <w:t>instruction is</w:t>
      </w:r>
      <w:r>
        <w:t xml:space="preserve"> </w:t>
      </w:r>
      <w:r w:rsidRPr="00D0620D">
        <w:t>provided in a way that is readily understandable</w:t>
      </w:r>
      <w:r>
        <w:t xml:space="preserve"> </w:t>
      </w:r>
      <w:r w:rsidRPr="00D0620D">
        <w:t>by any person to whom it is provided.</w:t>
      </w:r>
      <w:r w:rsidR="002B1792" w:rsidRPr="00EE1DA0">
        <w:t xml:space="preserve"> </w:t>
      </w:r>
    </w:p>
    <w:p w:rsidR="00BE2483" w:rsidRPr="00BE2483" w:rsidRDefault="00BE2483" w:rsidP="00493F0D">
      <w:r w:rsidRPr="00BE2483">
        <w:t>Workers must be trained and have skills to carry out a particular task safely. Training should be provided to workers by a competent person.</w:t>
      </w:r>
    </w:p>
    <w:p w:rsidR="002B7EC2" w:rsidRDefault="00587295">
      <w:pPr>
        <w:rPr>
          <w:b/>
        </w:rPr>
      </w:pPr>
      <w:r>
        <w:t>Before</w:t>
      </w:r>
      <w:r w:rsidR="00A34ACF" w:rsidRPr="00B14650">
        <w:t xml:space="preserve"> issu</w:t>
      </w:r>
      <w:r w:rsidR="004769AB">
        <w:t>ing</w:t>
      </w:r>
      <w:r w:rsidR="00A34ACF" w:rsidRPr="00B14650">
        <w:t xml:space="preserve"> </w:t>
      </w:r>
      <w:r w:rsidR="0011027F">
        <w:t xml:space="preserve">people </w:t>
      </w:r>
      <w:r w:rsidR="00A34ACF" w:rsidRPr="00B14650">
        <w:t xml:space="preserve">a tag or other permit </w:t>
      </w:r>
      <w:r w:rsidR="005E05EB">
        <w:t xml:space="preserve">to </w:t>
      </w:r>
      <w:r w:rsidR="00A34ACF" w:rsidRPr="00B14650">
        <w:t xml:space="preserve">enter the </w:t>
      </w:r>
      <w:r w:rsidR="006317F0">
        <w:t>tunnel</w:t>
      </w:r>
      <w:r w:rsidR="00014FD8">
        <w:t>,</w:t>
      </w:r>
      <w:r w:rsidR="006317F0">
        <w:t xml:space="preserve"> </w:t>
      </w:r>
      <w:r w:rsidR="00A34ACF" w:rsidRPr="00B14650">
        <w:t>the</w:t>
      </w:r>
      <w:r w:rsidR="0011027F">
        <w:t>y must be</w:t>
      </w:r>
      <w:r w:rsidR="00AC0607">
        <w:t xml:space="preserve"> given</w:t>
      </w:r>
      <w:r w:rsidR="00A34ACF" w:rsidRPr="00B14650">
        <w:t xml:space="preserve"> information, instruction</w:t>
      </w:r>
      <w:r w:rsidR="002B1792">
        <w:t xml:space="preserve">, </w:t>
      </w:r>
      <w:r w:rsidR="00A34ACF" w:rsidRPr="00B14650">
        <w:t xml:space="preserve">training </w:t>
      </w:r>
      <w:r w:rsidR="002B1792">
        <w:t xml:space="preserve">and supervision </w:t>
      </w:r>
      <w:r w:rsidR="00A34ACF" w:rsidRPr="00B14650">
        <w:t xml:space="preserve">to protect them from risks to their health and safety arising from </w:t>
      </w:r>
      <w:r w:rsidR="00E47CBB">
        <w:t xml:space="preserve">the </w:t>
      </w:r>
      <w:r w:rsidR="00A34ACF" w:rsidRPr="00B14650">
        <w:t>tunnel</w:t>
      </w:r>
      <w:r w:rsidR="006317F0">
        <w:t>ling work</w:t>
      </w:r>
      <w:r w:rsidR="00A34ACF" w:rsidRPr="00B14650">
        <w:t>.</w:t>
      </w:r>
    </w:p>
    <w:p w:rsidR="0051437A" w:rsidRPr="0013507A" w:rsidRDefault="00583B2C" w:rsidP="00E32171">
      <w:pPr>
        <w:pStyle w:val="Heading3"/>
      </w:pPr>
      <w:r w:rsidRPr="0013507A">
        <w:t>Underground essential services</w:t>
      </w:r>
    </w:p>
    <w:p w:rsidR="008E735F" w:rsidRPr="007F7E5C" w:rsidRDefault="008E735F" w:rsidP="00373D41">
      <w:pPr>
        <w:pStyle w:val="greyboxes"/>
        <w:rPr>
          <w:color w:val="000000"/>
        </w:rPr>
      </w:pPr>
      <w:r w:rsidRPr="007F7E5C">
        <w:rPr>
          <w:b/>
        </w:rPr>
        <w:t>Regulation 304</w:t>
      </w:r>
      <w:r w:rsidR="00437911">
        <w:rPr>
          <w:b/>
        </w:rPr>
        <w:t>(1)</w:t>
      </w:r>
      <w:r w:rsidR="00014FD8">
        <w:rPr>
          <w:b/>
        </w:rPr>
        <w:t>(2)</w:t>
      </w:r>
      <w:r w:rsidRPr="007F7E5C">
        <w:rPr>
          <w:b/>
        </w:rPr>
        <w:t>:</w:t>
      </w:r>
      <w:r w:rsidRPr="007F7E5C">
        <w:t xml:space="preserve"> </w:t>
      </w:r>
      <w:r w:rsidR="003D48B5" w:rsidRPr="007F7E5C">
        <w:t>A person with management or control of the workplace must take all reasonable steps to obtain current underground essential services information about a part of a workplace where excavation work is being carried out and any adjacent areas before directing or allowing the excavation work to commence</w:t>
      </w:r>
      <w:r w:rsidRPr="007F7E5C">
        <w:t xml:space="preserve">. </w:t>
      </w:r>
    </w:p>
    <w:p w:rsidR="0011027F" w:rsidRDefault="0011027F" w:rsidP="00493F0D">
      <w:pPr>
        <w:autoSpaceDE w:val="0"/>
        <w:autoSpaceDN w:val="0"/>
        <w:adjustRightInd w:val="0"/>
        <w:rPr>
          <w:color w:val="000000"/>
        </w:rPr>
      </w:pPr>
      <w:r>
        <w:rPr>
          <w:color w:val="000000"/>
        </w:rPr>
        <w:t xml:space="preserve">Essential </w:t>
      </w:r>
      <w:r w:rsidRPr="00DE34E2">
        <w:rPr>
          <w:color w:val="000000"/>
        </w:rPr>
        <w:t>services</w:t>
      </w:r>
      <w:r>
        <w:rPr>
          <w:color w:val="000000"/>
        </w:rPr>
        <w:t xml:space="preserve"> include the supply of </w:t>
      </w:r>
      <w:r w:rsidRPr="00DE34E2">
        <w:rPr>
          <w:color w:val="000000"/>
        </w:rPr>
        <w:t>gas, water, sewer</w:t>
      </w:r>
      <w:r>
        <w:rPr>
          <w:color w:val="000000"/>
        </w:rPr>
        <w:t>age</w:t>
      </w:r>
      <w:r w:rsidRPr="00DE34E2">
        <w:rPr>
          <w:color w:val="000000"/>
        </w:rPr>
        <w:t>, telecommunication</w:t>
      </w:r>
      <w:r>
        <w:rPr>
          <w:color w:val="000000"/>
        </w:rPr>
        <w:t xml:space="preserve">, </w:t>
      </w:r>
      <w:r w:rsidRPr="00DE34E2">
        <w:rPr>
          <w:color w:val="000000"/>
        </w:rPr>
        <w:t>electricity</w:t>
      </w:r>
      <w:r>
        <w:rPr>
          <w:color w:val="000000"/>
        </w:rPr>
        <w:t xml:space="preserve">, chemicals, fuel and refrigerant in pipes or lines. </w:t>
      </w:r>
      <w:r w:rsidRPr="008E735F">
        <w:rPr>
          <w:color w:val="000000"/>
        </w:rPr>
        <w:t>The principal contractor must manage the risks associated with essential services at the workplace.</w:t>
      </w:r>
    </w:p>
    <w:p w:rsidR="007A0F98" w:rsidRPr="00DE34E2" w:rsidRDefault="008D52B0" w:rsidP="00493F0D">
      <w:pPr>
        <w:autoSpaceDE w:val="0"/>
        <w:autoSpaceDN w:val="0"/>
        <w:adjustRightInd w:val="0"/>
        <w:rPr>
          <w:color w:val="000000"/>
        </w:rPr>
      </w:pPr>
      <w:r>
        <w:rPr>
          <w:color w:val="000000"/>
        </w:rPr>
        <w:t>Finding out</w:t>
      </w:r>
      <w:r w:rsidR="004769AB">
        <w:rPr>
          <w:color w:val="000000"/>
        </w:rPr>
        <w:t xml:space="preserve"> t</w:t>
      </w:r>
      <w:r w:rsidR="00481B59">
        <w:rPr>
          <w:color w:val="000000"/>
        </w:rPr>
        <w:t xml:space="preserve">he general location of underground services can be </w:t>
      </w:r>
      <w:r w:rsidR="004769AB">
        <w:rPr>
          <w:color w:val="000000"/>
        </w:rPr>
        <w:t xml:space="preserve">done </w:t>
      </w:r>
      <w:r w:rsidR="006D59EC">
        <w:rPr>
          <w:color w:val="000000"/>
        </w:rPr>
        <w:t>by</w:t>
      </w:r>
      <w:r w:rsidR="007A0F98" w:rsidRPr="00DE34E2">
        <w:rPr>
          <w:color w:val="000000"/>
        </w:rPr>
        <w:t>:</w:t>
      </w:r>
    </w:p>
    <w:p w:rsidR="007A0F98" w:rsidRPr="00DE34E2" w:rsidRDefault="007A0F98" w:rsidP="00644C5D">
      <w:pPr>
        <w:numPr>
          <w:ilvl w:val="0"/>
          <w:numId w:val="5"/>
        </w:numPr>
        <w:tabs>
          <w:tab w:val="left" w:pos="900"/>
        </w:tabs>
        <w:autoSpaceDE w:val="0"/>
        <w:autoSpaceDN w:val="0"/>
        <w:adjustRightInd w:val="0"/>
        <w:ind w:left="340" w:hanging="340"/>
        <w:rPr>
          <w:color w:val="000000"/>
        </w:rPr>
      </w:pPr>
      <w:r w:rsidRPr="00DE34E2">
        <w:rPr>
          <w:color w:val="000000"/>
        </w:rPr>
        <w:t>contacting organisations that assist in locating underground services</w:t>
      </w:r>
      <w:r w:rsidR="00563ED8">
        <w:rPr>
          <w:color w:val="000000"/>
        </w:rPr>
        <w:t xml:space="preserve"> e.g. D</w:t>
      </w:r>
      <w:r w:rsidR="008E293D">
        <w:rPr>
          <w:color w:val="000000"/>
        </w:rPr>
        <w:t>ial Before You Dig</w:t>
      </w:r>
    </w:p>
    <w:p w:rsidR="007A0F98" w:rsidRPr="00DE34E2" w:rsidRDefault="007A0F98" w:rsidP="00644C5D">
      <w:pPr>
        <w:numPr>
          <w:ilvl w:val="0"/>
          <w:numId w:val="5"/>
        </w:numPr>
        <w:tabs>
          <w:tab w:val="left" w:pos="900"/>
        </w:tabs>
        <w:autoSpaceDE w:val="0"/>
        <w:autoSpaceDN w:val="0"/>
        <w:adjustRightInd w:val="0"/>
        <w:ind w:left="340" w:hanging="340"/>
        <w:rPr>
          <w:color w:val="000000"/>
        </w:rPr>
      </w:pPr>
      <w:r w:rsidRPr="00DE34E2">
        <w:rPr>
          <w:color w:val="000000"/>
        </w:rPr>
        <w:t>using remote location devices</w:t>
      </w:r>
    </w:p>
    <w:p w:rsidR="007A0F98" w:rsidRPr="00DE34E2" w:rsidRDefault="007A0F98" w:rsidP="00644C5D">
      <w:pPr>
        <w:numPr>
          <w:ilvl w:val="0"/>
          <w:numId w:val="5"/>
        </w:numPr>
        <w:tabs>
          <w:tab w:val="left" w:pos="900"/>
        </w:tabs>
        <w:autoSpaceDE w:val="0"/>
        <w:autoSpaceDN w:val="0"/>
        <w:adjustRightInd w:val="0"/>
        <w:ind w:left="340" w:hanging="340"/>
        <w:rPr>
          <w:color w:val="000000"/>
        </w:rPr>
      </w:pPr>
      <w:r w:rsidRPr="00DE34E2">
        <w:rPr>
          <w:color w:val="000000"/>
        </w:rPr>
        <w:t>using gas detectors</w:t>
      </w:r>
      <w:r w:rsidR="005746D0">
        <w:rPr>
          <w:color w:val="000000"/>
        </w:rPr>
        <w:t>, and</w:t>
      </w:r>
    </w:p>
    <w:p w:rsidR="0097508D" w:rsidRDefault="007A0F98" w:rsidP="00644C5D">
      <w:pPr>
        <w:numPr>
          <w:ilvl w:val="0"/>
          <w:numId w:val="5"/>
        </w:numPr>
        <w:tabs>
          <w:tab w:val="left" w:pos="900"/>
        </w:tabs>
        <w:autoSpaceDE w:val="0"/>
        <w:autoSpaceDN w:val="0"/>
        <w:adjustRightInd w:val="0"/>
        <w:ind w:left="340" w:hanging="340"/>
        <w:rPr>
          <w:color w:val="000000"/>
        </w:rPr>
      </w:pPr>
      <w:r w:rsidRPr="00DE34E2">
        <w:rPr>
          <w:color w:val="000000"/>
        </w:rPr>
        <w:t>being alert for signs of disturbed ground, warning tape or pavers</w:t>
      </w:r>
      <w:r w:rsidR="0097508D">
        <w:rPr>
          <w:color w:val="000000"/>
        </w:rPr>
        <w:t>.</w:t>
      </w:r>
    </w:p>
    <w:p w:rsidR="008225F2" w:rsidRDefault="00E72FA2" w:rsidP="00493F0D">
      <w:pPr>
        <w:tabs>
          <w:tab w:val="left" w:pos="900"/>
        </w:tabs>
        <w:autoSpaceDE w:val="0"/>
        <w:autoSpaceDN w:val="0"/>
        <w:adjustRightInd w:val="0"/>
        <w:rPr>
          <w:color w:val="000000"/>
        </w:rPr>
      </w:pPr>
      <w:r>
        <w:rPr>
          <w:color w:val="000000"/>
        </w:rPr>
        <w:lastRenderedPageBreak/>
        <w:t>T</w:t>
      </w:r>
      <w:r w:rsidRPr="00DE34E2">
        <w:rPr>
          <w:color w:val="000000"/>
        </w:rPr>
        <w:t xml:space="preserve">he </w:t>
      </w:r>
      <w:r w:rsidRPr="008225F2">
        <w:rPr>
          <w:color w:val="000000"/>
        </w:rPr>
        <w:t>person with management</w:t>
      </w:r>
      <w:r>
        <w:rPr>
          <w:color w:val="000000"/>
        </w:rPr>
        <w:t xml:space="preserve"> </w:t>
      </w:r>
      <w:r w:rsidRPr="008225F2">
        <w:rPr>
          <w:color w:val="000000"/>
        </w:rPr>
        <w:t xml:space="preserve">or control of </w:t>
      </w:r>
      <w:r>
        <w:rPr>
          <w:color w:val="000000"/>
        </w:rPr>
        <w:t xml:space="preserve">the </w:t>
      </w:r>
      <w:r w:rsidRPr="008225F2">
        <w:rPr>
          <w:color w:val="000000"/>
        </w:rPr>
        <w:t>workplace</w:t>
      </w:r>
      <w:r>
        <w:rPr>
          <w:color w:val="000000"/>
        </w:rPr>
        <w:t xml:space="preserve"> must </w:t>
      </w:r>
      <w:r w:rsidR="007407AD">
        <w:rPr>
          <w:color w:val="000000"/>
        </w:rPr>
        <w:t xml:space="preserve">provide </w:t>
      </w:r>
      <w:r w:rsidR="008225F2" w:rsidRPr="00DE34E2">
        <w:rPr>
          <w:color w:val="000000"/>
        </w:rPr>
        <w:t xml:space="preserve">information about </w:t>
      </w:r>
      <w:r w:rsidR="007A2819">
        <w:rPr>
          <w:color w:val="000000"/>
        </w:rPr>
        <w:t xml:space="preserve">underground essential </w:t>
      </w:r>
      <w:r w:rsidR="008225F2" w:rsidRPr="00DE34E2">
        <w:rPr>
          <w:color w:val="000000"/>
        </w:rPr>
        <w:t xml:space="preserve">services to </w:t>
      </w:r>
      <w:r w:rsidR="00772BDE">
        <w:rPr>
          <w:color w:val="000000"/>
        </w:rPr>
        <w:t>any</w:t>
      </w:r>
      <w:r w:rsidR="006D59EC">
        <w:rPr>
          <w:color w:val="000000"/>
        </w:rPr>
        <w:t xml:space="preserve">one </w:t>
      </w:r>
      <w:r w:rsidR="00772BDE">
        <w:rPr>
          <w:color w:val="000000"/>
        </w:rPr>
        <w:t>engaged by the</w:t>
      </w:r>
      <w:r w:rsidR="008225F2" w:rsidRPr="00DE34E2">
        <w:rPr>
          <w:color w:val="000000"/>
        </w:rPr>
        <w:t xml:space="preserve"> </w:t>
      </w:r>
      <w:r w:rsidR="00715E4E">
        <w:rPr>
          <w:color w:val="000000"/>
        </w:rPr>
        <w:t xml:space="preserve">person to carry out </w:t>
      </w:r>
      <w:r w:rsidR="008225F2" w:rsidRPr="00DE34E2">
        <w:rPr>
          <w:color w:val="000000"/>
        </w:rPr>
        <w:t>excavation work.</w:t>
      </w:r>
    </w:p>
    <w:p w:rsidR="007A0F98" w:rsidRDefault="0097508D" w:rsidP="00493F0D">
      <w:pPr>
        <w:tabs>
          <w:tab w:val="left" w:pos="900"/>
        </w:tabs>
        <w:autoSpaceDE w:val="0"/>
        <w:autoSpaceDN w:val="0"/>
        <w:adjustRightInd w:val="0"/>
        <w:rPr>
          <w:color w:val="000000"/>
        </w:rPr>
      </w:pPr>
      <w:r>
        <w:rPr>
          <w:color w:val="000000"/>
        </w:rPr>
        <w:t xml:space="preserve">Available information about existing underground essential services may not be accurate. </w:t>
      </w:r>
      <w:r w:rsidR="00E817FD">
        <w:rPr>
          <w:color w:val="000000"/>
        </w:rPr>
        <w:t>I</w:t>
      </w:r>
      <w:r>
        <w:rPr>
          <w:color w:val="000000"/>
        </w:rPr>
        <w:t>t is important excavation methods include an initial examination</w:t>
      </w:r>
      <w:r w:rsidR="006D59EC">
        <w:rPr>
          <w:color w:val="000000"/>
        </w:rPr>
        <w:t xml:space="preserve"> </w:t>
      </w:r>
      <w:r>
        <w:rPr>
          <w:color w:val="000000"/>
        </w:rPr>
        <w:t xml:space="preserve">of the area to be excavated, for example sampling the area by exposing a short section of underground services using water pressure and a vacuum </w:t>
      </w:r>
      <w:r w:rsidR="0078220E">
        <w:rPr>
          <w:color w:val="000000"/>
        </w:rPr>
        <w:t>system</w:t>
      </w:r>
      <w:r>
        <w:rPr>
          <w:color w:val="000000"/>
        </w:rPr>
        <w:t xml:space="preserve"> to excavate or ‘pothole’ the area.</w:t>
      </w:r>
    </w:p>
    <w:p w:rsidR="000E3145" w:rsidRPr="00090947" w:rsidRDefault="000D33A4" w:rsidP="00493F0D">
      <w:pPr>
        <w:autoSpaceDE w:val="0"/>
        <w:autoSpaceDN w:val="0"/>
        <w:adjustRightInd w:val="0"/>
        <w:rPr>
          <w:color w:val="000000"/>
        </w:rPr>
      </w:pPr>
      <w:r>
        <w:rPr>
          <w:color w:val="000000"/>
        </w:rPr>
        <w:t>Other w</w:t>
      </w:r>
      <w:r w:rsidR="000E3145" w:rsidRPr="00090947">
        <w:rPr>
          <w:color w:val="000000"/>
        </w:rPr>
        <w:t xml:space="preserve">orkers who may be affected by underground </w:t>
      </w:r>
      <w:r w:rsidR="000E3145">
        <w:rPr>
          <w:color w:val="000000"/>
        </w:rPr>
        <w:t xml:space="preserve">essential </w:t>
      </w:r>
      <w:r w:rsidR="000E3145" w:rsidRPr="00090947">
        <w:rPr>
          <w:color w:val="000000"/>
        </w:rPr>
        <w:t xml:space="preserve">services </w:t>
      </w:r>
      <w:r>
        <w:rPr>
          <w:color w:val="000000"/>
        </w:rPr>
        <w:t>should</w:t>
      </w:r>
      <w:r w:rsidRPr="00090947">
        <w:rPr>
          <w:color w:val="000000"/>
        </w:rPr>
        <w:t xml:space="preserve"> </w:t>
      </w:r>
      <w:r w:rsidR="000E3145" w:rsidRPr="00090947">
        <w:rPr>
          <w:color w:val="000000"/>
        </w:rPr>
        <w:t xml:space="preserve">be </w:t>
      </w:r>
      <w:r w:rsidR="000E3145">
        <w:rPr>
          <w:color w:val="000000"/>
        </w:rPr>
        <w:t>told</w:t>
      </w:r>
      <w:r w:rsidR="000E3145" w:rsidRPr="00090947">
        <w:rPr>
          <w:color w:val="000000"/>
        </w:rPr>
        <w:t xml:space="preserve"> of their location.</w:t>
      </w:r>
    </w:p>
    <w:p w:rsidR="000E3145" w:rsidRDefault="004A54DF" w:rsidP="00493F0D">
      <w:pPr>
        <w:autoSpaceDE w:val="0"/>
        <w:autoSpaceDN w:val="0"/>
        <w:adjustRightInd w:val="0"/>
        <w:rPr>
          <w:color w:val="000000"/>
        </w:rPr>
      </w:pPr>
      <w:r>
        <w:rPr>
          <w:color w:val="000000"/>
        </w:rPr>
        <w:t xml:space="preserve">Excavating by hand </w:t>
      </w:r>
      <w:r w:rsidR="00A5115E">
        <w:rPr>
          <w:color w:val="000000"/>
        </w:rPr>
        <w:t xml:space="preserve">near </w:t>
      </w:r>
      <w:r w:rsidR="000E3145" w:rsidRPr="00090947">
        <w:rPr>
          <w:color w:val="000000"/>
        </w:rPr>
        <w:t xml:space="preserve">underground electrical services not removed or de-energised should only be </w:t>
      </w:r>
      <w:r w:rsidR="00A5115E">
        <w:rPr>
          <w:color w:val="000000"/>
        </w:rPr>
        <w:t>done</w:t>
      </w:r>
      <w:r w:rsidR="000E3145" w:rsidRPr="00090947">
        <w:rPr>
          <w:color w:val="000000"/>
        </w:rPr>
        <w:t xml:space="preserve"> using tools with non-conductive handles and while wearing rubber boots and insulating gloves.</w:t>
      </w:r>
    </w:p>
    <w:p w:rsidR="00902E99" w:rsidRDefault="00902E99" w:rsidP="00493F0D">
      <w:pPr>
        <w:tabs>
          <w:tab w:val="left" w:pos="900"/>
        </w:tabs>
        <w:autoSpaceDE w:val="0"/>
        <w:autoSpaceDN w:val="0"/>
        <w:adjustRightInd w:val="0"/>
      </w:pPr>
      <w:r>
        <w:rPr>
          <w:rFonts w:cs="Arial"/>
        </w:rPr>
        <w:t>F</w:t>
      </w:r>
      <w:r w:rsidRPr="00FC7191">
        <w:rPr>
          <w:rFonts w:cs="Arial"/>
        </w:rPr>
        <w:t xml:space="preserve">urther information on </w:t>
      </w:r>
      <w:r>
        <w:rPr>
          <w:rFonts w:cs="Arial"/>
        </w:rPr>
        <w:t xml:space="preserve">underground essential services </w:t>
      </w:r>
      <w:r w:rsidR="00FE5633">
        <w:rPr>
          <w:rFonts w:cs="Arial"/>
        </w:rPr>
        <w:t>is in</w:t>
      </w:r>
      <w:r w:rsidR="00FE5633" w:rsidRPr="00FC7191">
        <w:rPr>
          <w:rFonts w:cs="Arial"/>
        </w:rPr>
        <w:t xml:space="preserve"> </w:t>
      </w:r>
      <w:r>
        <w:t xml:space="preserve">the </w:t>
      </w:r>
      <w:r w:rsidRPr="00AC49A1">
        <w:t>Code of Practice:</w:t>
      </w:r>
      <w:r w:rsidRPr="003D697E">
        <w:rPr>
          <w:i/>
        </w:rPr>
        <w:t xml:space="preserve"> </w:t>
      </w:r>
      <w:r>
        <w:rPr>
          <w:i/>
        </w:rPr>
        <w:t>Excavation</w:t>
      </w:r>
      <w:r>
        <w:t xml:space="preserve"> </w:t>
      </w:r>
      <w:r>
        <w:rPr>
          <w:i/>
        </w:rPr>
        <w:t>w</w:t>
      </w:r>
      <w:r w:rsidRPr="00F506E2">
        <w:rPr>
          <w:i/>
        </w:rPr>
        <w:t>ork</w:t>
      </w:r>
      <w:r>
        <w:t xml:space="preserve"> and </w:t>
      </w:r>
      <w:r w:rsidRPr="00AC49A1">
        <w:t>Code of Practice:</w:t>
      </w:r>
      <w:r w:rsidRPr="0037029A">
        <w:rPr>
          <w:i/>
        </w:rPr>
        <w:t xml:space="preserve"> Construction</w:t>
      </w:r>
      <w:r>
        <w:rPr>
          <w:i/>
        </w:rPr>
        <w:t xml:space="preserve"> work</w:t>
      </w:r>
      <w:r>
        <w:t>.</w:t>
      </w:r>
    </w:p>
    <w:p w:rsidR="000E3145" w:rsidRDefault="000E3145" w:rsidP="00493F0D">
      <w:pPr>
        <w:rPr>
          <w:i/>
        </w:rPr>
      </w:pPr>
      <w:r>
        <w:rPr>
          <w:color w:val="000000"/>
        </w:rPr>
        <w:t xml:space="preserve">Further </w:t>
      </w:r>
      <w:r w:rsidRPr="00FC7191">
        <w:rPr>
          <w:rFonts w:cs="Arial"/>
        </w:rPr>
        <w:t xml:space="preserve">information on </w:t>
      </w:r>
      <w:r>
        <w:rPr>
          <w:rFonts w:cs="Arial"/>
        </w:rPr>
        <w:t xml:space="preserve">underground electrical services </w:t>
      </w:r>
      <w:r w:rsidR="00FE5633">
        <w:rPr>
          <w:rFonts w:cs="Arial"/>
        </w:rPr>
        <w:t>is in</w:t>
      </w:r>
      <w:r w:rsidR="00FE5633" w:rsidRPr="00FC7191">
        <w:rPr>
          <w:rFonts w:cs="Arial"/>
        </w:rPr>
        <w:t xml:space="preserve"> </w:t>
      </w:r>
      <w:r>
        <w:t xml:space="preserve">the </w:t>
      </w:r>
      <w:r w:rsidRPr="00AC49A1">
        <w:t>Code of Practice:</w:t>
      </w:r>
      <w:r w:rsidRPr="00597BC9">
        <w:rPr>
          <w:i/>
        </w:rPr>
        <w:t xml:space="preserve"> Working in the </w:t>
      </w:r>
      <w:r w:rsidR="00437911">
        <w:rPr>
          <w:i/>
        </w:rPr>
        <w:t>v</w:t>
      </w:r>
      <w:r w:rsidRPr="00597BC9">
        <w:rPr>
          <w:i/>
        </w:rPr>
        <w:t xml:space="preserve">icinity of </w:t>
      </w:r>
      <w:r w:rsidR="00437911">
        <w:rPr>
          <w:i/>
        </w:rPr>
        <w:t>o</w:t>
      </w:r>
      <w:r w:rsidRPr="00597BC9">
        <w:rPr>
          <w:i/>
        </w:rPr>
        <w:t>verhea</w:t>
      </w:r>
      <w:r>
        <w:rPr>
          <w:i/>
        </w:rPr>
        <w:t xml:space="preserve">d and </w:t>
      </w:r>
      <w:r w:rsidR="00437911">
        <w:rPr>
          <w:i/>
        </w:rPr>
        <w:t>u</w:t>
      </w:r>
      <w:r>
        <w:rPr>
          <w:i/>
        </w:rPr>
        <w:t xml:space="preserve">nderground </w:t>
      </w:r>
      <w:r w:rsidR="00437911">
        <w:rPr>
          <w:i/>
        </w:rPr>
        <w:t>e</w:t>
      </w:r>
      <w:r>
        <w:rPr>
          <w:i/>
        </w:rPr>
        <w:t>lectric</w:t>
      </w:r>
      <w:r w:rsidR="00F506E2">
        <w:rPr>
          <w:i/>
        </w:rPr>
        <w:t>al</w:t>
      </w:r>
      <w:r>
        <w:rPr>
          <w:i/>
        </w:rPr>
        <w:t xml:space="preserve"> </w:t>
      </w:r>
      <w:r w:rsidR="00437911">
        <w:rPr>
          <w:i/>
        </w:rPr>
        <w:t>l</w:t>
      </w:r>
      <w:r>
        <w:rPr>
          <w:i/>
        </w:rPr>
        <w:t>ines.</w:t>
      </w:r>
    </w:p>
    <w:p w:rsidR="0051437A" w:rsidRPr="0013507A" w:rsidRDefault="00AC0607" w:rsidP="00E32171">
      <w:pPr>
        <w:pStyle w:val="Heading3"/>
      </w:pPr>
      <w:r w:rsidRPr="0013507A">
        <w:t>Locating and communicating with workers</w:t>
      </w:r>
    </w:p>
    <w:p w:rsidR="00AC0607" w:rsidRPr="00AC0607" w:rsidRDefault="00AC0607" w:rsidP="00373D41">
      <w:pPr>
        <w:pStyle w:val="greyboxes"/>
      </w:pPr>
      <w:r w:rsidRPr="00AC0607">
        <w:rPr>
          <w:b/>
        </w:rPr>
        <w:t>R</w:t>
      </w:r>
      <w:r w:rsidR="00650A81">
        <w:rPr>
          <w:b/>
        </w:rPr>
        <w:t xml:space="preserve">egulation </w:t>
      </w:r>
      <w:r w:rsidRPr="00AC0607">
        <w:rPr>
          <w:b/>
        </w:rPr>
        <w:t>48</w:t>
      </w:r>
      <w:r w:rsidR="00AD2F9F">
        <w:rPr>
          <w:b/>
        </w:rPr>
        <w:t>(1)(2)</w:t>
      </w:r>
      <w:r w:rsidRPr="00AC0607">
        <w:rPr>
          <w:b/>
        </w:rPr>
        <w:t xml:space="preserve">: </w:t>
      </w:r>
      <w:r w:rsidRPr="00AC0607">
        <w:t xml:space="preserve">A person conducting a business or undertaking must manage risks to the health and safety of a worker associated with remote or isolated work. </w:t>
      </w:r>
    </w:p>
    <w:p w:rsidR="00AC0607" w:rsidRDefault="00AC0607" w:rsidP="00373D41">
      <w:pPr>
        <w:pStyle w:val="greyboxes"/>
      </w:pPr>
      <w:r w:rsidRPr="00AC0607">
        <w:t>In minimising risks to the health and safety of a worker associated with remote or isolated work, a person conducting a business or undertaking must provide a system of work that includes effective communication with the worker.</w:t>
      </w:r>
    </w:p>
    <w:p w:rsidR="00AC0607" w:rsidRPr="00AC0607" w:rsidRDefault="00AC0607" w:rsidP="00AC0607">
      <w:pPr>
        <w:spacing w:after="120"/>
      </w:pPr>
      <w:r>
        <w:t xml:space="preserve">It is important </w:t>
      </w:r>
      <w:r w:rsidR="00F51BC4">
        <w:t xml:space="preserve">for </w:t>
      </w:r>
      <w:r>
        <w:t xml:space="preserve">people working </w:t>
      </w:r>
      <w:r w:rsidR="00B3611A">
        <w:t xml:space="preserve">above and below </w:t>
      </w:r>
      <w:r w:rsidR="00744BD9">
        <w:t xml:space="preserve">underground </w:t>
      </w:r>
      <w:r w:rsidR="00B3611A">
        <w:t>to be in contact</w:t>
      </w:r>
      <w:r w:rsidR="00645B2C">
        <w:t xml:space="preserve"> with each other</w:t>
      </w:r>
      <w:r w:rsidR="00B3611A">
        <w:t>. P</w:t>
      </w:r>
      <w:r w:rsidR="00744BD9">
        <w:t xml:space="preserve">eople above ground </w:t>
      </w:r>
      <w:r w:rsidR="00B3611A">
        <w:t>should</w:t>
      </w:r>
      <w:r w:rsidR="00744BD9">
        <w:t xml:space="preserve"> know where </w:t>
      </w:r>
      <w:r w:rsidR="00B3611A">
        <w:t xml:space="preserve">underground </w:t>
      </w:r>
      <w:r w:rsidR="00744BD9">
        <w:t xml:space="preserve">workers are in case an incident occurs. </w:t>
      </w:r>
    </w:p>
    <w:p w:rsidR="00AC0607" w:rsidRPr="0013507A" w:rsidRDefault="004C0138" w:rsidP="00E32171">
      <w:pPr>
        <w:pStyle w:val="Heading3"/>
      </w:pPr>
      <w:r w:rsidRPr="0013507A">
        <w:t>Communication</w:t>
      </w:r>
      <w:r w:rsidR="00AC0607" w:rsidRPr="0013507A">
        <w:t xml:space="preserve"> systems</w:t>
      </w:r>
    </w:p>
    <w:p w:rsidR="00BA6E0A" w:rsidRPr="00B02E06" w:rsidRDefault="00B02E06" w:rsidP="00493F0D">
      <w:pPr>
        <w:autoSpaceDE w:val="0"/>
        <w:autoSpaceDN w:val="0"/>
        <w:adjustRightInd w:val="0"/>
        <w:rPr>
          <w:color w:val="000000"/>
        </w:rPr>
      </w:pPr>
      <w:r>
        <w:rPr>
          <w:color w:val="000000"/>
        </w:rPr>
        <w:t xml:space="preserve">A </w:t>
      </w:r>
      <w:r w:rsidR="00BB2FA4">
        <w:rPr>
          <w:color w:val="000000"/>
        </w:rPr>
        <w:t>c</w:t>
      </w:r>
      <w:r w:rsidR="00BA6E0A" w:rsidRPr="00DE34E2">
        <w:rPr>
          <w:color w:val="000000"/>
        </w:rPr>
        <w:t xml:space="preserve">ommunication </w:t>
      </w:r>
      <w:r w:rsidR="00BF1DA4">
        <w:rPr>
          <w:color w:val="000000"/>
        </w:rPr>
        <w:t>system</w:t>
      </w:r>
      <w:r>
        <w:rPr>
          <w:color w:val="000000"/>
        </w:rPr>
        <w:t xml:space="preserve"> </w:t>
      </w:r>
      <w:r w:rsidR="00BF1DA4">
        <w:rPr>
          <w:color w:val="000000"/>
        </w:rPr>
        <w:t>should</w:t>
      </w:r>
      <w:r>
        <w:rPr>
          <w:color w:val="000000"/>
        </w:rPr>
        <w:t xml:space="preserve"> allow a person using it to </w:t>
      </w:r>
      <w:r w:rsidR="00BF1DA4" w:rsidRPr="00B02E06">
        <w:rPr>
          <w:color w:val="000000"/>
        </w:rPr>
        <w:t>efficient</w:t>
      </w:r>
      <w:r>
        <w:rPr>
          <w:color w:val="000000"/>
        </w:rPr>
        <w:t>ly</w:t>
      </w:r>
      <w:r w:rsidR="00BF1DA4" w:rsidRPr="00B02E06">
        <w:rPr>
          <w:color w:val="000000"/>
        </w:rPr>
        <w:t xml:space="preserve"> and effective</w:t>
      </w:r>
      <w:r>
        <w:rPr>
          <w:color w:val="000000"/>
        </w:rPr>
        <w:t>ly</w:t>
      </w:r>
      <w:r w:rsidR="00BA6E0A" w:rsidRPr="00B02E06">
        <w:rPr>
          <w:color w:val="000000"/>
        </w:rPr>
        <w:t>:</w:t>
      </w:r>
    </w:p>
    <w:p w:rsidR="00BA6E0A" w:rsidRPr="00DE34E2" w:rsidRDefault="00B426AA" w:rsidP="00644C5D">
      <w:pPr>
        <w:numPr>
          <w:ilvl w:val="0"/>
          <w:numId w:val="5"/>
        </w:numPr>
        <w:tabs>
          <w:tab w:val="left" w:pos="900"/>
        </w:tabs>
        <w:autoSpaceDE w:val="0"/>
        <w:autoSpaceDN w:val="0"/>
        <w:adjustRightInd w:val="0"/>
        <w:ind w:left="340" w:hanging="340"/>
        <w:rPr>
          <w:color w:val="000000"/>
        </w:rPr>
      </w:pPr>
      <w:r>
        <w:rPr>
          <w:color w:val="000000"/>
        </w:rPr>
        <w:t>distribut</w:t>
      </w:r>
      <w:r w:rsidR="00B02E06">
        <w:rPr>
          <w:color w:val="000000"/>
        </w:rPr>
        <w:t>e</w:t>
      </w:r>
      <w:r>
        <w:rPr>
          <w:color w:val="000000"/>
        </w:rPr>
        <w:t xml:space="preserve"> </w:t>
      </w:r>
      <w:r w:rsidR="00BA6E0A" w:rsidRPr="00DE34E2">
        <w:rPr>
          <w:color w:val="000000"/>
        </w:rPr>
        <w:t>information and instruction</w:t>
      </w:r>
      <w:r>
        <w:rPr>
          <w:color w:val="000000"/>
        </w:rPr>
        <w:t>s</w:t>
      </w:r>
    </w:p>
    <w:p w:rsidR="00BA6E0A" w:rsidRPr="00DE34E2" w:rsidRDefault="00BF1DA4" w:rsidP="00644C5D">
      <w:pPr>
        <w:numPr>
          <w:ilvl w:val="0"/>
          <w:numId w:val="5"/>
        </w:numPr>
        <w:tabs>
          <w:tab w:val="left" w:pos="900"/>
        </w:tabs>
        <w:autoSpaceDE w:val="0"/>
        <w:autoSpaceDN w:val="0"/>
        <w:adjustRightInd w:val="0"/>
        <w:ind w:left="340" w:hanging="340"/>
        <w:rPr>
          <w:color w:val="000000"/>
        </w:rPr>
      </w:pPr>
      <w:r>
        <w:rPr>
          <w:color w:val="000000"/>
        </w:rPr>
        <w:t>control</w:t>
      </w:r>
      <w:r w:rsidR="00BA6E0A" w:rsidRPr="00DE34E2">
        <w:rPr>
          <w:color w:val="000000"/>
        </w:rPr>
        <w:t xml:space="preserve"> </w:t>
      </w:r>
      <w:r w:rsidR="00B02E06">
        <w:rPr>
          <w:color w:val="000000"/>
        </w:rPr>
        <w:t xml:space="preserve">operations </w:t>
      </w:r>
      <w:r w:rsidR="008D04B9">
        <w:rPr>
          <w:color w:val="000000"/>
        </w:rPr>
        <w:t>like</w:t>
      </w:r>
      <w:r w:rsidR="00BA6E0A" w:rsidRPr="00DE34E2">
        <w:rPr>
          <w:color w:val="000000"/>
        </w:rPr>
        <w:t xml:space="preserve"> lifting, transporting people, materials and plant</w:t>
      </w:r>
    </w:p>
    <w:p w:rsidR="00BA6E0A" w:rsidRPr="00DE34E2" w:rsidRDefault="00562A0A" w:rsidP="00644C5D">
      <w:pPr>
        <w:numPr>
          <w:ilvl w:val="0"/>
          <w:numId w:val="5"/>
        </w:numPr>
        <w:tabs>
          <w:tab w:val="left" w:pos="900"/>
        </w:tabs>
        <w:autoSpaceDE w:val="0"/>
        <w:autoSpaceDN w:val="0"/>
        <w:adjustRightInd w:val="0"/>
        <w:ind w:left="340" w:hanging="340"/>
        <w:rPr>
          <w:color w:val="000000"/>
        </w:rPr>
      </w:pPr>
      <w:r>
        <w:rPr>
          <w:color w:val="000000"/>
        </w:rPr>
        <w:t xml:space="preserve">monitor plant and systems like ventilation and </w:t>
      </w:r>
      <w:r w:rsidR="00E617FD">
        <w:rPr>
          <w:color w:val="000000"/>
        </w:rPr>
        <w:t xml:space="preserve">help </w:t>
      </w:r>
      <w:r w:rsidR="00B02E06">
        <w:rPr>
          <w:color w:val="000000"/>
        </w:rPr>
        <w:t xml:space="preserve">co-ordinate </w:t>
      </w:r>
      <w:r w:rsidR="00BA6E0A" w:rsidRPr="00DE34E2">
        <w:rPr>
          <w:color w:val="000000"/>
        </w:rPr>
        <w:t>maintenance</w:t>
      </w:r>
      <w:r w:rsidR="005746D0">
        <w:rPr>
          <w:color w:val="000000"/>
        </w:rPr>
        <w:t>, and</w:t>
      </w:r>
    </w:p>
    <w:p w:rsidR="00BA6E0A" w:rsidRPr="00DE34E2" w:rsidRDefault="00B02E06" w:rsidP="00644C5D">
      <w:pPr>
        <w:numPr>
          <w:ilvl w:val="0"/>
          <w:numId w:val="5"/>
        </w:numPr>
        <w:tabs>
          <w:tab w:val="left" w:pos="900"/>
        </w:tabs>
        <w:autoSpaceDE w:val="0"/>
        <w:autoSpaceDN w:val="0"/>
        <w:adjustRightInd w:val="0"/>
        <w:ind w:left="340" w:hanging="340"/>
        <w:rPr>
          <w:color w:val="000000"/>
        </w:rPr>
      </w:pPr>
      <w:r>
        <w:rPr>
          <w:color w:val="000000"/>
        </w:rPr>
        <w:t xml:space="preserve">manage an </w:t>
      </w:r>
      <w:r w:rsidR="00BF1DA4" w:rsidRPr="00DE34E2">
        <w:rPr>
          <w:color w:val="000000"/>
        </w:rPr>
        <w:t>emergenc</w:t>
      </w:r>
      <w:r w:rsidR="009E7F06">
        <w:rPr>
          <w:color w:val="000000"/>
        </w:rPr>
        <w:t>y</w:t>
      </w:r>
      <w:r w:rsidR="00BF1DA4" w:rsidRPr="00DE34E2">
        <w:rPr>
          <w:color w:val="000000"/>
        </w:rPr>
        <w:t xml:space="preserve"> </w:t>
      </w:r>
      <w:r w:rsidR="00FB7030">
        <w:rPr>
          <w:color w:val="000000"/>
        </w:rPr>
        <w:t xml:space="preserve">including </w:t>
      </w:r>
      <w:r w:rsidR="00FB7030" w:rsidRPr="00DE34E2">
        <w:t xml:space="preserve">contacting </w:t>
      </w:r>
      <w:r w:rsidR="00FB7030">
        <w:t>e</w:t>
      </w:r>
      <w:r w:rsidR="00FB7030" w:rsidRPr="00DE34E2">
        <w:t>mergency services</w:t>
      </w:r>
      <w:r w:rsidR="00FB7030">
        <w:rPr>
          <w:color w:val="000000"/>
        </w:rPr>
        <w:t>.</w:t>
      </w:r>
    </w:p>
    <w:p w:rsidR="00B4788D" w:rsidRDefault="00B4788D" w:rsidP="00493F0D">
      <w:pPr>
        <w:autoSpaceDE w:val="0"/>
        <w:autoSpaceDN w:val="0"/>
        <w:adjustRightInd w:val="0"/>
      </w:pPr>
      <w:r w:rsidRPr="00DE34E2">
        <w:t xml:space="preserve">The communication system may also be used to pass on information on safety-related </w:t>
      </w:r>
      <w:r w:rsidR="00E817FD">
        <w:t>matters</w:t>
      </w:r>
      <w:r w:rsidRPr="00DE34E2">
        <w:t xml:space="preserve"> </w:t>
      </w:r>
      <w:r w:rsidR="00306CBC">
        <w:t>like</w:t>
      </w:r>
      <w:r w:rsidRPr="00DE34E2">
        <w:t xml:space="preserve"> </w:t>
      </w:r>
      <w:r w:rsidR="00306CBC">
        <w:t>plant</w:t>
      </w:r>
      <w:r w:rsidRPr="00DE34E2">
        <w:t>-condition, instrumentation</w:t>
      </w:r>
      <w:r w:rsidR="00E817FD">
        <w:t xml:space="preserve"> and</w:t>
      </w:r>
      <w:r w:rsidRPr="00DE34E2">
        <w:t xml:space="preserve"> atmospheric monitoring and fire alarms</w:t>
      </w:r>
      <w:r w:rsidR="00864447">
        <w:t>.</w:t>
      </w:r>
    </w:p>
    <w:p w:rsidR="00B4788D" w:rsidRDefault="00BA6E0A" w:rsidP="00493F0D">
      <w:pPr>
        <w:autoSpaceDE w:val="0"/>
        <w:autoSpaceDN w:val="0"/>
        <w:adjustRightInd w:val="0"/>
      </w:pPr>
      <w:r w:rsidRPr="00DE34E2">
        <w:t>The communication system should be used to link</w:t>
      </w:r>
      <w:r w:rsidR="00B4788D">
        <w:t>:</w:t>
      </w:r>
    </w:p>
    <w:p w:rsidR="00B02E06" w:rsidRDefault="00B02E06" w:rsidP="00644C5D">
      <w:pPr>
        <w:numPr>
          <w:ilvl w:val="0"/>
          <w:numId w:val="5"/>
        </w:numPr>
        <w:tabs>
          <w:tab w:val="left" w:pos="900"/>
        </w:tabs>
        <w:autoSpaceDE w:val="0"/>
        <w:autoSpaceDN w:val="0"/>
        <w:adjustRightInd w:val="0"/>
        <w:ind w:left="340" w:hanging="340"/>
        <w:rPr>
          <w:color w:val="000000"/>
        </w:rPr>
      </w:pPr>
      <w:r>
        <w:rPr>
          <w:color w:val="000000"/>
        </w:rPr>
        <w:t>remote or isolated workers</w:t>
      </w:r>
    </w:p>
    <w:p w:rsidR="00B4788D" w:rsidRPr="00B4788D" w:rsidRDefault="00BA6E0A" w:rsidP="00644C5D">
      <w:pPr>
        <w:numPr>
          <w:ilvl w:val="0"/>
          <w:numId w:val="5"/>
        </w:numPr>
        <w:tabs>
          <w:tab w:val="left" w:pos="900"/>
        </w:tabs>
        <w:autoSpaceDE w:val="0"/>
        <w:autoSpaceDN w:val="0"/>
        <w:adjustRightInd w:val="0"/>
        <w:ind w:left="340" w:hanging="340"/>
        <w:rPr>
          <w:color w:val="000000"/>
        </w:rPr>
      </w:pPr>
      <w:r w:rsidRPr="00B4788D">
        <w:rPr>
          <w:color w:val="000000"/>
        </w:rPr>
        <w:t>major workplaces</w:t>
      </w:r>
    </w:p>
    <w:p w:rsidR="00B4788D" w:rsidRPr="00B4788D" w:rsidRDefault="00BA6E0A" w:rsidP="00644C5D">
      <w:pPr>
        <w:numPr>
          <w:ilvl w:val="0"/>
          <w:numId w:val="5"/>
        </w:numPr>
        <w:tabs>
          <w:tab w:val="left" w:pos="900"/>
        </w:tabs>
        <w:autoSpaceDE w:val="0"/>
        <w:autoSpaceDN w:val="0"/>
        <w:adjustRightInd w:val="0"/>
        <w:ind w:left="340" w:hanging="340"/>
        <w:rPr>
          <w:color w:val="000000"/>
        </w:rPr>
      </w:pPr>
      <w:r w:rsidRPr="00B4788D">
        <w:rPr>
          <w:color w:val="000000"/>
        </w:rPr>
        <w:t>tunnel portal and faces</w:t>
      </w:r>
    </w:p>
    <w:p w:rsidR="00B4788D" w:rsidRDefault="00BA6E0A" w:rsidP="00644C5D">
      <w:pPr>
        <w:numPr>
          <w:ilvl w:val="0"/>
          <w:numId w:val="5"/>
        </w:numPr>
        <w:tabs>
          <w:tab w:val="left" w:pos="900"/>
        </w:tabs>
        <w:autoSpaceDE w:val="0"/>
        <w:autoSpaceDN w:val="0"/>
        <w:adjustRightInd w:val="0"/>
        <w:ind w:left="340" w:hanging="340"/>
        <w:rPr>
          <w:color w:val="000000"/>
        </w:rPr>
      </w:pPr>
      <w:r w:rsidRPr="00B4788D">
        <w:rPr>
          <w:color w:val="000000"/>
        </w:rPr>
        <w:t>top and bottom</w:t>
      </w:r>
      <w:r w:rsidR="00B4788D">
        <w:rPr>
          <w:color w:val="000000"/>
        </w:rPr>
        <w:t xml:space="preserve"> of shafts</w:t>
      </w:r>
    </w:p>
    <w:p w:rsidR="00B4788D" w:rsidRPr="00B4788D" w:rsidRDefault="000C4241" w:rsidP="00644C5D">
      <w:pPr>
        <w:numPr>
          <w:ilvl w:val="0"/>
          <w:numId w:val="5"/>
        </w:numPr>
        <w:tabs>
          <w:tab w:val="left" w:pos="900"/>
        </w:tabs>
        <w:autoSpaceDE w:val="0"/>
        <w:autoSpaceDN w:val="0"/>
        <w:adjustRightInd w:val="0"/>
        <w:ind w:left="340" w:hanging="340"/>
        <w:rPr>
          <w:color w:val="000000"/>
        </w:rPr>
      </w:pPr>
      <w:r>
        <w:rPr>
          <w:color w:val="000000"/>
        </w:rPr>
        <w:t>restricted</w:t>
      </w:r>
      <w:r w:rsidR="00B4788D">
        <w:rPr>
          <w:color w:val="000000"/>
        </w:rPr>
        <w:t xml:space="preserve"> spaces, like </w:t>
      </w:r>
      <w:r w:rsidR="00B4788D" w:rsidRPr="00B4788D">
        <w:rPr>
          <w:color w:val="000000"/>
        </w:rPr>
        <w:t xml:space="preserve">smoke ducts </w:t>
      </w:r>
      <w:r w:rsidR="00B4788D">
        <w:rPr>
          <w:color w:val="000000"/>
        </w:rPr>
        <w:t>and</w:t>
      </w:r>
      <w:r w:rsidR="00306CBC">
        <w:rPr>
          <w:color w:val="000000"/>
        </w:rPr>
        <w:t xml:space="preserve"> conduit passages</w:t>
      </w:r>
      <w:r w:rsidR="00B4788D">
        <w:rPr>
          <w:color w:val="000000"/>
        </w:rPr>
        <w:t xml:space="preserve"> </w:t>
      </w:r>
    </w:p>
    <w:p w:rsidR="00B4788D" w:rsidRPr="00B4788D" w:rsidRDefault="00971B47" w:rsidP="00644C5D">
      <w:pPr>
        <w:numPr>
          <w:ilvl w:val="0"/>
          <w:numId w:val="5"/>
        </w:numPr>
        <w:tabs>
          <w:tab w:val="left" w:pos="900"/>
        </w:tabs>
        <w:autoSpaceDE w:val="0"/>
        <w:autoSpaceDN w:val="0"/>
        <w:adjustRightInd w:val="0"/>
        <w:ind w:left="340" w:hanging="340"/>
        <w:rPr>
          <w:color w:val="000000"/>
        </w:rPr>
      </w:pPr>
      <w:r w:rsidRPr="00B4788D">
        <w:rPr>
          <w:color w:val="000000"/>
        </w:rPr>
        <w:t>site</w:t>
      </w:r>
      <w:r w:rsidR="00BA6E0A" w:rsidRPr="00B4788D">
        <w:rPr>
          <w:color w:val="000000"/>
        </w:rPr>
        <w:t xml:space="preserve"> offices</w:t>
      </w:r>
      <w:r w:rsidR="005746D0">
        <w:rPr>
          <w:color w:val="000000"/>
        </w:rPr>
        <w:t>, and</w:t>
      </w:r>
    </w:p>
    <w:p w:rsidR="00B4788D" w:rsidRDefault="00BA6E0A" w:rsidP="00644C5D">
      <w:pPr>
        <w:numPr>
          <w:ilvl w:val="0"/>
          <w:numId w:val="5"/>
        </w:numPr>
        <w:tabs>
          <w:tab w:val="left" w:pos="900"/>
        </w:tabs>
        <w:autoSpaceDE w:val="0"/>
        <w:autoSpaceDN w:val="0"/>
        <w:adjustRightInd w:val="0"/>
        <w:ind w:left="340" w:hanging="340"/>
      </w:pPr>
      <w:r w:rsidRPr="00B4788D">
        <w:rPr>
          <w:color w:val="000000"/>
        </w:rPr>
        <w:t>safety</w:t>
      </w:r>
      <w:r w:rsidRPr="00E32171">
        <w:rPr>
          <w:color w:val="000000"/>
        </w:rPr>
        <w:t xml:space="preserve"> critical locations</w:t>
      </w:r>
      <w:r w:rsidR="00B4788D" w:rsidRPr="00E32171">
        <w:rPr>
          <w:color w:val="000000"/>
        </w:rPr>
        <w:t xml:space="preserve"> </w:t>
      </w:r>
      <w:r w:rsidR="00690705" w:rsidRPr="00E32171">
        <w:rPr>
          <w:color w:val="000000"/>
        </w:rPr>
        <w:t>like</w:t>
      </w:r>
      <w:r w:rsidRPr="00E32171">
        <w:rPr>
          <w:color w:val="000000"/>
        </w:rPr>
        <w:t xml:space="preserve"> first</w:t>
      </w:r>
      <w:r w:rsidRPr="00DE34E2">
        <w:t xml:space="preserve"> aid </w:t>
      </w:r>
      <w:r w:rsidR="00690705">
        <w:t>and</w:t>
      </w:r>
      <w:r w:rsidR="00690705" w:rsidRPr="00DE34E2">
        <w:t xml:space="preserve"> </w:t>
      </w:r>
      <w:r w:rsidRPr="00DE34E2">
        <w:t>emergency control room</w:t>
      </w:r>
      <w:r w:rsidR="00690705">
        <w:t>s</w:t>
      </w:r>
      <w:r w:rsidRPr="00DE34E2">
        <w:t xml:space="preserve">. </w:t>
      </w:r>
    </w:p>
    <w:p w:rsidR="00BA6E0A" w:rsidRPr="00DE34E2" w:rsidRDefault="00BB2FA4" w:rsidP="00493F0D">
      <w:pPr>
        <w:autoSpaceDE w:val="0"/>
        <w:autoSpaceDN w:val="0"/>
        <w:adjustRightInd w:val="0"/>
      </w:pPr>
      <w:r>
        <w:lastRenderedPageBreak/>
        <w:t>D</w:t>
      </w:r>
      <w:r w:rsidR="00BA6E0A" w:rsidRPr="00DE34E2">
        <w:t>etermin</w:t>
      </w:r>
      <w:r>
        <w:t>ing</w:t>
      </w:r>
      <w:r w:rsidR="00BA6E0A" w:rsidRPr="00DE34E2">
        <w:t xml:space="preserve"> whether communication with vehicles including personnel transporters is </w:t>
      </w:r>
      <w:r w:rsidR="00B02E06">
        <w:t>needed</w:t>
      </w:r>
      <w:r w:rsidR="00B02E06" w:rsidRPr="00BB2FA4">
        <w:t xml:space="preserve"> </w:t>
      </w:r>
      <w:r w:rsidRPr="00DE34E2">
        <w:t xml:space="preserve">should </w:t>
      </w:r>
      <w:r>
        <w:t xml:space="preserve">be done through a </w:t>
      </w:r>
      <w:r w:rsidRPr="00DE34E2">
        <w:t>risk assessment</w:t>
      </w:r>
      <w:r w:rsidR="00BA6E0A" w:rsidRPr="00DE34E2">
        <w:t xml:space="preserve">. Where electronic </w:t>
      </w:r>
      <w:r w:rsidR="00BF1DA4" w:rsidRPr="00DE34E2">
        <w:t>non</w:t>
      </w:r>
      <w:r w:rsidR="00BF1DA4">
        <w:t>-</w:t>
      </w:r>
      <w:r w:rsidR="00BF1DA4" w:rsidRPr="00DE34E2">
        <w:t xml:space="preserve">voice </w:t>
      </w:r>
      <w:r w:rsidR="00BA6E0A" w:rsidRPr="00DE34E2">
        <w:t xml:space="preserve">communication methods are </w:t>
      </w:r>
      <w:r w:rsidR="00E817FD">
        <w:t>used</w:t>
      </w:r>
      <w:r w:rsidR="00BA6E0A" w:rsidRPr="00DE34E2">
        <w:t xml:space="preserve"> </w:t>
      </w:r>
      <w:r w:rsidR="00B02E06">
        <w:t xml:space="preserve">at </w:t>
      </w:r>
      <w:r w:rsidR="00BA6E0A" w:rsidRPr="00DE34E2">
        <w:t>the point of communication reception</w:t>
      </w:r>
      <w:r w:rsidR="00306CBC">
        <w:t xml:space="preserve">, for example </w:t>
      </w:r>
      <w:r w:rsidR="00141F00">
        <w:t xml:space="preserve">by </w:t>
      </w:r>
      <w:r w:rsidR="00306CBC">
        <w:t xml:space="preserve">the </w:t>
      </w:r>
      <w:r w:rsidR="00BA6E0A" w:rsidRPr="00DE34E2">
        <w:t xml:space="preserve">control </w:t>
      </w:r>
      <w:r w:rsidR="00543C9C" w:rsidRPr="00DE34E2">
        <w:t>room</w:t>
      </w:r>
      <w:r w:rsidR="00020C83">
        <w:t>, they</w:t>
      </w:r>
      <w:r w:rsidR="00306CBC">
        <w:t xml:space="preserve"> </w:t>
      </w:r>
      <w:r w:rsidR="00BA6E0A" w:rsidRPr="00DE34E2">
        <w:t>should be monitored at all times by people who have been trained in the emergency plan.</w:t>
      </w:r>
    </w:p>
    <w:p w:rsidR="00BA6E0A" w:rsidRPr="00DE34E2" w:rsidRDefault="00471B28" w:rsidP="00493F0D">
      <w:pPr>
        <w:autoSpaceDE w:val="0"/>
        <w:autoSpaceDN w:val="0"/>
        <w:adjustRightInd w:val="0"/>
        <w:rPr>
          <w:color w:val="000000"/>
        </w:rPr>
      </w:pPr>
      <w:r>
        <w:rPr>
          <w:color w:val="000000"/>
        </w:rPr>
        <w:br w:type="column"/>
      </w:r>
      <w:r w:rsidR="000673CD">
        <w:rPr>
          <w:color w:val="000000"/>
        </w:rPr>
        <w:lastRenderedPageBreak/>
        <w:t>When selecting t</w:t>
      </w:r>
      <w:r w:rsidR="00BA6E0A" w:rsidRPr="00DE34E2">
        <w:rPr>
          <w:color w:val="000000"/>
        </w:rPr>
        <w:t xml:space="preserve">he </w:t>
      </w:r>
      <w:r w:rsidR="00190BD5">
        <w:rPr>
          <w:color w:val="000000"/>
        </w:rPr>
        <w:t xml:space="preserve">communication </w:t>
      </w:r>
      <w:r w:rsidR="00BA6E0A" w:rsidRPr="00DE34E2">
        <w:rPr>
          <w:color w:val="000000"/>
        </w:rPr>
        <w:t xml:space="preserve">system </w:t>
      </w:r>
      <w:r w:rsidR="000673CD">
        <w:rPr>
          <w:color w:val="000000"/>
        </w:rPr>
        <w:t>consider</w:t>
      </w:r>
      <w:r w:rsidR="00190BD5">
        <w:rPr>
          <w:color w:val="000000"/>
        </w:rPr>
        <w:t xml:space="preserve"> the</w:t>
      </w:r>
      <w:r w:rsidR="00BA6E0A" w:rsidRPr="00DE34E2">
        <w:rPr>
          <w:color w:val="000000"/>
        </w:rPr>
        <w:t>:</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size and length of the tunnel </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number of people in the tunnel </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 xml:space="preserve">system of tunnelling </w:t>
      </w:r>
      <w:r w:rsidR="0051548E">
        <w:rPr>
          <w:color w:val="000000"/>
        </w:rPr>
        <w:t xml:space="preserve">work </w:t>
      </w:r>
      <w:r w:rsidRPr="00DE34E2">
        <w:rPr>
          <w:color w:val="000000"/>
        </w:rPr>
        <w:t>used</w:t>
      </w:r>
      <w:r w:rsidR="005746D0">
        <w:rPr>
          <w:color w:val="000000"/>
        </w:rPr>
        <w:t>, and</w:t>
      </w:r>
    </w:p>
    <w:p w:rsidR="00BA6E0A" w:rsidRPr="00DE34E2" w:rsidRDefault="00BA6E0A" w:rsidP="00644C5D">
      <w:pPr>
        <w:numPr>
          <w:ilvl w:val="0"/>
          <w:numId w:val="5"/>
        </w:numPr>
        <w:tabs>
          <w:tab w:val="left" w:pos="900"/>
        </w:tabs>
        <w:autoSpaceDE w:val="0"/>
        <w:autoSpaceDN w:val="0"/>
        <w:adjustRightInd w:val="0"/>
        <w:ind w:left="340" w:hanging="340"/>
        <w:rPr>
          <w:color w:val="000000"/>
        </w:rPr>
      </w:pPr>
      <w:r w:rsidRPr="00DE34E2">
        <w:rPr>
          <w:color w:val="000000"/>
        </w:rPr>
        <w:t>potential hazards including the speed of operations.</w:t>
      </w:r>
    </w:p>
    <w:p w:rsidR="00BA6E0A" w:rsidRPr="00DE34E2" w:rsidRDefault="00BA6E0A" w:rsidP="00493F0D">
      <w:pPr>
        <w:autoSpaceDE w:val="0"/>
        <w:autoSpaceDN w:val="0"/>
        <w:adjustRightInd w:val="0"/>
        <w:rPr>
          <w:color w:val="000000"/>
        </w:rPr>
      </w:pPr>
      <w:r w:rsidRPr="00DE34E2">
        <w:rPr>
          <w:color w:val="000000"/>
        </w:rPr>
        <w:t xml:space="preserve">A system of signalling by bells or coloured lights can be </w:t>
      </w:r>
      <w:r w:rsidR="00BE2FDA" w:rsidRPr="00FA5391">
        <w:rPr>
          <w:color w:val="000000"/>
        </w:rPr>
        <w:t>suitable</w:t>
      </w:r>
      <w:r w:rsidRPr="00DE34E2">
        <w:rPr>
          <w:color w:val="000000"/>
        </w:rPr>
        <w:t xml:space="preserve"> for routine communications, </w:t>
      </w:r>
      <w:r w:rsidR="00BA0CCA">
        <w:rPr>
          <w:color w:val="000000"/>
        </w:rPr>
        <w:t>like</w:t>
      </w:r>
      <w:r w:rsidRPr="00DE34E2">
        <w:rPr>
          <w:color w:val="000000"/>
        </w:rPr>
        <w:t xml:space="preserve"> controlling train movements or requesting lining segments or other materials be sent forward.</w:t>
      </w:r>
    </w:p>
    <w:p w:rsidR="00B10725" w:rsidRDefault="00BA6E0A" w:rsidP="00493F0D">
      <w:pPr>
        <w:autoSpaceDE w:val="0"/>
        <w:autoSpaceDN w:val="0"/>
        <w:adjustRightInd w:val="0"/>
        <w:rPr>
          <w:color w:val="000000"/>
        </w:rPr>
      </w:pPr>
      <w:r w:rsidRPr="00DE34E2">
        <w:rPr>
          <w:color w:val="000000"/>
        </w:rPr>
        <w:t xml:space="preserve">Details </w:t>
      </w:r>
      <w:r w:rsidR="00B02E06">
        <w:rPr>
          <w:color w:val="000000"/>
        </w:rPr>
        <w:t xml:space="preserve">about </w:t>
      </w:r>
      <w:r w:rsidR="000E0818" w:rsidRPr="00DE34E2">
        <w:rPr>
          <w:color w:val="000000"/>
        </w:rPr>
        <w:t xml:space="preserve">audible or visual </w:t>
      </w:r>
      <w:r w:rsidRPr="00DE34E2">
        <w:rPr>
          <w:color w:val="000000"/>
        </w:rPr>
        <w:t>signal code</w:t>
      </w:r>
      <w:r w:rsidR="00B10725">
        <w:rPr>
          <w:color w:val="000000"/>
        </w:rPr>
        <w:t xml:space="preserve"> used, call </w:t>
      </w:r>
      <w:r w:rsidR="00A709DB">
        <w:rPr>
          <w:color w:val="000000"/>
        </w:rPr>
        <w:t xml:space="preserve">signs </w:t>
      </w:r>
      <w:r w:rsidR="00B10725">
        <w:rPr>
          <w:color w:val="000000"/>
        </w:rPr>
        <w:t>and channel allocations and how to use them</w:t>
      </w:r>
      <w:r w:rsidR="002958E4">
        <w:rPr>
          <w:color w:val="000000"/>
        </w:rPr>
        <w:t xml:space="preserve"> </w:t>
      </w:r>
      <w:r w:rsidRPr="00DE34E2">
        <w:rPr>
          <w:color w:val="000000"/>
        </w:rPr>
        <w:t xml:space="preserve">should be </w:t>
      </w:r>
      <w:r w:rsidR="00B10725">
        <w:rPr>
          <w:color w:val="000000"/>
        </w:rPr>
        <w:t>explained to and practised by</w:t>
      </w:r>
      <w:r w:rsidRPr="00DE34E2">
        <w:rPr>
          <w:color w:val="000000"/>
        </w:rPr>
        <w:t xml:space="preserve"> </w:t>
      </w:r>
      <w:r w:rsidR="00E47CBB">
        <w:rPr>
          <w:color w:val="000000"/>
        </w:rPr>
        <w:t>everyone</w:t>
      </w:r>
      <w:r w:rsidR="00E47CBB" w:rsidRPr="00DE34E2">
        <w:rPr>
          <w:color w:val="000000"/>
        </w:rPr>
        <w:t xml:space="preserve"> </w:t>
      </w:r>
      <w:r w:rsidRPr="00DE34E2">
        <w:rPr>
          <w:color w:val="000000"/>
        </w:rPr>
        <w:t xml:space="preserve">affected by the </w:t>
      </w:r>
      <w:r w:rsidR="00B426AA">
        <w:rPr>
          <w:color w:val="000000"/>
        </w:rPr>
        <w:t xml:space="preserve">tunnelling </w:t>
      </w:r>
      <w:r w:rsidR="000E0818">
        <w:rPr>
          <w:color w:val="000000"/>
        </w:rPr>
        <w:t>work.</w:t>
      </w:r>
      <w:r w:rsidR="00B10725">
        <w:rPr>
          <w:color w:val="000000"/>
        </w:rPr>
        <w:t xml:space="preserve"> For</w:t>
      </w:r>
      <w:r w:rsidR="00B10725" w:rsidRPr="00DE34E2">
        <w:rPr>
          <w:color w:val="000000"/>
        </w:rPr>
        <w:t xml:space="preserve"> sh</w:t>
      </w:r>
      <w:r w:rsidR="00B3611A">
        <w:rPr>
          <w:color w:val="000000"/>
        </w:rPr>
        <w:t xml:space="preserve">afts </w:t>
      </w:r>
      <w:r w:rsidR="00B10725" w:rsidRPr="00DE34E2">
        <w:rPr>
          <w:color w:val="000000"/>
        </w:rPr>
        <w:t>this applies to the doggers, winch and hoist drivers and those working in or about the shaft itself.</w:t>
      </w:r>
    </w:p>
    <w:p w:rsidR="00BA6E0A" w:rsidRPr="00DE34E2" w:rsidRDefault="00BA6E0A" w:rsidP="00493F0D">
      <w:pPr>
        <w:autoSpaceDE w:val="0"/>
        <w:autoSpaceDN w:val="0"/>
        <w:adjustRightInd w:val="0"/>
        <w:rPr>
          <w:color w:val="000000"/>
        </w:rPr>
      </w:pPr>
      <w:r w:rsidRPr="00DE34E2">
        <w:rPr>
          <w:color w:val="000000"/>
        </w:rPr>
        <w:t xml:space="preserve">The communication system should be </w:t>
      </w:r>
      <w:r w:rsidR="005379AB">
        <w:rPr>
          <w:color w:val="000000"/>
        </w:rPr>
        <w:t xml:space="preserve">able to operate </w:t>
      </w:r>
      <w:r w:rsidRPr="005379AB">
        <w:rPr>
          <w:color w:val="000000"/>
        </w:rPr>
        <w:t>independent</w:t>
      </w:r>
      <w:r w:rsidR="005379AB" w:rsidRPr="005379AB">
        <w:rPr>
          <w:color w:val="000000"/>
        </w:rPr>
        <w:t>ly</w:t>
      </w:r>
      <w:r w:rsidRPr="00DE34E2">
        <w:rPr>
          <w:color w:val="000000"/>
        </w:rPr>
        <w:t xml:space="preserve"> of the tunnel power supply</w:t>
      </w:r>
      <w:r w:rsidR="005379AB">
        <w:rPr>
          <w:color w:val="000000"/>
        </w:rPr>
        <w:t xml:space="preserve"> through an </w:t>
      </w:r>
      <w:r w:rsidR="005379AB" w:rsidRPr="005379AB">
        <w:rPr>
          <w:color w:val="000000"/>
        </w:rPr>
        <w:t>uninterruptible power supply</w:t>
      </w:r>
      <w:r w:rsidR="005379AB">
        <w:rPr>
          <w:color w:val="000000"/>
        </w:rPr>
        <w:t>, known as a UPS</w:t>
      </w:r>
      <w:r w:rsidR="00190BD5">
        <w:rPr>
          <w:color w:val="000000"/>
        </w:rPr>
        <w:t>. It should be i</w:t>
      </w:r>
      <w:r w:rsidRPr="00DE34E2">
        <w:rPr>
          <w:color w:val="000000"/>
        </w:rPr>
        <w:t xml:space="preserve">nstalled so </w:t>
      </w:r>
      <w:r w:rsidR="00B10725">
        <w:rPr>
          <w:color w:val="000000"/>
        </w:rPr>
        <w:t>if one unit fails or a collapse occurs it</w:t>
      </w:r>
      <w:r w:rsidRPr="00DE34E2">
        <w:rPr>
          <w:color w:val="000000"/>
        </w:rPr>
        <w:t xml:space="preserve"> will not interrupt the other units in the system. </w:t>
      </w:r>
      <w:r w:rsidR="008214AE">
        <w:rPr>
          <w:color w:val="000000"/>
        </w:rPr>
        <w:t>C</w:t>
      </w:r>
      <w:r w:rsidR="00190BD5">
        <w:rPr>
          <w:color w:val="000000"/>
        </w:rPr>
        <w:t xml:space="preserve">ommunication cables and </w:t>
      </w:r>
      <w:r w:rsidRPr="00DE34E2">
        <w:rPr>
          <w:color w:val="000000"/>
        </w:rPr>
        <w:t xml:space="preserve">wiring, especially </w:t>
      </w:r>
      <w:r w:rsidR="00190BD5">
        <w:rPr>
          <w:color w:val="000000"/>
        </w:rPr>
        <w:t>those</w:t>
      </w:r>
      <w:r w:rsidR="00190BD5" w:rsidRPr="00DE34E2">
        <w:rPr>
          <w:color w:val="000000"/>
        </w:rPr>
        <w:t xml:space="preserve"> </w:t>
      </w:r>
      <w:r w:rsidRPr="00DE34E2">
        <w:rPr>
          <w:color w:val="000000"/>
        </w:rPr>
        <w:t>used to transmit warnings in an emergency</w:t>
      </w:r>
      <w:r w:rsidR="00B10725">
        <w:rPr>
          <w:color w:val="000000"/>
        </w:rPr>
        <w:t>,</w:t>
      </w:r>
      <w:r w:rsidRPr="00DE34E2">
        <w:rPr>
          <w:color w:val="000000"/>
        </w:rPr>
        <w:t xml:space="preserve"> should be protected </w:t>
      </w:r>
      <w:r w:rsidR="00190BD5">
        <w:rPr>
          <w:color w:val="000000"/>
        </w:rPr>
        <w:t xml:space="preserve">from </w:t>
      </w:r>
      <w:r w:rsidRPr="00DE34E2">
        <w:rPr>
          <w:color w:val="000000"/>
        </w:rPr>
        <w:t>fire, water</w:t>
      </w:r>
      <w:r w:rsidR="00BA0CCA">
        <w:rPr>
          <w:color w:val="000000"/>
        </w:rPr>
        <w:t xml:space="preserve"> </w:t>
      </w:r>
      <w:r w:rsidR="00B10725">
        <w:rPr>
          <w:color w:val="000000"/>
        </w:rPr>
        <w:t>and</w:t>
      </w:r>
      <w:r w:rsidRPr="00DE34E2">
        <w:rPr>
          <w:color w:val="000000"/>
        </w:rPr>
        <w:t xml:space="preserve"> mechanical shock.</w:t>
      </w:r>
    </w:p>
    <w:p w:rsidR="00BA6E0A" w:rsidRPr="00DE34E2" w:rsidRDefault="008214AE" w:rsidP="00493F0D">
      <w:pPr>
        <w:autoSpaceDE w:val="0"/>
        <w:autoSpaceDN w:val="0"/>
        <w:adjustRightInd w:val="0"/>
        <w:rPr>
          <w:color w:val="000000"/>
        </w:rPr>
      </w:pPr>
      <w:r>
        <w:rPr>
          <w:color w:val="000000"/>
        </w:rPr>
        <w:t>W</w:t>
      </w:r>
      <w:r w:rsidR="00BA6E0A" w:rsidRPr="00DE34E2">
        <w:rPr>
          <w:color w:val="000000"/>
        </w:rPr>
        <w:t>orking shafts</w:t>
      </w:r>
      <w:r w:rsidR="002336FC" w:rsidRPr="002336FC">
        <w:rPr>
          <w:color w:val="000000"/>
        </w:rPr>
        <w:t xml:space="preserve"> </w:t>
      </w:r>
      <w:r w:rsidR="002336FC" w:rsidRPr="00DE34E2">
        <w:rPr>
          <w:color w:val="000000"/>
        </w:rPr>
        <w:t>should</w:t>
      </w:r>
      <w:r w:rsidR="002336FC">
        <w:rPr>
          <w:color w:val="000000"/>
        </w:rPr>
        <w:t xml:space="preserve"> have</w:t>
      </w:r>
      <w:r w:rsidR="00BA6E0A" w:rsidRPr="00DE34E2">
        <w:rPr>
          <w:color w:val="000000"/>
        </w:rPr>
        <w:t xml:space="preserve"> a standby means of communication </w:t>
      </w:r>
      <w:r w:rsidR="00B10725">
        <w:rPr>
          <w:color w:val="000000"/>
        </w:rPr>
        <w:t xml:space="preserve">which </w:t>
      </w:r>
      <w:r w:rsidR="002336FC">
        <w:rPr>
          <w:color w:val="000000"/>
        </w:rPr>
        <w:t xml:space="preserve">can </w:t>
      </w:r>
      <w:r w:rsidR="00BA6E0A" w:rsidRPr="00DE34E2">
        <w:rPr>
          <w:color w:val="000000"/>
        </w:rPr>
        <w:t>be operated from throughout the shaft.</w:t>
      </w:r>
    </w:p>
    <w:p w:rsidR="00FE29D4" w:rsidRDefault="00BA6E0A" w:rsidP="00493F0D">
      <w:r w:rsidRPr="00122FC9">
        <w:t xml:space="preserve">There </w:t>
      </w:r>
      <w:r w:rsidR="00AF71EB">
        <w:t>should</w:t>
      </w:r>
      <w:r w:rsidRPr="00122FC9">
        <w:t xml:space="preserve"> be an effective warning </w:t>
      </w:r>
      <w:r w:rsidR="002A01BD">
        <w:t xml:space="preserve">system capable of being activated quickly in </w:t>
      </w:r>
      <w:r w:rsidR="00C22F5F">
        <w:t>an</w:t>
      </w:r>
      <w:r w:rsidR="002A01BD">
        <w:t xml:space="preserve"> emergency to alert </w:t>
      </w:r>
      <w:r w:rsidR="009D6751">
        <w:rPr>
          <w:color w:val="000000"/>
        </w:rPr>
        <w:t xml:space="preserve">people </w:t>
      </w:r>
      <w:r w:rsidRPr="00122FC9">
        <w:t xml:space="preserve">underground </w:t>
      </w:r>
      <w:r w:rsidR="002A01BD">
        <w:t xml:space="preserve">to evacuate </w:t>
      </w:r>
      <w:r w:rsidRPr="00122FC9">
        <w:t xml:space="preserve">the </w:t>
      </w:r>
      <w:r>
        <w:t>tunnel</w:t>
      </w:r>
      <w:r w:rsidRPr="00122FC9">
        <w:t xml:space="preserve">. Emergency warning systems </w:t>
      </w:r>
      <w:r w:rsidR="00AF71EB">
        <w:t>should</w:t>
      </w:r>
      <w:r w:rsidRPr="00122FC9">
        <w:t xml:space="preserve"> be tested using emergency evacuation drills.</w:t>
      </w:r>
    </w:p>
    <w:p w:rsidR="00B10725" w:rsidRPr="0013507A" w:rsidRDefault="00B10725" w:rsidP="00E32171">
      <w:pPr>
        <w:pStyle w:val="Heading3"/>
      </w:pPr>
      <w:r w:rsidRPr="0013507A">
        <w:t>Identifying and locating people in the tunnel</w:t>
      </w:r>
    </w:p>
    <w:p w:rsidR="00B10725" w:rsidRPr="00FF3E92" w:rsidRDefault="00B10725" w:rsidP="00B10725">
      <w:pPr>
        <w:rPr>
          <w:szCs w:val="22"/>
        </w:rPr>
      </w:pPr>
      <w:r w:rsidRPr="00357E45">
        <w:t xml:space="preserve">A </w:t>
      </w:r>
      <w:r>
        <w:t>system</w:t>
      </w:r>
      <w:r w:rsidRPr="00357E45">
        <w:t xml:space="preserve"> </w:t>
      </w:r>
      <w:r w:rsidR="00443905">
        <w:t>should be in place</w:t>
      </w:r>
      <w:r w:rsidRPr="00357E45">
        <w:t xml:space="preserve"> to quickly and accurately</w:t>
      </w:r>
      <w:r>
        <w:t xml:space="preserve"> determine</w:t>
      </w:r>
      <w:r w:rsidRPr="00357E45">
        <w:t xml:space="preserve"> the names and working locations of </w:t>
      </w:r>
      <w:r>
        <w:t xml:space="preserve">each person </w:t>
      </w:r>
      <w:r w:rsidRPr="00FF3E92">
        <w:rPr>
          <w:szCs w:val="22"/>
        </w:rPr>
        <w:t xml:space="preserve">in the tunnel. This </w:t>
      </w:r>
      <w:r>
        <w:rPr>
          <w:szCs w:val="22"/>
        </w:rPr>
        <w:t>can be</w:t>
      </w:r>
      <w:r w:rsidRPr="00FF3E92">
        <w:rPr>
          <w:szCs w:val="22"/>
        </w:rPr>
        <w:t xml:space="preserve"> </w:t>
      </w:r>
      <w:r>
        <w:rPr>
          <w:szCs w:val="22"/>
        </w:rPr>
        <w:t>done</w:t>
      </w:r>
      <w:r w:rsidRPr="00FF3E92">
        <w:rPr>
          <w:szCs w:val="22"/>
        </w:rPr>
        <w:t xml:space="preserve"> by a tag board checked by supervisors at the start and end of every shift and by us</w:t>
      </w:r>
      <w:r>
        <w:rPr>
          <w:szCs w:val="22"/>
        </w:rPr>
        <w:t>ing</w:t>
      </w:r>
      <w:r w:rsidRPr="00FF3E92">
        <w:rPr>
          <w:szCs w:val="22"/>
        </w:rPr>
        <w:t xml:space="preserve"> </w:t>
      </w:r>
      <w:r>
        <w:rPr>
          <w:szCs w:val="22"/>
        </w:rPr>
        <w:t>shift</w:t>
      </w:r>
      <w:r w:rsidRPr="00FF3E92">
        <w:rPr>
          <w:szCs w:val="22"/>
        </w:rPr>
        <w:t xml:space="preserve"> </w:t>
      </w:r>
      <w:r w:rsidRPr="00562A0A">
        <w:rPr>
          <w:szCs w:val="22"/>
        </w:rPr>
        <w:t xml:space="preserve">timesheets. For large complex tunnelling work </w:t>
      </w:r>
      <w:r w:rsidRPr="00562A0A">
        <w:t>tag boards should be located at sections or branches of the tunnel.</w:t>
      </w:r>
    </w:p>
    <w:p w:rsidR="00B10725" w:rsidRDefault="00B10725" w:rsidP="00B10725">
      <w:pPr>
        <w:pStyle w:val="Caption"/>
        <w:rPr>
          <w:b w:val="0"/>
          <w:sz w:val="22"/>
          <w:szCs w:val="22"/>
        </w:rPr>
      </w:pPr>
      <w:r w:rsidRPr="00FF3E92">
        <w:rPr>
          <w:b w:val="0"/>
          <w:sz w:val="22"/>
          <w:szCs w:val="22"/>
        </w:rPr>
        <w:t>The presence or absence of tag</w:t>
      </w:r>
      <w:r>
        <w:rPr>
          <w:b w:val="0"/>
          <w:sz w:val="22"/>
          <w:szCs w:val="22"/>
        </w:rPr>
        <w:t>s</w:t>
      </w:r>
      <w:r w:rsidRPr="00FF3E92">
        <w:rPr>
          <w:b w:val="0"/>
          <w:sz w:val="22"/>
          <w:szCs w:val="22"/>
        </w:rPr>
        <w:t xml:space="preserve"> </w:t>
      </w:r>
      <w:r>
        <w:rPr>
          <w:b w:val="0"/>
          <w:sz w:val="22"/>
          <w:szCs w:val="22"/>
        </w:rPr>
        <w:t xml:space="preserve">or missing or incomplete timesheets can help </w:t>
      </w:r>
      <w:r w:rsidRPr="00FF3E92">
        <w:rPr>
          <w:b w:val="0"/>
          <w:sz w:val="22"/>
          <w:szCs w:val="22"/>
        </w:rPr>
        <w:t>determin</w:t>
      </w:r>
      <w:r>
        <w:rPr>
          <w:b w:val="0"/>
          <w:sz w:val="22"/>
          <w:szCs w:val="22"/>
        </w:rPr>
        <w:t>e</w:t>
      </w:r>
      <w:r w:rsidRPr="00FF3E92">
        <w:rPr>
          <w:b w:val="0"/>
          <w:sz w:val="22"/>
          <w:szCs w:val="22"/>
        </w:rPr>
        <w:t xml:space="preserve"> search and rescue criteria for tunnel rescue team</w:t>
      </w:r>
      <w:r>
        <w:rPr>
          <w:b w:val="0"/>
          <w:sz w:val="22"/>
          <w:szCs w:val="22"/>
        </w:rPr>
        <w:t>s</w:t>
      </w:r>
      <w:r w:rsidRPr="00FF3E92">
        <w:rPr>
          <w:b w:val="0"/>
          <w:sz w:val="22"/>
          <w:szCs w:val="22"/>
        </w:rPr>
        <w:t xml:space="preserve">. </w:t>
      </w:r>
      <w:r>
        <w:rPr>
          <w:b w:val="0"/>
          <w:sz w:val="22"/>
          <w:szCs w:val="22"/>
        </w:rPr>
        <w:t>If the system is not used properly or maintain</w:t>
      </w:r>
      <w:r w:rsidR="005F7379">
        <w:rPr>
          <w:b w:val="0"/>
          <w:sz w:val="22"/>
          <w:szCs w:val="22"/>
        </w:rPr>
        <w:t>e</w:t>
      </w:r>
      <w:r>
        <w:rPr>
          <w:b w:val="0"/>
          <w:sz w:val="22"/>
          <w:szCs w:val="22"/>
        </w:rPr>
        <w:t xml:space="preserve">d it will not be </w:t>
      </w:r>
      <w:r w:rsidR="006C49F6">
        <w:rPr>
          <w:b w:val="0"/>
          <w:sz w:val="22"/>
          <w:szCs w:val="22"/>
        </w:rPr>
        <w:t xml:space="preserve">of </w:t>
      </w:r>
      <w:r>
        <w:rPr>
          <w:b w:val="0"/>
          <w:sz w:val="22"/>
          <w:szCs w:val="22"/>
        </w:rPr>
        <w:t xml:space="preserve">use in an emergency as it can lead to wasted resources looking for people who </w:t>
      </w:r>
      <w:r w:rsidR="005F7379">
        <w:rPr>
          <w:b w:val="0"/>
          <w:sz w:val="22"/>
          <w:szCs w:val="22"/>
        </w:rPr>
        <w:t xml:space="preserve">are </w:t>
      </w:r>
      <w:r>
        <w:rPr>
          <w:b w:val="0"/>
          <w:sz w:val="22"/>
          <w:szCs w:val="22"/>
        </w:rPr>
        <w:t xml:space="preserve">not in the tunnel and overlook someone who is missing. The system should be checked regularly to </w:t>
      </w:r>
      <w:r w:rsidR="00C461FA">
        <w:rPr>
          <w:b w:val="0"/>
          <w:sz w:val="22"/>
          <w:szCs w:val="22"/>
        </w:rPr>
        <w:t xml:space="preserve">ensure </w:t>
      </w:r>
      <w:r w:rsidR="002F0DFE">
        <w:rPr>
          <w:b w:val="0"/>
          <w:sz w:val="22"/>
          <w:szCs w:val="22"/>
        </w:rPr>
        <w:t>it is being used properly.</w:t>
      </w:r>
    </w:p>
    <w:p w:rsidR="00B10725" w:rsidRPr="00FF3E92" w:rsidRDefault="00B10725" w:rsidP="00B10725">
      <w:pPr>
        <w:pStyle w:val="Caption"/>
        <w:rPr>
          <w:b w:val="0"/>
          <w:sz w:val="22"/>
          <w:szCs w:val="22"/>
        </w:rPr>
      </w:pPr>
      <w:r>
        <w:rPr>
          <w:b w:val="0"/>
          <w:sz w:val="22"/>
          <w:szCs w:val="22"/>
        </w:rPr>
        <w:t xml:space="preserve">In an emergency it may be necessary to implement a procedure </w:t>
      </w:r>
      <w:r w:rsidR="00B3611A">
        <w:rPr>
          <w:b w:val="0"/>
          <w:sz w:val="22"/>
          <w:szCs w:val="22"/>
        </w:rPr>
        <w:t>for</w:t>
      </w:r>
      <w:r>
        <w:rPr>
          <w:b w:val="0"/>
          <w:sz w:val="22"/>
          <w:szCs w:val="22"/>
        </w:rPr>
        <w:t xml:space="preserve"> people exit</w:t>
      </w:r>
      <w:r w:rsidR="00B3611A">
        <w:rPr>
          <w:b w:val="0"/>
          <w:sz w:val="22"/>
          <w:szCs w:val="22"/>
        </w:rPr>
        <w:t>ing</w:t>
      </w:r>
      <w:r>
        <w:rPr>
          <w:b w:val="0"/>
          <w:sz w:val="22"/>
          <w:szCs w:val="22"/>
        </w:rPr>
        <w:t xml:space="preserve"> from an alternate exit</w:t>
      </w:r>
      <w:r w:rsidR="00B3611A">
        <w:rPr>
          <w:b w:val="0"/>
          <w:sz w:val="22"/>
          <w:szCs w:val="22"/>
        </w:rPr>
        <w:t xml:space="preserve"> so</w:t>
      </w:r>
      <w:r>
        <w:rPr>
          <w:b w:val="0"/>
          <w:sz w:val="22"/>
          <w:szCs w:val="22"/>
        </w:rPr>
        <w:t xml:space="preserve"> they can tag out or </w:t>
      </w:r>
      <w:r w:rsidR="004866CB">
        <w:rPr>
          <w:b w:val="0"/>
          <w:sz w:val="22"/>
          <w:szCs w:val="22"/>
        </w:rPr>
        <w:t>be</w:t>
      </w:r>
      <w:r>
        <w:rPr>
          <w:b w:val="0"/>
          <w:sz w:val="22"/>
          <w:szCs w:val="22"/>
        </w:rPr>
        <w:t xml:space="preserve"> accounted for. </w:t>
      </w:r>
    </w:p>
    <w:p w:rsidR="00FE29D4" w:rsidRPr="00644C5D" w:rsidRDefault="00FE29D4" w:rsidP="00644C5D">
      <w:pPr>
        <w:pStyle w:val="Heading2"/>
        <w:numPr>
          <w:ilvl w:val="1"/>
          <w:numId w:val="13"/>
        </w:numPr>
        <w:ind w:left="567" w:hanging="567"/>
        <w:rPr>
          <w:sz w:val="22"/>
          <w:szCs w:val="22"/>
        </w:rPr>
      </w:pPr>
      <w:bookmarkStart w:id="1203" w:name="_Toc353524081"/>
      <w:r w:rsidRPr="00644C5D">
        <w:rPr>
          <w:sz w:val="22"/>
          <w:szCs w:val="22"/>
        </w:rPr>
        <w:t>Emergency planning</w:t>
      </w:r>
      <w:bookmarkEnd w:id="1203"/>
    </w:p>
    <w:p w:rsidR="00FE29D4" w:rsidRPr="0013507A" w:rsidRDefault="00FE29D4" w:rsidP="00E32171">
      <w:pPr>
        <w:pStyle w:val="Heading3"/>
      </w:pPr>
      <w:r w:rsidRPr="0013507A">
        <w:t>Who prepares the emergency plan?</w:t>
      </w:r>
    </w:p>
    <w:p w:rsidR="00FE29D4" w:rsidRPr="00842191" w:rsidRDefault="00FE29D4" w:rsidP="00FE29D4">
      <w:pPr>
        <w:autoSpaceDE w:val="0"/>
        <w:autoSpaceDN w:val="0"/>
        <w:adjustRightInd w:val="0"/>
        <w:rPr>
          <w:rFonts w:cs="Arial"/>
        </w:rPr>
      </w:pPr>
      <w:r>
        <w:rPr>
          <w:rFonts w:cs="Arial"/>
        </w:rPr>
        <w:t>Where</w:t>
      </w:r>
      <w:r w:rsidRPr="00842191">
        <w:rPr>
          <w:rFonts w:cs="Arial"/>
        </w:rPr>
        <w:t xml:space="preserve"> a workplace </w:t>
      </w:r>
      <w:r>
        <w:rPr>
          <w:rFonts w:cs="Arial"/>
        </w:rPr>
        <w:t xml:space="preserve">is </w:t>
      </w:r>
      <w:r w:rsidRPr="00842191">
        <w:rPr>
          <w:rFonts w:cs="Arial"/>
        </w:rPr>
        <w:t xml:space="preserve">shared by a number of </w:t>
      </w:r>
      <w:r>
        <w:rPr>
          <w:rFonts w:cs="Arial"/>
          <w:color w:val="000000"/>
        </w:rPr>
        <w:t>duty holders, for example</w:t>
      </w:r>
      <w:r w:rsidRPr="00842191">
        <w:rPr>
          <w:rFonts w:cs="Arial"/>
          <w:color w:val="000000"/>
        </w:rPr>
        <w:t xml:space="preserve"> </w:t>
      </w:r>
      <w:r w:rsidRPr="00842191">
        <w:rPr>
          <w:rFonts w:cs="Arial"/>
        </w:rPr>
        <w:t>contractors, subcontractors</w:t>
      </w:r>
      <w:r>
        <w:rPr>
          <w:rFonts w:cs="Arial"/>
        </w:rPr>
        <w:t xml:space="preserve"> and</w:t>
      </w:r>
      <w:r w:rsidRPr="00842191">
        <w:rPr>
          <w:rFonts w:cs="Arial"/>
        </w:rPr>
        <w:t xml:space="preserve"> suppliers</w:t>
      </w:r>
      <w:r>
        <w:rPr>
          <w:rFonts w:cs="Arial"/>
        </w:rPr>
        <w:t xml:space="preserve">, the emergency plan </w:t>
      </w:r>
      <w:r w:rsidR="00D00935">
        <w:rPr>
          <w:rFonts w:cs="Arial"/>
        </w:rPr>
        <w:t>should</w:t>
      </w:r>
      <w:r w:rsidRPr="00842191">
        <w:rPr>
          <w:rFonts w:cs="Arial"/>
        </w:rPr>
        <w:t xml:space="preserve"> be prepared in consultation and co</w:t>
      </w:r>
      <w:r>
        <w:rPr>
          <w:rFonts w:cs="Arial"/>
        </w:rPr>
        <w:t>-</w:t>
      </w:r>
      <w:r w:rsidRPr="00842191">
        <w:rPr>
          <w:rFonts w:cs="Arial"/>
        </w:rPr>
        <w:t xml:space="preserve">operation with </w:t>
      </w:r>
      <w:r>
        <w:rPr>
          <w:rFonts w:cs="Arial"/>
        </w:rPr>
        <w:t>these people</w:t>
      </w:r>
      <w:r w:rsidRPr="00842191">
        <w:rPr>
          <w:rFonts w:cs="Arial"/>
        </w:rPr>
        <w:t xml:space="preserve">. </w:t>
      </w:r>
      <w:r>
        <w:rPr>
          <w:rFonts w:cs="Arial"/>
        </w:rPr>
        <w:t xml:space="preserve">Workers should also be consulted when developing the emergency plan. </w:t>
      </w:r>
      <w:r w:rsidRPr="00842191">
        <w:rPr>
          <w:rFonts w:cs="Arial"/>
        </w:rPr>
        <w:t>The person with management or control of the workplace</w:t>
      </w:r>
      <w:r>
        <w:rPr>
          <w:rFonts w:cs="Arial"/>
        </w:rPr>
        <w:t xml:space="preserve">, </w:t>
      </w:r>
      <w:r w:rsidR="0014203E">
        <w:rPr>
          <w:rFonts w:cs="Arial"/>
        </w:rPr>
        <w:t>like</w:t>
      </w:r>
      <w:r w:rsidRPr="00842191">
        <w:rPr>
          <w:rFonts w:cs="Arial"/>
        </w:rPr>
        <w:t xml:space="preserve"> the principal contractor</w:t>
      </w:r>
      <w:r>
        <w:rPr>
          <w:rFonts w:cs="Arial"/>
        </w:rPr>
        <w:t>,</w:t>
      </w:r>
      <w:r w:rsidRPr="00842191">
        <w:rPr>
          <w:rFonts w:cs="Arial"/>
        </w:rPr>
        <w:t xml:space="preserve"> should co-ordinate the consultation.</w:t>
      </w:r>
    </w:p>
    <w:p w:rsidR="00FE29D4" w:rsidRPr="0013507A" w:rsidRDefault="00217401" w:rsidP="00E32171">
      <w:pPr>
        <w:pStyle w:val="Heading3"/>
      </w:pPr>
      <w:r w:rsidRPr="0013507A">
        <w:t xml:space="preserve">What to include in </w:t>
      </w:r>
      <w:r w:rsidR="00FE29D4" w:rsidRPr="0013507A">
        <w:t>an emergency plan</w:t>
      </w:r>
    </w:p>
    <w:p w:rsidR="00046DD7" w:rsidRDefault="00046DD7" w:rsidP="00667EA0">
      <w:pPr>
        <w:rPr>
          <w:rFonts w:cs="Arial"/>
        </w:rPr>
      </w:pPr>
      <w:r>
        <w:rPr>
          <w:rFonts w:cs="Arial"/>
        </w:rPr>
        <w:t>An emergency plan must provide for:</w:t>
      </w:r>
    </w:p>
    <w:p w:rsidR="00F3120F" w:rsidRPr="0051185D" w:rsidRDefault="00F40070" w:rsidP="00644C5D">
      <w:pPr>
        <w:numPr>
          <w:ilvl w:val="0"/>
          <w:numId w:val="5"/>
        </w:numPr>
        <w:tabs>
          <w:tab w:val="left" w:pos="900"/>
        </w:tabs>
        <w:autoSpaceDE w:val="0"/>
        <w:autoSpaceDN w:val="0"/>
        <w:adjustRightInd w:val="0"/>
        <w:ind w:left="340" w:hanging="340"/>
        <w:rPr>
          <w:color w:val="000000"/>
        </w:rPr>
      </w:pPr>
      <w:r w:rsidRPr="0051185D">
        <w:rPr>
          <w:color w:val="000000"/>
        </w:rPr>
        <w:t>emergency procedures</w:t>
      </w:r>
      <w:r w:rsidR="00046DD7" w:rsidRPr="0051185D">
        <w:rPr>
          <w:color w:val="000000"/>
        </w:rPr>
        <w:t xml:space="preserve"> including</w:t>
      </w:r>
    </w:p>
    <w:p w:rsidR="00046DD7" w:rsidRPr="00A361E9" w:rsidRDefault="00046DD7" w:rsidP="00644C5D">
      <w:pPr>
        <w:numPr>
          <w:ilvl w:val="0"/>
          <w:numId w:val="10"/>
        </w:numPr>
        <w:autoSpaceDE w:val="0"/>
        <w:autoSpaceDN w:val="0"/>
        <w:adjustRightInd w:val="0"/>
        <w:ind w:left="680" w:hanging="340"/>
        <w:rPr>
          <w:color w:val="000000"/>
        </w:rPr>
      </w:pPr>
      <w:r w:rsidRPr="00A361E9">
        <w:rPr>
          <w:color w:val="000000"/>
        </w:rPr>
        <w:lastRenderedPageBreak/>
        <w:t>an effective response to an emergency</w:t>
      </w:r>
    </w:p>
    <w:p w:rsidR="00046DD7" w:rsidRPr="00A361E9" w:rsidRDefault="00046DD7" w:rsidP="00644C5D">
      <w:pPr>
        <w:numPr>
          <w:ilvl w:val="0"/>
          <w:numId w:val="10"/>
        </w:numPr>
        <w:autoSpaceDE w:val="0"/>
        <w:autoSpaceDN w:val="0"/>
        <w:adjustRightInd w:val="0"/>
        <w:ind w:left="680" w:hanging="340"/>
        <w:rPr>
          <w:color w:val="000000"/>
        </w:rPr>
      </w:pPr>
      <w:r w:rsidRPr="00A361E9">
        <w:rPr>
          <w:color w:val="000000"/>
        </w:rPr>
        <w:t>evacuation procedures</w:t>
      </w:r>
    </w:p>
    <w:p w:rsidR="00046DD7" w:rsidRPr="00A361E9" w:rsidRDefault="00046DD7" w:rsidP="00644C5D">
      <w:pPr>
        <w:numPr>
          <w:ilvl w:val="0"/>
          <w:numId w:val="10"/>
        </w:numPr>
        <w:autoSpaceDE w:val="0"/>
        <w:autoSpaceDN w:val="0"/>
        <w:adjustRightInd w:val="0"/>
        <w:ind w:left="680" w:hanging="340"/>
        <w:rPr>
          <w:color w:val="000000"/>
        </w:rPr>
      </w:pPr>
      <w:r w:rsidRPr="00A361E9">
        <w:rPr>
          <w:color w:val="000000"/>
        </w:rPr>
        <w:t>notifying emergency service organisations at the earliest opportunity</w:t>
      </w:r>
    </w:p>
    <w:p w:rsidR="0051185D" w:rsidRPr="00A361E9" w:rsidRDefault="00046DD7" w:rsidP="00644C5D">
      <w:pPr>
        <w:numPr>
          <w:ilvl w:val="0"/>
          <w:numId w:val="10"/>
        </w:numPr>
        <w:autoSpaceDE w:val="0"/>
        <w:autoSpaceDN w:val="0"/>
        <w:adjustRightInd w:val="0"/>
        <w:ind w:left="680" w:hanging="340"/>
        <w:rPr>
          <w:color w:val="000000"/>
        </w:rPr>
      </w:pPr>
      <w:r w:rsidRPr="00A361E9">
        <w:rPr>
          <w:color w:val="000000"/>
        </w:rPr>
        <w:t>medical treatment and</w:t>
      </w:r>
      <w:r w:rsidR="004B6DF4">
        <w:rPr>
          <w:color w:val="000000"/>
        </w:rPr>
        <w:t xml:space="preserve"> </w:t>
      </w:r>
      <w:r w:rsidR="004B6DF4" w:rsidRPr="00FA5391">
        <w:rPr>
          <w:color w:val="000000"/>
        </w:rPr>
        <w:t>help</w:t>
      </w:r>
      <w:r w:rsidRPr="00A361E9">
        <w:rPr>
          <w:color w:val="000000"/>
        </w:rPr>
        <w:t xml:space="preserve"> </w:t>
      </w:r>
    </w:p>
    <w:p w:rsidR="00046DD7" w:rsidRPr="0051185D" w:rsidRDefault="00046DD7" w:rsidP="00644C5D">
      <w:pPr>
        <w:numPr>
          <w:ilvl w:val="0"/>
          <w:numId w:val="10"/>
        </w:numPr>
        <w:autoSpaceDE w:val="0"/>
        <w:autoSpaceDN w:val="0"/>
        <w:adjustRightInd w:val="0"/>
        <w:ind w:left="680" w:hanging="340"/>
        <w:rPr>
          <w:rFonts w:cs="Arial"/>
          <w:szCs w:val="22"/>
          <w:lang w:val="en-GB"/>
        </w:rPr>
      </w:pPr>
      <w:r w:rsidRPr="00A361E9">
        <w:rPr>
          <w:color w:val="000000"/>
        </w:rPr>
        <w:t>effective communication between the person authorised by the person conducting the business</w:t>
      </w:r>
      <w:r w:rsidRPr="0051185D">
        <w:rPr>
          <w:rFonts w:cs="Arial"/>
          <w:szCs w:val="22"/>
          <w:lang w:val="en-GB"/>
        </w:rPr>
        <w:t xml:space="preserve"> or undertaking to co-ordinate the emergency response and </w:t>
      </w:r>
      <w:r w:rsidR="008214AE">
        <w:rPr>
          <w:rFonts w:cs="Arial"/>
          <w:szCs w:val="22"/>
          <w:lang w:val="en-GB"/>
        </w:rPr>
        <w:t>people</w:t>
      </w:r>
      <w:r w:rsidR="008214AE" w:rsidRPr="0051185D">
        <w:rPr>
          <w:rFonts w:cs="Arial"/>
          <w:szCs w:val="22"/>
          <w:lang w:val="en-GB"/>
        </w:rPr>
        <w:t xml:space="preserve"> </w:t>
      </w:r>
      <w:r w:rsidRPr="0051185D">
        <w:rPr>
          <w:rFonts w:cs="Arial"/>
          <w:szCs w:val="22"/>
          <w:lang w:val="en-GB"/>
        </w:rPr>
        <w:t>at the workplace</w:t>
      </w:r>
    </w:p>
    <w:p w:rsidR="009C6FA8" w:rsidRPr="0051185D" w:rsidRDefault="00046DD7" w:rsidP="00644C5D">
      <w:pPr>
        <w:numPr>
          <w:ilvl w:val="0"/>
          <w:numId w:val="5"/>
        </w:numPr>
        <w:tabs>
          <w:tab w:val="left" w:pos="900"/>
        </w:tabs>
        <w:autoSpaceDE w:val="0"/>
        <w:autoSpaceDN w:val="0"/>
        <w:adjustRightInd w:val="0"/>
        <w:ind w:left="340" w:hanging="340"/>
        <w:rPr>
          <w:color w:val="000000"/>
        </w:rPr>
      </w:pPr>
      <w:r w:rsidRPr="0051185D">
        <w:rPr>
          <w:color w:val="000000"/>
        </w:rPr>
        <w:t xml:space="preserve">testing emergency procedures including </w:t>
      </w:r>
      <w:r w:rsidR="007D7953">
        <w:rPr>
          <w:color w:val="000000"/>
        </w:rPr>
        <w:t>the frequency of testing</w:t>
      </w:r>
      <w:r w:rsidR="005746D0">
        <w:rPr>
          <w:color w:val="000000"/>
        </w:rPr>
        <w:t>, and</w:t>
      </w:r>
    </w:p>
    <w:p w:rsidR="00046DD7" w:rsidRPr="0051185D" w:rsidRDefault="00046DD7" w:rsidP="00644C5D">
      <w:pPr>
        <w:numPr>
          <w:ilvl w:val="0"/>
          <w:numId w:val="5"/>
        </w:numPr>
        <w:tabs>
          <w:tab w:val="left" w:pos="900"/>
        </w:tabs>
        <w:autoSpaceDE w:val="0"/>
        <w:autoSpaceDN w:val="0"/>
        <w:adjustRightInd w:val="0"/>
        <w:ind w:left="340" w:hanging="340"/>
        <w:rPr>
          <w:color w:val="000000"/>
        </w:rPr>
      </w:pPr>
      <w:r w:rsidRPr="0051185D">
        <w:rPr>
          <w:color w:val="000000"/>
        </w:rPr>
        <w:t xml:space="preserve">information, training and instruction to relevant workers </w:t>
      </w:r>
      <w:r w:rsidR="00B10725">
        <w:rPr>
          <w:color w:val="000000"/>
        </w:rPr>
        <w:t>about</w:t>
      </w:r>
      <w:r w:rsidRPr="0051185D">
        <w:rPr>
          <w:color w:val="000000"/>
        </w:rPr>
        <w:t xml:space="preserve"> implementing the emergency procedures.</w:t>
      </w:r>
    </w:p>
    <w:p w:rsidR="00FE29D4" w:rsidRPr="00562A0A" w:rsidRDefault="00FE29D4" w:rsidP="00667EA0">
      <w:pPr>
        <w:pStyle w:val="BodyText1"/>
        <w:spacing w:after="0"/>
        <w:rPr>
          <w:rFonts w:cs="Arial"/>
          <w:szCs w:val="22"/>
          <w:lang w:val="en-GB"/>
        </w:rPr>
      </w:pPr>
      <w:r>
        <w:rPr>
          <w:rFonts w:cs="Arial"/>
          <w:szCs w:val="22"/>
          <w:lang w:val="en-GB"/>
        </w:rPr>
        <w:t>A</w:t>
      </w:r>
      <w:r w:rsidRPr="004A401D">
        <w:rPr>
          <w:rFonts w:cs="Arial"/>
          <w:szCs w:val="22"/>
          <w:lang w:val="en-GB"/>
        </w:rPr>
        <w:t>ll type</w:t>
      </w:r>
      <w:r w:rsidR="00D43FD9">
        <w:rPr>
          <w:rFonts w:cs="Arial"/>
          <w:szCs w:val="22"/>
          <w:lang w:val="en-GB"/>
        </w:rPr>
        <w:t>s</w:t>
      </w:r>
      <w:r w:rsidRPr="004A401D">
        <w:rPr>
          <w:rFonts w:cs="Arial"/>
          <w:szCs w:val="22"/>
          <w:lang w:val="en-GB"/>
        </w:rPr>
        <w:t xml:space="preserve"> of emergency and rescue scenarios </w:t>
      </w:r>
      <w:r>
        <w:rPr>
          <w:rFonts w:cs="Arial"/>
          <w:szCs w:val="22"/>
          <w:lang w:val="en-GB"/>
        </w:rPr>
        <w:t>should be c</w:t>
      </w:r>
      <w:r w:rsidRPr="004A401D">
        <w:rPr>
          <w:rFonts w:cs="Arial"/>
          <w:szCs w:val="22"/>
          <w:lang w:val="en-GB"/>
        </w:rPr>
        <w:t>onsider</w:t>
      </w:r>
      <w:r>
        <w:rPr>
          <w:rFonts w:cs="Arial"/>
          <w:szCs w:val="22"/>
          <w:lang w:val="en-GB"/>
        </w:rPr>
        <w:t>ed</w:t>
      </w:r>
      <w:r w:rsidRPr="004A401D">
        <w:rPr>
          <w:rFonts w:cs="Arial"/>
          <w:szCs w:val="22"/>
          <w:lang w:val="en-GB"/>
        </w:rPr>
        <w:t xml:space="preserve"> when developing emergency procedures. Information from </w:t>
      </w:r>
      <w:r>
        <w:rPr>
          <w:rFonts w:cs="Arial"/>
          <w:szCs w:val="22"/>
          <w:lang w:val="en-GB"/>
        </w:rPr>
        <w:t>a</w:t>
      </w:r>
      <w:r w:rsidRPr="004A401D">
        <w:rPr>
          <w:rFonts w:cs="Arial"/>
          <w:szCs w:val="22"/>
          <w:lang w:val="en-GB"/>
        </w:rPr>
        <w:t xml:space="preserve"> risk assessment will help in this task and will depend on control measures </w:t>
      </w:r>
      <w:r w:rsidRPr="00562A0A">
        <w:rPr>
          <w:rFonts w:cs="Arial"/>
          <w:szCs w:val="22"/>
          <w:lang w:val="en-GB"/>
        </w:rPr>
        <w:t xml:space="preserve">implemented. </w:t>
      </w:r>
      <w:r w:rsidRPr="00562A0A">
        <w:rPr>
          <w:rFonts w:cs="Arial"/>
          <w:szCs w:val="22"/>
        </w:rPr>
        <w:t xml:space="preserve">Table </w:t>
      </w:r>
      <w:r w:rsidR="00562A0A" w:rsidRPr="00562A0A">
        <w:rPr>
          <w:rFonts w:cs="Arial"/>
          <w:szCs w:val="22"/>
        </w:rPr>
        <w:t>3</w:t>
      </w:r>
      <w:r w:rsidRPr="00562A0A">
        <w:rPr>
          <w:rFonts w:cs="Arial"/>
          <w:szCs w:val="22"/>
        </w:rPr>
        <w:t xml:space="preserve"> sets out some questions to consider when establishing emergency procedures.</w:t>
      </w:r>
      <w:r w:rsidR="00153812">
        <w:rPr>
          <w:rFonts w:cs="Arial"/>
          <w:szCs w:val="22"/>
        </w:rPr>
        <w:t xml:space="preserve"> </w:t>
      </w:r>
    </w:p>
    <w:p w:rsidR="00FE29D4" w:rsidRPr="00C539BE" w:rsidRDefault="00FE29D4" w:rsidP="00E32171">
      <w:pPr>
        <w:spacing w:before="240" w:after="240"/>
        <w:rPr>
          <w:rFonts w:cs="Arial"/>
          <w:b/>
          <w:szCs w:val="22"/>
        </w:rPr>
      </w:pPr>
      <w:r w:rsidRPr="00562A0A">
        <w:rPr>
          <w:rFonts w:cs="Arial"/>
          <w:b/>
          <w:szCs w:val="22"/>
        </w:rPr>
        <w:t xml:space="preserve">Table </w:t>
      </w:r>
      <w:r w:rsidR="00562A0A" w:rsidRPr="00562A0A">
        <w:rPr>
          <w:rFonts w:cs="Arial"/>
          <w:b/>
          <w:szCs w:val="22"/>
        </w:rPr>
        <w:t>3</w:t>
      </w:r>
      <w:r w:rsidR="00C539BE" w:rsidRPr="00562A0A">
        <w:rPr>
          <w:rFonts w:cs="Arial"/>
          <w:b/>
          <w:szCs w:val="22"/>
        </w:rPr>
        <w:t xml:space="preserve"> </w:t>
      </w:r>
      <w:r w:rsidRPr="00562A0A">
        <w:rPr>
          <w:rFonts w:cs="Arial"/>
          <w:szCs w:val="22"/>
        </w:rPr>
        <w:t>Developing</w:t>
      </w:r>
      <w:r w:rsidRPr="00810C91">
        <w:rPr>
          <w:rFonts w:cs="Arial"/>
          <w:szCs w:val="22"/>
        </w:rPr>
        <w:t xml:space="preserve"> emergency procedures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Caption w:val="Table 3 Developing emergency procedures"/>
        <w:tblDescription w:val="The table lists items that should be considered when developing emergency procedures and asks questions to prompt the reader to identify what should be included in those procedures.&#10;"/>
      </w:tblPr>
      <w:tblGrid>
        <w:gridCol w:w="1943"/>
        <w:gridCol w:w="7912"/>
      </w:tblGrid>
      <w:tr w:rsidR="00A5115E" w:rsidRPr="00A5115E" w:rsidTr="00DF4481">
        <w:trPr>
          <w:trHeight w:val="508"/>
          <w:tblHeader/>
        </w:trPr>
        <w:tc>
          <w:tcPr>
            <w:tcW w:w="986" w:type="pct"/>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FE29D4" w:rsidRPr="00083CC8" w:rsidRDefault="00FE29D4" w:rsidP="00DF4481">
            <w:pPr>
              <w:spacing w:after="120"/>
              <w:rPr>
                <w:rFonts w:cs="Arial"/>
                <w:b/>
                <w:color w:val="FFFFFF" w:themeColor="background1"/>
              </w:rPr>
            </w:pPr>
            <w:r w:rsidRPr="00083CC8">
              <w:rPr>
                <w:rFonts w:cs="Arial"/>
                <w:b/>
                <w:color w:val="FFFFFF" w:themeColor="background1"/>
              </w:rPr>
              <w:t>Considerations</w:t>
            </w:r>
          </w:p>
        </w:tc>
        <w:tc>
          <w:tcPr>
            <w:tcW w:w="4014" w:type="pct"/>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FE29D4" w:rsidRPr="00083CC8" w:rsidRDefault="00FE29D4" w:rsidP="00DF4481">
            <w:pPr>
              <w:spacing w:after="120"/>
              <w:rPr>
                <w:rFonts w:cs="Arial"/>
                <w:b/>
                <w:color w:val="FFFFFF" w:themeColor="background1"/>
              </w:rPr>
            </w:pPr>
            <w:r w:rsidRPr="00083CC8">
              <w:rPr>
                <w:rFonts w:cs="Arial"/>
                <w:b/>
                <w:color w:val="FFFFFF" w:themeColor="background1"/>
              </w:rPr>
              <w:t>Questions</w:t>
            </w:r>
          </w:p>
        </w:tc>
      </w:tr>
      <w:tr w:rsidR="00FE29D4" w:rsidRPr="004A401D" w:rsidTr="00944B79">
        <w:trPr>
          <w:trHeight w:val="832"/>
        </w:trPr>
        <w:tc>
          <w:tcPr>
            <w:tcW w:w="986" w:type="pct"/>
            <w:tcBorders>
              <w:top w:val="single" w:sz="2"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Pr>
                <w:rFonts w:cs="Arial"/>
              </w:rPr>
              <w:t>Coverage of plan</w:t>
            </w:r>
          </w:p>
        </w:tc>
        <w:tc>
          <w:tcPr>
            <w:tcW w:w="4014" w:type="pct"/>
            <w:tcBorders>
              <w:top w:val="single" w:sz="2" w:space="0" w:color="auto"/>
              <w:left w:val="single" w:sz="6" w:space="0" w:color="auto"/>
              <w:bottom w:val="single" w:sz="6" w:space="0" w:color="auto"/>
              <w:right w:val="single" w:sz="2" w:space="0" w:color="auto"/>
            </w:tcBorders>
          </w:tcPr>
          <w:p w:rsidR="00FE29D4" w:rsidRPr="004A401D" w:rsidRDefault="00FE29D4" w:rsidP="00FA5391">
            <w:pPr>
              <w:spacing w:after="120"/>
              <w:rPr>
                <w:rFonts w:cs="Arial"/>
              </w:rPr>
            </w:pPr>
            <w:r>
              <w:rPr>
                <w:rFonts w:cs="Arial"/>
              </w:rPr>
              <w:t xml:space="preserve">How will </w:t>
            </w:r>
            <w:r w:rsidRPr="00DC26EC">
              <w:rPr>
                <w:rFonts w:cs="Arial"/>
              </w:rPr>
              <w:t>the safety of people at the workplace</w:t>
            </w:r>
            <w:r>
              <w:rPr>
                <w:rFonts w:cs="Arial"/>
              </w:rPr>
              <w:t xml:space="preserve"> including visitors </w:t>
            </w:r>
            <w:r w:rsidRPr="00DC26EC">
              <w:rPr>
                <w:rFonts w:cs="Arial"/>
              </w:rPr>
              <w:t xml:space="preserve">or people who need </w:t>
            </w:r>
            <w:r w:rsidR="003C4F75">
              <w:rPr>
                <w:rFonts w:cs="Arial"/>
              </w:rPr>
              <w:t>help to</w:t>
            </w:r>
            <w:r w:rsidRPr="00DC26EC">
              <w:rPr>
                <w:rFonts w:cs="Arial"/>
              </w:rPr>
              <w:t xml:space="preserve"> evacuate</w:t>
            </w:r>
            <w:r>
              <w:rPr>
                <w:rFonts w:cs="Arial"/>
              </w:rPr>
              <w:t xml:space="preserve"> </w:t>
            </w:r>
            <w:r w:rsidRPr="00DC26EC">
              <w:rPr>
                <w:rFonts w:cs="Arial"/>
              </w:rPr>
              <w:t>in an emergency</w:t>
            </w:r>
            <w:r>
              <w:rPr>
                <w:rFonts w:cs="Arial"/>
              </w:rPr>
              <w:t>,</w:t>
            </w:r>
            <w:r w:rsidRPr="00DC26EC">
              <w:rPr>
                <w:rFonts w:cs="Arial"/>
              </w:rPr>
              <w:t xml:space="preserve"> </w:t>
            </w:r>
            <w:r>
              <w:rPr>
                <w:rFonts w:cs="Arial"/>
              </w:rPr>
              <w:t>be considered in the plan?</w:t>
            </w:r>
          </w:p>
        </w:tc>
      </w:tr>
      <w:tr w:rsidR="00FE29D4" w:rsidRPr="00126045" w:rsidTr="00944B79">
        <w:trPr>
          <w:trHeight w:val="319"/>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Pr>
                <w:rFonts w:cs="Arial"/>
              </w:rPr>
              <w:t>Emergencies</w:t>
            </w:r>
          </w:p>
        </w:tc>
        <w:tc>
          <w:tcPr>
            <w:tcW w:w="4014" w:type="pct"/>
            <w:tcBorders>
              <w:top w:val="single" w:sz="6" w:space="0" w:color="auto"/>
              <w:left w:val="single" w:sz="6" w:space="0" w:color="auto"/>
              <w:bottom w:val="single" w:sz="6" w:space="0" w:color="auto"/>
              <w:right w:val="single" w:sz="2" w:space="0" w:color="auto"/>
            </w:tcBorders>
          </w:tcPr>
          <w:p w:rsidR="00FE29D4" w:rsidRDefault="00FE29D4" w:rsidP="00C25E5F">
            <w:pPr>
              <w:rPr>
                <w:rFonts w:cs="Arial"/>
              </w:rPr>
            </w:pPr>
            <w:r>
              <w:rPr>
                <w:rFonts w:cs="Arial"/>
              </w:rPr>
              <w:t xml:space="preserve">What emergencies could happen with </w:t>
            </w:r>
            <w:r w:rsidR="00CE3874">
              <w:rPr>
                <w:rFonts w:cs="Arial"/>
              </w:rPr>
              <w:t xml:space="preserve">the </w:t>
            </w:r>
            <w:r>
              <w:rPr>
                <w:rFonts w:cs="Arial"/>
              </w:rPr>
              <w:t>tunnelling work? How will you respond to e</w:t>
            </w:r>
            <w:r w:rsidRPr="004A401D">
              <w:rPr>
                <w:rFonts w:cs="Arial"/>
              </w:rPr>
              <w:t>mergencies</w:t>
            </w:r>
            <w:r>
              <w:rPr>
                <w:rFonts w:cs="Arial"/>
              </w:rPr>
              <w:t xml:space="preserve"> like </w:t>
            </w:r>
            <w:r w:rsidR="002578DD">
              <w:rPr>
                <w:rFonts w:cs="Arial"/>
              </w:rPr>
              <w:t>collapse, fire, flood or</w:t>
            </w:r>
            <w:r w:rsidRPr="009A3980">
              <w:rPr>
                <w:rFonts w:cs="Arial"/>
              </w:rPr>
              <w:t xml:space="preserve"> failure of ventilation systems</w:t>
            </w:r>
            <w:r>
              <w:rPr>
                <w:rFonts w:cs="Arial"/>
              </w:rPr>
              <w:t xml:space="preserve">? </w:t>
            </w:r>
            <w:r w:rsidRPr="00562A0A">
              <w:rPr>
                <w:rFonts w:cs="Arial"/>
              </w:rPr>
              <w:t xml:space="preserve">Table </w:t>
            </w:r>
            <w:r w:rsidR="00562A0A" w:rsidRPr="00562A0A">
              <w:rPr>
                <w:rFonts w:cs="Arial"/>
              </w:rPr>
              <w:t>4</w:t>
            </w:r>
            <w:r w:rsidRPr="00562A0A">
              <w:rPr>
                <w:rFonts w:cs="Arial"/>
              </w:rPr>
              <w:t xml:space="preserve"> below</w:t>
            </w:r>
            <w:r>
              <w:rPr>
                <w:rFonts w:cs="Arial"/>
              </w:rPr>
              <w:t xml:space="preserve"> lists more examples of possible tunnelling work emergencies. </w:t>
            </w:r>
          </w:p>
          <w:p w:rsidR="00FE29D4" w:rsidRDefault="00FE29D4" w:rsidP="00C25E5F">
            <w:pPr>
              <w:rPr>
                <w:rFonts w:cs="Arial"/>
              </w:rPr>
            </w:pPr>
            <w:r>
              <w:rPr>
                <w:rFonts w:cs="Arial"/>
              </w:rPr>
              <w:t xml:space="preserve">What control measures can be implemented to </w:t>
            </w:r>
            <w:r w:rsidRPr="00DC26EC">
              <w:rPr>
                <w:rFonts w:cs="Arial"/>
                <w:color w:val="000000"/>
              </w:rPr>
              <w:t>reduce the severity of the emergency</w:t>
            </w:r>
            <w:r>
              <w:rPr>
                <w:rFonts w:cs="Arial"/>
                <w:color w:val="000000"/>
              </w:rPr>
              <w:t>,</w:t>
            </w:r>
            <w:r w:rsidRPr="00DC26EC">
              <w:rPr>
                <w:rFonts w:cs="Arial"/>
                <w:color w:val="000000"/>
              </w:rPr>
              <w:t xml:space="preserve"> like self-closing bulkheads </w:t>
            </w:r>
            <w:r w:rsidRPr="00141F00">
              <w:rPr>
                <w:rFonts w:cs="Arial"/>
                <w:color w:val="000000"/>
              </w:rPr>
              <w:t xml:space="preserve">to </w:t>
            </w:r>
            <w:r w:rsidR="00AB77AA" w:rsidRPr="00141F00">
              <w:rPr>
                <w:rFonts w:cs="Arial"/>
                <w:color w:val="000000"/>
              </w:rPr>
              <w:t>eliminate or minimise</w:t>
            </w:r>
            <w:r w:rsidR="00A742B2" w:rsidRPr="00141F00">
              <w:rPr>
                <w:rFonts w:cs="Arial"/>
                <w:color w:val="000000"/>
              </w:rPr>
              <w:t>,</w:t>
            </w:r>
            <w:r w:rsidR="00AB77AA" w:rsidRPr="00141F00">
              <w:rPr>
                <w:rFonts w:cs="Arial"/>
                <w:color w:val="000000"/>
              </w:rPr>
              <w:t xml:space="preserve"> so far as is reasonably practicable</w:t>
            </w:r>
            <w:r w:rsidR="00A742B2" w:rsidRPr="00141F00">
              <w:rPr>
                <w:rFonts w:cs="Arial"/>
                <w:color w:val="000000"/>
              </w:rPr>
              <w:t>,</w:t>
            </w:r>
            <w:r w:rsidR="00AB77AA" w:rsidRPr="00141F00">
              <w:rPr>
                <w:rFonts w:cs="Arial"/>
                <w:color w:val="000000"/>
              </w:rPr>
              <w:t xml:space="preserve"> </w:t>
            </w:r>
            <w:r w:rsidR="00CE3874">
              <w:rPr>
                <w:rFonts w:cs="Arial"/>
                <w:color w:val="000000"/>
              </w:rPr>
              <w:t xml:space="preserve">the risk of </w:t>
            </w:r>
            <w:r w:rsidRPr="00DC26EC">
              <w:rPr>
                <w:rFonts w:cs="Arial"/>
                <w:color w:val="000000"/>
              </w:rPr>
              <w:t>water inrush</w:t>
            </w:r>
            <w:r w:rsidR="002578DD">
              <w:rPr>
                <w:rFonts w:cs="Arial"/>
                <w:color w:val="000000"/>
              </w:rPr>
              <w:t>?</w:t>
            </w:r>
          </w:p>
          <w:p w:rsidR="00FE29D4" w:rsidRDefault="00FE29D4" w:rsidP="00493F0D">
            <w:pPr>
              <w:rPr>
                <w:rFonts w:cs="Arial"/>
                <w:color w:val="000000"/>
              </w:rPr>
            </w:pPr>
            <w:r>
              <w:rPr>
                <w:rFonts w:cs="Arial"/>
                <w:color w:val="000000"/>
              </w:rPr>
              <w:t xml:space="preserve">What </w:t>
            </w:r>
            <w:r w:rsidRPr="005F6976">
              <w:rPr>
                <w:rFonts w:cs="Arial"/>
                <w:color w:val="000000"/>
              </w:rPr>
              <w:t xml:space="preserve">equipment </w:t>
            </w:r>
            <w:r>
              <w:rPr>
                <w:rFonts w:cs="Arial"/>
                <w:color w:val="000000"/>
              </w:rPr>
              <w:t xml:space="preserve">will be </w:t>
            </w:r>
            <w:r w:rsidRPr="005F6976">
              <w:rPr>
                <w:rFonts w:cs="Arial"/>
                <w:color w:val="000000"/>
              </w:rPr>
              <w:t>need</w:t>
            </w:r>
            <w:r>
              <w:rPr>
                <w:rFonts w:cs="Arial"/>
                <w:color w:val="000000"/>
              </w:rPr>
              <w:t>ed</w:t>
            </w:r>
            <w:r w:rsidRPr="005F6976">
              <w:rPr>
                <w:rFonts w:cs="Arial"/>
                <w:color w:val="000000"/>
              </w:rPr>
              <w:t xml:space="preserve"> to deal wit</w:t>
            </w:r>
            <w:r>
              <w:rPr>
                <w:rFonts w:cs="Arial"/>
                <w:color w:val="000000"/>
              </w:rPr>
              <w:t>h emergencies, like:</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spill kits</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fire extinguishers</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early warning systems like fixed gas monitors or smoke detectors</w:t>
            </w:r>
            <w:r w:rsidR="00CE3874" w:rsidRPr="008D3664">
              <w:rPr>
                <w:color w:val="000000"/>
              </w:rPr>
              <w:t>, and</w:t>
            </w:r>
            <w:r w:rsidRPr="008D3664">
              <w:rPr>
                <w:color w:val="000000"/>
              </w:rPr>
              <w:t xml:space="preserve"> </w:t>
            </w:r>
          </w:p>
          <w:p w:rsidR="00FE29D4" w:rsidRPr="00D3696C" w:rsidRDefault="00FE29D4" w:rsidP="00644C5D">
            <w:pPr>
              <w:numPr>
                <w:ilvl w:val="0"/>
                <w:numId w:val="5"/>
              </w:numPr>
              <w:tabs>
                <w:tab w:val="left" w:pos="900"/>
              </w:tabs>
              <w:autoSpaceDE w:val="0"/>
              <w:autoSpaceDN w:val="0"/>
              <w:adjustRightInd w:val="0"/>
              <w:spacing w:before="60"/>
              <w:ind w:left="340" w:hanging="340"/>
              <w:rPr>
                <w:rFonts w:cs="Arial"/>
                <w:color w:val="000000"/>
              </w:rPr>
            </w:pPr>
            <w:r w:rsidRPr="008D3664">
              <w:rPr>
                <w:color w:val="000000"/>
              </w:rPr>
              <w:t>automatic</w:t>
            </w:r>
            <w:r w:rsidRPr="00D3696C">
              <w:rPr>
                <w:rFonts w:cs="Arial"/>
                <w:color w:val="000000"/>
              </w:rPr>
              <w:t xml:space="preserve"> response systems like sprinklers</w:t>
            </w:r>
            <w:r w:rsidR="0051185D">
              <w:rPr>
                <w:rFonts w:cs="Arial"/>
                <w:color w:val="000000"/>
              </w:rPr>
              <w:t>.</w:t>
            </w:r>
          </w:p>
          <w:p w:rsidR="00FE29D4" w:rsidRPr="004A401D" w:rsidRDefault="00FE29D4" w:rsidP="00493F0D">
            <w:pPr>
              <w:spacing w:after="120"/>
              <w:rPr>
                <w:rFonts w:cs="Arial"/>
              </w:rPr>
            </w:pPr>
            <w:r>
              <w:rPr>
                <w:rFonts w:cs="Arial"/>
                <w:color w:val="000000"/>
              </w:rPr>
              <w:t xml:space="preserve">Should there be </w:t>
            </w:r>
            <w:r w:rsidRPr="00A653DB">
              <w:rPr>
                <w:rFonts w:cs="Arial"/>
                <w:color w:val="000000"/>
              </w:rPr>
              <w:t xml:space="preserve">specific procedures </w:t>
            </w:r>
            <w:r>
              <w:rPr>
                <w:rFonts w:cs="Arial"/>
                <w:color w:val="000000"/>
              </w:rPr>
              <w:t xml:space="preserve">included in the plan </w:t>
            </w:r>
            <w:r w:rsidRPr="00A653DB">
              <w:rPr>
                <w:rFonts w:cs="Arial"/>
                <w:color w:val="000000"/>
              </w:rPr>
              <w:t>for critical functions</w:t>
            </w:r>
            <w:r>
              <w:rPr>
                <w:rFonts w:cs="Arial"/>
                <w:color w:val="000000"/>
              </w:rPr>
              <w:t>,</w:t>
            </w:r>
            <w:r w:rsidRPr="00A653DB">
              <w:rPr>
                <w:rFonts w:cs="Arial"/>
                <w:color w:val="000000"/>
              </w:rPr>
              <w:t xml:space="preserve"> like a power shut-off</w:t>
            </w:r>
            <w:r>
              <w:rPr>
                <w:rFonts w:cs="Arial"/>
                <w:color w:val="000000"/>
              </w:rPr>
              <w:t>?</w:t>
            </w:r>
          </w:p>
        </w:tc>
      </w:tr>
      <w:tr w:rsidR="00FE29D4" w:rsidRPr="004A401D" w:rsidTr="00944B79">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Pr>
                <w:rFonts w:cs="Arial"/>
              </w:rPr>
              <w:t>Evacuations</w:t>
            </w:r>
          </w:p>
        </w:tc>
        <w:tc>
          <w:tcPr>
            <w:tcW w:w="4014" w:type="pct"/>
            <w:tcBorders>
              <w:top w:val="single" w:sz="6" w:space="0" w:color="auto"/>
              <w:left w:val="single" w:sz="6" w:space="0" w:color="auto"/>
              <w:bottom w:val="single" w:sz="6" w:space="0" w:color="auto"/>
              <w:right w:val="single" w:sz="2" w:space="0" w:color="auto"/>
            </w:tcBorders>
          </w:tcPr>
          <w:p w:rsidR="00FE29D4" w:rsidRPr="005F6976" w:rsidRDefault="00FE29D4" w:rsidP="00C25E5F">
            <w:pPr>
              <w:rPr>
                <w:rFonts w:cs="Arial"/>
                <w:color w:val="000000"/>
              </w:rPr>
            </w:pPr>
            <w:r w:rsidRPr="005F6976">
              <w:rPr>
                <w:rFonts w:cs="Arial"/>
              </w:rPr>
              <w:t xml:space="preserve">What </w:t>
            </w:r>
            <w:r w:rsidR="00ED5ADE" w:rsidRPr="005F6976">
              <w:rPr>
                <w:rFonts w:cs="Arial"/>
              </w:rPr>
              <w:t>triggers</w:t>
            </w:r>
            <w:r w:rsidR="00ED5ADE">
              <w:rPr>
                <w:rFonts w:cs="Arial"/>
              </w:rPr>
              <w:t xml:space="preserve"> for </w:t>
            </w:r>
            <w:r w:rsidR="00ED5ADE" w:rsidRPr="005F6976">
              <w:rPr>
                <w:rFonts w:cs="Arial"/>
              </w:rPr>
              <w:t>an evacuation</w:t>
            </w:r>
            <w:r w:rsidR="00ED5ADE">
              <w:rPr>
                <w:rFonts w:cs="Arial"/>
              </w:rPr>
              <w:t xml:space="preserve">, like a </w:t>
            </w:r>
            <w:r w:rsidR="00ED5ADE" w:rsidRPr="005F6976">
              <w:rPr>
                <w:rFonts w:cs="Arial"/>
                <w:color w:val="000000"/>
              </w:rPr>
              <w:t>confirmed or suspected underground fire</w:t>
            </w:r>
            <w:r w:rsidR="00ED5ADE">
              <w:rPr>
                <w:rFonts w:cs="Arial"/>
                <w:color w:val="000000"/>
              </w:rPr>
              <w:t xml:space="preserve">, should be considered in the plan? </w:t>
            </w:r>
            <w:r w:rsidRPr="00562A0A">
              <w:rPr>
                <w:rFonts w:cs="Arial"/>
              </w:rPr>
              <w:t xml:space="preserve">Table </w:t>
            </w:r>
            <w:r w:rsidR="00562A0A" w:rsidRPr="00562A0A">
              <w:rPr>
                <w:rFonts w:cs="Arial"/>
              </w:rPr>
              <w:t>4</w:t>
            </w:r>
            <w:r w:rsidRPr="00562A0A">
              <w:rPr>
                <w:rFonts w:cs="Arial"/>
              </w:rPr>
              <w:t xml:space="preserve"> below</w:t>
            </w:r>
            <w:r>
              <w:rPr>
                <w:rFonts w:cs="Arial"/>
              </w:rPr>
              <w:t xml:space="preserve"> lists more examples of possible evacuation triggers.</w:t>
            </w:r>
          </w:p>
          <w:p w:rsidR="00FE29D4" w:rsidRPr="004A401D" w:rsidRDefault="00FE29D4" w:rsidP="00493F0D">
            <w:pPr>
              <w:spacing w:after="120"/>
              <w:rPr>
                <w:rFonts w:cs="Arial"/>
              </w:rPr>
            </w:pPr>
            <w:r w:rsidRPr="005F6976">
              <w:rPr>
                <w:rFonts w:cs="Arial"/>
              </w:rPr>
              <w:t>How will the controlled evacuation of people from the workplace</w:t>
            </w:r>
            <w:r>
              <w:rPr>
                <w:rFonts w:cs="Arial"/>
              </w:rPr>
              <w:t xml:space="preserve"> be handled? </w:t>
            </w:r>
            <w:r w:rsidR="002578DD">
              <w:rPr>
                <w:rFonts w:cs="Arial"/>
              </w:rPr>
              <w:t>Are there planned</w:t>
            </w:r>
            <w:r>
              <w:rPr>
                <w:rFonts w:cs="Arial"/>
              </w:rPr>
              <w:t xml:space="preserve"> regular </w:t>
            </w:r>
            <w:r w:rsidRPr="004A401D">
              <w:rPr>
                <w:rFonts w:cs="Arial"/>
                <w:color w:val="000000"/>
              </w:rPr>
              <w:t xml:space="preserve">evacuation drills at least every </w:t>
            </w:r>
            <w:r w:rsidR="009B3849">
              <w:rPr>
                <w:rFonts w:cs="Arial"/>
                <w:color w:val="000000"/>
              </w:rPr>
              <w:t>6</w:t>
            </w:r>
            <w:r w:rsidR="009B3849" w:rsidRPr="004A401D">
              <w:rPr>
                <w:rFonts w:cs="Arial"/>
                <w:color w:val="000000"/>
              </w:rPr>
              <w:t xml:space="preserve"> </w:t>
            </w:r>
            <w:r w:rsidRPr="004A401D">
              <w:rPr>
                <w:rFonts w:cs="Arial"/>
                <w:color w:val="000000"/>
              </w:rPr>
              <w:t>months or as soon as practicable after the plan is changed</w:t>
            </w:r>
            <w:r>
              <w:rPr>
                <w:rFonts w:cs="Arial"/>
                <w:color w:val="000000"/>
              </w:rPr>
              <w:t>?</w:t>
            </w:r>
          </w:p>
        </w:tc>
      </w:tr>
      <w:tr w:rsidR="00FE29D4" w:rsidRPr="004A401D" w:rsidTr="00944B79">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Pr>
                <w:rFonts w:cs="Arial"/>
              </w:rPr>
              <w:t>W</w:t>
            </w:r>
            <w:r w:rsidRPr="004A401D">
              <w:rPr>
                <w:rFonts w:cs="Arial"/>
              </w:rPr>
              <w:t>ork</w:t>
            </w:r>
            <w:r>
              <w:rPr>
                <w:rFonts w:cs="Arial"/>
              </w:rPr>
              <w:t>place</w:t>
            </w:r>
            <w:r w:rsidRPr="004A401D">
              <w:rPr>
                <w:rFonts w:cs="Arial"/>
              </w:rPr>
              <w:t xml:space="preserve"> </w:t>
            </w:r>
            <w:r>
              <w:rPr>
                <w:rFonts w:cs="Arial"/>
              </w:rPr>
              <w:t>l</w:t>
            </w:r>
            <w:r w:rsidRPr="004A401D">
              <w:rPr>
                <w:rFonts w:cs="Arial"/>
              </w:rPr>
              <w:t>ocation</w:t>
            </w:r>
          </w:p>
        </w:tc>
        <w:tc>
          <w:tcPr>
            <w:tcW w:w="4014" w:type="pct"/>
            <w:tcBorders>
              <w:top w:val="single" w:sz="6" w:space="0" w:color="auto"/>
              <w:left w:val="single" w:sz="6" w:space="0" w:color="auto"/>
              <w:bottom w:val="single" w:sz="6" w:space="0" w:color="auto"/>
              <w:right w:val="single" w:sz="2" w:space="0" w:color="auto"/>
            </w:tcBorders>
          </w:tcPr>
          <w:p w:rsidR="00FE29D4" w:rsidRDefault="00FE29D4" w:rsidP="00C25E5F">
            <w:pPr>
              <w:rPr>
                <w:rFonts w:cs="Arial"/>
              </w:rPr>
            </w:pPr>
            <w:r w:rsidRPr="004A401D">
              <w:rPr>
                <w:rFonts w:cs="Arial"/>
              </w:rPr>
              <w:t>Is the tunnelling work carried out in a remote or isolated place? How accessible is it in an emergency and how far away is it from medical facilities?</w:t>
            </w:r>
          </w:p>
          <w:p w:rsidR="00FE29D4" w:rsidRDefault="00FE29D4" w:rsidP="00C25E5F">
            <w:pPr>
              <w:rPr>
                <w:rFonts w:cs="Arial"/>
              </w:rPr>
            </w:pPr>
            <w:r w:rsidRPr="004A401D">
              <w:rPr>
                <w:rFonts w:cs="Arial"/>
              </w:rPr>
              <w:t>Can a person be rescued immediately without relying on emergency services?</w:t>
            </w:r>
          </w:p>
          <w:p w:rsidR="00FE29D4" w:rsidRPr="004A401D" w:rsidRDefault="00FE29D4" w:rsidP="00C25E5F">
            <w:pPr>
              <w:rPr>
                <w:rFonts w:cs="Arial"/>
              </w:rPr>
            </w:pPr>
            <w:r>
              <w:rPr>
                <w:rFonts w:cs="Arial"/>
              </w:rPr>
              <w:lastRenderedPageBreak/>
              <w:t xml:space="preserve">Are there areas where </w:t>
            </w:r>
            <w:r w:rsidRPr="00990788">
              <w:rPr>
                <w:rFonts w:cs="Arial"/>
              </w:rPr>
              <w:t>special emergency provisions</w:t>
            </w:r>
            <w:r w:rsidR="004F0767">
              <w:rPr>
                <w:rFonts w:cs="Arial"/>
              </w:rPr>
              <w:t xml:space="preserve"> </w:t>
            </w:r>
            <w:r w:rsidRPr="00990788">
              <w:rPr>
                <w:rFonts w:cs="Arial"/>
              </w:rPr>
              <w:t>like emergency rescue cages and the means to extract people from difficult locations</w:t>
            </w:r>
            <w:r w:rsidR="00CE3874">
              <w:rPr>
                <w:rFonts w:cs="Arial"/>
              </w:rPr>
              <w:t xml:space="preserve"> like</w:t>
            </w:r>
            <w:r w:rsidR="002578DD">
              <w:rPr>
                <w:rFonts w:cs="Arial"/>
              </w:rPr>
              <w:t xml:space="preserve"> the base of a shaft</w:t>
            </w:r>
            <w:r w:rsidR="00A83A73">
              <w:rPr>
                <w:rFonts w:cs="Arial"/>
              </w:rPr>
              <w:t xml:space="preserve"> </w:t>
            </w:r>
            <w:r w:rsidRPr="00990788">
              <w:rPr>
                <w:rFonts w:cs="Arial"/>
              </w:rPr>
              <w:t>needed</w:t>
            </w:r>
            <w:r>
              <w:rPr>
                <w:rFonts w:cs="Arial"/>
              </w:rPr>
              <w:t>?</w:t>
            </w:r>
          </w:p>
          <w:p w:rsidR="00FE29D4" w:rsidRPr="004A401D" w:rsidRDefault="00FE29D4" w:rsidP="00493F0D">
            <w:pPr>
              <w:spacing w:after="120"/>
              <w:rPr>
                <w:rFonts w:cs="Arial"/>
              </w:rPr>
            </w:pPr>
            <w:r>
              <w:rPr>
                <w:rFonts w:cs="Arial"/>
              </w:rPr>
              <w:t>Have safe places and assembly points been identified?</w:t>
            </w:r>
          </w:p>
        </w:tc>
      </w:tr>
      <w:tr w:rsidR="00FE29D4" w:rsidRPr="004A401D" w:rsidTr="00944B79">
        <w:trPr>
          <w:trHeight w:val="476"/>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Default="00FE29D4" w:rsidP="00E57FB9">
            <w:pPr>
              <w:spacing w:after="120"/>
              <w:rPr>
                <w:rFonts w:cs="Arial"/>
              </w:rPr>
            </w:pPr>
            <w:r>
              <w:rPr>
                <w:rFonts w:cs="Arial"/>
              </w:rPr>
              <w:lastRenderedPageBreak/>
              <w:t>Escape routes</w:t>
            </w:r>
          </w:p>
        </w:tc>
        <w:tc>
          <w:tcPr>
            <w:tcW w:w="4014" w:type="pct"/>
            <w:tcBorders>
              <w:top w:val="single" w:sz="6" w:space="0" w:color="auto"/>
              <w:left w:val="single" w:sz="6" w:space="0" w:color="auto"/>
              <w:bottom w:val="single" w:sz="6" w:space="0" w:color="auto"/>
              <w:right w:val="single" w:sz="2" w:space="0" w:color="auto"/>
            </w:tcBorders>
          </w:tcPr>
          <w:p w:rsidR="00FE29D4" w:rsidRPr="007075A7" w:rsidRDefault="00FE29D4" w:rsidP="00493F0D">
            <w:pPr>
              <w:spacing w:after="120"/>
              <w:rPr>
                <w:rFonts w:cs="Arial"/>
                <w:color w:val="000000"/>
              </w:rPr>
            </w:pPr>
            <w:r w:rsidRPr="00562A0A">
              <w:rPr>
                <w:rFonts w:cs="Arial"/>
              </w:rPr>
              <w:t xml:space="preserve">Table </w:t>
            </w:r>
            <w:r w:rsidR="00562A0A" w:rsidRPr="00562A0A">
              <w:rPr>
                <w:rFonts w:cs="Arial"/>
              </w:rPr>
              <w:t>5</w:t>
            </w:r>
            <w:r w:rsidRPr="00562A0A">
              <w:rPr>
                <w:rFonts w:cs="Arial"/>
              </w:rPr>
              <w:t xml:space="preserve"> </w:t>
            </w:r>
            <w:r>
              <w:rPr>
                <w:rFonts w:cs="Arial"/>
              </w:rPr>
              <w:t>lists questions and information on escape routes.</w:t>
            </w:r>
          </w:p>
        </w:tc>
      </w:tr>
      <w:tr w:rsidR="00FE29D4" w:rsidRPr="004A401D" w:rsidTr="00944B79">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sidRPr="004A401D">
              <w:rPr>
                <w:rFonts w:cs="Arial"/>
                <w:color w:val="000000"/>
              </w:rPr>
              <w:t>Roles</w:t>
            </w:r>
            <w:r>
              <w:rPr>
                <w:rFonts w:cs="Arial"/>
                <w:color w:val="000000"/>
              </w:rPr>
              <w:t xml:space="preserve"> and</w:t>
            </w:r>
            <w:r w:rsidRPr="004A401D">
              <w:rPr>
                <w:rFonts w:cs="Arial"/>
                <w:color w:val="000000"/>
              </w:rPr>
              <w:t xml:space="preserve"> responsibilities</w:t>
            </w:r>
          </w:p>
        </w:tc>
        <w:tc>
          <w:tcPr>
            <w:tcW w:w="4014" w:type="pct"/>
            <w:tcBorders>
              <w:top w:val="single" w:sz="6" w:space="0" w:color="auto"/>
              <w:left w:val="single" w:sz="6" w:space="0" w:color="auto"/>
              <w:bottom w:val="single" w:sz="6" w:space="0" w:color="auto"/>
              <w:right w:val="single" w:sz="2" w:space="0" w:color="auto"/>
            </w:tcBorders>
          </w:tcPr>
          <w:p w:rsidR="00FE29D4" w:rsidRDefault="00FE29D4" w:rsidP="00C25E5F">
            <w:pPr>
              <w:pStyle w:val="ListParagraph"/>
              <w:ind w:left="0"/>
              <w:rPr>
                <w:rFonts w:cs="Arial"/>
                <w:color w:val="000000"/>
              </w:rPr>
            </w:pPr>
            <w:r w:rsidRPr="004A401D">
              <w:rPr>
                <w:rFonts w:cs="Arial"/>
                <w:color w:val="000000"/>
              </w:rPr>
              <w:t>Who should be allocated</w:t>
            </w:r>
            <w:r>
              <w:rPr>
                <w:rFonts w:cs="Arial"/>
                <w:color w:val="000000"/>
              </w:rPr>
              <w:t xml:space="preserve"> </w:t>
            </w:r>
            <w:r w:rsidRPr="004A401D">
              <w:rPr>
                <w:rFonts w:cs="Arial"/>
                <w:color w:val="000000"/>
              </w:rPr>
              <w:t xml:space="preserve">roles and responsibilities in an emergency e.g. area wardens? </w:t>
            </w:r>
            <w:r w:rsidR="00732CBF">
              <w:rPr>
                <w:rFonts w:cs="Arial"/>
                <w:color w:val="000000"/>
              </w:rPr>
              <w:t xml:space="preserve"> </w:t>
            </w:r>
          </w:p>
          <w:p w:rsidR="00FE29D4" w:rsidRPr="002578DD" w:rsidRDefault="00FE29D4" w:rsidP="00BE2FDA">
            <w:pPr>
              <w:pStyle w:val="ListParagraph"/>
              <w:spacing w:after="120"/>
              <w:ind w:left="0"/>
              <w:rPr>
                <w:rFonts w:cs="Arial"/>
                <w:color w:val="000000"/>
              </w:rPr>
            </w:pPr>
            <w:r w:rsidRPr="004A401D">
              <w:rPr>
                <w:rFonts w:cs="Arial"/>
                <w:color w:val="000000"/>
              </w:rPr>
              <w:t xml:space="preserve">Who has the </w:t>
            </w:r>
            <w:r w:rsidR="00BE2FDA" w:rsidRPr="00FA5391">
              <w:rPr>
                <w:rFonts w:cs="Arial"/>
                <w:color w:val="000000"/>
              </w:rPr>
              <w:t>relevant</w:t>
            </w:r>
            <w:r w:rsidRPr="004A401D">
              <w:rPr>
                <w:rFonts w:cs="Arial"/>
                <w:color w:val="000000"/>
              </w:rPr>
              <w:t xml:space="preserve"> skills for specific actions in an emergency? </w:t>
            </w:r>
          </w:p>
        </w:tc>
      </w:tr>
      <w:tr w:rsidR="00FE29D4" w:rsidRPr="004A401D" w:rsidTr="00944B79">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color w:val="000000"/>
              </w:rPr>
            </w:pPr>
            <w:r>
              <w:rPr>
                <w:rFonts w:cs="Arial"/>
                <w:color w:val="000000"/>
              </w:rPr>
              <w:t>T</w:t>
            </w:r>
            <w:r w:rsidRPr="004A401D">
              <w:rPr>
                <w:rFonts w:cs="Arial"/>
                <w:color w:val="000000"/>
              </w:rPr>
              <w:t>raining</w:t>
            </w:r>
          </w:p>
        </w:tc>
        <w:tc>
          <w:tcPr>
            <w:tcW w:w="4014" w:type="pct"/>
            <w:tcBorders>
              <w:top w:val="single" w:sz="6" w:space="0" w:color="auto"/>
              <w:left w:val="single" w:sz="6" w:space="0" w:color="auto"/>
              <w:bottom w:val="single" w:sz="6" w:space="0" w:color="auto"/>
              <w:right w:val="single" w:sz="2" w:space="0" w:color="auto"/>
            </w:tcBorders>
          </w:tcPr>
          <w:p w:rsidR="00FE29D4" w:rsidRPr="004A401D" w:rsidRDefault="00FE29D4" w:rsidP="00C25E5F">
            <w:pPr>
              <w:rPr>
                <w:rFonts w:cs="Arial"/>
                <w:color w:val="000000"/>
              </w:rPr>
            </w:pPr>
            <w:r>
              <w:rPr>
                <w:rFonts w:cs="Arial"/>
                <w:color w:val="000000"/>
              </w:rPr>
              <w:t>Who</w:t>
            </w:r>
            <w:r w:rsidRPr="004A401D">
              <w:rPr>
                <w:rFonts w:cs="Arial"/>
                <w:color w:val="000000"/>
              </w:rPr>
              <w:t xml:space="preserve"> require</w:t>
            </w:r>
            <w:r>
              <w:rPr>
                <w:rFonts w:cs="Arial"/>
                <w:color w:val="000000"/>
              </w:rPr>
              <w:t>s</w:t>
            </w:r>
            <w:r w:rsidRPr="004A401D">
              <w:rPr>
                <w:rFonts w:cs="Arial"/>
                <w:color w:val="000000"/>
              </w:rPr>
              <w:t xml:space="preserve"> regular and on-going training</w:t>
            </w:r>
            <w:r>
              <w:rPr>
                <w:rFonts w:cs="Arial"/>
                <w:color w:val="000000"/>
              </w:rPr>
              <w:t>?</w:t>
            </w:r>
            <w:r w:rsidRPr="004A401D">
              <w:rPr>
                <w:rFonts w:cs="Arial"/>
                <w:color w:val="000000"/>
              </w:rPr>
              <w:t xml:space="preserve"> When should this be provided? </w:t>
            </w:r>
            <w:r>
              <w:rPr>
                <w:rFonts w:cs="Arial"/>
                <w:color w:val="000000"/>
              </w:rPr>
              <w:t xml:space="preserve">Does the </w:t>
            </w:r>
            <w:r w:rsidRPr="004A401D">
              <w:rPr>
                <w:rFonts w:cs="Arial"/>
                <w:color w:val="000000"/>
              </w:rPr>
              <w:t xml:space="preserve">training </w:t>
            </w:r>
            <w:r>
              <w:rPr>
                <w:rFonts w:cs="Arial"/>
                <w:color w:val="000000"/>
              </w:rPr>
              <w:t xml:space="preserve">include an understanding of the emergency plan and </w:t>
            </w:r>
            <w:r w:rsidRPr="00427478">
              <w:rPr>
                <w:rFonts w:cs="Arial"/>
              </w:rPr>
              <w:t xml:space="preserve">actions to be taken </w:t>
            </w:r>
            <w:r>
              <w:rPr>
                <w:rFonts w:cs="Arial"/>
              </w:rPr>
              <w:t xml:space="preserve">in an </w:t>
            </w:r>
            <w:r w:rsidRPr="00427478">
              <w:rPr>
                <w:rFonts w:cs="Arial"/>
              </w:rPr>
              <w:t>emergency</w:t>
            </w:r>
            <w:r>
              <w:rPr>
                <w:rFonts w:cs="Arial"/>
              </w:rPr>
              <w:t>,</w:t>
            </w:r>
            <w:r w:rsidDel="00383643">
              <w:rPr>
                <w:rFonts w:cs="Arial"/>
                <w:color w:val="000000"/>
              </w:rPr>
              <w:t xml:space="preserve"> </w:t>
            </w:r>
            <w:r>
              <w:rPr>
                <w:rFonts w:cs="Arial"/>
              </w:rPr>
              <w:t>escape options and emergency equipment</w:t>
            </w:r>
            <w:r>
              <w:rPr>
                <w:rFonts w:cs="Arial"/>
                <w:color w:val="000000"/>
              </w:rPr>
              <w:t>?</w:t>
            </w:r>
          </w:p>
          <w:p w:rsidR="00FE29D4" w:rsidRPr="00CC2650" w:rsidRDefault="00FE29D4" w:rsidP="00493F0D">
            <w:pPr>
              <w:spacing w:after="120"/>
              <w:rPr>
                <w:rFonts w:cs="Arial"/>
              </w:rPr>
            </w:pPr>
            <w:r>
              <w:rPr>
                <w:rFonts w:cs="Arial"/>
              </w:rPr>
              <w:t xml:space="preserve">How will workers </w:t>
            </w:r>
            <w:r w:rsidRPr="00427478">
              <w:rPr>
                <w:rFonts w:cs="Arial"/>
              </w:rPr>
              <w:t xml:space="preserve">who enter </w:t>
            </w:r>
            <w:r>
              <w:rPr>
                <w:rFonts w:cs="Arial"/>
              </w:rPr>
              <w:t>the</w:t>
            </w:r>
            <w:r w:rsidRPr="00427478">
              <w:rPr>
                <w:rFonts w:cs="Arial"/>
              </w:rPr>
              <w:t xml:space="preserve"> tunnel</w:t>
            </w:r>
            <w:r w:rsidR="002578DD">
              <w:rPr>
                <w:rFonts w:cs="Arial"/>
              </w:rPr>
              <w:t xml:space="preserve"> be trained in </w:t>
            </w:r>
            <w:r w:rsidRPr="00427478">
              <w:rPr>
                <w:rFonts w:cs="Arial"/>
              </w:rPr>
              <w:t>entrapped procedures</w:t>
            </w:r>
            <w:r>
              <w:rPr>
                <w:rFonts w:cs="Arial"/>
              </w:rPr>
              <w:t>, like remaining calm, alert and making conservative decisions?</w:t>
            </w:r>
          </w:p>
        </w:tc>
      </w:tr>
      <w:tr w:rsidR="00FE29D4" w:rsidRPr="004A401D" w:rsidTr="00944B79">
        <w:trPr>
          <w:trHeight w:val="472"/>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4A401D" w:rsidRDefault="00FE29D4" w:rsidP="00C25E5F">
            <w:pPr>
              <w:rPr>
                <w:rFonts w:cs="Arial"/>
              </w:rPr>
            </w:pPr>
            <w:r w:rsidRPr="004A401D">
              <w:rPr>
                <w:rFonts w:cs="Arial"/>
              </w:rPr>
              <w:t>Communication</w:t>
            </w:r>
          </w:p>
        </w:tc>
        <w:tc>
          <w:tcPr>
            <w:tcW w:w="4014" w:type="pct"/>
            <w:tcBorders>
              <w:top w:val="single" w:sz="6" w:space="0" w:color="auto"/>
              <w:left w:val="single" w:sz="6" w:space="0" w:color="auto"/>
              <w:bottom w:val="single" w:sz="6" w:space="0" w:color="auto"/>
              <w:right w:val="single" w:sz="2" w:space="0" w:color="auto"/>
            </w:tcBorders>
          </w:tcPr>
          <w:p w:rsidR="00B02024" w:rsidRDefault="00FE29D4" w:rsidP="00493F0D">
            <w:pPr>
              <w:autoSpaceDE w:val="0"/>
              <w:autoSpaceDN w:val="0"/>
              <w:adjustRightInd w:val="0"/>
              <w:rPr>
                <w:rFonts w:cs="Arial"/>
              </w:rPr>
            </w:pPr>
            <w:r w:rsidRPr="004A401D">
              <w:rPr>
                <w:rFonts w:cs="Arial"/>
              </w:rPr>
              <w:t>How</w:t>
            </w:r>
            <w:r w:rsidR="00B02024">
              <w:rPr>
                <w:rFonts w:cs="Arial"/>
              </w:rPr>
              <w:t>:</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 xml:space="preserve">can workers doing tunnelling work communicate in an emergency </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will clear lines of communication between the person authorised to co-ordinate the emergency response and people at the workplace be maintained</w:t>
            </w:r>
            <w:r w:rsidR="00B02024" w:rsidRPr="008D3664">
              <w:rPr>
                <w:color w:val="000000"/>
              </w:rPr>
              <w:t>, and</w:t>
            </w:r>
          </w:p>
          <w:p w:rsidR="00FE29D4" w:rsidRPr="00B02024" w:rsidRDefault="00FE29D4" w:rsidP="00644C5D">
            <w:pPr>
              <w:numPr>
                <w:ilvl w:val="0"/>
                <w:numId w:val="5"/>
              </w:numPr>
              <w:tabs>
                <w:tab w:val="left" w:pos="900"/>
              </w:tabs>
              <w:autoSpaceDE w:val="0"/>
              <w:autoSpaceDN w:val="0"/>
              <w:adjustRightInd w:val="0"/>
              <w:spacing w:before="60"/>
              <w:ind w:left="340" w:hanging="340"/>
              <w:rPr>
                <w:rFonts w:cs="Arial"/>
                <w:color w:val="000000"/>
              </w:rPr>
            </w:pPr>
            <w:r w:rsidRPr="008D3664">
              <w:rPr>
                <w:color w:val="000000"/>
              </w:rPr>
              <w:t>will</w:t>
            </w:r>
            <w:r w:rsidRPr="00B02024">
              <w:rPr>
                <w:rFonts w:cs="Arial"/>
                <w:color w:val="000000"/>
              </w:rPr>
              <w:t xml:space="preserve"> alarms be activated and who will notify people at the workplace?</w:t>
            </w:r>
          </w:p>
          <w:p w:rsidR="00FE29D4" w:rsidRPr="004A401D" w:rsidRDefault="002578DD" w:rsidP="00C25E5F">
            <w:pPr>
              <w:rPr>
                <w:rFonts w:cs="Arial"/>
                <w:color w:val="000000"/>
              </w:rPr>
            </w:pPr>
            <w:r>
              <w:rPr>
                <w:rFonts w:cs="Arial"/>
                <w:color w:val="000000"/>
              </w:rPr>
              <w:t>Is there</w:t>
            </w:r>
            <w:r w:rsidR="00FE29D4">
              <w:rPr>
                <w:rFonts w:cs="Arial"/>
                <w:color w:val="000000"/>
              </w:rPr>
              <w:t xml:space="preserve"> a</w:t>
            </w:r>
            <w:r w:rsidR="00FE29D4" w:rsidRPr="004A401D">
              <w:rPr>
                <w:rFonts w:cs="Arial"/>
                <w:color w:val="000000"/>
              </w:rPr>
              <w:t xml:space="preserve"> system</w:t>
            </w:r>
            <w:r>
              <w:rPr>
                <w:rFonts w:cs="Arial"/>
                <w:color w:val="000000"/>
              </w:rPr>
              <w:t xml:space="preserve"> in place</w:t>
            </w:r>
            <w:r w:rsidR="00FE29D4" w:rsidRPr="004A401D">
              <w:rPr>
                <w:rFonts w:cs="Arial"/>
                <w:color w:val="000000"/>
              </w:rPr>
              <w:t xml:space="preserve"> to identify who is underground, like tag board</w:t>
            </w:r>
            <w:r w:rsidR="00FE29D4">
              <w:rPr>
                <w:rFonts w:cs="Arial"/>
                <w:color w:val="000000"/>
              </w:rPr>
              <w:t>s or electronic tagging?</w:t>
            </w:r>
          </w:p>
          <w:p w:rsidR="00FE29D4" w:rsidRPr="004A401D" w:rsidRDefault="00FE29D4" w:rsidP="00493F0D">
            <w:pPr>
              <w:spacing w:after="120"/>
              <w:rPr>
                <w:rFonts w:cs="Arial"/>
              </w:rPr>
            </w:pPr>
            <w:r>
              <w:rPr>
                <w:rFonts w:cs="Arial"/>
                <w:color w:val="000000"/>
              </w:rPr>
              <w:t xml:space="preserve">Have you </w:t>
            </w:r>
            <w:r w:rsidR="004F6812">
              <w:rPr>
                <w:rFonts w:cs="Arial"/>
                <w:color w:val="000000"/>
              </w:rPr>
              <w:t xml:space="preserve">clearly </w:t>
            </w:r>
            <w:r>
              <w:rPr>
                <w:rFonts w:cs="Arial"/>
                <w:color w:val="000000"/>
              </w:rPr>
              <w:t>displayed the</w:t>
            </w:r>
            <w:r w:rsidRPr="004A401D">
              <w:rPr>
                <w:rFonts w:cs="Arial"/>
                <w:color w:val="000000"/>
              </w:rPr>
              <w:t xml:space="preserve"> workplace site plan show</w:t>
            </w:r>
            <w:r>
              <w:rPr>
                <w:rFonts w:cs="Arial"/>
                <w:color w:val="000000"/>
              </w:rPr>
              <w:t>ing</w:t>
            </w:r>
            <w:r w:rsidRPr="004A401D">
              <w:rPr>
                <w:rFonts w:cs="Arial"/>
                <w:color w:val="000000"/>
              </w:rPr>
              <w:t xml:space="preserve"> where fire protection equipment is </w:t>
            </w:r>
            <w:r w:rsidR="00F4554B" w:rsidRPr="004A401D">
              <w:rPr>
                <w:rFonts w:cs="Arial"/>
                <w:color w:val="000000"/>
              </w:rPr>
              <w:t>stored</w:t>
            </w:r>
            <w:r w:rsidR="00F4554B">
              <w:rPr>
                <w:rFonts w:cs="Arial"/>
                <w:color w:val="000000"/>
              </w:rPr>
              <w:t>, the</w:t>
            </w:r>
            <w:r>
              <w:rPr>
                <w:rFonts w:cs="Arial"/>
                <w:color w:val="000000"/>
              </w:rPr>
              <w:t xml:space="preserve"> location of </w:t>
            </w:r>
            <w:r w:rsidRPr="004A401D">
              <w:rPr>
                <w:rFonts w:cs="Arial"/>
                <w:color w:val="000000"/>
              </w:rPr>
              <w:t>emergency exits</w:t>
            </w:r>
            <w:r w:rsidR="002578DD">
              <w:rPr>
                <w:rFonts w:cs="Arial"/>
                <w:color w:val="000000"/>
              </w:rPr>
              <w:t>,</w:t>
            </w:r>
            <w:r w:rsidRPr="004A401D">
              <w:rPr>
                <w:rFonts w:cs="Arial"/>
                <w:color w:val="000000"/>
              </w:rPr>
              <w:t xml:space="preserve"> assembly points</w:t>
            </w:r>
            <w:r w:rsidR="002578DD">
              <w:rPr>
                <w:rFonts w:cs="Arial"/>
                <w:color w:val="000000"/>
              </w:rPr>
              <w:t xml:space="preserve"> </w:t>
            </w:r>
            <w:r>
              <w:rPr>
                <w:rFonts w:cs="Arial"/>
                <w:color w:val="000000"/>
              </w:rPr>
              <w:t xml:space="preserve">and </w:t>
            </w:r>
            <w:r w:rsidRPr="004A401D">
              <w:rPr>
                <w:rFonts w:cs="Arial"/>
                <w:color w:val="000000"/>
              </w:rPr>
              <w:t>emergency phone number</w:t>
            </w:r>
            <w:r>
              <w:rPr>
                <w:rFonts w:cs="Arial"/>
                <w:color w:val="000000"/>
              </w:rPr>
              <w:t>s</w:t>
            </w:r>
            <w:r w:rsidR="002578DD">
              <w:rPr>
                <w:rFonts w:cs="Arial"/>
                <w:color w:val="000000"/>
              </w:rPr>
              <w:t>?</w:t>
            </w:r>
          </w:p>
        </w:tc>
      </w:tr>
      <w:tr w:rsidR="00FE29D4" w:rsidRPr="00126045" w:rsidTr="00944B79">
        <w:trPr>
          <w:trHeight w:val="321"/>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Default="00FE29D4" w:rsidP="00C25E5F">
            <w:pPr>
              <w:rPr>
                <w:rFonts w:cs="Arial"/>
              </w:rPr>
            </w:pPr>
            <w:r w:rsidRPr="004A401D">
              <w:rPr>
                <w:rFonts w:cs="Arial"/>
              </w:rPr>
              <w:t>Rescue equipment</w:t>
            </w:r>
          </w:p>
        </w:tc>
        <w:tc>
          <w:tcPr>
            <w:tcW w:w="4014" w:type="pct"/>
            <w:tcBorders>
              <w:top w:val="single" w:sz="6" w:space="0" w:color="auto"/>
              <w:left w:val="single" w:sz="6" w:space="0" w:color="auto"/>
              <w:bottom w:val="single" w:sz="6" w:space="0" w:color="auto"/>
              <w:right w:val="single" w:sz="2" w:space="0" w:color="auto"/>
            </w:tcBorders>
          </w:tcPr>
          <w:p w:rsidR="00FE29D4" w:rsidRPr="004A401D" w:rsidRDefault="00FE29D4" w:rsidP="00C25E5F">
            <w:pPr>
              <w:rPr>
                <w:rFonts w:cs="Arial"/>
              </w:rPr>
            </w:pPr>
            <w:r>
              <w:rPr>
                <w:rFonts w:cs="Arial"/>
              </w:rPr>
              <w:t>Ha</w:t>
            </w:r>
            <w:r w:rsidR="00627564">
              <w:rPr>
                <w:rFonts w:cs="Arial"/>
              </w:rPr>
              <w:t>s</w:t>
            </w:r>
            <w:r>
              <w:rPr>
                <w:rFonts w:cs="Arial"/>
              </w:rPr>
              <w:t xml:space="preserve"> r</w:t>
            </w:r>
            <w:r w:rsidRPr="004A401D">
              <w:rPr>
                <w:rFonts w:cs="Arial"/>
              </w:rPr>
              <w:t xml:space="preserve">escue equipment </w:t>
            </w:r>
            <w:r>
              <w:rPr>
                <w:rFonts w:cs="Arial"/>
              </w:rPr>
              <w:t>been selected based</w:t>
            </w:r>
            <w:r w:rsidRPr="004A401D">
              <w:rPr>
                <w:rFonts w:cs="Arial"/>
              </w:rPr>
              <w:t xml:space="preserve"> on the nature of the work and the control measures used</w:t>
            </w:r>
            <w:r w:rsidR="002578DD">
              <w:rPr>
                <w:rFonts w:cs="Arial"/>
              </w:rPr>
              <w:t>?</w:t>
            </w:r>
            <w:r>
              <w:rPr>
                <w:rFonts w:cs="Arial"/>
              </w:rPr>
              <w:t xml:space="preserve"> Can it</w:t>
            </w:r>
            <w:r w:rsidRPr="004A401D">
              <w:rPr>
                <w:rFonts w:cs="Arial"/>
              </w:rPr>
              <w:t xml:space="preserve"> carry out the planned emergency procedures</w:t>
            </w:r>
            <w:r>
              <w:rPr>
                <w:rFonts w:cs="Arial"/>
              </w:rPr>
              <w:t>?</w:t>
            </w:r>
          </w:p>
          <w:p w:rsidR="00FE29D4" w:rsidRDefault="00FE29D4" w:rsidP="00493F0D">
            <w:pPr>
              <w:spacing w:after="120"/>
              <w:rPr>
                <w:rFonts w:cs="Arial"/>
              </w:rPr>
            </w:pPr>
            <w:r>
              <w:rPr>
                <w:rFonts w:cs="Arial"/>
              </w:rPr>
              <w:t>Is r</w:t>
            </w:r>
            <w:r w:rsidRPr="004A401D">
              <w:rPr>
                <w:rFonts w:cs="Arial"/>
              </w:rPr>
              <w:t xml:space="preserve">escue equipment kept close to the work area so it can be used </w:t>
            </w:r>
            <w:r>
              <w:rPr>
                <w:rFonts w:cs="Arial"/>
              </w:rPr>
              <w:t>quickly?</w:t>
            </w:r>
          </w:p>
        </w:tc>
      </w:tr>
      <w:tr w:rsidR="00FE29D4" w:rsidRPr="00126045" w:rsidTr="00944B79">
        <w:trPr>
          <w:trHeight w:val="850"/>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9A3980" w:rsidRDefault="00FE29D4" w:rsidP="00C25E5F">
            <w:pPr>
              <w:rPr>
                <w:rFonts w:cs="Arial"/>
              </w:rPr>
            </w:pPr>
            <w:r w:rsidRPr="009A3980">
              <w:rPr>
                <w:rFonts w:cs="Arial"/>
              </w:rPr>
              <w:t>Capabilities of rescuers</w:t>
            </w:r>
          </w:p>
        </w:tc>
        <w:tc>
          <w:tcPr>
            <w:tcW w:w="4014" w:type="pct"/>
            <w:tcBorders>
              <w:top w:val="single" w:sz="6" w:space="0" w:color="auto"/>
              <w:left w:val="single" w:sz="6" w:space="0" w:color="auto"/>
              <w:bottom w:val="single" w:sz="6" w:space="0" w:color="auto"/>
              <w:right w:val="single" w:sz="2" w:space="0" w:color="auto"/>
            </w:tcBorders>
          </w:tcPr>
          <w:p w:rsidR="00FE29D4" w:rsidRPr="009A3980" w:rsidRDefault="00FE29D4" w:rsidP="00C25E5F">
            <w:pPr>
              <w:rPr>
                <w:rFonts w:cs="Arial"/>
              </w:rPr>
            </w:pPr>
            <w:r w:rsidRPr="009A3980">
              <w:rPr>
                <w:rFonts w:cs="Arial"/>
              </w:rPr>
              <w:t xml:space="preserve">Are rescuers properly trained, fit to carry out their task and capable of using </w:t>
            </w:r>
            <w:r w:rsidR="004F6812">
              <w:rPr>
                <w:rFonts w:cs="Arial"/>
              </w:rPr>
              <w:t xml:space="preserve">rescue </w:t>
            </w:r>
            <w:r w:rsidRPr="009A3980">
              <w:rPr>
                <w:rFonts w:cs="Arial"/>
              </w:rPr>
              <w:t>equipment?</w:t>
            </w:r>
          </w:p>
          <w:p w:rsidR="00FE29D4" w:rsidRPr="009A3980" w:rsidRDefault="00FE29D4" w:rsidP="00493F0D">
            <w:pPr>
              <w:spacing w:after="120"/>
              <w:rPr>
                <w:rFonts w:cs="Arial"/>
              </w:rPr>
            </w:pPr>
            <w:r w:rsidRPr="009A3980">
              <w:rPr>
                <w:rFonts w:cs="Arial"/>
              </w:rPr>
              <w:t>Have emergency procedures been tested to demonstrate they are effective?</w:t>
            </w:r>
          </w:p>
        </w:tc>
      </w:tr>
      <w:tr w:rsidR="00FE29D4" w:rsidRPr="00126045" w:rsidTr="00944B79">
        <w:trPr>
          <w:trHeight w:val="865"/>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9A3980" w:rsidRDefault="00E8455D" w:rsidP="00C25E5F">
            <w:pPr>
              <w:rPr>
                <w:rFonts w:cs="Arial"/>
              </w:rPr>
            </w:pPr>
            <w:r>
              <w:rPr>
                <w:rFonts w:cs="Arial"/>
              </w:rPr>
              <w:t>First aid</w:t>
            </w:r>
          </w:p>
        </w:tc>
        <w:tc>
          <w:tcPr>
            <w:tcW w:w="4014" w:type="pct"/>
            <w:tcBorders>
              <w:top w:val="single" w:sz="6" w:space="0" w:color="auto"/>
              <w:left w:val="single" w:sz="6" w:space="0" w:color="auto"/>
              <w:bottom w:val="single" w:sz="6" w:space="0" w:color="auto"/>
              <w:right w:val="single" w:sz="2" w:space="0" w:color="auto"/>
            </w:tcBorders>
          </w:tcPr>
          <w:p w:rsidR="00FE29D4" w:rsidRPr="009A3980" w:rsidRDefault="00FE29D4" w:rsidP="00C25E5F">
            <w:pPr>
              <w:rPr>
                <w:rFonts w:cs="Arial"/>
              </w:rPr>
            </w:pPr>
            <w:r w:rsidRPr="009A3980">
              <w:rPr>
                <w:rFonts w:cs="Arial"/>
              </w:rPr>
              <w:t>Is first aid available for injuries associated with falls, cuts and crush injuries?</w:t>
            </w:r>
          </w:p>
          <w:p w:rsidR="00FE29D4" w:rsidRPr="009A3980" w:rsidRDefault="00FE29D4" w:rsidP="00493F0D">
            <w:pPr>
              <w:spacing w:after="120"/>
              <w:rPr>
                <w:rFonts w:cs="Arial"/>
              </w:rPr>
            </w:pPr>
            <w:r w:rsidRPr="009A3980">
              <w:rPr>
                <w:rFonts w:cs="Arial"/>
              </w:rPr>
              <w:t>Are trained first aiders available</w:t>
            </w:r>
            <w:r>
              <w:rPr>
                <w:rFonts w:cs="Arial"/>
              </w:rPr>
              <w:t xml:space="preserve"> </w:t>
            </w:r>
            <w:r w:rsidRPr="009A3980">
              <w:rPr>
                <w:rFonts w:cs="Arial"/>
              </w:rPr>
              <w:t>to use the equipment?</w:t>
            </w:r>
          </w:p>
        </w:tc>
      </w:tr>
      <w:tr w:rsidR="00FE29D4" w:rsidRPr="00126045" w:rsidTr="00944B79">
        <w:trPr>
          <w:trHeight w:val="568"/>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9A3980" w:rsidRDefault="00FE29D4" w:rsidP="00C25E5F">
            <w:pPr>
              <w:rPr>
                <w:rFonts w:cs="Arial"/>
              </w:rPr>
            </w:pPr>
            <w:r>
              <w:rPr>
                <w:rFonts w:cs="Arial"/>
              </w:rPr>
              <w:t>Roles for the l</w:t>
            </w:r>
            <w:r w:rsidRPr="009A3980">
              <w:rPr>
                <w:rFonts w:cs="Arial"/>
              </w:rPr>
              <w:t>ocal emergency services</w:t>
            </w:r>
          </w:p>
        </w:tc>
        <w:tc>
          <w:tcPr>
            <w:tcW w:w="4014" w:type="pct"/>
            <w:tcBorders>
              <w:top w:val="single" w:sz="6" w:space="0" w:color="auto"/>
              <w:left w:val="single" w:sz="6" w:space="0" w:color="auto"/>
              <w:bottom w:val="single" w:sz="6" w:space="0" w:color="auto"/>
              <w:right w:val="single" w:sz="2" w:space="0" w:color="auto"/>
            </w:tcBorders>
          </w:tcPr>
          <w:p w:rsidR="00FE29D4" w:rsidRPr="009A3980" w:rsidRDefault="009C2E7A" w:rsidP="00C25E5F">
            <w:pPr>
              <w:rPr>
                <w:rFonts w:cs="Arial"/>
              </w:rPr>
            </w:pPr>
            <w:r>
              <w:rPr>
                <w:rFonts w:cs="Arial"/>
              </w:rPr>
              <w:t>Can you</w:t>
            </w:r>
            <w:r w:rsidR="00FE29D4" w:rsidRPr="009A3980">
              <w:rPr>
                <w:rFonts w:cs="Arial"/>
              </w:rPr>
              <w:t xml:space="preserve"> rely on local emergency services for rescue? Other arrangements should be made if they cannot respond within a suitable time. </w:t>
            </w:r>
          </w:p>
          <w:p w:rsidR="00FE29D4" w:rsidRDefault="00FE29D4" w:rsidP="00C25E5F">
            <w:pPr>
              <w:autoSpaceDE w:val="0"/>
              <w:autoSpaceDN w:val="0"/>
              <w:adjustRightInd w:val="0"/>
              <w:rPr>
                <w:rFonts w:cs="Arial"/>
              </w:rPr>
            </w:pPr>
            <w:r w:rsidRPr="009A3980">
              <w:rPr>
                <w:rFonts w:cs="Arial"/>
              </w:rPr>
              <w:t xml:space="preserve">How will the local emergency services be notified of an incident? </w:t>
            </w:r>
          </w:p>
          <w:p w:rsidR="00FE29D4" w:rsidRPr="009A3980" w:rsidRDefault="00FE29D4" w:rsidP="00C25E5F">
            <w:pPr>
              <w:autoSpaceDE w:val="0"/>
              <w:autoSpaceDN w:val="0"/>
              <w:adjustRightInd w:val="0"/>
              <w:rPr>
                <w:rFonts w:cs="Arial"/>
              </w:rPr>
            </w:pPr>
            <w:r w:rsidRPr="00052332">
              <w:rPr>
                <w:rFonts w:cs="Arial"/>
              </w:rPr>
              <w:t xml:space="preserve">Are there </w:t>
            </w:r>
            <w:r w:rsidR="008275F2">
              <w:rPr>
                <w:rFonts w:cs="Arial"/>
              </w:rPr>
              <w:t>entry</w:t>
            </w:r>
            <w:r w:rsidRPr="00052332">
              <w:rPr>
                <w:rFonts w:cs="Arial"/>
              </w:rPr>
              <w:t xml:space="preserve"> issues </w:t>
            </w:r>
            <w:r w:rsidR="002578DD">
              <w:rPr>
                <w:rFonts w:cs="Arial"/>
              </w:rPr>
              <w:t>for emergency services like ambulances</w:t>
            </w:r>
            <w:r w:rsidRPr="00052332">
              <w:rPr>
                <w:rFonts w:cs="Arial"/>
              </w:rPr>
              <w:t xml:space="preserve"> and their ability to get close to </w:t>
            </w:r>
            <w:r w:rsidR="002578DD">
              <w:rPr>
                <w:rFonts w:cs="Arial"/>
              </w:rPr>
              <w:t xml:space="preserve">the </w:t>
            </w:r>
            <w:r w:rsidRPr="00052332">
              <w:rPr>
                <w:rFonts w:cs="Arial"/>
              </w:rPr>
              <w:t>work area?</w:t>
            </w:r>
          </w:p>
          <w:p w:rsidR="00FE29D4" w:rsidRDefault="00FE29D4" w:rsidP="00493F0D">
            <w:pPr>
              <w:autoSpaceDE w:val="0"/>
              <w:autoSpaceDN w:val="0"/>
              <w:adjustRightInd w:val="0"/>
              <w:rPr>
                <w:rFonts w:cs="Arial"/>
              </w:rPr>
            </w:pPr>
            <w:r w:rsidRPr="009A3980">
              <w:rPr>
                <w:rFonts w:cs="Arial"/>
              </w:rPr>
              <w:t xml:space="preserve">Are there ways to ensure </w:t>
            </w:r>
            <w:r>
              <w:rPr>
                <w:rFonts w:cs="Arial"/>
              </w:rPr>
              <w:t xml:space="preserve">accurate </w:t>
            </w:r>
            <w:r w:rsidRPr="009A3980">
              <w:rPr>
                <w:rFonts w:cs="Arial"/>
              </w:rPr>
              <w:t xml:space="preserve">information </w:t>
            </w:r>
            <w:r>
              <w:rPr>
                <w:rFonts w:cs="Arial"/>
              </w:rPr>
              <w:t>is available on:</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lastRenderedPageBreak/>
              <w:t>site location</w:t>
            </w:r>
          </w:p>
          <w:p w:rsidR="00FE29D4" w:rsidRPr="008D3664" w:rsidRDefault="008275F2"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entry</w:t>
            </w:r>
            <w:r w:rsidR="00994BDA" w:rsidRPr="008D3664">
              <w:rPr>
                <w:color w:val="000000"/>
              </w:rPr>
              <w:t xml:space="preserve"> problems</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personal details of the casualty including relevant medical history</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time of the incident</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treatment given</w:t>
            </w:r>
            <w:r w:rsidR="005746D0" w:rsidRPr="008D3664">
              <w:rPr>
                <w:color w:val="000000"/>
              </w:rPr>
              <w:t>, and</w:t>
            </w:r>
          </w:p>
          <w:p w:rsidR="00FE29D4" w:rsidRPr="009A3980" w:rsidRDefault="00FE29D4"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any</w:t>
            </w:r>
            <w:r w:rsidRPr="00FE126D">
              <w:rPr>
                <w:color w:val="000000"/>
              </w:rPr>
              <w:t xml:space="preserve"> chemicals</w:t>
            </w:r>
            <w:r w:rsidRPr="009A3980">
              <w:rPr>
                <w:rFonts w:cs="Arial"/>
              </w:rPr>
              <w:t xml:space="preserve"> involved?</w:t>
            </w:r>
          </w:p>
        </w:tc>
      </w:tr>
      <w:tr w:rsidR="00FE29D4" w:rsidRPr="00126045" w:rsidTr="00944B79">
        <w:trPr>
          <w:trHeight w:val="568"/>
        </w:trPr>
        <w:tc>
          <w:tcPr>
            <w:tcW w:w="986" w:type="pct"/>
            <w:tcBorders>
              <w:top w:val="single" w:sz="6" w:space="0" w:color="auto"/>
              <w:left w:val="single" w:sz="2" w:space="0" w:color="auto"/>
              <w:bottom w:val="single" w:sz="6" w:space="0" w:color="auto"/>
              <w:right w:val="single" w:sz="6" w:space="0" w:color="auto"/>
            </w:tcBorders>
            <w:shd w:val="clear" w:color="auto" w:fill="E0E0E0"/>
          </w:tcPr>
          <w:p w:rsidR="00FE29D4" w:rsidRPr="00673329" w:rsidRDefault="00FE29D4" w:rsidP="00C25E5F">
            <w:pPr>
              <w:rPr>
                <w:rFonts w:cs="Arial"/>
              </w:rPr>
            </w:pPr>
            <w:r w:rsidRPr="00673329">
              <w:rPr>
                <w:rFonts w:cs="Arial"/>
              </w:rPr>
              <w:lastRenderedPageBreak/>
              <w:t>Consulting, co-operating and co</w:t>
            </w:r>
            <w:r w:rsidR="00B13B3A">
              <w:rPr>
                <w:rFonts w:cs="Arial"/>
              </w:rPr>
              <w:t>-</w:t>
            </w:r>
            <w:r w:rsidRPr="00673329">
              <w:rPr>
                <w:rFonts w:cs="Arial"/>
              </w:rPr>
              <w:t xml:space="preserve">ordinating </w:t>
            </w:r>
            <w:r w:rsidR="00681C87" w:rsidRPr="00673329">
              <w:rPr>
                <w:rFonts w:cs="Arial"/>
              </w:rPr>
              <w:t>with local</w:t>
            </w:r>
            <w:r w:rsidRPr="00673329">
              <w:rPr>
                <w:rFonts w:cs="Arial"/>
              </w:rPr>
              <w:t xml:space="preserve"> emergency services</w:t>
            </w:r>
          </w:p>
        </w:tc>
        <w:tc>
          <w:tcPr>
            <w:tcW w:w="4014" w:type="pct"/>
            <w:tcBorders>
              <w:top w:val="single" w:sz="6" w:space="0" w:color="auto"/>
              <w:left w:val="single" w:sz="6" w:space="0" w:color="auto"/>
              <w:bottom w:val="single" w:sz="6" w:space="0" w:color="auto"/>
              <w:right w:val="single" w:sz="2" w:space="0" w:color="auto"/>
            </w:tcBorders>
          </w:tcPr>
          <w:p w:rsidR="00FE29D4" w:rsidRPr="00673329" w:rsidRDefault="00FE29D4" w:rsidP="00493F0D">
            <w:pPr>
              <w:autoSpaceDE w:val="0"/>
              <w:autoSpaceDN w:val="0"/>
              <w:adjustRightInd w:val="0"/>
              <w:rPr>
                <w:rFonts w:cs="Arial"/>
              </w:rPr>
            </w:pPr>
            <w:r>
              <w:rPr>
                <w:rFonts w:cs="Arial"/>
              </w:rPr>
              <w:t xml:space="preserve">Have </w:t>
            </w:r>
            <w:r w:rsidRPr="00673329">
              <w:rPr>
                <w:rFonts w:cs="Arial"/>
              </w:rPr>
              <w:t xml:space="preserve">emergency services </w:t>
            </w:r>
            <w:r>
              <w:rPr>
                <w:rFonts w:cs="Arial"/>
              </w:rPr>
              <w:t>been</w:t>
            </w:r>
            <w:r w:rsidRPr="00673329">
              <w:rPr>
                <w:rFonts w:cs="Arial"/>
              </w:rPr>
              <w:t xml:space="preserve"> consulted when preparing, maintaining and implementing the emergency plan</w:t>
            </w:r>
            <w:r>
              <w:rPr>
                <w:rFonts w:cs="Arial"/>
              </w:rPr>
              <w:t>?</w:t>
            </w:r>
          </w:p>
          <w:p w:rsidR="00FE29D4" w:rsidRPr="00562A0A" w:rsidRDefault="00FE29D4" w:rsidP="00C25E5F">
            <w:pPr>
              <w:autoSpaceDE w:val="0"/>
              <w:autoSpaceDN w:val="0"/>
              <w:adjustRightInd w:val="0"/>
              <w:rPr>
                <w:rFonts w:cs="Arial"/>
              </w:rPr>
            </w:pPr>
            <w:r>
              <w:rPr>
                <w:rFonts w:cs="Arial"/>
              </w:rPr>
              <w:t>Has a</w:t>
            </w:r>
            <w:r w:rsidRPr="00673329">
              <w:rPr>
                <w:rFonts w:cs="Arial"/>
              </w:rPr>
              <w:t xml:space="preserve"> copy of the emergency plan </w:t>
            </w:r>
            <w:r>
              <w:rPr>
                <w:rFonts w:cs="Arial"/>
              </w:rPr>
              <w:t>been</w:t>
            </w:r>
            <w:r w:rsidRPr="00673329">
              <w:rPr>
                <w:rFonts w:cs="Arial"/>
              </w:rPr>
              <w:t xml:space="preserve"> provided to the emergency </w:t>
            </w:r>
            <w:r w:rsidRPr="00562A0A">
              <w:rPr>
                <w:rFonts w:cs="Arial"/>
              </w:rPr>
              <w:t>services before starting work or after revising the emergency plan?</w:t>
            </w:r>
          </w:p>
          <w:p w:rsidR="0093351B" w:rsidRDefault="0093351B" w:rsidP="00C25E5F">
            <w:pPr>
              <w:rPr>
                <w:rFonts w:cs="Arial"/>
              </w:rPr>
            </w:pPr>
            <w:r w:rsidRPr="00562A0A">
              <w:rPr>
                <w:rFonts w:cs="Arial"/>
              </w:rPr>
              <w:t xml:space="preserve">Does the emergency plan include the emergency services involvement in a trial rescue early in the construction? </w:t>
            </w:r>
          </w:p>
          <w:p w:rsidR="0093351B" w:rsidRPr="00235898" w:rsidRDefault="00FE5633" w:rsidP="00FE5633">
            <w:pPr>
              <w:spacing w:after="120"/>
              <w:rPr>
                <w:rFonts w:cs="Arial"/>
              </w:rPr>
            </w:pPr>
            <w:r>
              <w:rPr>
                <w:rFonts w:cs="Arial"/>
              </w:rPr>
              <w:t>Is there a role for the emergency services in the emergency plan? If not, did a risk assessment document why?</w:t>
            </w:r>
          </w:p>
        </w:tc>
      </w:tr>
      <w:tr w:rsidR="00FE29D4" w:rsidRPr="00126045" w:rsidTr="00944B79">
        <w:trPr>
          <w:trHeight w:val="568"/>
        </w:trPr>
        <w:tc>
          <w:tcPr>
            <w:tcW w:w="986" w:type="pct"/>
            <w:tcBorders>
              <w:top w:val="single" w:sz="6" w:space="0" w:color="auto"/>
              <w:left w:val="single" w:sz="2" w:space="0" w:color="auto"/>
              <w:bottom w:val="single" w:sz="2" w:space="0" w:color="auto"/>
              <w:right w:val="single" w:sz="6" w:space="0" w:color="auto"/>
            </w:tcBorders>
            <w:shd w:val="clear" w:color="auto" w:fill="E0E0E0"/>
          </w:tcPr>
          <w:p w:rsidR="00FE29D4" w:rsidRPr="00954132" w:rsidRDefault="00F4554B" w:rsidP="00E57FB9">
            <w:pPr>
              <w:spacing w:after="120"/>
              <w:rPr>
                <w:rFonts w:cs="Arial"/>
              </w:rPr>
            </w:pPr>
            <w:r>
              <w:rPr>
                <w:rFonts w:cs="Arial"/>
              </w:rPr>
              <w:t>Administration</w:t>
            </w:r>
            <w:r w:rsidR="00FE29D4">
              <w:rPr>
                <w:rFonts w:cs="Arial"/>
              </w:rPr>
              <w:t>, maintenance and review</w:t>
            </w:r>
          </w:p>
        </w:tc>
        <w:tc>
          <w:tcPr>
            <w:tcW w:w="4014" w:type="pct"/>
            <w:tcBorders>
              <w:top w:val="single" w:sz="6" w:space="0" w:color="auto"/>
              <w:left w:val="single" w:sz="6" w:space="0" w:color="auto"/>
              <w:bottom w:val="single" w:sz="2" w:space="0" w:color="auto"/>
              <w:right w:val="single" w:sz="2" w:space="0" w:color="auto"/>
            </w:tcBorders>
          </w:tcPr>
          <w:p w:rsidR="00FE29D4" w:rsidRPr="00954132" w:rsidRDefault="00FE29D4" w:rsidP="00493F0D">
            <w:pPr>
              <w:autoSpaceDE w:val="0"/>
              <w:autoSpaceDN w:val="0"/>
              <w:adjustRightInd w:val="0"/>
              <w:spacing w:after="120"/>
              <w:rPr>
                <w:rFonts w:cs="Arial"/>
              </w:rPr>
            </w:pPr>
            <w:r>
              <w:rPr>
                <w:rFonts w:cs="Arial"/>
              </w:rPr>
              <w:t>Does the emergency plan contain instructions on how it is to be administered, maintained and reviewed and how workers will be involved in these reviews</w:t>
            </w:r>
            <w:r w:rsidR="00B13B3A">
              <w:rPr>
                <w:rFonts w:cs="Arial"/>
              </w:rPr>
              <w:t>?</w:t>
            </w:r>
          </w:p>
        </w:tc>
      </w:tr>
    </w:tbl>
    <w:p w:rsidR="00FE29D4" w:rsidRPr="00C539BE" w:rsidRDefault="00FE29D4" w:rsidP="00E32171">
      <w:pPr>
        <w:pStyle w:val="Caption"/>
        <w:spacing w:before="240" w:after="240"/>
        <w:rPr>
          <w:rFonts w:cs="Arial"/>
          <w:color w:val="000000"/>
          <w:sz w:val="22"/>
          <w:szCs w:val="22"/>
        </w:rPr>
      </w:pPr>
      <w:r w:rsidRPr="00562A0A">
        <w:rPr>
          <w:rFonts w:cs="Arial"/>
          <w:sz w:val="22"/>
          <w:szCs w:val="22"/>
        </w:rPr>
        <w:t xml:space="preserve">Table </w:t>
      </w:r>
      <w:r w:rsidR="00562A0A" w:rsidRPr="00562A0A">
        <w:rPr>
          <w:rFonts w:cs="Arial"/>
          <w:sz w:val="22"/>
          <w:szCs w:val="22"/>
        </w:rPr>
        <w:t>4</w:t>
      </w:r>
      <w:r w:rsidRPr="00562A0A">
        <w:rPr>
          <w:rFonts w:cs="Arial"/>
          <w:sz w:val="22"/>
          <w:szCs w:val="22"/>
        </w:rPr>
        <w:t xml:space="preserve"> </w:t>
      </w:r>
      <w:r w:rsidR="00C539BE" w:rsidRPr="00562A0A">
        <w:rPr>
          <w:rFonts w:cs="Arial"/>
          <w:b w:val="0"/>
          <w:sz w:val="22"/>
          <w:szCs w:val="22"/>
        </w:rPr>
        <w:t>E</w:t>
      </w:r>
      <w:r w:rsidRPr="00562A0A">
        <w:rPr>
          <w:rFonts w:cs="Arial"/>
          <w:b w:val="0"/>
          <w:sz w:val="22"/>
          <w:szCs w:val="22"/>
        </w:rPr>
        <w:t>mergencies</w:t>
      </w:r>
      <w:r w:rsidRPr="00810C91">
        <w:rPr>
          <w:rFonts w:cs="Arial"/>
          <w:b w:val="0"/>
          <w:sz w:val="22"/>
          <w:szCs w:val="22"/>
        </w:rPr>
        <w:t xml:space="preserve"> and evacuation triggers to be considered in an emergency plan</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Emergencies and evacuation triggers to be considered in an emergency plan"/>
        <w:tblDescription w:val="The table lists the types of emergencies and evacuation triggers to be considered in an emergency plan."/>
      </w:tblPr>
      <w:tblGrid>
        <w:gridCol w:w="4219"/>
        <w:gridCol w:w="5528"/>
      </w:tblGrid>
      <w:tr w:rsidR="00FE29D4" w:rsidRPr="00842191" w:rsidTr="002A02FD">
        <w:trPr>
          <w:trHeight w:val="278"/>
        </w:trPr>
        <w:tc>
          <w:tcPr>
            <w:tcW w:w="4219" w:type="dxa"/>
            <w:tcBorders>
              <w:top w:val="single" w:sz="2" w:space="0" w:color="auto"/>
              <w:left w:val="single" w:sz="2" w:space="0" w:color="auto"/>
              <w:bottom w:val="single" w:sz="2" w:space="0" w:color="auto"/>
              <w:right w:val="single" w:sz="6" w:space="0" w:color="auto"/>
            </w:tcBorders>
            <w:shd w:val="clear" w:color="auto" w:fill="365F91" w:themeFill="accent1" w:themeFillShade="BF"/>
            <w:vAlign w:val="center"/>
          </w:tcPr>
          <w:p w:rsidR="00FE29D4" w:rsidRPr="00083CC8" w:rsidRDefault="00FE29D4" w:rsidP="006A6436">
            <w:pPr>
              <w:spacing w:after="120"/>
              <w:rPr>
                <w:b/>
                <w:color w:val="FFFFFF" w:themeColor="background1"/>
              </w:rPr>
            </w:pPr>
            <w:r w:rsidRPr="00083CC8">
              <w:rPr>
                <w:b/>
                <w:color w:val="FFFFFF" w:themeColor="background1"/>
              </w:rPr>
              <w:t xml:space="preserve">Types of emergencies </w:t>
            </w:r>
          </w:p>
        </w:tc>
        <w:tc>
          <w:tcPr>
            <w:tcW w:w="5528" w:type="dxa"/>
            <w:tcBorders>
              <w:top w:val="single" w:sz="2" w:space="0" w:color="auto"/>
              <w:left w:val="single" w:sz="6" w:space="0" w:color="auto"/>
              <w:bottom w:val="single" w:sz="2" w:space="0" w:color="auto"/>
              <w:right w:val="single" w:sz="2" w:space="0" w:color="auto"/>
            </w:tcBorders>
            <w:shd w:val="clear" w:color="auto" w:fill="365F91" w:themeFill="accent1" w:themeFillShade="BF"/>
            <w:vAlign w:val="center"/>
          </w:tcPr>
          <w:p w:rsidR="00FE29D4" w:rsidRPr="00083CC8" w:rsidRDefault="00FE29D4" w:rsidP="006A6436">
            <w:pPr>
              <w:spacing w:after="120"/>
              <w:rPr>
                <w:b/>
                <w:color w:val="FFFFFF" w:themeColor="background1"/>
              </w:rPr>
            </w:pPr>
            <w:r w:rsidRPr="00083CC8">
              <w:rPr>
                <w:b/>
                <w:color w:val="FFFFFF" w:themeColor="background1"/>
              </w:rPr>
              <w:t>Triggers for an evacuation</w:t>
            </w:r>
          </w:p>
        </w:tc>
      </w:tr>
      <w:tr w:rsidR="00FE29D4" w:rsidRPr="00842191" w:rsidTr="002A02FD">
        <w:tc>
          <w:tcPr>
            <w:tcW w:w="4219" w:type="dxa"/>
            <w:tcBorders>
              <w:top w:val="single" w:sz="2" w:space="0" w:color="auto"/>
              <w:left w:val="single" w:sz="2" w:space="0" w:color="auto"/>
              <w:bottom w:val="single" w:sz="2" w:space="0" w:color="auto"/>
              <w:right w:val="single" w:sz="6" w:space="0" w:color="auto"/>
            </w:tcBorders>
          </w:tcPr>
          <w:p w:rsidR="00D22AAB" w:rsidRPr="00A361E9" w:rsidRDefault="00D22AAB" w:rsidP="00644C5D">
            <w:pPr>
              <w:pStyle w:val="ListParagraph"/>
              <w:numPr>
                <w:ilvl w:val="0"/>
                <w:numId w:val="20"/>
              </w:numPr>
              <w:spacing w:before="60"/>
              <w:ind w:left="340" w:hanging="340"/>
              <w:rPr>
                <w:color w:val="000000"/>
              </w:rPr>
            </w:pPr>
            <w:r w:rsidRPr="00A361E9">
              <w:rPr>
                <w:color w:val="000000"/>
              </w:rPr>
              <w:t>treating and evacuating seriously injured people</w:t>
            </w:r>
          </w:p>
          <w:p w:rsidR="00D22AAB" w:rsidRPr="00A361E9" w:rsidRDefault="00D22AAB" w:rsidP="00644C5D">
            <w:pPr>
              <w:pStyle w:val="ListParagraph"/>
              <w:numPr>
                <w:ilvl w:val="0"/>
                <w:numId w:val="20"/>
              </w:numPr>
              <w:spacing w:before="60"/>
              <w:ind w:left="340" w:hanging="340"/>
              <w:rPr>
                <w:color w:val="000000"/>
              </w:rPr>
            </w:pPr>
            <w:r w:rsidRPr="00A361E9">
              <w:rPr>
                <w:color w:val="000000"/>
              </w:rPr>
              <w:t>sudden flooding like inrush from an underground water feature</w:t>
            </w:r>
          </w:p>
          <w:p w:rsidR="00D22AAB" w:rsidRPr="00D22AAB" w:rsidRDefault="00D22AAB" w:rsidP="00644C5D">
            <w:pPr>
              <w:pStyle w:val="ListParagraph"/>
              <w:numPr>
                <w:ilvl w:val="0"/>
                <w:numId w:val="20"/>
              </w:numPr>
              <w:spacing w:before="60"/>
              <w:ind w:left="340" w:hanging="340"/>
            </w:pPr>
            <w:r w:rsidRPr="00A361E9">
              <w:rPr>
                <w:color w:val="000000"/>
              </w:rPr>
              <w:t>underground</w:t>
            </w:r>
            <w:r w:rsidRPr="00D22AAB">
              <w:t>:</w:t>
            </w:r>
          </w:p>
          <w:p w:rsidR="00D22AAB" w:rsidRPr="00D22AAB" w:rsidRDefault="00D22AAB" w:rsidP="00644C5D">
            <w:pPr>
              <w:numPr>
                <w:ilvl w:val="1"/>
                <w:numId w:val="7"/>
              </w:numPr>
              <w:tabs>
                <w:tab w:val="clear" w:pos="1800"/>
              </w:tabs>
              <w:autoSpaceDE w:val="0"/>
              <w:autoSpaceDN w:val="0"/>
              <w:adjustRightInd w:val="0"/>
              <w:spacing w:before="60"/>
              <w:ind w:left="680" w:hanging="340"/>
            </w:pPr>
            <w:r w:rsidRPr="00D22AAB">
              <w:t>fire including plant fires</w:t>
            </w:r>
          </w:p>
          <w:p w:rsidR="00D22AAB" w:rsidRPr="00D22AAB" w:rsidRDefault="00D22AAB" w:rsidP="00644C5D">
            <w:pPr>
              <w:numPr>
                <w:ilvl w:val="1"/>
                <w:numId w:val="7"/>
              </w:numPr>
              <w:tabs>
                <w:tab w:val="clear" w:pos="1800"/>
              </w:tabs>
              <w:autoSpaceDE w:val="0"/>
              <w:autoSpaceDN w:val="0"/>
              <w:adjustRightInd w:val="0"/>
              <w:spacing w:before="60"/>
              <w:ind w:left="680" w:hanging="340"/>
            </w:pPr>
            <w:r w:rsidRPr="00D22AAB">
              <w:t>explosion through methane ignition or other airborne gases, vapours and dusts</w:t>
            </w:r>
          </w:p>
          <w:p w:rsidR="00D22AAB" w:rsidRPr="00A361E9" w:rsidRDefault="00D22AAB" w:rsidP="00644C5D">
            <w:pPr>
              <w:pStyle w:val="ListParagraph"/>
              <w:numPr>
                <w:ilvl w:val="0"/>
                <w:numId w:val="20"/>
              </w:numPr>
              <w:spacing w:before="60"/>
              <w:ind w:left="340" w:hanging="340"/>
              <w:rPr>
                <w:color w:val="000000"/>
              </w:rPr>
            </w:pPr>
            <w:r w:rsidRPr="00A361E9">
              <w:rPr>
                <w:color w:val="000000"/>
              </w:rPr>
              <w:t>harmful concentrations of airborne contaminants or an unsafe atmosphere</w:t>
            </w:r>
          </w:p>
          <w:p w:rsidR="00D22AAB" w:rsidRPr="00A361E9" w:rsidRDefault="00D22AAB" w:rsidP="00644C5D">
            <w:pPr>
              <w:pStyle w:val="ListParagraph"/>
              <w:numPr>
                <w:ilvl w:val="0"/>
                <w:numId w:val="20"/>
              </w:numPr>
              <w:spacing w:before="60"/>
              <w:ind w:left="340" w:hanging="340"/>
              <w:rPr>
                <w:color w:val="000000"/>
              </w:rPr>
            </w:pPr>
            <w:r w:rsidRPr="00A361E9">
              <w:rPr>
                <w:color w:val="000000"/>
              </w:rPr>
              <w:t>tunnel collapse resulting in people being trapped</w:t>
            </w:r>
          </w:p>
          <w:p w:rsidR="00D22AAB" w:rsidRPr="00A361E9" w:rsidRDefault="00D22AAB" w:rsidP="00644C5D">
            <w:pPr>
              <w:pStyle w:val="ListParagraph"/>
              <w:numPr>
                <w:ilvl w:val="0"/>
                <w:numId w:val="20"/>
              </w:numPr>
              <w:spacing w:before="60"/>
              <w:ind w:left="340" w:hanging="340"/>
              <w:rPr>
                <w:color w:val="000000"/>
              </w:rPr>
            </w:pPr>
            <w:r w:rsidRPr="00A361E9">
              <w:rPr>
                <w:color w:val="000000"/>
              </w:rPr>
              <w:t>power or water failure</w:t>
            </w:r>
          </w:p>
          <w:p w:rsidR="00FE29D4" w:rsidRPr="00A41163" w:rsidRDefault="00D22AAB" w:rsidP="00644C5D">
            <w:pPr>
              <w:pStyle w:val="ListParagraph"/>
              <w:numPr>
                <w:ilvl w:val="0"/>
                <w:numId w:val="20"/>
              </w:numPr>
              <w:spacing w:before="60"/>
              <w:ind w:left="340" w:hanging="340"/>
            </w:pPr>
            <w:r w:rsidRPr="00A361E9">
              <w:rPr>
                <w:color w:val="000000"/>
              </w:rPr>
              <w:t>above</w:t>
            </w:r>
            <w:r w:rsidRPr="00D22AAB">
              <w:t xml:space="preserve"> ground emergencies compromising tunnel safety like a fire or chemical spill</w:t>
            </w:r>
          </w:p>
        </w:tc>
        <w:tc>
          <w:tcPr>
            <w:tcW w:w="5528" w:type="dxa"/>
            <w:tcBorders>
              <w:top w:val="single" w:sz="2" w:space="0" w:color="auto"/>
              <w:left w:val="single" w:sz="6" w:space="0" w:color="auto"/>
              <w:bottom w:val="single" w:sz="2" w:space="0" w:color="auto"/>
              <w:right w:val="single" w:sz="2" w:space="0" w:color="auto"/>
            </w:tcBorders>
          </w:tcPr>
          <w:p w:rsidR="00DF39C4" w:rsidRPr="00E57FB9" w:rsidRDefault="00D22AAB" w:rsidP="00644C5D">
            <w:pPr>
              <w:pStyle w:val="ListParagraph"/>
              <w:numPr>
                <w:ilvl w:val="0"/>
                <w:numId w:val="20"/>
              </w:numPr>
              <w:spacing w:before="60"/>
              <w:ind w:left="340" w:hanging="340"/>
            </w:pPr>
            <w:r w:rsidRPr="00E57FB9">
              <w:t>confirmed or suspected underground fire irrespective of size</w:t>
            </w:r>
          </w:p>
          <w:p w:rsidR="00DF39C4" w:rsidRPr="00E57FB9" w:rsidRDefault="00D22AAB" w:rsidP="00644C5D">
            <w:pPr>
              <w:pStyle w:val="ListParagraph"/>
              <w:numPr>
                <w:ilvl w:val="0"/>
                <w:numId w:val="20"/>
              </w:numPr>
              <w:spacing w:before="60"/>
              <w:ind w:left="340" w:hanging="340"/>
            </w:pPr>
            <w:r w:rsidRPr="00E57FB9">
              <w:t>ineffective primary ventilation system including fans, intakes and ventilation controls which impact on the effectiveness of emergency procedures</w:t>
            </w:r>
          </w:p>
          <w:p w:rsidR="00DF39C4" w:rsidRPr="00E57FB9" w:rsidRDefault="00D22AAB" w:rsidP="00644C5D">
            <w:pPr>
              <w:pStyle w:val="ListParagraph"/>
              <w:numPr>
                <w:ilvl w:val="0"/>
                <w:numId w:val="20"/>
              </w:numPr>
              <w:spacing w:before="60"/>
              <w:ind w:left="340" w:hanging="340"/>
            </w:pPr>
            <w:r w:rsidRPr="00E57FB9">
              <w:t>failure of fire fighting systems like the loss of water supply, even through maintenance, if the tunnels partly rely on sprinkler systems</w:t>
            </w:r>
          </w:p>
          <w:p w:rsidR="00DF39C4" w:rsidRPr="00E57FB9" w:rsidRDefault="00D22AAB" w:rsidP="00644C5D">
            <w:pPr>
              <w:pStyle w:val="ListParagraph"/>
              <w:numPr>
                <w:ilvl w:val="0"/>
                <w:numId w:val="20"/>
              </w:numPr>
              <w:spacing w:before="60"/>
              <w:ind w:left="340" w:hanging="340"/>
            </w:pPr>
            <w:r w:rsidRPr="00E57FB9">
              <w:t>a surface fire or chemical spill which could affect fresh air intakes</w:t>
            </w:r>
          </w:p>
          <w:p w:rsidR="00DF39C4" w:rsidRPr="00E57FB9" w:rsidRDefault="00D22AAB" w:rsidP="00644C5D">
            <w:pPr>
              <w:pStyle w:val="ListParagraph"/>
              <w:numPr>
                <w:ilvl w:val="0"/>
                <w:numId w:val="20"/>
              </w:numPr>
              <w:spacing w:before="60"/>
              <w:ind w:left="340" w:hanging="340"/>
            </w:pPr>
            <w:r w:rsidRPr="00E57FB9">
              <w:t>ineffective emergency system equipment like communication equipment, breathable air systems, emergency lighting, recall of self-rescuers</w:t>
            </w:r>
          </w:p>
          <w:p w:rsidR="00DF39C4" w:rsidRPr="00E57FB9" w:rsidRDefault="00D22AAB" w:rsidP="00644C5D">
            <w:pPr>
              <w:pStyle w:val="ListParagraph"/>
              <w:numPr>
                <w:ilvl w:val="0"/>
                <w:numId w:val="20"/>
              </w:numPr>
              <w:spacing w:before="60"/>
              <w:ind w:left="340" w:hanging="340"/>
            </w:pPr>
            <w:r w:rsidRPr="00E57FB9">
              <w:t>major water inrush</w:t>
            </w:r>
          </w:p>
          <w:p w:rsidR="00D22AAB" w:rsidRDefault="00D22AAB" w:rsidP="00644C5D">
            <w:pPr>
              <w:pStyle w:val="ListParagraph"/>
              <w:numPr>
                <w:ilvl w:val="0"/>
                <w:numId w:val="20"/>
              </w:numPr>
              <w:spacing w:before="60"/>
              <w:ind w:left="340" w:hanging="340"/>
            </w:pPr>
            <w:r w:rsidRPr="00E57FB9">
              <w:t>seismic event</w:t>
            </w:r>
          </w:p>
          <w:p w:rsidR="00861DE3" w:rsidRDefault="00E57FB9" w:rsidP="00644C5D">
            <w:pPr>
              <w:pStyle w:val="ListParagraph"/>
              <w:numPr>
                <w:ilvl w:val="0"/>
                <w:numId w:val="20"/>
              </w:numPr>
              <w:spacing w:before="60"/>
              <w:ind w:left="340" w:hanging="340"/>
            </w:pPr>
            <w:r w:rsidRPr="00E57FB9">
              <w:t>imminent weather event which could impact on the tunnel</w:t>
            </w:r>
          </w:p>
        </w:tc>
      </w:tr>
    </w:tbl>
    <w:p w:rsidR="00FE29D4" w:rsidRPr="0013507A" w:rsidRDefault="00AC1410" w:rsidP="00E32171">
      <w:pPr>
        <w:pStyle w:val="Heading3"/>
      </w:pPr>
      <w:r>
        <w:br w:type="column"/>
      </w:r>
      <w:r w:rsidR="00FE29D4" w:rsidRPr="0013507A">
        <w:lastRenderedPageBreak/>
        <w:t>Escape routes and safe places</w:t>
      </w:r>
    </w:p>
    <w:p w:rsidR="00FE29D4" w:rsidRDefault="00BC3EFC" w:rsidP="00667EA0">
      <w:pPr>
        <w:pStyle w:val="BodyText1"/>
        <w:tabs>
          <w:tab w:val="left" w:pos="13325"/>
        </w:tabs>
        <w:spacing w:after="0"/>
        <w:rPr>
          <w:rFonts w:cs="Arial"/>
          <w:szCs w:val="22"/>
          <w:lang w:val="en-GB"/>
        </w:rPr>
      </w:pPr>
      <w:r>
        <w:rPr>
          <w:rFonts w:cs="Arial"/>
          <w:szCs w:val="22"/>
          <w:lang w:val="en-GB"/>
        </w:rPr>
        <w:t>I</w:t>
      </w:r>
      <w:r w:rsidR="00FE29D4">
        <w:rPr>
          <w:rFonts w:cs="Arial"/>
          <w:szCs w:val="22"/>
          <w:lang w:val="en-GB"/>
        </w:rPr>
        <w:t xml:space="preserve">nformation on general workplace facilities including safe entry and exit to, from and within the workplace </w:t>
      </w:r>
      <w:r>
        <w:rPr>
          <w:rFonts w:cs="Arial"/>
          <w:szCs w:val="22"/>
          <w:lang w:val="en-GB"/>
        </w:rPr>
        <w:t xml:space="preserve">is in </w:t>
      </w:r>
      <w:r w:rsidR="00FE29D4">
        <w:rPr>
          <w:rFonts w:cs="Arial"/>
          <w:szCs w:val="22"/>
          <w:lang w:val="en-GB"/>
        </w:rPr>
        <w:t xml:space="preserve">the </w:t>
      </w:r>
      <w:r w:rsidR="00FE29D4" w:rsidRPr="00AC49A1">
        <w:rPr>
          <w:rFonts w:cs="Arial"/>
          <w:szCs w:val="22"/>
          <w:lang w:val="en-GB"/>
        </w:rPr>
        <w:t>Code of Practice:</w:t>
      </w:r>
      <w:r w:rsidR="00FE29D4">
        <w:rPr>
          <w:rFonts w:cs="Arial"/>
          <w:i/>
          <w:szCs w:val="22"/>
          <w:lang w:val="en-GB"/>
        </w:rPr>
        <w:t xml:space="preserve"> Managing the </w:t>
      </w:r>
      <w:r w:rsidR="00AC4B18">
        <w:rPr>
          <w:rFonts w:cs="Arial"/>
          <w:i/>
          <w:szCs w:val="22"/>
          <w:lang w:val="en-GB"/>
        </w:rPr>
        <w:t>w</w:t>
      </w:r>
      <w:r w:rsidR="00FE29D4">
        <w:rPr>
          <w:rFonts w:cs="Arial"/>
          <w:i/>
          <w:szCs w:val="22"/>
          <w:lang w:val="en-GB"/>
        </w:rPr>
        <w:t xml:space="preserve">ork </w:t>
      </w:r>
      <w:r w:rsidR="00AC4B18">
        <w:rPr>
          <w:rFonts w:cs="Arial"/>
          <w:i/>
          <w:szCs w:val="22"/>
          <w:lang w:val="en-GB"/>
        </w:rPr>
        <w:t>e</w:t>
      </w:r>
      <w:r w:rsidR="00FE29D4">
        <w:rPr>
          <w:rFonts w:cs="Arial"/>
          <w:i/>
          <w:szCs w:val="22"/>
          <w:lang w:val="en-GB"/>
        </w:rPr>
        <w:t xml:space="preserve">nvironment and </w:t>
      </w:r>
      <w:r w:rsidR="00AC4B18">
        <w:rPr>
          <w:rFonts w:cs="Arial"/>
          <w:i/>
          <w:szCs w:val="22"/>
          <w:lang w:val="en-GB"/>
        </w:rPr>
        <w:t>f</w:t>
      </w:r>
      <w:r w:rsidR="00FE29D4">
        <w:rPr>
          <w:rFonts w:cs="Arial"/>
          <w:i/>
          <w:szCs w:val="22"/>
          <w:lang w:val="en-GB"/>
        </w:rPr>
        <w:t>acilities</w:t>
      </w:r>
      <w:r w:rsidR="00FE29D4">
        <w:rPr>
          <w:rFonts w:cs="Arial"/>
          <w:szCs w:val="22"/>
          <w:lang w:val="en-GB"/>
        </w:rPr>
        <w:t>.</w:t>
      </w:r>
    </w:p>
    <w:p w:rsidR="00FE29D4" w:rsidRDefault="00FE29D4" w:rsidP="00667EA0">
      <w:pPr>
        <w:pStyle w:val="BodyText1"/>
        <w:spacing w:after="0"/>
        <w:rPr>
          <w:rFonts w:cs="Arial"/>
          <w:szCs w:val="22"/>
          <w:lang w:val="en-GB"/>
        </w:rPr>
      </w:pPr>
      <w:r>
        <w:rPr>
          <w:rFonts w:cs="Arial"/>
          <w:szCs w:val="22"/>
          <w:lang w:val="en-GB"/>
        </w:rPr>
        <w:t xml:space="preserve">The remote nature of tunnelling work should be considered </w:t>
      </w:r>
      <w:r>
        <w:rPr>
          <w:rFonts w:cs="Arial"/>
          <w:szCs w:val="22"/>
        </w:rPr>
        <w:t>when establishing emergency procedures</w:t>
      </w:r>
      <w:r>
        <w:rPr>
          <w:rFonts w:cs="Arial"/>
          <w:szCs w:val="22"/>
          <w:lang w:val="en-GB"/>
        </w:rPr>
        <w:t xml:space="preserve">. A risk assessment including the implemented control measures will help in this </w:t>
      </w:r>
      <w:r w:rsidR="00543C9C">
        <w:rPr>
          <w:rFonts w:cs="Arial"/>
          <w:szCs w:val="22"/>
          <w:lang w:val="en-GB"/>
        </w:rPr>
        <w:t>task.</w:t>
      </w:r>
    </w:p>
    <w:p w:rsidR="00FE29D4" w:rsidRPr="00562A0A" w:rsidRDefault="00FE29D4" w:rsidP="00667EA0">
      <w:pPr>
        <w:pStyle w:val="BodyText1"/>
        <w:spacing w:after="0"/>
        <w:rPr>
          <w:rFonts w:cs="Arial"/>
          <w:szCs w:val="22"/>
          <w:lang w:val="en-GB"/>
        </w:rPr>
      </w:pPr>
      <w:r w:rsidRPr="00562A0A">
        <w:rPr>
          <w:rFonts w:cs="Arial"/>
          <w:szCs w:val="22"/>
        </w:rPr>
        <w:t xml:space="preserve">Table </w:t>
      </w:r>
      <w:r w:rsidR="00562A0A" w:rsidRPr="00562A0A">
        <w:rPr>
          <w:rFonts w:cs="Arial"/>
          <w:szCs w:val="22"/>
        </w:rPr>
        <w:t>5</w:t>
      </w:r>
      <w:r w:rsidRPr="00562A0A">
        <w:rPr>
          <w:rFonts w:cs="Arial"/>
          <w:szCs w:val="22"/>
        </w:rPr>
        <w:t xml:space="preserve"> sets out questions and information to consider when including escape routes and safe places in emergency procedures.</w:t>
      </w:r>
    </w:p>
    <w:p w:rsidR="00FE29D4" w:rsidRPr="00C539BE" w:rsidRDefault="00FE29D4" w:rsidP="00E32171">
      <w:pPr>
        <w:spacing w:before="240" w:after="240"/>
        <w:rPr>
          <w:rFonts w:cs="Arial"/>
          <w:b/>
          <w:szCs w:val="22"/>
        </w:rPr>
      </w:pPr>
      <w:r w:rsidRPr="00562A0A">
        <w:rPr>
          <w:rFonts w:cs="Arial"/>
          <w:b/>
          <w:szCs w:val="22"/>
        </w:rPr>
        <w:t xml:space="preserve">Table </w:t>
      </w:r>
      <w:r w:rsidR="00562A0A" w:rsidRPr="00562A0A">
        <w:rPr>
          <w:rFonts w:cs="Arial"/>
          <w:b/>
          <w:szCs w:val="22"/>
        </w:rPr>
        <w:t>5</w:t>
      </w:r>
      <w:r w:rsidRPr="00562A0A">
        <w:rPr>
          <w:rFonts w:cs="Arial"/>
          <w:b/>
          <w:szCs w:val="22"/>
        </w:rPr>
        <w:t xml:space="preserve"> </w:t>
      </w:r>
      <w:r w:rsidRPr="00562A0A">
        <w:rPr>
          <w:rFonts w:cs="Arial"/>
          <w:szCs w:val="22"/>
        </w:rPr>
        <w:t>Escape</w:t>
      </w:r>
      <w:r w:rsidRPr="00810C91">
        <w:rPr>
          <w:rFonts w:cs="Arial"/>
          <w:szCs w:val="22"/>
        </w:rPr>
        <w:t xml:space="preserve"> routes and safe places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Caption w:val="Table 5 Escape routes and safe places"/>
        <w:tblDescription w:val="The table sets out questions and information to consider when including escape routes and safe places in emergency procedures."/>
      </w:tblPr>
      <w:tblGrid>
        <w:gridCol w:w="1943"/>
        <w:gridCol w:w="7912"/>
      </w:tblGrid>
      <w:tr w:rsidR="00A5115E" w:rsidRPr="00A5115E" w:rsidTr="00AF7631">
        <w:trPr>
          <w:trHeight w:val="508"/>
          <w:tblHeader/>
        </w:trPr>
        <w:tc>
          <w:tcPr>
            <w:tcW w:w="986" w:type="pct"/>
            <w:tcBorders>
              <w:top w:val="single" w:sz="2" w:space="0" w:color="auto"/>
              <w:left w:val="single" w:sz="2" w:space="0" w:color="auto"/>
              <w:bottom w:val="single" w:sz="2" w:space="0" w:color="auto"/>
              <w:right w:val="single" w:sz="6" w:space="0" w:color="auto"/>
            </w:tcBorders>
            <w:shd w:val="clear" w:color="auto" w:fill="365F91" w:themeFill="accent1" w:themeFillShade="BF"/>
            <w:hideMark/>
          </w:tcPr>
          <w:p w:rsidR="00FE29D4" w:rsidRPr="00A5115E" w:rsidRDefault="00FE29D4" w:rsidP="00E57FB9">
            <w:pPr>
              <w:spacing w:after="120"/>
              <w:rPr>
                <w:rFonts w:cs="Arial"/>
                <w:b/>
                <w:color w:val="FFFFFF" w:themeColor="background1"/>
              </w:rPr>
            </w:pPr>
            <w:r w:rsidRPr="00A5115E">
              <w:rPr>
                <w:rFonts w:cs="Arial"/>
                <w:b/>
                <w:color w:val="FFFFFF" w:themeColor="background1"/>
              </w:rPr>
              <w:t>Considerations</w:t>
            </w:r>
          </w:p>
        </w:tc>
        <w:tc>
          <w:tcPr>
            <w:tcW w:w="4014" w:type="pct"/>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FE29D4" w:rsidRPr="00A5115E" w:rsidRDefault="00FE29D4" w:rsidP="00E57FB9">
            <w:pPr>
              <w:spacing w:after="120"/>
              <w:rPr>
                <w:rFonts w:cs="Arial"/>
                <w:b/>
                <w:color w:val="FFFFFF" w:themeColor="background1"/>
              </w:rPr>
            </w:pPr>
            <w:r w:rsidRPr="00A5115E">
              <w:rPr>
                <w:rFonts w:cs="Arial"/>
                <w:b/>
                <w:color w:val="FFFFFF" w:themeColor="background1"/>
              </w:rPr>
              <w:t>Questions</w:t>
            </w:r>
          </w:p>
        </w:tc>
      </w:tr>
      <w:tr w:rsidR="00FE29D4" w:rsidTr="008E4530">
        <w:trPr>
          <w:trHeight w:val="4041"/>
        </w:trPr>
        <w:tc>
          <w:tcPr>
            <w:tcW w:w="986" w:type="pct"/>
            <w:tcBorders>
              <w:top w:val="single" w:sz="2" w:space="0" w:color="auto"/>
              <w:left w:val="single" w:sz="2" w:space="0" w:color="auto"/>
              <w:bottom w:val="single" w:sz="6" w:space="0" w:color="auto"/>
              <w:right w:val="single" w:sz="6" w:space="0" w:color="auto"/>
            </w:tcBorders>
            <w:shd w:val="clear" w:color="auto" w:fill="E0E0E0"/>
            <w:hideMark/>
          </w:tcPr>
          <w:p w:rsidR="00FE29D4" w:rsidRDefault="00FE29D4" w:rsidP="00C25E5F">
            <w:pPr>
              <w:rPr>
                <w:rFonts w:cs="Arial"/>
              </w:rPr>
            </w:pPr>
            <w:r>
              <w:rPr>
                <w:rFonts w:cs="Arial"/>
              </w:rPr>
              <w:t>Identifying escape routes</w:t>
            </w:r>
          </w:p>
        </w:tc>
        <w:tc>
          <w:tcPr>
            <w:tcW w:w="4014" w:type="pct"/>
            <w:tcBorders>
              <w:top w:val="single" w:sz="2" w:space="0" w:color="auto"/>
              <w:left w:val="single" w:sz="6" w:space="0" w:color="auto"/>
              <w:bottom w:val="single" w:sz="6" w:space="0" w:color="auto"/>
              <w:right w:val="single" w:sz="2" w:space="0" w:color="auto"/>
            </w:tcBorders>
            <w:hideMark/>
          </w:tcPr>
          <w:p w:rsidR="00D22AAB" w:rsidRDefault="00FE29D4" w:rsidP="00493F0D">
            <w:pPr>
              <w:rPr>
                <w:rFonts w:cs="Arial"/>
              </w:rPr>
            </w:pPr>
            <w:r>
              <w:rPr>
                <w:rFonts w:cs="Arial"/>
              </w:rPr>
              <w:t>Have</w:t>
            </w:r>
            <w:r w:rsidR="008A458F">
              <w:rPr>
                <w:rFonts w:cs="Arial"/>
              </w:rPr>
              <w:t xml:space="preserve"> all</w:t>
            </w:r>
            <w:r w:rsidR="00D22AAB">
              <w:rPr>
                <w:rFonts w:cs="Arial"/>
              </w:rPr>
              <w:t>:</w:t>
            </w:r>
          </w:p>
          <w:p w:rsidR="00D22AAB"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 xml:space="preserve">possible escape routes like parallel tunnels, shafts or other connections to the </w:t>
            </w:r>
            <w:r w:rsidR="004C0138" w:rsidRPr="008D3664">
              <w:rPr>
                <w:color w:val="000000"/>
              </w:rPr>
              <w:t>surface been</w:t>
            </w:r>
            <w:r w:rsidRPr="008D3664">
              <w:rPr>
                <w:color w:val="000000"/>
              </w:rPr>
              <w:t xml:space="preserve"> identified</w:t>
            </w:r>
          </w:p>
          <w:p w:rsidR="00B02024" w:rsidRPr="008D3664" w:rsidRDefault="00D22AAB"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escape routes been marked including travelling in parts of the tunnel not normally used by some workers</w:t>
            </w:r>
          </w:p>
          <w:p w:rsidR="008A458F" w:rsidRPr="008D3664" w:rsidRDefault="008A458F"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floor openings been fenced, and</w:t>
            </w:r>
          </w:p>
          <w:p w:rsidR="00B02024" w:rsidRDefault="008A458F"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e</w:t>
            </w:r>
            <w:r w:rsidR="00B02024" w:rsidRPr="008D3664">
              <w:rPr>
                <w:color w:val="000000"/>
              </w:rPr>
              <w:t>scape</w:t>
            </w:r>
            <w:r w:rsidR="00B02024" w:rsidRPr="008A458F">
              <w:rPr>
                <w:rFonts w:cs="Arial"/>
              </w:rPr>
              <w:t xml:space="preserve"> routes that maintain fresh air flow during a fire emergency been identified</w:t>
            </w:r>
            <w:r>
              <w:rPr>
                <w:rFonts w:cs="Arial"/>
              </w:rPr>
              <w:t>?</w:t>
            </w:r>
          </w:p>
          <w:p w:rsidR="00FE29D4" w:rsidRPr="008A458F" w:rsidRDefault="008A458F" w:rsidP="00493F0D">
            <w:pPr>
              <w:rPr>
                <w:rFonts w:cs="Arial"/>
              </w:rPr>
            </w:pPr>
            <w:r>
              <w:rPr>
                <w:rFonts w:cs="Arial"/>
              </w:rPr>
              <w:t xml:space="preserve">Have </w:t>
            </w:r>
            <w:r w:rsidR="00B02024" w:rsidRPr="008A458F">
              <w:rPr>
                <w:rFonts w:cs="Arial"/>
              </w:rPr>
              <w:t>you considered control measures to ensure the integrity of escape routes or safe places in an emergency</w:t>
            </w:r>
            <w:r w:rsidRPr="008A458F">
              <w:rPr>
                <w:rFonts w:cs="Arial"/>
              </w:rPr>
              <w:t>?</w:t>
            </w:r>
          </w:p>
          <w:p w:rsidR="00FE29D4" w:rsidRDefault="00FE29D4" w:rsidP="00493F0D">
            <w:pPr>
              <w:rPr>
                <w:rFonts w:cs="Arial"/>
              </w:rPr>
            </w:pPr>
            <w:r>
              <w:rPr>
                <w:rFonts w:cs="Arial"/>
              </w:rPr>
              <w:t xml:space="preserve">Are escape routes dimensions </w:t>
            </w:r>
            <w:r w:rsidR="00D769F9">
              <w:rPr>
                <w:rFonts w:cs="Arial"/>
              </w:rPr>
              <w:t xml:space="preserve">suitable </w:t>
            </w:r>
            <w:r>
              <w:rPr>
                <w:rFonts w:cs="Arial"/>
              </w:rPr>
              <w:t>for stretchers and rescue team</w:t>
            </w:r>
            <w:r w:rsidR="004F6812">
              <w:rPr>
                <w:rFonts w:cs="Arial"/>
              </w:rPr>
              <w:t>s</w:t>
            </w:r>
            <w:r>
              <w:rPr>
                <w:rFonts w:cs="Arial"/>
              </w:rPr>
              <w:t xml:space="preserve"> using breathing apparatus?</w:t>
            </w:r>
          </w:p>
          <w:p w:rsidR="00FE29D4" w:rsidRDefault="004F6812" w:rsidP="00493F0D">
            <w:pPr>
              <w:spacing w:after="120"/>
              <w:rPr>
                <w:rFonts w:cs="Arial"/>
              </w:rPr>
            </w:pPr>
            <w:r>
              <w:rPr>
                <w:rFonts w:cs="Arial"/>
              </w:rPr>
              <w:t xml:space="preserve">What is the impact of </w:t>
            </w:r>
            <w:r w:rsidR="00FE29D4">
              <w:rPr>
                <w:rFonts w:cs="Arial"/>
              </w:rPr>
              <w:t>low visibility</w:t>
            </w:r>
            <w:r>
              <w:rPr>
                <w:rFonts w:cs="Arial"/>
              </w:rPr>
              <w:t xml:space="preserve"> during an emergency</w:t>
            </w:r>
            <w:r w:rsidR="00FE29D4">
              <w:rPr>
                <w:rFonts w:cs="Arial"/>
              </w:rPr>
              <w:t>? Should there be strategic placement of lighting, ropes or chains to guide workers?</w:t>
            </w:r>
          </w:p>
        </w:tc>
      </w:tr>
      <w:tr w:rsidR="00FE29D4" w:rsidTr="008E4530">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FE29D4" w:rsidRDefault="00FE29D4" w:rsidP="00C25E5F">
            <w:pPr>
              <w:rPr>
                <w:rFonts w:cs="Arial"/>
                <w:szCs w:val="22"/>
                <w:lang w:eastAsia="en-US"/>
              </w:rPr>
            </w:pPr>
            <w:r>
              <w:rPr>
                <w:rFonts w:cs="Arial"/>
              </w:rPr>
              <w:t>Securing an immediate supply of respirable air and SCSRs</w:t>
            </w:r>
          </w:p>
        </w:tc>
        <w:tc>
          <w:tcPr>
            <w:tcW w:w="4014" w:type="pct"/>
            <w:tcBorders>
              <w:top w:val="single" w:sz="6" w:space="0" w:color="auto"/>
              <w:left w:val="single" w:sz="6" w:space="0" w:color="auto"/>
              <w:bottom w:val="single" w:sz="6" w:space="0" w:color="auto"/>
              <w:right w:val="single" w:sz="2" w:space="0" w:color="auto"/>
            </w:tcBorders>
            <w:hideMark/>
          </w:tcPr>
          <w:p w:rsidR="00FE29D4" w:rsidRDefault="00FE29D4" w:rsidP="00493F0D">
            <w:pPr>
              <w:rPr>
                <w:rFonts w:cs="Arial"/>
              </w:rPr>
            </w:pPr>
            <w:r>
              <w:rPr>
                <w:rFonts w:cs="Arial"/>
              </w:rPr>
              <w:t xml:space="preserve">How will an immediate supply of </w:t>
            </w:r>
            <w:r w:rsidR="004F6812">
              <w:rPr>
                <w:rFonts w:cs="Arial"/>
              </w:rPr>
              <w:t xml:space="preserve">emergency </w:t>
            </w:r>
            <w:r>
              <w:rPr>
                <w:rFonts w:cs="Arial"/>
              </w:rPr>
              <w:t xml:space="preserve">respirable air for </w:t>
            </w:r>
            <w:r w:rsidR="004F6812">
              <w:rPr>
                <w:rFonts w:cs="Arial"/>
              </w:rPr>
              <w:t xml:space="preserve">workers </w:t>
            </w:r>
            <w:r>
              <w:rPr>
                <w:rFonts w:cs="Arial"/>
              </w:rPr>
              <w:t>be provided?</w:t>
            </w:r>
          </w:p>
          <w:p w:rsidR="00FE29D4" w:rsidRDefault="004866CB" w:rsidP="00493F0D">
            <w:pPr>
              <w:rPr>
                <w:rFonts w:cs="Arial"/>
              </w:rPr>
            </w:pPr>
            <w:r>
              <w:rPr>
                <w:rFonts w:cs="Arial"/>
              </w:rPr>
              <w:t>Have</w:t>
            </w:r>
            <w:r w:rsidR="00FE29D4">
              <w:rPr>
                <w:rFonts w:cs="Arial"/>
              </w:rPr>
              <w:t xml:space="preserve"> the supply and use of oxygen-generating self-contained self-rescuers (SCSRs) which allow a person to travel from an endangered position to the surface or a safe place</w:t>
            </w:r>
            <w:r w:rsidR="00FE29D4" w:rsidDel="00D55DFA">
              <w:rPr>
                <w:rFonts w:cs="Arial"/>
              </w:rPr>
              <w:t xml:space="preserve"> </w:t>
            </w:r>
            <w:r w:rsidR="00FE29D4">
              <w:rPr>
                <w:rFonts w:cs="Arial"/>
              </w:rPr>
              <w:t>be</w:t>
            </w:r>
            <w:r w:rsidR="00F4554B">
              <w:rPr>
                <w:rFonts w:cs="Arial"/>
              </w:rPr>
              <w:t>en</w:t>
            </w:r>
            <w:r w:rsidR="00FE29D4">
              <w:rPr>
                <w:rFonts w:cs="Arial"/>
              </w:rPr>
              <w:t xml:space="preserve"> considered</w:t>
            </w:r>
            <w:r w:rsidR="00F4554B">
              <w:rPr>
                <w:rFonts w:cs="Arial"/>
              </w:rPr>
              <w:t>?</w:t>
            </w:r>
          </w:p>
          <w:p w:rsidR="00FE29D4" w:rsidRDefault="00FE29D4" w:rsidP="00493F0D">
            <w:pPr>
              <w:rPr>
                <w:rFonts w:cs="Arial"/>
              </w:rPr>
            </w:pPr>
            <w:r>
              <w:rPr>
                <w:rFonts w:cs="Arial"/>
              </w:rPr>
              <w:t xml:space="preserve">When developing escape routes </w:t>
            </w:r>
            <w:r w:rsidR="004F6812">
              <w:rPr>
                <w:rFonts w:cs="Arial"/>
              </w:rPr>
              <w:t xml:space="preserve">while </w:t>
            </w:r>
            <w:r>
              <w:rPr>
                <w:rFonts w:cs="Arial"/>
              </w:rPr>
              <w:t>using SCSRs have you considered how far a person, in a reasonable state of physical fitness, can travel at a moderate walking pace, using 50</w:t>
            </w:r>
            <w:r w:rsidR="009B3849">
              <w:rPr>
                <w:rFonts w:cs="Arial"/>
              </w:rPr>
              <w:t xml:space="preserve"> percent </w:t>
            </w:r>
            <w:r>
              <w:rPr>
                <w:rFonts w:cs="Arial"/>
              </w:rPr>
              <w:t xml:space="preserve">of the nominal </w:t>
            </w:r>
            <w:r w:rsidR="004F6812">
              <w:rPr>
                <w:rFonts w:cs="Arial"/>
              </w:rPr>
              <w:t xml:space="preserve">capacity </w:t>
            </w:r>
            <w:r>
              <w:rPr>
                <w:rFonts w:cs="Arial"/>
              </w:rPr>
              <w:t>of the SCSR?</w:t>
            </w:r>
          </w:p>
          <w:p w:rsidR="00FE29D4" w:rsidRDefault="00FE29D4" w:rsidP="00493F0D">
            <w:pPr>
              <w:rPr>
                <w:rFonts w:cs="Arial"/>
              </w:rPr>
            </w:pPr>
            <w:r>
              <w:rPr>
                <w:rFonts w:cs="Arial"/>
              </w:rPr>
              <w:t xml:space="preserve">Are you aware </w:t>
            </w:r>
            <w:r w:rsidR="004F6812">
              <w:rPr>
                <w:rFonts w:cs="Arial"/>
              </w:rPr>
              <w:t xml:space="preserve">this capacity </w:t>
            </w:r>
            <w:r>
              <w:rPr>
                <w:rFonts w:cs="Arial"/>
              </w:rPr>
              <w:t>should be regarded as an absolute maximum because:</w:t>
            </w:r>
          </w:p>
          <w:p w:rsidR="00341FCF"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 xml:space="preserve">the </w:t>
            </w:r>
            <w:r w:rsidR="00341FCF" w:rsidRPr="008D3664">
              <w:rPr>
                <w:color w:val="000000"/>
              </w:rPr>
              <w:t xml:space="preserve">air supply in the </w:t>
            </w:r>
            <w:r w:rsidRPr="008D3664">
              <w:rPr>
                <w:color w:val="000000"/>
              </w:rPr>
              <w:t xml:space="preserve">SCSRs </w:t>
            </w:r>
            <w:r w:rsidR="00341FCF" w:rsidRPr="008D3664">
              <w:rPr>
                <w:color w:val="000000"/>
              </w:rPr>
              <w:t xml:space="preserve">will be used more quickly by agitated </w:t>
            </w:r>
            <w:r w:rsidRPr="008D3664">
              <w:rPr>
                <w:color w:val="000000"/>
              </w:rPr>
              <w:t xml:space="preserve">user’s </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physical difficulties may be encountered while travelling</w:t>
            </w:r>
            <w:r w:rsidR="005746D0" w:rsidRPr="008D3664">
              <w:rPr>
                <w:color w:val="000000"/>
              </w:rPr>
              <w:t>,</w:t>
            </w:r>
            <w:r w:rsidRPr="008D3664">
              <w:rPr>
                <w:color w:val="000000"/>
              </w:rPr>
              <w:t xml:space="preserve"> and</w:t>
            </w:r>
          </w:p>
          <w:p w:rsidR="00FE29D4" w:rsidRDefault="00341FCF"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thick</w:t>
            </w:r>
            <w:r>
              <w:rPr>
                <w:rFonts w:cs="Arial"/>
              </w:rPr>
              <w:t xml:space="preserve"> </w:t>
            </w:r>
            <w:r w:rsidR="00FE29D4">
              <w:rPr>
                <w:rFonts w:cs="Arial"/>
              </w:rPr>
              <w:t xml:space="preserve">smoke </w:t>
            </w:r>
            <w:r>
              <w:rPr>
                <w:rFonts w:cs="Arial"/>
              </w:rPr>
              <w:t xml:space="preserve">may make </w:t>
            </w:r>
            <w:r w:rsidR="00FE29D4">
              <w:rPr>
                <w:rFonts w:cs="Arial"/>
              </w:rPr>
              <w:t>crawling the only feasible means of movement?</w:t>
            </w:r>
          </w:p>
        </w:tc>
      </w:tr>
      <w:tr w:rsidR="00FE29D4" w:rsidTr="008E4530">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FE29D4" w:rsidRPr="000C7BC8" w:rsidRDefault="00FE29D4" w:rsidP="00C25E5F">
            <w:pPr>
              <w:rPr>
                <w:rFonts w:cs="Arial"/>
                <w:szCs w:val="22"/>
                <w:lang w:eastAsia="en-US"/>
              </w:rPr>
            </w:pPr>
            <w:r w:rsidRPr="000C7BC8">
              <w:rPr>
                <w:rFonts w:cs="Arial"/>
              </w:rPr>
              <w:t>Safe places and refuge chambers</w:t>
            </w:r>
          </w:p>
        </w:tc>
        <w:tc>
          <w:tcPr>
            <w:tcW w:w="4014" w:type="pct"/>
            <w:tcBorders>
              <w:top w:val="single" w:sz="6" w:space="0" w:color="auto"/>
              <w:left w:val="single" w:sz="6" w:space="0" w:color="auto"/>
              <w:bottom w:val="single" w:sz="6" w:space="0" w:color="auto"/>
              <w:right w:val="single" w:sz="2" w:space="0" w:color="auto"/>
            </w:tcBorders>
            <w:hideMark/>
          </w:tcPr>
          <w:p w:rsidR="00B212AC" w:rsidRDefault="00B212AC" w:rsidP="00D02F7B">
            <w:pPr>
              <w:spacing w:before="60"/>
              <w:ind w:left="340" w:hanging="340"/>
              <w:rPr>
                <w:rFonts w:cs="Arial"/>
              </w:rPr>
            </w:pPr>
            <w:r>
              <w:rPr>
                <w:rFonts w:cs="Arial"/>
              </w:rPr>
              <w:t>A</w:t>
            </w:r>
            <w:r w:rsidRPr="000C7BC8">
              <w:rPr>
                <w:rFonts w:cs="Arial"/>
              </w:rPr>
              <w:t>n underground refuge chamber provide</w:t>
            </w:r>
            <w:r>
              <w:rPr>
                <w:rFonts w:cs="Arial"/>
              </w:rPr>
              <w:t>s</w:t>
            </w:r>
            <w:r w:rsidRPr="000C7BC8">
              <w:rPr>
                <w:rFonts w:cs="Arial"/>
              </w:rPr>
              <w:t xml:space="preserve"> a safe place for people </w:t>
            </w:r>
            <w:r>
              <w:rPr>
                <w:rFonts w:cs="Arial"/>
              </w:rPr>
              <w:t xml:space="preserve">if </w:t>
            </w:r>
            <w:r w:rsidRPr="000C7BC8">
              <w:rPr>
                <w:rFonts w:cs="Arial"/>
              </w:rPr>
              <w:t>the atmosphere becom</w:t>
            </w:r>
            <w:r>
              <w:rPr>
                <w:rFonts w:cs="Arial"/>
              </w:rPr>
              <w:t xml:space="preserve">es unbreathable. When choosing where to put a </w:t>
            </w:r>
            <w:r w:rsidRPr="000C7BC8">
              <w:rPr>
                <w:rFonts w:cs="Arial"/>
              </w:rPr>
              <w:t xml:space="preserve">refuge chamber </w:t>
            </w:r>
            <w:r>
              <w:rPr>
                <w:rFonts w:cs="Arial"/>
              </w:rPr>
              <w:t>and how many to put in, have you taken in</w:t>
            </w:r>
            <w:r w:rsidR="00027BEA">
              <w:rPr>
                <w:rFonts w:cs="Arial"/>
              </w:rPr>
              <w:t>to</w:t>
            </w:r>
            <w:r>
              <w:rPr>
                <w:rFonts w:cs="Arial"/>
              </w:rPr>
              <w:t xml:space="preserve"> account:</w:t>
            </w:r>
          </w:p>
          <w:p w:rsidR="00B212AC" w:rsidRPr="008D3664" w:rsidRDefault="00B212AC"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the types of tunnelling activity?</w:t>
            </w:r>
          </w:p>
          <w:p w:rsidR="00B212AC" w:rsidRPr="008D3664" w:rsidRDefault="00B212AC"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 xml:space="preserve">how long it will take workers to get to the chamber from where they are working and your evacuation </w:t>
            </w:r>
            <w:r w:rsidR="004C0138" w:rsidRPr="008D3664">
              <w:rPr>
                <w:color w:val="000000"/>
              </w:rPr>
              <w:t>procedures</w:t>
            </w:r>
            <w:r w:rsidRPr="008D3664">
              <w:rPr>
                <w:color w:val="000000"/>
              </w:rPr>
              <w:t xml:space="preserve"> and routes?</w:t>
            </w:r>
          </w:p>
          <w:p w:rsidR="00B212AC" w:rsidRPr="008D3664" w:rsidRDefault="00B212AC"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lastRenderedPageBreak/>
              <w:t>whether it can fit everyone in and is there an effective communication system inside?</w:t>
            </w:r>
          </w:p>
          <w:p w:rsidR="00B212AC" w:rsidRDefault="00B212AC"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how</w:t>
            </w:r>
            <w:r>
              <w:rPr>
                <w:rFonts w:cs="Arial"/>
              </w:rPr>
              <w:t xml:space="preserve"> long the air will last based on a risk assessment? Does the risk assessment take into account types of emergencies e.g. fire as well as equipment, accessibility, alternative air supplies</w:t>
            </w:r>
            <w:r w:rsidR="00027BEA">
              <w:rPr>
                <w:rFonts w:cs="Arial"/>
              </w:rPr>
              <w:t xml:space="preserve"> and</w:t>
            </w:r>
            <w:r>
              <w:rPr>
                <w:rFonts w:cs="Arial"/>
              </w:rPr>
              <w:t xml:space="preserve"> how long it takes to get above </w:t>
            </w:r>
            <w:r w:rsidR="004C0138">
              <w:rPr>
                <w:rFonts w:cs="Arial"/>
              </w:rPr>
              <w:t>ground? What</w:t>
            </w:r>
            <w:r>
              <w:rPr>
                <w:rFonts w:cs="Arial"/>
              </w:rPr>
              <w:t xml:space="preserve"> else can be put in place to allow longer stays?</w:t>
            </w:r>
          </w:p>
          <w:p w:rsidR="00B212AC" w:rsidRDefault="00B212AC" w:rsidP="00D02F7B">
            <w:pPr>
              <w:ind w:left="340" w:hanging="340"/>
              <w:rPr>
                <w:rFonts w:cs="Arial"/>
              </w:rPr>
            </w:pPr>
            <w:r>
              <w:rPr>
                <w:rFonts w:cs="Arial"/>
              </w:rPr>
              <w:t>Does</w:t>
            </w:r>
            <w:r w:rsidRPr="000C7BC8">
              <w:rPr>
                <w:rFonts w:cs="Arial"/>
              </w:rPr>
              <w:t xml:space="preserve"> induction </w:t>
            </w:r>
            <w:r>
              <w:rPr>
                <w:rFonts w:cs="Arial"/>
              </w:rPr>
              <w:t>training</w:t>
            </w:r>
            <w:r w:rsidRPr="000C7BC8">
              <w:rPr>
                <w:rFonts w:cs="Arial"/>
              </w:rPr>
              <w:t xml:space="preserve"> and emergency procedure</w:t>
            </w:r>
            <w:r>
              <w:rPr>
                <w:rFonts w:cs="Arial"/>
              </w:rPr>
              <w:t>s:</w:t>
            </w:r>
            <w:r w:rsidRPr="000C7BC8">
              <w:rPr>
                <w:rFonts w:cs="Arial"/>
              </w:rPr>
              <w:t xml:space="preserve"> </w:t>
            </w:r>
          </w:p>
          <w:p w:rsidR="00B212AC" w:rsidRPr="008D3664" w:rsidRDefault="00B212AC"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tell workers whether to go to a refuge chamber or an escape route if there is a fire</w:t>
            </w:r>
            <w:r w:rsidR="005746D0" w:rsidRPr="008D3664">
              <w:rPr>
                <w:color w:val="000000"/>
              </w:rPr>
              <w:t>, and</w:t>
            </w:r>
          </w:p>
          <w:p w:rsidR="00FE29D4" w:rsidRPr="000C7BC8" w:rsidRDefault="00B212AC"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include</w:t>
            </w:r>
            <w:r>
              <w:rPr>
                <w:rFonts w:cs="Arial"/>
              </w:rPr>
              <w:t xml:space="preserve"> instructions for p</w:t>
            </w:r>
            <w:r w:rsidRPr="000C7BC8">
              <w:rPr>
                <w:rFonts w:cs="Arial"/>
              </w:rPr>
              <w:t xml:space="preserve">eople in refuge chambers or fresh air bases to remain there and to </w:t>
            </w:r>
            <w:r>
              <w:rPr>
                <w:rFonts w:cs="Arial"/>
              </w:rPr>
              <w:t>communicate</w:t>
            </w:r>
            <w:r w:rsidRPr="000C7BC8">
              <w:rPr>
                <w:rFonts w:cs="Arial"/>
              </w:rPr>
              <w:t xml:space="preserve"> if their safety conditions change or other people arrive</w:t>
            </w:r>
            <w:r>
              <w:rPr>
                <w:rFonts w:cs="Arial"/>
              </w:rPr>
              <w:t>?</w:t>
            </w:r>
          </w:p>
        </w:tc>
      </w:tr>
      <w:tr w:rsidR="00FE29D4" w:rsidTr="008E4530">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FE29D4" w:rsidRDefault="00FE29D4" w:rsidP="00C25E5F">
            <w:pPr>
              <w:rPr>
                <w:rFonts w:cs="Arial"/>
                <w:szCs w:val="22"/>
                <w:lang w:eastAsia="en-US"/>
              </w:rPr>
            </w:pPr>
            <w:r>
              <w:rPr>
                <w:rFonts w:cs="Arial"/>
              </w:rPr>
              <w:lastRenderedPageBreak/>
              <w:t>Vehicles and plant in the tunnel</w:t>
            </w:r>
          </w:p>
        </w:tc>
        <w:tc>
          <w:tcPr>
            <w:tcW w:w="4014" w:type="pct"/>
            <w:tcBorders>
              <w:top w:val="single" w:sz="6" w:space="0" w:color="auto"/>
              <w:left w:val="single" w:sz="6" w:space="0" w:color="auto"/>
              <w:bottom w:val="single" w:sz="6" w:space="0" w:color="auto"/>
              <w:right w:val="single" w:sz="2" w:space="0" w:color="auto"/>
            </w:tcBorders>
            <w:hideMark/>
          </w:tcPr>
          <w:p w:rsidR="00B02024" w:rsidRDefault="00FE29D4" w:rsidP="00D02F7B">
            <w:pPr>
              <w:spacing w:before="60"/>
              <w:ind w:left="340" w:hanging="340"/>
              <w:rPr>
                <w:rFonts w:cs="Arial"/>
              </w:rPr>
            </w:pPr>
            <w:r>
              <w:rPr>
                <w:rFonts w:cs="Arial"/>
              </w:rPr>
              <w:t>How</w:t>
            </w:r>
            <w:r w:rsidR="00B02024">
              <w:rPr>
                <w:rFonts w:cs="Arial"/>
              </w:rPr>
              <w:t>:</w:t>
            </w:r>
          </w:p>
          <w:p w:rsidR="00FE29D4" w:rsidRPr="008D3664" w:rsidRDefault="00FE29D4" w:rsidP="00644C5D">
            <w:pPr>
              <w:numPr>
                <w:ilvl w:val="0"/>
                <w:numId w:val="5"/>
              </w:numPr>
              <w:tabs>
                <w:tab w:val="left" w:pos="900"/>
              </w:tabs>
              <w:autoSpaceDE w:val="0"/>
              <w:autoSpaceDN w:val="0"/>
              <w:adjustRightInd w:val="0"/>
              <w:spacing w:before="60"/>
              <w:ind w:left="340" w:hanging="340"/>
              <w:rPr>
                <w:color w:val="000000"/>
              </w:rPr>
            </w:pPr>
            <w:r w:rsidRPr="008D3664">
              <w:rPr>
                <w:color w:val="000000"/>
              </w:rPr>
              <w:t>have the risks of vehicles and plant blocking escape routes in an emergency been addressed in the emergency plan?</w:t>
            </w:r>
          </w:p>
          <w:p w:rsidR="00FE29D4" w:rsidRPr="00B02024" w:rsidRDefault="00FE29D4" w:rsidP="00644C5D">
            <w:pPr>
              <w:numPr>
                <w:ilvl w:val="0"/>
                <w:numId w:val="5"/>
              </w:numPr>
              <w:tabs>
                <w:tab w:val="left" w:pos="900"/>
              </w:tabs>
              <w:autoSpaceDE w:val="0"/>
              <w:autoSpaceDN w:val="0"/>
              <w:adjustRightInd w:val="0"/>
              <w:spacing w:before="60"/>
              <w:ind w:left="340" w:hanging="340"/>
              <w:rPr>
                <w:rFonts w:cs="Arial"/>
              </w:rPr>
            </w:pPr>
            <w:r w:rsidRPr="008D3664">
              <w:rPr>
                <w:color w:val="000000"/>
              </w:rPr>
              <w:t>will</w:t>
            </w:r>
            <w:r w:rsidRPr="00B02024">
              <w:rPr>
                <w:rFonts w:cs="Arial"/>
              </w:rPr>
              <w:t xml:space="preserve"> workers be provided with information, instruction and training for operating plant within the tunnel including </w:t>
            </w:r>
            <w:r w:rsidR="00B54922" w:rsidRPr="00B02024">
              <w:rPr>
                <w:rFonts w:cs="Arial"/>
              </w:rPr>
              <w:t xml:space="preserve">to keep </w:t>
            </w:r>
            <w:r w:rsidRPr="00B02024">
              <w:rPr>
                <w:rFonts w:cs="Arial"/>
              </w:rPr>
              <w:t xml:space="preserve">escape routes and </w:t>
            </w:r>
            <w:r w:rsidR="00B54922" w:rsidRPr="00B02024">
              <w:rPr>
                <w:rFonts w:cs="Arial"/>
              </w:rPr>
              <w:t xml:space="preserve">emergency </w:t>
            </w:r>
            <w:r w:rsidR="008275F2" w:rsidRPr="00B02024">
              <w:rPr>
                <w:rFonts w:cs="Arial"/>
              </w:rPr>
              <w:t>entry</w:t>
            </w:r>
            <w:r w:rsidRPr="00B02024">
              <w:rPr>
                <w:rFonts w:cs="Arial"/>
              </w:rPr>
              <w:t xml:space="preserve"> </w:t>
            </w:r>
            <w:r w:rsidR="00B54922" w:rsidRPr="00B02024">
              <w:rPr>
                <w:rFonts w:cs="Arial"/>
              </w:rPr>
              <w:t>clear</w:t>
            </w:r>
            <w:r w:rsidRPr="00B02024">
              <w:rPr>
                <w:rFonts w:cs="Arial"/>
              </w:rPr>
              <w:t>?</w:t>
            </w:r>
          </w:p>
        </w:tc>
      </w:tr>
      <w:tr w:rsidR="00FE29D4" w:rsidTr="008E4530">
        <w:trPr>
          <w:trHeight w:val="364"/>
        </w:trPr>
        <w:tc>
          <w:tcPr>
            <w:tcW w:w="986" w:type="pct"/>
            <w:tcBorders>
              <w:top w:val="single" w:sz="6" w:space="0" w:color="auto"/>
              <w:left w:val="single" w:sz="2" w:space="0" w:color="auto"/>
              <w:bottom w:val="single" w:sz="2" w:space="0" w:color="auto"/>
              <w:right w:val="single" w:sz="6" w:space="0" w:color="auto"/>
            </w:tcBorders>
            <w:shd w:val="clear" w:color="auto" w:fill="E0E0E0"/>
            <w:hideMark/>
          </w:tcPr>
          <w:p w:rsidR="00FE29D4" w:rsidRDefault="00FE29D4" w:rsidP="00C25E5F">
            <w:pPr>
              <w:rPr>
                <w:rFonts w:cs="Arial"/>
              </w:rPr>
            </w:pPr>
            <w:r>
              <w:rPr>
                <w:rFonts w:cs="Arial"/>
              </w:rPr>
              <w:t>Escape route signage</w:t>
            </w:r>
          </w:p>
        </w:tc>
        <w:tc>
          <w:tcPr>
            <w:tcW w:w="4014" w:type="pct"/>
            <w:tcBorders>
              <w:top w:val="single" w:sz="6" w:space="0" w:color="auto"/>
              <w:left w:val="single" w:sz="6" w:space="0" w:color="auto"/>
              <w:bottom w:val="single" w:sz="2" w:space="0" w:color="auto"/>
              <w:right w:val="single" w:sz="2" w:space="0" w:color="auto"/>
            </w:tcBorders>
            <w:hideMark/>
          </w:tcPr>
          <w:p w:rsidR="00FE29D4" w:rsidRDefault="00341FCF" w:rsidP="00D02F7B">
            <w:r>
              <w:t xml:space="preserve">Are </w:t>
            </w:r>
            <w:r w:rsidR="00F4554B">
              <w:t>emergency</w:t>
            </w:r>
            <w:r>
              <w:t xml:space="preserve"> e</w:t>
            </w:r>
            <w:r w:rsidR="00FE29D4">
              <w:t>scape route sign</w:t>
            </w:r>
            <w:r>
              <w:t>s</w:t>
            </w:r>
            <w:r w:rsidR="00FE29D4">
              <w:t xml:space="preserve"> </w:t>
            </w:r>
            <w:r w:rsidR="00B54922">
              <w:t>in places everyone can see</w:t>
            </w:r>
            <w:r w:rsidR="00E00D4F">
              <w:t xml:space="preserve">? Are they </w:t>
            </w:r>
            <w:r>
              <w:t>near ground level so they are more</w:t>
            </w:r>
            <w:r w:rsidR="00FE29D4">
              <w:t xml:space="preserve"> visible in smoke</w:t>
            </w:r>
            <w:r>
              <w:t>?</w:t>
            </w:r>
          </w:p>
          <w:p w:rsidR="00FE29D4" w:rsidRDefault="00B02024" w:rsidP="00D02F7B">
            <w:r>
              <w:t>F</w:t>
            </w:r>
            <w:r w:rsidR="00FE29D4">
              <w:t xml:space="preserve">urther information on signage maintenance and marking </w:t>
            </w:r>
            <w:r>
              <w:t xml:space="preserve">is in </w:t>
            </w:r>
            <w:r w:rsidR="00FE29D4">
              <w:t>AS 1319</w:t>
            </w:r>
            <w:r w:rsidR="00BC762C">
              <w:t>-19</w:t>
            </w:r>
            <w:r w:rsidR="00EF73D5">
              <w:t>9</w:t>
            </w:r>
            <w:r w:rsidR="00BC762C">
              <w:t>4</w:t>
            </w:r>
            <w:r w:rsidR="00FE29D4">
              <w:t xml:space="preserve">: </w:t>
            </w:r>
            <w:r w:rsidR="00FE29D4">
              <w:rPr>
                <w:i/>
              </w:rPr>
              <w:t>Safety signs for the occupational environment</w:t>
            </w:r>
            <w:r w:rsidR="00FE29D4">
              <w:t>.</w:t>
            </w:r>
          </w:p>
        </w:tc>
      </w:tr>
    </w:tbl>
    <w:p w:rsidR="00FE29D4" w:rsidRPr="0013507A" w:rsidRDefault="00FE29D4" w:rsidP="00E32171">
      <w:pPr>
        <w:pStyle w:val="Heading3"/>
      </w:pPr>
      <w:r w:rsidRPr="0013507A">
        <w:t>Rescue measures in the emergency plan</w:t>
      </w:r>
    </w:p>
    <w:p w:rsidR="00FE29D4" w:rsidRDefault="00FE29D4" w:rsidP="00493F0D">
      <w:pPr>
        <w:rPr>
          <w:rFonts w:cs="Arial"/>
        </w:rPr>
      </w:pPr>
      <w:r>
        <w:rPr>
          <w:rFonts w:cs="Arial"/>
        </w:rPr>
        <w:t>R</w:t>
      </w:r>
      <w:r w:rsidRPr="00A324AE">
        <w:rPr>
          <w:rFonts w:cs="Arial"/>
        </w:rPr>
        <w:t xml:space="preserve">escue </w:t>
      </w:r>
      <w:r>
        <w:rPr>
          <w:rFonts w:cs="Arial"/>
        </w:rPr>
        <w:t>procedures</w:t>
      </w:r>
      <w:r w:rsidRPr="00A324AE">
        <w:rPr>
          <w:rFonts w:cs="Arial"/>
        </w:rPr>
        <w:t xml:space="preserve"> </w:t>
      </w:r>
      <w:r w:rsidR="00924FD3">
        <w:rPr>
          <w:rFonts w:cs="Arial"/>
        </w:rPr>
        <w:t>including self-rescue and where rescue is assisted from outside the tunne</w:t>
      </w:r>
      <w:r w:rsidR="00B54922">
        <w:rPr>
          <w:rFonts w:cs="Arial"/>
        </w:rPr>
        <w:t>l</w:t>
      </w:r>
      <w:r w:rsidR="00924FD3">
        <w:rPr>
          <w:rFonts w:cs="Arial"/>
        </w:rPr>
        <w:t xml:space="preserve"> </w:t>
      </w:r>
      <w:r w:rsidRPr="00A324AE">
        <w:rPr>
          <w:rFonts w:cs="Arial"/>
        </w:rPr>
        <w:t>should be described in detail in the emergency plan</w:t>
      </w:r>
      <w:r w:rsidR="00B54922">
        <w:rPr>
          <w:rFonts w:cs="Arial"/>
        </w:rPr>
        <w:t xml:space="preserve"> and be practi</w:t>
      </w:r>
      <w:r w:rsidR="00716B16">
        <w:rPr>
          <w:rFonts w:cs="Arial"/>
        </w:rPr>
        <w:t>c</w:t>
      </w:r>
      <w:r w:rsidR="00B54922">
        <w:rPr>
          <w:rFonts w:cs="Arial"/>
        </w:rPr>
        <w:t>ed by workers</w:t>
      </w:r>
      <w:r w:rsidRPr="00A324AE">
        <w:rPr>
          <w:rFonts w:cs="Arial"/>
        </w:rPr>
        <w:t xml:space="preserve">. </w:t>
      </w:r>
      <w:r>
        <w:rPr>
          <w:rFonts w:cs="Arial"/>
        </w:rPr>
        <w:t>S</w:t>
      </w:r>
      <w:r w:rsidRPr="00A324AE">
        <w:rPr>
          <w:rFonts w:cs="Arial"/>
        </w:rPr>
        <w:t>elf-rescue</w:t>
      </w:r>
      <w:r>
        <w:rPr>
          <w:rFonts w:cs="Arial"/>
        </w:rPr>
        <w:t xml:space="preserve"> is important</w:t>
      </w:r>
      <w:r w:rsidRPr="00A324AE">
        <w:rPr>
          <w:rFonts w:cs="Arial"/>
        </w:rPr>
        <w:t xml:space="preserve"> </w:t>
      </w:r>
      <w:r>
        <w:rPr>
          <w:rFonts w:cs="Arial"/>
        </w:rPr>
        <w:t xml:space="preserve">where </w:t>
      </w:r>
      <w:r w:rsidR="00924FD3">
        <w:rPr>
          <w:rFonts w:cs="Arial"/>
        </w:rPr>
        <w:t xml:space="preserve">it may take too long and be </w:t>
      </w:r>
      <w:r w:rsidR="00F4554B">
        <w:rPr>
          <w:rFonts w:cs="Arial"/>
        </w:rPr>
        <w:t>very difficult</w:t>
      </w:r>
      <w:r w:rsidRPr="00A324AE">
        <w:rPr>
          <w:rFonts w:cs="Arial"/>
        </w:rPr>
        <w:t xml:space="preserve"> </w:t>
      </w:r>
      <w:r w:rsidR="00924FD3">
        <w:rPr>
          <w:rFonts w:cs="Arial"/>
        </w:rPr>
        <w:t>for</w:t>
      </w:r>
      <w:r w:rsidR="00924FD3" w:rsidRPr="00A324AE">
        <w:rPr>
          <w:rFonts w:cs="Arial"/>
        </w:rPr>
        <w:t xml:space="preserve"> </w:t>
      </w:r>
      <w:r>
        <w:rPr>
          <w:rFonts w:cs="Arial"/>
        </w:rPr>
        <w:t>emergency services</w:t>
      </w:r>
      <w:r w:rsidR="00924FD3">
        <w:rPr>
          <w:rFonts w:cs="Arial"/>
        </w:rPr>
        <w:t xml:space="preserve"> to </w:t>
      </w:r>
      <w:r w:rsidR="008275F2">
        <w:rPr>
          <w:rFonts w:cs="Arial"/>
        </w:rPr>
        <w:t>reach</w:t>
      </w:r>
      <w:r w:rsidRPr="00A324AE">
        <w:rPr>
          <w:rFonts w:cs="Arial"/>
        </w:rPr>
        <w:t xml:space="preserve"> </w:t>
      </w:r>
      <w:r>
        <w:rPr>
          <w:rFonts w:cs="Arial"/>
        </w:rPr>
        <w:t>pe</w:t>
      </w:r>
      <w:r w:rsidR="00924FD3">
        <w:rPr>
          <w:rFonts w:cs="Arial"/>
        </w:rPr>
        <w:t>ople</w:t>
      </w:r>
      <w:r w:rsidRPr="00A324AE">
        <w:rPr>
          <w:rFonts w:cs="Arial"/>
        </w:rPr>
        <w:t xml:space="preserve">. </w:t>
      </w:r>
    </w:p>
    <w:p w:rsidR="00FE29D4" w:rsidRPr="00FE1C25" w:rsidRDefault="00924FD3" w:rsidP="00493F0D">
      <w:pPr>
        <w:rPr>
          <w:rFonts w:cs="Arial"/>
        </w:rPr>
      </w:pPr>
      <w:r>
        <w:rPr>
          <w:rFonts w:cs="Arial"/>
        </w:rPr>
        <w:t>When s</w:t>
      </w:r>
      <w:r w:rsidR="00FE29D4">
        <w:rPr>
          <w:rFonts w:cs="Arial"/>
        </w:rPr>
        <w:t xml:space="preserve">electing which </w:t>
      </w:r>
      <w:r w:rsidR="00FE29D4" w:rsidRPr="00A324AE">
        <w:rPr>
          <w:rFonts w:cs="Arial"/>
        </w:rPr>
        <w:t xml:space="preserve">self-rescue measures </w:t>
      </w:r>
      <w:r w:rsidR="00FE29D4">
        <w:rPr>
          <w:rFonts w:cs="Arial"/>
        </w:rPr>
        <w:t xml:space="preserve">to include </w:t>
      </w:r>
      <w:r>
        <w:rPr>
          <w:rFonts w:cs="Arial"/>
        </w:rPr>
        <w:t>consider</w:t>
      </w:r>
      <w:r w:rsidR="00FE29D4" w:rsidRPr="00A324AE">
        <w:rPr>
          <w:rFonts w:cs="Arial"/>
        </w:rPr>
        <w:t xml:space="preserve"> the expected maximum time between the incident and </w:t>
      </w:r>
      <w:r w:rsidR="00FE29D4">
        <w:rPr>
          <w:rFonts w:cs="Arial"/>
        </w:rPr>
        <w:t xml:space="preserve">when </w:t>
      </w:r>
      <w:r w:rsidR="00FE29D4" w:rsidRPr="00A324AE">
        <w:rPr>
          <w:rFonts w:cs="Arial"/>
        </w:rPr>
        <w:t xml:space="preserve">emergency services </w:t>
      </w:r>
      <w:r w:rsidR="00FE29D4">
        <w:rPr>
          <w:rFonts w:cs="Arial"/>
        </w:rPr>
        <w:t xml:space="preserve">can </w:t>
      </w:r>
      <w:r w:rsidR="008275F2">
        <w:rPr>
          <w:rFonts w:cs="Arial"/>
        </w:rPr>
        <w:t>reach</w:t>
      </w:r>
      <w:r w:rsidR="00FE29D4">
        <w:rPr>
          <w:rFonts w:cs="Arial"/>
        </w:rPr>
        <w:t xml:space="preserve"> </w:t>
      </w:r>
      <w:r w:rsidR="00FE29D4" w:rsidRPr="00A324AE">
        <w:rPr>
          <w:rFonts w:cs="Arial"/>
        </w:rPr>
        <w:t>the incident</w:t>
      </w:r>
      <w:r>
        <w:rPr>
          <w:rFonts w:cs="Arial"/>
        </w:rPr>
        <w:t xml:space="preserve"> site</w:t>
      </w:r>
      <w:r w:rsidR="00FE29D4" w:rsidRPr="00A324AE">
        <w:rPr>
          <w:rFonts w:cs="Arial"/>
        </w:rPr>
        <w:t xml:space="preserve">. </w:t>
      </w:r>
      <w:r>
        <w:rPr>
          <w:rFonts w:cs="Arial"/>
        </w:rPr>
        <w:t>Consider the</w:t>
      </w:r>
      <w:r w:rsidRPr="00A324AE">
        <w:rPr>
          <w:rFonts w:cs="Arial"/>
        </w:rPr>
        <w:t xml:space="preserve"> </w:t>
      </w:r>
      <w:r w:rsidR="00F4554B">
        <w:rPr>
          <w:rFonts w:cs="Arial"/>
        </w:rPr>
        <w:t>maximum</w:t>
      </w:r>
      <w:r w:rsidR="00017746">
        <w:rPr>
          <w:rFonts w:cs="Arial"/>
        </w:rPr>
        <w:t xml:space="preserve"> </w:t>
      </w:r>
      <w:r w:rsidR="00FE29D4" w:rsidRPr="00A324AE">
        <w:rPr>
          <w:rFonts w:cs="Arial"/>
        </w:rPr>
        <w:t xml:space="preserve">number of </w:t>
      </w:r>
      <w:r w:rsidR="00FE29D4" w:rsidRPr="00A324AE">
        <w:rPr>
          <w:rFonts w:cs="Arial"/>
          <w:color w:val="000000"/>
        </w:rPr>
        <w:t xml:space="preserve">people </w:t>
      </w:r>
      <w:r w:rsidR="00017746">
        <w:rPr>
          <w:rFonts w:cs="Arial"/>
          <w:color w:val="000000"/>
        </w:rPr>
        <w:t xml:space="preserve">who may be </w:t>
      </w:r>
      <w:r w:rsidR="00FE29D4" w:rsidRPr="00A324AE">
        <w:rPr>
          <w:rFonts w:cs="Arial"/>
          <w:color w:val="000000"/>
        </w:rPr>
        <w:t>in</w:t>
      </w:r>
      <w:r w:rsidR="00FE29D4" w:rsidRPr="00A324AE">
        <w:rPr>
          <w:rFonts w:cs="Arial"/>
        </w:rPr>
        <w:t xml:space="preserve"> the tunnel when </w:t>
      </w:r>
      <w:r w:rsidR="00017746">
        <w:rPr>
          <w:rFonts w:cs="Arial"/>
        </w:rPr>
        <w:t>planning and providing</w:t>
      </w:r>
      <w:r w:rsidRPr="00A324AE">
        <w:rPr>
          <w:rFonts w:cs="Arial"/>
        </w:rPr>
        <w:t xml:space="preserve"> </w:t>
      </w:r>
      <w:r w:rsidR="00FE29D4" w:rsidRPr="00A324AE">
        <w:rPr>
          <w:rFonts w:cs="Arial"/>
        </w:rPr>
        <w:t xml:space="preserve">safety </w:t>
      </w:r>
      <w:r w:rsidR="00FE29D4">
        <w:rPr>
          <w:rFonts w:cs="Arial"/>
        </w:rPr>
        <w:t xml:space="preserve">equipment and </w:t>
      </w:r>
      <w:r w:rsidR="00FE29D4" w:rsidRPr="00A324AE">
        <w:rPr>
          <w:rFonts w:cs="Arial"/>
        </w:rPr>
        <w:t>facilities</w:t>
      </w:r>
      <w:r w:rsidR="00017746">
        <w:rPr>
          <w:rFonts w:cs="Arial"/>
        </w:rPr>
        <w:t xml:space="preserve">. It is important there are enough </w:t>
      </w:r>
      <w:r w:rsidR="00FE29D4" w:rsidRPr="00842191">
        <w:rPr>
          <w:rFonts w:cs="Arial"/>
          <w:color w:val="000000"/>
        </w:rPr>
        <w:t>breathing apparatus</w:t>
      </w:r>
      <w:r w:rsidR="00017746">
        <w:rPr>
          <w:rFonts w:cs="Arial"/>
          <w:color w:val="000000"/>
        </w:rPr>
        <w:t>,</w:t>
      </w:r>
      <w:r w:rsidR="00FE29D4" w:rsidRPr="00842191">
        <w:rPr>
          <w:rFonts w:cs="Arial"/>
          <w:color w:val="000000"/>
        </w:rPr>
        <w:t xml:space="preserve"> sealable self-contained atmosphere refuges </w:t>
      </w:r>
      <w:r w:rsidR="00FE29D4" w:rsidRPr="00A324AE">
        <w:rPr>
          <w:rFonts w:cs="Arial"/>
        </w:rPr>
        <w:t>and rescue capacity</w:t>
      </w:r>
      <w:r w:rsidR="00017746">
        <w:rPr>
          <w:rFonts w:cs="Arial"/>
        </w:rPr>
        <w:t xml:space="preserve"> to accommodate them</w:t>
      </w:r>
      <w:r w:rsidR="00FE29D4" w:rsidRPr="00A324AE">
        <w:rPr>
          <w:rFonts w:cs="Arial"/>
        </w:rPr>
        <w:t>.</w:t>
      </w:r>
    </w:p>
    <w:p w:rsidR="00E617FD" w:rsidRDefault="00FE1C25" w:rsidP="00493F0D">
      <w:pPr>
        <w:shd w:val="clear" w:color="auto" w:fill="FFFFFF"/>
        <w:ind w:right="79"/>
        <w:rPr>
          <w:i/>
        </w:rPr>
      </w:pPr>
      <w:r w:rsidRPr="000E1D48">
        <w:t xml:space="preserve">Further </w:t>
      </w:r>
      <w:r>
        <w:t xml:space="preserve">information is in the </w:t>
      </w:r>
      <w:r w:rsidRPr="00374C08">
        <w:rPr>
          <w:i/>
        </w:rPr>
        <w:t>Emergency Plans Fact Sheet</w:t>
      </w:r>
      <w:r w:rsidR="00716B16">
        <w:t>,</w:t>
      </w:r>
      <w:r>
        <w:t xml:space="preserve"> the </w:t>
      </w:r>
      <w:r w:rsidRPr="00AC49A1">
        <w:t>Code of Practice:</w:t>
      </w:r>
      <w:r w:rsidRPr="000E1D48">
        <w:t xml:space="preserve"> </w:t>
      </w:r>
      <w:r w:rsidRPr="000E1D48">
        <w:rPr>
          <w:i/>
        </w:rPr>
        <w:t xml:space="preserve">Managing the </w:t>
      </w:r>
      <w:r w:rsidR="00716B16">
        <w:rPr>
          <w:i/>
        </w:rPr>
        <w:t>w</w:t>
      </w:r>
      <w:r w:rsidRPr="000E1D48">
        <w:rPr>
          <w:i/>
        </w:rPr>
        <w:t xml:space="preserve">ork </w:t>
      </w:r>
      <w:r w:rsidR="00716B16">
        <w:rPr>
          <w:i/>
        </w:rPr>
        <w:t>e</w:t>
      </w:r>
      <w:r w:rsidRPr="000E1D48">
        <w:rPr>
          <w:i/>
        </w:rPr>
        <w:t xml:space="preserve">nvironment and </w:t>
      </w:r>
      <w:r w:rsidR="00716B16">
        <w:rPr>
          <w:i/>
        </w:rPr>
        <w:t>f</w:t>
      </w:r>
      <w:r w:rsidRPr="000E1D48">
        <w:rPr>
          <w:i/>
        </w:rPr>
        <w:t>acilities</w:t>
      </w:r>
      <w:r>
        <w:rPr>
          <w:i/>
        </w:rPr>
        <w:t xml:space="preserve"> </w:t>
      </w:r>
      <w:r w:rsidRPr="007F1D6E">
        <w:t xml:space="preserve">and </w:t>
      </w:r>
      <w:r w:rsidRPr="000E1D48">
        <w:t xml:space="preserve">the </w:t>
      </w:r>
      <w:r w:rsidRPr="00AC49A1">
        <w:t>Code of Practice:</w:t>
      </w:r>
      <w:r w:rsidRPr="000E1D48">
        <w:t xml:space="preserve"> </w:t>
      </w:r>
      <w:r w:rsidRPr="000E1D48">
        <w:rPr>
          <w:i/>
        </w:rPr>
        <w:t xml:space="preserve">First </w:t>
      </w:r>
      <w:r w:rsidR="00716B16">
        <w:rPr>
          <w:i/>
        </w:rPr>
        <w:t>a</w:t>
      </w:r>
      <w:r w:rsidRPr="000E1D48">
        <w:rPr>
          <w:i/>
        </w:rPr>
        <w:t xml:space="preserve">id in the </w:t>
      </w:r>
      <w:r w:rsidR="00716B16">
        <w:rPr>
          <w:i/>
        </w:rPr>
        <w:t>w</w:t>
      </w:r>
      <w:r w:rsidRPr="000E1D48">
        <w:rPr>
          <w:i/>
        </w:rPr>
        <w:t>orkplac</w:t>
      </w:r>
      <w:r>
        <w:rPr>
          <w:i/>
        </w:rPr>
        <w:t>e.</w:t>
      </w:r>
    </w:p>
    <w:p w:rsidR="00E617FD" w:rsidRDefault="00E617FD">
      <w:pPr>
        <w:rPr>
          <w:i/>
        </w:rPr>
      </w:pPr>
      <w:r>
        <w:rPr>
          <w:i/>
        </w:rPr>
        <w:br w:type="page"/>
      </w:r>
    </w:p>
    <w:p w:rsidR="00614A5F" w:rsidRPr="000A4A1B" w:rsidRDefault="00F757A2" w:rsidP="00644C5D">
      <w:pPr>
        <w:pStyle w:val="Heading1"/>
        <w:numPr>
          <w:ilvl w:val="0"/>
          <w:numId w:val="25"/>
        </w:numPr>
      </w:pPr>
      <w:bookmarkStart w:id="1204" w:name="_Toc333840027"/>
      <w:bookmarkStart w:id="1205" w:name="_Toc334435865"/>
      <w:bookmarkStart w:id="1206" w:name="_Toc334555127"/>
      <w:bookmarkStart w:id="1207" w:name="_Toc333840028"/>
      <w:bookmarkStart w:id="1208" w:name="_Toc334435866"/>
      <w:bookmarkStart w:id="1209" w:name="_Toc334555128"/>
      <w:bookmarkStart w:id="1210" w:name="_Toc333230887"/>
      <w:bookmarkStart w:id="1211" w:name="_Toc333410961"/>
      <w:bookmarkStart w:id="1212" w:name="_Toc333493467"/>
      <w:bookmarkStart w:id="1213" w:name="_Toc333496179"/>
      <w:bookmarkStart w:id="1214" w:name="_Toc333840029"/>
      <w:bookmarkStart w:id="1215" w:name="_Toc334435867"/>
      <w:bookmarkStart w:id="1216" w:name="_Toc334555129"/>
      <w:bookmarkStart w:id="1217" w:name="_Toc333230888"/>
      <w:bookmarkStart w:id="1218" w:name="_Toc333410962"/>
      <w:bookmarkStart w:id="1219" w:name="_Toc333493468"/>
      <w:bookmarkStart w:id="1220" w:name="_Toc333496180"/>
      <w:bookmarkStart w:id="1221" w:name="_Toc333840030"/>
      <w:bookmarkStart w:id="1222" w:name="_Toc334435868"/>
      <w:bookmarkStart w:id="1223" w:name="_Toc334555130"/>
      <w:bookmarkStart w:id="1224" w:name="_Toc333230889"/>
      <w:bookmarkStart w:id="1225" w:name="_Toc333410963"/>
      <w:bookmarkStart w:id="1226" w:name="_Toc333493469"/>
      <w:bookmarkStart w:id="1227" w:name="_Toc333496181"/>
      <w:bookmarkStart w:id="1228" w:name="_Toc333840031"/>
      <w:bookmarkStart w:id="1229" w:name="_Toc334435869"/>
      <w:bookmarkStart w:id="1230" w:name="_Toc334555131"/>
      <w:bookmarkStart w:id="1231" w:name="_Toc325703905"/>
      <w:bookmarkStart w:id="1232" w:name="_Toc325707189"/>
      <w:bookmarkStart w:id="1233" w:name="_Toc326064216"/>
      <w:bookmarkStart w:id="1234" w:name="_Toc326064493"/>
      <w:bookmarkStart w:id="1235" w:name="_Toc326065045"/>
      <w:bookmarkStart w:id="1236" w:name="_Toc326065321"/>
      <w:bookmarkStart w:id="1237" w:name="_Toc326065872"/>
      <w:bookmarkStart w:id="1238" w:name="_Toc326066148"/>
      <w:bookmarkStart w:id="1239" w:name="_Toc326066424"/>
      <w:bookmarkStart w:id="1240" w:name="_Toc326066700"/>
      <w:bookmarkStart w:id="1241" w:name="_Toc326066976"/>
      <w:bookmarkStart w:id="1242" w:name="_Toc326067252"/>
      <w:bookmarkStart w:id="1243" w:name="_Toc326067528"/>
      <w:bookmarkStart w:id="1244" w:name="_Toc325707190"/>
      <w:bookmarkStart w:id="1245" w:name="_Toc325703906"/>
      <w:bookmarkStart w:id="1246" w:name="_Toc325707191"/>
      <w:bookmarkStart w:id="1247" w:name="_Toc326064217"/>
      <w:bookmarkStart w:id="1248" w:name="_Toc326064494"/>
      <w:bookmarkStart w:id="1249" w:name="_Toc326065046"/>
      <w:bookmarkStart w:id="1250" w:name="_Toc326065322"/>
      <w:bookmarkStart w:id="1251" w:name="_Toc326065873"/>
      <w:bookmarkStart w:id="1252" w:name="_Toc326066149"/>
      <w:bookmarkStart w:id="1253" w:name="_Toc326066425"/>
      <w:bookmarkStart w:id="1254" w:name="_Toc326066701"/>
      <w:bookmarkStart w:id="1255" w:name="_Toc326066977"/>
      <w:bookmarkStart w:id="1256" w:name="_Toc326067253"/>
      <w:bookmarkStart w:id="1257" w:name="_Toc326067529"/>
      <w:bookmarkStart w:id="1258" w:name="_Toc270940615"/>
      <w:bookmarkStart w:id="1259" w:name="_Toc270944765"/>
      <w:bookmarkStart w:id="1260" w:name="_Toc270945280"/>
      <w:bookmarkStart w:id="1261" w:name="_Toc270950333"/>
      <w:bookmarkStart w:id="1262" w:name="_Toc271016672"/>
      <w:bookmarkStart w:id="1263" w:name="_Toc271023724"/>
      <w:bookmarkStart w:id="1264" w:name="_Toc271024890"/>
      <w:bookmarkStart w:id="1265" w:name="_Toc271025148"/>
      <w:bookmarkStart w:id="1266" w:name="_Toc271025405"/>
      <w:bookmarkStart w:id="1267" w:name="_Toc271025762"/>
      <w:bookmarkStart w:id="1268" w:name="_Toc271026019"/>
      <w:bookmarkStart w:id="1269" w:name="_Toc271026273"/>
      <w:bookmarkStart w:id="1270" w:name="_Toc270940617"/>
      <w:bookmarkStart w:id="1271" w:name="_Toc270944767"/>
      <w:bookmarkStart w:id="1272" w:name="_Toc270945282"/>
      <w:bookmarkStart w:id="1273" w:name="_Toc270950335"/>
      <w:bookmarkStart w:id="1274" w:name="_Toc271016674"/>
      <w:bookmarkStart w:id="1275" w:name="_Toc271023726"/>
      <w:bookmarkStart w:id="1276" w:name="_Toc271024892"/>
      <w:bookmarkStart w:id="1277" w:name="_Toc271025150"/>
      <w:bookmarkStart w:id="1278" w:name="_Toc271025407"/>
      <w:bookmarkStart w:id="1279" w:name="_Toc271025764"/>
      <w:bookmarkStart w:id="1280" w:name="_Toc271026021"/>
      <w:bookmarkStart w:id="1281" w:name="_Toc271026275"/>
      <w:bookmarkStart w:id="1282" w:name="_Toc270940623"/>
      <w:bookmarkStart w:id="1283" w:name="_Toc270944773"/>
      <w:bookmarkStart w:id="1284" w:name="_Toc270945288"/>
      <w:bookmarkStart w:id="1285" w:name="_Toc270950341"/>
      <w:bookmarkStart w:id="1286" w:name="_Toc271016680"/>
      <w:bookmarkStart w:id="1287" w:name="_Toc271023732"/>
      <w:bookmarkStart w:id="1288" w:name="_Toc271024898"/>
      <w:bookmarkStart w:id="1289" w:name="_Toc271025156"/>
      <w:bookmarkStart w:id="1290" w:name="_Toc271025413"/>
      <w:bookmarkStart w:id="1291" w:name="_Toc271025770"/>
      <w:bookmarkStart w:id="1292" w:name="_Toc271026027"/>
      <w:bookmarkStart w:id="1293" w:name="_Toc271026281"/>
      <w:bookmarkStart w:id="1294" w:name="_Toc270940625"/>
      <w:bookmarkStart w:id="1295" w:name="_Toc270944775"/>
      <w:bookmarkStart w:id="1296" w:name="_Toc270945290"/>
      <w:bookmarkStart w:id="1297" w:name="_Toc270950343"/>
      <w:bookmarkStart w:id="1298" w:name="_Toc271016682"/>
      <w:bookmarkStart w:id="1299" w:name="_Toc271023734"/>
      <w:bookmarkStart w:id="1300" w:name="_Toc271024900"/>
      <w:bookmarkStart w:id="1301" w:name="_Toc271025158"/>
      <w:bookmarkStart w:id="1302" w:name="_Toc271025415"/>
      <w:bookmarkStart w:id="1303" w:name="_Toc271025772"/>
      <w:bookmarkStart w:id="1304" w:name="_Toc271026029"/>
      <w:bookmarkStart w:id="1305" w:name="_Toc271026283"/>
      <w:bookmarkStart w:id="1306" w:name="_Toc270940629"/>
      <w:bookmarkStart w:id="1307" w:name="_Toc270944779"/>
      <w:bookmarkStart w:id="1308" w:name="_Toc270945294"/>
      <w:bookmarkStart w:id="1309" w:name="_Toc270950347"/>
      <w:bookmarkStart w:id="1310" w:name="_Toc271016686"/>
      <w:bookmarkStart w:id="1311" w:name="_Toc271023738"/>
      <w:bookmarkStart w:id="1312" w:name="_Toc271024904"/>
      <w:bookmarkStart w:id="1313" w:name="_Toc271025162"/>
      <w:bookmarkStart w:id="1314" w:name="_Toc271025419"/>
      <w:bookmarkStart w:id="1315" w:name="_Toc271025776"/>
      <w:bookmarkStart w:id="1316" w:name="_Toc271026033"/>
      <w:bookmarkStart w:id="1317" w:name="_Toc271026287"/>
      <w:bookmarkStart w:id="1318" w:name="_Toc270940631"/>
      <w:bookmarkStart w:id="1319" w:name="_Toc270944781"/>
      <w:bookmarkStart w:id="1320" w:name="_Toc270945296"/>
      <w:bookmarkStart w:id="1321" w:name="_Toc270950349"/>
      <w:bookmarkStart w:id="1322" w:name="_Toc271016688"/>
      <w:bookmarkStart w:id="1323" w:name="_Toc271023740"/>
      <w:bookmarkStart w:id="1324" w:name="_Toc271024906"/>
      <w:bookmarkStart w:id="1325" w:name="_Toc271025164"/>
      <w:bookmarkStart w:id="1326" w:name="_Toc271025421"/>
      <w:bookmarkStart w:id="1327" w:name="_Toc271025778"/>
      <w:bookmarkStart w:id="1328" w:name="_Toc271026035"/>
      <w:bookmarkStart w:id="1329" w:name="_Toc271026289"/>
      <w:bookmarkStart w:id="1330" w:name="_Toc270940639"/>
      <w:bookmarkStart w:id="1331" w:name="_Toc270944789"/>
      <w:bookmarkStart w:id="1332" w:name="_Toc270945304"/>
      <w:bookmarkStart w:id="1333" w:name="_Toc270950357"/>
      <w:bookmarkStart w:id="1334" w:name="_Toc271016696"/>
      <w:bookmarkStart w:id="1335" w:name="_Toc271023748"/>
      <w:bookmarkStart w:id="1336" w:name="_Toc271024914"/>
      <w:bookmarkStart w:id="1337" w:name="_Toc271025172"/>
      <w:bookmarkStart w:id="1338" w:name="_Toc271025429"/>
      <w:bookmarkStart w:id="1339" w:name="_Toc271025786"/>
      <w:bookmarkStart w:id="1340" w:name="_Toc271026043"/>
      <w:bookmarkStart w:id="1341" w:name="_Toc271026297"/>
      <w:bookmarkStart w:id="1342" w:name="_Toc270940643"/>
      <w:bookmarkStart w:id="1343" w:name="_Toc270944793"/>
      <w:bookmarkStart w:id="1344" w:name="_Toc270945308"/>
      <w:bookmarkStart w:id="1345" w:name="_Toc270950361"/>
      <w:bookmarkStart w:id="1346" w:name="_Toc271016700"/>
      <w:bookmarkStart w:id="1347" w:name="_Toc271023752"/>
      <w:bookmarkStart w:id="1348" w:name="_Toc271024918"/>
      <w:bookmarkStart w:id="1349" w:name="_Toc271025176"/>
      <w:bookmarkStart w:id="1350" w:name="_Toc271025433"/>
      <w:bookmarkStart w:id="1351" w:name="_Toc271025790"/>
      <w:bookmarkStart w:id="1352" w:name="_Toc271026047"/>
      <w:bookmarkStart w:id="1353" w:name="_Toc271026301"/>
      <w:bookmarkStart w:id="1354" w:name="_Toc270940645"/>
      <w:bookmarkStart w:id="1355" w:name="_Toc270944795"/>
      <w:bookmarkStart w:id="1356" w:name="_Toc270945310"/>
      <w:bookmarkStart w:id="1357" w:name="_Toc270950363"/>
      <w:bookmarkStart w:id="1358" w:name="_Toc271016702"/>
      <w:bookmarkStart w:id="1359" w:name="_Toc271023754"/>
      <w:bookmarkStart w:id="1360" w:name="_Toc271024920"/>
      <w:bookmarkStart w:id="1361" w:name="_Toc271025178"/>
      <w:bookmarkStart w:id="1362" w:name="_Toc271025435"/>
      <w:bookmarkStart w:id="1363" w:name="_Toc271025792"/>
      <w:bookmarkStart w:id="1364" w:name="_Toc271026049"/>
      <w:bookmarkStart w:id="1365" w:name="_Toc271026303"/>
      <w:bookmarkStart w:id="1366" w:name="_Toc270940646"/>
      <w:bookmarkStart w:id="1367" w:name="_Toc270944796"/>
      <w:bookmarkStart w:id="1368" w:name="_Toc270945311"/>
      <w:bookmarkStart w:id="1369" w:name="_Toc270950364"/>
      <w:bookmarkStart w:id="1370" w:name="_Toc271016703"/>
      <w:bookmarkStart w:id="1371" w:name="_Toc271023755"/>
      <w:bookmarkStart w:id="1372" w:name="_Toc271024921"/>
      <w:bookmarkStart w:id="1373" w:name="_Toc271025179"/>
      <w:bookmarkStart w:id="1374" w:name="_Toc271025436"/>
      <w:bookmarkStart w:id="1375" w:name="_Toc271025793"/>
      <w:bookmarkStart w:id="1376" w:name="_Toc271026050"/>
      <w:bookmarkStart w:id="1377" w:name="_Toc271026304"/>
      <w:bookmarkStart w:id="1378" w:name="_Toc270940647"/>
      <w:bookmarkStart w:id="1379" w:name="_Toc270944797"/>
      <w:bookmarkStart w:id="1380" w:name="_Toc270945312"/>
      <w:bookmarkStart w:id="1381" w:name="_Toc270950365"/>
      <w:bookmarkStart w:id="1382" w:name="_Toc271016704"/>
      <w:bookmarkStart w:id="1383" w:name="_Toc271023756"/>
      <w:bookmarkStart w:id="1384" w:name="_Toc271024922"/>
      <w:bookmarkStart w:id="1385" w:name="_Toc271025180"/>
      <w:bookmarkStart w:id="1386" w:name="_Toc271025437"/>
      <w:bookmarkStart w:id="1387" w:name="_Toc271025794"/>
      <w:bookmarkStart w:id="1388" w:name="_Toc271026051"/>
      <w:bookmarkStart w:id="1389" w:name="_Toc271026305"/>
      <w:bookmarkStart w:id="1390" w:name="_Toc270940660"/>
      <w:bookmarkStart w:id="1391" w:name="_Toc270944810"/>
      <w:bookmarkStart w:id="1392" w:name="_Toc270945325"/>
      <w:bookmarkStart w:id="1393" w:name="_Toc270950378"/>
      <w:bookmarkStart w:id="1394" w:name="_Toc271016717"/>
      <w:bookmarkStart w:id="1395" w:name="_Toc271023769"/>
      <w:bookmarkStart w:id="1396" w:name="_Toc271024935"/>
      <w:bookmarkStart w:id="1397" w:name="_Toc271025193"/>
      <w:bookmarkStart w:id="1398" w:name="_Toc271025450"/>
      <w:bookmarkStart w:id="1399" w:name="_Toc271025807"/>
      <w:bookmarkStart w:id="1400" w:name="_Toc271026064"/>
      <w:bookmarkStart w:id="1401" w:name="_Toc271026318"/>
      <w:bookmarkStart w:id="1402" w:name="_Toc270940661"/>
      <w:bookmarkStart w:id="1403" w:name="_Toc270944811"/>
      <w:bookmarkStart w:id="1404" w:name="_Toc270945326"/>
      <w:bookmarkStart w:id="1405" w:name="_Toc270950379"/>
      <w:bookmarkStart w:id="1406" w:name="_Toc271016718"/>
      <w:bookmarkStart w:id="1407" w:name="_Toc271023770"/>
      <w:bookmarkStart w:id="1408" w:name="_Toc271024936"/>
      <w:bookmarkStart w:id="1409" w:name="_Toc271025194"/>
      <w:bookmarkStart w:id="1410" w:name="_Toc271025451"/>
      <w:bookmarkStart w:id="1411" w:name="_Toc271025808"/>
      <w:bookmarkStart w:id="1412" w:name="_Toc271026065"/>
      <w:bookmarkStart w:id="1413" w:name="_Toc271026319"/>
      <w:bookmarkStart w:id="1414" w:name="_Toc270940662"/>
      <w:bookmarkStart w:id="1415" w:name="_Toc270944812"/>
      <w:bookmarkStart w:id="1416" w:name="_Toc270945327"/>
      <w:bookmarkStart w:id="1417" w:name="_Toc270950380"/>
      <w:bookmarkStart w:id="1418" w:name="_Toc271016719"/>
      <w:bookmarkStart w:id="1419" w:name="_Toc271023771"/>
      <w:bookmarkStart w:id="1420" w:name="_Toc271024937"/>
      <w:bookmarkStart w:id="1421" w:name="_Toc271025195"/>
      <w:bookmarkStart w:id="1422" w:name="_Toc271025452"/>
      <w:bookmarkStart w:id="1423" w:name="_Toc271025809"/>
      <w:bookmarkStart w:id="1424" w:name="_Toc271026066"/>
      <w:bookmarkStart w:id="1425" w:name="_Toc271026320"/>
      <w:bookmarkStart w:id="1426" w:name="_Toc270940667"/>
      <w:bookmarkStart w:id="1427" w:name="_Toc270944817"/>
      <w:bookmarkStart w:id="1428" w:name="_Toc270945332"/>
      <w:bookmarkStart w:id="1429" w:name="_Toc270950385"/>
      <w:bookmarkStart w:id="1430" w:name="_Toc271016724"/>
      <w:bookmarkStart w:id="1431" w:name="_Toc271023776"/>
      <w:bookmarkStart w:id="1432" w:name="_Toc271024942"/>
      <w:bookmarkStart w:id="1433" w:name="_Toc271025200"/>
      <w:bookmarkStart w:id="1434" w:name="_Toc271025457"/>
      <w:bookmarkStart w:id="1435" w:name="_Toc271025814"/>
      <w:bookmarkStart w:id="1436" w:name="_Toc271026071"/>
      <w:bookmarkStart w:id="1437" w:name="_Toc271026325"/>
      <w:bookmarkStart w:id="1438" w:name="_Toc270940669"/>
      <w:bookmarkStart w:id="1439" w:name="_Toc270944819"/>
      <w:bookmarkStart w:id="1440" w:name="_Toc270945334"/>
      <w:bookmarkStart w:id="1441" w:name="_Toc270950387"/>
      <w:bookmarkStart w:id="1442" w:name="_Toc271016726"/>
      <w:bookmarkStart w:id="1443" w:name="_Toc271023778"/>
      <w:bookmarkStart w:id="1444" w:name="_Toc271024944"/>
      <w:bookmarkStart w:id="1445" w:name="_Toc271025202"/>
      <w:bookmarkStart w:id="1446" w:name="_Toc271025459"/>
      <w:bookmarkStart w:id="1447" w:name="_Toc271025816"/>
      <w:bookmarkStart w:id="1448" w:name="_Toc271026073"/>
      <w:bookmarkStart w:id="1449" w:name="_Toc271026327"/>
      <w:bookmarkStart w:id="1450" w:name="_Toc270940671"/>
      <w:bookmarkStart w:id="1451" w:name="_Toc270944821"/>
      <w:bookmarkStart w:id="1452" w:name="_Toc270945336"/>
      <w:bookmarkStart w:id="1453" w:name="_Toc270950389"/>
      <w:bookmarkStart w:id="1454" w:name="_Toc271016728"/>
      <w:bookmarkStart w:id="1455" w:name="_Toc271023780"/>
      <w:bookmarkStart w:id="1456" w:name="_Toc271024946"/>
      <w:bookmarkStart w:id="1457" w:name="_Toc271025204"/>
      <w:bookmarkStart w:id="1458" w:name="_Toc271025461"/>
      <w:bookmarkStart w:id="1459" w:name="_Toc271025818"/>
      <w:bookmarkStart w:id="1460" w:name="_Toc271026075"/>
      <w:bookmarkStart w:id="1461" w:name="_Toc271026329"/>
      <w:bookmarkStart w:id="1462" w:name="_Toc270940673"/>
      <w:bookmarkStart w:id="1463" w:name="_Toc270944823"/>
      <w:bookmarkStart w:id="1464" w:name="_Toc270945338"/>
      <w:bookmarkStart w:id="1465" w:name="_Toc270950391"/>
      <w:bookmarkStart w:id="1466" w:name="_Toc271016730"/>
      <w:bookmarkStart w:id="1467" w:name="_Toc271023782"/>
      <w:bookmarkStart w:id="1468" w:name="_Toc271024948"/>
      <w:bookmarkStart w:id="1469" w:name="_Toc271025206"/>
      <w:bookmarkStart w:id="1470" w:name="_Toc271025463"/>
      <w:bookmarkStart w:id="1471" w:name="_Toc271025820"/>
      <w:bookmarkStart w:id="1472" w:name="_Toc271026077"/>
      <w:bookmarkStart w:id="1473" w:name="_Toc271026331"/>
      <w:bookmarkStart w:id="1474" w:name="_Toc270940674"/>
      <w:bookmarkStart w:id="1475" w:name="_Toc270944824"/>
      <w:bookmarkStart w:id="1476" w:name="_Toc270945339"/>
      <w:bookmarkStart w:id="1477" w:name="_Toc270950392"/>
      <w:bookmarkStart w:id="1478" w:name="_Toc271016731"/>
      <w:bookmarkStart w:id="1479" w:name="_Toc271023783"/>
      <w:bookmarkStart w:id="1480" w:name="_Toc271024949"/>
      <w:bookmarkStart w:id="1481" w:name="_Toc271025207"/>
      <w:bookmarkStart w:id="1482" w:name="_Toc271025464"/>
      <w:bookmarkStart w:id="1483" w:name="_Toc271025821"/>
      <w:bookmarkStart w:id="1484" w:name="_Toc271026078"/>
      <w:bookmarkStart w:id="1485" w:name="_Toc271026332"/>
      <w:bookmarkStart w:id="1486" w:name="_Toc270940676"/>
      <w:bookmarkStart w:id="1487" w:name="_Toc270944826"/>
      <w:bookmarkStart w:id="1488" w:name="_Toc270945341"/>
      <w:bookmarkStart w:id="1489" w:name="_Toc270950394"/>
      <w:bookmarkStart w:id="1490" w:name="_Toc271016733"/>
      <w:bookmarkStart w:id="1491" w:name="_Toc271023785"/>
      <w:bookmarkStart w:id="1492" w:name="_Toc271024951"/>
      <w:bookmarkStart w:id="1493" w:name="_Toc271025209"/>
      <w:bookmarkStart w:id="1494" w:name="_Toc271025466"/>
      <w:bookmarkStart w:id="1495" w:name="_Toc271025823"/>
      <w:bookmarkStart w:id="1496" w:name="_Toc271026080"/>
      <w:bookmarkStart w:id="1497" w:name="_Toc271026334"/>
      <w:bookmarkStart w:id="1498" w:name="_Toc270940678"/>
      <w:bookmarkStart w:id="1499" w:name="_Toc270944828"/>
      <w:bookmarkStart w:id="1500" w:name="_Toc270945343"/>
      <w:bookmarkStart w:id="1501" w:name="_Toc270950396"/>
      <w:bookmarkStart w:id="1502" w:name="_Toc271016735"/>
      <w:bookmarkStart w:id="1503" w:name="_Toc271023787"/>
      <w:bookmarkStart w:id="1504" w:name="_Toc271024953"/>
      <w:bookmarkStart w:id="1505" w:name="_Toc271025211"/>
      <w:bookmarkStart w:id="1506" w:name="_Toc271025468"/>
      <w:bookmarkStart w:id="1507" w:name="_Toc271025825"/>
      <w:bookmarkStart w:id="1508" w:name="_Toc271026082"/>
      <w:bookmarkStart w:id="1509" w:name="_Toc271026336"/>
      <w:bookmarkStart w:id="1510" w:name="_Toc270940680"/>
      <w:bookmarkStart w:id="1511" w:name="_Toc270944830"/>
      <w:bookmarkStart w:id="1512" w:name="_Toc270945345"/>
      <w:bookmarkStart w:id="1513" w:name="_Toc270950398"/>
      <w:bookmarkStart w:id="1514" w:name="_Toc271016737"/>
      <w:bookmarkStart w:id="1515" w:name="_Toc271023789"/>
      <w:bookmarkStart w:id="1516" w:name="_Toc271024955"/>
      <w:bookmarkStart w:id="1517" w:name="_Toc271025213"/>
      <w:bookmarkStart w:id="1518" w:name="_Toc271025470"/>
      <w:bookmarkStart w:id="1519" w:name="_Toc271025827"/>
      <w:bookmarkStart w:id="1520" w:name="_Toc271026084"/>
      <w:bookmarkStart w:id="1521" w:name="_Toc271026338"/>
      <w:bookmarkStart w:id="1522" w:name="_Toc270940681"/>
      <w:bookmarkStart w:id="1523" w:name="_Toc270944831"/>
      <w:bookmarkStart w:id="1524" w:name="_Toc270945346"/>
      <w:bookmarkStart w:id="1525" w:name="_Toc270950399"/>
      <w:bookmarkStart w:id="1526" w:name="_Toc271016738"/>
      <w:bookmarkStart w:id="1527" w:name="_Toc271023790"/>
      <w:bookmarkStart w:id="1528" w:name="_Toc271024956"/>
      <w:bookmarkStart w:id="1529" w:name="_Toc271025214"/>
      <w:bookmarkStart w:id="1530" w:name="_Toc271025471"/>
      <w:bookmarkStart w:id="1531" w:name="_Toc271025828"/>
      <w:bookmarkStart w:id="1532" w:name="_Toc271026085"/>
      <w:bookmarkStart w:id="1533" w:name="_Toc271026339"/>
      <w:bookmarkStart w:id="1534" w:name="_Toc270940690"/>
      <w:bookmarkStart w:id="1535" w:name="_Toc270944840"/>
      <w:bookmarkStart w:id="1536" w:name="_Toc270945355"/>
      <w:bookmarkStart w:id="1537" w:name="_Toc270950408"/>
      <w:bookmarkStart w:id="1538" w:name="_Toc271016747"/>
      <w:bookmarkStart w:id="1539" w:name="_Toc271023799"/>
      <w:bookmarkStart w:id="1540" w:name="_Toc271024965"/>
      <w:bookmarkStart w:id="1541" w:name="_Toc271025223"/>
      <w:bookmarkStart w:id="1542" w:name="_Toc271025480"/>
      <w:bookmarkStart w:id="1543" w:name="_Toc271025837"/>
      <w:bookmarkStart w:id="1544" w:name="_Toc271026094"/>
      <w:bookmarkStart w:id="1545" w:name="_Toc271026348"/>
      <w:bookmarkStart w:id="1546" w:name="_Toc270940692"/>
      <w:bookmarkStart w:id="1547" w:name="_Toc270944842"/>
      <w:bookmarkStart w:id="1548" w:name="_Toc270945357"/>
      <w:bookmarkStart w:id="1549" w:name="_Toc270950410"/>
      <w:bookmarkStart w:id="1550" w:name="_Toc271016749"/>
      <w:bookmarkStart w:id="1551" w:name="_Toc271023801"/>
      <w:bookmarkStart w:id="1552" w:name="_Toc271024967"/>
      <w:bookmarkStart w:id="1553" w:name="_Toc271025225"/>
      <w:bookmarkStart w:id="1554" w:name="_Toc271025482"/>
      <w:bookmarkStart w:id="1555" w:name="_Toc271025839"/>
      <w:bookmarkStart w:id="1556" w:name="_Toc271026096"/>
      <w:bookmarkStart w:id="1557" w:name="_Toc271026350"/>
      <w:bookmarkStart w:id="1558" w:name="_Toc270940698"/>
      <w:bookmarkStart w:id="1559" w:name="_Toc270944848"/>
      <w:bookmarkStart w:id="1560" w:name="_Toc270945363"/>
      <w:bookmarkStart w:id="1561" w:name="_Toc270950416"/>
      <w:bookmarkStart w:id="1562" w:name="_Toc271016755"/>
      <w:bookmarkStart w:id="1563" w:name="_Toc271023807"/>
      <w:bookmarkStart w:id="1564" w:name="_Toc271024973"/>
      <w:bookmarkStart w:id="1565" w:name="_Toc271025231"/>
      <w:bookmarkStart w:id="1566" w:name="_Toc271025488"/>
      <w:bookmarkStart w:id="1567" w:name="_Toc271025845"/>
      <w:bookmarkStart w:id="1568" w:name="_Toc271026102"/>
      <w:bookmarkStart w:id="1569" w:name="_Toc271026356"/>
      <w:bookmarkStart w:id="1570" w:name="_Toc270940700"/>
      <w:bookmarkStart w:id="1571" w:name="_Toc270944850"/>
      <w:bookmarkStart w:id="1572" w:name="_Toc270945365"/>
      <w:bookmarkStart w:id="1573" w:name="_Toc270950418"/>
      <w:bookmarkStart w:id="1574" w:name="_Toc271016757"/>
      <w:bookmarkStart w:id="1575" w:name="_Toc271023809"/>
      <w:bookmarkStart w:id="1576" w:name="_Toc271024975"/>
      <w:bookmarkStart w:id="1577" w:name="_Toc271025233"/>
      <w:bookmarkStart w:id="1578" w:name="_Toc271025490"/>
      <w:bookmarkStart w:id="1579" w:name="_Toc271025847"/>
      <w:bookmarkStart w:id="1580" w:name="_Toc271026104"/>
      <w:bookmarkStart w:id="1581" w:name="_Toc271026358"/>
      <w:bookmarkStart w:id="1582" w:name="_Toc270940701"/>
      <w:bookmarkStart w:id="1583" w:name="_Toc270944851"/>
      <w:bookmarkStart w:id="1584" w:name="_Toc270945366"/>
      <w:bookmarkStart w:id="1585" w:name="_Toc270950419"/>
      <w:bookmarkStart w:id="1586" w:name="_Toc271016758"/>
      <w:bookmarkStart w:id="1587" w:name="_Toc271023810"/>
      <w:bookmarkStart w:id="1588" w:name="_Toc271024976"/>
      <w:bookmarkStart w:id="1589" w:name="_Toc271025234"/>
      <w:bookmarkStart w:id="1590" w:name="_Toc271025491"/>
      <w:bookmarkStart w:id="1591" w:name="_Toc271025848"/>
      <w:bookmarkStart w:id="1592" w:name="_Toc271026105"/>
      <w:bookmarkStart w:id="1593" w:name="_Toc271026359"/>
      <w:bookmarkStart w:id="1594" w:name="_Toc270940703"/>
      <w:bookmarkStart w:id="1595" w:name="_Toc270944853"/>
      <w:bookmarkStart w:id="1596" w:name="_Toc270945368"/>
      <w:bookmarkStart w:id="1597" w:name="_Toc270950421"/>
      <w:bookmarkStart w:id="1598" w:name="_Toc271016760"/>
      <w:bookmarkStart w:id="1599" w:name="_Toc271023812"/>
      <w:bookmarkStart w:id="1600" w:name="_Toc271024978"/>
      <w:bookmarkStart w:id="1601" w:name="_Toc271025236"/>
      <w:bookmarkStart w:id="1602" w:name="_Toc271025493"/>
      <w:bookmarkStart w:id="1603" w:name="_Toc271025850"/>
      <w:bookmarkStart w:id="1604" w:name="_Toc271026107"/>
      <w:bookmarkStart w:id="1605" w:name="_Toc271026361"/>
      <w:bookmarkStart w:id="1606" w:name="_Toc270940705"/>
      <w:bookmarkStart w:id="1607" w:name="_Toc270944855"/>
      <w:bookmarkStart w:id="1608" w:name="_Toc270945370"/>
      <w:bookmarkStart w:id="1609" w:name="_Toc270950423"/>
      <w:bookmarkStart w:id="1610" w:name="_Toc271016762"/>
      <w:bookmarkStart w:id="1611" w:name="_Toc271023814"/>
      <w:bookmarkStart w:id="1612" w:name="_Toc271024980"/>
      <w:bookmarkStart w:id="1613" w:name="_Toc271025238"/>
      <w:bookmarkStart w:id="1614" w:name="_Toc271025495"/>
      <w:bookmarkStart w:id="1615" w:name="_Toc271025852"/>
      <w:bookmarkStart w:id="1616" w:name="_Toc271026109"/>
      <w:bookmarkStart w:id="1617" w:name="_Toc271026363"/>
      <w:bookmarkStart w:id="1618" w:name="_Toc325703911"/>
      <w:bookmarkStart w:id="1619" w:name="_Toc325707196"/>
      <w:bookmarkStart w:id="1620" w:name="_Toc326064222"/>
      <w:bookmarkStart w:id="1621" w:name="_Toc326064499"/>
      <w:bookmarkStart w:id="1622" w:name="_Toc326065051"/>
      <w:bookmarkStart w:id="1623" w:name="_Toc326065327"/>
      <w:bookmarkStart w:id="1624" w:name="_Toc326065878"/>
      <w:bookmarkStart w:id="1625" w:name="_Toc326066154"/>
      <w:bookmarkStart w:id="1626" w:name="_Toc326066430"/>
      <w:bookmarkStart w:id="1627" w:name="_Toc326066706"/>
      <w:bookmarkStart w:id="1628" w:name="_Toc326066982"/>
      <w:bookmarkStart w:id="1629" w:name="_Toc326067258"/>
      <w:bookmarkStart w:id="1630" w:name="_Toc326067534"/>
      <w:bookmarkStart w:id="1631" w:name="_Toc325703913"/>
      <w:bookmarkStart w:id="1632" w:name="_Toc325707198"/>
      <w:bookmarkStart w:id="1633" w:name="_Toc326064224"/>
      <w:bookmarkStart w:id="1634" w:name="_Toc326064501"/>
      <w:bookmarkStart w:id="1635" w:name="_Toc326065053"/>
      <w:bookmarkStart w:id="1636" w:name="_Toc326065329"/>
      <w:bookmarkStart w:id="1637" w:name="_Toc326065880"/>
      <w:bookmarkStart w:id="1638" w:name="_Toc326066156"/>
      <w:bookmarkStart w:id="1639" w:name="_Toc326066432"/>
      <w:bookmarkStart w:id="1640" w:name="_Toc326066708"/>
      <w:bookmarkStart w:id="1641" w:name="_Toc326066984"/>
      <w:bookmarkStart w:id="1642" w:name="_Toc326067260"/>
      <w:bookmarkStart w:id="1643" w:name="_Toc326067536"/>
      <w:bookmarkStart w:id="1644" w:name="_Toc325703915"/>
      <w:bookmarkStart w:id="1645" w:name="_Toc325707200"/>
      <w:bookmarkStart w:id="1646" w:name="_Toc326064226"/>
      <w:bookmarkStart w:id="1647" w:name="_Toc326064503"/>
      <w:bookmarkStart w:id="1648" w:name="_Toc326065055"/>
      <w:bookmarkStart w:id="1649" w:name="_Toc326065331"/>
      <w:bookmarkStart w:id="1650" w:name="_Toc326065882"/>
      <w:bookmarkStart w:id="1651" w:name="_Toc326066158"/>
      <w:bookmarkStart w:id="1652" w:name="_Toc326066434"/>
      <w:bookmarkStart w:id="1653" w:name="_Toc326066710"/>
      <w:bookmarkStart w:id="1654" w:name="_Toc326066986"/>
      <w:bookmarkStart w:id="1655" w:name="_Toc326067262"/>
      <w:bookmarkStart w:id="1656" w:name="_Toc326067538"/>
      <w:bookmarkStart w:id="1657" w:name="_Toc325703918"/>
      <w:bookmarkStart w:id="1658" w:name="_Toc325707203"/>
      <w:bookmarkStart w:id="1659" w:name="_Toc326064229"/>
      <w:bookmarkStart w:id="1660" w:name="_Toc326064506"/>
      <w:bookmarkStart w:id="1661" w:name="_Toc326065058"/>
      <w:bookmarkStart w:id="1662" w:name="_Toc326065334"/>
      <w:bookmarkStart w:id="1663" w:name="_Toc326065885"/>
      <w:bookmarkStart w:id="1664" w:name="_Toc326066161"/>
      <w:bookmarkStart w:id="1665" w:name="_Toc326066437"/>
      <w:bookmarkStart w:id="1666" w:name="_Toc326066713"/>
      <w:bookmarkStart w:id="1667" w:name="_Toc326066989"/>
      <w:bookmarkStart w:id="1668" w:name="_Toc326067265"/>
      <w:bookmarkStart w:id="1669" w:name="_Toc326067541"/>
      <w:bookmarkStart w:id="1670" w:name="_Toc325703920"/>
      <w:bookmarkStart w:id="1671" w:name="_Toc325707205"/>
      <w:bookmarkStart w:id="1672" w:name="_Toc326064231"/>
      <w:bookmarkStart w:id="1673" w:name="_Toc326064508"/>
      <w:bookmarkStart w:id="1674" w:name="_Toc326065060"/>
      <w:bookmarkStart w:id="1675" w:name="_Toc326065336"/>
      <w:bookmarkStart w:id="1676" w:name="_Toc326065887"/>
      <w:bookmarkStart w:id="1677" w:name="_Toc326066163"/>
      <w:bookmarkStart w:id="1678" w:name="_Toc326066439"/>
      <w:bookmarkStart w:id="1679" w:name="_Toc326066715"/>
      <w:bookmarkStart w:id="1680" w:name="_Toc326066991"/>
      <w:bookmarkStart w:id="1681" w:name="_Toc326067267"/>
      <w:bookmarkStart w:id="1682" w:name="_Toc326067543"/>
      <w:bookmarkStart w:id="1683" w:name="_Toc325703924"/>
      <w:bookmarkStart w:id="1684" w:name="_Toc325707209"/>
      <w:bookmarkStart w:id="1685" w:name="_Toc326064235"/>
      <w:bookmarkStart w:id="1686" w:name="_Toc326064512"/>
      <w:bookmarkStart w:id="1687" w:name="_Toc326065064"/>
      <w:bookmarkStart w:id="1688" w:name="_Toc326065340"/>
      <w:bookmarkStart w:id="1689" w:name="_Toc326065891"/>
      <w:bookmarkStart w:id="1690" w:name="_Toc326066167"/>
      <w:bookmarkStart w:id="1691" w:name="_Toc326066443"/>
      <w:bookmarkStart w:id="1692" w:name="_Toc326066719"/>
      <w:bookmarkStart w:id="1693" w:name="_Toc326066995"/>
      <w:bookmarkStart w:id="1694" w:name="_Toc326067271"/>
      <w:bookmarkStart w:id="1695" w:name="_Toc326067547"/>
      <w:bookmarkStart w:id="1696" w:name="_Toc325703927"/>
      <w:bookmarkStart w:id="1697" w:name="_Toc325707212"/>
      <w:bookmarkStart w:id="1698" w:name="_Toc326064238"/>
      <w:bookmarkStart w:id="1699" w:name="_Toc326064515"/>
      <w:bookmarkStart w:id="1700" w:name="_Toc326065067"/>
      <w:bookmarkStart w:id="1701" w:name="_Toc326065343"/>
      <w:bookmarkStart w:id="1702" w:name="_Toc326065894"/>
      <w:bookmarkStart w:id="1703" w:name="_Toc326066170"/>
      <w:bookmarkStart w:id="1704" w:name="_Toc326066446"/>
      <w:bookmarkStart w:id="1705" w:name="_Toc326066722"/>
      <w:bookmarkStart w:id="1706" w:name="_Toc326066998"/>
      <w:bookmarkStart w:id="1707" w:name="_Toc326067274"/>
      <w:bookmarkStart w:id="1708" w:name="_Toc326067550"/>
      <w:bookmarkStart w:id="1709" w:name="_Toc325703932"/>
      <w:bookmarkStart w:id="1710" w:name="_Toc325707217"/>
      <w:bookmarkStart w:id="1711" w:name="_Toc326064243"/>
      <w:bookmarkStart w:id="1712" w:name="_Toc326064520"/>
      <w:bookmarkStart w:id="1713" w:name="_Toc326065072"/>
      <w:bookmarkStart w:id="1714" w:name="_Toc326065348"/>
      <w:bookmarkStart w:id="1715" w:name="_Toc326065899"/>
      <w:bookmarkStart w:id="1716" w:name="_Toc326066175"/>
      <w:bookmarkStart w:id="1717" w:name="_Toc326066451"/>
      <w:bookmarkStart w:id="1718" w:name="_Toc326066727"/>
      <w:bookmarkStart w:id="1719" w:name="_Toc326067003"/>
      <w:bookmarkStart w:id="1720" w:name="_Toc326067279"/>
      <w:bookmarkStart w:id="1721" w:name="_Toc326067555"/>
      <w:bookmarkStart w:id="1722" w:name="_Toc325703934"/>
      <w:bookmarkStart w:id="1723" w:name="_Toc325707219"/>
      <w:bookmarkStart w:id="1724" w:name="_Toc326064245"/>
      <w:bookmarkStart w:id="1725" w:name="_Toc326064522"/>
      <w:bookmarkStart w:id="1726" w:name="_Toc326065074"/>
      <w:bookmarkStart w:id="1727" w:name="_Toc326065350"/>
      <w:bookmarkStart w:id="1728" w:name="_Toc326065901"/>
      <w:bookmarkStart w:id="1729" w:name="_Toc326066177"/>
      <w:bookmarkStart w:id="1730" w:name="_Toc326066453"/>
      <w:bookmarkStart w:id="1731" w:name="_Toc326066729"/>
      <w:bookmarkStart w:id="1732" w:name="_Toc326067005"/>
      <w:bookmarkStart w:id="1733" w:name="_Toc326067281"/>
      <w:bookmarkStart w:id="1734" w:name="_Toc326067557"/>
      <w:bookmarkStart w:id="1735" w:name="_Toc325703936"/>
      <w:bookmarkStart w:id="1736" w:name="_Toc325707221"/>
      <w:bookmarkStart w:id="1737" w:name="_Toc326064247"/>
      <w:bookmarkStart w:id="1738" w:name="_Toc326064524"/>
      <w:bookmarkStart w:id="1739" w:name="_Toc326065076"/>
      <w:bookmarkStart w:id="1740" w:name="_Toc326065352"/>
      <w:bookmarkStart w:id="1741" w:name="_Toc326065903"/>
      <w:bookmarkStart w:id="1742" w:name="_Toc326066179"/>
      <w:bookmarkStart w:id="1743" w:name="_Toc326066455"/>
      <w:bookmarkStart w:id="1744" w:name="_Toc326066731"/>
      <w:bookmarkStart w:id="1745" w:name="_Toc326067007"/>
      <w:bookmarkStart w:id="1746" w:name="_Toc326067283"/>
      <w:bookmarkStart w:id="1747" w:name="_Toc326067559"/>
      <w:bookmarkStart w:id="1748" w:name="_Toc325703938"/>
      <w:bookmarkStart w:id="1749" w:name="_Toc325707223"/>
      <w:bookmarkStart w:id="1750" w:name="_Toc326064249"/>
      <w:bookmarkStart w:id="1751" w:name="_Toc326064526"/>
      <w:bookmarkStart w:id="1752" w:name="_Toc326065078"/>
      <w:bookmarkStart w:id="1753" w:name="_Toc326065354"/>
      <w:bookmarkStart w:id="1754" w:name="_Toc326065905"/>
      <w:bookmarkStart w:id="1755" w:name="_Toc326066181"/>
      <w:bookmarkStart w:id="1756" w:name="_Toc326066457"/>
      <w:bookmarkStart w:id="1757" w:name="_Toc326066733"/>
      <w:bookmarkStart w:id="1758" w:name="_Toc326067009"/>
      <w:bookmarkStart w:id="1759" w:name="_Toc326067285"/>
      <w:bookmarkStart w:id="1760" w:name="_Toc326067561"/>
      <w:bookmarkStart w:id="1761" w:name="_Toc325703943"/>
      <w:bookmarkStart w:id="1762" w:name="_Toc325707228"/>
      <w:bookmarkStart w:id="1763" w:name="_Toc326064254"/>
      <w:bookmarkStart w:id="1764" w:name="_Toc326064531"/>
      <w:bookmarkStart w:id="1765" w:name="_Toc326065083"/>
      <w:bookmarkStart w:id="1766" w:name="_Toc326065359"/>
      <w:bookmarkStart w:id="1767" w:name="_Toc326065910"/>
      <w:bookmarkStart w:id="1768" w:name="_Toc326066186"/>
      <w:bookmarkStart w:id="1769" w:name="_Toc326066462"/>
      <w:bookmarkStart w:id="1770" w:name="_Toc326066738"/>
      <w:bookmarkStart w:id="1771" w:name="_Toc326067014"/>
      <w:bookmarkStart w:id="1772" w:name="_Toc326067290"/>
      <w:bookmarkStart w:id="1773" w:name="_Toc326067566"/>
      <w:bookmarkStart w:id="1774" w:name="_Toc325703945"/>
      <w:bookmarkStart w:id="1775" w:name="_Toc325707230"/>
      <w:bookmarkStart w:id="1776" w:name="_Toc326064256"/>
      <w:bookmarkStart w:id="1777" w:name="_Toc326064533"/>
      <w:bookmarkStart w:id="1778" w:name="_Toc326065085"/>
      <w:bookmarkStart w:id="1779" w:name="_Toc326065361"/>
      <w:bookmarkStart w:id="1780" w:name="_Toc326065912"/>
      <w:bookmarkStart w:id="1781" w:name="_Toc326066188"/>
      <w:bookmarkStart w:id="1782" w:name="_Toc326066464"/>
      <w:bookmarkStart w:id="1783" w:name="_Toc326066740"/>
      <w:bookmarkStart w:id="1784" w:name="_Toc326067016"/>
      <w:bookmarkStart w:id="1785" w:name="_Toc326067292"/>
      <w:bookmarkStart w:id="1786" w:name="_Toc326067568"/>
      <w:bookmarkStart w:id="1787" w:name="_Toc314740786"/>
      <w:bookmarkStart w:id="1788" w:name="_Toc314825343"/>
      <w:bookmarkStart w:id="1789" w:name="_Toc315107809"/>
      <w:bookmarkStart w:id="1790" w:name="_Toc315108458"/>
      <w:bookmarkStart w:id="1791" w:name="_Toc315199860"/>
      <w:bookmarkStart w:id="1792" w:name="_Toc315204523"/>
      <w:bookmarkStart w:id="1793" w:name="_Toc314740788"/>
      <w:bookmarkStart w:id="1794" w:name="_Toc314825345"/>
      <w:bookmarkStart w:id="1795" w:name="_Toc315107811"/>
      <w:bookmarkStart w:id="1796" w:name="_Toc315108460"/>
      <w:bookmarkStart w:id="1797" w:name="_Toc315199862"/>
      <w:bookmarkStart w:id="1798" w:name="_Toc315204525"/>
      <w:bookmarkStart w:id="1799" w:name="_Toc314740789"/>
      <w:bookmarkStart w:id="1800" w:name="_Toc314825346"/>
      <w:bookmarkStart w:id="1801" w:name="_Toc315107812"/>
      <w:bookmarkStart w:id="1802" w:name="_Toc315108461"/>
      <w:bookmarkStart w:id="1803" w:name="_Toc315199863"/>
      <w:bookmarkStart w:id="1804" w:name="_Toc315204526"/>
      <w:bookmarkStart w:id="1805" w:name="_Toc314740791"/>
      <w:bookmarkStart w:id="1806" w:name="_Toc314825348"/>
      <w:bookmarkStart w:id="1807" w:name="_Toc315107814"/>
      <w:bookmarkStart w:id="1808" w:name="_Toc315108463"/>
      <w:bookmarkStart w:id="1809" w:name="_Toc315199865"/>
      <w:bookmarkStart w:id="1810" w:name="_Toc315204528"/>
      <w:bookmarkStart w:id="1811" w:name="_Toc314740792"/>
      <w:bookmarkStart w:id="1812" w:name="_Toc314825349"/>
      <w:bookmarkStart w:id="1813" w:name="_Toc315107815"/>
      <w:bookmarkStart w:id="1814" w:name="_Toc315108464"/>
      <w:bookmarkStart w:id="1815" w:name="_Toc315199866"/>
      <w:bookmarkStart w:id="1816" w:name="_Toc315204529"/>
      <w:bookmarkStart w:id="1817" w:name="_Toc314740793"/>
      <w:bookmarkStart w:id="1818" w:name="_Toc314825350"/>
      <w:bookmarkStart w:id="1819" w:name="_Toc315107816"/>
      <w:bookmarkStart w:id="1820" w:name="_Toc315108465"/>
      <w:bookmarkStart w:id="1821" w:name="_Toc315199867"/>
      <w:bookmarkStart w:id="1822" w:name="_Toc315204530"/>
      <w:bookmarkStart w:id="1823" w:name="_Toc314740794"/>
      <w:bookmarkStart w:id="1824" w:name="_Toc314825351"/>
      <w:bookmarkStart w:id="1825" w:name="_Toc315107817"/>
      <w:bookmarkStart w:id="1826" w:name="_Toc315108466"/>
      <w:bookmarkStart w:id="1827" w:name="_Toc315199868"/>
      <w:bookmarkStart w:id="1828" w:name="_Toc315204531"/>
      <w:bookmarkStart w:id="1829" w:name="_Toc314740795"/>
      <w:bookmarkStart w:id="1830" w:name="_Toc314825352"/>
      <w:bookmarkStart w:id="1831" w:name="_Toc315107818"/>
      <w:bookmarkStart w:id="1832" w:name="_Toc315108467"/>
      <w:bookmarkStart w:id="1833" w:name="_Toc315199869"/>
      <w:bookmarkStart w:id="1834" w:name="_Toc315204532"/>
      <w:bookmarkStart w:id="1835" w:name="_Toc325703951"/>
      <w:bookmarkStart w:id="1836" w:name="_Toc325707236"/>
      <w:bookmarkStart w:id="1837" w:name="_Toc326064262"/>
      <w:bookmarkStart w:id="1838" w:name="_Toc326064539"/>
      <w:bookmarkStart w:id="1839" w:name="_Toc326065091"/>
      <w:bookmarkStart w:id="1840" w:name="_Toc326065367"/>
      <w:bookmarkStart w:id="1841" w:name="_Toc326065918"/>
      <w:bookmarkStart w:id="1842" w:name="_Toc326066194"/>
      <w:bookmarkStart w:id="1843" w:name="_Toc326066470"/>
      <w:bookmarkStart w:id="1844" w:name="_Toc326066746"/>
      <w:bookmarkStart w:id="1845" w:name="_Toc326067022"/>
      <w:bookmarkStart w:id="1846" w:name="_Toc326067298"/>
      <w:bookmarkStart w:id="1847" w:name="_Toc326067574"/>
      <w:bookmarkStart w:id="1848" w:name="_Toc325703954"/>
      <w:bookmarkStart w:id="1849" w:name="_Toc325707239"/>
      <w:bookmarkStart w:id="1850" w:name="_Toc326064265"/>
      <w:bookmarkStart w:id="1851" w:name="_Toc326064542"/>
      <w:bookmarkStart w:id="1852" w:name="_Toc326065094"/>
      <w:bookmarkStart w:id="1853" w:name="_Toc326065370"/>
      <w:bookmarkStart w:id="1854" w:name="_Toc326065921"/>
      <w:bookmarkStart w:id="1855" w:name="_Toc326066197"/>
      <w:bookmarkStart w:id="1856" w:name="_Toc326066473"/>
      <w:bookmarkStart w:id="1857" w:name="_Toc326066749"/>
      <w:bookmarkStart w:id="1858" w:name="_Toc326067025"/>
      <w:bookmarkStart w:id="1859" w:name="_Toc326067301"/>
      <w:bookmarkStart w:id="1860" w:name="_Toc326067577"/>
      <w:bookmarkStart w:id="1861" w:name="_Toc325703978"/>
      <w:bookmarkStart w:id="1862" w:name="_Toc325707263"/>
      <w:bookmarkStart w:id="1863" w:name="_Toc326064289"/>
      <w:bookmarkStart w:id="1864" w:name="_Toc326064566"/>
      <w:bookmarkStart w:id="1865" w:name="_Toc326065118"/>
      <w:bookmarkStart w:id="1866" w:name="_Toc326065394"/>
      <w:bookmarkStart w:id="1867" w:name="_Toc326065945"/>
      <w:bookmarkStart w:id="1868" w:name="_Toc326066221"/>
      <w:bookmarkStart w:id="1869" w:name="_Toc326066497"/>
      <w:bookmarkStart w:id="1870" w:name="_Toc326066773"/>
      <w:bookmarkStart w:id="1871" w:name="_Toc326067049"/>
      <w:bookmarkStart w:id="1872" w:name="_Toc326067325"/>
      <w:bookmarkStart w:id="1873" w:name="_Toc326067601"/>
      <w:bookmarkStart w:id="1874" w:name="_Toc325703983"/>
      <w:bookmarkStart w:id="1875" w:name="_Toc325707268"/>
      <w:bookmarkStart w:id="1876" w:name="_Toc326064294"/>
      <w:bookmarkStart w:id="1877" w:name="_Toc326064571"/>
      <w:bookmarkStart w:id="1878" w:name="_Toc326065123"/>
      <w:bookmarkStart w:id="1879" w:name="_Toc326065399"/>
      <w:bookmarkStart w:id="1880" w:name="_Toc326065950"/>
      <w:bookmarkStart w:id="1881" w:name="_Toc326066226"/>
      <w:bookmarkStart w:id="1882" w:name="_Toc326066502"/>
      <w:bookmarkStart w:id="1883" w:name="_Toc326066778"/>
      <w:bookmarkStart w:id="1884" w:name="_Toc326067054"/>
      <w:bookmarkStart w:id="1885" w:name="_Toc326067330"/>
      <w:bookmarkStart w:id="1886" w:name="_Toc326067606"/>
      <w:bookmarkStart w:id="1887" w:name="_Toc325703985"/>
      <w:bookmarkStart w:id="1888" w:name="_Toc325707270"/>
      <w:bookmarkStart w:id="1889" w:name="_Toc326064296"/>
      <w:bookmarkStart w:id="1890" w:name="_Toc326064573"/>
      <w:bookmarkStart w:id="1891" w:name="_Toc326065125"/>
      <w:bookmarkStart w:id="1892" w:name="_Toc326065401"/>
      <w:bookmarkStart w:id="1893" w:name="_Toc326065952"/>
      <w:bookmarkStart w:id="1894" w:name="_Toc326066228"/>
      <w:bookmarkStart w:id="1895" w:name="_Toc326066504"/>
      <w:bookmarkStart w:id="1896" w:name="_Toc326066780"/>
      <w:bookmarkStart w:id="1897" w:name="_Toc326067056"/>
      <w:bookmarkStart w:id="1898" w:name="_Toc326067332"/>
      <w:bookmarkStart w:id="1899" w:name="_Toc326067608"/>
      <w:bookmarkStart w:id="1900" w:name="_Toc325703986"/>
      <w:bookmarkStart w:id="1901" w:name="_Toc325707271"/>
      <w:bookmarkStart w:id="1902" w:name="_Toc326064297"/>
      <w:bookmarkStart w:id="1903" w:name="_Toc326064574"/>
      <w:bookmarkStart w:id="1904" w:name="_Toc326065126"/>
      <w:bookmarkStart w:id="1905" w:name="_Toc326065402"/>
      <w:bookmarkStart w:id="1906" w:name="_Toc326065953"/>
      <w:bookmarkStart w:id="1907" w:name="_Toc326066229"/>
      <w:bookmarkStart w:id="1908" w:name="_Toc326066505"/>
      <w:bookmarkStart w:id="1909" w:name="_Toc326066781"/>
      <w:bookmarkStart w:id="1910" w:name="_Toc326067057"/>
      <w:bookmarkStart w:id="1911" w:name="_Toc326067333"/>
      <w:bookmarkStart w:id="1912" w:name="_Toc326067609"/>
      <w:bookmarkStart w:id="1913" w:name="_Toc325703987"/>
      <w:bookmarkStart w:id="1914" w:name="_Toc325707272"/>
      <w:bookmarkStart w:id="1915" w:name="_Toc326064298"/>
      <w:bookmarkStart w:id="1916" w:name="_Toc326064575"/>
      <w:bookmarkStart w:id="1917" w:name="_Toc326065127"/>
      <w:bookmarkStart w:id="1918" w:name="_Toc326065403"/>
      <w:bookmarkStart w:id="1919" w:name="_Toc326065954"/>
      <w:bookmarkStart w:id="1920" w:name="_Toc326066230"/>
      <w:bookmarkStart w:id="1921" w:name="_Toc326066506"/>
      <w:bookmarkStart w:id="1922" w:name="_Toc326066782"/>
      <w:bookmarkStart w:id="1923" w:name="_Toc326067058"/>
      <w:bookmarkStart w:id="1924" w:name="_Toc326067334"/>
      <w:bookmarkStart w:id="1925" w:name="_Toc326067610"/>
      <w:bookmarkStart w:id="1926" w:name="_Toc325703988"/>
      <w:bookmarkStart w:id="1927" w:name="_Toc325707273"/>
      <w:bookmarkStart w:id="1928" w:name="_Toc326064299"/>
      <w:bookmarkStart w:id="1929" w:name="_Toc326064576"/>
      <w:bookmarkStart w:id="1930" w:name="_Toc326065128"/>
      <w:bookmarkStart w:id="1931" w:name="_Toc326065404"/>
      <w:bookmarkStart w:id="1932" w:name="_Toc326065955"/>
      <w:bookmarkStart w:id="1933" w:name="_Toc326066231"/>
      <w:bookmarkStart w:id="1934" w:name="_Toc326066507"/>
      <w:bookmarkStart w:id="1935" w:name="_Toc326066783"/>
      <w:bookmarkStart w:id="1936" w:name="_Toc326067059"/>
      <w:bookmarkStart w:id="1937" w:name="_Toc326067335"/>
      <w:bookmarkStart w:id="1938" w:name="_Toc326067611"/>
      <w:bookmarkStart w:id="1939" w:name="_Toc325704066"/>
      <w:bookmarkStart w:id="1940" w:name="_Toc325707351"/>
      <w:bookmarkStart w:id="1941" w:name="_Toc326064377"/>
      <w:bookmarkStart w:id="1942" w:name="_Toc326064654"/>
      <w:bookmarkStart w:id="1943" w:name="_Toc326065206"/>
      <w:bookmarkStart w:id="1944" w:name="_Toc326065482"/>
      <w:bookmarkStart w:id="1945" w:name="_Toc326066033"/>
      <w:bookmarkStart w:id="1946" w:name="_Toc326066309"/>
      <w:bookmarkStart w:id="1947" w:name="_Toc326066585"/>
      <w:bookmarkStart w:id="1948" w:name="_Toc326066861"/>
      <w:bookmarkStart w:id="1949" w:name="_Toc326067137"/>
      <w:bookmarkStart w:id="1950" w:name="_Toc326067413"/>
      <w:bookmarkStart w:id="1951" w:name="_Toc326067689"/>
      <w:bookmarkStart w:id="1952" w:name="_Toc286217508"/>
      <w:bookmarkStart w:id="1953" w:name="_Toc286222751"/>
      <w:bookmarkStart w:id="1954" w:name="_Toc286223099"/>
      <w:bookmarkStart w:id="1955" w:name="_Toc286229912"/>
      <w:bookmarkStart w:id="1956" w:name="_Toc353524082"/>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lastRenderedPageBreak/>
        <w:t xml:space="preserve">COMMON </w:t>
      </w:r>
      <w:r w:rsidR="00123B36">
        <w:t xml:space="preserve">HAZARDS </w:t>
      </w:r>
      <w:r w:rsidR="002955F8">
        <w:t xml:space="preserve">AND </w:t>
      </w:r>
      <w:r w:rsidR="00123B36">
        <w:t xml:space="preserve">RISKS </w:t>
      </w:r>
      <w:r w:rsidR="00304626">
        <w:t xml:space="preserve">ASSOCIATED </w:t>
      </w:r>
      <w:r w:rsidR="005F7425">
        <w:t>WITH TUNNELLING</w:t>
      </w:r>
      <w:r w:rsidR="00EA58C5">
        <w:t xml:space="preserve"> WORK</w:t>
      </w:r>
      <w:bookmarkEnd w:id="1956"/>
    </w:p>
    <w:p w:rsidR="00720E0D" w:rsidRDefault="007F7F19" w:rsidP="00667EA0">
      <w:pPr>
        <w:rPr>
          <w:color w:val="000000"/>
        </w:rPr>
      </w:pPr>
      <w:r>
        <w:rPr>
          <w:color w:val="000000"/>
        </w:rPr>
        <w:t>C</w:t>
      </w:r>
      <w:r w:rsidR="005F7425" w:rsidRPr="00DE34E2">
        <w:rPr>
          <w:color w:val="000000"/>
        </w:rPr>
        <w:t xml:space="preserve">ontrol measures </w:t>
      </w:r>
      <w:r w:rsidR="003E22B4" w:rsidRPr="00BE5124">
        <w:rPr>
          <w:color w:val="000000"/>
        </w:rPr>
        <w:t xml:space="preserve">should be identified to eliminate or </w:t>
      </w:r>
      <w:r w:rsidR="00636429">
        <w:rPr>
          <w:color w:val="000000"/>
        </w:rPr>
        <w:t>minimise</w:t>
      </w:r>
      <w:r w:rsidR="00B54922">
        <w:rPr>
          <w:color w:val="000000"/>
        </w:rPr>
        <w:t>, so far as is reasonably practicable,</w:t>
      </w:r>
      <w:r w:rsidR="00D60AB9">
        <w:rPr>
          <w:color w:val="000000"/>
        </w:rPr>
        <w:t xml:space="preserve"> </w:t>
      </w:r>
      <w:r w:rsidR="003E22B4" w:rsidRPr="00BE5124">
        <w:rPr>
          <w:color w:val="000000"/>
        </w:rPr>
        <w:t>ri</w:t>
      </w:r>
      <w:r w:rsidR="003E22B4">
        <w:rPr>
          <w:color w:val="000000"/>
        </w:rPr>
        <w:t xml:space="preserve">sks associated with </w:t>
      </w:r>
      <w:r w:rsidR="003E22B4">
        <w:t xml:space="preserve">tunnelling work. </w:t>
      </w:r>
      <w:r w:rsidR="00017746" w:rsidRPr="00017746">
        <w:t>T</w:t>
      </w:r>
      <w:r w:rsidR="00017746">
        <w:t xml:space="preserve">hese </w:t>
      </w:r>
      <w:r w:rsidR="00BC762C">
        <w:t>mostly</w:t>
      </w:r>
      <w:r w:rsidR="00017746" w:rsidRPr="00017746">
        <w:t xml:space="preserve"> </w:t>
      </w:r>
      <w:r w:rsidR="00017746">
        <w:t xml:space="preserve">arise from </w:t>
      </w:r>
      <w:r w:rsidR="00017746" w:rsidRPr="00017746">
        <w:t>working underground</w:t>
      </w:r>
      <w:r w:rsidR="00017746">
        <w:t xml:space="preserve"> and </w:t>
      </w:r>
      <w:r w:rsidR="00017746">
        <w:rPr>
          <w:color w:val="000000"/>
        </w:rPr>
        <w:t xml:space="preserve">can be </w:t>
      </w:r>
      <w:r w:rsidR="005F7425" w:rsidRPr="00DE34E2">
        <w:rPr>
          <w:color w:val="000000"/>
        </w:rPr>
        <w:t xml:space="preserve">identified </w:t>
      </w:r>
      <w:r w:rsidR="00B54922">
        <w:rPr>
          <w:color w:val="000000"/>
        </w:rPr>
        <w:t xml:space="preserve">during </w:t>
      </w:r>
      <w:r w:rsidR="005F7425" w:rsidRPr="00DE34E2">
        <w:rPr>
          <w:color w:val="000000"/>
        </w:rPr>
        <w:t xml:space="preserve">consultation and </w:t>
      </w:r>
      <w:r w:rsidR="00B54922">
        <w:rPr>
          <w:color w:val="000000"/>
        </w:rPr>
        <w:t xml:space="preserve">the </w:t>
      </w:r>
      <w:r w:rsidR="005F7425" w:rsidRPr="00DE34E2">
        <w:rPr>
          <w:color w:val="000000"/>
        </w:rPr>
        <w:t>risk assessment process.</w:t>
      </w:r>
    </w:p>
    <w:p w:rsidR="00720E0D" w:rsidRDefault="00720E0D" w:rsidP="00667EA0">
      <w:pPr>
        <w:autoSpaceDE w:val="0"/>
        <w:autoSpaceDN w:val="0"/>
        <w:adjustRightInd w:val="0"/>
        <w:rPr>
          <w:color w:val="000000"/>
        </w:rPr>
      </w:pPr>
      <w:r w:rsidRPr="00AE031A">
        <w:rPr>
          <w:color w:val="000000"/>
        </w:rPr>
        <w:t>There should be procedures for the handover of safety critical information at the beginning and end of each shift. A written record of this information should be maintained.</w:t>
      </w:r>
    </w:p>
    <w:p w:rsidR="005F7425" w:rsidRPr="00C539BE" w:rsidRDefault="005F7425" w:rsidP="00E32171">
      <w:pPr>
        <w:pStyle w:val="Caption"/>
        <w:spacing w:before="240" w:after="240"/>
        <w:rPr>
          <w:rFonts w:cs="Arial"/>
          <w:color w:val="000000"/>
          <w:sz w:val="22"/>
          <w:szCs w:val="22"/>
        </w:rPr>
      </w:pPr>
      <w:r w:rsidRPr="00E617FD">
        <w:rPr>
          <w:rFonts w:cs="Arial"/>
          <w:sz w:val="22"/>
          <w:szCs w:val="22"/>
        </w:rPr>
        <w:t xml:space="preserve">Table </w:t>
      </w:r>
      <w:r w:rsidR="00E617FD" w:rsidRPr="00E617FD">
        <w:rPr>
          <w:rFonts w:cs="Arial"/>
          <w:sz w:val="22"/>
          <w:szCs w:val="22"/>
        </w:rPr>
        <w:t>6</w:t>
      </w:r>
      <w:r w:rsidRPr="00E617FD">
        <w:rPr>
          <w:rFonts w:cs="Arial"/>
          <w:sz w:val="22"/>
          <w:szCs w:val="22"/>
        </w:rPr>
        <w:t xml:space="preserve"> </w:t>
      </w:r>
      <w:r w:rsidR="00444C0E" w:rsidRPr="00E617FD">
        <w:rPr>
          <w:rFonts w:cs="Arial"/>
          <w:b w:val="0"/>
          <w:sz w:val="22"/>
          <w:szCs w:val="22"/>
        </w:rPr>
        <w:t>Common</w:t>
      </w:r>
      <w:r w:rsidR="00444C0E" w:rsidRPr="00810C91">
        <w:rPr>
          <w:rFonts w:cs="Arial"/>
          <w:b w:val="0"/>
          <w:sz w:val="22"/>
          <w:szCs w:val="22"/>
        </w:rPr>
        <w:t xml:space="preserve"> </w:t>
      </w:r>
      <w:r w:rsidR="00C938CB" w:rsidRPr="00810C91">
        <w:rPr>
          <w:rFonts w:cs="Arial"/>
          <w:b w:val="0"/>
          <w:sz w:val="22"/>
          <w:szCs w:val="22"/>
        </w:rPr>
        <w:t xml:space="preserve">tunnelling work </w:t>
      </w:r>
      <w:r w:rsidR="00444C0E" w:rsidRPr="00810C91">
        <w:rPr>
          <w:rFonts w:cs="Arial"/>
          <w:b w:val="0"/>
          <w:sz w:val="22"/>
          <w:szCs w:val="22"/>
        </w:rPr>
        <w:t>h</w:t>
      </w:r>
      <w:r w:rsidRPr="00810C91">
        <w:rPr>
          <w:rFonts w:cs="Arial"/>
          <w:b w:val="0"/>
          <w:sz w:val="22"/>
          <w:szCs w:val="22"/>
        </w:rPr>
        <w:t>azards</w:t>
      </w:r>
      <w:r w:rsidR="00C938CB">
        <w:rPr>
          <w:rFonts w:cs="Arial"/>
          <w:b w:val="0"/>
          <w:sz w:val="22"/>
          <w:szCs w:val="22"/>
        </w:rPr>
        <w:t xml:space="preserve">, </w:t>
      </w:r>
      <w:r w:rsidRPr="00810C91">
        <w:rPr>
          <w:rFonts w:cs="Arial"/>
          <w:b w:val="0"/>
          <w:sz w:val="22"/>
          <w:szCs w:val="22"/>
        </w:rPr>
        <w:t>risks</w:t>
      </w:r>
      <w:r w:rsidR="00C938CB">
        <w:rPr>
          <w:rFonts w:cs="Arial"/>
          <w:b w:val="0"/>
          <w:sz w:val="22"/>
          <w:szCs w:val="22"/>
        </w:rPr>
        <w:t xml:space="preserve"> and control measures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6 Common tunnelling work hazards, risks and control measures"/>
        <w:tblDescription w:val="The table lists the common tunnelling work hazards, risks and control measures."/>
      </w:tblPr>
      <w:tblGrid>
        <w:gridCol w:w="2057"/>
        <w:gridCol w:w="7594"/>
      </w:tblGrid>
      <w:tr w:rsidR="00A5115E" w:rsidRPr="00A5115E" w:rsidTr="00254699">
        <w:trPr>
          <w:cantSplit/>
          <w:tblHeader/>
          <w:jc w:val="center"/>
        </w:trPr>
        <w:tc>
          <w:tcPr>
            <w:tcW w:w="2057" w:type="dxa"/>
            <w:tcBorders>
              <w:top w:val="single" w:sz="2" w:space="0" w:color="auto"/>
              <w:left w:val="single" w:sz="2" w:space="0" w:color="auto"/>
              <w:bottom w:val="single" w:sz="2" w:space="0" w:color="auto"/>
              <w:right w:val="single" w:sz="6" w:space="0" w:color="auto"/>
            </w:tcBorders>
            <w:shd w:val="clear" w:color="auto" w:fill="365F91" w:themeFill="accent1" w:themeFillShade="BF"/>
            <w:vAlign w:val="center"/>
          </w:tcPr>
          <w:p w:rsidR="005F7425" w:rsidRPr="00A5115E" w:rsidRDefault="00B32270" w:rsidP="00A81B24">
            <w:pPr>
              <w:spacing w:after="120"/>
              <w:rPr>
                <w:color w:val="FFFFFF" w:themeColor="background1"/>
                <w:szCs w:val="22"/>
              </w:rPr>
            </w:pPr>
            <w:r w:rsidRPr="00A5115E">
              <w:rPr>
                <w:b/>
                <w:bCs/>
                <w:color w:val="FFFFFF" w:themeColor="background1"/>
                <w:szCs w:val="22"/>
              </w:rPr>
              <w:t>H</w:t>
            </w:r>
            <w:r w:rsidR="005F7425" w:rsidRPr="00A5115E">
              <w:rPr>
                <w:b/>
                <w:bCs/>
                <w:color w:val="FFFFFF" w:themeColor="background1"/>
                <w:szCs w:val="22"/>
              </w:rPr>
              <w:t>azards or risks</w:t>
            </w:r>
          </w:p>
        </w:tc>
        <w:tc>
          <w:tcPr>
            <w:tcW w:w="7594" w:type="dxa"/>
            <w:tcBorders>
              <w:top w:val="single" w:sz="2" w:space="0" w:color="auto"/>
              <w:left w:val="single" w:sz="6" w:space="0" w:color="auto"/>
              <w:bottom w:val="single" w:sz="2" w:space="0" w:color="auto"/>
              <w:right w:val="single" w:sz="2" w:space="0" w:color="auto"/>
            </w:tcBorders>
            <w:shd w:val="clear" w:color="auto" w:fill="365F91" w:themeFill="accent1" w:themeFillShade="BF"/>
            <w:vAlign w:val="center"/>
          </w:tcPr>
          <w:p w:rsidR="005F7425" w:rsidRPr="00A5115E" w:rsidRDefault="00E3163A" w:rsidP="00A81B24">
            <w:pPr>
              <w:spacing w:after="120"/>
              <w:contextualSpacing/>
              <w:rPr>
                <w:color w:val="FFFFFF" w:themeColor="background1"/>
                <w:szCs w:val="22"/>
              </w:rPr>
            </w:pPr>
            <w:r w:rsidRPr="00A5115E">
              <w:rPr>
                <w:b/>
                <w:bCs/>
                <w:color w:val="FFFFFF" w:themeColor="background1"/>
                <w:szCs w:val="22"/>
              </w:rPr>
              <w:t>C</w:t>
            </w:r>
            <w:r w:rsidR="005F7425" w:rsidRPr="00A5115E">
              <w:rPr>
                <w:b/>
                <w:bCs/>
                <w:color w:val="FFFFFF" w:themeColor="background1"/>
                <w:szCs w:val="22"/>
              </w:rPr>
              <w:t>ontrol measures</w:t>
            </w:r>
          </w:p>
        </w:tc>
      </w:tr>
      <w:tr w:rsidR="005F7425" w:rsidRPr="004B5561" w:rsidTr="00254699">
        <w:trPr>
          <w:cantSplit/>
          <w:jc w:val="center"/>
        </w:trPr>
        <w:tc>
          <w:tcPr>
            <w:tcW w:w="2057" w:type="dxa"/>
            <w:tcBorders>
              <w:top w:val="single" w:sz="2"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Pr>
                <w:szCs w:val="22"/>
              </w:rPr>
              <w:t xml:space="preserve">Confined spaces </w:t>
            </w:r>
            <w:r w:rsidR="00A63745">
              <w:rPr>
                <w:szCs w:val="22"/>
              </w:rPr>
              <w:t>with</w:t>
            </w:r>
            <w:r>
              <w:rPr>
                <w:szCs w:val="22"/>
              </w:rPr>
              <w:t xml:space="preserve"> </w:t>
            </w:r>
            <w:r w:rsidR="00F4554B">
              <w:rPr>
                <w:szCs w:val="22"/>
              </w:rPr>
              <w:t>build-up</w:t>
            </w:r>
            <w:r>
              <w:rPr>
                <w:szCs w:val="22"/>
              </w:rPr>
              <w:t xml:space="preserve"> of gas and fumes</w:t>
            </w:r>
          </w:p>
        </w:tc>
        <w:tc>
          <w:tcPr>
            <w:tcW w:w="7594" w:type="dxa"/>
            <w:tcBorders>
              <w:top w:val="single" w:sz="2" w:space="0" w:color="auto"/>
              <w:left w:val="single" w:sz="6" w:space="0" w:color="auto"/>
              <w:bottom w:val="single" w:sz="6" w:space="0" w:color="auto"/>
              <w:right w:val="single" w:sz="2" w:space="0" w:color="auto"/>
            </w:tcBorders>
          </w:tcPr>
          <w:p w:rsidR="00720E0D" w:rsidRPr="008429C9" w:rsidRDefault="002C562F" w:rsidP="00644C5D">
            <w:pPr>
              <w:pStyle w:val="ListParagraph"/>
              <w:numPr>
                <w:ilvl w:val="0"/>
                <w:numId w:val="29"/>
              </w:numPr>
              <w:spacing w:before="60"/>
              <w:ind w:left="340" w:hanging="340"/>
            </w:pPr>
            <w:r w:rsidRPr="005607E3">
              <w:t>p</w:t>
            </w:r>
            <w:r w:rsidR="00720E0D" w:rsidRPr="005607E3">
              <w:t>lanning and implementing tasks in accordance with Code of Practice</w:t>
            </w:r>
            <w:r w:rsidR="006C726D" w:rsidRPr="005607E3">
              <w:t>:</w:t>
            </w:r>
            <w:r w:rsidR="00720E0D" w:rsidRPr="005607E3">
              <w:t xml:space="preserve"> </w:t>
            </w:r>
            <w:r w:rsidR="00720E0D" w:rsidRPr="006A6436">
              <w:rPr>
                <w:i/>
              </w:rPr>
              <w:t xml:space="preserve">Confined </w:t>
            </w:r>
            <w:r w:rsidR="00D36C8F" w:rsidRPr="006A6436">
              <w:rPr>
                <w:i/>
              </w:rPr>
              <w:t>s</w:t>
            </w:r>
            <w:r w:rsidR="00720E0D" w:rsidRPr="006A6436">
              <w:rPr>
                <w:i/>
              </w:rPr>
              <w:t>paces</w:t>
            </w:r>
            <w:r w:rsidR="00720E0D" w:rsidRPr="005607E3">
              <w:t xml:space="preserve"> and AS 2865-2009</w:t>
            </w:r>
            <w:r w:rsidR="00BC762C" w:rsidRPr="005607E3">
              <w:t xml:space="preserve">: </w:t>
            </w:r>
            <w:r w:rsidR="00720E0D" w:rsidRPr="00FE5633">
              <w:rPr>
                <w:i/>
              </w:rPr>
              <w:t>Confined Spaces</w:t>
            </w:r>
          </w:p>
          <w:p w:rsidR="002C562F" w:rsidRPr="005607E3" w:rsidRDefault="002C562F" w:rsidP="008429C9">
            <w:pPr>
              <w:pStyle w:val="ListParagraph"/>
              <w:numPr>
                <w:ilvl w:val="0"/>
                <w:numId w:val="29"/>
              </w:numPr>
              <w:spacing w:before="60"/>
              <w:ind w:left="340" w:hanging="340"/>
            </w:pPr>
            <w:r w:rsidRPr="005607E3">
              <w:t>u</w:t>
            </w:r>
            <w:r w:rsidR="00E3163A" w:rsidRPr="005607E3">
              <w:t>sing</w:t>
            </w:r>
            <w:r w:rsidR="008429C9">
              <w:t xml:space="preserve"> </w:t>
            </w:r>
            <w:r w:rsidR="00E3163A" w:rsidRPr="005607E3">
              <w:t>s</w:t>
            </w:r>
            <w:r w:rsidR="005F7425" w:rsidRPr="005607E3">
              <w:t xml:space="preserve">uitable ventilation </w:t>
            </w:r>
            <w:r w:rsidR="00E3163A" w:rsidRPr="005607E3">
              <w:t xml:space="preserve">and dust extraction </w:t>
            </w:r>
            <w:r w:rsidR="005F7425" w:rsidRPr="005607E3">
              <w:t>system</w:t>
            </w:r>
            <w:r w:rsidR="00E3163A" w:rsidRPr="005607E3">
              <w:t>s</w:t>
            </w:r>
            <w:r w:rsidRPr="005607E3">
              <w:t xml:space="preserve"> </w:t>
            </w:r>
          </w:p>
          <w:p w:rsidR="00720E0D" w:rsidRPr="005607E3" w:rsidRDefault="002C562F" w:rsidP="00644C5D">
            <w:pPr>
              <w:pStyle w:val="ListParagraph"/>
              <w:numPr>
                <w:ilvl w:val="0"/>
                <w:numId w:val="29"/>
              </w:numPr>
              <w:spacing w:before="60"/>
              <w:ind w:left="340" w:hanging="340"/>
            </w:pPr>
            <w:r w:rsidRPr="005607E3">
              <w:t>m</w:t>
            </w:r>
            <w:r w:rsidR="00720E0D" w:rsidRPr="005607E3">
              <w:t>onitoring atmospher</w:t>
            </w:r>
            <w:r w:rsidR="0093351B" w:rsidRPr="005607E3">
              <w:t>ic</w:t>
            </w:r>
            <w:r w:rsidR="00720E0D" w:rsidRPr="005607E3">
              <w:t xml:space="preserve"> </w:t>
            </w:r>
            <w:r w:rsidR="00F4554B" w:rsidRPr="005607E3">
              <w:t>conditions</w:t>
            </w:r>
          </w:p>
          <w:p w:rsidR="005607E3" w:rsidRPr="005607E3" w:rsidRDefault="002C562F" w:rsidP="00644C5D">
            <w:pPr>
              <w:pStyle w:val="ListParagraph"/>
              <w:numPr>
                <w:ilvl w:val="0"/>
                <w:numId w:val="29"/>
              </w:numPr>
              <w:spacing w:before="60"/>
              <w:ind w:left="340" w:hanging="340"/>
            </w:pPr>
            <w:r w:rsidRPr="005607E3">
              <w:t>d</w:t>
            </w:r>
            <w:r w:rsidR="00E3163A" w:rsidRPr="005607E3">
              <w:t>eveloping r</w:t>
            </w:r>
            <w:r w:rsidR="005F7425" w:rsidRPr="005607E3">
              <w:t>e</w:t>
            </w:r>
            <w:r w:rsidR="00E3163A" w:rsidRPr="005607E3">
              <w:t>s</w:t>
            </w:r>
            <w:r w:rsidR="005F7425" w:rsidRPr="005607E3">
              <w:t>cue procedures</w:t>
            </w:r>
            <w:r w:rsidR="00720E0D" w:rsidRPr="005607E3">
              <w:t xml:space="preserve"> including use of </w:t>
            </w:r>
            <w:r w:rsidR="00F4554B" w:rsidRPr="005607E3">
              <w:t>self-rescuers</w:t>
            </w:r>
          </w:p>
          <w:p w:rsidR="008429C9" w:rsidRDefault="002C562F" w:rsidP="008429C9">
            <w:pPr>
              <w:pStyle w:val="ListParagraph"/>
              <w:numPr>
                <w:ilvl w:val="0"/>
                <w:numId w:val="29"/>
              </w:numPr>
              <w:spacing w:before="60"/>
              <w:ind w:left="340" w:hanging="340"/>
            </w:pPr>
            <w:r w:rsidRPr="005607E3">
              <w:t>having t</w:t>
            </w:r>
            <w:r w:rsidR="00720E0D" w:rsidRPr="005607E3">
              <w:t xml:space="preserve">raining and certification </w:t>
            </w:r>
            <w:r w:rsidR="00017746" w:rsidRPr="005607E3">
              <w:t>for work in</w:t>
            </w:r>
            <w:r w:rsidR="00720E0D" w:rsidRPr="005607E3">
              <w:t xml:space="preserve"> confined spaces</w:t>
            </w:r>
          </w:p>
          <w:p w:rsidR="008429C9" w:rsidRPr="002C562F" w:rsidRDefault="008429C9" w:rsidP="009878F7">
            <w:pPr>
              <w:pStyle w:val="ListParagraph"/>
              <w:numPr>
                <w:ilvl w:val="0"/>
                <w:numId w:val="29"/>
              </w:numPr>
              <w:spacing w:before="60"/>
              <w:ind w:left="340" w:hanging="340"/>
            </w:pPr>
            <w:r>
              <w:t xml:space="preserve">using </w:t>
            </w:r>
            <w:r w:rsidRPr="005607E3">
              <w:t>personal protective equipment (PPE)</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sidRPr="004B5561">
              <w:rPr>
                <w:szCs w:val="22"/>
              </w:rPr>
              <w:t>Rock falls</w:t>
            </w:r>
          </w:p>
        </w:tc>
        <w:tc>
          <w:tcPr>
            <w:tcW w:w="7594" w:type="dxa"/>
            <w:tcBorders>
              <w:top w:val="single" w:sz="6" w:space="0" w:color="auto"/>
              <w:left w:val="single" w:sz="6" w:space="0" w:color="auto"/>
              <w:bottom w:val="single" w:sz="6" w:space="0" w:color="auto"/>
              <w:right w:val="single" w:sz="2" w:space="0" w:color="auto"/>
            </w:tcBorders>
          </w:tcPr>
          <w:p w:rsidR="00017746" w:rsidRPr="005607E3" w:rsidRDefault="002C562F" w:rsidP="00644C5D">
            <w:pPr>
              <w:pStyle w:val="ListParagraph"/>
              <w:numPr>
                <w:ilvl w:val="0"/>
                <w:numId w:val="29"/>
              </w:numPr>
              <w:spacing w:before="60"/>
              <w:ind w:left="340" w:hanging="340"/>
            </w:pPr>
            <w:r w:rsidRPr="005607E3">
              <w:t>i</w:t>
            </w:r>
            <w:r w:rsidR="00E3163A" w:rsidRPr="005607E3">
              <w:t>nspecting</w:t>
            </w:r>
            <w:r w:rsidR="00D36C8F" w:rsidRPr="005607E3">
              <w:t xml:space="preserve"> the</w:t>
            </w:r>
            <w:r w:rsidR="00E3163A" w:rsidRPr="005607E3">
              <w:t xml:space="preserve"> </w:t>
            </w:r>
            <w:r w:rsidR="00160E97" w:rsidRPr="005607E3">
              <w:t xml:space="preserve">tunnel </w:t>
            </w:r>
            <w:r w:rsidR="00C4310A" w:rsidRPr="005607E3">
              <w:t xml:space="preserve">regularly </w:t>
            </w:r>
            <w:r w:rsidR="005F7425" w:rsidRPr="005607E3">
              <w:t>and scaling</w:t>
            </w:r>
            <w:r w:rsidR="00160E97" w:rsidRPr="005607E3">
              <w:t xml:space="preserve"> where </w:t>
            </w:r>
            <w:r w:rsidR="00C9561A" w:rsidRPr="005607E3">
              <w:t>needed</w:t>
            </w:r>
          </w:p>
          <w:p w:rsidR="005F7425" w:rsidRPr="005607E3" w:rsidRDefault="002C562F" w:rsidP="00644C5D">
            <w:pPr>
              <w:pStyle w:val="ListParagraph"/>
              <w:numPr>
                <w:ilvl w:val="0"/>
                <w:numId w:val="29"/>
              </w:numPr>
              <w:spacing w:before="60"/>
              <w:ind w:left="340" w:hanging="340"/>
            </w:pPr>
            <w:r w:rsidRPr="005607E3">
              <w:t>mechanically s</w:t>
            </w:r>
            <w:r w:rsidR="005F7425" w:rsidRPr="005607E3">
              <w:t>caling and bolting</w:t>
            </w:r>
          </w:p>
          <w:p w:rsidR="002C562F" w:rsidRPr="005607E3" w:rsidRDefault="002C562F" w:rsidP="00644C5D">
            <w:pPr>
              <w:pStyle w:val="ListParagraph"/>
              <w:numPr>
                <w:ilvl w:val="0"/>
                <w:numId w:val="29"/>
              </w:numPr>
              <w:spacing w:before="60"/>
              <w:ind w:left="340" w:hanging="340"/>
            </w:pPr>
            <w:r w:rsidRPr="005607E3">
              <w:t>i</w:t>
            </w:r>
            <w:r w:rsidR="005F7425" w:rsidRPr="005607E3">
              <w:t>nstall</w:t>
            </w:r>
            <w:r w:rsidR="00E3163A" w:rsidRPr="005607E3">
              <w:t>ing</w:t>
            </w:r>
            <w:r w:rsidR="005F7425" w:rsidRPr="005607E3">
              <w:t xml:space="preserve"> ground support</w:t>
            </w:r>
            <w:r w:rsidRPr="005607E3">
              <w:t>:</w:t>
            </w:r>
          </w:p>
          <w:p w:rsidR="002C562F" w:rsidRPr="005607E3" w:rsidRDefault="00E3163A" w:rsidP="00644C5D">
            <w:pPr>
              <w:pStyle w:val="ListParagraph"/>
              <w:numPr>
                <w:ilvl w:val="1"/>
                <w:numId w:val="31"/>
              </w:numPr>
              <w:spacing w:before="60"/>
              <w:ind w:left="680" w:hanging="340"/>
            </w:pPr>
            <w:r w:rsidRPr="005607E3">
              <w:t>as soon as possible</w:t>
            </w:r>
          </w:p>
          <w:p w:rsidR="005607E3" w:rsidRDefault="002C562F" w:rsidP="00644C5D">
            <w:pPr>
              <w:pStyle w:val="ListParagraph"/>
              <w:numPr>
                <w:ilvl w:val="1"/>
                <w:numId w:val="31"/>
              </w:numPr>
              <w:spacing w:before="60"/>
              <w:ind w:left="680" w:hanging="340"/>
            </w:pPr>
            <w:r w:rsidRPr="005607E3">
              <w:t>with overhead protection if done manually</w:t>
            </w:r>
          </w:p>
          <w:p w:rsidR="005F7425" w:rsidRPr="002C562F" w:rsidRDefault="002C562F" w:rsidP="00644C5D">
            <w:pPr>
              <w:pStyle w:val="ListParagraph"/>
              <w:numPr>
                <w:ilvl w:val="0"/>
                <w:numId w:val="30"/>
              </w:numPr>
              <w:spacing w:before="60"/>
              <w:ind w:left="340" w:hanging="340"/>
              <w:rPr>
                <w:szCs w:val="22"/>
              </w:rPr>
            </w:pPr>
            <w:r w:rsidRPr="005607E3">
              <w:t>c</w:t>
            </w:r>
            <w:r w:rsidR="005F7425" w:rsidRPr="005607E3">
              <w:t>hang</w:t>
            </w:r>
            <w:r w:rsidR="00E3163A" w:rsidRPr="005607E3">
              <w:t>ing</w:t>
            </w:r>
            <w:r w:rsidR="005F7425" w:rsidRPr="005607E3">
              <w:t xml:space="preserve"> ground support methods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sidRPr="004B5561">
              <w:rPr>
                <w:szCs w:val="22"/>
              </w:rPr>
              <w:t xml:space="preserve">Failure of floor </w:t>
            </w:r>
            <w:r w:rsidR="00A24320">
              <w:rPr>
                <w:szCs w:val="22"/>
              </w:rPr>
              <w:br/>
            </w:r>
            <w:r w:rsidRPr="004B5561">
              <w:rPr>
                <w:szCs w:val="22"/>
              </w:rPr>
              <w:t>or roadway</w:t>
            </w:r>
          </w:p>
        </w:tc>
        <w:tc>
          <w:tcPr>
            <w:tcW w:w="7594" w:type="dxa"/>
            <w:tcBorders>
              <w:top w:val="single" w:sz="6" w:space="0" w:color="auto"/>
              <w:left w:val="single" w:sz="6" w:space="0" w:color="auto"/>
              <w:bottom w:val="single" w:sz="6" w:space="0" w:color="auto"/>
              <w:right w:val="single" w:sz="2" w:space="0" w:color="auto"/>
            </w:tcBorders>
          </w:tcPr>
          <w:p w:rsidR="005F7425" w:rsidRPr="000E49FD" w:rsidRDefault="002C562F" w:rsidP="00644C5D">
            <w:pPr>
              <w:pStyle w:val="ListParagraph"/>
              <w:numPr>
                <w:ilvl w:val="0"/>
                <w:numId w:val="29"/>
              </w:numPr>
              <w:spacing w:before="60"/>
              <w:ind w:left="340" w:hanging="340"/>
            </w:pPr>
            <w:r w:rsidRPr="000E49FD">
              <w:t>p</w:t>
            </w:r>
            <w:r w:rsidR="00160E97" w:rsidRPr="000E49FD">
              <w:t>roviding h</w:t>
            </w:r>
            <w:r w:rsidR="00E3163A" w:rsidRPr="000E49FD">
              <w:t xml:space="preserve">ard </w:t>
            </w:r>
            <w:r w:rsidR="005F7425" w:rsidRPr="000E49FD">
              <w:t>floor</w:t>
            </w:r>
            <w:r w:rsidR="00BD0BC3" w:rsidRPr="000E49FD">
              <w:t xml:space="preserve"> and </w:t>
            </w:r>
            <w:r w:rsidR="005F7425" w:rsidRPr="000E49FD">
              <w:t>roadway</w:t>
            </w:r>
            <w:r w:rsidR="00160E97" w:rsidRPr="000E49FD">
              <w:t xml:space="preserve"> surfacing</w:t>
            </w:r>
          </w:p>
          <w:p w:rsidR="006C726D" w:rsidRPr="005027D2" w:rsidRDefault="002C562F" w:rsidP="00644C5D">
            <w:pPr>
              <w:pStyle w:val="ListParagraph"/>
              <w:numPr>
                <w:ilvl w:val="0"/>
                <w:numId w:val="29"/>
              </w:numPr>
              <w:spacing w:before="60"/>
              <w:ind w:left="340" w:hanging="340"/>
              <w:rPr>
                <w:szCs w:val="22"/>
              </w:rPr>
            </w:pPr>
            <w:r w:rsidRPr="000E49FD">
              <w:t>e</w:t>
            </w:r>
            <w:r w:rsidR="006C726D" w:rsidRPr="000E49FD">
              <w:t>nsuring drainage</w:t>
            </w:r>
          </w:p>
        </w:tc>
      </w:tr>
      <w:tr w:rsidR="006A6436"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6A6436" w:rsidRPr="004B5561" w:rsidRDefault="006A6436" w:rsidP="00493F0D">
            <w:pPr>
              <w:rPr>
                <w:szCs w:val="22"/>
              </w:rPr>
            </w:pPr>
            <w:r>
              <w:rPr>
                <w:szCs w:val="22"/>
              </w:rPr>
              <w:t>Scaling</w:t>
            </w:r>
          </w:p>
        </w:tc>
        <w:tc>
          <w:tcPr>
            <w:tcW w:w="7594" w:type="dxa"/>
            <w:tcBorders>
              <w:top w:val="single" w:sz="6" w:space="0" w:color="auto"/>
              <w:left w:val="single" w:sz="6" w:space="0" w:color="auto"/>
              <w:bottom w:val="single" w:sz="6" w:space="0" w:color="auto"/>
              <w:right w:val="single" w:sz="2" w:space="0" w:color="auto"/>
            </w:tcBorders>
          </w:tcPr>
          <w:p w:rsidR="006A6436" w:rsidRDefault="006A6436" w:rsidP="00644C5D">
            <w:pPr>
              <w:pStyle w:val="ListParagraph"/>
              <w:numPr>
                <w:ilvl w:val="0"/>
                <w:numId w:val="31"/>
              </w:numPr>
              <w:spacing w:before="60"/>
              <w:ind w:left="340" w:hanging="340"/>
            </w:pPr>
            <w:r>
              <w:t>using:</w:t>
            </w:r>
          </w:p>
          <w:p w:rsidR="006A6436" w:rsidRDefault="006A6436" w:rsidP="00644C5D">
            <w:pPr>
              <w:pStyle w:val="ListParagraph"/>
              <w:numPr>
                <w:ilvl w:val="1"/>
                <w:numId w:val="31"/>
              </w:numPr>
              <w:spacing w:before="60"/>
              <w:ind w:left="680" w:hanging="340"/>
            </w:pPr>
            <w:r>
              <w:t>mechanical equipment</w:t>
            </w:r>
          </w:p>
          <w:p w:rsidR="006A6436" w:rsidRDefault="006A6436" w:rsidP="00644C5D">
            <w:pPr>
              <w:pStyle w:val="ListParagraph"/>
              <w:numPr>
                <w:ilvl w:val="1"/>
                <w:numId w:val="31"/>
              </w:numPr>
              <w:spacing w:before="60"/>
              <w:ind w:left="680" w:hanging="340"/>
            </w:pPr>
            <w:r>
              <w:t>overhead protection</w:t>
            </w:r>
          </w:p>
          <w:p w:rsidR="006A6436" w:rsidRDefault="006A6436" w:rsidP="00644C5D">
            <w:pPr>
              <w:pStyle w:val="ListParagraph"/>
              <w:numPr>
                <w:ilvl w:val="0"/>
                <w:numId w:val="31"/>
              </w:numPr>
              <w:spacing w:before="60"/>
              <w:ind w:left="340" w:hanging="340"/>
            </w:pPr>
            <w:r>
              <w:t>working from an:</w:t>
            </w:r>
          </w:p>
          <w:p w:rsidR="006A6436" w:rsidRDefault="006A6436" w:rsidP="00644C5D">
            <w:pPr>
              <w:pStyle w:val="ListParagraph"/>
              <w:numPr>
                <w:ilvl w:val="1"/>
                <w:numId w:val="31"/>
              </w:numPr>
              <w:spacing w:before="60"/>
              <w:ind w:left="680" w:hanging="340"/>
            </w:pPr>
            <w:r>
              <w:t>elevating work platform basket</w:t>
            </w:r>
          </w:p>
          <w:p w:rsidR="006A6436" w:rsidRPr="005607E3" w:rsidRDefault="006A6436" w:rsidP="00644C5D">
            <w:pPr>
              <w:pStyle w:val="ListParagraph"/>
              <w:numPr>
                <w:ilvl w:val="1"/>
                <w:numId w:val="31"/>
              </w:numPr>
              <w:spacing w:before="60"/>
              <w:ind w:left="680" w:hanging="340"/>
            </w:pPr>
            <w:r>
              <w:t>area of supported ground</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sidRPr="004B5561">
              <w:rPr>
                <w:szCs w:val="22"/>
              </w:rPr>
              <w:t xml:space="preserve">High water </w:t>
            </w:r>
            <w:r w:rsidR="00084E16">
              <w:rPr>
                <w:szCs w:val="22"/>
              </w:rPr>
              <w:t xml:space="preserve">and mud </w:t>
            </w:r>
            <w:r w:rsidRPr="004B5561">
              <w:rPr>
                <w:szCs w:val="22"/>
              </w:rPr>
              <w:t>inflow</w:t>
            </w:r>
          </w:p>
        </w:tc>
        <w:tc>
          <w:tcPr>
            <w:tcW w:w="7594" w:type="dxa"/>
            <w:tcBorders>
              <w:top w:val="single" w:sz="6" w:space="0" w:color="auto"/>
              <w:left w:val="single" w:sz="6" w:space="0" w:color="auto"/>
              <w:bottom w:val="single" w:sz="6" w:space="0" w:color="auto"/>
              <w:right w:val="single" w:sz="2" w:space="0" w:color="auto"/>
            </w:tcBorders>
          </w:tcPr>
          <w:p w:rsidR="005F7425" w:rsidRPr="005607E3" w:rsidRDefault="002C562F" w:rsidP="00644C5D">
            <w:pPr>
              <w:pStyle w:val="ListParagraph"/>
              <w:numPr>
                <w:ilvl w:val="0"/>
                <w:numId w:val="31"/>
              </w:numPr>
              <w:spacing w:before="60"/>
              <w:ind w:left="340" w:hanging="340"/>
            </w:pPr>
            <w:r w:rsidRPr="005607E3">
              <w:t>grouting old drill holes</w:t>
            </w:r>
          </w:p>
          <w:p w:rsidR="006C726D" w:rsidRPr="005607E3" w:rsidRDefault="002C562F" w:rsidP="00644C5D">
            <w:pPr>
              <w:pStyle w:val="ListParagraph"/>
              <w:numPr>
                <w:ilvl w:val="0"/>
                <w:numId w:val="31"/>
              </w:numPr>
              <w:spacing w:before="60"/>
              <w:ind w:left="340" w:hanging="340"/>
            </w:pPr>
            <w:r w:rsidRPr="005607E3">
              <w:t>pre-grouting before excavation starts</w:t>
            </w:r>
          </w:p>
          <w:p w:rsidR="005F7425" w:rsidRPr="005607E3" w:rsidRDefault="002C562F" w:rsidP="00644C5D">
            <w:pPr>
              <w:pStyle w:val="ListParagraph"/>
              <w:numPr>
                <w:ilvl w:val="0"/>
                <w:numId w:val="31"/>
              </w:numPr>
              <w:spacing w:before="60"/>
              <w:ind w:left="340" w:hanging="340"/>
            </w:pPr>
            <w:r w:rsidRPr="005607E3">
              <w:t>injecting grouting ahead of the face</w:t>
            </w:r>
          </w:p>
          <w:p w:rsidR="005F7425" w:rsidRPr="005607E3" w:rsidRDefault="002C562F" w:rsidP="00644C5D">
            <w:pPr>
              <w:pStyle w:val="ListParagraph"/>
              <w:numPr>
                <w:ilvl w:val="0"/>
                <w:numId w:val="31"/>
              </w:numPr>
              <w:spacing w:before="60"/>
              <w:ind w:left="340" w:hanging="340"/>
            </w:pPr>
            <w:r w:rsidRPr="005607E3">
              <w:t>probing, drilling and draining</w:t>
            </w:r>
          </w:p>
          <w:p w:rsidR="005F7425" w:rsidRPr="005607E3" w:rsidRDefault="002C562F" w:rsidP="00644C5D">
            <w:pPr>
              <w:pStyle w:val="ListParagraph"/>
              <w:numPr>
                <w:ilvl w:val="0"/>
                <w:numId w:val="31"/>
              </w:numPr>
              <w:spacing w:before="60"/>
              <w:ind w:left="340" w:hanging="340"/>
            </w:pPr>
            <w:r w:rsidRPr="005607E3">
              <w:t>dewatering and pumping from surface bores</w:t>
            </w:r>
          </w:p>
          <w:p w:rsidR="006C726D" w:rsidRPr="005607E3" w:rsidRDefault="002C562F" w:rsidP="00644C5D">
            <w:pPr>
              <w:pStyle w:val="ListParagraph"/>
              <w:numPr>
                <w:ilvl w:val="0"/>
                <w:numId w:val="31"/>
              </w:numPr>
              <w:spacing w:before="60"/>
              <w:ind w:left="340" w:hanging="340"/>
            </w:pPr>
            <w:r w:rsidRPr="005607E3">
              <w:t>using</w:t>
            </w:r>
            <w:r w:rsidR="00DF39C4" w:rsidRPr="005607E3">
              <w:t xml:space="preserve"> </w:t>
            </w:r>
            <w:r w:rsidRPr="005607E3">
              <w:t>other forms of ground treatment e.g. freezing</w:t>
            </w:r>
          </w:p>
          <w:p w:rsidR="006C726D" w:rsidRPr="005607E3" w:rsidRDefault="002C562F" w:rsidP="00644C5D">
            <w:pPr>
              <w:pStyle w:val="ListParagraph"/>
              <w:numPr>
                <w:ilvl w:val="0"/>
                <w:numId w:val="31"/>
              </w:numPr>
              <w:spacing w:before="60"/>
              <w:ind w:left="340" w:hanging="340"/>
            </w:pPr>
            <w:r w:rsidRPr="005607E3">
              <w:t>installing sump and drainage systems</w:t>
            </w:r>
          </w:p>
          <w:p w:rsidR="00084E16" w:rsidRPr="005607E3" w:rsidRDefault="002C562F" w:rsidP="00644C5D">
            <w:pPr>
              <w:pStyle w:val="ListParagraph"/>
              <w:numPr>
                <w:ilvl w:val="0"/>
                <w:numId w:val="31"/>
              </w:numPr>
              <w:spacing w:before="60"/>
              <w:ind w:left="340" w:hanging="340"/>
              <w:rPr>
                <w:szCs w:val="22"/>
              </w:rPr>
            </w:pPr>
            <w:r w:rsidRPr="005607E3">
              <w:t xml:space="preserve">setting </w:t>
            </w:r>
            <w:r w:rsidR="00E3163A" w:rsidRPr="005607E3">
              <w:t>l</w:t>
            </w:r>
            <w:r w:rsidR="00084E16" w:rsidRPr="005607E3">
              <w:t xml:space="preserve">imits on maximum height of water and mud flow </w:t>
            </w:r>
            <w:r w:rsidR="00673329" w:rsidRPr="005607E3">
              <w:t>during</w:t>
            </w:r>
            <w:r w:rsidR="00084E16" w:rsidRPr="005607E3">
              <w:t xml:space="preserve"> work e.g. less than boot height</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sidRPr="004B5561">
              <w:rPr>
                <w:szCs w:val="22"/>
              </w:rPr>
              <w:lastRenderedPageBreak/>
              <w:t>Gas inrush</w:t>
            </w:r>
          </w:p>
        </w:tc>
        <w:tc>
          <w:tcPr>
            <w:tcW w:w="7594" w:type="dxa"/>
            <w:tcBorders>
              <w:top w:val="single" w:sz="6" w:space="0" w:color="auto"/>
              <w:left w:val="single" w:sz="6" w:space="0" w:color="auto"/>
              <w:bottom w:val="single" w:sz="6" w:space="0" w:color="auto"/>
              <w:right w:val="single" w:sz="2" w:space="0" w:color="auto"/>
            </w:tcBorders>
          </w:tcPr>
          <w:p w:rsidR="000E6434" w:rsidRPr="00493F0D" w:rsidRDefault="002C562F" w:rsidP="00644C5D">
            <w:pPr>
              <w:pStyle w:val="ListParagraph"/>
              <w:numPr>
                <w:ilvl w:val="0"/>
                <w:numId w:val="20"/>
              </w:numPr>
              <w:spacing w:before="60"/>
              <w:ind w:left="340" w:hanging="340"/>
            </w:pPr>
            <w:r w:rsidRPr="00493F0D">
              <w:t>increasing face ventilation and extraction</w:t>
            </w:r>
          </w:p>
          <w:p w:rsidR="005F7425" w:rsidRPr="00493F0D" w:rsidRDefault="002C562F" w:rsidP="00644C5D">
            <w:pPr>
              <w:pStyle w:val="ListParagraph"/>
              <w:numPr>
                <w:ilvl w:val="0"/>
                <w:numId w:val="20"/>
              </w:numPr>
              <w:spacing w:before="60"/>
              <w:ind w:left="340" w:hanging="340"/>
            </w:pPr>
            <w:r w:rsidRPr="00493F0D">
              <w:t>probing drill hazard areas through check valves</w:t>
            </w:r>
          </w:p>
          <w:p w:rsidR="005F7425" w:rsidRPr="00493F0D" w:rsidRDefault="002C562F" w:rsidP="00644C5D">
            <w:pPr>
              <w:pStyle w:val="ListParagraph"/>
              <w:numPr>
                <w:ilvl w:val="0"/>
                <w:numId w:val="20"/>
              </w:numPr>
              <w:spacing w:before="60"/>
              <w:ind w:left="340" w:hanging="340"/>
            </w:pPr>
            <w:r w:rsidRPr="00493F0D">
              <w:t>monitoring for gas</w:t>
            </w:r>
          </w:p>
          <w:p w:rsidR="006C726D" w:rsidRPr="00493F0D" w:rsidRDefault="002C562F" w:rsidP="00644C5D">
            <w:pPr>
              <w:pStyle w:val="ListParagraph"/>
              <w:numPr>
                <w:ilvl w:val="0"/>
                <w:numId w:val="20"/>
              </w:numPr>
              <w:spacing w:before="60"/>
              <w:ind w:left="340" w:hanging="340"/>
            </w:pPr>
            <w:r w:rsidRPr="00493F0D">
              <w:t>inst</w:t>
            </w:r>
            <w:r w:rsidR="009F71A2">
              <w:t xml:space="preserve">alling automatic plant cut-off </w:t>
            </w:r>
            <w:r w:rsidRPr="00493F0D">
              <w:t>and flame-proofing plant in possible flammable atmospheres</w:t>
            </w:r>
          </w:p>
          <w:p w:rsidR="005F7425" w:rsidRPr="00493F0D" w:rsidRDefault="002C562F" w:rsidP="00644C5D">
            <w:pPr>
              <w:pStyle w:val="ListParagraph"/>
              <w:numPr>
                <w:ilvl w:val="0"/>
                <w:numId w:val="20"/>
              </w:numPr>
              <w:spacing w:before="60"/>
              <w:ind w:left="340" w:hanging="340"/>
              <w:rPr>
                <w:szCs w:val="22"/>
              </w:rPr>
            </w:pPr>
            <w:r w:rsidRPr="00493F0D">
              <w:t>restricting smoking to designated areas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t>Falls from height</w:t>
            </w:r>
          </w:p>
          <w:p w:rsidR="005F7425" w:rsidRPr="004B5561" w:rsidRDefault="005F7425" w:rsidP="00493F0D">
            <w:pPr>
              <w:rPr>
                <w:szCs w:val="22"/>
              </w:rPr>
            </w:pPr>
          </w:p>
        </w:tc>
        <w:tc>
          <w:tcPr>
            <w:tcW w:w="7594" w:type="dxa"/>
            <w:tcBorders>
              <w:top w:val="single" w:sz="6" w:space="0" w:color="auto"/>
              <w:left w:val="single" w:sz="6" w:space="0" w:color="auto"/>
              <w:bottom w:val="single" w:sz="6" w:space="0" w:color="auto"/>
              <w:right w:val="single" w:sz="2" w:space="0" w:color="auto"/>
            </w:tcBorders>
          </w:tcPr>
          <w:p w:rsidR="006C726D" w:rsidRPr="005027D2" w:rsidRDefault="002C562F" w:rsidP="00644C5D">
            <w:pPr>
              <w:pStyle w:val="ListParagraph"/>
              <w:numPr>
                <w:ilvl w:val="0"/>
                <w:numId w:val="20"/>
              </w:numPr>
              <w:spacing w:before="60"/>
              <w:ind w:left="340" w:hanging="340"/>
              <w:rPr>
                <w:szCs w:val="22"/>
              </w:rPr>
            </w:pPr>
            <w:r>
              <w:rPr>
                <w:szCs w:val="22"/>
              </w:rPr>
              <w:t>p</w:t>
            </w:r>
            <w:r w:rsidR="006C726D" w:rsidRPr="005027D2">
              <w:rPr>
                <w:szCs w:val="22"/>
              </w:rPr>
              <w:t xml:space="preserve">lanning and implementing tasks in accordance with </w:t>
            </w:r>
            <w:r w:rsidR="006C726D" w:rsidRPr="00AC49A1">
              <w:rPr>
                <w:szCs w:val="22"/>
              </w:rPr>
              <w:t>Code of Practice:</w:t>
            </w:r>
            <w:r w:rsidR="006C726D" w:rsidRPr="005027D2">
              <w:rPr>
                <w:i/>
                <w:szCs w:val="22"/>
              </w:rPr>
              <w:t xml:space="preserve"> Managing </w:t>
            </w:r>
            <w:r w:rsidR="00D36C8F">
              <w:rPr>
                <w:i/>
                <w:szCs w:val="22"/>
              </w:rPr>
              <w:t>r</w:t>
            </w:r>
            <w:r w:rsidR="006C726D" w:rsidRPr="005027D2">
              <w:rPr>
                <w:i/>
                <w:szCs w:val="22"/>
              </w:rPr>
              <w:t xml:space="preserve">isks of </w:t>
            </w:r>
            <w:r w:rsidR="00D36C8F">
              <w:rPr>
                <w:i/>
                <w:szCs w:val="22"/>
              </w:rPr>
              <w:t>f</w:t>
            </w:r>
            <w:r w:rsidR="006C726D" w:rsidRPr="005027D2">
              <w:rPr>
                <w:i/>
                <w:szCs w:val="22"/>
              </w:rPr>
              <w:t xml:space="preserve">alls at </w:t>
            </w:r>
            <w:r w:rsidR="00D36C8F">
              <w:rPr>
                <w:i/>
                <w:szCs w:val="22"/>
              </w:rPr>
              <w:t>w</w:t>
            </w:r>
            <w:r w:rsidR="006C726D" w:rsidRPr="005027D2">
              <w:rPr>
                <w:i/>
                <w:szCs w:val="22"/>
              </w:rPr>
              <w:t>orkplaces</w:t>
            </w:r>
          </w:p>
          <w:p w:rsidR="00DF39C4" w:rsidRDefault="003E41DD" w:rsidP="00644C5D">
            <w:pPr>
              <w:pStyle w:val="ListParagraph"/>
              <w:numPr>
                <w:ilvl w:val="0"/>
                <w:numId w:val="20"/>
              </w:numPr>
              <w:spacing w:before="60"/>
              <w:ind w:left="340" w:hanging="340"/>
              <w:rPr>
                <w:szCs w:val="22"/>
              </w:rPr>
            </w:pPr>
            <w:r>
              <w:rPr>
                <w:szCs w:val="22"/>
              </w:rPr>
              <w:t>u</w:t>
            </w:r>
            <w:r w:rsidR="00306092" w:rsidRPr="005027D2">
              <w:rPr>
                <w:szCs w:val="22"/>
              </w:rPr>
              <w:t>sing</w:t>
            </w:r>
            <w:r w:rsidR="00DF39C4">
              <w:rPr>
                <w:szCs w:val="22"/>
              </w:rPr>
              <w:t>:</w:t>
            </w:r>
          </w:p>
          <w:p w:rsidR="00DF39C4" w:rsidRPr="00D67A85" w:rsidRDefault="00605740" w:rsidP="00644C5D">
            <w:pPr>
              <w:numPr>
                <w:ilvl w:val="1"/>
                <w:numId w:val="7"/>
              </w:numPr>
              <w:tabs>
                <w:tab w:val="clear" w:pos="1800"/>
              </w:tabs>
              <w:autoSpaceDE w:val="0"/>
              <w:autoSpaceDN w:val="0"/>
              <w:adjustRightInd w:val="0"/>
              <w:spacing w:before="60"/>
              <w:ind w:left="680" w:hanging="340"/>
            </w:pPr>
            <w:r w:rsidRPr="00D67A85">
              <w:t xml:space="preserve">guardrails wherever possible e.g. on </w:t>
            </w:r>
            <w:r w:rsidR="00306092" w:rsidRPr="00D67A85">
              <w:t>m</w:t>
            </w:r>
            <w:r w:rsidR="005F7425" w:rsidRPr="00D67A85">
              <w:t xml:space="preserve">aintenance platforms </w:t>
            </w:r>
            <w:r w:rsidRPr="00D67A85">
              <w:t>and landings</w:t>
            </w:r>
          </w:p>
          <w:p w:rsidR="00DF39C4" w:rsidRPr="00D67A85" w:rsidRDefault="00306092" w:rsidP="00644C5D">
            <w:pPr>
              <w:numPr>
                <w:ilvl w:val="1"/>
                <w:numId w:val="7"/>
              </w:numPr>
              <w:tabs>
                <w:tab w:val="clear" w:pos="1800"/>
              </w:tabs>
              <w:autoSpaceDE w:val="0"/>
              <w:autoSpaceDN w:val="0"/>
              <w:adjustRightInd w:val="0"/>
              <w:spacing w:before="60"/>
              <w:ind w:left="680" w:hanging="340"/>
            </w:pPr>
            <w:r w:rsidRPr="00D67A85">
              <w:t>f</w:t>
            </w:r>
            <w:r w:rsidR="005F7425" w:rsidRPr="00D67A85">
              <w:t>all-arrest</w:t>
            </w:r>
            <w:r w:rsidRPr="00D67A85">
              <w:t xml:space="preserve"> systems</w:t>
            </w:r>
          </w:p>
          <w:p w:rsidR="005F7425" w:rsidRPr="005027D2" w:rsidRDefault="005F7425" w:rsidP="00644C5D">
            <w:pPr>
              <w:numPr>
                <w:ilvl w:val="1"/>
                <w:numId w:val="7"/>
              </w:numPr>
              <w:tabs>
                <w:tab w:val="clear" w:pos="1800"/>
              </w:tabs>
              <w:autoSpaceDE w:val="0"/>
              <w:autoSpaceDN w:val="0"/>
              <w:adjustRightInd w:val="0"/>
              <w:spacing w:before="60"/>
              <w:ind w:left="680" w:hanging="340"/>
              <w:rPr>
                <w:szCs w:val="22"/>
              </w:rPr>
            </w:pPr>
            <w:r w:rsidRPr="00D67A85">
              <w:t>PPE</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rPr>
                <w:szCs w:val="22"/>
              </w:rPr>
            </w:pPr>
            <w:r w:rsidRPr="004B5561">
              <w:rPr>
                <w:szCs w:val="22"/>
              </w:rPr>
              <w:t>Loss of lighting</w:t>
            </w:r>
          </w:p>
        </w:tc>
        <w:tc>
          <w:tcPr>
            <w:tcW w:w="7594" w:type="dxa"/>
            <w:tcBorders>
              <w:top w:val="single" w:sz="6" w:space="0" w:color="auto"/>
              <w:left w:val="single" w:sz="6" w:space="0" w:color="auto"/>
              <w:bottom w:val="single" w:sz="6" w:space="0" w:color="auto"/>
              <w:right w:val="single" w:sz="2" w:space="0" w:color="auto"/>
            </w:tcBorders>
          </w:tcPr>
          <w:p w:rsidR="005F7425" w:rsidRPr="004B5561" w:rsidRDefault="003E41DD" w:rsidP="00644C5D">
            <w:pPr>
              <w:pStyle w:val="ListParagraph"/>
              <w:numPr>
                <w:ilvl w:val="0"/>
                <w:numId w:val="20"/>
              </w:numPr>
              <w:spacing w:before="60"/>
              <w:ind w:left="340" w:hanging="340"/>
              <w:rPr>
                <w:szCs w:val="22"/>
              </w:rPr>
            </w:pPr>
            <w:r>
              <w:rPr>
                <w:szCs w:val="22"/>
              </w:rPr>
              <w:t>p</w:t>
            </w:r>
            <w:r w:rsidR="00F4554B">
              <w:rPr>
                <w:szCs w:val="22"/>
              </w:rPr>
              <w:t>roviding</w:t>
            </w:r>
            <w:r w:rsidR="00306092">
              <w:rPr>
                <w:szCs w:val="22"/>
              </w:rPr>
              <w:t xml:space="preserve"> e</w:t>
            </w:r>
            <w:r w:rsidR="005F7425" w:rsidRPr="004B5561">
              <w:rPr>
                <w:szCs w:val="22"/>
              </w:rPr>
              <w:t>mergency lighting and cap lamps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t>Moving plant</w:t>
            </w:r>
          </w:p>
        </w:tc>
        <w:tc>
          <w:tcPr>
            <w:tcW w:w="7594" w:type="dxa"/>
            <w:tcBorders>
              <w:top w:val="single" w:sz="6" w:space="0" w:color="auto"/>
              <w:left w:val="single" w:sz="6" w:space="0" w:color="auto"/>
              <w:bottom w:val="single" w:sz="6" w:space="0" w:color="auto"/>
              <w:right w:val="single" w:sz="2" w:space="0" w:color="auto"/>
            </w:tcBorders>
          </w:tcPr>
          <w:p w:rsidR="006C726D" w:rsidRPr="005027D2" w:rsidRDefault="003E41DD" w:rsidP="00644C5D">
            <w:pPr>
              <w:pStyle w:val="ListParagraph"/>
              <w:numPr>
                <w:ilvl w:val="0"/>
                <w:numId w:val="20"/>
              </w:numPr>
              <w:spacing w:before="60"/>
              <w:ind w:left="340" w:hanging="340"/>
              <w:rPr>
                <w:szCs w:val="22"/>
              </w:rPr>
            </w:pPr>
            <w:r w:rsidRPr="00A361E9">
              <w:rPr>
                <w:color w:val="000000"/>
              </w:rPr>
              <w:t>isolating</w:t>
            </w:r>
            <w:r w:rsidRPr="005027D2">
              <w:rPr>
                <w:szCs w:val="22"/>
              </w:rPr>
              <w:t xml:space="preserve"> and restricting </w:t>
            </w:r>
            <w:r>
              <w:rPr>
                <w:szCs w:val="22"/>
              </w:rPr>
              <w:t>contact with</w:t>
            </w:r>
            <w:r w:rsidRPr="005027D2">
              <w:rPr>
                <w:szCs w:val="22"/>
              </w:rPr>
              <w:t xml:space="preserve"> moving plant</w:t>
            </w:r>
          </w:p>
          <w:p w:rsidR="0046374A" w:rsidRDefault="003E41DD" w:rsidP="00644C5D">
            <w:pPr>
              <w:pStyle w:val="ListParagraph"/>
              <w:numPr>
                <w:ilvl w:val="0"/>
                <w:numId w:val="20"/>
              </w:numPr>
              <w:spacing w:before="60"/>
              <w:ind w:left="340" w:hanging="340"/>
              <w:rPr>
                <w:szCs w:val="22"/>
              </w:rPr>
            </w:pPr>
            <w:r w:rsidRPr="00A361E9">
              <w:rPr>
                <w:color w:val="000000"/>
              </w:rPr>
              <w:t>using</w:t>
            </w:r>
            <w:r w:rsidR="0046374A">
              <w:rPr>
                <w:szCs w:val="22"/>
              </w:rPr>
              <w:t>:</w:t>
            </w:r>
          </w:p>
          <w:p w:rsidR="0046374A" w:rsidRPr="00D67A85" w:rsidRDefault="003E41DD" w:rsidP="00644C5D">
            <w:pPr>
              <w:numPr>
                <w:ilvl w:val="1"/>
                <w:numId w:val="7"/>
              </w:numPr>
              <w:tabs>
                <w:tab w:val="clear" w:pos="1800"/>
              </w:tabs>
              <w:autoSpaceDE w:val="0"/>
              <w:autoSpaceDN w:val="0"/>
              <w:adjustRightInd w:val="0"/>
              <w:spacing w:before="60"/>
              <w:ind w:left="680" w:hanging="340"/>
            </w:pPr>
            <w:r w:rsidRPr="00D67A85">
              <w:t>audible plant reversing alarms</w:t>
            </w:r>
          </w:p>
          <w:p w:rsidR="0046374A" w:rsidRPr="00D67A85" w:rsidRDefault="003E41DD" w:rsidP="00644C5D">
            <w:pPr>
              <w:numPr>
                <w:ilvl w:val="1"/>
                <w:numId w:val="7"/>
              </w:numPr>
              <w:tabs>
                <w:tab w:val="clear" w:pos="1800"/>
              </w:tabs>
              <w:autoSpaceDE w:val="0"/>
              <w:autoSpaceDN w:val="0"/>
              <w:adjustRightInd w:val="0"/>
              <w:spacing w:before="60"/>
              <w:ind w:left="680" w:hanging="340"/>
            </w:pPr>
            <w:r w:rsidRPr="00D67A85">
              <w:t>spotters for vehicle movements</w:t>
            </w:r>
          </w:p>
          <w:p w:rsidR="005F7425" w:rsidRPr="005027D2" w:rsidRDefault="0046374A" w:rsidP="00644C5D">
            <w:pPr>
              <w:numPr>
                <w:ilvl w:val="1"/>
                <w:numId w:val="7"/>
              </w:numPr>
              <w:tabs>
                <w:tab w:val="clear" w:pos="1800"/>
              </w:tabs>
              <w:autoSpaceDE w:val="0"/>
              <w:autoSpaceDN w:val="0"/>
              <w:adjustRightInd w:val="0"/>
              <w:spacing w:before="60"/>
              <w:ind w:left="680" w:hanging="340"/>
              <w:rPr>
                <w:szCs w:val="22"/>
              </w:rPr>
            </w:pPr>
            <w:r w:rsidRPr="00D67A85">
              <w:t>a system to warn workers when plant is reversing or special loads</w:t>
            </w:r>
            <w:r w:rsidRPr="00AC1410">
              <w:t xml:space="preserve"> like explosives</w:t>
            </w:r>
            <w:r w:rsidRPr="005027D2">
              <w:rPr>
                <w:szCs w:val="22"/>
              </w:rPr>
              <w:t xml:space="preserve"> are being moved</w:t>
            </w:r>
          </w:p>
          <w:p w:rsidR="00306092" w:rsidRPr="005027D2" w:rsidRDefault="003E41DD" w:rsidP="00644C5D">
            <w:pPr>
              <w:pStyle w:val="ListParagraph"/>
              <w:numPr>
                <w:ilvl w:val="0"/>
                <w:numId w:val="20"/>
              </w:numPr>
              <w:spacing w:before="60"/>
              <w:ind w:left="340" w:hanging="340"/>
              <w:rPr>
                <w:szCs w:val="22"/>
              </w:rPr>
            </w:pPr>
            <w:r w:rsidRPr="00A361E9">
              <w:rPr>
                <w:color w:val="000000"/>
              </w:rPr>
              <w:t>providing</w:t>
            </w:r>
            <w:r w:rsidRPr="005027D2">
              <w:rPr>
                <w:szCs w:val="22"/>
              </w:rPr>
              <w:t xml:space="preserve"> lighting for safe movement</w:t>
            </w:r>
          </w:p>
          <w:p w:rsidR="00727F5F" w:rsidRPr="0046374A" w:rsidRDefault="003E41DD" w:rsidP="00644C5D">
            <w:pPr>
              <w:numPr>
                <w:ilvl w:val="0"/>
                <w:numId w:val="21"/>
              </w:numPr>
              <w:spacing w:before="60"/>
              <w:ind w:left="340" w:hanging="340"/>
              <w:rPr>
                <w:szCs w:val="22"/>
              </w:rPr>
            </w:pPr>
            <w:r w:rsidRPr="00A361E9">
              <w:rPr>
                <w:color w:val="000000"/>
              </w:rPr>
              <w:t>planning</w:t>
            </w:r>
            <w:r w:rsidRPr="005027D2">
              <w:rPr>
                <w:szCs w:val="22"/>
              </w:rPr>
              <w:t xml:space="preserve"> vehicle and pedestrian movements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t xml:space="preserve">Manual tasks </w:t>
            </w:r>
            <w:r w:rsidR="00A63745">
              <w:rPr>
                <w:szCs w:val="22"/>
              </w:rPr>
              <w:t>like</w:t>
            </w:r>
            <w:r w:rsidRPr="004B5561">
              <w:rPr>
                <w:szCs w:val="22"/>
              </w:rPr>
              <w:t xml:space="preserve"> handling air tools, drill rods, supports, cutters</w:t>
            </w:r>
          </w:p>
          <w:p w:rsidR="005F7425" w:rsidRPr="004B5561" w:rsidRDefault="005F7425" w:rsidP="00493F0D">
            <w:pPr>
              <w:rPr>
                <w:szCs w:val="22"/>
              </w:rPr>
            </w:pPr>
          </w:p>
        </w:tc>
        <w:tc>
          <w:tcPr>
            <w:tcW w:w="7594" w:type="dxa"/>
            <w:tcBorders>
              <w:top w:val="single" w:sz="6" w:space="0" w:color="auto"/>
              <w:left w:val="single" w:sz="6" w:space="0" w:color="auto"/>
              <w:bottom w:val="single" w:sz="6" w:space="0" w:color="auto"/>
              <w:right w:val="single" w:sz="2" w:space="0" w:color="auto"/>
            </w:tcBorders>
          </w:tcPr>
          <w:p w:rsidR="006C726D" w:rsidRPr="005027D2" w:rsidRDefault="00DE3F9A" w:rsidP="00644C5D">
            <w:pPr>
              <w:pStyle w:val="ListParagraph"/>
              <w:numPr>
                <w:ilvl w:val="0"/>
                <w:numId w:val="20"/>
              </w:numPr>
              <w:spacing w:before="60"/>
              <w:ind w:left="340" w:hanging="340"/>
              <w:rPr>
                <w:szCs w:val="22"/>
              </w:rPr>
            </w:pPr>
            <w:r w:rsidRPr="00A361E9">
              <w:rPr>
                <w:color w:val="000000"/>
              </w:rPr>
              <w:t>p</w:t>
            </w:r>
            <w:r w:rsidR="006C726D" w:rsidRPr="00A361E9">
              <w:rPr>
                <w:color w:val="000000"/>
              </w:rPr>
              <w:t>lan</w:t>
            </w:r>
            <w:r w:rsidR="00717347" w:rsidRPr="00A361E9">
              <w:rPr>
                <w:color w:val="000000"/>
              </w:rPr>
              <w:t>ning</w:t>
            </w:r>
            <w:r w:rsidR="006C726D" w:rsidRPr="005027D2">
              <w:rPr>
                <w:szCs w:val="22"/>
              </w:rPr>
              <w:t xml:space="preserve"> and implement</w:t>
            </w:r>
            <w:r w:rsidR="00717347" w:rsidRPr="005027D2">
              <w:rPr>
                <w:szCs w:val="22"/>
              </w:rPr>
              <w:t>ing</w:t>
            </w:r>
            <w:r w:rsidR="006C726D" w:rsidRPr="005027D2">
              <w:rPr>
                <w:szCs w:val="22"/>
              </w:rPr>
              <w:t xml:space="preserve"> tasks in accordance with </w:t>
            </w:r>
            <w:r w:rsidR="006C726D" w:rsidRPr="00AC49A1">
              <w:rPr>
                <w:szCs w:val="22"/>
              </w:rPr>
              <w:t>Code of Practice</w:t>
            </w:r>
            <w:r w:rsidR="00A6287E" w:rsidRPr="00AC49A1">
              <w:rPr>
                <w:szCs w:val="22"/>
              </w:rPr>
              <w:t>:</w:t>
            </w:r>
            <w:r w:rsidR="006C726D" w:rsidRPr="005027D2">
              <w:rPr>
                <w:szCs w:val="22"/>
              </w:rPr>
              <w:t xml:space="preserve"> </w:t>
            </w:r>
            <w:r w:rsidR="006C726D" w:rsidRPr="005027D2">
              <w:rPr>
                <w:i/>
                <w:szCs w:val="22"/>
              </w:rPr>
              <w:t xml:space="preserve">Hazardous </w:t>
            </w:r>
            <w:r w:rsidR="00D36C8F">
              <w:rPr>
                <w:i/>
                <w:szCs w:val="22"/>
              </w:rPr>
              <w:t>m</w:t>
            </w:r>
            <w:r w:rsidR="006C726D" w:rsidRPr="005027D2">
              <w:rPr>
                <w:i/>
                <w:szCs w:val="22"/>
              </w:rPr>
              <w:t xml:space="preserve">anual </w:t>
            </w:r>
            <w:r w:rsidR="00D36C8F">
              <w:rPr>
                <w:i/>
                <w:szCs w:val="22"/>
              </w:rPr>
              <w:t>t</w:t>
            </w:r>
            <w:r w:rsidR="006C726D" w:rsidRPr="005027D2">
              <w:rPr>
                <w:i/>
                <w:szCs w:val="22"/>
              </w:rPr>
              <w:t>asks</w:t>
            </w:r>
          </w:p>
          <w:p w:rsidR="000E6434" w:rsidRPr="005027D2" w:rsidRDefault="00DE3F9A" w:rsidP="00644C5D">
            <w:pPr>
              <w:pStyle w:val="ListParagraph"/>
              <w:numPr>
                <w:ilvl w:val="0"/>
                <w:numId w:val="20"/>
              </w:numPr>
              <w:spacing w:before="60"/>
              <w:ind w:left="340" w:hanging="340"/>
              <w:rPr>
                <w:szCs w:val="22"/>
              </w:rPr>
            </w:pPr>
            <w:r w:rsidRPr="00A361E9">
              <w:rPr>
                <w:color w:val="000000"/>
              </w:rPr>
              <w:t>s</w:t>
            </w:r>
            <w:r w:rsidR="000E6434" w:rsidRPr="00A361E9">
              <w:rPr>
                <w:color w:val="000000"/>
              </w:rPr>
              <w:t>electing</w:t>
            </w:r>
            <w:r w:rsidR="000E6434" w:rsidRPr="005027D2">
              <w:rPr>
                <w:szCs w:val="22"/>
              </w:rPr>
              <w:t xml:space="preserve"> lighter plant and equipment</w:t>
            </w:r>
          </w:p>
          <w:p w:rsidR="003E41DD" w:rsidRDefault="00DE3F9A" w:rsidP="00644C5D">
            <w:pPr>
              <w:pStyle w:val="ListParagraph"/>
              <w:numPr>
                <w:ilvl w:val="0"/>
                <w:numId w:val="20"/>
              </w:numPr>
              <w:spacing w:before="60"/>
              <w:ind w:left="340" w:hanging="340"/>
              <w:rPr>
                <w:szCs w:val="22"/>
              </w:rPr>
            </w:pPr>
            <w:r w:rsidRPr="00A361E9">
              <w:rPr>
                <w:color w:val="000000"/>
              </w:rPr>
              <w:t>using</w:t>
            </w:r>
            <w:r w:rsidR="003E41DD">
              <w:rPr>
                <w:szCs w:val="22"/>
              </w:rPr>
              <w:t>:</w:t>
            </w:r>
          </w:p>
          <w:p w:rsidR="003E41DD" w:rsidRPr="00D67A85" w:rsidRDefault="00DE3F9A" w:rsidP="00644C5D">
            <w:pPr>
              <w:numPr>
                <w:ilvl w:val="1"/>
                <w:numId w:val="7"/>
              </w:numPr>
              <w:tabs>
                <w:tab w:val="clear" w:pos="1800"/>
              </w:tabs>
              <w:autoSpaceDE w:val="0"/>
              <w:autoSpaceDN w:val="0"/>
              <w:adjustRightInd w:val="0"/>
              <w:spacing w:before="60"/>
              <w:ind w:left="680" w:hanging="340"/>
            </w:pPr>
            <w:r w:rsidRPr="00D67A85">
              <w:t>mechanical equipment with automatic feed like drilling jumbos</w:t>
            </w:r>
          </w:p>
          <w:p w:rsidR="003E41DD" w:rsidRPr="00D67A85" w:rsidRDefault="00DE3F9A" w:rsidP="00644C5D">
            <w:pPr>
              <w:numPr>
                <w:ilvl w:val="1"/>
                <w:numId w:val="7"/>
              </w:numPr>
              <w:tabs>
                <w:tab w:val="clear" w:pos="1800"/>
              </w:tabs>
              <w:autoSpaceDE w:val="0"/>
              <w:autoSpaceDN w:val="0"/>
              <w:adjustRightInd w:val="0"/>
              <w:spacing w:before="60"/>
              <w:ind w:left="680" w:hanging="340"/>
            </w:pPr>
            <w:r w:rsidRPr="00D67A85">
              <w:t>lifting aids</w:t>
            </w:r>
          </w:p>
          <w:p w:rsidR="003A5846" w:rsidRPr="005027D2" w:rsidRDefault="00DE3F9A" w:rsidP="00644C5D">
            <w:pPr>
              <w:numPr>
                <w:ilvl w:val="1"/>
                <w:numId w:val="7"/>
              </w:numPr>
              <w:tabs>
                <w:tab w:val="clear" w:pos="1800"/>
              </w:tabs>
              <w:autoSpaceDE w:val="0"/>
              <w:autoSpaceDN w:val="0"/>
              <w:adjustRightInd w:val="0"/>
              <w:spacing w:before="60"/>
              <w:ind w:left="680" w:hanging="340"/>
              <w:rPr>
                <w:szCs w:val="22"/>
              </w:rPr>
            </w:pPr>
            <w:r w:rsidRPr="00D67A85">
              <w:t>vibration</w:t>
            </w:r>
            <w:r w:rsidRPr="005027D2">
              <w:rPr>
                <w:szCs w:val="22"/>
              </w:rPr>
              <w:t xml:space="preserve"> insulation on handles</w:t>
            </w:r>
          </w:p>
          <w:p w:rsidR="003E41DD" w:rsidRDefault="00DE3F9A" w:rsidP="00644C5D">
            <w:pPr>
              <w:pStyle w:val="ListParagraph"/>
              <w:numPr>
                <w:ilvl w:val="0"/>
                <w:numId w:val="20"/>
              </w:numPr>
              <w:spacing w:before="60"/>
              <w:ind w:left="340" w:hanging="340"/>
              <w:rPr>
                <w:szCs w:val="22"/>
              </w:rPr>
            </w:pPr>
            <w:r w:rsidRPr="00A361E9">
              <w:rPr>
                <w:color w:val="000000"/>
              </w:rPr>
              <w:t>implementing</w:t>
            </w:r>
            <w:r w:rsidR="003E41DD">
              <w:rPr>
                <w:szCs w:val="22"/>
              </w:rPr>
              <w:t>:</w:t>
            </w:r>
          </w:p>
          <w:p w:rsidR="003E41DD" w:rsidRPr="00D67A85" w:rsidRDefault="00DE3F9A" w:rsidP="00644C5D">
            <w:pPr>
              <w:numPr>
                <w:ilvl w:val="1"/>
                <w:numId w:val="7"/>
              </w:numPr>
              <w:tabs>
                <w:tab w:val="clear" w:pos="1800"/>
              </w:tabs>
              <w:autoSpaceDE w:val="0"/>
              <w:autoSpaceDN w:val="0"/>
              <w:adjustRightInd w:val="0"/>
              <w:spacing w:before="60"/>
              <w:ind w:left="680" w:hanging="340"/>
            </w:pPr>
            <w:r w:rsidRPr="00D67A85">
              <w:t>lifting procedures</w:t>
            </w:r>
          </w:p>
          <w:p w:rsidR="003E41DD" w:rsidRPr="00D67A85" w:rsidRDefault="00DE3F9A" w:rsidP="00644C5D">
            <w:pPr>
              <w:numPr>
                <w:ilvl w:val="1"/>
                <w:numId w:val="7"/>
              </w:numPr>
              <w:tabs>
                <w:tab w:val="clear" w:pos="1800"/>
              </w:tabs>
              <w:autoSpaceDE w:val="0"/>
              <w:autoSpaceDN w:val="0"/>
              <w:adjustRightInd w:val="0"/>
              <w:spacing w:before="60"/>
              <w:ind w:left="680" w:hanging="340"/>
            </w:pPr>
            <w:r w:rsidRPr="00D67A85">
              <w:t>engineering and ergonomic solutions</w:t>
            </w:r>
          </w:p>
          <w:p w:rsidR="00A6287E" w:rsidRPr="005027D2" w:rsidRDefault="00A6287E" w:rsidP="00644C5D">
            <w:pPr>
              <w:numPr>
                <w:ilvl w:val="1"/>
                <w:numId w:val="7"/>
              </w:numPr>
              <w:tabs>
                <w:tab w:val="clear" w:pos="1800"/>
              </w:tabs>
              <w:autoSpaceDE w:val="0"/>
              <w:autoSpaceDN w:val="0"/>
              <w:adjustRightInd w:val="0"/>
              <w:spacing w:before="60"/>
              <w:ind w:left="680" w:hanging="340"/>
              <w:rPr>
                <w:szCs w:val="22"/>
              </w:rPr>
            </w:pPr>
            <w:r w:rsidRPr="00D67A85">
              <w:t>manual</w:t>
            </w:r>
            <w:r w:rsidRPr="00AC1410">
              <w:t xml:space="preserve"> handling</w:t>
            </w:r>
            <w:r w:rsidRPr="005027D2">
              <w:rPr>
                <w:szCs w:val="22"/>
              </w:rPr>
              <w:t xml:space="preserve"> procedures and training</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t>Heat stress</w:t>
            </w:r>
          </w:p>
          <w:p w:rsidR="005F7425" w:rsidRPr="004B5561" w:rsidRDefault="005F7425" w:rsidP="00493F0D">
            <w:pPr>
              <w:rPr>
                <w:szCs w:val="22"/>
              </w:rPr>
            </w:pPr>
          </w:p>
        </w:tc>
        <w:tc>
          <w:tcPr>
            <w:tcW w:w="7594" w:type="dxa"/>
            <w:tcBorders>
              <w:top w:val="single" w:sz="6" w:space="0" w:color="auto"/>
              <w:left w:val="single" w:sz="6" w:space="0" w:color="auto"/>
              <w:bottom w:val="single" w:sz="6" w:space="0" w:color="auto"/>
              <w:right w:val="single" w:sz="2" w:space="0" w:color="auto"/>
            </w:tcBorders>
          </w:tcPr>
          <w:p w:rsidR="008F40B6" w:rsidRPr="00A361E9" w:rsidRDefault="00DE3F9A" w:rsidP="00644C5D">
            <w:pPr>
              <w:pStyle w:val="ListParagraph"/>
              <w:numPr>
                <w:ilvl w:val="0"/>
                <w:numId w:val="20"/>
              </w:numPr>
              <w:spacing w:before="60"/>
              <w:ind w:left="340" w:hanging="340"/>
              <w:rPr>
                <w:color w:val="000000"/>
              </w:rPr>
            </w:pPr>
            <w:r w:rsidRPr="00A361E9">
              <w:rPr>
                <w:color w:val="000000"/>
              </w:rPr>
              <w:t>reducing use of high heat output plant</w:t>
            </w:r>
          </w:p>
          <w:p w:rsidR="00A6287E" w:rsidRPr="00A361E9" w:rsidRDefault="00DE3F9A" w:rsidP="00644C5D">
            <w:pPr>
              <w:pStyle w:val="ListParagraph"/>
              <w:numPr>
                <w:ilvl w:val="0"/>
                <w:numId w:val="20"/>
              </w:numPr>
              <w:spacing w:before="60"/>
              <w:ind w:left="340" w:hanging="340"/>
              <w:rPr>
                <w:color w:val="000000"/>
              </w:rPr>
            </w:pPr>
            <w:r w:rsidRPr="00A361E9">
              <w:rPr>
                <w:color w:val="000000"/>
              </w:rPr>
              <w:t>increasing ventilation</w:t>
            </w:r>
          </w:p>
          <w:p w:rsidR="008F5CEB" w:rsidRDefault="00DE3F9A" w:rsidP="00644C5D">
            <w:pPr>
              <w:pStyle w:val="ListParagraph"/>
              <w:numPr>
                <w:ilvl w:val="0"/>
                <w:numId w:val="20"/>
              </w:numPr>
              <w:spacing w:before="60"/>
              <w:ind w:left="340" w:hanging="340"/>
              <w:rPr>
                <w:szCs w:val="22"/>
              </w:rPr>
            </w:pPr>
            <w:r w:rsidRPr="00A361E9">
              <w:rPr>
                <w:color w:val="000000"/>
              </w:rPr>
              <w:t>providing</w:t>
            </w:r>
            <w:r w:rsidR="008F5CEB">
              <w:rPr>
                <w:szCs w:val="22"/>
              </w:rPr>
              <w:t>:</w:t>
            </w:r>
          </w:p>
          <w:p w:rsidR="008F5CEB" w:rsidRPr="00D67A85" w:rsidRDefault="008F5CEB" w:rsidP="00644C5D">
            <w:pPr>
              <w:numPr>
                <w:ilvl w:val="1"/>
                <w:numId w:val="7"/>
              </w:numPr>
              <w:tabs>
                <w:tab w:val="clear" w:pos="1800"/>
              </w:tabs>
              <w:autoSpaceDE w:val="0"/>
              <w:autoSpaceDN w:val="0"/>
              <w:adjustRightInd w:val="0"/>
              <w:spacing w:before="60"/>
              <w:ind w:left="680" w:hanging="340"/>
            </w:pPr>
            <w:r w:rsidRPr="00D67A85">
              <w:t>air conditioned offices and meal rooms</w:t>
            </w:r>
          </w:p>
          <w:p w:rsidR="005F7425" w:rsidRPr="00AC1410" w:rsidRDefault="00DE3F9A" w:rsidP="00644C5D">
            <w:pPr>
              <w:numPr>
                <w:ilvl w:val="1"/>
                <w:numId w:val="7"/>
              </w:numPr>
              <w:tabs>
                <w:tab w:val="clear" w:pos="1800"/>
              </w:tabs>
              <w:autoSpaceDE w:val="0"/>
              <w:autoSpaceDN w:val="0"/>
              <w:adjustRightInd w:val="0"/>
              <w:spacing w:before="60"/>
              <w:ind w:left="680" w:hanging="340"/>
            </w:pPr>
            <w:r w:rsidRPr="00D67A85">
              <w:t>cool</w:t>
            </w:r>
            <w:r w:rsidRPr="00AC1410">
              <w:t xml:space="preserve"> water</w:t>
            </w:r>
          </w:p>
          <w:p w:rsidR="008F5CEB" w:rsidRDefault="008F5CEB" w:rsidP="00644C5D">
            <w:pPr>
              <w:numPr>
                <w:ilvl w:val="0"/>
                <w:numId w:val="21"/>
              </w:numPr>
              <w:spacing w:before="60"/>
              <w:ind w:left="340" w:hanging="340"/>
              <w:rPr>
                <w:szCs w:val="22"/>
              </w:rPr>
            </w:pPr>
            <w:r>
              <w:rPr>
                <w:szCs w:val="22"/>
              </w:rPr>
              <w:t>u</w:t>
            </w:r>
            <w:r w:rsidR="00DE3F9A" w:rsidRPr="005027D2">
              <w:rPr>
                <w:szCs w:val="22"/>
              </w:rPr>
              <w:t>sing</w:t>
            </w:r>
            <w:r>
              <w:rPr>
                <w:szCs w:val="22"/>
              </w:rPr>
              <w:t>:</w:t>
            </w:r>
            <w:r w:rsidR="00DE3F9A" w:rsidRPr="005027D2">
              <w:rPr>
                <w:szCs w:val="22"/>
              </w:rPr>
              <w:t xml:space="preserve"> </w:t>
            </w:r>
          </w:p>
          <w:p w:rsidR="008F5CEB" w:rsidRPr="00D67A85" w:rsidRDefault="00DE3F9A" w:rsidP="00644C5D">
            <w:pPr>
              <w:numPr>
                <w:ilvl w:val="1"/>
                <w:numId w:val="7"/>
              </w:numPr>
              <w:tabs>
                <w:tab w:val="clear" w:pos="1800"/>
              </w:tabs>
              <w:autoSpaceDE w:val="0"/>
              <w:autoSpaceDN w:val="0"/>
              <w:adjustRightInd w:val="0"/>
              <w:spacing w:before="60"/>
              <w:ind w:left="680" w:hanging="340"/>
            </w:pPr>
            <w:r w:rsidRPr="00D67A85">
              <w:t>cool suits</w:t>
            </w:r>
            <w:r w:rsidR="008F5CEB" w:rsidRPr="00D67A85">
              <w:t xml:space="preserve"> </w:t>
            </w:r>
          </w:p>
          <w:p w:rsidR="008F40B6" w:rsidRPr="005027D2" w:rsidRDefault="008F5CEB" w:rsidP="00644C5D">
            <w:pPr>
              <w:numPr>
                <w:ilvl w:val="1"/>
                <w:numId w:val="7"/>
              </w:numPr>
              <w:tabs>
                <w:tab w:val="clear" w:pos="1800"/>
              </w:tabs>
              <w:autoSpaceDE w:val="0"/>
              <w:autoSpaceDN w:val="0"/>
              <w:adjustRightInd w:val="0"/>
              <w:spacing w:before="60"/>
              <w:ind w:left="680" w:hanging="340"/>
              <w:rPr>
                <w:szCs w:val="22"/>
              </w:rPr>
            </w:pPr>
            <w:r w:rsidRPr="00D67A85">
              <w:t>heat</w:t>
            </w:r>
            <w:r w:rsidRPr="005027D2">
              <w:rPr>
                <w:szCs w:val="22"/>
              </w:rPr>
              <w:t xml:space="preserve"> acclimatisation strategies</w:t>
            </w:r>
          </w:p>
          <w:p w:rsidR="005F7425" w:rsidRPr="008F5CEB" w:rsidRDefault="00DE3F9A" w:rsidP="00644C5D">
            <w:pPr>
              <w:numPr>
                <w:ilvl w:val="0"/>
                <w:numId w:val="21"/>
              </w:numPr>
              <w:spacing w:before="60"/>
              <w:ind w:left="340" w:hanging="340"/>
              <w:rPr>
                <w:szCs w:val="22"/>
              </w:rPr>
            </w:pPr>
            <w:r w:rsidRPr="005027D2">
              <w:rPr>
                <w:szCs w:val="22"/>
              </w:rPr>
              <w:t>scheduling frequent rests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lastRenderedPageBreak/>
              <w:t>Noise</w:t>
            </w:r>
          </w:p>
          <w:p w:rsidR="005F7425" w:rsidRPr="004B5561" w:rsidRDefault="005F7425" w:rsidP="00493F0D">
            <w:pPr>
              <w:rPr>
                <w:szCs w:val="22"/>
              </w:rPr>
            </w:pPr>
          </w:p>
        </w:tc>
        <w:tc>
          <w:tcPr>
            <w:tcW w:w="7594" w:type="dxa"/>
            <w:tcBorders>
              <w:top w:val="single" w:sz="6" w:space="0" w:color="auto"/>
              <w:left w:val="single" w:sz="6" w:space="0" w:color="auto"/>
              <w:bottom w:val="single" w:sz="6" w:space="0" w:color="auto"/>
              <w:right w:val="single" w:sz="2" w:space="0" w:color="auto"/>
            </w:tcBorders>
          </w:tcPr>
          <w:p w:rsidR="005F7425" w:rsidRPr="00A361E9" w:rsidRDefault="002C562F" w:rsidP="00644C5D">
            <w:pPr>
              <w:pStyle w:val="ListParagraph"/>
              <w:numPr>
                <w:ilvl w:val="0"/>
                <w:numId w:val="20"/>
              </w:numPr>
              <w:spacing w:before="60"/>
              <w:ind w:left="340" w:hanging="340"/>
              <w:rPr>
                <w:color w:val="000000"/>
              </w:rPr>
            </w:pPr>
            <w:r w:rsidRPr="00A361E9">
              <w:rPr>
                <w:color w:val="000000"/>
              </w:rPr>
              <w:t>insulating plant</w:t>
            </w:r>
          </w:p>
          <w:p w:rsidR="005F7425" w:rsidRPr="00A361E9" w:rsidRDefault="002C562F" w:rsidP="00644C5D">
            <w:pPr>
              <w:pStyle w:val="ListParagraph"/>
              <w:numPr>
                <w:ilvl w:val="0"/>
                <w:numId w:val="20"/>
              </w:numPr>
              <w:spacing w:before="60"/>
              <w:ind w:left="340" w:hanging="340"/>
              <w:rPr>
                <w:color w:val="000000"/>
              </w:rPr>
            </w:pPr>
            <w:r w:rsidRPr="00A361E9">
              <w:rPr>
                <w:color w:val="000000"/>
              </w:rPr>
              <w:t>using hearing protection</w:t>
            </w:r>
          </w:p>
          <w:p w:rsidR="00E14EC3" w:rsidRPr="005027D2" w:rsidRDefault="002C562F" w:rsidP="00644C5D">
            <w:pPr>
              <w:pStyle w:val="ListParagraph"/>
              <w:numPr>
                <w:ilvl w:val="0"/>
                <w:numId w:val="20"/>
              </w:numPr>
              <w:spacing w:before="60"/>
              <w:ind w:left="340" w:hanging="340"/>
              <w:rPr>
                <w:szCs w:val="22"/>
              </w:rPr>
            </w:pPr>
            <w:r w:rsidRPr="00A361E9">
              <w:rPr>
                <w:color w:val="000000"/>
              </w:rPr>
              <w:t xml:space="preserve">silencing </w:t>
            </w:r>
            <w:r w:rsidR="00E14EC3" w:rsidRPr="00A361E9">
              <w:rPr>
                <w:color w:val="000000"/>
              </w:rPr>
              <w:t>engines to achieve a noise level not exceeding LAeq 85</w:t>
            </w:r>
            <w:r w:rsidR="004A094F" w:rsidRPr="00A361E9">
              <w:rPr>
                <w:color w:val="000000"/>
              </w:rPr>
              <w:t xml:space="preserve"> </w:t>
            </w:r>
            <w:r w:rsidR="00E14EC3" w:rsidRPr="00A361E9">
              <w:rPr>
                <w:color w:val="000000"/>
              </w:rPr>
              <w:t>dbA at a</w:t>
            </w:r>
            <w:r w:rsidR="00E14EC3" w:rsidRPr="005027D2">
              <w:rPr>
                <w:szCs w:val="22"/>
              </w:rPr>
              <w:t xml:space="preserve"> distance of </w:t>
            </w:r>
            <w:r w:rsidR="00D36C8F">
              <w:rPr>
                <w:szCs w:val="22"/>
              </w:rPr>
              <w:t>1</w:t>
            </w:r>
            <w:r w:rsidR="007D4CD9" w:rsidRPr="005027D2">
              <w:rPr>
                <w:szCs w:val="22"/>
              </w:rPr>
              <w:t xml:space="preserve"> </w:t>
            </w:r>
            <w:r w:rsidR="00E14EC3" w:rsidRPr="005027D2">
              <w:rPr>
                <w:szCs w:val="22"/>
              </w:rPr>
              <w:t>m</w:t>
            </w:r>
            <w:r w:rsidR="007D4CD9">
              <w:rPr>
                <w:szCs w:val="22"/>
              </w:rPr>
              <w:t>etre</w:t>
            </w:r>
          </w:p>
        </w:tc>
      </w:tr>
      <w:tr w:rsidR="005F7425" w:rsidRPr="0080086B"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4B5561" w:rsidRDefault="005F7425" w:rsidP="00493F0D">
            <w:pPr>
              <w:autoSpaceDE w:val="0"/>
              <w:autoSpaceDN w:val="0"/>
              <w:adjustRightInd w:val="0"/>
              <w:rPr>
                <w:szCs w:val="22"/>
              </w:rPr>
            </w:pPr>
            <w:r w:rsidRPr="004B5561">
              <w:rPr>
                <w:szCs w:val="22"/>
              </w:rPr>
              <w:t>Dust</w:t>
            </w:r>
            <w:r>
              <w:rPr>
                <w:szCs w:val="22"/>
              </w:rPr>
              <w:t>, h</w:t>
            </w:r>
            <w:r w:rsidRPr="00EA23DE">
              <w:rPr>
                <w:szCs w:val="22"/>
              </w:rPr>
              <w:t>azardous chemicals</w:t>
            </w:r>
          </w:p>
          <w:p w:rsidR="005F7425" w:rsidRPr="004B5561" w:rsidRDefault="005F7425" w:rsidP="00493F0D">
            <w:pPr>
              <w:rPr>
                <w:szCs w:val="22"/>
              </w:rPr>
            </w:pPr>
          </w:p>
        </w:tc>
        <w:tc>
          <w:tcPr>
            <w:tcW w:w="7594" w:type="dxa"/>
            <w:tcBorders>
              <w:top w:val="single" w:sz="6" w:space="0" w:color="auto"/>
              <w:left w:val="single" w:sz="6" w:space="0" w:color="auto"/>
              <w:bottom w:val="single" w:sz="6" w:space="0" w:color="auto"/>
              <w:right w:val="single" w:sz="2" w:space="0" w:color="auto"/>
            </w:tcBorders>
          </w:tcPr>
          <w:p w:rsidR="005F7425" w:rsidRPr="00A361E9" w:rsidRDefault="002C562F" w:rsidP="00644C5D">
            <w:pPr>
              <w:pStyle w:val="ListParagraph"/>
              <w:numPr>
                <w:ilvl w:val="0"/>
                <w:numId w:val="20"/>
              </w:numPr>
              <w:spacing w:before="60"/>
              <w:ind w:left="340" w:hanging="340"/>
              <w:rPr>
                <w:color w:val="000000"/>
              </w:rPr>
            </w:pPr>
            <w:r w:rsidRPr="00A361E9">
              <w:rPr>
                <w:color w:val="000000"/>
              </w:rPr>
              <w:t>increasing face extraction ventilation</w:t>
            </w:r>
          </w:p>
          <w:p w:rsidR="005F7425" w:rsidRPr="00A361E9" w:rsidRDefault="002C562F" w:rsidP="00644C5D">
            <w:pPr>
              <w:pStyle w:val="ListParagraph"/>
              <w:numPr>
                <w:ilvl w:val="0"/>
                <w:numId w:val="20"/>
              </w:numPr>
              <w:spacing w:before="60"/>
              <w:ind w:left="340" w:hanging="340"/>
              <w:rPr>
                <w:color w:val="000000"/>
              </w:rPr>
            </w:pPr>
            <w:r w:rsidRPr="00A361E9">
              <w:rPr>
                <w:color w:val="000000"/>
              </w:rPr>
              <w:t>using water sprays on cutting equipment or over muck heaps and spoil conveyors</w:t>
            </w:r>
          </w:p>
          <w:p w:rsidR="008F5CEB" w:rsidRDefault="008F5CEB" w:rsidP="00644C5D">
            <w:pPr>
              <w:pStyle w:val="ListParagraph"/>
              <w:numPr>
                <w:ilvl w:val="0"/>
                <w:numId w:val="20"/>
              </w:numPr>
              <w:spacing w:before="60"/>
              <w:ind w:left="340" w:hanging="340"/>
              <w:rPr>
                <w:szCs w:val="22"/>
              </w:rPr>
            </w:pPr>
            <w:r w:rsidRPr="00A361E9">
              <w:rPr>
                <w:color w:val="000000"/>
              </w:rPr>
              <w:t>p</w:t>
            </w:r>
            <w:r w:rsidR="002C562F" w:rsidRPr="00A361E9">
              <w:rPr>
                <w:color w:val="000000"/>
              </w:rPr>
              <w:t>roviding</w:t>
            </w:r>
            <w:r>
              <w:rPr>
                <w:szCs w:val="22"/>
              </w:rPr>
              <w:t>:</w:t>
            </w:r>
            <w:r w:rsidRPr="005027D2">
              <w:rPr>
                <w:szCs w:val="22"/>
              </w:rPr>
              <w:t xml:space="preserve"> </w:t>
            </w:r>
          </w:p>
          <w:p w:rsidR="008F5CEB" w:rsidRPr="00D67A85" w:rsidRDefault="008F5CEB" w:rsidP="00644C5D">
            <w:pPr>
              <w:numPr>
                <w:ilvl w:val="1"/>
                <w:numId w:val="7"/>
              </w:numPr>
              <w:tabs>
                <w:tab w:val="clear" w:pos="1800"/>
              </w:tabs>
              <w:autoSpaceDE w:val="0"/>
              <w:autoSpaceDN w:val="0"/>
              <w:adjustRightInd w:val="0"/>
              <w:spacing w:before="60"/>
              <w:ind w:left="680" w:hanging="340"/>
            </w:pPr>
            <w:r w:rsidRPr="00D67A85">
              <w:t>information like safety data (SDS) sheets</w:t>
            </w:r>
          </w:p>
          <w:p w:rsidR="00CB14A0" w:rsidRPr="00AC1410" w:rsidRDefault="002C562F" w:rsidP="00644C5D">
            <w:pPr>
              <w:numPr>
                <w:ilvl w:val="1"/>
                <w:numId w:val="7"/>
              </w:numPr>
              <w:tabs>
                <w:tab w:val="clear" w:pos="1800"/>
              </w:tabs>
              <w:autoSpaceDE w:val="0"/>
              <w:autoSpaceDN w:val="0"/>
              <w:adjustRightInd w:val="0"/>
              <w:spacing w:before="60"/>
              <w:ind w:left="680" w:hanging="340"/>
            </w:pPr>
            <w:r w:rsidRPr="00D67A85">
              <w:t>spill</w:t>
            </w:r>
            <w:r w:rsidRPr="00AC1410">
              <w:t xml:space="preserve"> kits</w:t>
            </w:r>
          </w:p>
          <w:p w:rsidR="00A6287E" w:rsidRPr="005027D2" w:rsidRDefault="002C562F" w:rsidP="00644C5D">
            <w:pPr>
              <w:pStyle w:val="ListParagraph"/>
              <w:numPr>
                <w:ilvl w:val="0"/>
                <w:numId w:val="20"/>
              </w:numPr>
              <w:spacing w:before="60"/>
              <w:ind w:left="340" w:hanging="340"/>
              <w:rPr>
                <w:szCs w:val="22"/>
              </w:rPr>
            </w:pPr>
            <w:r w:rsidRPr="00A361E9">
              <w:rPr>
                <w:color w:val="000000"/>
              </w:rPr>
              <w:t>using</w:t>
            </w:r>
            <w:r w:rsidRPr="005027D2">
              <w:rPr>
                <w:szCs w:val="22"/>
              </w:rPr>
              <w:t xml:space="preserve"> </w:t>
            </w:r>
            <w:r w:rsidR="00CB14A0" w:rsidRPr="005027D2">
              <w:rPr>
                <w:szCs w:val="22"/>
              </w:rPr>
              <w:t>PPE</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80086B" w:rsidRDefault="005F7425" w:rsidP="00493F0D">
            <w:pPr>
              <w:autoSpaceDE w:val="0"/>
              <w:autoSpaceDN w:val="0"/>
              <w:adjustRightInd w:val="0"/>
              <w:rPr>
                <w:szCs w:val="22"/>
              </w:rPr>
            </w:pPr>
            <w:r w:rsidRPr="0080086B">
              <w:rPr>
                <w:szCs w:val="22"/>
              </w:rPr>
              <w:t>Electricity</w:t>
            </w:r>
          </w:p>
        </w:tc>
        <w:tc>
          <w:tcPr>
            <w:tcW w:w="7594" w:type="dxa"/>
            <w:tcBorders>
              <w:top w:val="single" w:sz="6" w:space="0" w:color="auto"/>
              <w:left w:val="single" w:sz="6" w:space="0" w:color="auto"/>
              <w:bottom w:val="single" w:sz="6" w:space="0" w:color="auto"/>
              <w:right w:val="single" w:sz="2" w:space="0" w:color="auto"/>
            </w:tcBorders>
          </w:tcPr>
          <w:p w:rsidR="00A6287E" w:rsidRPr="00A361E9" w:rsidRDefault="002C562F" w:rsidP="00644C5D">
            <w:pPr>
              <w:pStyle w:val="ListParagraph"/>
              <w:numPr>
                <w:ilvl w:val="0"/>
                <w:numId w:val="20"/>
              </w:numPr>
              <w:spacing w:before="60"/>
              <w:ind w:left="340" w:hanging="340"/>
              <w:rPr>
                <w:color w:val="000000"/>
              </w:rPr>
            </w:pPr>
            <w:r w:rsidRPr="00A361E9">
              <w:rPr>
                <w:color w:val="000000"/>
              </w:rPr>
              <w:t>p</w:t>
            </w:r>
            <w:r w:rsidR="00A6287E" w:rsidRPr="00A361E9">
              <w:rPr>
                <w:color w:val="000000"/>
              </w:rPr>
              <w:t xml:space="preserve">lanning and implementing tasks in accordance with the Code of Practice: </w:t>
            </w:r>
            <w:r w:rsidR="00A6287E" w:rsidRPr="00491296">
              <w:rPr>
                <w:i/>
                <w:color w:val="000000"/>
              </w:rPr>
              <w:t xml:space="preserve">Managing </w:t>
            </w:r>
            <w:r w:rsidR="00E2121B" w:rsidRPr="00491296">
              <w:rPr>
                <w:i/>
                <w:color w:val="000000"/>
              </w:rPr>
              <w:t>e</w:t>
            </w:r>
            <w:r w:rsidR="00A6287E" w:rsidRPr="00491296">
              <w:rPr>
                <w:i/>
                <w:color w:val="000000"/>
              </w:rPr>
              <w:t xml:space="preserve">lectrical </w:t>
            </w:r>
            <w:r w:rsidR="00E2121B" w:rsidRPr="00491296">
              <w:rPr>
                <w:i/>
                <w:color w:val="000000"/>
              </w:rPr>
              <w:t>r</w:t>
            </w:r>
            <w:r w:rsidR="00A6287E" w:rsidRPr="00491296">
              <w:rPr>
                <w:i/>
                <w:color w:val="000000"/>
              </w:rPr>
              <w:t xml:space="preserve">isks at the </w:t>
            </w:r>
            <w:r w:rsidR="00E2121B" w:rsidRPr="00491296">
              <w:rPr>
                <w:i/>
                <w:color w:val="000000"/>
              </w:rPr>
              <w:t>w</w:t>
            </w:r>
            <w:r w:rsidR="00A6287E" w:rsidRPr="00491296">
              <w:rPr>
                <w:i/>
                <w:color w:val="000000"/>
              </w:rPr>
              <w:t>orkplace</w:t>
            </w:r>
          </w:p>
          <w:p w:rsidR="00DF39C4" w:rsidRDefault="002C562F" w:rsidP="00644C5D">
            <w:pPr>
              <w:pStyle w:val="ListParagraph"/>
              <w:numPr>
                <w:ilvl w:val="0"/>
                <w:numId w:val="20"/>
              </w:numPr>
              <w:spacing w:before="60"/>
              <w:ind w:left="340" w:hanging="340"/>
              <w:rPr>
                <w:szCs w:val="22"/>
              </w:rPr>
            </w:pPr>
            <w:r w:rsidRPr="00A361E9">
              <w:rPr>
                <w:color w:val="000000"/>
              </w:rPr>
              <w:t>installing</w:t>
            </w:r>
            <w:r w:rsidR="00DF39C4">
              <w:rPr>
                <w:szCs w:val="22"/>
              </w:rPr>
              <w:t>:</w:t>
            </w:r>
          </w:p>
          <w:p w:rsidR="00DF39C4" w:rsidRPr="00D67A85" w:rsidRDefault="002C562F" w:rsidP="00644C5D">
            <w:pPr>
              <w:numPr>
                <w:ilvl w:val="1"/>
                <w:numId w:val="7"/>
              </w:numPr>
              <w:tabs>
                <w:tab w:val="clear" w:pos="1800"/>
              </w:tabs>
              <w:autoSpaceDE w:val="0"/>
              <w:autoSpaceDN w:val="0"/>
              <w:adjustRightInd w:val="0"/>
              <w:spacing w:before="60"/>
              <w:ind w:left="680" w:hanging="340"/>
            </w:pPr>
            <w:r w:rsidRPr="00D67A85">
              <w:t>hazard reducing devices like cut-out, earth-leakage and isolating devices</w:t>
            </w:r>
          </w:p>
          <w:p w:rsidR="00B549BE" w:rsidRPr="00DF39C4" w:rsidRDefault="002C562F" w:rsidP="00644C5D">
            <w:pPr>
              <w:numPr>
                <w:ilvl w:val="1"/>
                <w:numId w:val="7"/>
              </w:numPr>
              <w:tabs>
                <w:tab w:val="clear" w:pos="1800"/>
              </w:tabs>
              <w:autoSpaceDE w:val="0"/>
              <w:autoSpaceDN w:val="0"/>
              <w:adjustRightInd w:val="0"/>
              <w:spacing w:before="60"/>
              <w:ind w:left="680" w:hanging="340"/>
              <w:rPr>
                <w:szCs w:val="22"/>
              </w:rPr>
            </w:pPr>
            <w:r w:rsidRPr="00D67A85">
              <w:t>back-up power supplies in case of power loss to critical systems like ventilation, pumping, emergency lighting and fire fighting</w:t>
            </w:r>
            <w:r w:rsidRPr="00DF39C4">
              <w:rPr>
                <w:color w:val="000000"/>
              </w:rPr>
              <w:t xml:space="preserve"> systems</w:t>
            </w:r>
          </w:p>
          <w:p w:rsidR="005F7425" w:rsidRPr="00A361E9" w:rsidRDefault="002C562F" w:rsidP="00644C5D">
            <w:pPr>
              <w:pStyle w:val="ListParagraph"/>
              <w:numPr>
                <w:ilvl w:val="0"/>
                <w:numId w:val="20"/>
              </w:numPr>
              <w:spacing w:before="60"/>
              <w:ind w:left="340" w:hanging="340"/>
              <w:rPr>
                <w:color w:val="000000"/>
              </w:rPr>
            </w:pPr>
            <w:r w:rsidRPr="00A361E9">
              <w:rPr>
                <w:color w:val="000000"/>
              </w:rPr>
              <w:t xml:space="preserve">inspecting equipment </w:t>
            </w:r>
            <w:r w:rsidR="004C0929" w:rsidRPr="00A361E9">
              <w:rPr>
                <w:color w:val="000000"/>
              </w:rPr>
              <w:t>before</w:t>
            </w:r>
            <w:r w:rsidR="005F7425" w:rsidRPr="00A361E9">
              <w:rPr>
                <w:color w:val="000000"/>
              </w:rPr>
              <w:t xml:space="preserve"> use</w:t>
            </w:r>
          </w:p>
          <w:p w:rsidR="00A6287E" w:rsidRPr="005027D2" w:rsidRDefault="00AB07EC" w:rsidP="00644C5D">
            <w:pPr>
              <w:pStyle w:val="ListParagraph"/>
              <w:numPr>
                <w:ilvl w:val="0"/>
                <w:numId w:val="20"/>
              </w:numPr>
              <w:spacing w:before="60"/>
              <w:ind w:left="340" w:hanging="340"/>
              <w:rPr>
                <w:szCs w:val="22"/>
              </w:rPr>
            </w:pPr>
            <w:r w:rsidRPr="00A361E9">
              <w:rPr>
                <w:color w:val="000000"/>
              </w:rPr>
              <w:t>i</w:t>
            </w:r>
            <w:r w:rsidR="00A6287E" w:rsidRPr="00A361E9">
              <w:rPr>
                <w:color w:val="000000"/>
              </w:rPr>
              <w:t>mp</w:t>
            </w:r>
            <w:r w:rsidR="00A6287E" w:rsidRPr="005027D2">
              <w:rPr>
                <w:szCs w:val="22"/>
              </w:rPr>
              <w:t>lementing lock-out procedures</w:t>
            </w:r>
          </w:p>
        </w:tc>
      </w:tr>
      <w:tr w:rsidR="005F7425" w:rsidRPr="004B5561" w:rsidTr="00254699">
        <w:trPr>
          <w:cantSplit/>
          <w:jc w:val="center"/>
        </w:trPr>
        <w:tc>
          <w:tcPr>
            <w:tcW w:w="2057"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5F7425" w:rsidRPr="007D245C" w:rsidRDefault="005F7425" w:rsidP="00493F0D">
            <w:pPr>
              <w:tabs>
                <w:tab w:val="left" w:pos="900"/>
              </w:tabs>
              <w:autoSpaceDE w:val="0"/>
              <w:autoSpaceDN w:val="0"/>
              <w:adjustRightInd w:val="0"/>
              <w:rPr>
                <w:color w:val="000000"/>
              </w:rPr>
            </w:pPr>
            <w:r>
              <w:rPr>
                <w:color w:val="000000"/>
              </w:rPr>
              <w:t>F</w:t>
            </w:r>
            <w:r w:rsidRPr="00DE34E2">
              <w:rPr>
                <w:color w:val="000000"/>
              </w:rPr>
              <w:t>ire or explosion</w:t>
            </w:r>
            <w:r>
              <w:rPr>
                <w:color w:val="000000"/>
              </w:rPr>
              <w:t xml:space="preserve">, </w:t>
            </w:r>
            <w:r w:rsidRPr="00B77676">
              <w:t>flammable gases and vapours</w:t>
            </w:r>
          </w:p>
          <w:p w:rsidR="005F7425" w:rsidRPr="004B5561" w:rsidRDefault="005F7425" w:rsidP="00493F0D">
            <w:pPr>
              <w:autoSpaceDE w:val="0"/>
              <w:autoSpaceDN w:val="0"/>
              <w:adjustRightInd w:val="0"/>
              <w:rPr>
                <w:szCs w:val="22"/>
              </w:rPr>
            </w:pPr>
          </w:p>
        </w:tc>
        <w:tc>
          <w:tcPr>
            <w:tcW w:w="7594" w:type="dxa"/>
            <w:tcBorders>
              <w:top w:val="single" w:sz="6" w:space="0" w:color="auto"/>
              <w:left w:val="single" w:sz="6" w:space="0" w:color="auto"/>
              <w:bottom w:val="single" w:sz="6" w:space="0" w:color="auto"/>
              <w:right w:val="single" w:sz="2" w:space="0" w:color="auto"/>
            </w:tcBorders>
          </w:tcPr>
          <w:p w:rsidR="009633DF" w:rsidRPr="00A361E9" w:rsidRDefault="002C562F" w:rsidP="00644C5D">
            <w:pPr>
              <w:pStyle w:val="ListParagraph"/>
              <w:numPr>
                <w:ilvl w:val="0"/>
                <w:numId w:val="20"/>
              </w:numPr>
              <w:spacing w:before="60"/>
              <w:ind w:left="340" w:hanging="340"/>
              <w:rPr>
                <w:color w:val="000000"/>
              </w:rPr>
            </w:pPr>
            <w:r w:rsidRPr="00A361E9">
              <w:rPr>
                <w:color w:val="000000"/>
              </w:rPr>
              <w:t>eliminating ignition sources underground where practicable</w:t>
            </w:r>
          </w:p>
          <w:p w:rsidR="005F7425" w:rsidRPr="00A361E9" w:rsidRDefault="002C562F" w:rsidP="00644C5D">
            <w:pPr>
              <w:pStyle w:val="ListParagraph"/>
              <w:numPr>
                <w:ilvl w:val="0"/>
                <w:numId w:val="20"/>
              </w:numPr>
              <w:spacing w:before="60"/>
              <w:ind w:left="340" w:hanging="340"/>
              <w:rPr>
                <w:color w:val="000000"/>
              </w:rPr>
            </w:pPr>
            <w:r w:rsidRPr="00A361E9">
              <w:rPr>
                <w:color w:val="000000"/>
              </w:rPr>
              <w:t>isolating fuel sources from remaining ignition sources</w:t>
            </w:r>
          </w:p>
          <w:p w:rsidR="00A6287E" w:rsidRPr="00A361E9" w:rsidRDefault="002C562F" w:rsidP="00644C5D">
            <w:pPr>
              <w:pStyle w:val="ListParagraph"/>
              <w:numPr>
                <w:ilvl w:val="0"/>
                <w:numId w:val="20"/>
              </w:numPr>
              <w:spacing w:before="60"/>
              <w:ind w:left="340" w:hanging="340"/>
              <w:rPr>
                <w:color w:val="000000"/>
              </w:rPr>
            </w:pPr>
            <w:r w:rsidRPr="00A361E9">
              <w:rPr>
                <w:color w:val="000000"/>
              </w:rPr>
              <w:t>removing potential fuel sources from the work area</w:t>
            </w:r>
          </w:p>
          <w:p w:rsidR="0093351B" w:rsidRPr="00A361E9" w:rsidRDefault="002C562F" w:rsidP="00644C5D">
            <w:pPr>
              <w:pStyle w:val="ListParagraph"/>
              <w:numPr>
                <w:ilvl w:val="0"/>
                <w:numId w:val="20"/>
              </w:numPr>
              <w:spacing w:before="60"/>
              <w:ind w:left="340" w:hanging="340"/>
              <w:rPr>
                <w:color w:val="000000"/>
              </w:rPr>
            </w:pPr>
            <w:r w:rsidRPr="00A361E9">
              <w:rPr>
                <w:color w:val="000000"/>
              </w:rPr>
              <w:t>monitoring atmospheric conditions</w:t>
            </w:r>
          </w:p>
          <w:p w:rsidR="00A6287E" w:rsidRPr="00A361E9" w:rsidRDefault="002C562F" w:rsidP="00644C5D">
            <w:pPr>
              <w:pStyle w:val="ListParagraph"/>
              <w:numPr>
                <w:ilvl w:val="0"/>
                <w:numId w:val="20"/>
              </w:numPr>
              <w:spacing w:before="60"/>
              <w:ind w:left="340" w:hanging="340"/>
              <w:rPr>
                <w:color w:val="000000"/>
              </w:rPr>
            </w:pPr>
            <w:r w:rsidRPr="00A361E9">
              <w:rPr>
                <w:color w:val="000000"/>
              </w:rPr>
              <w:t>storing only necessary fuel underground</w:t>
            </w:r>
          </w:p>
          <w:p w:rsidR="0093351B" w:rsidRPr="00A361E9" w:rsidRDefault="002C562F" w:rsidP="00644C5D">
            <w:pPr>
              <w:pStyle w:val="ListParagraph"/>
              <w:numPr>
                <w:ilvl w:val="0"/>
                <w:numId w:val="20"/>
              </w:numPr>
              <w:spacing w:before="60"/>
              <w:ind w:left="340" w:hanging="340"/>
              <w:rPr>
                <w:color w:val="000000"/>
              </w:rPr>
            </w:pPr>
            <w:r w:rsidRPr="00A361E9">
              <w:rPr>
                <w:color w:val="000000"/>
              </w:rPr>
              <w:t>implementing fire fighting training and procedures</w:t>
            </w:r>
          </w:p>
          <w:p w:rsidR="005F7425" w:rsidRPr="00A361E9" w:rsidRDefault="002C562F" w:rsidP="00644C5D">
            <w:pPr>
              <w:pStyle w:val="ListParagraph"/>
              <w:numPr>
                <w:ilvl w:val="0"/>
                <w:numId w:val="20"/>
              </w:numPr>
              <w:spacing w:before="60"/>
              <w:ind w:left="340" w:hanging="340"/>
              <w:rPr>
                <w:color w:val="000000"/>
              </w:rPr>
            </w:pPr>
            <w:r w:rsidRPr="00A361E9">
              <w:rPr>
                <w:color w:val="000000"/>
              </w:rPr>
              <w:t>ensuring availability of fire fighting resources</w:t>
            </w:r>
          </w:p>
          <w:p w:rsidR="009633DF" w:rsidRPr="00A361E9" w:rsidRDefault="002C562F" w:rsidP="00644C5D">
            <w:pPr>
              <w:pStyle w:val="ListParagraph"/>
              <w:numPr>
                <w:ilvl w:val="0"/>
                <w:numId w:val="20"/>
              </w:numPr>
              <w:spacing w:before="60"/>
              <w:ind w:left="340" w:hanging="340"/>
              <w:rPr>
                <w:color w:val="000000"/>
              </w:rPr>
            </w:pPr>
            <w:r w:rsidRPr="00A361E9">
              <w:rPr>
                <w:color w:val="000000"/>
              </w:rPr>
              <w:t>restricting smoking to designated areas</w:t>
            </w:r>
          </w:p>
          <w:p w:rsidR="002419C5" w:rsidRPr="004B5561" w:rsidRDefault="002C562F" w:rsidP="00644C5D">
            <w:pPr>
              <w:pStyle w:val="ListParagraph"/>
              <w:numPr>
                <w:ilvl w:val="0"/>
                <w:numId w:val="20"/>
              </w:numPr>
              <w:spacing w:before="60"/>
              <w:ind w:left="340" w:hanging="340"/>
              <w:rPr>
                <w:szCs w:val="22"/>
              </w:rPr>
            </w:pPr>
            <w:r w:rsidRPr="00A361E9">
              <w:rPr>
                <w:color w:val="000000"/>
              </w:rPr>
              <w:t>using</w:t>
            </w:r>
            <w:r>
              <w:rPr>
                <w:szCs w:val="22"/>
              </w:rPr>
              <w:t xml:space="preserve"> a hot work permit system</w:t>
            </w:r>
          </w:p>
        </w:tc>
      </w:tr>
      <w:tr w:rsidR="006E6FD2" w:rsidRPr="004B5561" w:rsidTr="00254699">
        <w:trPr>
          <w:cantSplit/>
          <w:jc w:val="center"/>
        </w:trPr>
        <w:tc>
          <w:tcPr>
            <w:tcW w:w="2057" w:type="dxa"/>
            <w:tcBorders>
              <w:top w:val="single" w:sz="6" w:space="0" w:color="auto"/>
              <w:left w:val="single" w:sz="2" w:space="0" w:color="auto"/>
              <w:bottom w:val="single" w:sz="2" w:space="0" w:color="auto"/>
              <w:right w:val="single" w:sz="6" w:space="0" w:color="auto"/>
            </w:tcBorders>
            <w:shd w:val="clear" w:color="auto" w:fill="D9D9D9" w:themeFill="background1" w:themeFillShade="D9"/>
          </w:tcPr>
          <w:p w:rsidR="006E6FD2" w:rsidRDefault="006E6FD2" w:rsidP="00493F0D">
            <w:pPr>
              <w:tabs>
                <w:tab w:val="left" w:pos="900"/>
              </w:tabs>
              <w:autoSpaceDE w:val="0"/>
              <w:autoSpaceDN w:val="0"/>
              <w:adjustRightInd w:val="0"/>
              <w:rPr>
                <w:color w:val="000000"/>
              </w:rPr>
            </w:pPr>
            <w:r>
              <w:rPr>
                <w:color w:val="000000"/>
              </w:rPr>
              <w:t>Workplace security and visitors</w:t>
            </w:r>
          </w:p>
        </w:tc>
        <w:tc>
          <w:tcPr>
            <w:tcW w:w="7594" w:type="dxa"/>
            <w:tcBorders>
              <w:top w:val="single" w:sz="6" w:space="0" w:color="auto"/>
              <w:left w:val="single" w:sz="6" w:space="0" w:color="auto"/>
              <w:bottom w:val="single" w:sz="2" w:space="0" w:color="auto"/>
              <w:right w:val="single" w:sz="2" w:space="0" w:color="auto"/>
            </w:tcBorders>
          </w:tcPr>
          <w:p w:rsidR="006E6FD2" w:rsidRPr="00A361E9" w:rsidRDefault="002C562F" w:rsidP="00644C5D">
            <w:pPr>
              <w:pStyle w:val="ListParagraph"/>
              <w:numPr>
                <w:ilvl w:val="0"/>
                <w:numId w:val="20"/>
              </w:numPr>
              <w:spacing w:before="60"/>
              <w:ind w:left="340" w:hanging="340"/>
              <w:rPr>
                <w:color w:val="000000"/>
              </w:rPr>
            </w:pPr>
            <w:r w:rsidRPr="00A361E9">
              <w:rPr>
                <w:color w:val="000000"/>
              </w:rPr>
              <w:t xml:space="preserve">implementing security measures like immobilising plant and locking fuel dispensers </w:t>
            </w:r>
          </w:p>
          <w:p w:rsidR="006E6FD2" w:rsidRPr="00A361E9" w:rsidRDefault="002C562F" w:rsidP="00644C5D">
            <w:pPr>
              <w:pStyle w:val="ListParagraph"/>
              <w:numPr>
                <w:ilvl w:val="0"/>
                <w:numId w:val="20"/>
              </w:numPr>
              <w:spacing w:before="60"/>
              <w:ind w:left="340" w:hanging="340"/>
              <w:rPr>
                <w:color w:val="000000"/>
              </w:rPr>
            </w:pPr>
            <w:r>
              <w:rPr>
                <w:color w:val="000000"/>
              </w:rPr>
              <w:t>erecting s</w:t>
            </w:r>
            <w:r w:rsidRPr="00DE34E2">
              <w:rPr>
                <w:color w:val="000000"/>
              </w:rPr>
              <w:t>igns showing the name and contact telephone number</w:t>
            </w:r>
            <w:r>
              <w:rPr>
                <w:color w:val="000000"/>
              </w:rPr>
              <w:t xml:space="preserve">s </w:t>
            </w:r>
            <w:r w:rsidRPr="00DE34E2">
              <w:rPr>
                <w:color w:val="000000"/>
              </w:rPr>
              <w:t xml:space="preserve">of the </w:t>
            </w:r>
            <w:r>
              <w:rPr>
                <w:color w:val="000000"/>
              </w:rPr>
              <w:t>p</w:t>
            </w:r>
            <w:r w:rsidRPr="00DE34E2">
              <w:rPr>
                <w:color w:val="000000"/>
              </w:rPr>
              <w:t xml:space="preserve">rincipal </w:t>
            </w:r>
            <w:r>
              <w:rPr>
                <w:color w:val="000000"/>
              </w:rPr>
              <w:t>c</w:t>
            </w:r>
            <w:r w:rsidRPr="00DE34E2">
              <w:rPr>
                <w:color w:val="000000"/>
              </w:rPr>
              <w:t>ontractor</w:t>
            </w:r>
          </w:p>
          <w:p w:rsidR="006E6FD2" w:rsidRPr="00A361E9" w:rsidRDefault="002C562F" w:rsidP="00644C5D">
            <w:pPr>
              <w:pStyle w:val="ListParagraph"/>
              <w:numPr>
                <w:ilvl w:val="0"/>
                <w:numId w:val="20"/>
              </w:numPr>
              <w:spacing w:before="60"/>
              <w:ind w:left="340" w:hanging="340"/>
              <w:rPr>
                <w:color w:val="000000"/>
              </w:rPr>
            </w:pPr>
            <w:r w:rsidRPr="00A361E9">
              <w:rPr>
                <w:color w:val="000000"/>
              </w:rPr>
              <w:t>locating offices, parking and delivery areas away from hazardous areas</w:t>
            </w:r>
          </w:p>
          <w:p w:rsidR="006E6FD2" w:rsidRPr="00A361E9" w:rsidRDefault="002C562F" w:rsidP="00644C5D">
            <w:pPr>
              <w:pStyle w:val="ListParagraph"/>
              <w:numPr>
                <w:ilvl w:val="0"/>
                <w:numId w:val="20"/>
              </w:numPr>
              <w:spacing w:before="60"/>
              <w:ind w:left="340" w:hanging="340"/>
              <w:rPr>
                <w:color w:val="000000"/>
              </w:rPr>
            </w:pPr>
            <w:r w:rsidRPr="00A361E9">
              <w:rPr>
                <w:color w:val="000000"/>
              </w:rPr>
              <w:t>isolating hazardous areas with perimeter fencing, barricades, screens, barriers, handrails or covers</w:t>
            </w:r>
          </w:p>
          <w:p w:rsidR="006E6FD2" w:rsidRDefault="002C562F" w:rsidP="00644C5D">
            <w:pPr>
              <w:pStyle w:val="ListParagraph"/>
              <w:numPr>
                <w:ilvl w:val="0"/>
                <w:numId w:val="20"/>
              </w:numPr>
              <w:spacing w:before="60"/>
              <w:ind w:left="340" w:hanging="340"/>
              <w:rPr>
                <w:szCs w:val="22"/>
              </w:rPr>
            </w:pPr>
            <w:r w:rsidRPr="00A361E9">
              <w:rPr>
                <w:color w:val="000000"/>
              </w:rPr>
              <w:t>installing</w:t>
            </w:r>
            <w:r>
              <w:t xml:space="preserve"> hazard warning lights, signs, markers or flags</w:t>
            </w:r>
          </w:p>
        </w:tc>
      </w:tr>
    </w:tbl>
    <w:p w:rsidR="005F7425" w:rsidRPr="0034082D" w:rsidRDefault="005F7425" w:rsidP="005F7425">
      <w:pPr>
        <w:tabs>
          <w:tab w:val="num" w:pos="720"/>
          <w:tab w:val="left" w:pos="1800"/>
        </w:tabs>
      </w:pPr>
      <w:r w:rsidRPr="0034082D">
        <w:t xml:space="preserve">A </w:t>
      </w:r>
      <w:r w:rsidRPr="004D3C1E">
        <w:t>checklist</w:t>
      </w:r>
      <w:r w:rsidRPr="0034082D">
        <w:t xml:space="preserve"> to assist in</w:t>
      </w:r>
      <w:r>
        <w:t xml:space="preserve"> </w:t>
      </w:r>
      <w:r w:rsidRPr="0034082D">
        <w:t>identifying hazard</w:t>
      </w:r>
      <w:r>
        <w:t>s</w:t>
      </w:r>
      <w:r w:rsidRPr="0034082D">
        <w:t xml:space="preserve"> in tunnelling work is at Appendix </w:t>
      </w:r>
      <w:r w:rsidR="006A48EB">
        <w:t>C</w:t>
      </w:r>
      <w:r w:rsidRPr="0034082D">
        <w:t>.</w:t>
      </w:r>
    </w:p>
    <w:p w:rsidR="00BD0986" w:rsidRDefault="00BD0986" w:rsidP="00BD0986">
      <w:pPr>
        <w:rPr>
          <w:rFonts w:cs="Arial"/>
          <w:b/>
          <w:sz w:val="20"/>
          <w:szCs w:val="20"/>
        </w:rPr>
      </w:pPr>
      <w:bookmarkStart w:id="1957" w:name="_Toc340567511"/>
      <w:bookmarkStart w:id="1958" w:name="_Toc340567512"/>
      <w:bookmarkStart w:id="1959" w:name="_Toc340567513"/>
      <w:bookmarkStart w:id="1960" w:name="_Toc332704942"/>
      <w:bookmarkStart w:id="1961" w:name="_Toc332716304"/>
      <w:bookmarkStart w:id="1962" w:name="_Toc332717137"/>
      <w:bookmarkStart w:id="1963" w:name="_Toc332717508"/>
      <w:bookmarkStart w:id="1964" w:name="_Toc332717879"/>
      <w:bookmarkStart w:id="1965" w:name="_Toc332878029"/>
      <w:bookmarkStart w:id="1966" w:name="_Toc332967989"/>
      <w:bookmarkStart w:id="1967" w:name="_Toc333219881"/>
      <w:bookmarkStart w:id="1968" w:name="_Toc333220796"/>
      <w:bookmarkStart w:id="1969" w:name="_Toc333227380"/>
      <w:bookmarkStart w:id="1970" w:name="_Toc333230895"/>
      <w:bookmarkStart w:id="1971" w:name="_Toc333410969"/>
      <w:bookmarkStart w:id="1972" w:name="_Toc333493475"/>
      <w:bookmarkStart w:id="1973" w:name="_Toc333496187"/>
      <w:bookmarkStart w:id="1974" w:name="_Toc334704774"/>
      <w:bookmarkStart w:id="1975" w:name="_Toc334854587"/>
      <w:bookmarkStart w:id="1976" w:name="_Toc334855019"/>
      <w:bookmarkStart w:id="1977" w:name="_Toc334855445"/>
      <w:bookmarkStart w:id="1978" w:name="_Toc335219617"/>
      <w:bookmarkStart w:id="1979" w:name="_Toc336589532"/>
      <w:bookmarkStart w:id="1980" w:name="_Toc336589965"/>
      <w:bookmarkStart w:id="1981" w:name="_Toc336595283"/>
      <w:bookmarkStart w:id="1982" w:name="_Toc336595720"/>
      <w:bookmarkStart w:id="1983" w:name="_Toc336596158"/>
      <w:bookmarkStart w:id="1984" w:name="_Toc336596470"/>
      <w:bookmarkStart w:id="1985" w:name="_Toc336596908"/>
      <w:bookmarkStart w:id="1986" w:name="_Toc336597346"/>
      <w:bookmarkStart w:id="1987" w:name="_Toc336597783"/>
      <w:bookmarkStart w:id="1988" w:name="_Toc336598221"/>
      <w:bookmarkStart w:id="1989" w:name="_Toc336598659"/>
      <w:bookmarkStart w:id="1990" w:name="_Toc337020270"/>
      <w:bookmarkStart w:id="1991" w:name="_Toc337020707"/>
      <w:bookmarkStart w:id="1992" w:name="_Toc337021146"/>
      <w:bookmarkStart w:id="1993" w:name="_Toc337021585"/>
      <w:bookmarkStart w:id="1994" w:name="_Toc337022023"/>
      <w:bookmarkStart w:id="1995" w:name="_Toc337022460"/>
      <w:bookmarkStart w:id="1996" w:name="_Toc337022896"/>
      <w:bookmarkStart w:id="1997" w:name="_Toc337023333"/>
      <w:bookmarkStart w:id="1998" w:name="_Toc337023768"/>
      <w:bookmarkStart w:id="1999" w:name="_Toc337028853"/>
      <w:bookmarkStart w:id="2000" w:name="_Toc337029281"/>
      <w:bookmarkStart w:id="2001" w:name="_Toc338163013"/>
      <w:bookmarkStart w:id="2002" w:name="_Toc338164104"/>
      <w:bookmarkStart w:id="2003" w:name="_Toc340567514"/>
      <w:bookmarkStart w:id="2004" w:name="_Toc333840038"/>
      <w:bookmarkStart w:id="2005" w:name="_Toc334435876"/>
      <w:bookmarkStart w:id="2006" w:name="_Toc334555138"/>
      <w:bookmarkStart w:id="2007" w:name="_Toc334704776"/>
      <w:bookmarkStart w:id="2008" w:name="_Toc334854589"/>
      <w:bookmarkStart w:id="2009" w:name="_Toc334855021"/>
      <w:bookmarkStart w:id="2010" w:name="_Toc334855447"/>
      <w:bookmarkStart w:id="2011" w:name="_Toc335219619"/>
      <w:bookmarkStart w:id="2012" w:name="_Toc333840039"/>
      <w:bookmarkStart w:id="2013" w:name="_Toc334435877"/>
      <w:bookmarkStart w:id="2014" w:name="_Toc334555139"/>
      <w:bookmarkStart w:id="2015" w:name="_Toc334704777"/>
      <w:bookmarkStart w:id="2016" w:name="_Toc334854590"/>
      <w:bookmarkStart w:id="2017" w:name="_Toc334855022"/>
      <w:bookmarkStart w:id="2018" w:name="_Toc334855448"/>
      <w:bookmarkStart w:id="2019" w:name="_Toc335219620"/>
      <w:bookmarkStart w:id="2020" w:name="_Toc332704944"/>
      <w:bookmarkStart w:id="2021" w:name="_Toc332716306"/>
      <w:bookmarkStart w:id="2022" w:name="_Toc332717139"/>
      <w:bookmarkStart w:id="2023" w:name="_Toc332717510"/>
      <w:bookmarkStart w:id="2024" w:name="_Toc332717881"/>
      <w:bookmarkStart w:id="2025" w:name="_Toc332878031"/>
      <w:bookmarkStart w:id="2026" w:name="_Toc332967991"/>
      <w:bookmarkStart w:id="2027" w:name="_Toc333219883"/>
      <w:bookmarkStart w:id="2028" w:name="_Toc333220798"/>
      <w:bookmarkStart w:id="2029" w:name="_Toc333227382"/>
      <w:bookmarkStart w:id="2030" w:name="_Toc333230897"/>
      <w:bookmarkStart w:id="2031" w:name="_Toc333410971"/>
      <w:bookmarkStart w:id="2032" w:name="_Toc333493477"/>
      <w:bookmarkStart w:id="2033" w:name="_Toc333496189"/>
      <w:bookmarkStart w:id="2034" w:name="_Toc332704945"/>
      <w:bookmarkStart w:id="2035" w:name="_Toc332716307"/>
      <w:bookmarkStart w:id="2036" w:name="_Toc332717140"/>
      <w:bookmarkStart w:id="2037" w:name="_Toc332717511"/>
      <w:bookmarkStart w:id="2038" w:name="_Toc332717882"/>
      <w:bookmarkStart w:id="2039" w:name="_Toc332878032"/>
      <w:bookmarkStart w:id="2040" w:name="_Toc332967992"/>
      <w:bookmarkStart w:id="2041" w:name="_Toc333219884"/>
      <w:bookmarkStart w:id="2042" w:name="_Toc333220799"/>
      <w:bookmarkStart w:id="2043" w:name="_Toc333227383"/>
      <w:bookmarkStart w:id="2044" w:name="_Toc333230898"/>
      <w:bookmarkStart w:id="2045" w:name="_Toc333410972"/>
      <w:bookmarkStart w:id="2046" w:name="_Toc333493478"/>
      <w:bookmarkStart w:id="2047" w:name="_Toc333496190"/>
      <w:bookmarkStart w:id="2048" w:name="_Toc332704946"/>
      <w:bookmarkStart w:id="2049" w:name="_Toc332716308"/>
      <w:bookmarkStart w:id="2050" w:name="_Toc332717141"/>
      <w:bookmarkStart w:id="2051" w:name="_Toc332717512"/>
      <w:bookmarkStart w:id="2052" w:name="_Toc332717883"/>
      <w:bookmarkStart w:id="2053" w:name="_Toc332878033"/>
      <w:bookmarkStart w:id="2054" w:name="_Toc332967993"/>
      <w:bookmarkStart w:id="2055" w:name="_Toc333219885"/>
      <w:bookmarkStart w:id="2056" w:name="_Toc333220800"/>
      <w:bookmarkStart w:id="2057" w:name="_Toc333227384"/>
      <w:bookmarkStart w:id="2058" w:name="_Toc333230899"/>
      <w:bookmarkStart w:id="2059" w:name="_Toc333410973"/>
      <w:bookmarkStart w:id="2060" w:name="_Toc333493479"/>
      <w:bookmarkStart w:id="2061" w:name="_Toc333496191"/>
      <w:bookmarkStart w:id="2062" w:name="_Toc332704947"/>
      <w:bookmarkStart w:id="2063" w:name="_Toc332716309"/>
      <w:bookmarkStart w:id="2064" w:name="_Toc332717142"/>
      <w:bookmarkStart w:id="2065" w:name="_Toc332717513"/>
      <w:bookmarkStart w:id="2066" w:name="_Toc332717884"/>
      <w:bookmarkStart w:id="2067" w:name="_Toc332878034"/>
      <w:bookmarkStart w:id="2068" w:name="_Toc332967994"/>
      <w:bookmarkStart w:id="2069" w:name="_Toc333219886"/>
      <w:bookmarkStart w:id="2070" w:name="_Toc333220801"/>
      <w:bookmarkStart w:id="2071" w:name="_Toc333227385"/>
      <w:bookmarkStart w:id="2072" w:name="_Toc333230900"/>
      <w:bookmarkStart w:id="2073" w:name="_Toc333410974"/>
      <w:bookmarkStart w:id="2074" w:name="_Toc333493480"/>
      <w:bookmarkStart w:id="2075" w:name="_Toc333496192"/>
      <w:bookmarkStart w:id="2076" w:name="_Toc332716311"/>
      <w:bookmarkStart w:id="2077" w:name="_Toc332717144"/>
      <w:bookmarkStart w:id="2078" w:name="_Toc332717515"/>
      <w:bookmarkStart w:id="2079" w:name="_Toc332717886"/>
      <w:bookmarkStart w:id="2080" w:name="_Toc332878036"/>
      <w:bookmarkStart w:id="2081" w:name="_Toc332967996"/>
      <w:bookmarkStart w:id="2082" w:name="_Toc333219888"/>
      <w:bookmarkStart w:id="2083" w:name="_Toc333220803"/>
      <w:bookmarkStart w:id="2084" w:name="_Toc333227387"/>
      <w:bookmarkStart w:id="2085" w:name="_Toc333230902"/>
      <w:bookmarkStart w:id="2086" w:name="_Toc333410976"/>
      <w:bookmarkStart w:id="2087" w:name="_Toc333493482"/>
      <w:bookmarkStart w:id="2088" w:name="_Toc333496194"/>
      <w:bookmarkStart w:id="2089" w:name="_Toc333840042"/>
      <w:bookmarkStart w:id="2090" w:name="_Toc334435880"/>
      <w:bookmarkStart w:id="2091" w:name="_Toc334555142"/>
      <w:bookmarkStart w:id="2092" w:name="_Toc340567515"/>
      <w:bookmarkStart w:id="2093" w:name="_Toc340567516"/>
      <w:bookmarkStart w:id="2094" w:name="_Toc340567517"/>
      <w:bookmarkStart w:id="2095" w:name="_Toc340567518"/>
      <w:bookmarkStart w:id="2096" w:name="_Toc340567519"/>
      <w:bookmarkStart w:id="2097" w:name="_Toc340567520"/>
      <w:bookmarkStart w:id="2098" w:name="_Toc340567521"/>
      <w:bookmarkStart w:id="2099" w:name="_Toc340567522"/>
      <w:bookmarkStart w:id="2100" w:name="_Toc340567523"/>
      <w:bookmarkStart w:id="2101" w:name="_Toc340567524"/>
      <w:bookmarkStart w:id="2102" w:name="_Toc340567525"/>
      <w:bookmarkStart w:id="2103" w:name="_Toc340567526"/>
      <w:bookmarkStart w:id="2104" w:name="_Toc340567527"/>
      <w:bookmarkStart w:id="2105" w:name="_Toc340567528"/>
      <w:bookmarkStart w:id="2106" w:name="_Toc340567529"/>
      <w:bookmarkStart w:id="2107" w:name="_Toc340567530"/>
      <w:bookmarkStart w:id="2108" w:name="_Toc340567531"/>
      <w:bookmarkStart w:id="2109" w:name="_Toc340567532"/>
      <w:bookmarkStart w:id="2110" w:name="_Toc340567533"/>
      <w:bookmarkStart w:id="2111" w:name="_Toc340567613"/>
      <w:bookmarkStart w:id="2112" w:name="_Toc340567631"/>
      <w:bookmarkStart w:id="2113" w:name="_Toc340567632"/>
      <w:bookmarkStart w:id="2114" w:name="_Toc340567633"/>
      <w:bookmarkStart w:id="2115" w:name="_Toc340567634"/>
      <w:bookmarkStart w:id="2116" w:name="_Toc340567635"/>
      <w:bookmarkStart w:id="2117" w:name="_Toc340567686"/>
      <w:bookmarkStart w:id="2118" w:name="_Toc340567687"/>
      <w:bookmarkStart w:id="2119" w:name="_Toc340567688"/>
      <w:bookmarkStart w:id="2120" w:name="_Toc340567689"/>
      <w:bookmarkStart w:id="2121" w:name="_Toc340567690"/>
      <w:bookmarkStart w:id="2122" w:name="_Toc340567691"/>
      <w:bookmarkStart w:id="2123" w:name="_Toc336589537"/>
      <w:bookmarkStart w:id="2124" w:name="_Toc336589970"/>
      <w:bookmarkStart w:id="2125" w:name="_Toc336595288"/>
      <w:bookmarkStart w:id="2126" w:name="_Toc336595726"/>
      <w:bookmarkStart w:id="2127" w:name="_Toc336596164"/>
      <w:bookmarkStart w:id="2128" w:name="_Toc336596476"/>
      <w:bookmarkStart w:id="2129" w:name="_Toc336596914"/>
      <w:bookmarkStart w:id="2130" w:name="_Toc336597352"/>
      <w:bookmarkStart w:id="2131" w:name="_Toc336597789"/>
      <w:bookmarkStart w:id="2132" w:name="_Toc336598228"/>
      <w:bookmarkStart w:id="2133" w:name="_Toc336598665"/>
      <w:bookmarkStart w:id="2134" w:name="_Toc337020277"/>
      <w:bookmarkStart w:id="2135" w:name="_Toc337020714"/>
      <w:bookmarkStart w:id="2136" w:name="_Toc337021153"/>
      <w:bookmarkStart w:id="2137" w:name="_Toc337021591"/>
      <w:bookmarkStart w:id="2138" w:name="_Toc337022029"/>
      <w:bookmarkStart w:id="2139" w:name="_Toc337022466"/>
      <w:bookmarkStart w:id="2140" w:name="_Toc337022902"/>
      <w:bookmarkStart w:id="2141" w:name="_Toc337023339"/>
      <w:bookmarkStart w:id="2142" w:name="_Toc337023774"/>
      <w:bookmarkStart w:id="2143" w:name="_Toc337028860"/>
      <w:bookmarkStart w:id="2144" w:name="_Toc337029288"/>
      <w:bookmarkStart w:id="2145" w:name="_Toc338163020"/>
      <w:bookmarkStart w:id="2146" w:name="_Toc33816411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rsidR="00A06910" w:rsidRDefault="00F82000" w:rsidP="00527916">
      <w:pPr>
        <w:autoSpaceDE w:val="0"/>
        <w:autoSpaceDN w:val="0"/>
        <w:adjustRightInd w:val="0"/>
        <w:rPr>
          <w:color w:val="000000"/>
          <w:highlight w:val="yellow"/>
        </w:rPr>
      </w:pPr>
      <w:bookmarkStart w:id="2147" w:name="_Toc338163025"/>
      <w:bookmarkStart w:id="2148" w:name="_Toc338164116"/>
      <w:bookmarkStart w:id="2149" w:name="_Toc335219628"/>
      <w:bookmarkStart w:id="2150" w:name="_Toc336589539"/>
      <w:bookmarkStart w:id="2151" w:name="_Toc336589972"/>
      <w:bookmarkStart w:id="2152" w:name="_Toc336595290"/>
      <w:bookmarkStart w:id="2153" w:name="_Toc336595728"/>
      <w:bookmarkStart w:id="2154" w:name="_Toc336596166"/>
      <w:bookmarkStart w:id="2155" w:name="_Toc336596478"/>
      <w:bookmarkStart w:id="2156" w:name="_Toc336596916"/>
      <w:bookmarkStart w:id="2157" w:name="_Toc336597354"/>
      <w:bookmarkStart w:id="2158" w:name="_Toc336597791"/>
      <w:bookmarkStart w:id="2159" w:name="_Toc336598230"/>
      <w:bookmarkStart w:id="2160" w:name="_Toc336598667"/>
      <w:bookmarkStart w:id="2161" w:name="_Toc337020279"/>
      <w:bookmarkStart w:id="2162" w:name="_Toc337020716"/>
      <w:bookmarkStart w:id="2163" w:name="_Toc337021155"/>
      <w:bookmarkStart w:id="2164" w:name="_Toc337021593"/>
      <w:bookmarkStart w:id="2165" w:name="_Toc337022031"/>
      <w:bookmarkStart w:id="2166" w:name="_Toc337022468"/>
      <w:bookmarkStart w:id="2167" w:name="_Toc337022904"/>
      <w:bookmarkStart w:id="2168" w:name="_Toc337023341"/>
      <w:bookmarkStart w:id="2169" w:name="_Toc337023776"/>
      <w:bookmarkStart w:id="2170" w:name="_Toc337028862"/>
      <w:bookmarkStart w:id="2171" w:name="_Toc337029290"/>
      <w:bookmarkStart w:id="2172" w:name="_Toc338163036"/>
      <w:bookmarkStart w:id="2173" w:name="_Toc338164127"/>
      <w:bookmarkStart w:id="2174" w:name="_Toc335219629"/>
      <w:bookmarkStart w:id="2175" w:name="_Toc336589540"/>
      <w:bookmarkStart w:id="2176" w:name="_Toc336589973"/>
      <w:bookmarkStart w:id="2177" w:name="_Toc336595291"/>
      <w:bookmarkStart w:id="2178" w:name="_Toc336595729"/>
      <w:bookmarkStart w:id="2179" w:name="_Toc336596167"/>
      <w:bookmarkStart w:id="2180" w:name="_Toc336596479"/>
      <w:bookmarkStart w:id="2181" w:name="_Toc336596917"/>
      <w:bookmarkStart w:id="2182" w:name="_Toc336597355"/>
      <w:bookmarkStart w:id="2183" w:name="_Toc336597792"/>
      <w:bookmarkStart w:id="2184" w:name="_Toc336598231"/>
      <w:bookmarkStart w:id="2185" w:name="_Toc336598668"/>
      <w:bookmarkStart w:id="2186" w:name="_Toc337020280"/>
      <w:bookmarkStart w:id="2187" w:name="_Toc337020717"/>
      <w:bookmarkStart w:id="2188" w:name="_Toc337021156"/>
      <w:bookmarkStart w:id="2189" w:name="_Toc337021594"/>
      <w:bookmarkStart w:id="2190" w:name="_Toc337022032"/>
      <w:bookmarkStart w:id="2191" w:name="_Toc337022469"/>
      <w:bookmarkStart w:id="2192" w:name="_Toc337022905"/>
      <w:bookmarkStart w:id="2193" w:name="_Toc337023342"/>
      <w:bookmarkStart w:id="2194" w:name="_Toc337023777"/>
      <w:bookmarkStart w:id="2195" w:name="_Toc337028863"/>
      <w:bookmarkStart w:id="2196" w:name="_Toc337029291"/>
      <w:bookmarkStart w:id="2197" w:name="_Toc338163037"/>
      <w:bookmarkStart w:id="2198" w:name="_Toc338164128"/>
      <w:bookmarkStart w:id="2199" w:name="_Toc335219630"/>
      <w:bookmarkStart w:id="2200" w:name="_Toc336589541"/>
      <w:bookmarkStart w:id="2201" w:name="_Toc336589974"/>
      <w:bookmarkStart w:id="2202" w:name="_Toc336595292"/>
      <w:bookmarkStart w:id="2203" w:name="_Toc336595730"/>
      <w:bookmarkStart w:id="2204" w:name="_Toc336596168"/>
      <w:bookmarkStart w:id="2205" w:name="_Toc336596480"/>
      <w:bookmarkStart w:id="2206" w:name="_Toc336596918"/>
      <w:bookmarkStart w:id="2207" w:name="_Toc336597356"/>
      <w:bookmarkStart w:id="2208" w:name="_Toc336597793"/>
      <w:bookmarkStart w:id="2209" w:name="_Toc336598232"/>
      <w:bookmarkStart w:id="2210" w:name="_Toc336598669"/>
      <w:bookmarkStart w:id="2211" w:name="_Toc337020281"/>
      <w:bookmarkStart w:id="2212" w:name="_Toc337020718"/>
      <w:bookmarkStart w:id="2213" w:name="_Toc337021157"/>
      <w:bookmarkStart w:id="2214" w:name="_Toc337021595"/>
      <w:bookmarkStart w:id="2215" w:name="_Toc337022033"/>
      <w:bookmarkStart w:id="2216" w:name="_Toc337022470"/>
      <w:bookmarkStart w:id="2217" w:name="_Toc337022906"/>
      <w:bookmarkStart w:id="2218" w:name="_Toc337023343"/>
      <w:bookmarkStart w:id="2219" w:name="_Toc337023778"/>
      <w:bookmarkStart w:id="2220" w:name="_Toc337028864"/>
      <w:bookmarkStart w:id="2221" w:name="_Toc337029292"/>
      <w:bookmarkStart w:id="2222" w:name="_Toc338163038"/>
      <w:bookmarkStart w:id="2223" w:name="_Toc338164129"/>
      <w:bookmarkStart w:id="2224" w:name="_Toc335219631"/>
      <w:bookmarkStart w:id="2225" w:name="_Toc336589542"/>
      <w:bookmarkStart w:id="2226" w:name="_Toc336589975"/>
      <w:bookmarkStart w:id="2227" w:name="_Toc336595293"/>
      <w:bookmarkStart w:id="2228" w:name="_Toc336595731"/>
      <w:bookmarkStart w:id="2229" w:name="_Toc336596169"/>
      <w:bookmarkStart w:id="2230" w:name="_Toc336596481"/>
      <w:bookmarkStart w:id="2231" w:name="_Toc336596919"/>
      <w:bookmarkStart w:id="2232" w:name="_Toc336597357"/>
      <w:bookmarkStart w:id="2233" w:name="_Toc336597794"/>
      <w:bookmarkStart w:id="2234" w:name="_Toc336598233"/>
      <w:bookmarkStart w:id="2235" w:name="_Toc336598670"/>
      <w:bookmarkStart w:id="2236" w:name="_Toc337020282"/>
      <w:bookmarkStart w:id="2237" w:name="_Toc337020719"/>
      <w:bookmarkStart w:id="2238" w:name="_Toc337021158"/>
      <w:bookmarkStart w:id="2239" w:name="_Toc337021596"/>
      <w:bookmarkStart w:id="2240" w:name="_Toc337022034"/>
      <w:bookmarkStart w:id="2241" w:name="_Toc337022471"/>
      <w:bookmarkStart w:id="2242" w:name="_Toc337022907"/>
      <w:bookmarkStart w:id="2243" w:name="_Toc337023344"/>
      <w:bookmarkStart w:id="2244" w:name="_Toc337023779"/>
      <w:bookmarkStart w:id="2245" w:name="_Toc337028865"/>
      <w:bookmarkStart w:id="2246" w:name="_Toc337029293"/>
      <w:bookmarkStart w:id="2247" w:name="_Toc338163039"/>
      <w:bookmarkStart w:id="2248" w:name="_Toc338164130"/>
      <w:bookmarkStart w:id="2249" w:name="_Toc335219632"/>
      <w:bookmarkStart w:id="2250" w:name="_Toc336589543"/>
      <w:bookmarkStart w:id="2251" w:name="_Toc336589976"/>
      <w:bookmarkStart w:id="2252" w:name="_Toc336595294"/>
      <w:bookmarkStart w:id="2253" w:name="_Toc336595732"/>
      <w:bookmarkStart w:id="2254" w:name="_Toc336596170"/>
      <w:bookmarkStart w:id="2255" w:name="_Toc336596482"/>
      <w:bookmarkStart w:id="2256" w:name="_Toc336596920"/>
      <w:bookmarkStart w:id="2257" w:name="_Toc336597358"/>
      <w:bookmarkStart w:id="2258" w:name="_Toc336597795"/>
      <w:bookmarkStart w:id="2259" w:name="_Toc336598234"/>
      <w:bookmarkStart w:id="2260" w:name="_Toc336598671"/>
      <w:bookmarkStart w:id="2261" w:name="_Toc337020283"/>
      <w:bookmarkStart w:id="2262" w:name="_Toc337020720"/>
      <w:bookmarkStart w:id="2263" w:name="_Toc337021159"/>
      <w:bookmarkStart w:id="2264" w:name="_Toc337021597"/>
      <w:bookmarkStart w:id="2265" w:name="_Toc337022035"/>
      <w:bookmarkStart w:id="2266" w:name="_Toc337022472"/>
      <w:bookmarkStart w:id="2267" w:name="_Toc337022908"/>
      <w:bookmarkStart w:id="2268" w:name="_Toc337023345"/>
      <w:bookmarkStart w:id="2269" w:name="_Toc337023780"/>
      <w:bookmarkStart w:id="2270" w:name="_Toc337028866"/>
      <w:bookmarkStart w:id="2271" w:name="_Toc337029294"/>
      <w:bookmarkStart w:id="2272" w:name="_Toc338163040"/>
      <w:bookmarkStart w:id="2273" w:name="_Toc338164131"/>
      <w:bookmarkStart w:id="2274" w:name="_Toc335219633"/>
      <w:bookmarkStart w:id="2275" w:name="_Toc336589544"/>
      <w:bookmarkStart w:id="2276" w:name="_Toc336589977"/>
      <w:bookmarkStart w:id="2277" w:name="_Toc336595295"/>
      <w:bookmarkStart w:id="2278" w:name="_Toc336595733"/>
      <w:bookmarkStart w:id="2279" w:name="_Toc336596171"/>
      <w:bookmarkStart w:id="2280" w:name="_Toc336596483"/>
      <w:bookmarkStart w:id="2281" w:name="_Toc336596921"/>
      <w:bookmarkStart w:id="2282" w:name="_Toc336597359"/>
      <w:bookmarkStart w:id="2283" w:name="_Toc336597796"/>
      <w:bookmarkStart w:id="2284" w:name="_Toc336598235"/>
      <w:bookmarkStart w:id="2285" w:name="_Toc336598672"/>
      <w:bookmarkStart w:id="2286" w:name="_Toc337020284"/>
      <w:bookmarkStart w:id="2287" w:name="_Toc337020721"/>
      <w:bookmarkStart w:id="2288" w:name="_Toc337021160"/>
      <w:bookmarkStart w:id="2289" w:name="_Toc337021598"/>
      <w:bookmarkStart w:id="2290" w:name="_Toc337022036"/>
      <w:bookmarkStart w:id="2291" w:name="_Toc337022473"/>
      <w:bookmarkStart w:id="2292" w:name="_Toc337022909"/>
      <w:bookmarkStart w:id="2293" w:name="_Toc337023346"/>
      <w:bookmarkStart w:id="2294" w:name="_Toc337023781"/>
      <w:bookmarkStart w:id="2295" w:name="_Toc337028867"/>
      <w:bookmarkStart w:id="2296" w:name="_Toc337029295"/>
      <w:bookmarkStart w:id="2297" w:name="_Toc338163041"/>
      <w:bookmarkStart w:id="2298" w:name="_Toc338164132"/>
      <w:bookmarkStart w:id="2299" w:name="_Toc335219634"/>
      <w:bookmarkStart w:id="2300" w:name="_Toc336589545"/>
      <w:bookmarkStart w:id="2301" w:name="_Toc336589978"/>
      <w:bookmarkStart w:id="2302" w:name="_Toc336595296"/>
      <w:bookmarkStart w:id="2303" w:name="_Toc336595734"/>
      <w:bookmarkStart w:id="2304" w:name="_Toc336596172"/>
      <w:bookmarkStart w:id="2305" w:name="_Toc336596484"/>
      <w:bookmarkStart w:id="2306" w:name="_Toc336596922"/>
      <w:bookmarkStart w:id="2307" w:name="_Toc336597360"/>
      <w:bookmarkStart w:id="2308" w:name="_Toc336597797"/>
      <w:bookmarkStart w:id="2309" w:name="_Toc336598236"/>
      <w:bookmarkStart w:id="2310" w:name="_Toc336598673"/>
      <w:bookmarkStart w:id="2311" w:name="_Toc337020285"/>
      <w:bookmarkStart w:id="2312" w:name="_Toc337020722"/>
      <w:bookmarkStart w:id="2313" w:name="_Toc337021161"/>
      <w:bookmarkStart w:id="2314" w:name="_Toc337021599"/>
      <w:bookmarkStart w:id="2315" w:name="_Toc337022037"/>
      <w:bookmarkStart w:id="2316" w:name="_Toc337022474"/>
      <w:bookmarkStart w:id="2317" w:name="_Toc337022910"/>
      <w:bookmarkStart w:id="2318" w:name="_Toc337023347"/>
      <w:bookmarkStart w:id="2319" w:name="_Toc337023782"/>
      <w:bookmarkStart w:id="2320" w:name="_Toc337028868"/>
      <w:bookmarkStart w:id="2321" w:name="_Toc337029296"/>
      <w:bookmarkStart w:id="2322" w:name="_Toc338163042"/>
      <w:bookmarkStart w:id="2323" w:name="_Toc338164133"/>
      <w:bookmarkStart w:id="2324" w:name="_Toc335219635"/>
      <w:bookmarkStart w:id="2325" w:name="_Toc336589546"/>
      <w:bookmarkStart w:id="2326" w:name="_Toc336589979"/>
      <w:bookmarkStart w:id="2327" w:name="_Toc336595297"/>
      <w:bookmarkStart w:id="2328" w:name="_Toc336595735"/>
      <w:bookmarkStart w:id="2329" w:name="_Toc336596173"/>
      <w:bookmarkStart w:id="2330" w:name="_Toc336596485"/>
      <w:bookmarkStart w:id="2331" w:name="_Toc336596923"/>
      <w:bookmarkStart w:id="2332" w:name="_Toc336597361"/>
      <w:bookmarkStart w:id="2333" w:name="_Toc336597798"/>
      <w:bookmarkStart w:id="2334" w:name="_Toc336598237"/>
      <w:bookmarkStart w:id="2335" w:name="_Toc336598674"/>
      <w:bookmarkStart w:id="2336" w:name="_Toc337020286"/>
      <w:bookmarkStart w:id="2337" w:name="_Toc337020723"/>
      <w:bookmarkStart w:id="2338" w:name="_Toc337021162"/>
      <w:bookmarkStart w:id="2339" w:name="_Toc337021600"/>
      <w:bookmarkStart w:id="2340" w:name="_Toc337022038"/>
      <w:bookmarkStart w:id="2341" w:name="_Toc337022475"/>
      <w:bookmarkStart w:id="2342" w:name="_Toc337022911"/>
      <w:bookmarkStart w:id="2343" w:name="_Toc337023348"/>
      <w:bookmarkStart w:id="2344" w:name="_Toc337023783"/>
      <w:bookmarkStart w:id="2345" w:name="_Toc337028869"/>
      <w:bookmarkStart w:id="2346" w:name="_Toc337029297"/>
      <w:bookmarkStart w:id="2347" w:name="_Toc338163043"/>
      <w:bookmarkStart w:id="2348" w:name="_Toc338164134"/>
      <w:bookmarkStart w:id="2349" w:name="_Toc335219636"/>
      <w:bookmarkStart w:id="2350" w:name="_Toc336589547"/>
      <w:bookmarkStart w:id="2351" w:name="_Toc336589980"/>
      <w:bookmarkStart w:id="2352" w:name="_Toc336595298"/>
      <w:bookmarkStart w:id="2353" w:name="_Toc336595736"/>
      <w:bookmarkStart w:id="2354" w:name="_Toc336596174"/>
      <w:bookmarkStart w:id="2355" w:name="_Toc336596486"/>
      <w:bookmarkStart w:id="2356" w:name="_Toc336596924"/>
      <w:bookmarkStart w:id="2357" w:name="_Toc336597362"/>
      <w:bookmarkStart w:id="2358" w:name="_Toc336597799"/>
      <w:bookmarkStart w:id="2359" w:name="_Toc336598238"/>
      <w:bookmarkStart w:id="2360" w:name="_Toc336598675"/>
      <w:bookmarkStart w:id="2361" w:name="_Toc337020287"/>
      <w:bookmarkStart w:id="2362" w:name="_Toc337020724"/>
      <w:bookmarkStart w:id="2363" w:name="_Toc337021163"/>
      <w:bookmarkStart w:id="2364" w:name="_Toc337021601"/>
      <w:bookmarkStart w:id="2365" w:name="_Toc337022039"/>
      <w:bookmarkStart w:id="2366" w:name="_Toc337022476"/>
      <w:bookmarkStart w:id="2367" w:name="_Toc337022912"/>
      <w:bookmarkStart w:id="2368" w:name="_Toc337023349"/>
      <w:bookmarkStart w:id="2369" w:name="_Toc337023784"/>
      <w:bookmarkStart w:id="2370" w:name="_Toc337028870"/>
      <w:bookmarkStart w:id="2371" w:name="_Toc337029298"/>
      <w:bookmarkStart w:id="2372" w:name="_Toc338163044"/>
      <w:bookmarkStart w:id="2373" w:name="_Toc338164135"/>
      <w:bookmarkStart w:id="2374" w:name="_Toc335219637"/>
      <w:bookmarkStart w:id="2375" w:name="_Toc336589548"/>
      <w:bookmarkStart w:id="2376" w:name="_Toc336589981"/>
      <w:bookmarkStart w:id="2377" w:name="_Toc336595299"/>
      <w:bookmarkStart w:id="2378" w:name="_Toc336595737"/>
      <w:bookmarkStart w:id="2379" w:name="_Toc336596175"/>
      <w:bookmarkStart w:id="2380" w:name="_Toc336596487"/>
      <w:bookmarkStart w:id="2381" w:name="_Toc336596925"/>
      <w:bookmarkStart w:id="2382" w:name="_Toc336597363"/>
      <w:bookmarkStart w:id="2383" w:name="_Toc336597800"/>
      <w:bookmarkStart w:id="2384" w:name="_Toc336598239"/>
      <w:bookmarkStart w:id="2385" w:name="_Toc336598676"/>
      <w:bookmarkStart w:id="2386" w:name="_Toc337020288"/>
      <w:bookmarkStart w:id="2387" w:name="_Toc337020725"/>
      <w:bookmarkStart w:id="2388" w:name="_Toc337021164"/>
      <w:bookmarkStart w:id="2389" w:name="_Toc337021602"/>
      <w:bookmarkStart w:id="2390" w:name="_Toc337022040"/>
      <w:bookmarkStart w:id="2391" w:name="_Toc337022477"/>
      <w:bookmarkStart w:id="2392" w:name="_Toc337022913"/>
      <w:bookmarkStart w:id="2393" w:name="_Toc337023350"/>
      <w:bookmarkStart w:id="2394" w:name="_Toc337023785"/>
      <w:bookmarkStart w:id="2395" w:name="_Toc337028871"/>
      <w:bookmarkStart w:id="2396" w:name="_Toc337029299"/>
      <w:bookmarkStart w:id="2397" w:name="_Toc338163045"/>
      <w:bookmarkStart w:id="2398" w:name="_Toc338164136"/>
      <w:bookmarkStart w:id="2399" w:name="_Toc335219638"/>
      <w:bookmarkStart w:id="2400" w:name="_Toc336589549"/>
      <w:bookmarkStart w:id="2401" w:name="_Toc336589982"/>
      <w:bookmarkStart w:id="2402" w:name="_Toc336595300"/>
      <w:bookmarkStart w:id="2403" w:name="_Toc336595738"/>
      <w:bookmarkStart w:id="2404" w:name="_Toc336596176"/>
      <w:bookmarkStart w:id="2405" w:name="_Toc336596488"/>
      <w:bookmarkStart w:id="2406" w:name="_Toc336596926"/>
      <w:bookmarkStart w:id="2407" w:name="_Toc336597364"/>
      <w:bookmarkStart w:id="2408" w:name="_Toc336597801"/>
      <w:bookmarkStart w:id="2409" w:name="_Toc336598240"/>
      <w:bookmarkStart w:id="2410" w:name="_Toc336598677"/>
      <w:bookmarkStart w:id="2411" w:name="_Toc337020289"/>
      <w:bookmarkStart w:id="2412" w:name="_Toc337020726"/>
      <w:bookmarkStart w:id="2413" w:name="_Toc337021165"/>
      <w:bookmarkStart w:id="2414" w:name="_Toc337021603"/>
      <w:bookmarkStart w:id="2415" w:name="_Toc337022041"/>
      <w:bookmarkStart w:id="2416" w:name="_Toc337022478"/>
      <w:bookmarkStart w:id="2417" w:name="_Toc337022914"/>
      <w:bookmarkStart w:id="2418" w:name="_Toc337023351"/>
      <w:bookmarkStart w:id="2419" w:name="_Toc337023786"/>
      <w:bookmarkStart w:id="2420" w:name="_Toc337028872"/>
      <w:bookmarkStart w:id="2421" w:name="_Toc337029300"/>
      <w:bookmarkStart w:id="2422" w:name="_Toc338163046"/>
      <w:bookmarkStart w:id="2423" w:name="_Toc338164137"/>
      <w:bookmarkStart w:id="2424" w:name="_Toc332704954"/>
      <w:bookmarkStart w:id="2425" w:name="_Toc332704955"/>
      <w:bookmarkStart w:id="2426" w:name="_Toc332704957"/>
      <w:bookmarkStart w:id="2427" w:name="_Toc332716318"/>
      <w:bookmarkStart w:id="2428" w:name="_Toc332717151"/>
      <w:bookmarkStart w:id="2429" w:name="_Toc332717522"/>
      <w:bookmarkStart w:id="2430" w:name="_Toc332717893"/>
      <w:bookmarkStart w:id="2431" w:name="_Toc332878043"/>
      <w:bookmarkStart w:id="2432" w:name="_Toc332968003"/>
      <w:bookmarkStart w:id="2433" w:name="_Toc333219895"/>
      <w:bookmarkStart w:id="2434" w:name="_Toc333220810"/>
      <w:bookmarkStart w:id="2435" w:name="_Toc333227394"/>
      <w:bookmarkStart w:id="2436" w:name="_Toc333230909"/>
      <w:bookmarkStart w:id="2437" w:name="_Toc333410983"/>
      <w:bookmarkStart w:id="2438" w:name="_Toc333493489"/>
      <w:bookmarkStart w:id="2439" w:name="_Toc333496201"/>
      <w:bookmarkStart w:id="2440" w:name="_Toc333840049"/>
      <w:bookmarkStart w:id="2441" w:name="_Toc334435887"/>
      <w:bookmarkStart w:id="2442" w:name="_Toc334555149"/>
      <w:bookmarkStart w:id="2443" w:name="_Toc334704786"/>
      <w:bookmarkStart w:id="2444" w:name="_Toc334854599"/>
      <w:bookmarkStart w:id="2445" w:name="_Toc334855031"/>
      <w:bookmarkStart w:id="2446" w:name="_Toc334855457"/>
      <w:bookmarkStart w:id="2447" w:name="_Toc335219640"/>
      <w:bookmarkStart w:id="2448" w:name="_Toc336589551"/>
      <w:bookmarkStart w:id="2449" w:name="_Toc336589984"/>
      <w:bookmarkStart w:id="2450" w:name="_Toc336595302"/>
      <w:bookmarkStart w:id="2451" w:name="_Toc336595740"/>
      <w:bookmarkStart w:id="2452" w:name="_Toc336596178"/>
      <w:bookmarkStart w:id="2453" w:name="_Toc336596490"/>
      <w:bookmarkStart w:id="2454" w:name="_Toc336596928"/>
      <w:bookmarkStart w:id="2455" w:name="_Toc336597366"/>
      <w:bookmarkStart w:id="2456" w:name="_Toc336597803"/>
      <w:bookmarkStart w:id="2457" w:name="_Toc336598242"/>
      <w:bookmarkStart w:id="2458" w:name="_Toc336598679"/>
      <w:bookmarkStart w:id="2459" w:name="_Toc337020291"/>
      <w:bookmarkStart w:id="2460" w:name="_Toc337020728"/>
      <w:bookmarkStart w:id="2461" w:name="_Toc337021167"/>
      <w:bookmarkStart w:id="2462" w:name="_Toc337021605"/>
      <w:bookmarkStart w:id="2463" w:name="_Toc337022043"/>
      <w:bookmarkStart w:id="2464" w:name="_Toc337022480"/>
      <w:bookmarkStart w:id="2465" w:name="_Toc337022916"/>
      <w:bookmarkStart w:id="2466" w:name="_Toc337023353"/>
      <w:bookmarkStart w:id="2467" w:name="_Toc337023788"/>
      <w:bookmarkStart w:id="2468" w:name="_Toc337028874"/>
      <w:bookmarkStart w:id="2469" w:name="_Toc337029302"/>
      <w:bookmarkStart w:id="2470" w:name="_Toc332716319"/>
      <w:bookmarkStart w:id="2471" w:name="_Toc332717152"/>
      <w:bookmarkStart w:id="2472" w:name="_Toc332717523"/>
      <w:bookmarkStart w:id="2473" w:name="_Toc332717894"/>
      <w:bookmarkStart w:id="2474" w:name="_Toc332878044"/>
      <w:bookmarkStart w:id="2475" w:name="_Toc332968004"/>
      <w:bookmarkStart w:id="2476" w:name="_Toc333219896"/>
      <w:bookmarkStart w:id="2477" w:name="_Toc333220811"/>
      <w:bookmarkStart w:id="2478" w:name="_Toc333227395"/>
      <w:bookmarkStart w:id="2479" w:name="_Toc333230910"/>
      <w:bookmarkStart w:id="2480" w:name="_Toc333410984"/>
      <w:bookmarkStart w:id="2481" w:name="_Toc333493490"/>
      <w:bookmarkStart w:id="2482" w:name="_Toc333496202"/>
      <w:bookmarkStart w:id="2483" w:name="_Toc333840050"/>
      <w:bookmarkStart w:id="2484" w:name="_Toc334435888"/>
      <w:bookmarkStart w:id="2485" w:name="_Toc334555150"/>
      <w:bookmarkStart w:id="2486" w:name="_Toc334704787"/>
      <w:bookmarkStart w:id="2487" w:name="_Toc334854600"/>
      <w:bookmarkStart w:id="2488" w:name="_Toc334855032"/>
      <w:bookmarkStart w:id="2489" w:name="_Toc334855458"/>
      <w:bookmarkStart w:id="2490" w:name="_Toc335219641"/>
      <w:bookmarkStart w:id="2491" w:name="_Toc336589552"/>
      <w:bookmarkStart w:id="2492" w:name="_Toc336589985"/>
      <w:bookmarkStart w:id="2493" w:name="_Toc336595303"/>
      <w:bookmarkStart w:id="2494" w:name="_Toc336595741"/>
      <w:bookmarkStart w:id="2495" w:name="_Toc336596179"/>
      <w:bookmarkStart w:id="2496" w:name="_Toc336596491"/>
      <w:bookmarkStart w:id="2497" w:name="_Toc336596929"/>
      <w:bookmarkStart w:id="2498" w:name="_Toc336597367"/>
      <w:bookmarkStart w:id="2499" w:name="_Toc336597804"/>
      <w:bookmarkStart w:id="2500" w:name="_Toc336598243"/>
      <w:bookmarkStart w:id="2501" w:name="_Toc336598680"/>
      <w:bookmarkStart w:id="2502" w:name="_Toc337020292"/>
      <w:bookmarkStart w:id="2503" w:name="_Toc337020729"/>
      <w:bookmarkStart w:id="2504" w:name="_Toc337021168"/>
      <w:bookmarkStart w:id="2505" w:name="_Toc337021606"/>
      <w:bookmarkStart w:id="2506" w:name="_Toc337022044"/>
      <w:bookmarkStart w:id="2507" w:name="_Toc337022481"/>
      <w:bookmarkStart w:id="2508" w:name="_Toc337022917"/>
      <w:bookmarkStart w:id="2509" w:name="_Toc337023354"/>
      <w:bookmarkStart w:id="2510" w:name="_Toc337023789"/>
      <w:bookmarkStart w:id="2511" w:name="_Toc337028875"/>
      <w:bookmarkStart w:id="2512" w:name="_Toc337029303"/>
      <w:bookmarkStart w:id="2513" w:name="_Toc338163049"/>
      <w:bookmarkStart w:id="2514" w:name="_Toc338164139"/>
      <w:bookmarkStart w:id="2515" w:name="_Toc332704959"/>
      <w:bookmarkStart w:id="2516" w:name="_Toc332716321"/>
      <w:bookmarkStart w:id="2517" w:name="_Toc332717154"/>
      <w:bookmarkStart w:id="2518" w:name="_Toc332717525"/>
      <w:bookmarkStart w:id="2519" w:name="_Toc332717896"/>
      <w:bookmarkStart w:id="2520" w:name="_Toc332878046"/>
      <w:bookmarkStart w:id="2521" w:name="_Toc332968006"/>
      <w:bookmarkStart w:id="2522" w:name="_Toc333219898"/>
      <w:bookmarkStart w:id="2523" w:name="_Toc333220813"/>
      <w:bookmarkStart w:id="2524" w:name="_Toc333227397"/>
      <w:bookmarkStart w:id="2525" w:name="_Toc333230912"/>
      <w:bookmarkStart w:id="2526" w:name="_Toc333410986"/>
      <w:bookmarkStart w:id="2527" w:name="_Toc333493492"/>
      <w:bookmarkStart w:id="2528" w:name="_Toc333496204"/>
      <w:bookmarkStart w:id="2529" w:name="_Toc333840052"/>
      <w:bookmarkStart w:id="2530" w:name="_Toc334435890"/>
      <w:bookmarkStart w:id="2531" w:name="_Toc334555152"/>
      <w:bookmarkStart w:id="2532" w:name="_Toc332716323"/>
      <w:bookmarkStart w:id="2533" w:name="_Toc332717156"/>
      <w:bookmarkStart w:id="2534" w:name="_Toc332717527"/>
      <w:bookmarkStart w:id="2535" w:name="_Toc332717898"/>
      <w:bookmarkStart w:id="2536" w:name="_Toc332878048"/>
      <w:bookmarkStart w:id="2537" w:name="_Toc332968008"/>
      <w:bookmarkStart w:id="2538" w:name="_Toc333219900"/>
      <w:bookmarkStart w:id="2539" w:name="_Toc333220815"/>
      <w:bookmarkStart w:id="2540" w:name="_Toc333227399"/>
      <w:bookmarkStart w:id="2541" w:name="_Toc333230914"/>
      <w:bookmarkStart w:id="2542" w:name="_Toc333410988"/>
      <w:bookmarkStart w:id="2543" w:name="_Toc333493494"/>
      <w:bookmarkStart w:id="2544" w:name="_Toc333496206"/>
      <w:bookmarkStart w:id="2545" w:name="_Toc333840054"/>
      <w:bookmarkStart w:id="2546" w:name="_Toc334435892"/>
      <w:bookmarkStart w:id="2547" w:name="_Toc334555154"/>
      <w:bookmarkStart w:id="2548" w:name="_Toc332716325"/>
      <w:bookmarkStart w:id="2549" w:name="_Toc332717158"/>
      <w:bookmarkStart w:id="2550" w:name="_Toc332717529"/>
      <w:bookmarkStart w:id="2551" w:name="_Toc332717900"/>
      <w:bookmarkStart w:id="2552" w:name="_Toc332878050"/>
      <w:bookmarkStart w:id="2553" w:name="_Toc332968010"/>
      <w:bookmarkStart w:id="2554" w:name="_Toc333219902"/>
      <w:bookmarkStart w:id="2555" w:name="_Toc333220817"/>
      <w:bookmarkStart w:id="2556" w:name="_Toc333227401"/>
      <w:bookmarkStart w:id="2557" w:name="_Toc333230916"/>
      <w:bookmarkStart w:id="2558" w:name="_Toc333410990"/>
      <w:bookmarkStart w:id="2559" w:name="_Toc333493496"/>
      <w:bookmarkStart w:id="2560" w:name="_Toc333496208"/>
      <w:bookmarkStart w:id="2561" w:name="_Toc333840056"/>
      <w:bookmarkStart w:id="2562" w:name="_Toc334435894"/>
      <w:bookmarkStart w:id="2563" w:name="_Toc334555156"/>
      <w:bookmarkStart w:id="2564" w:name="_Toc332717902"/>
      <w:bookmarkStart w:id="2565" w:name="_Toc332878052"/>
      <w:bookmarkStart w:id="2566" w:name="_Toc332968012"/>
      <w:bookmarkStart w:id="2567" w:name="_Toc333219904"/>
      <w:bookmarkStart w:id="2568" w:name="_Toc333220819"/>
      <w:bookmarkStart w:id="2569" w:name="_Toc333227403"/>
      <w:bookmarkStart w:id="2570" w:name="_Toc333230918"/>
      <w:bookmarkStart w:id="2571" w:name="_Toc333410992"/>
      <w:bookmarkStart w:id="2572" w:name="_Toc333493498"/>
      <w:bookmarkStart w:id="2573" w:name="_Toc333496210"/>
      <w:bookmarkStart w:id="2574" w:name="_Toc333840058"/>
      <w:bookmarkStart w:id="2575" w:name="_Toc334435896"/>
      <w:bookmarkStart w:id="2576" w:name="_Toc334555158"/>
      <w:bookmarkStart w:id="2577" w:name="_Toc332704961"/>
      <w:bookmarkStart w:id="2578" w:name="_Toc332716329"/>
      <w:bookmarkStart w:id="2579" w:name="_Toc332717162"/>
      <w:bookmarkStart w:id="2580" w:name="_Toc332717533"/>
      <w:bookmarkStart w:id="2581" w:name="_Toc332717904"/>
      <w:bookmarkStart w:id="2582" w:name="_Toc332878054"/>
      <w:bookmarkStart w:id="2583" w:name="_Toc332968014"/>
      <w:bookmarkStart w:id="2584" w:name="_Toc333219906"/>
      <w:bookmarkStart w:id="2585" w:name="_Toc333220821"/>
      <w:bookmarkStart w:id="2586" w:name="_Toc333227405"/>
      <w:bookmarkStart w:id="2587" w:name="_Toc333230920"/>
      <w:bookmarkStart w:id="2588" w:name="_Toc333410994"/>
      <w:bookmarkStart w:id="2589" w:name="_Toc333493500"/>
      <w:bookmarkStart w:id="2590" w:name="_Toc333496212"/>
      <w:bookmarkStart w:id="2591" w:name="_Toc333840060"/>
      <w:bookmarkStart w:id="2592" w:name="_Toc334435898"/>
      <w:bookmarkStart w:id="2593" w:name="_Toc334555160"/>
      <w:bookmarkStart w:id="2594" w:name="_Toc334704793"/>
      <w:bookmarkStart w:id="2595" w:name="_Toc334854606"/>
      <w:bookmarkStart w:id="2596" w:name="_Toc334855038"/>
      <w:bookmarkStart w:id="2597" w:name="_Toc334855464"/>
      <w:bookmarkStart w:id="2598" w:name="_Toc335219647"/>
      <w:bookmarkStart w:id="2599" w:name="_Toc336589558"/>
      <w:bookmarkStart w:id="2600" w:name="_Toc336589991"/>
      <w:bookmarkStart w:id="2601" w:name="_Toc336595309"/>
      <w:bookmarkStart w:id="2602" w:name="_Toc336595747"/>
      <w:bookmarkStart w:id="2603" w:name="_Toc336596185"/>
      <w:bookmarkStart w:id="2604" w:name="_Toc336596497"/>
      <w:bookmarkStart w:id="2605" w:name="_Toc336596935"/>
      <w:bookmarkStart w:id="2606" w:name="_Toc336597373"/>
      <w:bookmarkStart w:id="2607" w:name="_Toc336597810"/>
      <w:bookmarkStart w:id="2608" w:name="_Toc336598249"/>
      <w:bookmarkStart w:id="2609" w:name="_Toc336598686"/>
      <w:bookmarkStart w:id="2610" w:name="_Toc337020298"/>
      <w:bookmarkStart w:id="2611" w:name="_Toc337020735"/>
      <w:bookmarkStart w:id="2612" w:name="_Toc337021174"/>
      <w:bookmarkStart w:id="2613" w:name="_Toc337021612"/>
      <w:bookmarkStart w:id="2614" w:name="_Toc337022050"/>
      <w:bookmarkStart w:id="2615" w:name="_Toc337022487"/>
      <w:bookmarkStart w:id="2616" w:name="_Toc337022923"/>
      <w:bookmarkStart w:id="2617" w:name="_Toc337023360"/>
      <w:bookmarkStart w:id="2618" w:name="_Toc337023795"/>
      <w:bookmarkStart w:id="2619" w:name="_Toc337028881"/>
      <w:bookmarkStart w:id="2620" w:name="_Toc337029309"/>
      <w:bookmarkStart w:id="2621" w:name="_Toc332716331"/>
      <w:bookmarkStart w:id="2622" w:name="_Toc332717164"/>
      <w:bookmarkStart w:id="2623" w:name="_Toc332717535"/>
      <w:bookmarkStart w:id="2624" w:name="_Toc332717906"/>
      <w:bookmarkStart w:id="2625" w:name="_Toc332878056"/>
      <w:bookmarkStart w:id="2626" w:name="_Toc332968016"/>
      <w:bookmarkStart w:id="2627" w:name="_Toc333219908"/>
      <w:bookmarkStart w:id="2628" w:name="_Toc333220823"/>
      <w:bookmarkStart w:id="2629" w:name="_Toc333227407"/>
      <w:bookmarkStart w:id="2630" w:name="_Toc333230922"/>
      <w:bookmarkStart w:id="2631" w:name="_Toc333410996"/>
      <w:bookmarkStart w:id="2632" w:name="_Toc333493502"/>
      <w:bookmarkStart w:id="2633" w:name="_Toc333496214"/>
      <w:bookmarkStart w:id="2634" w:name="_Toc333840062"/>
      <w:bookmarkStart w:id="2635" w:name="_Toc334435900"/>
      <w:bookmarkStart w:id="2636" w:name="_Toc334555162"/>
      <w:bookmarkStart w:id="2637" w:name="_Toc334704795"/>
      <w:bookmarkStart w:id="2638" w:name="_Toc334854608"/>
      <w:bookmarkStart w:id="2639" w:name="_Toc334855040"/>
      <w:bookmarkStart w:id="2640" w:name="_Toc334855466"/>
      <w:bookmarkStart w:id="2641" w:name="_Toc335219649"/>
      <w:bookmarkStart w:id="2642" w:name="_Toc336589560"/>
      <w:bookmarkStart w:id="2643" w:name="_Toc336589993"/>
      <w:bookmarkStart w:id="2644" w:name="_Toc336595311"/>
      <w:bookmarkStart w:id="2645" w:name="_Toc336595749"/>
      <w:bookmarkStart w:id="2646" w:name="_Toc336596187"/>
      <w:bookmarkStart w:id="2647" w:name="_Toc336596499"/>
      <w:bookmarkStart w:id="2648" w:name="_Toc336596937"/>
      <w:bookmarkStart w:id="2649" w:name="_Toc336597375"/>
      <w:bookmarkStart w:id="2650" w:name="_Toc336597812"/>
      <w:bookmarkStart w:id="2651" w:name="_Toc336598251"/>
      <w:bookmarkStart w:id="2652" w:name="_Toc336598688"/>
      <w:bookmarkStart w:id="2653" w:name="_Toc337020300"/>
      <w:bookmarkStart w:id="2654" w:name="_Toc337020737"/>
      <w:bookmarkStart w:id="2655" w:name="_Toc337021176"/>
      <w:bookmarkStart w:id="2656" w:name="_Toc337021614"/>
      <w:bookmarkStart w:id="2657" w:name="_Toc337022052"/>
      <w:bookmarkStart w:id="2658" w:name="_Toc337022489"/>
      <w:bookmarkStart w:id="2659" w:name="_Toc337022925"/>
      <w:bookmarkStart w:id="2660" w:name="_Toc337023362"/>
      <w:bookmarkStart w:id="2661" w:name="_Toc337023797"/>
      <w:bookmarkStart w:id="2662" w:name="_Toc333410998"/>
      <w:bookmarkStart w:id="2663" w:name="_Toc333493504"/>
      <w:bookmarkStart w:id="2664" w:name="_Toc333496216"/>
      <w:bookmarkStart w:id="2665" w:name="_Toc333840064"/>
      <w:bookmarkStart w:id="2666" w:name="_Toc334435902"/>
      <w:bookmarkStart w:id="2667" w:name="_Toc334555164"/>
      <w:bookmarkStart w:id="2668" w:name="_Toc332716334"/>
      <w:bookmarkStart w:id="2669" w:name="_Toc332717167"/>
      <w:bookmarkStart w:id="2670" w:name="_Toc332717538"/>
      <w:bookmarkStart w:id="2671" w:name="_Toc332717909"/>
      <w:bookmarkStart w:id="2672" w:name="_Toc332878059"/>
      <w:bookmarkStart w:id="2673" w:name="_Toc332968019"/>
      <w:bookmarkStart w:id="2674" w:name="_Toc333219911"/>
      <w:bookmarkStart w:id="2675" w:name="_Toc333220826"/>
      <w:bookmarkStart w:id="2676" w:name="_Toc333227410"/>
      <w:bookmarkStart w:id="2677" w:name="_Toc333230925"/>
      <w:bookmarkStart w:id="2678" w:name="_Toc333411000"/>
      <w:bookmarkStart w:id="2679" w:name="_Toc333493506"/>
      <w:bookmarkStart w:id="2680" w:name="_Toc333496218"/>
      <w:bookmarkStart w:id="2681" w:name="_Toc333840066"/>
      <w:bookmarkStart w:id="2682" w:name="_Toc334435904"/>
      <w:bookmarkStart w:id="2683" w:name="_Toc334555166"/>
      <w:bookmarkStart w:id="2684" w:name="_Toc333411002"/>
      <w:bookmarkStart w:id="2685" w:name="_Toc333493508"/>
      <w:bookmarkStart w:id="2686" w:name="_Toc333496220"/>
      <w:bookmarkStart w:id="2687" w:name="_Toc333840068"/>
      <w:bookmarkStart w:id="2688" w:name="_Toc334435906"/>
      <w:bookmarkStart w:id="2689" w:name="_Toc334555168"/>
      <w:bookmarkStart w:id="2690" w:name="_Toc332716337"/>
      <w:bookmarkStart w:id="2691" w:name="_Toc332717170"/>
      <w:bookmarkStart w:id="2692" w:name="_Toc332717541"/>
      <w:bookmarkStart w:id="2693" w:name="_Toc332717912"/>
      <w:bookmarkStart w:id="2694" w:name="_Toc332878062"/>
      <w:bookmarkStart w:id="2695" w:name="_Toc332968022"/>
      <w:bookmarkStart w:id="2696" w:name="_Toc333219914"/>
      <w:bookmarkStart w:id="2697" w:name="_Toc333220829"/>
      <w:bookmarkStart w:id="2698" w:name="_Toc333227413"/>
      <w:bookmarkStart w:id="2699" w:name="_Toc333230928"/>
      <w:bookmarkStart w:id="2700" w:name="_Toc333411004"/>
      <w:bookmarkStart w:id="2701" w:name="_Toc333493510"/>
      <w:bookmarkStart w:id="2702" w:name="_Toc333496222"/>
      <w:bookmarkStart w:id="2703" w:name="_Toc340567694"/>
      <w:bookmarkStart w:id="2704" w:name="_Toc332716341"/>
      <w:bookmarkStart w:id="2705" w:name="_Toc332717174"/>
      <w:bookmarkStart w:id="2706" w:name="_Toc332717545"/>
      <w:bookmarkStart w:id="2707" w:name="_Toc332717916"/>
      <w:bookmarkStart w:id="2708" w:name="_Toc332878066"/>
      <w:bookmarkStart w:id="2709" w:name="_Toc332968026"/>
      <w:bookmarkStart w:id="2710" w:name="_Toc333219918"/>
      <w:bookmarkStart w:id="2711" w:name="_Toc333220833"/>
      <w:bookmarkStart w:id="2712" w:name="_Toc333227417"/>
      <w:bookmarkStart w:id="2713" w:name="_Toc333230932"/>
      <w:bookmarkStart w:id="2714" w:name="_Toc333411008"/>
      <w:bookmarkStart w:id="2715" w:name="_Toc333493514"/>
      <w:bookmarkStart w:id="2716" w:name="_Toc333496226"/>
      <w:bookmarkStart w:id="2717" w:name="_Toc333840073"/>
      <w:bookmarkStart w:id="2718" w:name="_Toc334435911"/>
      <w:bookmarkStart w:id="2719" w:name="_Toc334555173"/>
      <w:bookmarkStart w:id="2720" w:name="_Toc334704803"/>
      <w:bookmarkStart w:id="2721" w:name="_Toc334854616"/>
      <w:bookmarkStart w:id="2722" w:name="_Toc334855048"/>
      <w:bookmarkStart w:id="2723" w:name="_Toc334855474"/>
      <w:bookmarkStart w:id="2724" w:name="_Toc335219657"/>
      <w:bookmarkStart w:id="2725" w:name="_Toc336589568"/>
      <w:bookmarkStart w:id="2726" w:name="_Toc336590001"/>
      <w:bookmarkStart w:id="2727" w:name="_Toc336595322"/>
      <w:bookmarkStart w:id="2728" w:name="_Toc336595760"/>
      <w:bookmarkStart w:id="2729" w:name="_Toc336596198"/>
      <w:bookmarkStart w:id="2730" w:name="_Toc336596510"/>
      <w:bookmarkStart w:id="2731" w:name="_Toc336596948"/>
      <w:bookmarkStart w:id="2732" w:name="_Toc336597386"/>
      <w:bookmarkStart w:id="2733" w:name="_Toc336597823"/>
      <w:bookmarkStart w:id="2734" w:name="_Toc336598262"/>
      <w:bookmarkStart w:id="2735" w:name="_Toc336598699"/>
      <w:bookmarkStart w:id="2736" w:name="_Toc337020311"/>
      <w:bookmarkStart w:id="2737" w:name="_Toc337020748"/>
      <w:bookmarkStart w:id="2738" w:name="_Toc337021187"/>
      <w:bookmarkStart w:id="2739" w:name="_Toc337021625"/>
      <w:bookmarkStart w:id="2740" w:name="_Toc337022063"/>
      <w:bookmarkStart w:id="2741" w:name="_Toc337022500"/>
      <w:bookmarkStart w:id="2742" w:name="_Toc337022936"/>
      <w:bookmarkStart w:id="2743" w:name="_Toc337023372"/>
      <w:bookmarkStart w:id="2744" w:name="_Toc337023807"/>
      <w:bookmarkStart w:id="2745" w:name="_Toc337028885"/>
      <w:bookmarkStart w:id="2746" w:name="_Toc337029313"/>
      <w:bookmarkStart w:id="2747" w:name="_Toc338163053"/>
      <w:bookmarkStart w:id="2748" w:name="_Toc338164143"/>
      <w:bookmarkStart w:id="2749" w:name="_Toc340563371"/>
      <w:bookmarkStart w:id="2750" w:name="_Toc340563456"/>
      <w:bookmarkStart w:id="2751" w:name="_Toc340567696"/>
      <w:bookmarkStart w:id="2752" w:name="_Toc340577645"/>
      <w:bookmarkStart w:id="2753" w:name="_Toc332716342"/>
      <w:bookmarkStart w:id="2754" w:name="_Toc332717175"/>
      <w:bookmarkStart w:id="2755" w:name="_Toc332717546"/>
      <w:bookmarkStart w:id="2756" w:name="_Toc332717917"/>
      <w:bookmarkStart w:id="2757" w:name="_Toc332878067"/>
      <w:bookmarkStart w:id="2758" w:name="_Toc332968027"/>
      <w:bookmarkStart w:id="2759" w:name="_Toc333219919"/>
      <w:bookmarkStart w:id="2760" w:name="_Toc333220834"/>
      <w:bookmarkStart w:id="2761" w:name="_Toc333227418"/>
      <w:bookmarkStart w:id="2762" w:name="_Toc333230933"/>
      <w:bookmarkStart w:id="2763" w:name="_Toc333411009"/>
      <w:bookmarkStart w:id="2764" w:name="_Toc333493515"/>
      <w:bookmarkStart w:id="2765" w:name="_Toc333496227"/>
      <w:bookmarkStart w:id="2766" w:name="_Toc333840074"/>
      <w:bookmarkStart w:id="2767" w:name="_Toc334435912"/>
      <w:bookmarkStart w:id="2768" w:name="_Toc334555174"/>
      <w:bookmarkStart w:id="2769" w:name="_Toc334704804"/>
      <w:bookmarkStart w:id="2770" w:name="_Toc334854617"/>
      <w:bookmarkStart w:id="2771" w:name="_Toc334855049"/>
      <w:bookmarkStart w:id="2772" w:name="_Toc334855475"/>
      <w:bookmarkStart w:id="2773" w:name="_Toc335219658"/>
      <w:bookmarkStart w:id="2774" w:name="_Toc336589569"/>
      <w:bookmarkStart w:id="2775" w:name="_Toc336590002"/>
      <w:bookmarkStart w:id="2776" w:name="_Toc336595323"/>
      <w:bookmarkStart w:id="2777" w:name="_Toc336595761"/>
      <w:bookmarkStart w:id="2778" w:name="_Toc336596199"/>
      <w:bookmarkStart w:id="2779" w:name="_Toc336596511"/>
      <w:bookmarkStart w:id="2780" w:name="_Toc336596949"/>
      <w:bookmarkStart w:id="2781" w:name="_Toc336597387"/>
      <w:bookmarkStart w:id="2782" w:name="_Toc336597824"/>
      <w:bookmarkStart w:id="2783" w:name="_Toc336598263"/>
      <w:bookmarkStart w:id="2784" w:name="_Toc336598700"/>
      <w:bookmarkStart w:id="2785" w:name="_Toc337020312"/>
      <w:bookmarkStart w:id="2786" w:name="_Toc337020749"/>
      <w:bookmarkStart w:id="2787" w:name="_Toc337021188"/>
      <w:bookmarkStart w:id="2788" w:name="_Toc337021626"/>
      <w:bookmarkStart w:id="2789" w:name="_Toc337022064"/>
      <w:bookmarkStart w:id="2790" w:name="_Toc337022501"/>
      <w:bookmarkStart w:id="2791" w:name="_Toc337022937"/>
      <w:bookmarkStart w:id="2792" w:name="_Toc337023373"/>
      <w:bookmarkStart w:id="2793" w:name="_Toc337023808"/>
      <w:bookmarkStart w:id="2794" w:name="_Toc337028886"/>
      <w:bookmarkStart w:id="2795" w:name="_Toc337029314"/>
      <w:bookmarkStart w:id="2796" w:name="_Toc338163054"/>
      <w:bookmarkStart w:id="2797" w:name="_Toc338164144"/>
      <w:bookmarkStart w:id="2798" w:name="_Toc340563372"/>
      <w:bookmarkStart w:id="2799" w:name="_Toc340563457"/>
      <w:bookmarkStart w:id="2800" w:name="_Toc340567697"/>
      <w:bookmarkStart w:id="2801" w:name="_Toc340577646"/>
      <w:bookmarkStart w:id="2802" w:name="_Toc333411012"/>
      <w:bookmarkStart w:id="2803" w:name="_Toc333493518"/>
      <w:bookmarkStart w:id="2804" w:name="_Toc333496230"/>
      <w:bookmarkStart w:id="2805" w:name="_Toc333840077"/>
      <w:bookmarkStart w:id="2806" w:name="_Toc334435915"/>
      <w:bookmarkStart w:id="2807" w:name="_Toc334555177"/>
      <w:bookmarkStart w:id="2808" w:name="_Toc333411015"/>
      <w:bookmarkStart w:id="2809" w:name="_Toc333493521"/>
      <w:bookmarkStart w:id="2810" w:name="_Toc333496233"/>
      <w:bookmarkStart w:id="2811" w:name="_Toc333840080"/>
      <w:bookmarkStart w:id="2812" w:name="_Toc334435918"/>
      <w:bookmarkStart w:id="2813" w:name="_Toc334555180"/>
      <w:bookmarkStart w:id="2814" w:name="_Toc332716348"/>
      <w:bookmarkStart w:id="2815" w:name="_Toc332717181"/>
      <w:bookmarkStart w:id="2816" w:name="_Toc332717552"/>
      <w:bookmarkStart w:id="2817" w:name="_Toc332717923"/>
      <w:bookmarkStart w:id="2818" w:name="_Toc332878073"/>
      <w:bookmarkStart w:id="2819" w:name="_Toc332968033"/>
      <w:bookmarkStart w:id="2820" w:name="_Toc333219925"/>
      <w:bookmarkStart w:id="2821" w:name="_Toc333220840"/>
      <w:bookmarkStart w:id="2822" w:name="_Toc333227424"/>
      <w:bookmarkStart w:id="2823" w:name="_Toc333230939"/>
      <w:bookmarkStart w:id="2824" w:name="_Toc333411017"/>
      <w:bookmarkStart w:id="2825" w:name="_Toc333493523"/>
      <w:bookmarkStart w:id="2826" w:name="_Toc333496235"/>
      <w:bookmarkStart w:id="2827" w:name="_Toc333840082"/>
      <w:bookmarkStart w:id="2828" w:name="_Toc334435920"/>
      <w:bookmarkStart w:id="2829" w:name="_Toc334555182"/>
      <w:bookmarkStart w:id="2830" w:name="_Toc332716350"/>
      <w:bookmarkStart w:id="2831" w:name="_Toc332717183"/>
      <w:bookmarkStart w:id="2832" w:name="_Toc332717554"/>
      <w:bookmarkStart w:id="2833" w:name="_Toc332717925"/>
      <w:bookmarkStart w:id="2834" w:name="_Toc332878075"/>
      <w:bookmarkStart w:id="2835" w:name="_Toc332968035"/>
      <w:bookmarkStart w:id="2836" w:name="_Toc333219927"/>
      <w:bookmarkStart w:id="2837" w:name="_Toc333220842"/>
      <w:bookmarkStart w:id="2838" w:name="_Toc333227426"/>
      <w:bookmarkStart w:id="2839" w:name="_Toc333230941"/>
      <w:bookmarkStart w:id="2840" w:name="_Toc333411019"/>
      <w:bookmarkStart w:id="2841" w:name="_Toc333493525"/>
      <w:bookmarkStart w:id="2842" w:name="_Toc333496237"/>
      <w:bookmarkStart w:id="2843" w:name="_Toc333840084"/>
      <w:bookmarkStart w:id="2844" w:name="_Toc334435922"/>
      <w:bookmarkStart w:id="2845" w:name="_Toc334555184"/>
      <w:bookmarkStart w:id="2846" w:name="_Toc340567698"/>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rPr>
          <w:color w:val="000000"/>
          <w:highlight w:val="yellow"/>
        </w:rPr>
        <w:br w:type="page"/>
      </w:r>
    </w:p>
    <w:p w:rsidR="00090947" w:rsidRPr="002F48C1" w:rsidRDefault="00090947" w:rsidP="009C3795">
      <w:pPr>
        <w:pStyle w:val="Heading1"/>
        <w:spacing w:before="120"/>
        <w:ind w:left="431" w:hanging="431"/>
      </w:pPr>
      <w:bookmarkStart w:id="2847" w:name="_Toc353524083"/>
      <w:r w:rsidRPr="002F48C1">
        <w:lastRenderedPageBreak/>
        <w:t>CONTROL</w:t>
      </w:r>
      <w:r w:rsidR="008139E1">
        <w:t>LING RISKS IN</w:t>
      </w:r>
      <w:r w:rsidR="00BD0D7B" w:rsidRPr="002F48C1">
        <w:t xml:space="preserve"> T</w:t>
      </w:r>
      <w:r w:rsidR="001B1537" w:rsidRPr="002F48C1">
        <w:t xml:space="preserve">UNNELLING </w:t>
      </w:r>
      <w:r w:rsidR="008E293D" w:rsidRPr="002F48C1">
        <w:t>WORK</w:t>
      </w:r>
      <w:bookmarkEnd w:id="2847"/>
      <w:r w:rsidR="008E293D" w:rsidRPr="002F48C1">
        <w:t xml:space="preserve"> </w:t>
      </w:r>
    </w:p>
    <w:p w:rsidR="00090947" w:rsidRPr="00DE34E2" w:rsidRDefault="007D1650" w:rsidP="00667EA0">
      <w:pPr>
        <w:autoSpaceDE w:val="0"/>
        <w:autoSpaceDN w:val="0"/>
        <w:adjustRightInd w:val="0"/>
        <w:rPr>
          <w:color w:val="000000"/>
        </w:rPr>
      </w:pPr>
      <w:r>
        <w:rPr>
          <w:color w:val="000000"/>
        </w:rPr>
        <w:t xml:space="preserve">Safe systems of work and effective control measures should be put in </w:t>
      </w:r>
      <w:r w:rsidR="00BF0C25">
        <w:rPr>
          <w:color w:val="000000"/>
        </w:rPr>
        <w:t>place</w:t>
      </w:r>
      <w:r>
        <w:rPr>
          <w:color w:val="000000"/>
        </w:rPr>
        <w:t xml:space="preserve"> for </w:t>
      </w:r>
      <w:r w:rsidR="0026021E">
        <w:rPr>
          <w:color w:val="000000"/>
        </w:rPr>
        <w:t>tunnelling</w:t>
      </w:r>
      <w:r w:rsidR="007F0F2C">
        <w:rPr>
          <w:color w:val="000000"/>
        </w:rPr>
        <w:t xml:space="preserve"> work</w:t>
      </w:r>
      <w:r>
        <w:rPr>
          <w:color w:val="000000"/>
        </w:rPr>
        <w:t>.</w:t>
      </w:r>
      <w:r w:rsidR="00090947" w:rsidRPr="00DE34E2">
        <w:rPr>
          <w:color w:val="000000"/>
        </w:rPr>
        <w:t xml:space="preserve"> </w:t>
      </w:r>
      <w:r w:rsidR="00BB3298">
        <w:rPr>
          <w:color w:val="000000"/>
        </w:rPr>
        <w:t>T</w:t>
      </w:r>
      <w:r w:rsidR="00837AEA">
        <w:rPr>
          <w:color w:val="000000"/>
        </w:rPr>
        <w:t xml:space="preserve">he </w:t>
      </w:r>
      <w:r w:rsidR="00090947" w:rsidRPr="00DE34E2">
        <w:rPr>
          <w:color w:val="000000"/>
        </w:rPr>
        <w:t xml:space="preserve">system of work and control measures should be determined </w:t>
      </w:r>
      <w:r w:rsidR="00CD0B8B">
        <w:rPr>
          <w:color w:val="000000"/>
        </w:rPr>
        <w:t>through</w:t>
      </w:r>
      <w:r w:rsidR="007F0F2C" w:rsidRPr="00DE34E2">
        <w:rPr>
          <w:color w:val="000000"/>
        </w:rPr>
        <w:t xml:space="preserve"> </w:t>
      </w:r>
      <w:r w:rsidR="00090947" w:rsidRPr="00DE34E2">
        <w:rPr>
          <w:color w:val="000000"/>
        </w:rPr>
        <w:t xml:space="preserve">consultation and </w:t>
      </w:r>
      <w:r w:rsidR="007145A5">
        <w:rPr>
          <w:color w:val="000000"/>
        </w:rPr>
        <w:t xml:space="preserve">the </w:t>
      </w:r>
      <w:r w:rsidR="00090947" w:rsidRPr="00DE34E2">
        <w:rPr>
          <w:color w:val="000000"/>
        </w:rPr>
        <w:t xml:space="preserve">risk </w:t>
      </w:r>
      <w:r w:rsidR="007145A5">
        <w:rPr>
          <w:color w:val="000000"/>
        </w:rPr>
        <w:t xml:space="preserve">management process outlined in </w:t>
      </w:r>
      <w:r w:rsidR="007D4CD9">
        <w:rPr>
          <w:color w:val="000000"/>
        </w:rPr>
        <w:t xml:space="preserve">section </w:t>
      </w:r>
      <w:r w:rsidR="007145A5">
        <w:rPr>
          <w:color w:val="000000"/>
        </w:rPr>
        <w:t>1.3.</w:t>
      </w:r>
      <w:r w:rsidR="00090947" w:rsidRPr="00DE34E2">
        <w:rPr>
          <w:color w:val="000000"/>
        </w:rPr>
        <w:t xml:space="preserve"> Designers and </w:t>
      </w:r>
      <w:r w:rsidR="004D6382">
        <w:rPr>
          <w:color w:val="000000"/>
        </w:rPr>
        <w:t xml:space="preserve">other relevant duty holders </w:t>
      </w:r>
      <w:r w:rsidR="00090947" w:rsidRPr="00DE34E2">
        <w:rPr>
          <w:color w:val="000000"/>
        </w:rPr>
        <w:t>should participate</w:t>
      </w:r>
      <w:r w:rsidR="004D6382">
        <w:rPr>
          <w:color w:val="000000"/>
        </w:rPr>
        <w:t xml:space="preserve"> in this process</w:t>
      </w:r>
      <w:r w:rsidR="00CD0B8B">
        <w:rPr>
          <w:color w:val="000000"/>
        </w:rPr>
        <w:t>.</w:t>
      </w:r>
    </w:p>
    <w:p w:rsidR="00090947" w:rsidRDefault="00090947" w:rsidP="00667EA0">
      <w:pPr>
        <w:autoSpaceDE w:val="0"/>
        <w:autoSpaceDN w:val="0"/>
        <w:adjustRightInd w:val="0"/>
        <w:rPr>
          <w:color w:val="000000"/>
        </w:rPr>
      </w:pPr>
      <w:r w:rsidRPr="00DE34E2">
        <w:rPr>
          <w:color w:val="000000"/>
        </w:rPr>
        <w:t>The following section describe</w:t>
      </w:r>
      <w:r w:rsidR="004D6382">
        <w:rPr>
          <w:color w:val="000000"/>
        </w:rPr>
        <w:t>s</w:t>
      </w:r>
      <w:r w:rsidRPr="00DE34E2">
        <w:rPr>
          <w:color w:val="000000"/>
        </w:rPr>
        <w:t xml:space="preserve"> </w:t>
      </w:r>
      <w:r w:rsidR="0026021E">
        <w:rPr>
          <w:color w:val="000000"/>
        </w:rPr>
        <w:t>most</w:t>
      </w:r>
      <w:r w:rsidR="0026021E" w:rsidRPr="00DE34E2">
        <w:rPr>
          <w:color w:val="000000"/>
        </w:rPr>
        <w:t xml:space="preserve"> </w:t>
      </w:r>
      <w:r w:rsidR="001B1537">
        <w:rPr>
          <w:color w:val="000000"/>
        </w:rPr>
        <w:t xml:space="preserve">tunnelling </w:t>
      </w:r>
      <w:r w:rsidRPr="00DE34E2">
        <w:rPr>
          <w:color w:val="000000"/>
        </w:rPr>
        <w:t>methods and activities and provide</w:t>
      </w:r>
      <w:r w:rsidR="00E35E9C">
        <w:rPr>
          <w:color w:val="000000"/>
        </w:rPr>
        <w:t>s</w:t>
      </w:r>
      <w:r w:rsidRPr="00DE34E2">
        <w:rPr>
          <w:color w:val="000000"/>
        </w:rPr>
        <w:t xml:space="preserve"> examples of specific hazards, risks and control measures </w:t>
      </w:r>
      <w:r w:rsidR="00E35E9C">
        <w:rPr>
          <w:color w:val="000000"/>
        </w:rPr>
        <w:t xml:space="preserve">to </w:t>
      </w:r>
      <w:r w:rsidRPr="00DE34E2">
        <w:rPr>
          <w:color w:val="000000"/>
        </w:rPr>
        <w:t>be considered in addition to the common hazards, risks and control measures.</w:t>
      </w:r>
    </w:p>
    <w:p w:rsidR="0004062D" w:rsidRPr="00C11366" w:rsidRDefault="00667EA0" w:rsidP="00667EA0">
      <w:r>
        <w:rPr>
          <w:color w:val="000000"/>
        </w:rPr>
        <w:t>S</w:t>
      </w:r>
      <w:r w:rsidR="004D6382">
        <w:rPr>
          <w:color w:val="000000"/>
        </w:rPr>
        <w:t xml:space="preserve">pecific guidance on risk control measures for </w:t>
      </w:r>
      <w:r w:rsidR="0004062D">
        <w:rPr>
          <w:color w:val="000000"/>
        </w:rPr>
        <w:t xml:space="preserve">excavation </w:t>
      </w:r>
      <w:r w:rsidR="00042466">
        <w:rPr>
          <w:color w:val="000000"/>
        </w:rPr>
        <w:t>and construction</w:t>
      </w:r>
      <w:r w:rsidR="004D6382">
        <w:rPr>
          <w:color w:val="000000"/>
        </w:rPr>
        <w:t xml:space="preserve"> work</w:t>
      </w:r>
      <w:r w:rsidR="00042466">
        <w:rPr>
          <w:color w:val="000000"/>
        </w:rPr>
        <w:t xml:space="preserve"> </w:t>
      </w:r>
      <w:r>
        <w:rPr>
          <w:color w:val="000000"/>
        </w:rPr>
        <w:t xml:space="preserve">is in </w:t>
      </w:r>
      <w:r w:rsidR="0004062D">
        <w:rPr>
          <w:color w:val="000000"/>
        </w:rPr>
        <w:t xml:space="preserve">the </w:t>
      </w:r>
      <w:r w:rsidR="0004062D" w:rsidRPr="00AC49A1">
        <w:t>Code of Practice</w:t>
      </w:r>
      <w:r w:rsidR="0004062D" w:rsidRPr="00810C91">
        <w:rPr>
          <w:i/>
        </w:rPr>
        <w:t>:</w:t>
      </w:r>
      <w:r w:rsidR="0004062D" w:rsidRPr="003D697E">
        <w:rPr>
          <w:i/>
        </w:rPr>
        <w:t xml:space="preserve"> </w:t>
      </w:r>
      <w:r w:rsidR="0004062D">
        <w:rPr>
          <w:i/>
        </w:rPr>
        <w:t>Excavation</w:t>
      </w:r>
      <w:r w:rsidR="00C11366">
        <w:t xml:space="preserve"> </w:t>
      </w:r>
      <w:r w:rsidR="00930551">
        <w:rPr>
          <w:i/>
        </w:rPr>
        <w:t>w</w:t>
      </w:r>
      <w:r w:rsidR="00AF075A" w:rsidRPr="00AF075A">
        <w:rPr>
          <w:i/>
        </w:rPr>
        <w:t>ork</w:t>
      </w:r>
      <w:r w:rsidR="00AF075A">
        <w:t xml:space="preserve"> </w:t>
      </w:r>
      <w:r w:rsidR="00C11366">
        <w:t xml:space="preserve">and the </w:t>
      </w:r>
      <w:r w:rsidR="00C11366" w:rsidRPr="00AC49A1">
        <w:t>Code of Practice:</w:t>
      </w:r>
      <w:r w:rsidR="00C11366" w:rsidRPr="00E35E9C">
        <w:rPr>
          <w:i/>
        </w:rPr>
        <w:t xml:space="preserve"> </w:t>
      </w:r>
      <w:r w:rsidR="00C11366">
        <w:rPr>
          <w:i/>
        </w:rPr>
        <w:t xml:space="preserve">Construction </w:t>
      </w:r>
      <w:r w:rsidR="00930551">
        <w:rPr>
          <w:i/>
        </w:rPr>
        <w:t>w</w:t>
      </w:r>
      <w:r w:rsidR="00C11366">
        <w:rPr>
          <w:i/>
        </w:rPr>
        <w:t>ork</w:t>
      </w:r>
      <w:r w:rsidR="00C11366">
        <w:t>.</w:t>
      </w:r>
    </w:p>
    <w:p w:rsidR="004B5561" w:rsidRPr="00644C5D" w:rsidRDefault="00C94B9E" w:rsidP="00644C5D">
      <w:pPr>
        <w:pStyle w:val="Heading2"/>
        <w:numPr>
          <w:ilvl w:val="1"/>
          <w:numId w:val="14"/>
        </w:numPr>
        <w:ind w:left="567" w:hanging="567"/>
        <w:rPr>
          <w:sz w:val="22"/>
          <w:szCs w:val="22"/>
        </w:rPr>
      </w:pPr>
      <w:bookmarkStart w:id="2848" w:name="_Toc333493530"/>
      <w:bookmarkStart w:id="2849" w:name="_Toc333496242"/>
      <w:bookmarkStart w:id="2850" w:name="_Toc333840089"/>
      <w:bookmarkStart w:id="2851" w:name="_Toc334435927"/>
      <w:bookmarkStart w:id="2852" w:name="_Toc334555189"/>
      <w:bookmarkStart w:id="2853" w:name="_Toc334704815"/>
      <w:bookmarkStart w:id="2854" w:name="_Toc353524084"/>
      <w:bookmarkEnd w:id="2848"/>
      <w:bookmarkEnd w:id="2849"/>
      <w:bookmarkEnd w:id="2850"/>
      <w:bookmarkEnd w:id="2851"/>
      <w:bookmarkEnd w:id="2852"/>
      <w:bookmarkEnd w:id="2853"/>
      <w:r w:rsidRPr="00644C5D">
        <w:rPr>
          <w:color w:val="000000"/>
          <w:sz w:val="22"/>
          <w:szCs w:val="22"/>
        </w:rPr>
        <w:t>E</w:t>
      </w:r>
      <w:bookmarkStart w:id="2855" w:name="_Toc332704966"/>
      <w:bookmarkStart w:id="2856" w:name="_Toc332716355"/>
      <w:bookmarkStart w:id="2857" w:name="_Toc332717188"/>
      <w:bookmarkStart w:id="2858" w:name="_Toc332717559"/>
      <w:bookmarkStart w:id="2859" w:name="_Toc332717930"/>
      <w:bookmarkStart w:id="2860" w:name="_Toc332878080"/>
      <w:bookmarkStart w:id="2861" w:name="_Toc332968040"/>
      <w:bookmarkStart w:id="2862" w:name="_Toc333219932"/>
      <w:bookmarkStart w:id="2863" w:name="_Toc333220847"/>
      <w:bookmarkStart w:id="2864" w:name="_Toc333227431"/>
      <w:bookmarkStart w:id="2865" w:name="_Toc333230946"/>
      <w:bookmarkStart w:id="2866" w:name="_Toc333411024"/>
      <w:bookmarkStart w:id="2867" w:name="_Toc333493531"/>
      <w:bookmarkStart w:id="2868" w:name="_Toc333496243"/>
      <w:bookmarkStart w:id="2869" w:name="_Toc333840090"/>
      <w:bookmarkStart w:id="2870" w:name="_Toc334435928"/>
      <w:bookmarkStart w:id="2871" w:name="_Toc334555190"/>
      <w:bookmarkStart w:id="2872" w:name="_Toc334704816"/>
      <w:bookmarkStart w:id="2873" w:name="_Toc334854629"/>
      <w:bookmarkStart w:id="2874" w:name="_Toc332704967"/>
      <w:bookmarkStart w:id="2875" w:name="_Toc332716356"/>
      <w:bookmarkStart w:id="2876" w:name="_Toc332717189"/>
      <w:bookmarkStart w:id="2877" w:name="_Toc332717560"/>
      <w:bookmarkStart w:id="2878" w:name="_Toc332717931"/>
      <w:bookmarkStart w:id="2879" w:name="_Toc332878081"/>
      <w:bookmarkStart w:id="2880" w:name="_Toc332968041"/>
      <w:bookmarkStart w:id="2881" w:name="_Toc333219933"/>
      <w:bookmarkStart w:id="2882" w:name="_Toc333220848"/>
      <w:bookmarkStart w:id="2883" w:name="_Toc333227432"/>
      <w:bookmarkStart w:id="2884" w:name="_Toc333230947"/>
      <w:bookmarkStart w:id="2885" w:name="_Toc333411025"/>
      <w:bookmarkStart w:id="2886" w:name="_Toc333493532"/>
      <w:bookmarkStart w:id="2887" w:name="_Toc333496244"/>
      <w:bookmarkStart w:id="2888" w:name="_Toc333840091"/>
      <w:bookmarkStart w:id="2889" w:name="_Toc334435929"/>
      <w:bookmarkStart w:id="2890" w:name="_Toc334555191"/>
      <w:bookmarkStart w:id="2891" w:name="_Toc334704817"/>
      <w:bookmarkStart w:id="2892" w:name="_Toc334854630"/>
      <w:bookmarkStart w:id="2893" w:name="_Toc332704968"/>
      <w:bookmarkStart w:id="2894" w:name="_Toc332716357"/>
      <w:bookmarkStart w:id="2895" w:name="_Toc332717190"/>
      <w:bookmarkStart w:id="2896" w:name="_Toc332717561"/>
      <w:bookmarkStart w:id="2897" w:name="_Toc332717932"/>
      <w:bookmarkStart w:id="2898" w:name="_Toc332878082"/>
      <w:bookmarkStart w:id="2899" w:name="_Toc332968042"/>
      <w:bookmarkStart w:id="2900" w:name="_Toc333219934"/>
      <w:bookmarkStart w:id="2901" w:name="_Toc333220849"/>
      <w:bookmarkStart w:id="2902" w:name="_Toc333227433"/>
      <w:bookmarkStart w:id="2903" w:name="_Toc333230948"/>
      <w:bookmarkStart w:id="2904" w:name="_Toc333411026"/>
      <w:bookmarkStart w:id="2905" w:name="_Toc333493533"/>
      <w:bookmarkStart w:id="2906" w:name="_Toc333496245"/>
      <w:bookmarkStart w:id="2907" w:name="_Toc333840092"/>
      <w:bookmarkStart w:id="2908" w:name="_Toc334435930"/>
      <w:bookmarkStart w:id="2909" w:name="_Toc334555192"/>
      <w:bookmarkStart w:id="2910" w:name="_Toc334704818"/>
      <w:bookmarkStart w:id="2911" w:name="_Toc334854631"/>
      <w:bookmarkStart w:id="2912" w:name="_Toc332704969"/>
      <w:bookmarkStart w:id="2913" w:name="_Toc332716358"/>
      <w:bookmarkStart w:id="2914" w:name="_Toc332717191"/>
      <w:bookmarkStart w:id="2915" w:name="_Toc332717562"/>
      <w:bookmarkStart w:id="2916" w:name="_Toc332717933"/>
      <w:bookmarkStart w:id="2917" w:name="_Toc332878083"/>
      <w:bookmarkStart w:id="2918" w:name="_Toc332968043"/>
      <w:bookmarkStart w:id="2919" w:name="_Toc333219935"/>
      <w:bookmarkStart w:id="2920" w:name="_Toc333220850"/>
      <w:bookmarkStart w:id="2921" w:name="_Toc333227434"/>
      <w:bookmarkStart w:id="2922" w:name="_Toc333230949"/>
      <w:bookmarkStart w:id="2923" w:name="_Toc333411027"/>
      <w:bookmarkStart w:id="2924" w:name="_Toc333493534"/>
      <w:bookmarkStart w:id="2925" w:name="_Toc333496246"/>
      <w:bookmarkStart w:id="2926" w:name="_Toc333840093"/>
      <w:bookmarkStart w:id="2927" w:name="_Toc334435931"/>
      <w:bookmarkStart w:id="2928" w:name="_Toc334555193"/>
      <w:bookmarkStart w:id="2929" w:name="_Toc334704819"/>
      <w:bookmarkStart w:id="2930" w:name="_Toc334854632"/>
      <w:bookmarkStart w:id="2931" w:name="_Toc332704970"/>
      <w:bookmarkStart w:id="2932" w:name="_Toc332716359"/>
      <w:bookmarkStart w:id="2933" w:name="_Toc332717192"/>
      <w:bookmarkStart w:id="2934" w:name="_Toc332717563"/>
      <w:bookmarkStart w:id="2935" w:name="_Toc332717934"/>
      <w:bookmarkStart w:id="2936" w:name="_Toc332878084"/>
      <w:bookmarkStart w:id="2937" w:name="_Toc332968044"/>
      <w:bookmarkStart w:id="2938" w:name="_Toc333219936"/>
      <w:bookmarkStart w:id="2939" w:name="_Toc333220851"/>
      <w:bookmarkStart w:id="2940" w:name="_Toc333227435"/>
      <w:bookmarkStart w:id="2941" w:name="_Toc333230950"/>
      <w:bookmarkStart w:id="2942" w:name="_Toc333411028"/>
      <w:bookmarkStart w:id="2943" w:name="_Toc333493535"/>
      <w:bookmarkStart w:id="2944" w:name="_Toc333496247"/>
      <w:bookmarkStart w:id="2945" w:name="_Toc333840094"/>
      <w:bookmarkStart w:id="2946" w:name="_Toc334435932"/>
      <w:bookmarkStart w:id="2947" w:name="_Toc334555194"/>
      <w:bookmarkStart w:id="2948" w:name="_Toc334704820"/>
      <w:bookmarkStart w:id="2949" w:name="_Toc334854633"/>
      <w:bookmarkStart w:id="2950" w:name="_Toc332704971"/>
      <w:bookmarkStart w:id="2951" w:name="_Toc332716360"/>
      <w:bookmarkStart w:id="2952" w:name="_Toc332717193"/>
      <w:bookmarkStart w:id="2953" w:name="_Toc332717564"/>
      <w:bookmarkStart w:id="2954" w:name="_Toc332717935"/>
      <w:bookmarkStart w:id="2955" w:name="_Toc332878085"/>
      <w:bookmarkStart w:id="2956" w:name="_Toc332968045"/>
      <w:bookmarkStart w:id="2957" w:name="_Toc333219937"/>
      <w:bookmarkStart w:id="2958" w:name="_Toc333220852"/>
      <w:bookmarkStart w:id="2959" w:name="_Toc333227436"/>
      <w:bookmarkStart w:id="2960" w:name="_Toc333230951"/>
      <w:bookmarkStart w:id="2961" w:name="_Toc333411029"/>
      <w:bookmarkStart w:id="2962" w:name="_Toc333493536"/>
      <w:bookmarkStart w:id="2963" w:name="_Toc333496248"/>
      <w:bookmarkStart w:id="2964" w:name="_Toc333840095"/>
      <w:bookmarkStart w:id="2965" w:name="_Toc334435933"/>
      <w:bookmarkStart w:id="2966" w:name="_Toc334555195"/>
      <w:bookmarkStart w:id="2967" w:name="_Toc334704821"/>
      <w:bookmarkStart w:id="2968" w:name="_Toc334854634"/>
      <w:bookmarkStart w:id="2969" w:name="_Toc332704972"/>
      <w:bookmarkStart w:id="2970" w:name="_Toc332716361"/>
      <w:bookmarkStart w:id="2971" w:name="_Toc332717194"/>
      <w:bookmarkStart w:id="2972" w:name="_Toc332717565"/>
      <w:bookmarkStart w:id="2973" w:name="_Toc332717936"/>
      <w:bookmarkStart w:id="2974" w:name="_Toc332878086"/>
      <w:bookmarkStart w:id="2975" w:name="_Toc332968046"/>
      <w:bookmarkStart w:id="2976" w:name="_Toc333219938"/>
      <w:bookmarkStart w:id="2977" w:name="_Toc333220853"/>
      <w:bookmarkStart w:id="2978" w:name="_Toc333227437"/>
      <w:bookmarkStart w:id="2979" w:name="_Toc333230952"/>
      <w:bookmarkStart w:id="2980" w:name="_Toc333411030"/>
      <w:bookmarkStart w:id="2981" w:name="_Toc333493537"/>
      <w:bookmarkStart w:id="2982" w:name="_Toc333496249"/>
      <w:bookmarkStart w:id="2983" w:name="_Toc333840096"/>
      <w:bookmarkStart w:id="2984" w:name="_Toc334435934"/>
      <w:bookmarkStart w:id="2985" w:name="_Toc334555196"/>
      <w:bookmarkStart w:id="2986" w:name="_Toc334704822"/>
      <w:bookmarkStart w:id="2987" w:name="_Toc334854635"/>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r w:rsidR="004B5561" w:rsidRPr="00644C5D">
        <w:rPr>
          <w:sz w:val="22"/>
          <w:szCs w:val="22"/>
        </w:rPr>
        <w:t>xcavation</w:t>
      </w:r>
      <w:r w:rsidRPr="00644C5D">
        <w:rPr>
          <w:sz w:val="22"/>
          <w:szCs w:val="22"/>
        </w:rPr>
        <w:t xml:space="preserve"> by hand</w:t>
      </w:r>
      <w:bookmarkEnd w:id="2854"/>
    </w:p>
    <w:p w:rsidR="004B5561" w:rsidRDefault="004B5561" w:rsidP="00667EA0">
      <w:pPr>
        <w:autoSpaceDE w:val="0"/>
        <w:autoSpaceDN w:val="0"/>
        <w:adjustRightInd w:val="0"/>
        <w:rPr>
          <w:color w:val="000000"/>
        </w:rPr>
      </w:pPr>
      <w:r w:rsidRPr="00DE34E2">
        <w:rPr>
          <w:color w:val="000000"/>
        </w:rPr>
        <w:t>Most tunnelling</w:t>
      </w:r>
      <w:r w:rsidR="007F0F2C">
        <w:rPr>
          <w:color w:val="000000"/>
        </w:rPr>
        <w:t xml:space="preserve"> work</w:t>
      </w:r>
      <w:r w:rsidRPr="00DE34E2">
        <w:rPr>
          <w:color w:val="000000"/>
        </w:rPr>
        <w:t xml:space="preserve"> </w:t>
      </w:r>
      <w:r w:rsidR="00E97196">
        <w:rPr>
          <w:color w:val="000000"/>
        </w:rPr>
        <w:t>is</w:t>
      </w:r>
      <w:r w:rsidRPr="00DE34E2">
        <w:rPr>
          <w:color w:val="000000"/>
        </w:rPr>
        <w:t xml:space="preserve"> </w:t>
      </w:r>
      <w:r w:rsidR="007D1650">
        <w:rPr>
          <w:color w:val="000000"/>
        </w:rPr>
        <w:t xml:space="preserve">partly or </w:t>
      </w:r>
      <w:r w:rsidRPr="00DE34E2">
        <w:rPr>
          <w:color w:val="000000"/>
        </w:rPr>
        <w:t xml:space="preserve">totally mechanised. </w:t>
      </w:r>
      <w:r w:rsidR="00C4310A">
        <w:rPr>
          <w:color w:val="000000"/>
        </w:rPr>
        <w:t xml:space="preserve">Excavating by </w:t>
      </w:r>
      <w:r w:rsidR="00CB14A0">
        <w:rPr>
          <w:color w:val="000000"/>
        </w:rPr>
        <w:t>hand</w:t>
      </w:r>
      <w:r w:rsidR="00CB14A0" w:rsidRPr="00DE34E2">
        <w:rPr>
          <w:color w:val="000000"/>
        </w:rPr>
        <w:t xml:space="preserve"> </w:t>
      </w:r>
      <w:r w:rsidRPr="00DE34E2">
        <w:rPr>
          <w:color w:val="000000"/>
        </w:rPr>
        <w:t xml:space="preserve">is generally limited to small sections within larger </w:t>
      </w:r>
      <w:r w:rsidR="001C73A6">
        <w:rPr>
          <w:color w:val="000000"/>
        </w:rPr>
        <w:t>workplaces</w:t>
      </w:r>
      <w:r w:rsidR="001C73A6" w:rsidRPr="00DE34E2">
        <w:rPr>
          <w:color w:val="000000"/>
        </w:rPr>
        <w:t xml:space="preserve"> </w:t>
      </w:r>
      <w:r w:rsidR="00B74354">
        <w:rPr>
          <w:color w:val="000000"/>
        </w:rPr>
        <w:t>like</w:t>
      </w:r>
      <w:r w:rsidRPr="00DE34E2">
        <w:rPr>
          <w:color w:val="000000"/>
        </w:rPr>
        <w:t xml:space="preserve"> a small shaft, sump or drive-in area with limited access and possibility for mechanisation.</w:t>
      </w:r>
    </w:p>
    <w:p w:rsidR="00931488" w:rsidRPr="00444C0E" w:rsidRDefault="00942A4B" w:rsidP="00667EA0">
      <w:r w:rsidRPr="004A094F">
        <w:rPr>
          <w:bCs/>
          <w:color w:val="000000"/>
        </w:rPr>
        <w:t xml:space="preserve">Control measures </w:t>
      </w:r>
      <w:r w:rsidR="00930551" w:rsidRPr="004A094F">
        <w:rPr>
          <w:bCs/>
          <w:color w:val="000000"/>
        </w:rPr>
        <w:t xml:space="preserve">must </w:t>
      </w:r>
      <w:r w:rsidRPr="004A094F">
        <w:rPr>
          <w:bCs/>
          <w:color w:val="000000"/>
        </w:rPr>
        <w:t xml:space="preserve">be </w:t>
      </w:r>
      <w:r w:rsidR="00930551" w:rsidRPr="004A094F">
        <w:rPr>
          <w:bCs/>
          <w:color w:val="000000"/>
        </w:rPr>
        <w:t xml:space="preserve">implemented </w:t>
      </w:r>
      <w:r w:rsidRPr="004A094F">
        <w:rPr>
          <w:bCs/>
          <w:color w:val="000000"/>
        </w:rPr>
        <w:t xml:space="preserve">to eliminate or </w:t>
      </w:r>
      <w:r w:rsidR="00930551" w:rsidRPr="004A094F">
        <w:rPr>
          <w:bCs/>
          <w:color w:val="000000"/>
        </w:rPr>
        <w:t>minimise, so far as is reasonably practicable,</w:t>
      </w:r>
      <w:r w:rsidRPr="004A094F">
        <w:rPr>
          <w:bCs/>
          <w:color w:val="000000"/>
        </w:rPr>
        <w:t xml:space="preserve"> </w:t>
      </w:r>
      <w:r w:rsidR="00930551" w:rsidRPr="004A094F">
        <w:rPr>
          <w:bCs/>
          <w:color w:val="000000"/>
        </w:rPr>
        <w:t xml:space="preserve">the risks </w:t>
      </w:r>
      <w:r w:rsidRPr="004A094F">
        <w:rPr>
          <w:bCs/>
          <w:color w:val="000000"/>
        </w:rPr>
        <w:t>associated with excavation by hand.</w:t>
      </w:r>
    </w:p>
    <w:p w:rsidR="00A55AA0" w:rsidRPr="00810C91" w:rsidRDefault="00417A4C" w:rsidP="00E32171">
      <w:pPr>
        <w:pStyle w:val="Caption"/>
        <w:spacing w:before="240" w:after="240"/>
        <w:rPr>
          <w:rFonts w:cs="Arial"/>
          <w:sz w:val="22"/>
          <w:szCs w:val="22"/>
        </w:rPr>
      </w:pPr>
      <w:r w:rsidRPr="005027D2">
        <w:rPr>
          <w:rFonts w:cs="Arial"/>
          <w:sz w:val="22"/>
          <w:szCs w:val="22"/>
        </w:rPr>
        <w:t xml:space="preserve">Table </w:t>
      </w:r>
      <w:r w:rsidR="005027D2" w:rsidRPr="005027D2">
        <w:rPr>
          <w:rFonts w:cs="Arial"/>
          <w:sz w:val="22"/>
          <w:szCs w:val="22"/>
        </w:rPr>
        <w:t>7</w:t>
      </w:r>
      <w:r w:rsidRPr="005027D2">
        <w:rPr>
          <w:rFonts w:cs="Arial"/>
          <w:sz w:val="22"/>
          <w:szCs w:val="22"/>
        </w:rPr>
        <w:t xml:space="preserve"> </w:t>
      </w:r>
      <w:r w:rsidR="00791D8D" w:rsidRPr="005027D2">
        <w:rPr>
          <w:b w:val="0"/>
          <w:sz w:val="22"/>
          <w:szCs w:val="22"/>
        </w:rPr>
        <w:t>Specific</w:t>
      </w:r>
      <w:r w:rsidR="00791D8D" w:rsidRPr="00810C91">
        <w:rPr>
          <w:b w:val="0"/>
          <w:sz w:val="22"/>
          <w:szCs w:val="22"/>
        </w:rPr>
        <w:t xml:space="preserve"> h</w:t>
      </w:r>
      <w:r w:rsidRPr="00810C91">
        <w:rPr>
          <w:rFonts w:cs="Arial"/>
          <w:b w:val="0"/>
          <w:sz w:val="22"/>
          <w:szCs w:val="22"/>
        </w:rPr>
        <w:t xml:space="preserve">azards, risks </w:t>
      </w:r>
      <w:r w:rsidR="00810C91">
        <w:rPr>
          <w:rFonts w:cs="Arial"/>
          <w:b w:val="0"/>
          <w:sz w:val="22"/>
          <w:szCs w:val="22"/>
        </w:rPr>
        <w:t>and</w:t>
      </w:r>
      <w:r w:rsidR="00810C91" w:rsidRPr="00810C91">
        <w:rPr>
          <w:rFonts w:cs="Arial"/>
          <w:b w:val="0"/>
          <w:sz w:val="22"/>
          <w:szCs w:val="22"/>
        </w:rPr>
        <w:t xml:space="preserve"> </w:t>
      </w:r>
      <w:r w:rsidRPr="00810C91">
        <w:rPr>
          <w:rFonts w:cs="Arial"/>
          <w:b w:val="0"/>
          <w:sz w:val="22"/>
          <w:szCs w:val="22"/>
        </w:rPr>
        <w:t xml:space="preserve">control measures </w:t>
      </w:r>
      <w:r w:rsidR="008F24AF">
        <w:rPr>
          <w:rFonts w:cs="Arial"/>
          <w:b w:val="0"/>
          <w:sz w:val="22"/>
          <w:szCs w:val="22"/>
        </w:rPr>
        <w:t xml:space="preserve">– excavating </w:t>
      </w:r>
      <w:r w:rsidR="00C94B9E" w:rsidRPr="00810C91">
        <w:rPr>
          <w:rFonts w:cs="Arial"/>
          <w:b w:val="0"/>
          <w:sz w:val="22"/>
          <w:szCs w:val="22"/>
        </w:rPr>
        <w:t>by hand</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Specific hazards, risks and control measures – excavating by hand"/>
        <w:tblDescription w:val="The table lists the specific hazards, risks and control measures associated with excavating by hand."/>
      </w:tblPr>
      <w:tblGrid>
        <w:gridCol w:w="5070"/>
        <w:gridCol w:w="4677"/>
      </w:tblGrid>
      <w:tr w:rsidR="00B834B8" w:rsidTr="00AF7631">
        <w:tc>
          <w:tcPr>
            <w:tcW w:w="5070" w:type="dxa"/>
            <w:tcBorders>
              <w:top w:val="single" w:sz="2" w:space="0" w:color="auto"/>
              <w:left w:val="single" w:sz="2" w:space="0" w:color="auto"/>
              <w:bottom w:val="single" w:sz="2" w:space="0" w:color="auto"/>
              <w:right w:val="single" w:sz="6" w:space="0" w:color="auto"/>
            </w:tcBorders>
            <w:shd w:val="clear" w:color="auto" w:fill="365F91" w:themeFill="accent1" w:themeFillShade="BF"/>
            <w:vAlign w:val="center"/>
          </w:tcPr>
          <w:p w:rsidR="00B834B8" w:rsidRPr="00A5115E" w:rsidRDefault="00FC0044" w:rsidP="00AC1410">
            <w:pPr>
              <w:spacing w:after="120"/>
              <w:ind w:left="340" w:hanging="340"/>
              <w:rPr>
                <w:b/>
                <w:color w:val="FFFFFF" w:themeColor="background1"/>
              </w:rPr>
            </w:pPr>
            <w:r w:rsidRPr="00A5115E">
              <w:rPr>
                <w:b/>
                <w:color w:val="FFFFFF" w:themeColor="background1"/>
              </w:rPr>
              <w:t>H</w:t>
            </w:r>
            <w:r w:rsidR="00B834B8" w:rsidRPr="00A5115E">
              <w:rPr>
                <w:b/>
                <w:color w:val="FFFFFF" w:themeColor="background1"/>
              </w:rPr>
              <w:t>azards and risks</w:t>
            </w:r>
          </w:p>
        </w:tc>
        <w:tc>
          <w:tcPr>
            <w:tcW w:w="4677" w:type="dxa"/>
            <w:tcBorders>
              <w:top w:val="single" w:sz="2" w:space="0" w:color="auto"/>
              <w:left w:val="single" w:sz="6" w:space="0" w:color="auto"/>
              <w:bottom w:val="single" w:sz="2" w:space="0" w:color="auto"/>
              <w:right w:val="single" w:sz="2" w:space="0" w:color="auto"/>
            </w:tcBorders>
            <w:shd w:val="clear" w:color="auto" w:fill="365F91" w:themeFill="accent1" w:themeFillShade="BF"/>
            <w:vAlign w:val="center"/>
          </w:tcPr>
          <w:p w:rsidR="00B834B8" w:rsidRPr="00A5115E" w:rsidRDefault="00FC0044" w:rsidP="00AC1410">
            <w:pPr>
              <w:spacing w:after="120"/>
              <w:ind w:left="340" w:hanging="340"/>
              <w:rPr>
                <w:b/>
                <w:color w:val="FFFFFF" w:themeColor="background1"/>
              </w:rPr>
            </w:pPr>
            <w:r w:rsidRPr="00A5115E">
              <w:rPr>
                <w:b/>
                <w:color w:val="FFFFFF" w:themeColor="background1"/>
              </w:rPr>
              <w:t>C</w:t>
            </w:r>
            <w:r w:rsidR="00B834B8" w:rsidRPr="00A5115E">
              <w:rPr>
                <w:b/>
                <w:color w:val="FFFFFF" w:themeColor="background1"/>
              </w:rPr>
              <w:t>ontrol measures</w:t>
            </w:r>
          </w:p>
        </w:tc>
      </w:tr>
      <w:tr w:rsidR="00B834B8" w:rsidTr="00CD6E1C">
        <w:tc>
          <w:tcPr>
            <w:tcW w:w="5070" w:type="dxa"/>
            <w:tcBorders>
              <w:top w:val="single" w:sz="2" w:space="0" w:color="auto"/>
              <w:left w:val="single" w:sz="2" w:space="0" w:color="auto"/>
              <w:bottom w:val="single" w:sz="2" w:space="0" w:color="auto"/>
              <w:right w:val="single" w:sz="6" w:space="0" w:color="auto"/>
            </w:tcBorders>
          </w:tcPr>
          <w:p w:rsidR="00934697" w:rsidRPr="00A361E9" w:rsidRDefault="008A458F" w:rsidP="00644C5D">
            <w:pPr>
              <w:pStyle w:val="ListParagraph"/>
              <w:numPr>
                <w:ilvl w:val="0"/>
                <w:numId w:val="20"/>
              </w:numPr>
              <w:spacing w:before="60"/>
              <w:ind w:left="340" w:hanging="340"/>
              <w:rPr>
                <w:color w:val="000000"/>
              </w:rPr>
            </w:pPr>
            <w:r w:rsidRPr="00A361E9">
              <w:rPr>
                <w:color w:val="000000"/>
              </w:rPr>
              <w:t>small work areas</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hazardous manual tasks e.g. extra physical lifting and activity</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falls from heights from non-mechanised access</w:t>
            </w:r>
          </w:p>
          <w:p w:rsidR="00934697" w:rsidRPr="00E617FD" w:rsidRDefault="008A458F" w:rsidP="00644C5D">
            <w:pPr>
              <w:pStyle w:val="ListParagraph"/>
              <w:numPr>
                <w:ilvl w:val="0"/>
                <w:numId w:val="20"/>
              </w:numPr>
              <w:spacing w:before="60"/>
              <w:ind w:left="340" w:hanging="340"/>
            </w:pPr>
            <w:r w:rsidRPr="00A361E9">
              <w:rPr>
                <w:color w:val="000000"/>
              </w:rPr>
              <w:t>falling</w:t>
            </w:r>
            <w:r w:rsidRPr="00E617FD">
              <w:t xml:space="preserve"> objects from working:</w:t>
            </w:r>
          </w:p>
          <w:p w:rsidR="00934697" w:rsidRPr="00E617FD" w:rsidRDefault="008A458F" w:rsidP="00644C5D">
            <w:pPr>
              <w:pStyle w:val="ListParagraph"/>
              <w:numPr>
                <w:ilvl w:val="1"/>
                <w:numId w:val="20"/>
              </w:numPr>
              <w:spacing w:before="60"/>
              <w:ind w:left="680" w:hanging="340"/>
            </w:pPr>
            <w:r w:rsidRPr="00E617FD">
              <w:t>near the worked face</w:t>
            </w:r>
          </w:p>
          <w:p w:rsidR="00B834B8" w:rsidRPr="00E617FD" w:rsidRDefault="008A458F" w:rsidP="00644C5D">
            <w:pPr>
              <w:pStyle w:val="ListParagraph"/>
              <w:numPr>
                <w:ilvl w:val="1"/>
                <w:numId w:val="20"/>
              </w:numPr>
              <w:spacing w:before="60"/>
              <w:ind w:left="680" w:hanging="340"/>
            </w:pPr>
            <w:r w:rsidRPr="00E617FD">
              <w:t>under unsupported ground</w:t>
            </w:r>
          </w:p>
          <w:p w:rsidR="00934697" w:rsidRPr="00A361E9" w:rsidRDefault="009F71A2" w:rsidP="00644C5D">
            <w:pPr>
              <w:pStyle w:val="ListParagraph"/>
              <w:numPr>
                <w:ilvl w:val="0"/>
                <w:numId w:val="20"/>
              </w:numPr>
              <w:spacing w:before="60"/>
              <w:ind w:left="340" w:hanging="340"/>
              <w:rPr>
                <w:color w:val="000000"/>
              </w:rPr>
            </w:pPr>
            <w:r>
              <w:rPr>
                <w:color w:val="000000"/>
              </w:rPr>
              <w:t xml:space="preserve">installing </w:t>
            </w:r>
            <w:r w:rsidR="008A458F" w:rsidRPr="00A361E9">
              <w:rPr>
                <w:color w:val="000000"/>
              </w:rPr>
              <w:t>bolts, sets and lattice girders for ground support</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vibration effects on the body from using hand tools like rock drills or jack picks</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noise from working near air tools and drills</w:t>
            </w:r>
          </w:p>
          <w:p w:rsidR="00934697" w:rsidRPr="00A361E9" w:rsidRDefault="008A458F" w:rsidP="00644C5D">
            <w:pPr>
              <w:pStyle w:val="ListParagraph"/>
              <w:numPr>
                <w:ilvl w:val="0"/>
                <w:numId w:val="20"/>
              </w:numPr>
              <w:spacing w:before="60"/>
              <w:ind w:left="340" w:hanging="340"/>
              <w:rPr>
                <w:color w:val="000000"/>
              </w:rPr>
            </w:pPr>
            <w:r w:rsidRPr="00A361E9">
              <w:rPr>
                <w:color w:val="000000"/>
              </w:rPr>
              <w:t>contaminated ground or groundwater</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dust from working near the face</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heat stress from physical exertion</w:t>
            </w:r>
          </w:p>
          <w:p w:rsidR="00B834B8" w:rsidRPr="00A361E9" w:rsidRDefault="008A458F" w:rsidP="00644C5D">
            <w:pPr>
              <w:pStyle w:val="ListParagraph"/>
              <w:numPr>
                <w:ilvl w:val="0"/>
                <w:numId w:val="20"/>
              </w:numPr>
              <w:spacing w:before="60"/>
              <w:ind w:left="340" w:hanging="340"/>
              <w:rPr>
                <w:color w:val="000000"/>
              </w:rPr>
            </w:pPr>
            <w:r w:rsidRPr="00A361E9">
              <w:rPr>
                <w:color w:val="000000"/>
              </w:rPr>
              <w:t>crush injuries from small mobile plant</w:t>
            </w:r>
          </w:p>
          <w:p w:rsidR="00F82000" w:rsidRPr="00E617FD" w:rsidRDefault="008A458F" w:rsidP="00644C5D">
            <w:pPr>
              <w:pStyle w:val="ListParagraph"/>
              <w:numPr>
                <w:ilvl w:val="0"/>
                <w:numId w:val="20"/>
              </w:numPr>
              <w:spacing w:before="60"/>
              <w:ind w:left="340" w:hanging="340"/>
            </w:pPr>
            <w:r w:rsidRPr="00A361E9">
              <w:rPr>
                <w:color w:val="000000"/>
              </w:rPr>
              <w:t>contact</w:t>
            </w:r>
            <w:r w:rsidRPr="00E617FD">
              <w:t xml:space="preserve"> with electric lines including electrical shock from services not removed or de-energised</w:t>
            </w:r>
          </w:p>
        </w:tc>
        <w:tc>
          <w:tcPr>
            <w:tcW w:w="4677" w:type="dxa"/>
            <w:tcBorders>
              <w:top w:val="single" w:sz="2" w:space="0" w:color="auto"/>
              <w:left w:val="single" w:sz="6" w:space="0" w:color="auto"/>
              <w:bottom w:val="single" w:sz="2" w:space="0" w:color="auto"/>
              <w:right w:val="single" w:sz="2" w:space="0" w:color="auto"/>
            </w:tcBorders>
          </w:tcPr>
          <w:p w:rsidR="00AF7679" w:rsidRPr="00A361E9" w:rsidRDefault="008A458F" w:rsidP="00644C5D">
            <w:pPr>
              <w:pStyle w:val="ListParagraph"/>
              <w:numPr>
                <w:ilvl w:val="0"/>
                <w:numId w:val="20"/>
              </w:numPr>
              <w:spacing w:before="60"/>
              <w:ind w:left="340" w:hanging="340"/>
              <w:rPr>
                <w:color w:val="000000"/>
              </w:rPr>
            </w:pPr>
            <w:r w:rsidRPr="00A361E9">
              <w:rPr>
                <w:color w:val="000000"/>
              </w:rPr>
              <w:t>implementing regular face and scaling inspections</w:t>
            </w:r>
          </w:p>
          <w:p w:rsidR="008A458F" w:rsidRDefault="008A458F" w:rsidP="00644C5D">
            <w:pPr>
              <w:pStyle w:val="ListParagraph"/>
              <w:numPr>
                <w:ilvl w:val="0"/>
                <w:numId w:val="20"/>
              </w:numPr>
              <w:spacing w:before="60"/>
              <w:ind w:left="340" w:hanging="340"/>
            </w:pPr>
            <w:r w:rsidRPr="00A361E9">
              <w:rPr>
                <w:color w:val="000000"/>
              </w:rPr>
              <w:t>using</w:t>
            </w:r>
            <w:r>
              <w:t>:</w:t>
            </w:r>
          </w:p>
          <w:p w:rsidR="006530AB" w:rsidRPr="00E617FD" w:rsidRDefault="008A458F" w:rsidP="00644C5D">
            <w:pPr>
              <w:pStyle w:val="ListParagraph"/>
              <w:numPr>
                <w:ilvl w:val="1"/>
                <w:numId w:val="20"/>
              </w:numPr>
              <w:spacing w:before="60"/>
              <w:ind w:left="680" w:hanging="340"/>
            </w:pPr>
            <w:r w:rsidRPr="00E617FD">
              <w:t>to</w:t>
            </w:r>
            <w:r>
              <w:t>ols with non-conductive handles</w:t>
            </w:r>
          </w:p>
          <w:p w:rsidR="00717347" w:rsidRPr="00E617FD" w:rsidRDefault="008A458F" w:rsidP="00644C5D">
            <w:pPr>
              <w:pStyle w:val="ListParagraph"/>
              <w:numPr>
                <w:ilvl w:val="1"/>
                <w:numId w:val="20"/>
              </w:numPr>
              <w:spacing w:before="60"/>
              <w:ind w:left="680" w:hanging="340"/>
            </w:pPr>
            <w:r w:rsidRPr="00E617FD">
              <w:t>mechanical lifting gear, winches, rigging systems</w:t>
            </w:r>
          </w:p>
          <w:p w:rsidR="00717347" w:rsidRPr="00E617FD" w:rsidRDefault="008A458F" w:rsidP="00644C5D">
            <w:pPr>
              <w:pStyle w:val="ListParagraph"/>
              <w:numPr>
                <w:ilvl w:val="1"/>
                <w:numId w:val="20"/>
              </w:numPr>
              <w:spacing w:before="60"/>
              <w:ind w:left="680" w:hanging="340"/>
            </w:pPr>
            <w:r w:rsidRPr="00D67A85">
              <w:t>PPE</w:t>
            </w:r>
            <w:r w:rsidRPr="00E617FD">
              <w:t xml:space="preserve"> like rubber boots, insulating gloves and hearing protection</w:t>
            </w:r>
          </w:p>
          <w:p w:rsidR="00717347" w:rsidRPr="00A361E9" w:rsidRDefault="008A458F" w:rsidP="00644C5D">
            <w:pPr>
              <w:pStyle w:val="ListParagraph"/>
              <w:numPr>
                <w:ilvl w:val="0"/>
                <w:numId w:val="20"/>
              </w:numPr>
              <w:spacing w:before="60"/>
              <w:ind w:left="340" w:hanging="340"/>
              <w:rPr>
                <w:color w:val="000000"/>
              </w:rPr>
            </w:pPr>
            <w:r w:rsidRPr="00A361E9">
              <w:rPr>
                <w:color w:val="000000"/>
              </w:rPr>
              <w:t>restricting entry to work area</w:t>
            </w:r>
          </w:p>
          <w:p w:rsidR="001B5339" w:rsidRPr="00A361E9" w:rsidRDefault="008A458F" w:rsidP="00644C5D">
            <w:pPr>
              <w:pStyle w:val="ListParagraph"/>
              <w:numPr>
                <w:ilvl w:val="0"/>
                <w:numId w:val="20"/>
              </w:numPr>
              <w:spacing w:before="60"/>
              <w:ind w:left="340" w:hanging="340"/>
              <w:rPr>
                <w:color w:val="000000"/>
              </w:rPr>
            </w:pPr>
            <w:r w:rsidRPr="00A361E9">
              <w:rPr>
                <w:color w:val="000000"/>
              </w:rPr>
              <w:t>reducing worker numbers in work party</w:t>
            </w:r>
          </w:p>
          <w:p w:rsidR="001B5339" w:rsidRPr="00A361E9" w:rsidRDefault="008A458F" w:rsidP="00644C5D">
            <w:pPr>
              <w:pStyle w:val="ListParagraph"/>
              <w:numPr>
                <w:ilvl w:val="0"/>
                <w:numId w:val="20"/>
              </w:numPr>
              <w:spacing w:before="60"/>
              <w:ind w:left="340" w:hanging="340"/>
              <w:rPr>
                <w:color w:val="000000"/>
              </w:rPr>
            </w:pPr>
            <w:r w:rsidRPr="00A361E9">
              <w:rPr>
                <w:color w:val="000000"/>
              </w:rPr>
              <w:t>monitoring daily exposure limits on vibration</w:t>
            </w:r>
          </w:p>
          <w:p w:rsidR="00A374DB" w:rsidRPr="00A361E9" w:rsidRDefault="008A458F" w:rsidP="00644C5D">
            <w:pPr>
              <w:pStyle w:val="ListParagraph"/>
              <w:numPr>
                <w:ilvl w:val="0"/>
                <w:numId w:val="20"/>
              </w:numPr>
              <w:spacing w:before="60"/>
              <w:ind w:left="340" w:hanging="340"/>
              <w:rPr>
                <w:color w:val="000000"/>
              </w:rPr>
            </w:pPr>
            <w:r w:rsidRPr="00A361E9">
              <w:rPr>
                <w:color w:val="000000"/>
              </w:rPr>
              <w:t xml:space="preserve">providing training and information like </w:t>
            </w:r>
            <w:r w:rsidR="008429C9">
              <w:rPr>
                <w:color w:val="000000"/>
              </w:rPr>
              <w:t>SDS</w:t>
            </w:r>
          </w:p>
          <w:p w:rsidR="008A458F" w:rsidRDefault="008A458F" w:rsidP="00644C5D">
            <w:pPr>
              <w:pStyle w:val="ListParagraph"/>
              <w:numPr>
                <w:ilvl w:val="0"/>
                <w:numId w:val="20"/>
              </w:numPr>
              <w:spacing w:before="60"/>
              <w:ind w:left="340" w:hanging="340"/>
            </w:pPr>
            <w:r w:rsidRPr="00A361E9">
              <w:rPr>
                <w:color w:val="000000"/>
              </w:rPr>
              <w:t>supplying</w:t>
            </w:r>
            <w:r>
              <w:t>:</w:t>
            </w:r>
          </w:p>
          <w:p w:rsidR="00AF7679" w:rsidRPr="00D67A85" w:rsidRDefault="008A458F" w:rsidP="00644C5D">
            <w:pPr>
              <w:pStyle w:val="ListParagraph"/>
              <w:numPr>
                <w:ilvl w:val="1"/>
                <w:numId w:val="20"/>
              </w:numPr>
              <w:spacing w:before="60"/>
              <w:ind w:left="680" w:hanging="340"/>
            </w:pPr>
            <w:r w:rsidRPr="00D67A85">
              <w:t>lighting and ventilation adequate for the task</w:t>
            </w:r>
          </w:p>
          <w:p w:rsidR="00B834B8" w:rsidRPr="00E617FD" w:rsidRDefault="008A458F" w:rsidP="00644C5D">
            <w:pPr>
              <w:pStyle w:val="ListParagraph"/>
              <w:numPr>
                <w:ilvl w:val="1"/>
                <w:numId w:val="20"/>
              </w:numPr>
              <w:spacing w:before="60"/>
              <w:ind w:left="680" w:hanging="340"/>
            </w:pPr>
            <w:r w:rsidRPr="00D67A85">
              <w:t>drinking</w:t>
            </w:r>
            <w:r w:rsidRPr="00E617FD">
              <w:t xml:space="preserve"> water and managing fatigue</w:t>
            </w:r>
          </w:p>
        </w:tc>
      </w:tr>
    </w:tbl>
    <w:p w:rsidR="004B5561" w:rsidRPr="00644C5D" w:rsidRDefault="00B018F3" w:rsidP="00644C5D">
      <w:pPr>
        <w:pStyle w:val="Heading2"/>
        <w:numPr>
          <w:ilvl w:val="1"/>
          <w:numId w:val="14"/>
        </w:numPr>
        <w:ind w:left="567" w:hanging="567"/>
        <w:rPr>
          <w:sz w:val="22"/>
          <w:szCs w:val="22"/>
        </w:rPr>
      </w:pPr>
      <w:bookmarkStart w:id="2988" w:name="_Toc334704824"/>
      <w:bookmarkStart w:id="2989" w:name="_Toc334854637"/>
      <w:bookmarkStart w:id="2990" w:name="_Toc334855061"/>
      <w:bookmarkStart w:id="2991" w:name="_Toc334855487"/>
      <w:bookmarkStart w:id="2992" w:name="_Toc335219670"/>
      <w:bookmarkStart w:id="2993" w:name="_Toc336589581"/>
      <w:bookmarkStart w:id="2994" w:name="_Toc336590014"/>
      <w:bookmarkStart w:id="2995" w:name="_Toc336595338"/>
      <w:bookmarkStart w:id="2996" w:name="_Toc336595776"/>
      <w:bookmarkStart w:id="2997" w:name="_Toc336596214"/>
      <w:bookmarkStart w:id="2998" w:name="_Toc336596526"/>
      <w:bookmarkStart w:id="2999" w:name="_Toc336596964"/>
      <w:bookmarkStart w:id="3000" w:name="_Toc336597402"/>
      <w:bookmarkStart w:id="3001" w:name="_Toc336597839"/>
      <w:bookmarkStart w:id="3002" w:name="_Toc336598278"/>
      <w:bookmarkStart w:id="3003" w:name="_Toc336598715"/>
      <w:bookmarkStart w:id="3004" w:name="_Toc337020327"/>
      <w:bookmarkStart w:id="3005" w:name="_Toc337020764"/>
      <w:bookmarkStart w:id="3006" w:name="_Toc337021203"/>
      <w:bookmarkStart w:id="3007" w:name="_Toc337021641"/>
      <w:bookmarkStart w:id="3008" w:name="_Toc337022079"/>
      <w:bookmarkStart w:id="3009" w:name="_Toc337022516"/>
      <w:bookmarkStart w:id="3010" w:name="_Toc337022952"/>
      <w:bookmarkStart w:id="3011" w:name="_Toc337023388"/>
      <w:bookmarkStart w:id="3012" w:name="_Toc337023823"/>
      <w:bookmarkStart w:id="3013" w:name="_Toc337028901"/>
      <w:bookmarkStart w:id="3014" w:name="_Toc337029329"/>
      <w:bookmarkStart w:id="3015" w:name="_Toc338163057"/>
      <w:bookmarkStart w:id="3016" w:name="_Toc338164147"/>
      <w:bookmarkStart w:id="3017" w:name="_Toc334704825"/>
      <w:bookmarkStart w:id="3018" w:name="_Toc334854638"/>
      <w:bookmarkStart w:id="3019" w:name="_Toc334855062"/>
      <w:bookmarkStart w:id="3020" w:name="_Toc334855488"/>
      <w:bookmarkStart w:id="3021" w:name="_Toc335219671"/>
      <w:bookmarkStart w:id="3022" w:name="_Toc336589582"/>
      <w:bookmarkStart w:id="3023" w:name="_Toc336590015"/>
      <w:bookmarkStart w:id="3024" w:name="_Toc336595339"/>
      <w:bookmarkStart w:id="3025" w:name="_Toc336595777"/>
      <w:bookmarkStart w:id="3026" w:name="_Toc336596215"/>
      <w:bookmarkStart w:id="3027" w:name="_Toc336596527"/>
      <w:bookmarkStart w:id="3028" w:name="_Toc336596965"/>
      <w:bookmarkStart w:id="3029" w:name="_Toc336597403"/>
      <w:bookmarkStart w:id="3030" w:name="_Toc336597840"/>
      <w:bookmarkStart w:id="3031" w:name="_Toc336598279"/>
      <w:bookmarkStart w:id="3032" w:name="_Toc336598716"/>
      <w:bookmarkStart w:id="3033" w:name="_Toc337020328"/>
      <w:bookmarkStart w:id="3034" w:name="_Toc337020765"/>
      <w:bookmarkStart w:id="3035" w:name="_Toc337021204"/>
      <w:bookmarkStart w:id="3036" w:name="_Toc337021642"/>
      <w:bookmarkStart w:id="3037" w:name="_Toc337022080"/>
      <w:bookmarkStart w:id="3038" w:name="_Toc337022517"/>
      <w:bookmarkStart w:id="3039" w:name="_Toc337022953"/>
      <w:bookmarkStart w:id="3040" w:name="_Toc337023389"/>
      <w:bookmarkStart w:id="3041" w:name="_Toc337023824"/>
      <w:bookmarkStart w:id="3042" w:name="_Toc337028902"/>
      <w:bookmarkStart w:id="3043" w:name="_Toc337029330"/>
      <w:bookmarkStart w:id="3044" w:name="_Toc338163058"/>
      <w:bookmarkStart w:id="3045" w:name="_Toc338164148"/>
      <w:bookmarkStart w:id="3046" w:name="_Toc334704826"/>
      <w:bookmarkStart w:id="3047" w:name="_Toc334854639"/>
      <w:bookmarkStart w:id="3048" w:name="_Toc334855063"/>
      <w:bookmarkStart w:id="3049" w:name="_Toc334855489"/>
      <w:bookmarkStart w:id="3050" w:name="_Toc335219672"/>
      <w:bookmarkStart w:id="3051" w:name="_Toc336589583"/>
      <w:bookmarkStart w:id="3052" w:name="_Toc336590016"/>
      <w:bookmarkStart w:id="3053" w:name="_Toc336595340"/>
      <w:bookmarkStart w:id="3054" w:name="_Toc336595778"/>
      <w:bookmarkStart w:id="3055" w:name="_Toc336596216"/>
      <w:bookmarkStart w:id="3056" w:name="_Toc336596528"/>
      <w:bookmarkStart w:id="3057" w:name="_Toc336596966"/>
      <w:bookmarkStart w:id="3058" w:name="_Toc336597404"/>
      <w:bookmarkStart w:id="3059" w:name="_Toc336597841"/>
      <w:bookmarkStart w:id="3060" w:name="_Toc336598280"/>
      <w:bookmarkStart w:id="3061" w:name="_Toc336598717"/>
      <w:bookmarkStart w:id="3062" w:name="_Toc337020329"/>
      <w:bookmarkStart w:id="3063" w:name="_Toc337020766"/>
      <w:bookmarkStart w:id="3064" w:name="_Toc337021205"/>
      <w:bookmarkStart w:id="3065" w:name="_Toc337021643"/>
      <w:bookmarkStart w:id="3066" w:name="_Toc337022081"/>
      <w:bookmarkStart w:id="3067" w:name="_Toc337022518"/>
      <w:bookmarkStart w:id="3068" w:name="_Toc337022954"/>
      <w:bookmarkStart w:id="3069" w:name="_Toc337023390"/>
      <w:bookmarkStart w:id="3070" w:name="_Toc337023825"/>
      <w:bookmarkStart w:id="3071" w:name="_Toc337028903"/>
      <w:bookmarkStart w:id="3072" w:name="_Toc337029331"/>
      <w:bookmarkStart w:id="3073" w:name="_Toc338163059"/>
      <w:bookmarkStart w:id="3074" w:name="_Toc338164149"/>
      <w:bookmarkStart w:id="3075" w:name="_Toc334704827"/>
      <w:bookmarkStart w:id="3076" w:name="_Toc334854640"/>
      <w:bookmarkStart w:id="3077" w:name="_Toc334855064"/>
      <w:bookmarkStart w:id="3078" w:name="_Toc334855490"/>
      <w:bookmarkStart w:id="3079" w:name="_Toc335219673"/>
      <w:bookmarkStart w:id="3080" w:name="_Toc336589584"/>
      <w:bookmarkStart w:id="3081" w:name="_Toc336590017"/>
      <w:bookmarkStart w:id="3082" w:name="_Toc336595341"/>
      <w:bookmarkStart w:id="3083" w:name="_Toc336595779"/>
      <w:bookmarkStart w:id="3084" w:name="_Toc336596217"/>
      <w:bookmarkStart w:id="3085" w:name="_Toc336596529"/>
      <w:bookmarkStart w:id="3086" w:name="_Toc336596967"/>
      <w:bookmarkStart w:id="3087" w:name="_Toc336597405"/>
      <w:bookmarkStart w:id="3088" w:name="_Toc336597842"/>
      <w:bookmarkStart w:id="3089" w:name="_Toc336598281"/>
      <w:bookmarkStart w:id="3090" w:name="_Toc336598718"/>
      <w:bookmarkStart w:id="3091" w:name="_Toc337020330"/>
      <w:bookmarkStart w:id="3092" w:name="_Toc337020767"/>
      <w:bookmarkStart w:id="3093" w:name="_Toc337021206"/>
      <w:bookmarkStart w:id="3094" w:name="_Toc337021644"/>
      <w:bookmarkStart w:id="3095" w:name="_Toc337022082"/>
      <w:bookmarkStart w:id="3096" w:name="_Toc337022519"/>
      <w:bookmarkStart w:id="3097" w:name="_Toc337022955"/>
      <w:bookmarkStart w:id="3098" w:name="_Toc337023391"/>
      <w:bookmarkStart w:id="3099" w:name="_Toc337023826"/>
      <w:bookmarkStart w:id="3100" w:name="_Toc337028904"/>
      <w:bookmarkStart w:id="3101" w:name="_Toc337029332"/>
      <w:bookmarkStart w:id="3102" w:name="_Toc338163060"/>
      <w:bookmarkStart w:id="3103" w:name="_Toc338164150"/>
      <w:bookmarkStart w:id="3104" w:name="_Toc334704828"/>
      <w:bookmarkStart w:id="3105" w:name="_Toc334854641"/>
      <w:bookmarkStart w:id="3106" w:name="_Toc334855065"/>
      <w:bookmarkStart w:id="3107" w:name="_Toc334855491"/>
      <w:bookmarkStart w:id="3108" w:name="_Toc335219674"/>
      <w:bookmarkStart w:id="3109" w:name="_Toc336589585"/>
      <w:bookmarkStart w:id="3110" w:name="_Toc336590018"/>
      <w:bookmarkStart w:id="3111" w:name="_Toc336595342"/>
      <w:bookmarkStart w:id="3112" w:name="_Toc336595780"/>
      <w:bookmarkStart w:id="3113" w:name="_Toc336596218"/>
      <w:bookmarkStart w:id="3114" w:name="_Toc336596530"/>
      <w:bookmarkStart w:id="3115" w:name="_Toc336596968"/>
      <w:bookmarkStart w:id="3116" w:name="_Toc336597406"/>
      <w:bookmarkStart w:id="3117" w:name="_Toc336597843"/>
      <w:bookmarkStart w:id="3118" w:name="_Toc336598282"/>
      <w:bookmarkStart w:id="3119" w:name="_Toc336598719"/>
      <w:bookmarkStart w:id="3120" w:name="_Toc337020331"/>
      <w:bookmarkStart w:id="3121" w:name="_Toc337020768"/>
      <w:bookmarkStart w:id="3122" w:name="_Toc337021207"/>
      <w:bookmarkStart w:id="3123" w:name="_Toc337021645"/>
      <w:bookmarkStart w:id="3124" w:name="_Toc337022083"/>
      <w:bookmarkStart w:id="3125" w:name="_Toc337022520"/>
      <w:bookmarkStart w:id="3126" w:name="_Toc337022956"/>
      <w:bookmarkStart w:id="3127" w:name="_Toc337023392"/>
      <w:bookmarkStart w:id="3128" w:name="_Toc337023827"/>
      <w:bookmarkStart w:id="3129" w:name="_Toc337028905"/>
      <w:bookmarkStart w:id="3130" w:name="_Toc337029333"/>
      <w:bookmarkStart w:id="3131" w:name="_Toc338163061"/>
      <w:bookmarkStart w:id="3132" w:name="_Toc338164151"/>
      <w:bookmarkStart w:id="3133" w:name="_Toc334704829"/>
      <w:bookmarkStart w:id="3134" w:name="_Toc334854642"/>
      <w:bookmarkStart w:id="3135" w:name="_Toc334855066"/>
      <w:bookmarkStart w:id="3136" w:name="_Toc334855492"/>
      <w:bookmarkStart w:id="3137" w:name="_Toc335219675"/>
      <w:bookmarkStart w:id="3138" w:name="_Toc336589586"/>
      <w:bookmarkStart w:id="3139" w:name="_Toc336590019"/>
      <w:bookmarkStart w:id="3140" w:name="_Toc336595343"/>
      <w:bookmarkStart w:id="3141" w:name="_Toc336595781"/>
      <w:bookmarkStart w:id="3142" w:name="_Toc336596219"/>
      <w:bookmarkStart w:id="3143" w:name="_Toc336596531"/>
      <w:bookmarkStart w:id="3144" w:name="_Toc336596969"/>
      <w:bookmarkStart w:id="3145" w:name="_Toc336597407"/>
      <w:bookmarkStart w:id="3146" w:name="_Toc336597844"/>
      <w:bookmarkStart w:id="3147" w:name="_Toc336598283"/>
      <w:bookmarkStart w:id="3148" w:name="_Toc336598720"/>
      <w:bookmarkStart w:id="3149" w:name="_Toc337020332"/>
      <w:bookmarkStart w:id="3150" w:name="_Toc337020769"/>
      <w:bookmarkStart w:id="3151" w:name="_Toc337021208"/>
      <w:bookmarkStart w:id="3152" w:name="_Toc337021646"/>
      <w:bookmarkStart w:id="3153" w:name="_Toc337022084"/>
      <w:bookmarkStart w:id="3154" w:name="_Toc337022521"/>
      <w:bookmarkStart w:id="3155" w:name="_Toc337022957"/>
      <w:bookmarkStart w:id="3156" w:name="_Toc337023393"/>
      <w:bookmarkStart w:id="3157" w:name="_Toc337023828"/>
      <w:bookmarkStart w:id="3158" w:name="_Toc337028906"/>
      <w:bookmarkStart w:id="3159" w:name="_Toc337029334"/>
      <w:bookmarkStart w:id="3160" w:name="_Toc338163062"/>
      <w:bookmarkStart w:id="3161" w:name="_Toc338164152"/>
      <w:bookmarkStart w:id="3162" w:name="_Toc334704830"/>
      <w:bookmarkStart w:id="3163" w:name="_Toc334854643"/>
      <w:bookmarkStart w:id="3164" w:name="_Toc334855067"/>
      <w:bookmarkStart w:id="3165" w:name="_Toc334855493"/>
      <w:bookmarkStart w:id="3166" w:name="_Toc335219676"/>
      <w:bookmarkStart w:id="3167" w:name="_Toc336589587"/>
      <w:bookmarkStart w:id="3168" w:name="_Toc336590020"/>
      <w:bookmarkStart w:id="3169" w:name="_Toc336595344"/>
      <w:bookmarkStart w:id="3170" w:name="_Toc336595782"/>
      <w:bookmarkStart w:id="3171" w:name="_Toc336596220"/>
      <w:bookmarkStart w:id="3172" w:name="_Toc336596532"/>
      <w:bookmarkStart w:id="3173" w:name="_Toc336596970"/>
      <w:bookmarkStart w:id="3174" w:name="_Toc336597408"/>
      <w:bookmarkStart w:id="3175" w:name="_Toc336597845"/>
      <w:bookmarkStart w:id="3176" w:name="_Toc336598284"/>
      <w:bookmarkStart w:id="3177" w:name="_Toc336598721"/>
      <w:bookmarkStart w:id="3178" w:name="_Toc337020333"/>
      <w:bookmarkStart w:id="3179" w:name="_Toc337020770"/>
      <w:bookmarkStart w:id="3180" w:name="_Toc337021209"/>
      <w:bookmarkStart w:id="3181" w:name="_Toc337021647"/>
      <w:bookmarkStart w:id="3182" w:name="_Toc337022085"/>
      <w:bookmarkStart w:id="3183" w:name="_Toc337022522"/>
      <w:bookmarkStart w:id="3184" w:name="_Toc337022958"/>
      <w:bookmarkStart w:id="3185" w:name="_Toc337023394"/>
      <w:bookmarkStart w:id="3186" w:name="_Toc337023829"/>
      <w:bookmarkStart w:id="3187" w:name="_Toc337028907"/>
      <w:bookmarkStart w:id="3188" w:name="_Toc337029335"/>
      <w:bookmarkStart w:id="3189" w:name="_Toc338163063"/>
      <w:bookmarkStart w:id="3190" w:name="_Toc338164153"/>
      <w:bookmarkStart w:id="3191" w:name="_Toc334704831"/>
      <w:bookmarkStart w:id="3192" w:name="_Toc334854644"/>
      <w:bookmarkStart w:id="3193" w:name="_Toc334855068"/>
      <w:bookmarkStart w:id="3194" w:name="_Toc334855494"/>
      <w:bookmarkStart w:id="3195" w:name="_Toc335219677"/>
      <w:bookmarkStart w:id="3196" w:name="_Toc336589588"/>
      <w:bookmarkStart w:id="3197" w:name="_Toc336590021"/>
      <w:bookmarkStart w:id="3198" w:name="_Toc336595345"/>
      <w:bookmarkStart w:id="3199" w:name="_Toc336595783"/>
      <w:bookmarkStart w:id="3200" w:name="_Toc336596221"/>
      <w:bookmarkStart w:id="3201" w:name="_Toc336596533"/>
      <w:bookmarkStart w:id="3202" w:name="_Toc336596971"/>
      <w:bookmarkStart w:id="3203" w:name="_Toc336597409"/>
      <w:bookmarkStart w:id="3204" w:name="_Toc336597846"/>
      <w:bookmarkStart w:id="3205" w:name="_Toc336598285"/>
      <w:bookmarkStart w:id="3206" w:name="_Toc336598722"/>
      <w:bookmarkStart w:id="3207" w:name="_Toc337020334"/>
      <w:bookmarkStart w:id="3208" w:name="_Toc337020771"/>
      <w:bookmarkStart w:id="3209" w:name="_Toc337021210"/>
      <w:bookmarkStart w:id="3210" w:name="_Toc337021648"/>
      <w:bookmarkStart w:id="3211" w:name="_Toc337022086"/>
      <w:bookmarkStart w:id="3212" w:name="_Toc337022523"/>
      <w:bookmarkStart w:id="3213" w:name="_Toc337022959"/>
      <w:bookmarkStart w:id="3214" w:name="_Toc337023395"/>
      <w:bookmarkStart w:id="3215" w:name="_Toc337023830"/>
      <w:bookmarkStart w:id="3216" w:name="_Toc337028908"/>
      <w:bookmarkStart w:id="3217" w:name="_Toc337029336"/>
      <w:bookmarkStart w:id="3218" w:name="_Toc338163064"/>
      <w:bookmarkStart w:id="3219" w:name="_Toc338164154"/>
      <w:bookmarkStart w:id="3220" w:name="_Toc334704832"/>
      <w:bookmarkStart w:id="3221" w:name="_Toc334854645"/>
      <w:bookmarkStart w:id="3222" w:name="_Toc334855069"/>
      <w:bookmarkStart w:id="3223" w:name="_Toc334855495"/>
      <w:bookmarkStart w:id="3224" w:name="_Toc335219678"/>
      <w:bookmarkStart w:id="3225" w:name="_Toc336589589"/>
      <w:bookmarkStart w:id="3226" w:name="_Toc336590022"/>
      <w:bookmarkStart w:id="3227" w:name="_Toc336595346"/>
      <w:bookmarkStart w:id="3228" w:name="_Toc336595784"/>
      <w:bookmarkStart w:id="3229" w:name="_Toc336596222"/>
      <w:bookmarkStart w:id="3230" w:name="_Toc336596534"/>
      <w:bookmarkStart w:id="3231" w:name="_Toc336596972"/>
      <w:bookmarkStart w:id="3232" w:name="_Toc336597410"/>
      <w:bookmarkStart w:id="3233" w:name="_Toc336597847"/>
      <w:bookmarkStart w:id="3234" w:name="_Toc336598286"/>
      <w:bookmarkStart w:id="3235" w:name="_Toc336598723"/>
      <w:bookmarkStart w:id="3236" w:name="_Toc337020335"/>
      <w:bookmarkStart w:id="3237" w:name="_Toc337020772"/>
      <w:bookmarkStart w:id="3238" w:name="_Toc337021211"/>
      <w:bookmarkStart w:id="3239" w:name="_Toc337021649"/>
      <w:bookmarkStart w:id="3240" w:name="_Toc337022087"/>
      <w:bookmarkStart w:id="3241" w:name="_Toc337022524"/>
      <w:bookmarkStart w:id="3242" w:name="_Toc337022960"/>
      <w:bookmarkStart w:id="3243" w:name="_Toc337023396"/>
      <w:bookmarkStart w:id="3244" w:name="_Toc337023831"/>
      <w:bookmarkStart w:id="3245" w:name="_Toc337028909"/>
      <w:bookmarkStart w:id="3246" w:name="_Toc337029337"/>
      <w:bookmarkStart w:id="3247" w:name="_Toc338163065"/>
      <w:bookmarkStart w:id="3248" w:name="_Toc338164155"/>
      <w:bookmarkStart w:id="3249" w:name="_Toc333493539"/>
      <w:bookmarkStart w:id="3250" w:name="_Toc333496251"/>
      <w:bookmarkStart w:id="3251" w:name="_Toc333840098"/>
      <w:bookmarkStart w:id="3252" w:name="_Toc334435936"/>
      <w:bookmarkStart w:id="3253" w:name="_Toc334555198"/>
      <w:bookmarkStart w:id="3254" w:name="_Toc334704833"/>
      <w:bookmarkStart w:id="3255" w:name="_Toc334854646"/>
      <w:bookmarkStart w:id="3256" w:name="_Toc334855070"/>
      <w:bookmarkStart w:id="3257" w:name="_Toc334855496"/>
      <w:bookmarkStart w:id="3258" w:name="_Toc335219679"/>
      <w:bookmarkStart w:id="3259" w:name="_Toc336589590"/>
      <w:bookmarkStart w:id="3260" w:name="_Toc336590023"/>
      <w:bookmarkStart w:id="3261" w:name="_Toc336595347"/>
      <w:bookmarkStart w:id="3262" w:name="_Toc336595785"/>
      <w:bookmarkStart w:id="3263" w:name="_Toc336596223"/>
      <w:bookmarkStart w:id="3264" w:name="_Toc336596535"/>
      <w:bookmarkStart w:id="3265" w:name="_Toc336596973"/>
      <w:bookmarkStart w:id="3266" w:name="_Toc336597411"/>
      <w:bookmarkStart w:id="3267" w:name="_Toc336597848"/>
      <w:bookmarkStart w:id="3268" w:name="_Toc336598287"/>
      <w:bookmarkStart w:id="3269" w:name="_Toc336598724"/>
      <w:bookmarkStart w:id="3270" w:name="_Toc337020336"/>
      <w:bookmarkStart w:id="3271" w:name="_Toc337020773"/>
      <w:bookmarkStart w:id="3272" w:name="_Toc337021212"/>
      <w:bookmarkStart w:id="3273" w:name="_Toc337021650"/>
      <w:bookmarkStart w:id="3274" w:name="_Toc337022088"/>
      <w:bookmarkStart w:id="3275" w:name="_Toc337022525"/>
      <w:bookmarkStart w:id="3276" w:name="_Toc337022961"/>
      <w:bookmarkStart w:id="3277" w:name="_Toc337023397"/>
      <w:bookmarkStart w:id="3278" w:name="_Toc337023832"/>
      <w:bookmarkStart w:id="3279" w:name="_Toc337028910"/>
      <w:bookmarkStart w:id="3280" w:name="_Toc337029338"/>
      <w:bookmarkStart w:id="3281" w:name="_Toc338163066"/>
      <w:bookmarkStart w:id="3282" w:name="_Toc338164156"/>
      <w:bookmarkStart w:id="3283" w:name="_Toc353524085"/>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r w:rsidRPr="00644C5D">
        <w:rPr>
          <w:color w:val="000000"/>
          <w:sz w:val="22"/>
          <w:szCs w:val="22"/>
        </w:rPr>
        <w:t>E</w:t>
      </w:r>
      <w:r w:rsidR="004B5561" w:rsidRPr="00644C5D">
        <w:rPr>
          <w:sz w:val="22"/>
          <w:szCs w:val="22"/>
        </w:rPr>
        <w:t>xcavation</w:t>
      </w:r>
      <w:r w:rsidR="00C94B9E" w:rsidRPr="00644C5D">
        <w:rPr>
          <w:sz w:val="22"/>
          <w:szCs w:val="22"/>
        </w:rPr>
        <w:t xml:space="preserve"> using plant</w:t>
      </w:r>
      <w:bookmarkEnd w:id="3283"/>
    </w:p>
    <w:p w:rsidR="00B834B8" w:rsidRPr="00DE34E2" w:rsidRDefault="00942A4B" w:rsidP="00667EA0">
      <w:pPr>
        <w:autoSpaceDE w:val="0"/>
        <w:autoSpaceDN w:val="0"/>
        <w:adjustRightInd w:val="0"/>
        <w:rPr>
          <w:color w:val="000000"/>
        </w:rPr>
      </w:pPr>
      <w:r w:rsidRPr="00BE5124">
        <w:rPr>
          <w:color w:val="000000"/>
        </w:rPr>
        <w:t xml:space="preserve">Control measures </w:t>
      </w:r>
      <w:r w:rsidR="006A5575">
        <w:rPr>
          <w:color w:val="000000"/>
        </w:rPr>
        <w:t>must be</w:t>
      </w:r>
      <w:r w:rsidRPr="00BE5124">
        <w:rPr>
          <w:color w:val="000000"/>
        </w:rPr>
        <w:t xml:space="preserve"> </w:t>
      </w:r>
      <w:r w:rsidR="006A5575">
        <w:rPr>
          <w:color w:val="000000"/>
        </w:rPr>
        <w:t xml:space="preserve">implemented to </w:t>
      </w:r>
      <w:r w:rsidRPr="00BE5124">
        <w:rPr>
          <w:color w:val="000000"/>
        </w:rPr>
        <w:t xml:space="preserve">eliminate or </w:t>
      </w:r>
      <w:r w:rsidR="006A5575">
        <w:rPr>
          <w:color w:val="000000"/>
        </w:rPr>
        <w:t xml:space="preserve">minimise, </w:t>
      </w:r>
      <w:r w:rsidR="006A5575" w:rsidRPr="004A094F">
        <w:rPr>
          <w:bCs/>
          <w:color w:val="000000"/>
        </w:rPr>
        <w:t>so far as is reasonably practicable,</w:t>
      </w:r>
      <w:r w:rsidR="006A5575">
        <w:rPr>
          <w:color w:val="000000"/>
        </w:rPr>
        <w:t xml:space="preserve"> </w:t>
      </w:r>
      <w:r w:rsidRPr="00BE5124">
        <w:rPr>
          <w:color w:val="000000"/>
        </w:rPr>
        <w:t>the ri</w:t>
      </w:r>
      <w:r>
        <w:rPr>
          <w:color w:val="000000"/>
        </w:rPr>
        <w:t xml:space="preserve">sks associated with </w:t>
      </w:r>
      <w:r>
        <w:t>excavatin</w:t>
      </w:r>
      <w:r w:rsidR="00FF3E8A">
        <w:t>g</w:t>
      </w:r>
      <w:r>
        <w:t xml:space="preserve"> using</w:t>
      </w:r>
      <w:r w:rsidRPr="00BE5124">
        <w:t xml:space="preserve"> plant</w:t>
      </w:r>
      <w:r>
        <w:t>.</w:t>
      </w:r>
    </w:p>
    <w:p w:rsidR="009C1F7A" w:rsidRPr="00810C91" w:rsidRDefault="00417A4C" w:rsidP="00E32171">
      <w:pPr>
        <w:pStyle w:val="Caption"/>
        <w:spacing w:before="240" w:after="240"/>
        <w:rPr>
          <w:rFonts w:cs="Arial"/>
          <w:b w:val="0"/>
          <w:color w:val="000000"/>
          <w:sz w:val="22"/>
          <w:szCs w:val="22"/>
        </w:rPr>
      </w:pPr>
      <w:r w:rsidRPr="00810C91">
        <w:rPr>
          <w:rFonts w:cs="Arial"/>
          <w:sz w:val="22"/>
          <w:szCs w:val="22"/>
        </w:rPr>
        <w:lastRenderedPageBreak/>
        <w:t xml:space="preserve">Table </w:t>
      </w:r>
      <w:r w:rsidR="005027D2">
        <w:rPr>
          <w:rFonts w:cs="Arial"/>
          <w:sz w:val="22"/>
          <w:szCs w:val="22"/>
        </w:rPr>
        <w:t>8</w:t>
      </w:r>
      <w:r w:rsidRPr="00810C91">
        <w:rPr>
          <w:rFonts w:cs="Arial"/>
          <w:b w:val="0"/>
          <w:sz w:val="22"/>
          <w:szCs w:val="22"/>
        </w:rPr>
        <w:t xml:space="preserve"> </w:t>
      </w:r>
      <w:r w:rsidR="00791D8D" w:rsidRPr="00810C91">
        <w:rPr>
          <w:b w:val="0"/>
          <w:sz w:val="22"/>
          <w:szCs w:val="22"/>
        </w:rPr>
        <w:t xml:space="preserve">Specific </w:t>
      </w:r>
      <w:r w:rsidR="00791D8D" w:rsidRPr="00810C91">
        <w:rPr>
          <w:rFonts w:cs="Arial"/>
          <w:b w:val="0"/>
          <w:sz w:val="22"/>
          <w:szCs w:val="22"/>
        </w:rPr>
        <w:t>h</w:t>
      </w:r>
      <w:r w:rsidRPr="00810C91">
        <w:rPr>
          <w:rFonts w:cs="Arial"/>
          <w:b w:val="0"/>
          <w:sz w:val="22"/>
          <w:szCs w:val="22"/>
        </w:rPr>
        <w:t xml:space="preserve">azards, risks </w:t>
      </w:r>
      <w:r w:rsidR="00810C91">
        <w:rPr>
          <w:rFonts w:cs="Arial"/>
          <w:b w:val="0"/>
          <w:sz w:val="22"/>
          <w:szCs w:val="22"/>
        </w:rPr>
        <w:t>and</w:t>
      </w:r>
      <w:r w:rsidR="00810C91" w:rsidRPr="00810C91">
        <w:rPr>
          <w:rFonts w:cs="Arial"/>
          <w:b w:val="0"/>
          <w:sz w:val="22"/>
          <w:szCs w:val="22"/>
        </w:rPr>
        <w:t xml:space="preserve"> </w:t>
      </w:r>
      <w:r w:rsidRPr="00810C91">
        <w:rPr>
          <w:rFonts w:cs="Arial"/>
          <w:b w:val="0"/>
          <w:sz w:val="22"/>
          <w:szCs w:val="22"/>
        </w:rPr>
        <w:t xml:space="preserve">control measures </w:t>
      </w:r>
      <w:r w:rsidR="008F24AF">
        <w:rPr>
          <w:rFonts w:cs="Arial"/>
          <w:b w:val="0"/>
          <w:sz w:val="22"/>
          <w:szCs w:val="22"/>
        </w:rPr>
        <w:t xml:space="preserve">- </w:t>
      </w:r>
      <w:r w:rsidRPr="00810C91">
        <w:rPr>
          <w:rFonts w:cs="Arial"/>
          <w:b w:val="0"/>
          <w:sz w:val="22"/>
          <w:szCs w:val="22"/>
        </w:rPr>
        <w:t>excavatin</w:t>
      </w:r>
      <w:r w:rsidR="008F24AF">
        <w:rPr>
          <w:rFonts w:cs="Arial"/>
          <w:b w:val="0"/>
          <w:sz w:val="22"/>
          <w:szCs w:val="22"/>
        </w:rPr>
        <w:t>g</w:t>
      </w:r>
      <w:r w:rsidR="00C94B9E" w:rsidRPr="00810C91">
        <w:rPr>
          <w:rFonts w:cs="Arial"/>
          <w:b w:val="0"/>
          <w:sz w:val="22"/>
          <w:szCs w:val="22"/>
        </w:rPr>
        <w:t xml:space="preserve"> using plant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pecific hazards, risks and control measures - excavating using plant"/>
        <w:tblDescription w:val="The table lists the specific hazards, risks and control measures associated with excavating using plant."/>
      </w:tblPr>
      <w:tblGrid>
        <w:gridCol w:w="4790"/>
        <w:gridCol w:w="4897"/>
      </w:tblGrid>
      <w:tr w:rsidR="009C1F7A" w:rsidTr="00AF7631">
        <w:trPr>
          <w:trHeight w:val="433"/>
        </w:trPr>
        <w:tc>
          <w:tcPr>
            <w:tcW w:w="479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9C1F7A" w:rsidRPr="00A5115E" w:rsidRDefault="00384A94" w:rsidP="00491296">
            <w:pPr>
              <w:tabs>
                <w:tab w:val="left" w:pos="2270"/>
              </w:tabs>
              <w:spacing w:after="120"/>
              <w:rPr>
                <w:b/>
                <w:color w:val="FFFFFF" w:themeColor="background1"/>
              </w:rPr>
            </w:pPr>
            <w:r w:rsidRPr="00A5115E">
              <w:rPr>
                <w:b/>
                <w:color w:val="FFFFFF" w:themeColor="background1"/>
              </w:rPr>
              <w:t>H</w:t>
            </w:r>
            <w:r w:rsidR="009C1F7A" w:rsidRPr="00A5115E">
              <w:rPr>
                <w:b/>
                <w:color w:val="FFFFFF" w:themeColor="background1"/>
              </w:rPr>
              <w:t>azards and risks</w:t>
            </w:r>
            <w:r w:rsidR="002E4FD6">
              <w:rPr>
                <w:b/>
                <w:color w:val="FFFFFF" w:themeColor="background1"/>
              </w:rPr>
              <w:tab/>
            </w:r>
          </w:p>
        </w:tc>
        <w:tc>
          <w:tcPr>
            <w:tcW w:w="4897"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9C1F7A" w:rsidRPr="00A5115E" w:rsidRDefault="00791D8D" w:rsidP="00491296">
            <w:pPr>
              <w:spacing w:after="120"/>
              <w:rPr>
                <w:b/>
                <w:color w:val="FFFFFF" w:themeColor="background1"/>
              </w:rPr>
            </w:pPr>
            <w:r w:rsidRPr="00A5115E">
              <w:rPr>
                <w:b/>
                <w:color w:val="FFFFFF" w:themeColor="background1"/>
              </w:rPr>
              <w:t xml:space="preserve"> </w:t>
            </w:r>
            <w:r w:rsidR="00384A94" w:rsidRPr="00A5115E">
              <w:rPr>
                <w:b/>
                <w:color w:val="FFFFFF" w:themeColor="background1"/>
              </w:rPr>
              <w:t>C</w:t>
            </w:r>
            <w:r w:rsidR="009C1F7A" w:rsidRPr="00A5115E">
              <w:rPr>
                <w:b/>
                <w:color w:val="FFFFFF" w:themeColor="background1"/>
              </w:rPr>
              <w:t>ontrol measures</w:t>
            </w:r>
          </w:p>
        </w:tc>
      </w:tr>
      <w:tr w:rsidR="009C1F7A" w:rsidTr="00CD6E1C">
        <w:trPr>
          <w:trHeight w:val="5488"/>
        </w:trPr>
        <w:tc>
          <w:tcPr>
            <w:tcW w:w="4790" w:type="dxa"/>
            <w:tcBorders>
              <w:top w:val="single" w:sz="2" w:space="0" w:color="auto"/>
              <w:left w:val="single" w:sz="2" w:space="0" w:color="auto"/>
              <w:bottom w:val="single" w:sz="2" w:space="0" w:color="auto"/>
              <w:right w:val="single" w:sz="6" w:space="0" w:color="auto"/>
            </w:tcBorders>
          </w:tcPr>
          <w:p w:rsidR="0047340C" w:rsidRPr="00A361E9" w:rsidRDefault="00EC4405" w:rsidP="00644C5D">
            <w:pPr>
              <w:pStyle w:val="ListParagraph"/>
              <w:numPr>
                <w:ilvl w:val="0"/>
                <w:numId w:val="20"/>
              </w:numPr>
              <w:spacing w:before="60"/>
              <w:ind w:left="340" w:hanging="340"/>
              <w:rPr>
                <w:color w:val="000000"/>
              </w:rPr>
            </w:pPr>
            <w:r w:rsidRPr="00A361E9">
              <w:rPr>
                <w:color w:val="000000"/>
              </w:rPr>
              <w:t>being hit by flyrock from roadheader or scaling activities</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moving plant and components causing crush, nip or shear injuries</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working at height on plant e.g. high service entry points</w:t>
            </w:r>
          </w:p>
          <w:p w:rsidR="007C0A86" w:rsidRPr="00A361E9" w:rsidRDefault="00EC4405" w:rsidP="00644C5D">
            <w:pPr>
              <w:pStyle w:val="ListParagraph"/>
              <w:numPr>
                <w:ilvl w:val="0"/>
                <w:numId w:val="20"/>
              </w:numPr>
              <w:spacing w:before="60"/>
              <w:ind w:left="340" w:hanging="340"/>
              <w:rPr>
                <w:color w:val="000000"/>
              </w:rPr>
            </w:pPr>
            <w:r w:rsidRPr="00A361E9">
              <w:rPr>
                <w:color w:val="000000"/>
              </w:rPr>
              <w:t>restricted operator visibility and communication from blocking view and loud continuous noises</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fire from flammable liquids and materials</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high pressure liquids or gases</w:t>
            </w:r>
          </w:p>
          <w:p w:rsidR="000F752D" w:rsidRPr="00A361E9" w:rsidRDefault="00EC4405" w:rsidP="00644C5D">
            <w:pPr>
              <w:pStyle w:val="ListParagraph"/>
              <w:numPr>
                <w:ilvl w:val="0"/>
                <w:numId w:val="20"/>
              </w:numPr>
              <w:spacing w:before="60"/>
              <w:ind w:left="340" w:hanging="340"/>
              <w:rPr>
                <w:color w:val="000000"/>
              </w:rPr>
            </w:pPr>
            <w:r w:rsidRPr="00A361E9">
              <w:rPr>
                <w:color w:val="000000"/>
              </w:rPr>
              <w:t>exposure to high levels of noise</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heat e.g. burns from localised heat sources or heat exhaustion from general heat</w:t>
            </w:r>
          </w:p>
          <w:p w:rsidR="009C1F7A" w:rsidRPr="00A361E9" w:rsidRDefault="00EC4405" w:rsidP="00644C5D">
            <w:pPr>
              <w:pStyle w:val="ListParagraph"/>
              <w:numPr>
                <w:ilvl w:val="0"/>
                <w:numId w:val="20"/>
              </w:numPr>
              <w:spacing w:before="60"/>
              <w:ind w:left="340" w:hanging="340"/>
              <w:rPr>
                <w:color w:val="000000"/>
              </w:rPr>
            </w:pPr>
            <w:r w:rsidRPr="00A361E9">
              <w:rPr>
                <w:color w:val="000000"/>
              </w:rPr>
              <w:t>air contamination from excavation dust or exhaust emissions</w:t>
            </w:r>
          </w:p>
          <w:p w:rsidR="009C1F7A" w:rsidRPr="00EC2C9B" w:rsidRDefault="00EC4405" w:rsidP="00644C5D">
            <w:pPr>
              <w:pStyle w:val="ListParagraph"/>
              <w:numPr>
                <w:ilvl w:val="0"/>
                <w:numId w:val="20"/>
              </w:numPr>
              <w:spacing w:before="60"/>
              <w:ind w:left="340" w:hanging="340"/>
            </w:pPr>
            <w:r w:rsidRPr="00A361E9">
              <w:rPr>
                <w:color w:val="000000"/>
              </w:rPr>
              <w:t>radiation</w:t>
            </w:r>
            <w:r w:rsidRPr="00EC2C9B">
              <w:t xml:space="preserve"> from lasers</w:t>
            </w:r>
          </w:p>
        </w:tc>
        <w:tc>
          <w:tcPr>
            <w:tcW w:w="4897" w:type="dxa"/>
            <w:tcBorders>
              <w:top w:val="single" w:sz="2" w:space="0" w:color="auto"/>
              <w:left w:val="single" w:sz="6" w:space="0" w:color="auto"/>
              <w:bottom w:val="single" w:sz="2" w:space="0" w:color="auto"/>
              <w:right w:val="single" w:sz="2" w:space="0" w:color="auto"/>
            </w:tcBorders>
          </w:tcPr>
          <w:p w:rsidR="00EC4405" w:rsidRDefault="00EC4405" w:rsidP="00644C5D">
            <w:pPr>
              <w:pStyle w:val="ListParagraph"/>
              <w:numPr>
                <w:ilvl w:val="0"/>
                <w:numId w:val="20"/>
              </w:numPr>
              <w:spacing w:before="60"/>
              <w:ind w:left="340" w:hanging="340"/>
            </w:pPr>
            <w:r w:rsidRPr="00A361E9">
              <w:rPr>
                <w:color w:val="000000"/>
              </w:rPr>
              <w:t>using</w:t>
            </w:r>
            <w:r>
              <w:t>:</w:t>
            </w:r>
          </w:p>
          <w:p w:rsidR="0043482E" w:rsidRPr="00D67A85" w:rsidRDefault="00EC4405" w:rsidP="00644C5D">
            <w:pPr>
              <w:numPr>
                <w:ilvl w:val="1"/>
                <w:numId w:val="7"/>
              </w:numPr>
              <w:tabs>
                <w:tab w:val="clear" w:pos="1800"/>
              </w:tabs>
              <w:autoSpaceDE w:val="0"/>
              <w:autoSpaceDN w:val="0"/>
              <w:adjustRightInd w:val="0"/>
              <w:spacing w:before="60"/>
              <w:ind w:left="680" w:hanging="340"/>
            </w:pPr>
            <w:r w:rsidRPr="00D67A85">
              <w:t>lock-out and security mechanisms including power isolation</w:t>
            </w:r>
          </w:p>
          <w:p w:rsidR="009F324C" w:rsidRPr="00D67A85" w:rsidRDefault="00EC4405" w:rsidP="00644C5D">
            <w:pPr>
              <w:numPr>
                <w:ilvl w:val="1"/>
                <w:numId w:val="7"/>
              </w:numPr>
              <w:tabs>
                <w:tab w:val="clear" w:pos="1800"/>
              </w:tabs>
              <w:autoSpaceDE w:val="0"/>
              <w:autoSpaceDN w:val="0"/>
              <w:adjustRightInd w:val="0"/>
              <w:spacing w:before="60"/>
              <w:ind w:left="680" w:hanging="340"/>
            </w:pPr>
            <w:r w:rsidRPr="00D67A85">
              <w:t>remote operations or having operators in protective cabins</w:t>
            </w:r>
          </w:p>
          <w:p w:rsidR="00EE76A6" w:rsidRPr="00D67A85" w:rsidRDefault="00EC4405" w:rsidP="00644C5D">
            <w:pPr>
              <w:numPr>
                <w:ilvl w:val="1"/>
                <w:numId w:val="7"/>
              </w:numPr>
              <w:tabs>
                <w:tab w:val="clear" w:pos="1800"/>
              </w:tabs>
              <w:autoSpaceDE w:val="0"/>
              <w:autoSpaceDN w:val="0"/>
              <w:adjustRightInd w:val="0"/>
              <w:spacing w:before="60"/>
              <w:ind w:left="680" w:hanging="340"/>
            </w:pPr>
            <w:r w:rsidRPr="00D67A85">
              <w:t>dust suppression sprays</w:t>
            </w:r>
          </w:p>
          <w:p w:rsidR="00EC4405" w:rsidRPr="00D67A85" w:rsidRDefault="00EC4405" w:rsidP="00644C5D">
            <w:pPr>
              <w:numPr>
                <w:ilvl w:val="1"/>
                <w:numId w:val="7"/>
              </w:numPr>
              <w:tabs>
                <w:tab w:val="clear" w:pos="1800"/>
              </w:tabs>
              <w:autoSpaceDE w:val="0"/>
              <w:autoSpaceDN w:val="0"/>
              <w:adjustRightInd w:val="0"/>
              <w:spacing w:before="60"/>
              <w:ind w:left="680" w:hanging="340"/>
            </w:pPr>
            <w:r w:rsidRPr="00D67A85">
              <w:t>spotters, mirrors, cameras and feelers</w:t>
            </w:r>
          </w:p>
          <w:p w:rsidR="00EE76A6" w:rsidRPr="00EC2C9B" w:rsidRDefault="00EC4405" w:rsidP="00644C5D">
            <w:pPr>
              <w:numPr>
                <w:ilvl w:val="1"/>
                <w:numId w:val="7"/>
              </w:numPr>
              <w:tabs>
                <w:tab w:val="clear" w:pos="1800"/>
              </w:tabs>
              <w:autoSpaceDE w:val="0"/>
              <w:autoSpaceDN w:val="0"/>
              <w:adjustRightInd w:val="0"/>
              <w:spacing w:before="60"/>
              <w:ind w:left="680" w:hanging="340"/>
              <w:rPr>
                <w:color w:val="000000" w:themeColor="text1"/>
              </w:rPr>
            </w:pPr>
            <w:r>
              <w:t>fire suppression equipment</w:t>
            </w:r>
          </w:p>
          <w:p w:rsidR="00E12AF1" w:rsidRPr="00A361E9" w:rsidRDefault="00EC4405" w:rsidP="00644C5D">
            <w:pPr>
              <w:pStyle w:val="ListParagraph"/>
              <w:numPr>
                <w:ilvl w:val="0"/>
                <w:numId w:val="20"/>
              </w:numPr>
              <w:spacing w:before="60"/>
              <w:ind w:left="340" w:hanging="340"/>
              <w:rPr>
                <w:color w:val="000000"/>
              </w:rPr>
            </w:pPr>
            <w:r w:rsidRPr="00A361E9">
              <w:rPr>
                <w:color w:val="000000"/>
              </w:rPr>
              <w:t>providing training to operators and other workers</w:t>
            </w:r>
          </w:p>
          <w:p w:rsidR="006E5014" w:rsidRPr="00EC2C9B" w:rsidRDefault="00EC4405" w:rsidP="00644C5D">
            <w:pPr>
              <w:pStyle w:val="ListParagraph"/>
              <w:numPr>
                <w:ilvl w:val="0"/>
                <w:numId w:val="20"/>
              </w:numPr>
              <w:spacing w:before="60"/>
              <w:ind w:left="340" w:hanging="340"/>
              <w:rPr>
                <w:color w:val="000000"/>
              </w:rPr>
            </w:pPr>
            <w:r w:rsidRPr="00A361E9">
              <w:rPr>
                <w:color w:val="000000"/>
              </w:rPr>
              <w:t xml:space="preserve">supplying lighting, ventilation and </w:t>
            </w:r>
            <w:r w:rsidRPr="00EC2C9B">
              <w:rPr>
                <w:color w:val="000000"/>
              </w:rPr>
              <w:t xml:space="preserve">communication systems </w:t>
            </w:r>
            <w:r w:rsidRPr="00A361E9">
              <w:rPr>
                <w:color w:val="000000"/>
              </w:rPr>
              <w:t>adequate for the task</w:t>
            </w:r>
          </w:p>
          <w:p w:rsidR="00E12AF1" w:rsidRPr="00A361E9" w:rsidRDefault="00EC4405" w:rsidP="00644C5D">
            <w:pPr>
              <w:pStyle w:val="ListParagraph"/>
              <w:numPr>
                <w:ilvl w:val="0"/>
                <w:numId w:val="20"/>
              </w:numPr>
              <w:spacing w:before="60"/>
              <w:ind w:left="340" w:hanging="340"/>
              <w:rPr>
                <w:color w:val="000000"/>
              </w:rPr>
            </w:pPr>
            <w:r w:rsidRPr="00A361E9">
              <w:rPr>
                <w:color w:val="000000"/>
              </w:rPr>
              <w:t>setting exclusion zones</w:t>
            </w:r>
          </w:p>
          <w:p w:rsidR="00EC4405" w:rsidRDefault="00EC4405" w:rsidP="00644C5D">
            <w:pPr>
              <w:pStyle w:val="ListParagraph"/>
              <w:numPr>
                <w:ilvl w:val="0"/>
                <w:numId w:val="20"/>
              </w:numPr>
              <w:spacing w:before="60"/>
              <w:ind w:left="340" w:hanging="340"/>
            </w:pPr>
            <w:r w:rsidRPr="00A361E9">
              <w:rPr>
                <w:color w:val="000000"/>
              </w:rPr>
              <w:t>ensuring</w:t>
            </w:r>
            <w:r>
              <w:t>:</w:t>
            </w:r>
          </w:p>
          <w:p w:rsidR="002B3120" w:rsidRPr="002B3120" w:rsidRDefault="002B3120" w:rsidP="00644C5D">
            <w:pPr>
              <w:numPr>
                <w:ilvl w:val="1"/>
                <w:numId w:val="7"/>
              </w:numPr>
              <w:tabs>
                <w:tab w:val="clear" w:pos="1800"/>
              </w:tabs>
              <w:autoSpaceDE w:val="0"/>
              <w:autoSpaceDN w:val="0"/>
              <w:adjustRightInd w:val="0"/>
              <w:spacing w:before="60"/>
              <w:ind w:left="680" w:hanging="340"/>
            </w:pPr>
            <w:r>
              <w:t>plant maintenance</w:t>
            </w:r>
          </w:p>
          <w:p w:rsidR="00BB0D23" w:rsidRPr="00AC1410" w:rsidRDefault="00EC4405" w:rsidP="00644C5D">
            <w:pPr>
              <w:numPr>
                <w:ilvl w:val="1"/>
                <w:numId w:val="7"/>
              </w:numPr>
              <w:tabs>
                <w:tab w:val="clear" w:pos="1800"/>
              </w:tabs>
              <w:autoSpaceDE w:val="0"/>
              <w:autoSpaceDN w:val="0"/>
              <w:adjustRightInd w:val="0"/>
              <w:spacing w:before="60"/>
              <w:ind w:left="680" w:hanging="340"/>
            </w:pPr>
            <w:r w:rsidRPr="00EC4405">
              <w:t xml:space="preserve">effective traffic control </w:t>
            </w:r>
          </w:p>
          <w:p w:rsidR="00BB0D23" w:rsidRDefault="00BB0D23" w:rsidP="00644C5D">
            <w:pPr>
              <w:pStyle w:val="ListParagraph"/>
              <w:numPr>
                <w:ilvl w:val="0"/>
                <w:numId w:val="32"/>
              </w:numPr>
              <w:autoSpaceDE w:val="0"/>
              <w:autoSpaceDN w:val="0"/>
              <w:adjustRightInd w:val="0"/>
              <w:spacing w:before="60"/>
              <w:ind w:left="340" w:hanging="340"/>
              <w:rPr>
                <w:color w:val="000000" w:themeColor="text1"/>
                <w:szCs w:val="22"/>
              </w:rPr>
            </w:pPr>
            <w:r>
              <w:t>h</w:t>
            </w:r>
            <w:r w:rsidR="009F324C" w:rsidRPr="00EC4405">
              <w:t>aving automatic plant</w:t>
            </w:r>
            <w:r w:rsidR="009F324C" w:rsidRPr="00D67A85">
              <w:t xml:space="preserve"> cut-off in flammable atm</w:t>
            </w:r>
            <w:r w:rsidR="009F324C" w:rsidRPr="00BB0D23">
              <w:rPr>
                <w:color w:val="000000" w:themeColor="text1"/>
                <w:szCs w:val="22"/>
              </w:rPr>
              <w:t>ospheres</w:t>
            </w:r>
          </w:p>
          <w:p w:rsidR="009C1F7A" w:rsidRPr="00BB0D23" w:rsidRDefault="00BB0D23" w:rsidP="00644C5D">
            <w:pPr>
              <w:pStyle w:val="ListParagraph"/>
              <w:numPr>
                <w:ilvl w:val="0"/>
                <w:numId w:val="32"/>
              </w:numPr>
              <w:autoSpaceDE w:val="0"/>
              <w:autoSpaceDN w:val="0"/>
              <w:adjustRightInd w:val="0"/>
              <w:spacing w:before="60"/>
              <w:ind w:left="340" w:hanging="340"/>
            </w:pPr>
            <w:r w:rsidRPr="00BB0D23">
              <w:rPr>
                <w:rFonts w:cs="Arial"/>
                <w:color w:val="000000" w:themeColor="text1"/>
                <w:szCs w:val="22"/>
              </w:rPr>
              <w:t>reducing stored flammable materials</w:t>
            </w:r>
          </w:p>
        </w:tc>
      </w:tr>
    </w:tbl>
    <w:p w:rsidR="00277238" w:rsidRPr="005027D2" w:rsidRDefault="00B436B3" w:rsidP="008E293D">
      <w:bookmarkStart w:id="3284" w:name="_Toc334704835"/>
      <w:bookmarkEnd w:id="3284"/>
      <w:r w:rsidRPr="005027D2">
        <w:t>F</w:t>
      </w:r>
      <w:r w:rsidR="00277238" w:rsidRPr="005027D2">
        <w:t xml:space="preserve">urther </w:t>
      </w:r>
      <w:r w:rsidRPr="005027D2">
        <w:t xml:space="preserve">guidance </w:t>
      </w:r>
      <w:r w:rsidR="00277238" w:rsidRPr="005027D2">
        <w:t xml:space="preserve">on specific types of plant used in tunnelling work </w:t>
      </w:r>
      <w:r w:rsidRPr="005027D2">
        <w:t xml:space="preserve">is </w:t>
      </w:r>
      <w:r w:rsidR="005C0B20">
        <w:t>in</w:t>
      </w:r>
      <w:r w:rsidRPr="005027D2">
        <w:t xml:space="preserve"> </w:t>
      </w:r>
      <w:r w:rsidR="00EC3166">
        <w:t>Chapter</w:t>
      </w:r>
      <w:r w:rsidR="00277238" w:rsidRPr="005027D2">
        <w:t xml:space="preserve"> 6. </w:t>
      </w:r>
    </w:p>
    <w:p w:rsidR="00B813BC" w:rsidRPr="00644C5D" w:rsidRDefault="00B813BC" w:rsidP="00644C5D">
      <w:pPr>
        <w:pStyle w:val="Heading2"/>
        <w:numPr>
          <w:ilvl w:val="1"/>
          <w:numId w:val="14"/>
        </w:numPr>
        <w:ind w:left="567" w:hanging="567"/>
        <w:rPr>
          <w:sz w:val="22"/>
          <w:szCs w:val="22"/>
        </w:rPr>
      </w:pPr>
      <w:bookmarkStart w:id="3285" w:name="_Toc353524086"/>
      <w:r w:rsidRPr="00644C5D">
        <w:rPr>
          <w:sz w:val="22"/>
          <w:szCs w:val="22"/>
        </w:rPr>
        <w:t>Tunnel boring machines</w:t>
      </w:r>
      <w:bookmarkEnd w:id="3285"/>
    </w:p>
    <w:p w:rsidR="00243FAB" w:rsidRPr="005027D2" w:rsidRDefault="00243FAB" w:rsidP="00667EA0">
      <w:pPr>
        <w:rPr>
          <w:color w:val="000000"/>
        </w:rPr>
      </w:pPr>
      <w:r w:rsidRPr="005027D2">
        <w:rPr>
          <w:color w:val="000000"/>
        </w:rPr>
        <w:t xml:space="preserve">There is a </w:t>
      </w:r>
      <w:r w:rsidR="00FB500F" w:rsidRPr="005027D2">
        <w:rPr>
          <w:color w:val="000000"/>
        </w:rPr>
        <w:t>wide</w:t>
      </w:r>
      <w:r w:rsidRPr="005027D2">
        <w:rPr>
          <w:color w:val="000000"/>
        </w:rPr>
        <w:t xml:space="preserve"> variety of </w:t>
      </w:r>
      <w:r w:rsidR="00EB078B" w:rsidRPr="005027D2">
        <w:rPr>
          <w:color w:val="000000"/>
        </w:rPr>
        <w:t>tunnel boring machines (</w:t>
      </w:r>
      <w:r w:rsidRPr="005027D2">
        <w:rPr>
          <w:color w:val="000000"/>
        </w:rPr>
        <w:t>TBMs</w:t>
      </w:r>
      <w:r w:rsidR="00EB078B" w:rsidRPr="005027D2">
        <w:rPr>
          <w:color w:val="000000"/>
        </w:rPr>
        <w:t>)</w:t>
      </w:r>
      <w:r w:rsidR="00FB500F" w:rsidRPr="005027D2">
        <w:rPr>
          <w:color w:val="000000"/>
        </w:rPr>
        <w:t>. The following</w:t>
      </w:r>
      <w:r w:rsidRPr="005027D2">
        <w:rPr>
          <w:color w:val="000000"/>
        </w:rPr>
        <w:t xml:space="preserve"> features are common to many TBMs:</w:t>
      </w:r>
    </w:p>
    <w:p w:rsidR="00243FAB" w:rsidRPr="005027D2" w:rsidRDefault="00243FAB" w:rsidP="00644C5D">
      <w:pPr>
        <w:numPr>
          <w:ilvl w:val="0"/>
          <w:numId w:val="5"/>
        </w:numPr>
        <w:tabs>
          <w:tab w:val="left" w:pos="900"/>
        </w:tabs>
        <w:autoSpaceDE w:val="0"/>
        <w:autoSpaceDN w:val="0"/>
        <w:adjustRightInd w:val="0"/>
        <w:ind w:left="340" w:hanging="340"/>
        <w:rPr>
          <w:color w:val="000000"/>
        </w:rPr>
      </w:pPr>
      <w:r w:rsidRPr="005027D2">
        <w:rPr>
          <w:color w:val="000000"/>
        </w:rPr>
        <w:t xml:space="preserve">Cross sectional circular cutting head with either cutting discs, scrapers, rippers or a combination to excavate the ground. The cutting head contains openings to </w:t>
      </w:r>
      <w:r w:rsidR="00A875BC" w:rsidRPr="005027D2">
        <w:rPr>
          <w:color w:val="000000"/>
        </w:rPr>
        <w:t>allow</w:t>
      </w:r>
      <w:r w:rsidRPr="005027D2">
        <w:rPr>
          <w:color w:val="000000"/>
        </w:rPr>
        <w:t xml:space="preserve"> excavated material to pass back through the cutting head</w:t>
      </w:r>
      <w:r w:rsidR="00A875BC" w:rsidRPr="005027D2">
        <w:rPr>
          <w:color w:val="000000"/>
        </w:rPr>
        <w:t>,</w:t>
      </w:r>
      <w:r w:rsidRPr="005027D2">
        <w:rPr>
          <w:color w:val="000000"/>
        </w:rPr>
        <w:t xml:space="preserve"> often to a conveyor or screw.</w:t>
      </w:r>
    </w:p>
    <w:p w:rsidR="00243FAB" w:rsidRPr="005027D2" w:rsidRDefault="00243FAB" w:rsidP="00644C5D">
      <w:pPr>
        <w:numPr>
          <w:ilvl w:val="0"/>
          <w:numId w:val="5"/>
        </w:numPr>
        <w:tabs>
          <w:tab w:val="left" w:pos="900"/>
        </w:tabs>
        <w:autoSpaceDE w:val="0"/>
        <w:autoSpaceDN w:val="0"/>
        <w:adjustRightInd w:val="0"/>
        <w:ind w:left="340" w:hanging="340"/>
        <w:rPr>
          <w:color w:val="000000"/>
        </w:rPr>
      </w:pPr>
      <w:r w:rsidRPr="005027D2">
        <w:rPr>
          <w:color w:val="000000"/>
        </w:rPr>
        <w:t>A chamber behind the cutting he</w:t>
      </w:r>
      <w:r w:rsidR="008140DE" w:rsidRPr="005027D2">
        <w:rPr>
          <w:color w:val="000000"/>
        </w:rPr>
        <w:t>ad which may be under pressure (</w:t>
      </w:r>
      <w:r w:rsidRPr="005027D2">
        <w:rPr>
          <w:color w:val="000000"/>
        </w:rPr>
        <w:t>closed machine) or open to the ambient tunnel pressure (open machine).</w:t>
      </w:r>
    </w:p>
    <w:p w:rsidR="00243FAB" w:rsidRPr="005027D2" w:rsidRDefault="00243FAB" w:rsidP="00644C5D">
      <w:pPr>
        <w:numPr>
          <w:ilvl w:val="0"/>
          <w:numId w:val="5"/>
        </w:numPr>
        <w:tabs>
          <w:tab w:val="left" w:pos="900"/>
        </w:tabs>
        <w:autoSpaceDE w:val="0"/>
        <w:autoSpaceDN w:val="0"/>
        <w:adjustRightInd w:val="0"/>
        <w:ind w:left="340" w:hanging="340"/>
        <w:rPr>
          <w:color w:val="000000"/>
        </w:rPr>
      </w:pPr>
      <w:r w:rsidRPr="005027D2">
        <w:rPr>
          <w:color w:val="000000"/>
        </w:rPr>
        <w:t xml:space="preserve">No shields, one shield or two shields </w:t>
      </w:r>
      <w:r w:rsidR="00A875BC" w:rsidRPr="005027D2">
        <w:rPr>
          <w:color w:val="000000"/>
        </w:rPr>
        <w:t>with</w:t>
      </w:r>
      <w:r w:rsidRPr="005027D2">
        <w:rPr>
          <w:color w:val="000000"/>
        </w:rPr>
        <w:t xml:space="preserve"> large metal cylinders the diameter of the cutter head</w:t>
      </w:r>
      <w:r w:rsidRPr="006A5575">
        <w:rPr>
          <w:color w:val="000000"/>
        </w:rPr>
        <w:t>. Propulsion</w:t>
      </w:r>
      <w:r w:rsidRPr="005027D2">
        <w:rPr>
          <w:color w:val="000000"/>
        </w:rPr>
        <w:t xml:space="preserve"> rams and cutter head motors are commonly in the shield area. </w:t>
      </w:r>
    </w:p>
    <w:p w:rsidR="00243FAB" w:rsidRPr="005027D2" w:rsidRDefault="00243FAB" w:rsidP="00644C5D">
      <w:pPr>
        <w:numPr>
          <w:ilvl w:val="0"/>
          <w:numId w:val="5"/>
        </w:numPr>
        <w:tabs>
          <w:tab w:val="left" w:pos="900"/>
        </w:tabs>
        <w:autoSpaceDE w:val="0"/>
        <w:autoSpaceDN w:val="0"/>
        <w:adjustRightInd w:val="0"/>
        <w:ind w:left="340" w:hanging="340"/>
        <w:rPr>
          <w:color w:val="000000"/>
        </w:rPr>
      </w:pPr>
      <w:r w:rsidRPr="005027D2">
        <w:rPr>
          <w:color w:val="000000"/>
        </w:rPr>
        <w:t>Trailing gantries containing support equipment and systems.</w:t>
      </w:r>
    </w:p>
    <w:p w:rsidR="00574DBF" w:rsidRPr="005027D2" w:rsidRDefault="001E1C20" w:rsidP="00667EA0">
      <w:pPr>
        <w:rPr>
          <w:color w:val="000000"/>
        </w:rPr>
      </w:pPr>
      <w:r>
        <w:rPr>
          <w:color w:val="000000"/>
        </w:rPr>
        <w:t>F</w:t>
      </w:r>
      <w:r w:rsidR="00574DBF" w:rsidRPr="005027D2">
        <w:rPr>
          <w:color w:val="000000"/>
        </w:rPr>
        <w:t xml:space="preserve">urther information on specific types of TBMs </w:t>
      </w:r>
      <w:r>
        <w:rPr>
          <w:color w:val="000000"/>
        </w:rPr>
        <w:t>is in</w:t>
      </w:r>
      <w:r w:rsidRPr="005027D2">
        <w:rPr>
          <w:color w:val="000000"/>
        </w:rPr>
        <w:t xml:space="preserve"> </w:t>
      </w:r>
      <w:r w:rsidR="00574DBF" w:rsidRPr="005027D2">
        <w:rPr>
          <w:color w:val="000000"/>
        </w:rPr>
        <w:t xml:space="preserve">Appendix D. </w:t>
      </w:r>
    </w:p>
    <w:p w:rsidR="001174E4" w:rsidRPr="00EC2C9B" w:rsidRDefault="00243FAB" w:rsidP="00667EA0">
      <w:r w:rsidRPr="005027D2">
        <w:rPr>
          <w:color w:val="000000"/>
        </w:rPr>
        <w:t xml:space="preserve">The </w:t>
      </w:r>
      <w:r w:rsidRPr="00EC2C9B">
        <w:rPr>
          <w:color w:val="000000"/>
        </w:rPr>
        <w:t>ability to combine features of several types of TBM and other mechanical excavation methods to create hybrid TBMs may eliminate risk</w:t>
      </w:r>
      <w:r w:rsidR="00A875BC" w:rsidRPr="00EC2C9B">
        <w:rPr>
          <w:color w:val="000000"/>
        </w:rPr>
        <w:t>s</w:t>
      </w:r>
      <w:r w:rsidRPr="00EC2C9B">
        <w:rPr>
          <w:color w:val="000000"/>
        </w:rPr>
        <w:t xml:space="preserve"> </w:t>
      </w:r>
      <w:r w:rsidR="00D60AB9" w:rsidRPr="00EC2C9B">
        <w:rPr>
          <w:color w:val="000000"/>
        </w:rPr>
        <w:t>but can also</w:t>
      </w:r>
      <w:r w:rsidRPr="00EC2C9B">
        <w:rPr>
          <w:color w:val="000000"/>
        </w:rPr>
        <w:t xml:space="preserve"> introduce new hazards </w:t>
      </w:r>
      <w:r w:rsidR="00D60AB9" w:rsidRPr="00EC2C9B">
        <w:rPr>
          <w:color w:val="000000"/>
        </w:rPr>
        <w:t xml:space="preserve">which must be </w:t>
      </w:r>
      <w:r w:rsidRPr="00EC2C9B">
        <w:rPr>
          <w:color w:val="000000"/>
        </w:rPr>
        <w:t>a</w:t>
      </w:r>
      <w:r w:rsidR="003A14F9">
        <w:rPr>
          <w:color w:val="000000"/>
        </w:rPr>
        <w:t>ddr</w:t>
      </w:r>
      <w:r w:rsidRPr="00EC2C9B">
        <w:rPr>
          <w:color w:val="000000"/>
        </w:rPr>
        <w:t>ess</w:t>
      </w:r>
      <w:r w:rsidR="00D60AB9" w:rsidRPr="00EC2C9B">
        <w:rPr>
          <w:color w:val="000000"/>
        </w:rPr>
        <w:t>ed</w:t>
      </w:r>
      <w:r w:rsidRPr="00EC2C9B">
        <w:rPr>
          <w:color w:val="000000"/>
        </w:rPr>
        <w:t>.</w:t>
      </w:r>
      <w:r w:rsidR="008140DE" w:rsidRPr="00EC2C9B">
        <w:rPr>
          <w:color w:val="000000"/>
        </w:rPr>
        <w:t xml:space="preserve"> </w:t>
      </w:r>
      <w:r w:rsidR="00942A4B" w:rsidRPr="00EC2C9B">
        <w:rPr>
          <w:color w:val="000000"/>
        </w:rPr>
        <w:t xml:space="preserve">Control measures should be identified to eliminate or </w:t>
      </w:r>
      <w:r w:rsidR="00D60AB9" w:rsidRPr="00EC2C9B">
        <w:rPr>
          <w:color w:val="000000"/>
        </w:rPr>
        <w:t>minimise</w:t>
      </w:r>
      <w:r w:rsidR="007F727B">
        <w:rPr>
          <w:color w:val="000000"/>
        </w:rPr>
        <w:t>,</w:t>
      </w:r>
      <w:r w:rsidR="00D60AB9" w:rsidRPr="00EC2C9B">
        <w:rPr>
          <w:color w:val="000000"/>
        </w:rPr>
        <w:t xml:space="preserve"> so far as is reasonably </w:t>
      </w:r>
      <w:r w:rsidR="004C0138" w:rsidRPr="00EC2C9B">
        <w:rPr>
          <w:color w:val="000000"/>
        </w:rPr>
        <w:t>practicable</w:t>
      </w:r>
      <w:r w:rsidR="007F727B">
        <w:rPr>
          <w:color w:val="000000"/>
        </w:rPr>
        <w:t>,</w:t>
      </w:r>
      <w:r w:rsidR="004C0138" w:rsidRPr="00EC2C9B">
        <w:rPr>
          <w:color w:val="000000"/>
        </w:rPr>
        <w:t xml:space="preserve"> the</w:t>
      </w:r>
      <w:r w:rsidR="00942A4B" w:rsidRPr="00EC2C9B">
        <w:rPr>
          <w:color w:val="000000"/>
        </w:rPr>
        <w:t xml:space="preserve"> risks and hazards associated with </w:t>
      </w:r>
      <w:r w:rsidR="00574DBF" w:rsidRPr="00EC2C9B">
        <w:t xml:space="preserve">the </w:t>
      </w:r>
      <w:r w:rsidR="001174E4" w:rsidRPr="00EC2C9B">
        <w:t>TBM.</w:t>
      </w:r>
      <w:r w:rsidR="00BC3441" w:rsidRPr="00EC2C9B">
        <w:t xml:space="preserve"> Tables </w:t>
      </w:r>
      <w:r w:rsidR="005027D2" w:rsidRPr="00EC2C9B">
        <w:t>9</w:t>
      </w:r>
      <w:r w:rsidR="00BC3441" w:rsidRPr="00EC2C9B">
        <w:t xml:space="preserve">, </w:t>
      </w:r>
      <w:r w:rsidR="005027D2" w:rsidRPr="00EC2C9B">
        <w:t>10</w:t>
      </w:r>
      <w:r w:rsidR="00BC3441" w:rsidRPr="00EC2C9B">
        <w:t xml:space="preserve"> and </w:t>
      </w:r>
      <w:r w:rsidR="005027D2" w:rsidRPr="00EC2C9B">
        <w:t>11</w:t>
      </w:r>
      <w:r w:rsidR="00BC3441" w:rsidRPr="00EC2C9B">
        <w:t xml:space="preserve"> set out </w:t>
      </w:r>
      <w:r w:rsidR="00BC3441" w:rsidRPr="00EC2C9B">
        <w:rPr>
          <w:rFonts w:cs="Arial"/>
          <w:szCs w:val="22"/>
        </w:rPr>
        <w:t xml:space="preserve">hazards, risks and control measures associated with </w:t>
      </w:r>
      <w:r w:rsidR="006E513D">
        <w:rPr>
          <w:rFonts w:cs="Arial"/>
          <w:szCs w:val="22"/>
        </w:rPr>
        <w:t xml:space="preserve">the various types of </w:t>
      </w:r>
      <w:r w:rsidR="00BC3441" w:rsidRPr="00EC2C9B">
        <w:rPr>
          <w:rFonts w:cs="Arial"/>
          <w:szCs w:val="22"/>
        </w:rPr>
        <w:t>TBMs.</w:t>
      </w:r>
    </w:p>
    <w:p w:rsidR="004F3C11" w:rsidRPr="005027D2" w:rsidRDefault="0011583E" w:rsidP="00E32171">
      <w:pPr>
        <w:spacing w:before="240" w:after="240"/>
        <w:rPr>
          <w:rFonts w:cs="Arial"/>
          <w:b/>
          <w:szCs w:val="22"/>
        </w:rPr>
      </w:pPr>
      <w:r>
        <w:rPr>
          <w:rFonts w:cs="Arial"/>
          <w:b/>
          <w:szCs w:val="22"/>
        </w:rPr>
        <w:br w:type="column"/>
      </w:r>
      <w:r w:rsidR="004F3C11" w:rsidRPr="00EC2C9B">
        <w:rPr>
          <w:rFonts w:cs="Arial"/>
          <w:b/>
          <w:szCs w:val="22"/>
        </w:rPr>
        <w:lastRenderedPageBreak/>
        <w:t xml:space="preserve">Table </w:t>
      </w:r>
      <w:r w:rsidR="005027D2" w:rsidRPr="00EC2C9B">
        <w:rPr>
          <w:rFonts w:cs="Arial"/>
          <w:b/>
          <w:szCs w:val="22"/>
        </w:rPr>
        <w:t>9</w:t>
      </w:r>
      <w:r w:rsidR="004F3C11" w:rsidRPr="00EC2C9B">
        <w:rPr>
          <w:rFonts w:cs="Arial"/>
          <w:b/>
          <w:szCs w:val="22"/>
        </w:rPr>
        <w:t xml:space="preserve"> </w:t>
      </w:r>
      <w:r w:rsidR="00BC3441" w:rsidRPr="00EC2C9B">
        <w:rPr>
          <w:rFonts w:cs="Arial"/>
          <w:szCs w:val="22"/>
        </w:rPr>
        <w:t>Common</w:t>
      </w:r>
      <w:r w:rsidR="004F3C11" w:rsidRPr="00EC2C9B">
        <w:rPr>
          <w:szCs w:val="22"/>
        </w:rPr>
        <w:t xml:space="preserve"> </w:t>
      </w:r>
      <w:r w:rsidR="0078220E" w:rsidRPr="00EC2C9B">
        <w:rPr>
          <w:rFonts w:cs="Arial"/>
          <w:szCs w:val="22"/>
        </w:rPr>
        <w:t>hazards</w:t>
      </w:r>
      <w:r w:rsidR="0078220E" w:rsidRPr="005027D2">
        <w:rPr>
          <w:rFonts w:cs="Arial"/>
          <w:szCs w:val="22"/>
        </w:rPr>
        <w:t>,</w:t>
      </w:r>
      <w:r w:rsidR="004F3C11" w:rsidRPr="005027D2">
        <w:rPr>
          <w:rFonts w:cs="Arial"/>
          <w:szCs w:val="22"/>
        </w:rPr>
        <w:t xml:space="preserve"> risks </w:t>
      </w:r>
      <w:r w:rsidR="00BC3441" w:rsidRPr="005027D2">
        <w:rPr>
          <w:rFonts w:cs="Arial"/>
          <w:szCs w:val="22"/>
        </w:rPr>
        <w:t>and</w:t>
      </w:r>
      <w:r w:rsidR="00810C91" w:rsidRPr="005027D2">
        <w:rPr>
          <w:rFonts w:cs="Arial"/>
          <w:szCs w:val="22"/>
        </w:rPr>
        <w:t xml:space="preserve"> </w:t>
      </w:r>
      <w:r w:rsidR="004F3C11" w:rsidRPr="005027D2">
        <w:rPr>
          <w:rFonts w:cs="Arial"/>
          <w:szCs w:val="22"/>
        </w:rPr>
        <w:t xml:space="preserve">control measures </w:t>
      </w:r>
      <w:r w:rsidR="006F0226">
        <w:rPr>
          <w:rFonts w:cs="Arial"/>
          <w:szCs w:val="22"/>
        </w:rPr>
        <w:t>–</w:t>
      </w:r>
      <w:r w:rsidR="008F24AF" w:rsidRPr="005027D2">
        <w:rPr>
          <w:rFonts w:cs="Arial"/>
          <w:szCs w:val="22"/>
        </w:rPr>
        <w:t xml:space="preserve"> </w:t>
      </w:r>
      <w:r w:rsidR="004F3C11" w:rsidRPr="005027D2">
        <w:rPr>
          <w:rFonts w:cs="Arial"/>
          <w:szCs w:val="22"/>
        </w:rPr>
        <w:t>TBMs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Common hazards, risks and control measures – TBMs"/>
        <w:tblDescription w:val="The table lists common hazards, risks and control measures associated with TBMs."/>
      </w:tblPr>
      <w:tblGrid>
        <w:gridCol w:w="2552"/>
        <w:gridCol w:w="7195"/>
      </w:tblGrid>
      <w:tr w:rsidR="004F3C11" w:rsidRPr="005027D2" w:rsidTr="00254699">
        <w:trPr>
          <w:tblHeader/>
        </w:trPr>
        <w:tc>
          <w:tcPr>
            <w:tcW w:w="2552"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4F3C11" w:rsidRPr="005027D2" w:rsidRDefault="00384A94" w:rsidP="00491296">
            <w:pPr>
              <w:spacing w:after="120"/>
              <w:rPr>
                <w:rFonts w:cs="Arial"/>
                <w:b/>
                <w:color w:val="FFFFFF" w:themeColor="background1"/>
                <w:szCs w:val="22"/>
              </w:rPr>
            </w:pPr>
            <w:r w:rsidRPr="005027D2">
              <w:rPr>
                <w:rFonts w:cs="Arial"/>
                <w:b/>
                <w:color w:val="FFFFFF" w:themeColor="background1"/>
                <w:szCs w:val="22"/>
              </w:rPr>
              <w:t>H</w:t>
            </w:r>
            <w:r w:rsidR="004F3C11" w:rsidRPr="005027D2">
              <w:rPr>
                <w:rFonts w:cs="Arial"/>
                <w:b/>
                <w:color w:val="FFFFFF" w:themeColor="background1"/>
                <w:szCs w:val="22"/>
              </w:rPr>
              <w:t>azards and risks</w:t>
            </w:r>
          </w:p>
        </w:tc>
        <w:tc>
          <w:tcPr>
            <w:tcW w:w="7195"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4F3C11" w:rsidRPr="005027D2" w:rsidRDefault="00384A94" w:rsidP="00491296">
            <w:pPr>
              <w:spacing w:after="120"/>
              <w:rPr>
                <w:rFonts w:cs="Arial"/>
                <w:b/>
                <w:color w:val="FFFFFF" w:themeColor="background1"/>
                <w:szCs w:val="22"/>
              </w:rPr>
            </w:pPr>
            <w:r w:rsidRPr="005027D2">
              <w:rPr>
                <w:rFonts w:cs="Arial"/>
                <w:b/>
                <w:color w:val="FFFFFF" w:themeColor="background1"/>
                <w:szCs w:val="22"/>
              </w:rPr>
              <w:t>Control measure</w:t>
            </w:r>
            <w:r w:rsidR="00690B39" w:rsidRPr="005027D2">
              <w:rPr>
                <w:rFonts w:cs="Arial"/>
                <w:b/>
                <w:color w:val="FFFFFF" w:themeColor="background1"/>
                <w:szCs w:val="22"/>
              </w:rPr>
              <w:t>s</w:t>
            </w:r>
          </w:p>
        </w:tc>
      </w:tr>
      <w:tr w:rsidR="004F3C11" w:rsidRPr="005027D2" w:rsidTr="00AC1410">
        <w:trPr>
          <w:trHeight w:val="368"/>
        </w:trPr>
        <w:tc>
          <w:tcPr>
            <w:tcW w:w="2552" w:type="dxa"/>
            <w:tcBorders>
              <w:top w:val="single" w:sz="2" w:space="0" w:color="auto"/>
              <w:left w:val="single" w:sz="2" w:space="0" w:color="auto"/>
              <w:bottom w:val="single" w:sz="6" w:space="0" w:color="auto"/>
              <w:right w:val="single" w:sz="6" w:space="0" w:color="auto"/>
            </w:tcBorders>
            <w:shd w:val="clear" w:color="auto" w:fill="D9D9D9" w:themeFill="background1" w:themeFillShade="D9"/>
          </w:tcPr>
          <w:p w:rsidR="008A2122" w:rsidRPr="005027D2" w:rsidRDefault="00037794" w:rsidP="00491296">
            <w:pPr>
              <w:tabs>
                <w:tab w:val="left" w:pos="900"/>
                <w:tab w:val="left" w:pos="4350"/>
              </w:tabs>
              <w:autoSpaceDE w:val="0"/>
              <w:autoSpaceDN w:val="0"/>
              <w:adjustRightInd w:val="0"/>
              <w:spacing w:after="120"/>
              <w:rPr>
                <w:rFonts w:cs="Arial"/>
                <w:szCs w:val="22"/>
              </w:rPr>
            </w:pPr>
            <w:r w:rsidRPr="005027D2">
              <w:rPr>
                <w:rFonts w:cs="Arial"/>
                <w:szCs w:val="22"/>
              </w:rPr>
              <w:t>Access restrictions</w:t>
            </w:r>
          </w:p>
        </w:tc>
        <w:tc>
          <w:tcPr>
            <w:tcW w:w="7195" w:type="dxa"/>
            <w:tcBorders>
              <w:top w:val="single" w:sz="2" w:space="0" w:color="auto"/>
              <w:left w:val="single" w:sz="6" w:space="0" w:color="auto"/>
              <w:bottom w:val="single" w:sz="6" w:space="0" w:color="auto"/>
              <w:right w:val="single" w:sz="2" w:space="0" w:color="auto"/>
            </w:tcBorders>
          </w:tcPr>
          <w:p w:rsidR="00037794" w:rsidRPr="00A361E9" w:rsidRDefault="00EC4405" w:rsidP="00644C5D">
            <w:pPr>
              <w:pStyle w:val="ListParagraph"/>
              <w:numPr>
                <w:ilvl w:val="0"/>
                <w:numId w:val="20"/>
              </w:numPr>
              <w:spacing w:before="60"/>
              <w:ind w:left="340" w:hanging="340"/>
              <w:rPr>
                <w:color w:val="000000"/>
              </w:rPr>
            </w:pPr>
            <w:r w:rsidRPr="00A361E9">
              <w:rPr>
                <w:color w:val="000000"/>
              </w:rPr>
              <w:t>d</w:t>
            </w:r>
            <w:r w:rsidR="00037794" w:rsidRPr="00A361E9">
              <w:rPr>
                <w:color w:val="000000"/>
              </w:rPr>
              <w:t>esigning TBM</w:t>
            </w:r>
            <w:r w:rsidR="00A875BC" w:rsidRPr="00A361E9">
              <w:rPr>
                <w:color w:val="000000"/>
              </w:rPr>
              <w:t>s so there is safe</w:t>
            </w:r>
            <w:r w:rsidR="00037794" w:rsidRPr="00A361E9">
              <w:rPr>
                <w:color w:val="000000"/>
              </w:rPr>
              <w:t xml:space="preserve"> access to maintainable parts including access for screw conveyor wear repair</w:t>
            </w:r>
          </w:p>
          <w:p w:rsidR="00730796" w:rsidRPr="00A361E9" w:rsidRDefault="00EC4405" w:rsidP="00644C5D">
            <w:pPr>
              <w:pStyle w:val="ListParagraph"/>
              <w:numPr>
                <w:ilvl w:val="0"/>
                <w:numId w:val="20"/>
              </w:numPr>
              <w:spacing w:before="60"/>
              <w:ind w:left="340" w:hanging="340"/>
              <w:rPr>
                <w:color w:val="000000"/>
              </w:rPr>
            </w:pPr>
            <w:r w:rsidRPr="00A361E9">
              <w:rPr>
                <w:color w:val="000000"/>
              </w:rPr>
              <w:t>e</w:t>
            </w:r>
            <w:r w:rsidR="00730796" w:rsidRPr="00A361E9">
              <w:rPr>
                <w:color w:val="000000"/>
              </w:rPr>
              <w:t xml:space="preserve">nsuring emergency plans are in place for recovery of injured </w:t>
            </w:r>
            <w:r w:rsidR="008214AE" w:rsidRPr="00A361E9">
              <w:rPr>
                <w:color w:val="000000"/>
              </w:rPr>
              <w:t>people</w:t>
            </w:r>
          </w:p>
          <w:p w:rsidR="00730796" w:rsidRPr="005027D2" w:rsidRDefault="00EC4405" w:rsidP="00644C5D">
            <w:pPr>
              <w:pStyle w:val="ListParagraph"/>
              <w:numPr>
                <w:ilvl w:val="0"/>
                <w:numId w:val="20"/>
              </w:numPr>
              <w:spacing w:before="60"/>
              <w:ind w:left="340" w:hanging="340"/>
              <w:rPr>
                <w:rFonts w:cs="Arial"/>
                <w:szCs w:val="22"/>
              </w:rPr>
            </w:pPr>
            <w:r w:rsidRPr="00A361E9">
              <w:rPr>
                <w:color w:val="000000"/>
              </w:rPr>
              <w:t>p</w:t>
            </w:r>
            <w:r w:rsidR="00730796" w:rsidRPr="00A361E9">
              <w:rPr>
                <w:color w:val="000000"/>
              </w:rPr>
              <w:t>lanning</w:t>
            </w:r>
            <w:r w:rsidR="00730796" w:rsidRPr="005027D2">
              <w:rPr>
                <w:rFonts w:cs="Arial"/>
                <w:szCs w:val="22"/>
              </w:rPr>
              <w:t xml:space="preserve"> exit routes</w:t>
            </w:r>
          </w:p>
        </w:tc>
      </w:tr>
      <w:tr w:rsidR="00037794" w:rsidRPr="00262B0F" w:rsidTr="00AC1410">
        <w:trPr>
          <w:trHeight w:val="368"/>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037794" w:rsidRPr="005027D2" w:rsidRDefault="00037794" w:rsidP="00491296">
            <w:pPr>
              <w:tabs>
                <w:tab w:val="left" w:pos="900"/>
                <w:tab w:val="left" w:pos="4350"/>
              </w:tabs>
              <w:autoSpaceDE w:val="0"/>
              <w:autoSpaceDN w:val="0"/>
              <w:adjustRightInd w:val="0"/>
              <w:spacing w:after="120"/>
              <w:rPr>
                <w:rFonts w:cs="Arial"/>
                <w:szCs w:val="22"/>
              </w:rPr>
            </w:pPr>
            <w:r w:rsidRPr="005027D2">
              <w:rPr>
                <w:rFonts w:cs="Arial"/>
                <w:szCs w:val="22"/>
              </w:rPr>
              <w:t>Chemical exposure</w:t>
            </w:r>
          </w:p>
        </w:tc>
        <w:tc>
          <w:tcPr>
            <w:tcW w:w="7195" w:type="dxa"/>
            <w:tcBorders>
              <w:top w:val="single" w:sz="6" w:space="0" w:color="auto"/>
              <w:left w:val="single" w:sz="6" w:space="0" w:color="auto"/>
              <w:bottom w:val="single" w:sz="6" w:space="0" w:color="auto"/>
              <w:right w:val="single" w:sz="2" w:space="0" w:color="auto"/>
            </w:tcBorders>
          </w:tcPr>
          <w:p w:rsidR="00037794" w:rsidRPr="00A361E9" w:rsidRDefault="00EC4405" w:rsidP="00644C5D">
            <w:pPr>
              <w:pStyle w:val="ListParagraph"/>
              <w:numPr>
                <w:ilvl w:val="0"/>
                <w:numId w:val="20"/>
              </w:numPr>
              <w:spacing w:before="60"/>
              <w:ind w:left="340" w:hanging="340"/>
              <w:rPr>
                <w:color w:val="000000"/>
              </w:rPr>
            </w:pPr>
            <w:r w:rsidRPr="00A361E9">
              <w:rPr>
                <w:color w:val="000000"/>
              </w:rPr>
              <w:t>l</w:t>
            </w:r>
            <w:r w:rsidR="00037794" w:rsidRPr="00A361E9">
              <w:rPr>
                <w:color w:val="000000"/>
              </w:rPr>
              <w:t>imiting underground chemical storage</w:t>
            </w:r>
          </w:p>
          <w:p w:rsidR="00730796" w:rsidRDefault="00EC4405" w:rsidP="00644C5D">
            <w:pPr>
              <w:pStyle w:val="ListParagraph"/>
              <w:numPr>
                <w:ilvl w:val="0"/>
                <w:numId w:val="20"/>
              </w:numPr>
              <w:spacing w:before="60"/>
              <w:ind w:left="340" w:hanging="340"/>
              <w:rPr>
                <w:rFonts w:cs="Arial"/>
                <w:szCs w:val="22"/>
              </w:rPr>
            </w:pPr>
            <w:r w:rsidRPr="00A361E9">
              <w:rPr>
                <w:color w:val="000000"/>
              </w:rPr>
              <w:t>p</w:t>
            </w:r>
            <w:r w:rsidR="00730796" w:rsidRPr="00A361E9">
              <w:rPr>
                <w:color w:val="000000"/>
              </w:rPr>
              <w:t>roviding</w:t>
            </w:r>
            <w:r w:rsidR="00730796" w:rsidRPr="005027D2">
              <w:rPr>
                <w:rFonts w:cs="Arial"/>
                <w:szCs w:val="22"/>
              </w:rPr>
              <w:t xml:space="preserve"> training and information, like </w:t>
            </w:r>
            <w:r w:rsidR="00B154AB">
              <w:rPr>
                <w:rFonts w:cs="Arial"/>
                <w:szCs w:val="22"/>
              </w:rPr>
              <w:t>SDS</w:t>
            </w:r>
          </w:p>
          <w:p w:rsidR="008429C9" w:rsidRPr="008429C9" w:rsidRDefault="008429C9" w:rsidP="008429C9">
            <w:pPr>
              <w:pStyle w:val="ListParagraph"/>
              <w:numPr>
                <w:ilvl w:val="0"/>
                <w:numId w:val="20"/>
              </w:numPr>
              <w:spacing w:before="60"/>
              <w:ind w:left="340" w:hanging="340"/>
              <w:rPr>
                <w:color w:val="000000"/>
              </w:rPr>
            </w:pPr>
            <w:r w:rsidRPr="00A361E9">
              <w:rPr>
                <w:color w:val="000000"/>
              </w:rPr>
              <w:t>using PPE</w:t>
            </w:r>
          </w:p>
        </w:tc>
      </w:tr>
      <w:tr w:rsidR="006A3760" w:rsidRPr="00262B0F" w:rsidTr="00AC1410">
        <w:trPr>
          <w:trHeight w:val="368"/>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6A3760" w:rsidRPr="005027D2" w:rsidRDefault="006A3760" w:rsidP="00491296">
            <w:pPr>
              <w:tabs>
                <w:tab w:val="left" w:pos="900"/>
              </w:tabs>
              <w:autoSpaceDE w:val="0"/>
              <w:autoSpaceDN w:val="0"/>
              <w:adjustRightInd w:val="0"/>
              <w:spacing w:after="120"/>
              <w:rPr>
                <w:rFonts w:cs="Arial"/>
                <w:szCs w:val="22"/>
              </w:rPr>
            </w:pPr>
            <w:r w:rsidRPr="005027D2">
              <w:rPr>
                <w:rFonts w:cs="Arial"/>
                <w:szCs w:val="22"/>
              </w:rPr>
              <w:t>Crush areas, around grippers, walking feet or shields</w:t>
            </w:r>
          </w:p>
        </w:tc>
        <w:tc>
          <w:tcPr>
            <w:tcW w:w="7195" w:type="dxa"/>
            <w:tcBorders>
              <w:top w:val="single" w:sz="6" w:space="0" w:color="auto"/>
              <w:left w:val="single" w:sz="6" w:space="0" w:color="auto"/>
              <w:bottom w:val="single" w:sz="6" w:space="0" w:color="auto"/>
              <w:right w:val="single" w:sz="2" w:space="0" w:color="auto"/>
            </w:tcBorders>
          </w:tcPr>
          <w:p w:rsidR="006A3760" w:rsidRPr="006A3760" w:rsidRDefault="00455480" w:rsidP="00644C5D">
            <w:pPr>
              <w:pStyle w:val="ListParagraph"/>
              <w:numPr>
                <w:ilvl w:val="0"/>
                <w:numId w:val="20"/>
              </w:numPr>
              <w:spacing w:before="60"/>
              <w:ind w:left="340" w:hanging="340"/>
              <w:rPr>
                <w:rFonts w:cs="Arial"/>
                <w:szCs w:val="22"/>
              </w:rPr>
            </w:pPr>
            <w:r w:rsidRPr="00A361E9">
              <w:rPr>
                <w:color w:val="000000"/>
              </w:rPr>
              <w:t>using</w:t>
            </w:r>
            <w:r w:rsidRPr="006A3760">
              <w:rPr>
                <w:rFonts w:cs="Arial"/>
                <w:szCs w:val="22"/>
              </w:rPr>
              <w:t>:</w:t>
            </w:r>
          </w:p>
          <w:p w:rsidR="006A3760" w:rsidRPr="00D67A85" w:rsidRDefault="00455480" w:rsidP="00644C5D">
            <w:pPr>
              <w:numPr>
                <w:ilvl w:val="1"/>
                <w:numId w:val="7"/>
              </w:numPr>
              <w:tabs>
                <w:tab w:val="clear" w:pos="1800"/>
              </w:tabs>
              <w:autoSpaceDE w:val="0"/>
              <w:autoSpaceDN w:val="0"/>
              <w:adjustRightInd w:val="0"/>
              <w:spacing w:before="60"/>
              <w:ind w:left="680" w:hanging="340"/>
            </w:pPr>
            <w:r w:rsidRPr="00D67A85">
              <w:t xml:space="preserve">visual lock </w:t>
            </w:r>
            <w:r w:rsidR="00623045" w:rsidRPr="00D67A85">
              <w:t>out devices</w:t>
            </w:r>
          </w:p>
          <w:p w:rsidR="006A3760" w:rsidRPr="00AC1410" w:rsidRDefault="00455480" w:rsidP="00644C5D">
            <w:pPr>
              <w:numPr>
                <w:ilvl w:val="1"/>
                <w:numId w:val="7"/>
              </w:numPr>
              <w:tabs>
                <w:tab w:val="clear" w:pos="1800"/>
              </w:tabs>
              <w:autoSpaceDE w:val="0"/>
              <w:autoSpaceDN w:val="0"/>
              <w:adjustRightInd w:val="0"/>
              <w:spacing w:before="60"/>
              <w:ind w:left="680" w:hanging="340"/>
            </w:pPr>
            <w:r w:rsidRPr="00D67A85">
              <w:t>cameras</w:t>
            </w:r>
            <w:r w:rsidRPr="00AC1410">
              <w:t xml:space="preserve"> and alar</w:t>
            </w:r>
            <w:r w:rsidR="009E1E16" w:rsidRPr="00AC1410">
              <w:t>ms to increase the visual field</w:t>
            </w:r>
          </w:p>
          <w:p w:rsidR="006A3760" w:rsidRPr="006A3760" w:rsidRDefault="00455480" w:rsidP="00644C5D">
            <w:pPr>
              <w:pStyle w:val="ListParagraph"/>
              <w:numPr>
                <w:ilvl w:val="0"/>
                <w:numId w:val="7"/>
              </w:numPr>
              <w:spacing w:before="60"/>
              <w:ind w:left="340" w:hanging="340"/>
              <w:rPr>
                <w:rFonts w:cs="Arial"/>
                <w:szCs w:val="22"/>
              </w:rPr>
            </w:pPr>
            <w:r w:rsidRPr="00A361E9">
              <w:rPr>
                <w:color w:val="000000"/>
              </w:rPr>
              <w:t>ensuring operators can clearly see when grippers and pads are dep</w:t>
            </w:r>
            <w:r w:rsidRPr="006A3760">
              <w:rPr>
                <w:rFonts w:cs="Arial"/>
                <w:szCs w:val="22"/>
              </w:rPr>
              <w:t xml:space="preserve">loyed </w:t>
            </w:r>
            <w:r w:rsidR="00623045">
              <w:rPr>
                <w:rFonts w:cs="Arial"/>
                <w:szCs w:val="22"/>
              </w:rPr>
              <w:t>and if there are obstructions</w:t>
            </w:r>
          </w:p>
        </w:tc>
      </w:tr>
      <w:tr w:rsidR="00037794"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037794" w:rsidRPr="005027D2" w:rsidRDefault="00FF01B7" w:rsidP="00491296">
            <w:pPr>
              <w:tabs>
                <w:tab w:val="left" w:pos="900"/>
              </w:tabs>
              <w:autoSpaceDE w:val="0"/>
              <w:autoSpaceDN w:val="0"/>
              <w:adjustRightInd w:val="0"/>
              <w:spacing w:after="120"/>
              <w:rPr>
                <w:rFonts w:cs="Arial"/>
                <w:szCs w:val="22"/>
              </w:rPr>
            </w:pPr>
            <w:r w:rsidRPr="005027D2">
              <w:rPr>
                <w:rFonts w:cs="Arial"/>
                <w:szCs w:val="22"/>
              </w:rPr>
              <w:t>Cutter head transport and access including heat exposure</w:t>
            </w:r>
          </w:p>
        </w:tc>
        <w:tc>
          <w:tcPr>
            <w:tcW w:w="7195" w:type="dxa"/>
            <w:tcBorders>
              <w:top w:val="single" w:sz="6" w:space="0" w:color="auto"/>
              <w:left w:val="single" w:sz="6" w:space="0" w:color="auto"/>
              <w:bottom w:val="single" w:sz="6" w:space="0" w:color="auto"/>
              <w:right w:val="single" w:sz="2" w:space="0" w:color="auto"/>
            </w:tcBorders>
          </w:tcPr>
          <w:p w:rsidR="006A3760" w:rsidRDefault="00455480" w:rsidP="00644C5D">
            <w:pPr>
              <w:pStyle w:val="ListParagraph"/>
              <w:numPr>
                <w:ilvl w:val="0"/>
                <w:numId w:val="20"/>
              </w:numPr>
              <w:spacing w:before="60"/>
              <w:ind w:left="340" w:hanging="340"/>
              <w:rPr>
                <w:rFonts w:cs="Arial"/>
                <w:szCs w:val="22"/>
              </w:rPr>
            </w:pPr>
            <w:r w:rsidRPr="00A361E9">
              <w:rPr>
                <w:color w:val="000000"/>
              </w:rPr>
              <w:t>using</w:t>
            </w:r>
            <w:r>
              <w:rPr>
                <w:rFonts w:cs="Arial"/>
                <w:szCs w:val="22"/>
              </w:rPr>
              <w:t>:</w:t>
            </w:r>
          </w:p>
          <w:p w:rsidR="00FF01B7" w:rsidRPr="00D67A85" w:rsidRDefault="00455480" w:rsidP="00644C5D">
            <w:pPr>
              <w:numPr>
                <w:ilvl w:val="1"/>
                <w:numId w:val="7"/>
              </w:numPr>
              <w:tabs>
                <w:tab w:val="clear" w:pos="1800"/>
              </w:tabs>
              <w:autoSpaceDE w:val="0"/>
              <w:autoSpaceDN w:val="0"/>
              <w:adjustRightInd w:val="0"/>
              <w:spacing w:before="60"/>
              <w:ind w:left="680" w:hanging="340"/>
            </w:pPr>
            <w:r w:rsidRPr="00D67A85">
              <w:t xml:space="preserve">an isolation process for cutter head access </w:t>
            </w:r>
          </w:p>
          <w:p w:rsidR="00FF01B7" w:rsidRPr="00AC1410" w:rsidRDefault="00455480" w:rsidP="00644C5D">
            <w:pPr>
              <w:numPr>
                <w:ilvl w:val="1"/>
                <w:numId w:val="7"/>
              </w:numPr>
              <w:tabs>
                <w:tab w:val="clear" w:pos="1800"/>
              </w:tabs>
              <w:autoSpaceDE w:val="0"/>
              <w:autoSpaceDN w:val="0"/>
              <w:adjustRightInd w:val="0"/>
              <w:spacing w:before="60"/>
              <w:ind w:left="680" w:hanging="340"/>
            </w:pPr>
            <w:r w:rsidRPr="00D67A85">
              <w:t>rear</w:t>
            </w:r>
            <w:r w:rsidRPr="00AC1410">
              <w:t xml:space="preserve"> loading cutters and protecting cutter rings</w:t>
            </w:r>
          </w:p>
          <w:p w:rsidR="00730796" w:rsidRPr="00A361E9" w:rsidRDefault="00455480" w:rsidP="00644C5D">
            <w:pPr>
              <w:pStyle w:val="ListParagraph"/>
              <w:numPr>
                <w:ilvl w:val="0"/>
                <w:numId w:val="20"/>
              </w:numPr>
              <w:spacing w:before="60"/>
              <w:ind w:left="340" w:hanging="340"/>
              <w:rPr>
                <w:color w:val="000000"/>
              </w:rPr>
            </w:pPr>
            <w:r w:rsidRPr="00A361E9">
              <w:rPr>
                <w:color w:val="000000"/>
              </w:rPr>
              <w:t>restricting other maintenance when work on the cutter head or cutter head entry is in progress</w:t>
            </w:r>
          </w:p>
          <w:p w:rsidR="00FF01B7" w:rsidRPr="00A361E9" w:rsidRDefault="00455480" w:rsidP="00644C5D">
            <w:pPr>
              <w:pStyle w:val="ListParagraph"/>
              <w:numPr>
                <w:ilvl w:val="0"/>
                <w:numId w:val="20"/>
              </w:numPr>
              <w:spacing w:before="60"/>
              <w:ind w:left="340" w:hanging="340"/>
              <w:rPr>
                <w:color w:val="000000"/>
              </w:rPr>
            </w:pPr>
            <w:r w:rsidRPr="00A361E9">
              <w:rPr>
                <w:color w:val="000000"/>
              </w:rPr>
              <w:t>ensuring ventilation for the task</w:t>
            </w:r>
          </w:p>
          <w:p w:rsidR="00730796" w:rsidRPr="005027D2" w:rsidRDefault="00455480" w:rsidP="00644C5D">
            <w:pPr>
              <w:pStyle w:val="ListParagraph"/>
              <w:numPr>
                <w:ilvl w:val="0"/>
                <w:numId w:val="20"/>
              </w:numPr>
              <w:spacing w:before="60"/>
              <w:ind w:left="340" w:hanging="340"/>
              <w:rPr>
                <w:rFonts w:cs="Arial"/>
                <w:szCs w:val="22"/>
              </w:rPr>
            </w:pPr>
            <w:r w:rsidRPr="00A361E9">
              <w:rPr>
                <w:color w:val="000000"/>
              </w:rPr>
              <w:t>instigating</w:t>
            </w:r>
            <w:r w:rsidRPr="005027D2">
              <w:rPr>
                <w:rFonts w:cs="Arial"/>
                <w:szCs w:val="22"/>
              </w:rPr>
              <w:t xml:space="preserve"> </w:t>
            </w:r>
            <w:r w:rsidR="00730796" w:rsidRPr="005027D2">
              <w:rPr>
                <w:rFonts w:cs="Arial"/>
                <w:szCs w:val="22"/>
              </w:rPr>
              <w:t>safe manual handling procedures</w:t>
            </w:r>
          </w:p>
        </w:tc>
      </w:tr>
      <w:tr w:rsidR="006A3760"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6A3760" w:rsidRPr="005027D2" w:rsidRDefault="006A3760" w:rsidP="00491296">
            <w:pPr>
              <w:tabs>
                <w:tab w:val="left" w:pos="900"/>
              </w:tabs>
              <w:autoSpaceDE w:val="0"/>
              <w:autoSpaceDN w:val="0"/>
              <w:adjustRightInd w:val="0"/>
              <w:spacing w:after="120"/>
              <w:rPr>
                <w:rFonts w:cs="Arial"/>
                <w:szCs w:val="22"/>
              </w:rPr>
            </w:pPr>
            <w:r>
              <w:rPr>
                <w:rFonts w:cs="Arial"/>
                <w:szCs w:val="22"/>
              </w:rPr>
              <w:t>Dust</w:t>
            </w:r>
          </w:p>
        </w:tc>
        <w:tc>
          <w:tcPr>
            <w:tcW w:w="7195" w:type="dxa"/>
            <w:tcBorders>
              <w:top w:val="single" w:sz="6" w:space="0" w:color="auto"/>
              <w:left w:val="single" w:sz="6" w:space="0" w:color="auto"/>
              <w:bottom w:val="single" w:sz="6" w:space="0" w:color="auto"/>
              <w:right w:val="single" w:sz="2" w:space="0" w:color="auto"/>
            </w:tcBorders>
          </w:tcPr>
          <w:p w:rsidR="008429C9" w:rsidRPr="008429C9" w:rsidRDefault="008429C9" w:rsidP="00644C5D">
            <w:pPr>
              <w:pStyle w:val="ListParagraph"/>
              <w:numPr>
                <w:ilvl w:val="0"/>
                <w:numId w:val="20"/>
              </w:numPr>
              <w:spacing w:before="60"/>
              <w:ind w:left="340" w:hanging="340"/>
              <w:rPr>
                <w:rFonts w:cs="Arial"/>
                <w:color w:val="000000"/>
                <w:szCs w:val="22"/>
              </w:rPr>
            </w:pPr>
            <w:r w:rsidRPr="00A361E9">
              <w:rPr>
                <w:color w:val="000000"/>
              </w:rPr>
              <w:t>isolating</w:t>
            </w:r>
            <w:r w:rsidRPr="006A3760">
              <w:rPr>
                <w:rFonts w:cs="Arial"/>
                <w:color w:val="000000"/>
                <w:szCs w:val="22"/>
              </w:rPr>
              <w:t xml:space="preserve"> dust generating processes</w:t>
            </w:r>
          </w:p>
          <w:p w:rsidR="006A3760" w:rsidRDefault="00623045" w:rsidP="00644C5D">
            <w:pPr>
              <w:pStyle w:val="ListParagraph"/>
              <w:numPr>
                <w:ilvl w:val="0"/>
                <w:numId w:val="20"/>
              </w:numPr>
              <w:spacing w:before="60"/>
              <w:ind w:left="340" w:hanging="340"/>
              <w:rPr>
                <w:rFonts w:cs="Arial"/>
                <w:color w:val="000000"/>
                <w:szCs w:val="22"/>
              </w:rPr>
            </w:pPr>
            <w:r w:rsidRPr="00A361E9">
              <w:rPr>
                <w:color w:val="000000"/>
              </w:rPr>
              <w:t>u</w:t>
            </w:r>
            <w:r w:rsidR="006A3760" w:rsidRPr="00A361E9">
              <w:rPr>
                <w:color w:val="000000"/>
              </w:rPr>
              <w:t>sing</w:t>
            </w:r>
            <w:r w:rsidR="006A3760">
              <w:rPr>
                <w:rFonts w:cs="Arial"/>
                <w:color w:val="000000"/>
                <w:szCs w:val="22"/>
              </w:rPr>
              <w:t>:</w:t>
            </w:r>
          </w:p>
          <w:p w:rsidR="006A3760" w:rsidRPr="00D67A85" w:rsidRDefault="006A3760" w:rsidP="00644C5D">
            <w:pPr>
              <w:numPr>
                <w:ilvl w:val="1"/>
                <w:numId w:val="7"/>
              </w:numPr>
              <w:tabs>
                <w:tab w:val="clear" w:pos="1800"/>
              </w:tabs>
              <w:autoSpaceDE w:val="0"/>
              <w:autoSpaceDN w:val="0"/>
              <w:adjustRightInd w:val="0"/>
              <w:spacing w:before="60"/>
              <w:ind w:left="680" w:hanging="340"/>
            </w:pPr>
            <w:r w:rsidRPr="00D67A85">
              <w:t>dust suppression, air filtration and scrubbers units</w:t>
            </w:r>
          </w:p>
          <w:p w:rsidR="006A3760" w:rsidRPr="00DD6A24" w:rsidRDefault="006A3760" w:rsidP="00DD6A24">
            <w:pPr>
              <w:numPr>
                <w:ilvl w:val="1"/>
                <w:numId w:val="7"/>
              </w:numPr>
              <w:tabs>
                <w:tab w:val="clear" w:pos="1800"/>
              </w:tabs>
              <w:autoSpaceDE w:val="0"/>
              <w:autoSpaceDN w:val="0"/>
              <w:adjustRightInd w:val="0"/>
              <w:spacing w:before="60"/>
              <w:ind w:left="680" w:hanging="340"/>
              <w:rPr>
                <w:rFonts w:cs="Arial"/>
                <w:color w:val="000000"/>
                <w:szCs w:val="22"/>
              </w:rPr>
            </w:pPr>
            <w:r w:rsidRPr="00D67A85">
              <w:t>water</w:t>
            </w:r>
            <w:r w:rsidRPr="00AC1410">
              <w:t xml:space="preserve"> sprays and dust suppression on conveyor belts</w:t>
            </w:r>
          </w:p>
        </w:tc>
      </w:tr>
      <w:tr w:rsidR="00037794"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037794" w:rsidRPr="005027D2" w:rsidRDefault="00FF01B7" w:rsidP="00491296">
            <w:pPr>
              <w:tabs>
                <w:tab w:val="left" w:pos="900"/>
              </w:tabs>
              <w:autoSpaceDE w:val="0"/>
              <w:autoSpaceDN w:val="0"/>
              <w:adjustRightInd w:val="0"/>
              <w:spacing w:after="120"/>
              <w:rPr>
                <w:rFonts w:cs="Arial"/>
                <w:szCs w:val="22"/>
              </w:rPr>
            </w:pPr>
            <w:r w:rsidRPr="005027D2">
              <w:rPr>
                <w:rFonts w:cs="Arial"/>
                <w:szCs w:val="22"/>
              </w:rPr>
              <w:t>Electricity</w:t>
            </w:r>
          </w:p>
        </w:tc>
        <w:tc>
          <w:tcPr>
            <w:tcW w:w="7195" w:type="dxa"/>
            <w:tcBorders>
              <w:top w:val="single" w:sz="6" w:space="0" w:color="auto"/>
              <w:left w:val="single" w:sz="6" w:space="0" w:color="auto"/>
              <w:bottom w:val="single" w:sz="6" w:space="0" w:color="auto"/>
              <w:right w:val="single" w:sz="2" w:space="0" w:color="auto"/>
            </w:tcBorders>
          </w:tcPr>
          <w:p w:rsidR="00FF01B7" w:rsidRPr="00A361E9" w:rsidRDefault="00623045" w:rsidP="00644C5D">
            <w:pPr>
              <w:pStyle w:val="ListParagraph"/>
              <w:numPr>
                <w:ilvl w:val="0"/>
                <w:numId w:val="20"/>
              </w:numPr>
              <w:spacing w:before="60"/>
              <w:ind w:left="340" w:hanging="340"/>
              <w:rPr>
                <w:color w:val="000000"/>
              </w:rPr>
            </w:pPr>
            <w:r w:rsidRPr="00A361E9">
              <w:rPr>
                <w:color w:val="000000"/>
              </w:rPr>
              <w:t>using cut-off switches and lock out systems</w:t>
            </w:r>
          </w:p>
          <w:p w:rsidR="00FF01B7" w:rsidRPr="00A361E9" w:rsidRDefault="00623045" w:rsidP="00644C5D">
            <w:pPr>
              <w:pStyle w:val="ListParagraph"/>
              <w:numPr>
                <w:ilvl w:val="0"/>
                <w:numId w:val="20"/>
              </w:numPr>
              <w:spacing w:before="60"/>
              <w:ind w:left="340" w:hanging="340"/>
              <w:rPr>
                <w:color w:val="000000"/>
              </w:rPr>
            </w:pPr>
            <w:r w:rsidRPr="00A361E9">
              <w:rPr>
                <w:color w:val="000000"/>
              </w:rPr>
              <w:t>reporting actual or suspected damage to electrical plant including cables, immediately</w:t>
            </w:r>
          </w:p>
          <w:p w:rsidR="00037794" w:rsidRPr="00A361E9" w:rsidRDefault="00623045" w:rsidP="00644C5D">
            <w:pPr>
              <w:pStyle w:val="ListParagraph"/>
              <w:numPr>
                <w:ilvl w:val="0"/>
                <w:numId w:val="20"/>
              </w:numPr>
              <w:spacing w:before="60"/>
              <w:ind w:left="340" w:hanging="340"/>
              <w:rPr>
                <w:color w:val="000000"/>
              </w:rPr>
            </w:pPr>
            <w:r w:rsidRPr="00A361E9">
              <w:rPr>
                <w:color w:val="000000"/>
              </w:rPr>
              <w:t>implementing procedures for power failure</w:t>
            </w:r>
          </w:p>
          <w:p w:rsidR="00730796" w:rsidRPr="005027D2" w:rsidRDefault="00623045" w:rsidP="00644C5D">
            <w:pPr>
              <w:pStyle w:val="ListParagraph"/>
              <w:numPr>
                <w:ilvl w:val="0"/>
                <w:numId w:val="20"/>
              </w:numPr>
              <w:spacing w:before="60"/>
              <w:ind w:left="340" w:hanging="340"/>
              <w:rPr>
                <w:rFonts w:cs="Arial"/>
                <w:color w:val="000000" w:themeColor="text1"/>
                <w:szCs w:val="22"/>
              </w:rPr>
            </w:pPr>
            <w:r w:rsidRPr="00A361E9">
              <w:rPr>
                <w:color w:val="000000"/>
              </w:rPr>
              <w:t>installing</w:t>
            </w:r>
            <w:r w:rsidRPr="005027D2">
              <w:rPr>
                <w:rFonts w:cs="Arial"/>
                <w:color w:val="000000"/>
                <w:szCs w:val="22"/>
              </w:rPr>
              <w:t xml:space="preserve"> warning signs</w:t>
            </w:r>
          </w:p>
        </w:tc>
      </w:tr>
      <w:tr w:rsidR="00037794"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037794" w:rsidRPr="005027D2" w:rsidRDefault="00FF01B7" w:rsidP="00491296">
            <w:pPr>
              <w:tabs>
                <w:tab w:val="left" w:pos="900"/>
              </w:tabs>
              <w:autoSpaceDE w:val="0"/>
              <w:autoSpaceDN w:val="0"/>
              <w:adjustRightInd w:val="0"/>
              <w:spacing w:after="120"/>
              <w:rPr>
                <w:rFonts w:cs="Arial"/>
                <w:szCs w:val="22"/>
              </w:rPr>
            </w:pPr>
            <w:r w:rsidRPr="005027D2">
              <w:rPr>
                <w:rFonts w:cs="Arial"/>
                <w:szCs w:val="22"/>
              </w:rPr>
              <w:t>Face collapse including risks from changing ground conditions, mixed face and preferential excavation of soft ground leading to risk of settlement</w:t>
            </w:r>
          </w:p>
        </w:tc>
        <w:tc>
          <w:tcPr>
            <w:tcW w:w="7195" w:type="dxa"/>
            <w:tcBorders>
              <w:top w:val="single" w:sz="6" w:space="0" w:color="auto"/>
              <w:left w:val="single" w:sz="6" w:space="0" w:color="auto"/>
              <w:bottom w:val="single" w:sz="6" w:space="0" w:color="auto"/>
              <w:right w:val="single" w:sz="2" w:space="0" w:color="auto"/>
            </w:tcBorders>
          </w:tcPr>
          <w:p w:rsidR="00FF01B7" w:rsidRPr="00A361E9" w:rsidRDefault="00623045" w:rsidP="00644C5D">
            <w:pPr>
              <w:pStyle w:val="ListParagraph"/>
              <w:numPr>
                <w:ilvl w:val="0"/>
                <w:numId w:val="20"/>
              </w:numPr>
              <w:spacing w:before="60"/>
              <w:ind w:left="340" w:hanging="340"/>
              <w:rPr>
                <w:color w:val="000000"/>
              </w:rPr>
            </w:pPr>
            <w:r w:rsidRPr="00A361E9">
              <w:rPr>
                <w:color w:val="000000"/>
              </w:rPr>
              <w:t>selecting plant through geotechnical modelling</w:t>
            </w:r>
          </w:p>
          <w:p w:rsidR="00FF01B7" w:rsidRPr="00A361E9" w:rsidRDefault="00623045" w:rsidP="00644C5D">
            <w:pPr>
              <w:pStyle w:val="ListParagraph"/>
              <w:numPr>
                <w:ilvl w:val="0"/>
                <w:numId w:val="20"/>
              </w:numPr>
              <w:spacing w:before="60"/>
              <w:ind w:left="340" w:hanging="340"/>
              <w:rPr>
                <w:color w:val="000000"/>
              </w:rPr>
            </w:pPr>
            <w:r w:rsidRPr="00A361E9">
              <w:rPr>
                <w:color w:val="000000"/>
              </w:rPr>
              <w:t>ongoing assessment of ground conditions with geologists and designers during excavation</w:t>
            </w:r>
          </w:p>
          <w:p w:rsidR="00FF01B7" w:rsidRPr="00A361E9" w:rsidRDefault="00623045" w:rsidP="00644C5D">
            <w:pPr>
              <w:pStyle w:val="ListParagraph"/>
              <w:numPr>
                <w:ilvl w:val="0"/>
                <w:numId w:val="20"/>
              </w:numPr>
              <w:spacing w:before="60"/>
              <w:ind w:left="340" w:hanging="340"/>
              <w:rPr>
                <w:color w:val="000000"/>
              </w:rPr>
            </w:pPr>
            <w:r w:rsidRPr="00A361E9">
              <w:rPr>
                <w:color w:val="000000"/>
              </w:rPr>
              <w:t>increasing monitoring</w:t>
            </w:r>
          </w:p>
          <w:p w:rsidR="00FF01B7" w:rsidRPr="00A361E9" w:rsidRDefault="00623045" w:rsidP="00644C5D">
            <w:pPr>
              <w:pStyle w:val="ListParagraph"/>
              <w:numPr>
                <w:ilvl w:val="0"/>
                <w:numId w:val="20"/>
              </w:numPr>
              <w:spacing w:before="60"/>
              <w:ind w:left="340" w:hanging="340"/>
              <w:rPr>
                <w:color w:val="000000"/>
              </w:rPr>
            </w:pPr>
            <w:r w:rsidRPr="00A361E9">
              <w:rPr>
                <w:color w:val="000000"/>
              </w:rPr>
              <w:t>pre-treating and consolidating ground</w:t>
            </w:r>
          </w:p>
          <w:p w:rsidR="00037794" w:rsidRPr="005027D2" w:rsidRDefault="00623045" w:rsidP="00644C5D">
            <w:pPr>
              <w:pStyle w:val="ListParagraph"/>
              <w:numPr>
                <w:ilvl w:val="0"/>
                <w:numId w:val="20"/>
              </w:numPr>
              <w:spacing w:before="60"/>
              <w:ind w:left="340" w:hanging="340"/>
              <w:rPr>
                <w:rFonts w:cs="Arial"/>
                <w:szCs w:val="22"/>
              </w:rPr>
            </w:pPr>
            <w:r w:rsidRPr="00A361E9">
              <w:rPr>
                <w:color w:val="000000"/>
              </w:rPr>
              <w:t>assessing</w:t>
            </w:r>
            <w:r w:rsidRPr="005027D2">
              <w:rPr>
                <w:rFonts w:cs="Arial"/>
                <w:szCs w:val="22"/>
              </w:rPr>
              <w:t xml:space="preserve"> settlement and potential damage</w:t>
            </w:r>
          </w:p>
        </w:tc>
      </w:tr>
      <w:tr w:rsidR="00285123"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285123" w:rsidRPr="005027D2" w:rsidRDefault="00285123" w:rsidP="00491296">
            <w:pPr>
              <w:tabs>
                <w:tab w:val="left" w:pos="900"/>
              </w:tabs>
              <w:autoSpaceDE w:val="0"/>
              <w:autoSpaceDN w:val="0"/>
              <w:adjustRightInd w:val="0"/>
              <w:spacing w:after="120"/>
              <w:rPr>
                <w:rFonts w:cs="Arial"/>
                <w:szCs w:val="22"/>
              </w:rPr>
            </w:pPr>
            <w:r>
              <w:rPr>
                <w:rFonts w:cs="Arial"/>
                <w:szCs w:val="22"/>
              </w:rPr>
              <w:t>Fire</w:t>
            </w:r>
          </w:p>
        </w:tc>
        <w:tc>
          <w:tcPr>
            <w:tcW w:w="7195" w:type="dxa"/>
            <w:tcBorders>
              <w:top w:val="single" w:sz="6" w:space="0" w:color="auto"/>
              <w:left w:val="single" w:sz="6" w:space="0" w:color="auto"/>
              <w:bottom w:val="single" w:sz="6" w:space="0" w:color="auto"/>
              <w:right w:val="single" w:sz="2" w:space="0" w:color="auto"/>
            </w:tcBorders>
          </w:tcPr>
          <w:p w:rsidR="00285123" w:rsidRPr="00A361E9" w:rsidRDefault="00623045" w:rsidP="00644C5D">
            <w:pPr>
              <w:pStyle w:val="ListParagraph"/>
              <w:numPr>
                <w:ilvl w:val="0"/>
                <w:numId w:val="20"/>
              </w:numPr>
              <w:spacing w:before="60"/>
              <w:ind w:left="340" w:hanging="340"/>
              <w:rPr>
                <w:color w:val="000000"/>
              </w:rPr>
            </w:pPr>
            <w:r w:rsidRPr="00A361E9">
              <w:rPr>
                <w:color w:val="000000"/>
              </w:rPr>
              <w:t>providing fire suppression</w:t>
            </w:r>
          </w:p>
          <w:p w:rsidR="00285123" w:rsidRPr="00A361E9" w:rsidRDefault="00623045" w:rsidP="00644C5D">
            <w:pPr>
              <w:pStyle w:val="ListParagraph"/>
              <w:numPr>
                <w:ilvl w:val="0"/>
                <w:numId w:val="20"/>
              </w:numPr>
              <w:spacing w:before="60"/>
              <w:ind w:left="340" w:hanging="340"/>
              <w:rPr>
                <w:color w:val="000000"/>
              </w:rPr>
            </w:pPr>
            <w:r w:rsidRPr="00A361E9">
              <w:rPr>
                <w:color w:val="000000"/>
              </w:rPr>
              <w:t>having individual electrical cabinet fire detection and suppression systems</w:t>
            </w:r>
          </w:p>
          <w:p w:rsidR="00285123" w:rsidRPr="00A361E9" w:rsidRDefault="00623045" w:rsidP="00644C5D">
            <w:pPr>
              <w:pStyle w:val="ListParagraph"/>
              <w:numPr>
                <w:ilvl w:val="0"/>
                <w:numId w:val="20"/>
              </w:numPr>
              <w:spacing w:before="60"/>
              <w:ind w:left="340" w:hanging="340"/>
              <w:rPr>
                <w:color w:val="000000"/>
              </w:rPr>
            </w:pPr>
            <w:r w:rsidRPr="00A361E9">
              <w:rPr>
                <w:color w:val="000000"/>
              </w:rPr>
              <w:t>installing aqueous film forming foam systems at locations where grease, oil and fuel lines and tanks are present</w:t>
            </w:r>
          </w:p>
          <w:p w:rsidR="00285123" w:rsidRPr="00A361E9" w:rsidRDefault="00623045" w:rsidP="00644C5D">
            <w:pPr>
              <w:pStyle w:val="ListParagraph"/>
              <w:numPr>
                <w:ilvl w:val="0"/>
                <w:numId w:val="20"/>
              </w:numPr>
              <w:spacing w:before="60"/>
              <w:ind w:left="340" w:hanging="340"/>
              <w:rPr>
                <w:color w:val="000000"/>
              </w:rPr>
            </w:pPr>
            <w:r w:rsidRPr="00A361E9">
              <w:rPr>
                <w:color w:val="000000"/>
              </w:rPr>
              <w:lastRenderedPageBreak/>
              <w:t>designing tunnel lining for fire durability</w:t>
            </w:r>
          </w:p>
          <w:p w:rsidR="00285123" w:rsidRPr="00A361E9" w:rsidRDefault="00623045" w:rsidP="00644C5D">
            <w:pPr>
              <w:pStyle w:val="ListParagraph"/>
              <w:numPr>
                <w:ilvl w:val="0"/>
                <w:numId w:val="20"/>
              </w:numPr>
              <w:spacing w:before="60"/>
              <w:ind w:left="340" w:hanging="340"/>
              <w:rPr>
                <w:color w:val="000000"/>
              </w:rPr>
            </w:pPr>
            <w:r w:rsidRPr="00A361E9">
              <w:rPr>
                <w:color w:val="000000"/>
              </w:rPr>
              <w:t>substituting equipment to reduce diesel and oils</w:t>
            </w:r>
          </w:p>
          <w:p w:rsidR="00285123" w:rsidRPr="00A361E9" w:rsidRDefault="00623045" w:rsidP="00644C5D">
            <w:pPr>
              <w:pStyle w:val="ListParagraph"/>
              <w:numPr>
                <w:ilvl w:val="0"/>
                <w:numId w:val="20"/>
              </w:numPr>
              <w:spacing w:before="60"/>
              <w:ind w:left="340" w:hanging="340"/>
              <w:rPr>
                <w:color w:val="000000"/>
              </w:rPr>
            </w:pPr>
            <w:r w:rsidRPr="00A361E9">
              <w:rPr>
                <w:color w:val="000000"/>
              </w:rPr>
              <w:t xml:space="preserve">having </w:t>
            </w:r>
            <w:r w:rsidR="00285123" w:rsidRPr="00A361E9">
              <w:rPr>
                <w:color w:val="000000"/>
              </w:rPr>
              <w:t>detailed safe work method statements (SWMS) for hot work</w:t>
            </w:r>
            <w:r w:rsidRPr="00A361E9">
              <w:rPr>
                <w:color w:val="000000"/>
              </w:rPr>
              <w:t>s, like oxy cutting and welding</w:t>
            </w:r>
          </w:p>
          <w:p w:rsidR="00285123" w:rsidRPr="00285123" w:rsidRDefault="00623045" w:rsidP="00644C5D">
            <w:pPr>
              <w:pStyle w:val="ListParagraph"/>
              <w:numPr>
                <w:ilvl w:val="0"/>
                <w:numId w:val="20"/>
              </w:numPr>
              <w:spacing w:before="60"/>
              <w:ind w:left="340" w:hanging="340"/>
              <w:rPr>
                <w:rFonts w:cs="Arial"/>
                <w:szCs w:val="22"/>
              </w:rPr>
            </w:pPr>
            <w:r w:rsidRPr="00A361E9">
              <w:rPr>
                <w:color w:val="000000"/>
              </w:rPr>
              <w:t>u</w:t>
            </w:r>
            <w:r w:rsidR="00285123" w:rsidRPr="00A361E9">
              <w:rPr>
                <w:color w:val="000000"/>
              </w:rPr>
              <w:t>si</w:t>
            </w:r>
            <w:r w:rsidR="00285123" w:rsidRPr="00285123">
              <w:rPr>
                <w:rFonts w:cs="Arial"/>
                <w:szCs w:val="22"/>
              </w:rPr>
              <w:t>ng:</w:t>
            </w:r>
          </w:p>
          <w:p w:rsidR="00285123" w:rsidRPr="00D67A85" w:rsidRDefault="00285123" w:rsidP="00644C5D">
            <w:pPr>
              <w:numPr>
                <w:ilvl w:val="1"/>
                <w:numId w:val="7"/>
              </w:numPr>
              <w:tabs>
                <w:tab w:val="clear" w:pos="1800"/>
              </w:tabs>
              <w:autoSpaceDE w:val="0"/>
              <w:autoSpaceDN w:val="0"/>
              <w:adjustRightInd w:val="0"/>
              <w:spacing w:before="60"/>
              <w:ind w:left="680" w:hanging="340"/>
            </w:pPr>
            <w:r w:rsidRPr="00D67A85">
              <w:t>fire resistant hydraulic fluid and fire resistant power cables for high voltage supply</w:t>
            </w:r>
          </w:p>
          <w:p w:rsidR="00285123" w:rsidRPr="005027D2" w:rsidRDefault="00285123" w:rsidP="00644C5D">
            <w:pPr>
              <w:numPr>
                <w:ilvl w:val="1"/>
                <w:numId w:val="7"/>
              </w:numPr>
              <w:tabs>
                <w:tab w:val="clear" w:pos="1800"/>
              </w:tabs>
              <w:autoSpaceDE w:val="0"/>
              <w:autoSpaceDN w:val="0"/>
              <w:adjustRightInd w:val="0"/>
              <w:spacing w:before="60"/>
              <w:ind w:left="680" w:hanging="340"/>
              <w:rPr>
                <w:rFonts w:cs="Arial"/>
                <w:color w:val="000000"/>
                <w:szCs w:val="22"/>
              </w:rPr>
            </w:pPr>
            <w:r w:rsidRPr="00D67A85">
              <w:t>fire</w:t>
            </w:r>
            <w:r w:rsidRPr="00BC0553">
              <w:t xml:space="preserve"> retardant tail shield grease</w:t>
            </w:r>
          </w:p>
        </w:tc>
      </w:tr>
      <w:tr w:rsidR="002C627C"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2C627C" w:rsidRPr="005027D2" w:rsidRDefault="002C627C" w:rsidP="00491296">
            <w:pPr>
              <w:tabs>
                <w:tab w:val="left" w:pos="900"/>
              </w:tabs>
              <w:autoSpaceDE w:val="0"/>
              <w:autoSpaceDN w:val="0"/>
              <w:adjustRightInd w:val="0"/>
              <w:spacing w:after="120"/>
              <w:rPr>
                <w:rFonts w:cs="Arial"/>
                <w:szCs w:val="22"/>
              </w:rPr>
            </w:pPr>
            <w:r w:rsidRPr="005027D2">
              <w:rPr>
                <w:rFonts w:cs="Arial"/>
                <w:szCs w:val="22"/>
              </w:rPr>
              <w:lastRenderedPageBreak/>
              <w:t>Gas accumulation</w:t>
            </w:r>
          </w:p>
        </w:tc>
        <w:tc>
          <w:tcPr>
            <w:tcW w:w="7195" w:type="dxa"/>
            <w:tcBorders>
              <w:top w:val="single" w:sz="6" w:space="0" w:color="auto"/>
              <w:left w:val="single" w:sz="6" w:space="0" w:color="auto"/>
              <w:bottom w:val="single" w:sz="6" w:space="0" w:color="auto"/>
              <w:right w:val="single" w:sz="2" w:space="0" w:color="auto"/>
            </w:tcBorders>
          </w:tcPr>
          <w:p w:rsidR="002C627C" w:rsidRPr="005027D2" w:rsidRDefault="00B0014A" w:rsidP="00644C5D">
            <w:pPr>
              <w:pStyle w:val="ListParagraph"/>
              <w:numPr>
                <w:ilvl w:val="0"/>
                <w:numId w:val="20"/>
              </w:numPr>
              <w:spacing w:before="60"/>
              <w:ind w:left="340" w:hanging="340"/>
              <w:rPr>
                <w:rFonts w:cs="Arial"/>
                <w:color w:val="000000" w:themeColor="text1"/>
                <w:szCs w:val="22"/>
              </w:rPr>
            </w:pPr>
            <w:r w:rsidRPr="00A361E9">
              <w:rPr>
                <w:color w:val="000000"/>
              </w:rPr>
              <w:t>using</w:t>
            </w:r>
            <w:r w:rsidRPr="005027D2">
              <w:rPr>
                <w:rFonts w:cs="Arial"/>
                <w:color w:val="000000" w:themeColor="text1"/>
                <w:szCs w:val="22"/>
              </w:rPr>
              <w:t xml:space="preserve"> gas detection and lock out devices</w:t>
            </w:r>
          </w:p>
        </w:tc>
      </w:tr>
      <w:tr w:rsidR="002C627C"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2C627C" w:rsidRPr="005027D2" w:rsidRDefault="002C627C" w:rsidP="00491296">
            <w:pPr>
              <w:tabs>
                <w:tab w:val="left" w:pos="900"/>
              </w:tabs>
              <w:autoSpaceDE w:val="0"/>
              <w:autoSpaceDN w:val="0"/>
              <w:adjustRightInd w:val="0"/>
              <w:spacing w:after="120"/>
              <w:rPr>
                <w:rFonts w:cs="Arial"/>
                <w:szCs w:val="22"/>
              </w:rPr>
            </w:pPr>
            <w:r w:rsidRPr="005027D2">
              <w:rPr>
                <w:rFonts w:cs="Arial"/>
                <w:szCs w:val="22"/>
              </w:rPr>
              <w:t>Ground support installation including access, ring build, segment handling with cranes, annulus void filling and vibration</w:t>
            </w:r>
          </w:p>
        </w:tc>
        <w:tc>
          <w:tcPr>
            <w:tcW w:w="7195" w:type="dxa"/>
            <w:tcBorders>
              <w:top w:val="single" w:sz="6" w:space="0" w:color="auto"/>
              <w:left w:val="single" w:sz="6" w:space="0" w:color="auto"/>
              <w:bottom w:val="single" w:sz="6" w:space="0" w:color="auto"/>
              <w:right w:val="single" w:sz="2" w:space="0" w:color="auto"/>
            </w:tcBorders>
          </w:tcPr>
          <w:p w:rsidR="00730796" w:rsidRPr="00A361E9" w:rsidRDefault="00B0014A" w:rsidP="00644C5D">
            <w:pPr>
              <w:pStyle w:val="ListParagraph"/>
              <w:numPr>
                <w:ilvl w:val="0"/>
                <w:numId w:val="20"/>
              </w:numPr>
              <w:spacing w:before="60"/>
              <w:ind w:left="340" w:hanging="340"/>
              <w:rPr>
                <w:color w:val="000000"/>
              </w:rPr>
            </w:pPr>
            <w:r w:rsidRPr="00A361E9">
              <w:rPr>
                <w:color w:val="000000"/>
              </w:rPr>
              <w:t>using remote control bolting</w:t>
            </w:r>
          </w:p>
          <w:p w:rsidR="002C627C" w:rsidRPr="00A361E9" w:rsidRDefault="00B0014A" w:rsidP="00644C5D">
            <w:pPr>
              <w:pStyle w:val="ListParagraph"/>
              <w:numPr>
                <w:ilvl w:val="0"/>
                <w:numId w:val="20"/>
              </w:numPr>
              <w:spacing w:before="60"/>
              <w:ind w:left="340" w:hanging="340"/>
              <w:rPr>
                <w:color w:val="000000"/>
              </w:rPr>
            </w:pPr>
            <w:r w:rsidRPr="00A361E9">
              <w:rPr>
                <w:color w:val="000000"/>
              </w:rPr>
              <w:t>correctly operating segment feeder and handling devices including having operators visually check area before use</w:t>
            </w:r>
          </w:p>
          <w:p w:rsidR="002C627C" w:rsidRPr="005027D2" w:rsidRDefault="00B0014A" w:rsidP="00644C5D">
            <w:pPr>
              <w:pStyle w:val="ListParagraph"/>
              <w:numPr>
                <w:ilvl w:val="0"/>
                <w:numId w:val="20"/>
              </w:numPr>
              <w:spacing w:before="60"/>
              <w:ind w:left="340" w:hanging="340"/>
              <w:rPr>
                <w:rFonts w:cs="Arial"/>
                <w:color w:val="000000"/>
                <w:szCs w:val="22"/>
              </w:rPr>
            </w:pPr>
            <w:r w:rsidRPr="00A361E9">
              <w:rPr>
                <w:color w:val="000000"/>
              </w:rPr>
              <w:t>ensuring</w:t>
            </w:r>
            <w:r w:rsidRPr="005027D2">
              <w:rPr>
                <w:rFonts w:cs="Arial"/>
                <w:color w:val="000000"/>
                <w:szCs w:val="22"/>
              </w:rPr>
              <w:t>:</w:t>
            </w:r>
          </w:p>
          <w:p w:rsidR="002C627C" w:rsidRPr="00D67A85" w:rsidRDefault="00B0014A" w:rsidP="00644C5D">
            <w:pPr>
              <w:numPr>
                <w:ilvl w:val="1"/>
                <w:numId w:val="7"/>
              </w:numPr>
              <w:tabs>
                <w:tab w:val="clear" w:pos="1800"/>
              </w:tabs>
              <w:autoSpaceDE w:val="0"/>
              <w:autoSpaceDN w:val="0"/>
              <w:adjustRightInd w:val="0"/>
              <w:spacing w:before="60"/>
              <w:ind w:left="680" w:hanging="340"/>
            </w:pPr>
            <w:r w:rsidRPr="00D67A85">
              <w:t>workers are competent in the use of segment handlers and follow manufacturer’s instructions</w:t>
            </w:r>
          </w:p>
          <w:p w:rsidR="002C627C" w:rsidRPr="00D67A85" w:rsidRDefault="00B0014A" w:rsidP="00644C5D">
            <w:pPr>
              <w:numPr>
                <w:ilvl w:val="1"/>
                <w:numId w:val="7"/>
              </w:numPr>
              <w:tabs>
                <w:tab w:val="clear" w:pos="1800"/>
              </w:tabs>
              <w:autoSpaceDE w:val="0"/>
              <w:autoSpaceDN w:val="0"/>
              <w:adjustRightInd w:val="0"/>
              <w:spacing w:before="60"/>
              <w:ind w:left="680" w:hanging="340"/>
            </w:pPr>
            <w:r w:rsidRPr="00D67A85">
              <w:t>the ring builder can visually see rams when moving them</w:t>
            </w:r>
          </w:p>
          <w:p w:rsidR="002C627C" w:rsidRPr="00D67A85" w:rsidRDefault="00B0014A" w:rsidP="00644C5D">
            <w:pPr>
              <w:numPr>
                <w:ilvl w:val="1"/>
                <w:numId w:val="7"/>
              </w:numPr>
              <w:tabs>
                <w:tab w:val="clear" w:pos="1800"/>
              </w:tabs>
              <w:autoSpaceDE w:val="0"/>
              <w:autoSpaceDN w:val="0"/>
              <w:adjustRightInd w:val="0"/>
              <w:spacing w:before="60"/>
              <w:ind w:left="680" w:hanging="340"/>
            </w:pPr>
            <w:r w:rsidRPr="00D67A85">
              <w:t>use of exclusion zones so no work is done under unsupported ground</w:t>
            </w:r>
          </w:p>
          <w:p w:rsidR="002C627C" w:rsidRPr="00BC0553" w:rsidRDefault="00B0014A" w:rsidP="00644C5D">
            <w:pPr>
              <w:numPr>
                <w:ilvl w:val="1"/>
                <w:numId w:val="7"/>
              </w:numPr>
              <w:tabs>
                <w:tab w:val="clear" w:pos="1800"/>
              </w:tabs>
              <w:autoSpaceDE w:val="0"/>
              <w:autoSpaceDN w:val="0"/>
              <w:adjustRightInd w:val="0"/>
              <w:spacing w:before="60"/>
              <w:ind w:left="680" w:hanging="340"/>
            </w:pPr>
            <w:r w:rsidRPr="00D67A85">
              <w:t>limbs</w:t>
            </w:r>
            <w:r w:rsidRPr="00BC0553">
              <w:t xml:space="preserve"> are kept well clear of plant</w:t>
            </w:r>
          </w:p>
          <w:p w:rsidR="002C627C" w:rsidRPr="005027D2" w:rsidRDefault="00B0014A" w:rsidP="00644C5D">
            <w:pPr>
              <w:numPr>
                <w:ilvl w:val="0"/>
                <w:numId w:val="7"/>
              </w:numPr>
              <w:tabs>
                <w:tab w:val="left" w:pos="900"/>
              </w:tabs>
              <w:autoSpaceDE w:val="0"/>
              <w:autoSpaceDN w:val="0"/>
              <w:adjustRightInd w:val="0"/>
              <w:spacing w:before="60"/>
              <w:ind w:left="340" w:hanging="340"/>
              <w:rPr>
                <w:rFonts w:cs="Arial"/>
                <w:szCs w:val="22"/>
              </w:rPr>
            </w:pPr>
            <w:r w:rsidRPr="005027D2">
              <w:rPr>
                <w:rFonts w:cs="Arial"/>
                <w:szCs w:val="22"/>
              </w:rPr>
              <w:t>inspecting installed ground support</w:t>
            </w:r>
          </w:p>
        </w:tc>
      </w:tr>
      <w:tr w:rsidR="002C627C"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2C627C" w:rsidRPr="005027D2" w:rsidRDefault="002C627C" w:rsidP="00491296">
            <w:pPr>
              <w:tabs>
                <w:tab w:val="left" w:pos="900"/>
              </w:tabs>
              <w:autoSpaceDE w:val="0"/>
              <w:autoSpaceDN w:val="0"/>
              <w:adjustRightInd w:val="0"/>
              <w:spacing w:after="120"/>
              <w:rPr>
                <w:rFonts w:cs="Arial"/>
                <w:szCs w:val="22"/>
              </w:rPr>
            </w:pPr>
            <w:r w:rsidRPr="005027D2">
              <w:rPr>
                <w:rFonts w:cs="Arial"/>
                <w:szCs w:val="22"/>
              </w:rPr>
              <w:t>Heat exposure</w:t>
            </w:r>
          </w:p>
        </w:tc>
        <w:tc>
          <w:tcPr>
            <w:tcW w:w="7195" w:type="dxa"/>
            <w:tcBorders>
              <w:top w:val="single" w:sz="6" w:space="0" w:color="auto"/>
              <w:left w:val="single" w:sz="6" w:space="0" w:color="auto"/>
              <w:bottom w:val="single" w:sz="6" w:space="0" w:color="auto"/>
              <w:right w:val="single" w:sz="2" w:space="0" w:color="auto"/>
            </w:tcBorders>
          </w:tcPr>
          <w:p w:rsidR="00E662B2" w:rsidRDefault="0002103D" w:rsidP="00644C5D">
            <w:pPr>
              <w:pStyle w:val="ListParagraph"/>
              <w:numPr>
                <w:ilvl w:val="0"/>
                <w:numId w:val="20"/>
              </w:numPr>
              <w:spacing w:before="60"/>
              <w:ind w:left="340" w:hanging="340"/>
              <w:rPr>
                <w:rFonts w:cs="Arial"/>
                <w:color w:val="000000"/>
                <w:szCs w:val="22"/>
              </w:rPr>
            </w:pPr>
            <w:r w:rsidRPr="00A361E9">
              <w:rPr>
                <w:color w:val="000000"/>
              </w:rPr>
              <w:t>s</w:t>
            </w:r>
            <w:r w:rsidR="002C627C" w:rsidRPr="00A361E9">
              <w:rPr>
                <w:color w:val="000000"/>
              </w:rPr>
              <w:t>upplying</w:t>
            </w:r>
            <w:r w:rsidR="009E1E16">
              <w:rPr>
                <w:rFonts w:cs="Arial"/>
                <w:color w:val="000000"/>
                <w:szCs w:val="22"/>
              </w:rPr>
              <w:t>:</w:t>
            </w:r>
          </w:p>
          <w:p w:rsidR="002C627C" w:rsidRPr="00D67A85" w:rsidRDefault="002C627C" w:rsidP="00644C5D">
            <w:pPr>
              <w:numPr>
                <w:ilvl w:val="1"/>
                <w:numId w:val="7"/>
              </w:numPr>
              <w:tabs>
                <w:tab w:val="clear" w:pos="1800"/>
              </w:tabs>
              <w:autoSpaceDE w:val="0"/>
              <w:autoSpaceDN w:val="0"/>
              <w:adjustRightInd w:val="0"/>
              <w:spacing w:before="60"/>
              <w:ind w:left="680" w:hanging="340"/>
            </w:pPr>
            <w:r w:rsidRPr="00D67A85">
              <w:t>ventilatio</w:t>
            </w:r>
            <w:r w:rsidR="0002103D" w:rsidRPr="00D67A85">
              <w:t>n</w:t>
            </w:r>
          </w:p>
          <w:p w:rsidR="002C627C" w:rsidRPr="00BC0553" w:rsidRDefault="002C627C" w:rsidP="00644C5D">
            <w:pPr>
              <w:numPr>
                <w:ilvl w:val="1"/>
                <w:numId w:val="7"/>
              </w:numPr>
              <w:tabs>
                <w:tab w:val="clear" w:pos="1800"/>
              </w:tabs>
              <w:autoSpaceDE w:val="0"/>
              <w:autoSpaceDN w:val="0"/>
              <w:adjustRightInd w:val="0"/>
              <w:spacing w:before="60"/>
              <w:ind w:left="680" w:hanging="340"/>
            </w:pPr>
            <w:r w:rsidRPr="00D67A85">
              <w:t>c</w:t>
            </w:r>
            <w:r w:rsidRPr="00BC0553">
              <w:t>hilled drinking water</w:t>
            </w:r>
          </w:p>
          <w:p w:rsidR="002C627C" w:rsidRPr="005027D2" w:rsidRDefault="0002103D" w:rsidP="00644C5D">
            <w:pPr>
              <w:pStyle w:val="ListParagraph"/>
              <w:numPr>
                <w:ilvl w:val="0"/>
                <w:numId w:val="20"/>
              </w:numPr>
              <w:spacing w:before="60"/>
              <w:ind w:left="340" w:hanging="340"/>
              <w:rPr>
                <w:rFonts w:cs="Arial"/>
                <w:szCs w:val="22"/>
              </w:rPr>
            </w:pPr>
            <w:r w:rsidRPr="00A361E9">
              <w:rPr>
                <w:color w:val="000000"/>
              </w:rPr>
              <w:t>m</w:t>
            </w:r>
            <w:r w:rsidR="002C627C" w:rsidRPr="00A361E9">
              <w:rPr>
                <w:color w:val="000000"/>
              </w:rPr>
              <w:t>anaging</w:t>
            </w:r>
            <w:r w:rsidR="002C627C" w:rsidRPr="005027D2">
              <w:rPr>
                <w:rFonts w:cs="Arial"/>
                <w:szCs w:val="22"/>
              </w:rPr>
              <w:t xml:space="preserve"> fatigue</w:t>
            </w:r>
          </w:p>
        </w:tc>
      </w:tr>
      <w:tr w:rsidR="002C627C"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2C627C" w:rsidRPr="00262B0F" w:rsidRDefault="00772246" w:rsidP="00491296">
            <w:pPr>
              <w:tabs>
                <w:tab w:val="left" w:pos="900"/>
              </w:tabs>
              <w:autoSpaceDE w:val="0"/>
              <w:autoSpaceDN w:val="0"/>
              <w:adjustRightInd w:val="0"/>
              <w:spacing w:after="120"/>
              <w:rPr>
                <w:rFonts w:cs="Arial"/>
                <w:szCs w:val="22"/>
                <w:highlight w:val="yellow"/>
              </w:rPr>
            </w:pPr>
            <w:r>
              <w:rPr>
                <w:rFonts w:cs="Arial"/>
                <w:szCs w:val="22"/>
              </w:rPr>
              <w:t xml:space="preserve">Irrespirable atmosphere </w:t>
            </w:r>
            <w:r w:rsidR="002C627C" w:rsidRPr="005027D2">
              <w:rPr>
                <w:rFonts w:cs="Arial"/>
                <w:szCs w:val="22"/>
              </w:rPr>
              <w:t>including toxic fumes</w:t>
            </w:r>
          </w:p>
        </w:tc>
        <w:tc>
          <w:tcPr>
            <w:tcW w:w="7195" w:type="dxa"/>
            <w:tcBorders>
              <w:top w:val="single" w:sz="6" w:space="0" w:color="auto"/>
              <w:left w:val="single" w:sz="6" w:space="0" w:color="auto"/>
              <w:bottom w:val="single" w:sz="6" w:space="0" w:color="auto"/>
              <w:right w:val="single" w:sz="2" w:space="0" w:color="auto"/>
            </w:tcBorders>
          </w:tcPr>
          <w:p w:rsidR="002C627C" w:rsidRPr="00A361E9" w:rsidRDefault="0002103D" w:rsidP="00644C5D">
            <w:pPr>
              <w:pStyle w:val="ListParagraph"/>
              <w:numPr>
                <w:ilvl w:val="0"/>
                <w:numId w:val="20"/>
              </w:numPr>
              <w:spacing w:before="60"/>
              <w:ind w:left="340" w:hanging="340"/>
              <w:rPr>
                <w:color w:val="000000"/>
              </w:rPr>
            </w:pPr>
            <w:r w:rsidRPr="00A361E9">
              <w:rPr>
                <w:color w:val="000000"/>
              </w:rPr>
              <w:t>p</w:t>
            </w:r>
            <w:r w:rsidR="002C627C" w:rsidRPr="00A361E9">
              <w:rPr>
                <w:color w:val="000000"/>
              </w:rPr>
              <w:t>roviding self-rescuers and checking their operation regularly</w:t>
            </w:r>
          </w:p>
          <w:p w:rsidR="002C627C" w:rsidRPr="005027D2" w:rsidRDefault="0002103D" w:rsidP="00644C5D">
            <w:pPr>
              <w:pStyle w:val="ListParagraph"/>
              <w:numPr>
                <w:ilvl w:val="0"/>
                <w:numId w:val="20"/>
              </w:numPr>
              <w:spacing w:before="60"/>
              <w:ind w:left="340" w:hanging="340"/>
              <w:rPr>
                <w:rFonts w:cs="Arial"/>
                <w:color w:val="000000" w:themeColor="text1"/>
                <w:szCs w:val="22"/>
              </w:rPr>
            </w:pPr>
            <w:r w:rsidRPr="00A361E9">
              <w:rPr>
                <w:color w:val="000000"/>
              </w:rPr>
              <w:t>u</w:t>
            </w:r>
            <w:r w:rsidR="0062750A" w:rsidRPr="00A361E9">
              <w:rPr>
                <w:color w:val="000000"/>
              </w:rPr>
              <w:t>si</w:t>
            </w:r>
            <w:r w:rsidR="0062750A" w:rsidRPr="005027D2">
              <w:rPr>
                <w:rFonts w:cs="Arial"/>
                <w:szCs w:val="22"/>
              </w:rPr>
              <w:t>ng e</w:t>
            </w:r>
            <w:r w:rsidR="002C627C" w:rsidRPr="005027D2">
              <w:rPr>
                <w:rFonts w:cs="Arial"/>
                <w:szCs w:val="22"/>
              </w:rPr>
              <w:t>mergency seals</w:t>
            </w:r>
          </w:p>
        </w:tc>
      </w:tr>
      <w:tr w:rsidR="00E662B2"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E662B2" w:rsidRDefault="00E662B2" w:rsidP="00491296">
            <w:pPr>
              <w:tabs>
                <w:tab w:val="left" w:pos="900"/>
              </w:tabs>
              <w:autoSpaceDE w:val="0"/>
              <w:autoSpaceDN w:val="0"/>
              <w:adjustRightInd w:val="0"/>
              <w:spacing w:after="120"/>
              <w:rPr>
                <w:rFonts w:cs="Arial"/>
                <w:szCs w:val="22"/>
              </w:rPr>
            </w:pPr>
            <w:r w:rsidRPr="005027D2">
              <w:rPr>
                <w:rFonts w:cs="Arial"/>
                <w:szCs w:val="22"/>
              </w:rPr>
              <w:t>Noise exposure</w:t>
            </w:r>
          </w:p>
        </w:tc>
        <w:tc>
          <w:tcPr>
            <w:tcW w:w="7195" w:type="dxa"/>
            <w:tcBorders>
              <w:top w:val="single" w:sz="6" w:space="0" w:color="auto"/>
              <w:left w:val="single" w:sz="6" w:space="0" w:color="auto"/>
              <w:bottom w:val="single" w:sz="6" w:space="0" w:color="auto"/>
              <w:right w:val="single" w:sz="2" w:space="0" w:color="auto"/>
            </w:tcBorders>
          </w:tcPr>
          <w:p w:rsidR="00E662B2" w:rsidRDefault="00A674F0" w:rsidP="00644C5D">
            <w:pPr>
              <w:pStyle w:val="ListParagraph"/>
              <w:numPr>
                <w:ilvl w:val="0"/>
                <w:numId w:val="20"/>
              </w:numPr>
              <w:spacing w:before="60"/>
              <w:ind w:left="340" w:hanging="340"/>
              <w:rPr>
                <w:rFonts w:cs="Arial"/>
                <w:szCs w:val="22"/>
              </w:rPr>
            </w:pPr>
            <w:r w:rsidRPr="00A361E9">
              <w:rPr>
                <w:color w:val="000000"/>
              </w:rPr>
              <w:t>u</w:t>
            </w:r>
            <w:r w:rsidR="00E662B2" w:rsidRPr="00A361E9">
              <w:rPr>
                <w:color w:val="000000"/>
              </w:rPr>
              <w:t>sing</w:t>
            </w:r>
            <w:r w:rsidR="00E662B2">
              <w:rPr>
                <w:rFonts w:cs="Arial"/>
                <w:szCs w:val="22"/>
              </w:rPr>
              <w:t>:</w:t>
            </w:r>
          </w:p>
          <w:p w:rsidR="00E662B2" w:rsidRPr="00D67A85" w:rsidRDefault="0002103D" w:rsidP="00644C5D">
            <w:pPr>
              <w:numPr>
                <w:ilvl w:val="1"/>
                <w:numId w:val="7"/>
              </w:numPr>
              <w:tabs>
                <w:tab w:val="clear" w:pos="1800"/>
              </w:tabs>
              <w:autoSpaceDE w:val="0"/>
              <w:autoSpaceDN w:val="0"/>
              <w:adjustRightInd w:val="0"/>
              <w:spacing w:before="60"/>
              <w:ind w:left="680" w:hanging="340"/>
            </w:pPr>
            <w:r w:rsidRPr="00D67A85">
              <w:t>hazard lights</w:t>
            </w:r>
          </w:p>
          <w:p w:rsidR="00E662B2" w:rsidRPr="000849DB" w:rsidRDefault="00E662B2" w:rsidP="00644C5D">
            <w:pPr>
              <w:numPr>
                <w:ilvl w:val="1"/>
                <w:numId w:val="7"/>
              </w:numPr>
              <w:tabs>
                <w:tab w:val="clear" w:pos="1800"/>
              </w:tabs>
              <w:autoSpaceDE w:val="0"/>
              <w:autoSpaceDN w:val="0"/>
              <w:adjustRightInd w:val="0"/>
              <w:spacing w:before="60"/>
              <w:ind w:left="680" w:hanging="340"/>
              <w:rPr>
                <w:rFonts w:cs="Arial"/>
                <w:color w:val="000000"/>
                <w:szCs w:val="22"/>
              </w:rPr>
            </w:pPr>
            <w:r w:rsidRPr="00D67A85">
              <w:t>audible</w:t>
            </w:r>
            <w:r w:rsidRPr="00BC0553">
              <w:t xml:space="preserve"> alarms</w:t>
            </w:r>
          </w:p>
          <w:p w:rsidR="000849DB" w:rsidRPr="000849DB" w:rsidRDefault="000849DB" w:rsidP="000849DB">
            <w:pPr>
              <w:numPr>
                <w:ilvl w:val="1"/>
                <w:numId w:val="7"/>
              </w:numPr>
              <w:tabs>
                <w:tab w:val="clear" w:pos="1800"/>
              </w:tabs>
              <w:autoSpaceDE w:val="0"/>
              <w:autoSpaceDN w:val="0"/>
              <w:adjustRightInd w:val="0"/>
              <w:spacing w:before="60"/>
              <w:ind w:left="680" w:hanging="340"/>
            </w:pPr>
            <w:r w:rsidRPr="00D67A85">
              <w:t>hearing protection</w:t>
            </w:r>
          </w:p>
        </w:tc>
      </w:tr>
      <w:tr w:rsidR="00E662B2"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E662B2" w:rsidRPr="005027D2" w:rsidRDefault="00E662B2" w:rsidP="00491296">
            <w:pPr>
              <w:tabs>
                <w:tab w:val="left" w:pos="900"/>
              </w:tabs>
              <w:autoSpaceDE w:val="0"/>
              <w:autoSpaceDN w:val="0"/>
              <w:adjustRightInd w:val="0"/>
              <w:spacing w:after="120"/>
              <w:rPr>
                <w:rFonts w:cs="Arial"/>
                <w:szCs w:val="22"/>
              </w:rPr>
            </w:pPr>
            <w:r>
              <w:rPr>
                <w:rFonts w:cs="Arial"/>
                <w:szCs w:val="22"/>
              </w:rPr>
              <w:t xml:space="preserve">Pressurised hydraulic systems </w:t>
            </w:r>
            <w:r w:rsidRPr="005027D2">
              <w:rPr>
                <w:rFonts w:cs="Arial"/>
                <w:szCs w:val="22"/>
              </w:rPr>
              <w:t>including pressure release through screw conveyor discharge gate</w:t>
            </w:r>
          </w:p>
        </w:tc>
        <w:tc>
          <w:tcPr>
            <w:tcW w:w="7195" w:type="dxa"/>
            <w:tcBorders>
              <w:top w:val="single" w:sz="6" w:space="0" w:color="auto"/>
              <w:left w:val="single" w:sz="6" w:space="0" w:color="auto"/>
              <w:bottom w:val="single" w:sz="6" w:space="0" w:color="auto"/>
              <w:right w:val="single" w:sz="2" w:space="0" w:color="auto"/>
            </w:tcBorders>
          </w:tcPr>
          <w:p w:rsidR="008429C9" w:rsidRDefault="008429C9" w:rsidP="00644C5D">
            <w:pPr>
              <w:pStyle w:val="ListParagraph"/>
              <w:numPr>
                <w:ilvl w:val="0"/>
                <w:numId w:val="20"/>
              </w:numPr>
              <w:spacing w:before="60"/>
              <w:ind w:left="340" w:hanging="340"/>
              <w:rPr>
                <w:color w:val="000000"/>
              </w:rPr>
            </w:pPr>
            <w:r>
              <w:rPr>
                <w:color w:val="000000"/>
              </w:rPr>
              <w:t>u</w:t>
            </w:r>
            <w:r w:rsidRPr="008429C9">
              <w:rPr>
                <w:color w:val="000000"/>
              </w:rPr>
              <w:t xml:space="preserve">sing </w:t>
            </w:r>
            <w:r w:rsidRPr="00D67A85">
              <w:t>tunnel brackets designed to ensure the service pipes and cables</w:t>
            </w:r>
            <w:r w:rsidRPr="00BC0553">
              <w:t xml:space="preserve"> are correctly supported</w:t>
            </w:r>
          </w:p>
          <w:p w:rsidR="00E662B2" w:rsidRPr="00A361E9" w:rsidRDefault="0002103D" w:rsidP="00644C5D">
            <w:pPr>
              <w:pStyle w:val="ListParagraph"/>
              <w:numPr>
                <w:ilvl w:val="0"/>
                <w:numId w:val="20"/>
              </w:numPr>
              <w:spacing w:before="60"/>
              <w:ind w:left="340" w:hanging="340"/>
              <w:rPr>
                <w:color w:val="000000"/>
              </w:rPr>
            </w:pPr>
            <w:r w:rsidRPr="00A361E9">
              <w:rPr>
                <w:color w:val="000000"/>
              </w:rPr>
              <w:t>marking cut off valves clearly</w:t>
            </w:r>
          </w:p>
          <w:p w:rsidR="00E662B2" w:rsidRPr="00A361E9" w:rsidRDefault="0002103D" w:rsidP="00644C5D">
            <w:pPr>
              <w:pStyle w:val="ListParagraph"/>
              <w:numPr>
                <w:ilvl w:val="0"/>
                <w:numId w:val="20"/>
              </w:numPr>
              <w:spacing w:before="60"/>
              <w:ind w:left="340" w:hanging="340"/>
              <w:rPr>
                <w:color w:val="000000"/>
              </w:rPr>
            </w:pPr>
            <w:r w:rsidRPr="00A361E9">
              <w:rPr>
                <w:color w:val="000000"/>
              </w:rPr>
              <w:t>inspecting hoses regularly for wear and replacing them if necessary</w:t>
            </w:r>
          </w:p>
          <w:p w:rsidR="00E662B2" w:rsidRPr="00A361E9" w:rsidRDefault="0002103D" w:rsidP="00644C5D">
            <w:pPr>
              <w:pStyle w:val="ListParagraph"/>
              <w:numPr>
                <w:ilvl w:val="0"/>
                <w:numId w:val="20"/>
              </w:numPr>
              <w:spacing w:before="60"/>
              <w:ind w:left="340" w:hanging="340"/>
              <w:rPr>
                <w:color w:val="000000"/>
              </w:rPr>
            </w:pPr>
            <w:r w:rsidRPr="00A361E9">
              <w:rPr>
                <w:color w:val="000000"/>
              </w:rPr>
              <w:t>establishing communication protocols when pigging the slurry lines</w:t>
            </w:r>
          </w:p>
          <w:p w:rsidR="00E662B2" w:rsidRPr="00A361E9" w:rsidRDefault="0002103D" w:rsidP="00644C5D">
            <w:pPr>
              <w:pStyle w:val="ListParagraph"/>
              <w:numPr>
                <w:ilvl w:val="0"/>
                <w:numId w:val="20"/>
              </w:numPr>
              <w:spacing w:before="60"/>
              <w:ind w:left="340" w:hanging="340"/>
              <w:rPr>
                <w:color w:val="000000"/>
              </w:rPr>
            </w:pPr>
            <w:r w:rsidRPr="00A361E9">
              <w:rPr>
                <w:color w:val="000000"/>
              </w:rPr>
              <w:t>having a sealable spoil screw conveyor tube</w:t>
            </w:r>
          </w:p>
          <w:p w:rsidR="008429C9" w:rsidRDefault="0002103D" w:rsidP="008429C9">
            <w:pPr>
              <w:pStyle w:val="ListParagraph"/>
              <w:numPr>
                <w:ilvl w:val="0"/>
                <w:numId w:val="20"/>
              </w:numPr>
              <w:spacing w:before="60"/>
              <w:ind w:left="340" w:hanging="340"/>
              <w:rPr>
                <w:color w:val="000000"/>
              </w:rPr>
            </w:pPr>
            <w:r w:rsidRPr="00A361E9">
              <w:rPr>
                <w:color w:val="000000"/>
              </w:rPr>
              <w:t>inspecting pipes, seals and packing before commencing operations</w:t>
            </w:r>
          </w:p>
          <w:p w:rsidR="00E662B2" w:rsidRPr="008429C9" w:rsidRDefault="0002103D" w:rsidP="00644C5D">
            <w:pPr>
              <w:pStyle w:val="ListParagraph"/>
              <w:numPr>
                <w:ilvl w:val="0"/>
                <w:numId w:val="20"/>
              </w:numPr>
              <w:spacing w:before="60"/>
              <w:ind w:left="340" w:hanging="340"/>
              <w:rPr>
                <w:rFonts w:cs="Arial"/>
                <w:szCs w:val="22"/>
              </w:rPr>
            </w:pPr>
            <w:r w:rsidRPr="00A361E9">
              <w:rPr>
                <w:color w:val="000000"/>
              </w:rPr>
              <w:t>maintaining separation between workers and hose joints where reasonably</w:t>
            </w:r>
            <w:r>
              <w:rPr>
                <w:color w:val="000000" w:themeColor="text1"/>
              </w:rPr>
              <w:t xml:space="preserve"> practicable</w:t>
            </w:r>
          </w:p>
          <w:p w:rsidR="008429C9" w:rsidRPr="008429C9" w:rsidRDefault="008429C9" w:rsidP="008429C9">
            <w:pPr>
              <w:pStyle w:val="ListParagraph"/>
              <w:numPr>
                <w:ilvl w:val="0"/>
                <w:numId w:val="20"/>
              </w:numPr>
              <w:spacing w:before="60"/>
              <w:ind w:left="340" w:hanging="340"/>
              <w:rPr>
                <w:color w:val="000000"/>
              </w:rPr>
            </w:pPr>
            <w:r w:rsidRPr="008429C9">
              <w:rPr>
                <w:color w:val="000000"/>
              </w:rPr>
              <w:t xml:space="preserve">using </w:t>
            </w:r>
            <w:r w:rsidRPr="00D67A85">
              <w:t>eye protection for operators</w:t>
            </w:r>
          </w:p>
        </w:tc>
      </w:tr>
      <w:tr w:rsidR="0062750A"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62750A" w:rsidRPr="00262B0F" w:rsidRDefault="0062750A" w:rsidP="00491296">
            <w:pPr>
              <w:tabs>
                <w:tab w:val="left" w:pos="900"/>
              </w:tabs>
              <w:autoSpaceDE w:val="0"/>
              <w:autoSpaceDN w:val="0"/>
              <w:adjustRightInd w:val="0"/>
              <w:spacing w:after="120"/>
              <w:rPr>
                <w:rFonts w:cs="Arial"/>
                <w:szCs w:val="22"/>
                <w:highlight w:val="yellow"/>
              </w:rPr>
            </w:pPr>
            <w:r w:rsidRPr="005027D2">
              <w:rPr>
                <w:rFonts w:cs="Arial"/>
                <w:szCs w:val="22"/>
              </w:rPr>
              <w:t>Slip and trips</w:t>
            </w:r>
            <w:r w:rsidR="00772246">
              <w:rPr>
                <w:rFonts w:cs="Arial"/>
                <w:szCs w:val="22"/>
              </w:rPr>
              <w:t xml:space="preserve"> </w:t>
            </w:r>
            <w:r w:rsidRPr="005027D2">
              <w:rPr>
                <w:rFonts w:cs="Arial"/>
                <w:szCs w:val="22"/>
              </w:rPr>
              <w:t>including risks from greasy walls</w:t>
            </w:r>
            <w:r w:rsidR="008D3ED5">
              <w:rPr>
                <w:rFonts w:cs="Arial"/>
                <w:szCs w:val="22"/>
              </w:rPr>
              <w:t xml:space="preserve"> </w:t>
            </w:r>
            <w:r w:rsidR="008D3ED5">
              <w:rPr>
                <w:rFonts w:cs="Arial"/>
                <w:szCs w:val="22"/>
              </w:rPr>
              <w:lastRenderedPageBreak/>
              <w:t>and</w:t>
            </w:r>
            <w:r w:rsidRPr="005027D2">
              <w:rPr>
                <w:rFonts w:cs="Arial"/>
                <w:szCs w:val="22"/>
              </w:rPr>
              <w:t xml:space="preserve"> spillage from polymer use</w:t>
            </w:r>
          </w:p>
        </w:tc>
        <w:tc>
          <w:tcPr>
            <w:tcW w:w="7195" w:type="dxa"/>
            <w:tcBorders>
              <w:top w:val="single" w:sz="6" w:space="0" w:color="auto"/>
              <w:left w:val="single" w:sz="6" w:space="0" w:color="auto"/>
              <w:bottom w:val="single" w:sz="6" w:space="0" w:color="auto"/>
              <w:right w:val="single" w:sz="2" w:space="0" w:color="auto"/>
            </w:tcBorders>
          </w:tcPr>
          <w:p w:rsidR="0062750A" w:rsidRPr="00A361E9" w:rsidRDefault="0002103D" w:rsidP="00644C5D">
            <w:pPr>
              <w:pStyle w:val="ListParagraph"/>
              <w:numPr>
                <w:ilvl w:val="0"/>
                <w:numId w:val="20"/>
              </w:numPr>
              <w:spacing w:before="60"/>
              <w:ind w:left="340" w:hanging="340"/>
              <w:rPr>
                <w:color w:val="000000"/>
              </w:rPr>
            </w:pPr>
            <w:r w:rsidRPr="00A361E9">
              <w:rPr>
                <w:color w:val="000000"/>
              </w:rPr>
              <w:lastRenderedPageBreak/>
              <w:t>ensuring housekeeping procedures are followed</w:t>
            </w:r>
          </w:p>
          <w:p w:rsidR="002B3120" w:rsidRPr="00A361E9" w:rsidRDefault="0002103D" w:rsidP="00644C5D">
            <w:pPr>
              <w:pStyle w:val="ListParagraph"/>
              <w:numPr>
                <w:ilvl w:val="0"/>
                <w:numId w:val="20"/>
              </w:numPr>
              <w:spacing w:before="60"/>
              <w:ind w:left="340" w:hanging="340"/>
              <w:rPr>
                <w:color w:val="000000"/>
              </w:rPr>
            </w:pPr>
            <w:r w:rsidRPr="00A361E9">
              <w:rPr>
                <w:color w:val="000000"/>
              </w:rPr>
              <w:lastRenderedPageBreak/>
              <w:t>using grated walkways</w:t>
            </w:r>
          </w:p>
          <w:p w:rsidR="00135663" w:rsidRPr="007F5B88" w:rsidRDefault="0002103D" w:rsidP="00644C5D">
            <w:pPr>
              <w:pStyle w:val="ListParagraph"/>
              <w:numPr>
                <w:ilvl w:val="0"/>
                <w:numId w:val="20"/>
              </w:numPr>
              <w:spacing w:before="60"/>
              <w:ind w:left="340" w:hanging="340"/>
              <w:rPr>
                <w:rFonts w:cs="Arial"/>
                <w:color w:val="000000" w:themeColor="text1"/>
                <w:szCs w:val="22"/>
              </w:rPr>
            </w:pPr>
            <w:r w:rsidRPr="00A361E9">
              <w:rPr>
                <w:color w:val="000000"/>
              </w:rPr>
              <w:t>ha</w:t>
            </w:r>
            <w:r>
              <w:rPr>
                <w:rFonts w:cs="Arial"/>
                <w:color w:val="000000" w:themeColor="text1"/>
                <w:szCs w:val="22"/>
              </w:rPr>
              <w:t xml:space="preserve">ving </w:t>
            </w:r>
            <w:r w:rsidR="00266D11">
              <w:rPr>
                <w:rFonts w:cs="Arial"/>
                <w:color w:val="000000" w:themeColor="text1"/>
                <w:szCs w:val="22"/>
              </w:rPr>
              <w:t>s</w:t>
            </w:r>
            <w:r w:rsidR="00135663" w:rsidRPr="007F5B88">
              <w:rPr>
                <w:rFonts w:cs="Arial"/>
                <w:color w:val="000000" w:themeColor="text1"/>
                <w:szCs w:val="22"/>
              </w:rPr>
              <w:t>pill kits available</w:t>
            </w:r>
          </w:p>
        </w:tc>
      </w:tr>
      <w:tr w:rsidR="00F506D6"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F506D6" w:rsidRPr="005027D2" w:rsidRDefault="00F506D6" w:rsidP="00491296">
            <w:pPr>
              <w:tabs>
                <w:tab w:val="left" w:pos="900"/>
              </w:tabs>
              <w:autoSpaceDE w:val="0"/>
              <w:autoSpaceDN w:val="0"/>
              <w:adjustRightInd w:val="0"/>
              <w:spacing w:after="120"/>
              <w:rPr>
                <w:rFonts w:cs="Arial"/>
                <w:color w:val="000000" w:themeColor="text1"/>
                <w:szCs w:val="22"/>
              </w:rPr>
            </w:pPr>
            <w:r w:rsidRPr="005027D2">
              <w:rPr>
                <w:rFonts w:cs="Arial"/>
                <w:color w:val="000000" w:themeColor="text1"/>
                <w:szCs w:val="22"/>
              </w:rPr>
              <w:lastRenderedPageBreak/>
              <w:t>TBM operation</w:t>
            </w:r>
          </w:p>
        </w:tc>
        <w:tc>
          <w:tcPr>
            <w:tcW w:w="7195" w:type="dxa"/>
            <w:tcBorders>
              <w:top w:val="single" w:sz="6" w:space="0" w:color="auto"/>
              <w:left w:val="single" w:sz="6" w:space="0" w:color="auto"/>
              <w:bottom w:val="single" w:sz="6" w:space="0" w:color="auto"/>
              <w:right w:val="single" w:sz="2" w:space="0" w:color="auto"/>
            </w:tcBorders>
          </w:tcPr>
          <w:p w:rsidR="000849DB" w:rsidRPr="000849DB" w:rsidRDefault="000849DB" w:rsidP="00644C5D">
            <w:pPr>
              <w:pStyle w:val="ListParagraph"/>
              <w:numPr>
                <w:ilvl w:val="0"/>
                <w:numId w:val="20"/>
              </w:numPr>
              <w:spacing w:before="60"/>
              <w:ind w:left="340" w:hanging="340"/>
              <w:rPr>
                <w:rFonts w:cs="Arial"/>
                <w:color w:val="000000" w:themeColor="text1"/>
                <w:szCs w:val="22"/>
              </w:rPr>
            </w:pPr>
            <w:r w:rsidRPr="00A361E9">
              <w:rPr>
                <w:color w:val="000000"/>
              </w:rPr>
              <w:t>isolating</w:t>
            </w:r>
            <w:r w:rsidRPr="00F506D6">
              <w:rPr>
                <w:rFonts w:cs="Arial"/>
                <w:color w:val="000000" w:themeColor="text1"/>
                <w:szCs w:val="22"/>
              </w:rPr>
              <w:t xml:space="preserve"> TBM access during maintenance</w:t>
            </w:r>
          </w:p>
          <w:p w:rsidR="00F506D6" w:rsidRDefault="00A674F0" w:rsidP="00644C5D">
            <w:pPr>
              <w:pStyle w:val="ListParagraph"/>
              <w:numPr>
                <w:ilvl w:val="0"/>
                <w:numId w:val="20"/>
              </w:numPr>
              <w:spacing w:before="60"/>
              <w:ind w:left="340" w:hanging="340"/>
              <w:rPr>
                <w:rFonts w:cs="Arial"/>
                <w:color w:val="000000" w:themeColor="text1"/>
                <w:szCs w:val="22"/>
              </w:rPr>
            </w:pPr>
            <w:r w:rsidRPr="00A361E9">
              <w:rPr>
                <w:color w:val="000000"/>
              </w:rPr>
              <w:t>u</w:t>
            </w:r>
            <w:r w:rsidR="00F506D6" w:rsidRPr="00A361E9">
              <w:rPr>
                <w:color w:val="000000"/>
              </w:rPr>
              <w:t>sing</w:t>
            </w:r>
            <w:r w:rsidR="00F506D6">
              <w:rPr>
                <w:rFonts w:cs="Arial"/>
                <w:color w:val="000000" w:themeColor="text1"/>
                <w:szCs w:val="22"/>
              </w:rPr>
              <w:t>:</w:t>
            </w:r>
          </w:p>
          <w:p w:rsidR="00F506D6" w:rsidRPr="00D67A85" w:rsidRDefault="00F506D6" w:rsidP="00644C5D">
            <w:pPr>
              <w:numPr>
                <w:ilvl w:val="1"/>
                <w:numId w:val="7"/>
              </w:numPr>
              <w:tabs>
                <w:tab w:val="clear" w:pos="1800"/>
              </w:tabs>
              <w:autoSpaceDE w:val="0"/>
              <w:autoSpaceDN w:val="0"/>
              <w:adjustRightInd w:val="0"/>
              <w:spacing w:before="60"/>
              <w:ind w:left="680" w:hanging="340"/>
            </w:pPr>
            <w:r w:rsidRPr="00D67A85">
              <w:t>lock out systems to prevent accidental starting</w:t>
            </w:r>
          </w:p>
          <w:p w:rsidR="00F506D6" w:rsidRPr="00AC1410" w:rsidRDefault="00F506D6" w:rsidP="00644C5D">
            <w:pPr>
              <w:numPr>
                <w:ilvl w:val="1"/>
                <w:numId w:val="7"/>
              </w:numPr>
              <w:tabs>
                <w:tab w:val="clear" w:pos="1800"/>
              </w:tabs>
              <w:autoSpaceDE w:val="0"/>
              <w:autoSpaceDN w:val="0"/>
              <w:adjustRightInd w:val="0"/>
              <w:spacing w:before="60"/>
              <w:ind w:left="680" w:hanging="340"/>
            </w:pPr>
            <w:r w:rsidRPr="00D67A85">
              <w:t>auto</w:t>
            </w:r>
            <w:r w:rsidRPr="00AC1410">
              <w:t xml:space="preserve"> cut-offs for TBM rol</w:t>
            </w:r>
            <w:r w:rsidR="00A674F0" w:rsidRPr="00AC1410">
              <w:t>l and friction pads on grippers</w:t>
            </w:r>
          </w:p>
          <w:p w:rsidR="00F506D6" w:rsidRPr="00A361E9" w:rsidRDefault="00A674F0" w:rsidP="00644C5D">
            <w:pPr>
              <w:pStyle w:val="ListParagraph"/>
              <w:numPr>
                <w:ilvl w:val="0"/>
                <w:numId w:val="20"/>
              </w:numPr>
              <w:spacing w:before="60"/>
              <w:ind w:left="340" w:hanging="340"/>
              <w:rPr>
                <w:color w:val="000000"/>
              </w:rPr>
            </w:pPr>
            <w:r w:rsidRPr="00A361E9">
              <w:rPr>
                <w:color w:val="000000"/>
              </w:rPr>
              <w:t>d</w:t>
            </w:r>
            <w:r w:rsidR="00F506D6" w:rsidRPr="00A361E9">
              <w:rPr>
                <w:color w:val="000000"/>
              </w:rPr>
              <w:t>eeming TBM operators competent by an indepe</w:t>
            </w:r>
            <w:r w:rsidRPr="00A361E9">
              <w:rPr>
                <w:color w:val="000000"/>
              </w:rPr>
              <w:t>ndent party or the TBM supplier</w:t>
            </w:r>
          </w:p>
          <w:p w:rsidR="00F506D6" w:rsidRPr="005027D2" w:rsidRDefault="00A674F0" w:rsidP="00DD6A24">
            <w:pPr>
              <w:pStyle w:val="ListParagraph"/>
              <w:numPr>
                <w:ilvl w:val="0"/>
                <w:numId w:val="20"/>
              </w:numPr>
              <w:spacing w:before="60"/>
              <w:ind w:left="340" w:hanging="340"/>
              <w:rPr>
                <w:rFonts w:cs="Arial"/>
                <w:color w:val="000000" w:themeColor="text1"/>
                <w:szCs w:val="22"/>
              </w:rPr>
            </w:pPr>
            <w:r w:rsidRPr="00A361E9">
              <w:rPr>
                <w:color w:val="000000"/>
              </w:rPr>
              <w:t>d</w:t>
            </w:r>
            <w:r w:rsidR="00F506D6" w:rsidRPr="00A361E9">
              <w:rPr>
                <w:color w:val="000000"/>
              </w:rPr>
              <w:t>eveloping a</w:t>
            </w:r>
            <w:r w:rsidRPr="00A361E9">
              <w:rPr>
                <w:color w:val="000000"/>
              </w:rPr>
              <w:t>nd practising contingency plans</w:t>
            </w:r>
          </w:p>
        </w:tc>
      </w:tr>
      <w:tr w:rsidR="0062750A" w:rsidRPr="00262B0F"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62750A" w:rsidRPr="005027D2" w:rsidRDefault="00772246" w:rsidP="00491296">
            <w:pPr>
              <w:tabs>
                <w:tab w:val="left" w:pos="900"/>
              </w:tabs>
              <w:autoSpaceDE w:val="0"/>
              <w:autoSpaceDN w:val="0"/>
              <w:adjustRightInd w:val="0"/>
              <w:spacing w:after="120"/>
              <w:rPr>
                <w:rFonts w:cs="Arial"/>
                <w:color w:val="000000" w:themeColor="text1"/>
                <w:szCs w:val="22"/>
              </w:rPr>
            </w:pPr>
            <w:r>
              <w:rPr>
                <w:rFonts w:cs="Arial"/>
                <w:color w:val="000000" w:themeColor="text1"/>
                <w:szCs w:val="22"/>
              </w:rPr>
              <w:t xml:space="preserve">Tunnel collapse including </w:t>
            </w:r>
            <w:r w:rsidR="0062750A" w:rsidRPr="00772246">
              <w:rPr>
                <w:rFonts w:cs="Arial"/>
                <w:color w:val="000000" w:themeColor="text1"/>
                <w:szCs w:val="22"/>
              </w:rPr>
              <w:t>ground and rock fall near shields and fingers</w:t>
            </w:r>
            <w:r>
              <w:rPr>
                <w:rFonts w:cs="Arial"/>
                <w:color w:val="000000" w:themeColor="text1"/>
                <w:szCs w:val="22"/>
              </w:rPr>
              <w:t xml:space="preserve">; </w:t>
            </w:r>
            <w:r w:rsidR="0062750A" w:rsidRPr="00772246">
              <w:rPr>
                <w:rFonts w:cs="Arial"/>
                <w:color w:val="000000" w:themeColor="text1"/>
                <w:szCs w:val="22"/>
              </w:rPr>
              <w:t>lining failure leading to potential ground and rock falls</w:t>
            </w:r>
            <w:r>
              <w:rPr>
                <w:rFonts w:cs="Arial"/>
                <w:color w:val="000000" w:themeColor="text1"/>
                <w:szCs w:val="22"/>
              </w:rPr>
              <w:t xml:space="preserve"> and d</w:t>
            </w:r>
            <w:r w:rsidR="0062750A" w:rsidRPr="005027D2">
              <w:rPr>
                <w:rFonts w:cs="Arial"/>
                <w:color w:val="000000" w:themeColor="text1"/>
                <w:szCs w:val="22"/>
              </w:rPr>
              <w:t>egradation of excavated ground through drying, flaking and support failure</w:t>
            </w:r>
          </w:p>
        </w:tc>
        <w:tc>
          <w:tcPr>
            <w:tcW w:w="7195" w:type="dxa"/>
            <w:tcBorders>
              <w:top w:val="single" w:sz="6" w:space="0" w:color="auto"/>
              <w:left w:val="single" w:sz="6" w:space="0" w:color="auto"/>
              <w:bottom w:val="single" w:sz="6" w:space="0" w:color="auto"/>
              <w:right w:val="single" w:sz="2" w:space="0" w:color="auto"/>
            </w:tcBorders>
          </w:tcPr>
          <w:p w:rsidR="0062750A" w:rsidRPr="00A361E9" w:rsidRDefault="00A674F0" w:rsidP="00644C5D">
            <w:pPr>
              <w:pStyle w:val="ListParagraph"/>
              <w:numPr>
                <w:ilvl w:val="0"/>
                <w:numId w:val="20"/>
              </w:numPr>
              <w:spacing w:before="60"/>
              <w:ind w:left="340" w:hanging="340"/>
              <w:rPr>
                <w:color w:val="000000"/>
              </w:rPr>
            </w:pPr>
            <w:r w:rsidRPr="00A361E9">
              <w:rPr>
                <w:color w:val="000000"/>
              </w:rPr>
              <w:t>u</w:t>
            </w:r>
            <w:r w:rsidR="0062750A" w:rsidRPr="00A361E9">
              <w:rPr>
                <w:color w:val="000000"/>
              </w:rPr>
              <w:t>sing geotechnical assessment during TBM design</w:t>
            </w:r>
          </w:p>
          <w:p w:rsidR="0062750A" w:rsidRPr="00A361E9" w:rsidRDefault="00A674F0" w:rsidP="00644C5D">
            <w:pPr>
              <w:pStyle w:val="ListParagraph"/>
              <w:numPr>
                <w:ilvl w:val="0"/>
                <w:numId w:val="20"/>
              </w:numPr>
              <w:spacing w:before="60"/>
              <w:ind w:left="340" w:hanging="340"/>
              <w:rPr>
                <w:color w:val="000000"/>
              </w:rPr>
            </w:pPr>
            <w:r w:rsidRPr="00A361E9">
              <w:rPr>
                <w:color w:val="000000"/>
              </w:rPr>
              <w:t>ongoing assessment of ground conditions and ground support with geologists and designers during excavation</w:t>
            </w:r>
          </w:p>
          <w:p w:rsidR="005C3B21" w:rsidRPr="005027D2" w:rsidRDefault="00A674F0" w:rsidP="00644C5D">
            <w:pPr>
              <w:pStyle w:val="ListParagraph"/>
              <w:numPr>
                <w:ilvl w:val="0"/>
                <w:numId w:val="20"/>
              </w:numPr>
              <w:spacing w:before="60"/>
              <w:ind w:left="340" w:hanging="340"/>
              <w:rPr>
                <w:rFonts w:cs="Arial"/>
                <w:color w:val="000000" w:themeColor="text1"/>
                <w:szCs w:val="22"/>
              </w:rPr>
            </w:pPr>
            <w:r w:rsidRPr="00A361E9">
              <w:rPr>
                <w:color w:val="000000"/>
              </w:rPr>
              <w:t>using</w:t>
            </w:r>
            <w:r>
              <w:rPr>
                <w:rFonts w:cs="Arial"/>
                <w:color w:val="000000" w:themeColor="text1"/>
                <w:szCs w:val="22"/>
              </w:rPr>
              <w:t xml:space="preserve"> finger shields </w:t>
            </w:r>
            <w:r w:rsidRPr="005027D2">
              <w:rPr>
                <w:rFonts w:cs="Arial"/>
                <w:color w:val="000000" w:themeColor="text1"/>
                <w:szCs w:val="22"/>
              </w:rPr>
              <w:t>including hoods</w:t>
            </w:r>
          </w:p>
          <w:p w:rsidR="0062750A" w:rsidRPr="00A361E9" w:rsidRDefault="00A674F0" w:rsidP="00644C5D">
            <w:pPr>
              <w:pStyle w:val="ListParagraph"/>
              <w:numPr>
                <w:ilvl w:val="0"/>
                <w:numId w:val="20"/>
              </w:numPr>
              <w:spacing w:before="60"/>
              <w:ind w:left="340" w:hanging="340"/>
              <w:rPr>
                <w:color w:val="000000"/>
              </w:rPr>
            </w:pPr>
            <w:r w:rsidRPr="00A361E9">
              <w:rPr>
                <w:color w:val="000000"/>
              </w:rPr>
              <w:t>mapping ground conditions immediately behind shields</w:t>
            </w:r>
          </w:p>
          <w:p w:rsidR="0062750A" w:rsidRPr="00A361E9" w:rsidRDefault="00A674F0" w:rsidP="00644C5D">
            <w:pPr>
              <w:pStyle w:val="ListParagraph"/>
              <w:numPr>
                <w:ilvl w:val="0"/>
                <w:numId w:val="20"/>
              </w:numPr>
              <w:spacing w:before="60"/>
              <w:ind w:left="340" w:hanging="340"/>
              <w:rPr>
                <w:color w:val="000000"/>
              </w:rPr>
            </w:pPr>
            <w:r w:rsidRPr="00A361E9">
              <w:rPr>
                <w:color w:val="000000"/>
              </w:rPr>
              <w:t>designing tunnel lining using geotechnical data and assessment including faults (shearing) and seismic activity including liquefaction</w:t>
            </w:r>
          </w:p>
          <w:p w:rsidR="0062750A" w:rsidRPr="005027D2" w:rsidRDefault="00A674F0" w:rsidP="00644C5D">
            <w:pPr>
              <w:pStyle w:val="ListParagraph"/>
              <w:numPr>
                <w:ilvl w:val="0"/>
                <w:numId w:val="20"/>
              </w:numPr>
              <w:spacing w:before="60"/>
              <w:ind w:left="340" w:hanging="340"/>
              <w:rPr>
                <w:rFonts w:cs="Arial"/>
                <w:color w:val="000000" w:themeColor="text1"/>
                <w:szCs w:val="22"/>
              </w:rPr>
            </w:pPr>
            <w:r w:rsidRPr="00A361E9">
              <w:rPr>
                <w:color w:val="000000"/>
              </w:rPr>
              <w:t>having</w:t>
            </w:r>
            <w:r>
              <w:rPr>
                <w:rFonts w:cs="Arial"/>
                <w:color w:val="000000" w:themeColor="text1"/>
                <w:szCs w:val="22"/>
              </w:rPr>
              <w:t xml:space="preserve"> </w:t>
            </w:r>
            <w:r w:rsidR="00F506D6">
              <w:rPr>
                <w:rFonts w:cs="Arial"/>
                <w:color w:val="000000" w:themeColor="text1"/>
                <w:szCs w:val="22"/>
              </w:rPr>
              <w:t>q</w:t>
            </w:r>
            <w:r w:rsidR="0062750A" w:rsidRPr="005027D2">
              <w:rPr>
                <w:rFonts w:cs="Arial"/>
                <w:color w:val="000000" w:themeColor="text1"/>
                <w:szCs w:val="22"/>
              </w:rPr>
              <w:t>uality assurance program</w:t>
            </w:r>
            <w:r w:rsidR="00FF3F38" w:rsidRPr="005027D2">
              <w:rPr>
                <w:rFonts w:cs="Arial"/>
                <w:color w:val="000000" w:themeColor="text1"/>
                <w:szCs w:val="22"/>
              </w:rPr>
              <w:t>s</w:t>
            </w:r>
            <w:r w:rsidR="0062750A" w:rsidRPr="005027D2">
              <w:rPr>
                <w:rFonts w:cs="Arial"/>
                <w:color w:val="000000" w:themeColor="text1"/>
                <w:szCs w:val="22"/>
              </w:rPr>
              <w:t xml:space="preserve"> for lining and annulus void filling</w:t>
            </w:r>
          </w:p>
        </w:tc>
      </w:tr>
      <w:tr w:rsidR="00355775" w:rsidRPr="005513CB" w:rsidTr="00AC1410">
        <w:trPr>
          <w:trHeight w:val="70"/>
        </w:trPr>
        <w:tc>
          <w:tcPr>
            <w:tcW w:w="2552"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355775" w:rsidRDefault="00355775" w:rsidP="00491296">
            <w:pPr>
              <w:tabs>
                <w:tab w:val="left" w:pos="900"/>
              </w:tabs>
              <w:autoSpaceDE w:val="0"/>
              <w:autoSpaceDN w:val="0"/>
              <w:adjustRightInd w:val="0"/>
              <w:spacing w:after="120"/>
              <w:rPr>
                <w:rFonts w:cs="Arial"/>
                <w:szCs w:val="22"/>
              </w:rPr>
            </w:pPr>
            <w:r>
              <w:rPr>
                <w:rFonts w:cs="Arial"/>
                <w:szCs w:val="22"/>
              </w:rPr>
              <w:t xml:space="preserve">Water inrush </w:t>
            </w:r>
            <w:r w:rsidRPr="005027D2">
              <w:rPr>
                <w:rFonts w:cs="Arial"/>
                <w:szCs w:val="22"/>
              </w:rPr>
              <w:t>including flooding</w:t>
            </w:r>
          </w:p>
        </w:tc>
        <w:tc>
          <w:tcPr>
            <w:tcW w:w="7195" w:type="dxa"/>
            <w:tcBorders>
              <w:top w:val="single" w:sz="6" w:space="0" w:color="auto"/>
              <w:left w:val="single" w:sz="6" w:space="0" w:color="auto"/>
              <w:bottom w:val="single" w:sz="6" w:space="0" w:color="auto"/>
              <w:right w:val="single" w:sz="2" w:space="0" w:color="auto"/>
            </w:tcBorders>
          </w:tcPr>
          <w:p w:rsidR="00355775" w:rsidRDefault="00A674F0" w:rsidP="00644C5D">
            <w:pPr>
              <w:pStyle w:val="ListParagraph"/>
              <w:numPr>
                <w:ilvl w:val="0"/>
                <w:numId w:val="20"/>
              </w:numPr>
              <w:spacing w:before="60"/>
              <w:ind w:left="340" w:hanging="340"/>
              <w:rPr>
                <w:rFonts w:cs="Arial"/>
                <w:color w:val="000000" w:themeColor="text1"/>
                <w:szCs w:val="22"/>
              </w:rPr>
            </w:pPr>
            <w:r w:rsidRPr="00A361E9">
              <w:rPr>
                <w:color w:val="000000"/>
              </w:rPr>
              <w:t>u</w:t>
            </w:r>
            <w:r w:rsidR="00355775" w:rsidRPr="00A361E9">
              <w:rPr>
                <w:color w:val="000000"/>
              </w:rPr>
              <w:t>sing</w:t>
            </w:r>
            <w:r w:rsidR="00355775">
              <w:rPr>
                <w:rFonts w:cs="Arial"/>
                <w:color w:val="000000" w:themeColor="text1"/>
                <w:szCs w:val="22"/>
              </w:rPr>
              <w:t>:</w:t>
            </w:r>
          </w:p>
          <w:p w:rsidR="00355775" w:rsidRPr="00D67A85" w:rsidRDefault="00355775" w:rsidP="00644C5D">
            <w:pPr>
              <w:numPr>
                <w:ilvl w:val="1"/>
                <w:numId w:val="7"/>
              </w:numPr>
              <w:tabs>
                <w:tab w:val="clear" w:pos="1800"/>
              </w:tabs>
              <w:autoSpaceDE w:val="0"/>
              <w:autoSpaceDN w:val="0"/>
              <w:adjustRightInd w:val="0"/>
              <w:spacing w:before="60"/>
              <w:ind w:left="680" w:hanging="340"/>
            </w:pPr>
            <w:r w:rsidRPr="00D67A85">
              <w:t>flood doors, tunnel portals and shafts designed to prevent inundation</w:t>
            </w:r>
          </w:p>
          <w:p w:rsidR="00355775" w:rsidRPr="00D67A85" w:rsidRDefault="00355775" w:rsidP="00644C5D">
            <w:pPr>
              <w:numPr>
                <w:ilvl w:val="1"/>
                <w:numId w:val="7"/>
              </w:numPr>
              <w:tabs>
                <w:tab w:val="clear" w:pos="1800"/>
              </w:tabs>
              <w:autoSpaceDE w:val="0"/>
              <w:autoSpaceDN w:val="0"/>
              <w:adjustRightInd w:val="0"/>
              <w:spacing w:before="60"/>
              <w:ind w:left="680" w:hanging="340"/>
            </w:pPr>
            <w:r w:rsidRPr="00D67A85">
              <w:t>water spray barriers</w:t>
            </w:r>
          </w:p>
          <w:p w:rsidR="00355775" w:rsidRPr="00D67A85" w:rsidRDefault="00355775" w:rsidP="00644C5D">
            <w:pPr>
              <w:numPr>
                <w:ilvl w:val="1"/>
                <w:numId w:val="7"/>
              </w:numPr>
              <w:tabs>
                <w:tab w:val="clear" w:pos="1800"/>
              </w:tabs>
              <w:autoSpaceDE w:val="0"/>
              <w:autoSpaceDN w:val="0"/>
              <w:adjustRightInd w:val="0"/>
              <w:spacing w:before="60"/>
              <w:ind w:left="680" w:hanging="340"/>
            </w:pPr>
            <w:r w:rsidRPr="00D67A85">
              <w:t>bulkheads between face and workers w</w:t>
            </w:r>
            <w:r w:rsidR="00A674F0" w:rsidRPr="00D67A85">
              <w:t>ith sealable doors</w:t>
            </w:r>
          </w:p>
          <w:p w:rsidR="008245D2" w:rsidRPr="00D67A85" w:rsidRDefault="00355775" w:rsidP="00644C5D">
            <w:pPr>
              <w:numPr>
                <w:ilvl w:val="1"/>
                <w:numId w:val="7"/>
              </w:numPr>
              <w:tabs>
                <w:tab w:val="clear" w:pos="1800"/>
              </w:tabs>
              <w:autoSpaceDE w:val="0"/>
              <w:autoSpaceDN w:val="0"/>
              <w:adjustRightInd w:val="0"/>
              <w:spacing w:before="60"/>
              <w:ind w:left="680" w:hanging="340"/>
            </w:pPr>
            <w:r w:rsidRPr="00D67A85">
              <w:t>sealable spoil screw conveyor tube</w:t>
            </w:r>
          </w:p>
          <w:p w:rsidR="00355775" w:rsidRPr="008245D2" w:rsidRDefault="00355775" w:rsidP="00644C5D">
            <w:pPr>
              <w:numPr>
                <w:ilvl w:val="1"/>
                <w:numId w:val="7"/>
              </w:numPr>
              <w:tabs>
                <w:tab w:val="clear" w:pos="1800"/>
              </w:tabs>
              <w:autoSpaceDE w:val="0"/>
              <w:autoSpaceDN w:val="0"/>
              <w:adjustRightInd w:val="0"/>
              <w:spacing w:before="60"/>
              <w:ind w:left="680" w:hanging="340"/>
              <w:rPr>
                <w:rFonts w:cs="Arial"/>
                <w:color w:val="000000" w:themeColor="text1"/>
                <w:szCs w:val="22"/>
              </w:rPr>
            </w:pPr>
            <w:r w:rsidRPr="00D67A85">
              <w:t>automated</w:t>
            </w:r>
            <w:r w:rsidRPr="008245D2">
              <w:rPr>
                <w:rFonts w:cs="Arial"/>
                <w:color w:val="000000" w:themeColor="text1"/>
                <w:szCs w:val="22"/>
              </w:rPr>
              <w:t xml:space="preserve"> or </w:t>
            </w:r>
            <w:r w:rsidR="00A674F0">
              <w:rPr>
                <w:rFonts w:cs="Arial"/>
                <w:color w:val="000000" w:themeColor="text1"/>
                <w:szCs w:val="22"/>
              </w:rPr>
              <w:t>remote operated pumping systems</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designing dewatering systems through geotechnical modelling</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implementing emergency exit plan</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monitoring groundwater inflow</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probing under sea or river</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estimated hydrostatic pressure input into tunnel lining design</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alignment design incorporates known geotechnical data</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having quality assurance programs for lining and annulus void filling</w:t>
            </w:r>
          </w:p>
          <w:p w:rsidR="00355775" w:rsidRPr="00A361E9" w:rsidRDefault="00A674F0" w:rsidP="00644C5D">
            <w:pPr>
              <w:pStyle w:val="ListParagraph"/>
              <w:numPr>
                <w:ilvl w:val="0"/>
                <w:numId w:val="20"/>
              </w:numPr>
              <w:spacing w:before="60"/>
              <w:ind w:left="340" w:hanging="340"/>
              <w:rPr>
                <w:color w:val="000000"/>
              </w:rPr>
            </w:pPr>
            <w:r w:rsidRPr="00A361E9">
              <w:rPr>
                <w:color w:val="000000"/>
              </w:rPr>
              <w:t>designing the tunnel to prevent flotation</w:t>
            </w:r>
          </w:p>
          <w:p w:rsidR="00355775" w:rsidRPr="005027D2" w:rsidRDefault="00A674F0" w:rsidP="00FA5391">
            <w:pPr>
              <w:pStyle w:val="ListParagraph"/>
              <w:numPr>
                <w:ilvl w:val="0"/>
                <w:numId w:val="20"/>
              </w:numPr>
              <w:spacing w:before="60"/>
              <w:ind w:left="340" w:hanging="340"/>
              <w:rPr>
                <w:rFonts w:cs="Arial"/>
                <w:color w:val="000000" w:themeColor="text1"/>
                <w:szCs w:val="22"/>
              </w:rPr>
            </w:pPr>
            <w:r w:rsidRPr="00A361E9">
              <w:rPr>
                <w:color w:val="000000"/>
              </w:rPr>
              <w:t>calculating</w:t>
            </w:r>
            <w:r w:rsidRPr="00355775">
              <w:rPr>
                <w:rFonts w:cs="Arial"/>
                <w:color w:val="000000" w:themeColor="text1"/>
                <w:szCs w:val="22"/>
              </w:rPr>
              <w:t xml:space="preserve"> </w:t>
            </w:r>
            <w:r w:rsidR="00355775" w:rsidRPr="00355775">
              <w:rPr>
                <w:rFonts w:cs="Arial"/>
                <w:color w:val="000000" w:themeColor="text1"/>
                <w:szCs w:val="22"/>
              </w:rPr>
              <w:t>pressure for groundwater control</w:t>
            </w:r>
          </w:p>
        </w:tc>
      </w:tr>
    </w:tbl>
    <w:p w:rsidR="00FB500F" w:rsidRPr="00810C91" w:rsidRDefault="00BC0553" w:rsidP="00E235D2">
      <w:pPr>
        <w:spacing w:before="240" w:after="240"/>
        <w:rPr>
          <w:rFonts w:cs="Arial"/>
          <w:b/>
          <w:szCs w:val="22"/>
        </w:rPr>
      </w:pPr>
      <w:r>
        <w:rPr>
          <w:rFonts w:cs="Arial"/>
          <w:b/>
          <w:szCs w:val="22"/>
        </w:rPr>
        <w:br w:type="column"/>
      </w:r>
      <w:r w:rsidR="00FB500F" w:rsidRPr="00810C91">
        <w:rPr>
          <w:rFonts w:cs="Arial"/>
          <w:b/>
          <w:szCs w:val="22"/>
        </w:rPr>
        <w:lastRenderedPageBreak/>
        <w:t xml:space="preserve">Table </w:t>
      </w:r>
      <w:r w:rsidR="005027D2">
        <w:rPr>
          <w:rFonts w:cs="Arial"/>
          <w:b/>
          <w:szCs w:val="22"/>
        </w:rPr>
        <w:t>10</w:t>
      </w:r>
      <w:r w:rsidR="00FB500F" w:rsidRPr="00810C91">
        <w:rPr>
          <w:rFonts w:cs="Arial"/>
          <w:b/>
          <w:szCs w:val="22"/>
        </w:rPr>
        <w:t xml:space="preserve"> </w:t>
      </w:r>
      <w:r w:rsidR="00D60C1E" w:rsidRPr="00BC3441">
        <w:rPr>
          <w:szCs w:val="22"/>
        </w:rPr>
        <w:t>H</w:t>
      </w:r>
      <w:r w:rsidR="00FB500F" w:rsidRPr="00BC3441">
        <w:rPr>
          <w:rFonts w:cs="Arial"/>
          <w:szCs w:val="22"/>
        </w:rPr>
        <w:t xml:space="preserve">azards, risks </w:t>
      </w:r>
      <w:r w:rsidR="00BC3441">
        <w:rPr>
          <w:rFonts w:cs="Arial"/>
          <w:szCs w:val="22"/>
        </w:rPr>
        <w:t>and</w:t>
      </w:r>
      <w:r w:rsidR="00FB500F" w:rsidRPr="00BC3441">
        <w:rPr>
          <w:rFonts w:cs="Arial"/>
          <w:szCs w:val="22"/>
        </w:rPr>
        <w:t xml:space="preserve"> control measures </w:t>
      </w:r>
      <w:r w:rsidR="008F24AF">
        <w:rPr>
          <w:rFonts w:cs="Arial"/>
          <w:szCs w:val="22"/>
        </w:rPr>
        <w:t>-</w:t>
      </w:r>
      <w:r w:rsidR="00FB500F" w:rsidRPr="00BC3441">
        <w:rPr>
          <w:rFonts w:cs="Arial"/>
          <w:szCs w:val="22"/>
        </w:rPr>
        <w:t xml:space="preserve"> slurry shield </w:t>
      </w:r>
      <w:r w:rsidR="00BC3441">
        <w:rPr>
          <w:rFonts w:cs="Arial"/>
          <w:szCs w:val="22"/>
        </w:rPr>
        <w:t>and</w:t>
      </w:r>
      <w:r w:rsidR="00FB500F" w:rsidRPr="00BC3441">
        <w:rPr>
          <w:rFonts w:cs="Arial"/>
          <w:szCs w:val="22"/>
        </w:rPr>
        <w:t xml:space="preserve"> </w:t>
      </w:r>
      <w:r w:rsidR="00574DBF" w:rsidRPr="00BC3441">
        <w:rPr>
          <w:rFonts w:cs="Arial"/>
          <w:szCs w:val="22"/>
        </w:rPr>
        <w:t xml:space="preserve">earth pressure balance </w:t>
      </w:r>
      <w:r w:rsidR="00A7502F">
        <w:rPr>
          <w:rFonts w:cs="Arial"/>
          <w:szCs w:val="22"/>
        </w:rPr>
        <w:t xml:space="preserve">(EPB) </w:t>
      </w:r>
      <w:r w:rsidR="00FB500F" w:rsidRPr="00BC3441">
        <w:rPr>
          <w:rFonts w:cs="Arial"/>
          <w:szCs w:val="22"/>
        </w:rPr>
        <w:t>TBMs</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Hazards, risks and control measures - slurry shield and earth pressure balance (EPB) TBMs"/>
        <w:tblDescription w:val="The table lists hazards, risks and control measures associated with slurry shield and earth pressure balance (EPB) TBMs."/>
      </w:tblPr>
      <w:tblGrid>
        <w:gridCol w:w="2376"/>
        <w:gridCol w:w="7371"/>
      </w:tblGrid>
      <w:tr w:rsidR="00FB500F" w:rsidRPr="00FB500F" w:rsidTr="0011583E">
        <w:tc>
          <w:tcPr>
            <w:tcW w:w="2376"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FB500F" w:rsidRPr="00A5115E" w:rsidRDefault="00FB500F" w:rsidP="00667EA0">
            <w:pPr>
              <w:spacing w:after="120"/>
              <w:rPr>
                <w:rFonts w:cs="Arial"/>
                <w:b/>
                <w:color w:val="FFFFFF" w:themeColor="background1"/>
                <w:szCs w:val="22"/>
              </w:rPr>
            </w:pPr>
            <w:r w:rsidRPr="00A5115E">
              <w:rPr>
                <w:rFonts w:cs="Arial"/>
                <w:b/>
                <w:color w:val="FFFFFF" w:themeColor="background1"/>
                <w:szCs w:val="22"/>
              </w:rPr>
              <w:t>Hazards and risks</w:t>
            </w:r>
          </w:p>
        </w:tc>
        <w:tc>
          <w:tcPr>
            <w:tcW w:w="7371"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FB500F" w:rsidRPr="00A5115E" w:rsidRDefault="00FB500F" w:rsidP="00491296">
            <w:pPr>
              <w:spacing w:after="120"/>
              <w:rPr>
                <w:rFonts w:cs="Arial"/>
                <w:b/>
                <w:color w:val="FFFFFF" w:themeColor="background1"/>
                <w:szCs w:val="22"/>
              </w:rPr>
            </w:pPr>
            <w:r w:rsidRPr="00A5115E">
              <w:rPr>
                <w:rFonts w:cs="Arial"/>
                <w:b/>
                <w:color w:val="FFFFFF" w:themeColor="background1"/>
                <w:szCs w:val="22"/>
              </w:rPr>
              <w:t xml:space="preserve"> Control measures</w:t>
            </w:r>
          </w:p>
        </w:tc>
      </w:tr>
      <w:tr w:rsidR="00FB500F" w:rsidRPr="00FB500F" w:rsidTr="001B6C0F">
        <w:trPr>
          <w:trHeight w:val="368"/>
        </w:trPr>
        <w:tc>
          <w:tcPr>
            <w:tcW w:w="2376" w:type="dxa"/>
            <w:tcBorders>
              <w:top w:val="single" w:sz="2" w:space="0" w:color="auto"/>
              <w:left w:val="single" w:sz="2" w:space="0" w:color="auto"/>
              <w:bottom w:val="single" w:sz="6" w:space="0" w:color="auto"/>
              <w:right w:val="single" w:sz="6" w:space="0" w:color="auto"/>
            </w:tcBorders>
            <w:shd w:val="clear" w:color="auto" w:fill="D9D9D9" w:themeFill="background1" w:themeFillShade="D9"/>
          </w:tcPr>
          <w:p w:rsidR="00FB500F" w:rsidRPr="005027D2" w:rsidRDefault="00FB500F" w:rsidP="00BC0553">
            <w:pPr>
              <w:tabs>
                <w:tab w:val="left" w:pos="900"/>
                <w:tab w:val="left" w:pos="4350"/>
              </w:tabs>
              <w:autoSpaceDE w:val="0"/>
              <w:autoSpaceDN w:val="0"/>
              <w:adjustRightInd w:val="0"/>
              <w:rPr>
                <w:rFonts w:cs="Arial"/>
                <w:szCs w:val="22"/>
              </w:rPr>
            </w:pPr>
            <w:r w:rsidRPr="005027D2">
              <w:rPr>
                <w:rFonts w:cs="Arial"/>
                <w:szCs w:val="22"/>
              </w:rPr>
              <w:t xml:space="preserve">Working with compressed air including incorrect </w:t>
            </w:r>
            <w:r w:rsidR="00681653">
              <w:rPr>
                <w:rFonts w:cs="Arial"/>
                <w:szCs w:val="22"/>
              </w:rPr>
              <w:t>EPB</w:t>
            </w:r>
          </w:p>
        </w:tc>
        <w:tc>
          <w:tcPr>
            <w:tcW w:w="7371" w:type="dxa"/>
            <w:tcBorders>
              <w:top w:val="single" w:sz="2" w:space="0" w:color="auto"/>
              <w:left w:val="single" w:sz="6" w:space="0" w:color="auto"/>
              <w:bottom w:val="single" w:sz="6" w:space="0" w:color="auto"/>
              <w:right w:val="single" w:sz="2" w:space="0" w:color="auto"/>
            </w:tcBorders>
          </w:tcPr>
          <w:p w:rsidR="00FB500F" w:rsidRPr="00A361E9" w:rsidRDefault="00A674F0" w:rsidP="00644C5D">
            <w:pPr>
              <w:pStyle w:val="ListParagraph"/>
              <w:numPr>
                <w:ilvl w:val="0"/>
                <w:numId w:val="20"/>
              </w:numPr>
              <w:spacing w:before="60"/>
              <w:ind w:left="340" w:hanging="340"/>
              <w:rPr>
                <w:color w:val="000000"/>
              </w:rPr>
            </w:pPr>
            <w:r w:rsidRPr="00A361E9">
              <w:rPr>
                <w:color w:val="000000"/>
              </w:rPr>
              <w:t>using compressed air management plans and procedures</w:t>
            </w:r>
          </w:p>
          <w:p w:rsidR="008245D2" w:rsidRDefault="00A674F0" w:rsidP="00644C5D">
            <w:pPr>
              <w:pStyle w:val="ListParagraph"/>
              <w:numPr>
                <w:ilvl w:val="0"/>
                <w:numId w:val="20"/>
              </w:numPr>
              <w:spacing w:before="60"/>
              <w:ind w:left="340" w:hanging="340"/>
              <w:rPr>
                <w:rFonts w:cs="Arial"/>
                <w:szCs w:val="22"/>
              </w:rPr>
            </w:pPr>
            <w:r w:rsidRPr="00A361E9">
              <w:rPr>
                <w:color w:val="000000"/>
              </w:rPr>
              <w:t>en</w:t>
            </w:r>
            <w:r w:rsidRPr="002844E7">
              <w:rPr>
                <w:color w:val="000000"/>
              </w:rPr>
              <w:t>suring</w:t>
            </w:r>
            <w:r w:rsidR="008245D2">
              <w:rPr>
                <w:rFonts w:cs="Arial"/>
                <w:szCs w:val="22"/>
              </w:rPr>
              <w:t>:</w:t>
            </w:r>
          </w:p>
          <w:p w:rsidR="00FB500F" w:rsidRPr="00D67A85" w:rsidRDefault="00FB500F" w:rsidP="00644C5D">
            <w:pPr>
              <w:numPr>
                <w:ilvl w:val="1"/>
                <w:numId w:val="7"/>
              </w:numPr>
              <w:tabs>
                <w:tab w:val="clear" w:pos="1800"/>
              </w:tabs>
              <w:autoSpaceDE w:val="0"/>
              <w:autoSpaceDN w:val="0"/>
              <w:adjustRightInd w:val="0"/>
              <w:spacing w:before="60"/>
              <w:ind w:left="680" w:hanging="340"/>
            </w:pPr>
            <w:r w:rsidRPr="00D67A85">
              <w:t>correct EPB and compressed air pressure calculations</w:t>
            </w:r>
          </w:p>
          <w:p w:rsidR="00FB500F" w:rsidRPr="005027D2" w:rsidRDefault="00FB500F" w:rsidP="00644C5D">
            <w:pPr>
              <w:numPr>
                <w:ilvl w:val="1"/>
                <w:numId w:val="7"/>
              </w:numPr>
              <w:tabs>
                <w:tab w:val="clear" w:pos="1800"/>
              </w:tabs>
              <w:autoSpaceDE w:val="0"/>
              <w:autoSpaceDN w:val="0"/>
              <w:adjustRightInd w:val="0"/>
              <w:spacing w:before="60"/>
              <w:ind w:left="680" w:hanging="340"/>
              <w:rPr>
                <w:rFonts w:cs="Arial"/>
                <w:szCs w:val="22"/>
              </w:rPr>
            </w:pPr>
            <w:r w:rsidRPr="00D67A85">
              <w:t xml:space="preserve">proper worker selection and training including </w:t>
            </w:r>
            <w:r w:rsidR="00E72C71" w:rsidRPr="00D67A85">
              <w:t xml:space="preserve">worker </w:t>
            </w:r>
            <w:r w:rsidRPr="00D67A85">
              <w:t>recovery and</w:t>
            </w:r>
            <w:r w:rsidRPr="005027D2">
              <w:rPr>
                <w:rFonts w:cs="Arial"/>
                <w:szCs w:val="22"/>
              </w:rPr>
              <w:t xml:space="preserve"> the use of hyperbaric chambers</w:t>
            </w:r>
          </w:p>
        </w:tc>
      </w:tr>
      <w:tr w:rsidR="00FB500F" w:rsidRPr="00FB500F" w:rsidTr="001B6C0F">
        <w:trPr>
          <w:trHeight w:val="70"/>
        </w:trPr>
        <w:tc>
          <w:tcPr>
            <w:tcW w:w="2376" w:type="dxa"/>
            <w:tcBorders>
              <w:top w:val="single" w:sz="6" w:space="0" w:color="auto"/>
              <w:left w:val="single" w:sz="2" w:space="0" w:color="auto"/>
              <w:bottom w:val="single" w:sz="6" w:space="0" w:color="auto"/>
              <w:right w:val="single" w:sz="6" w:space="0" w:color="auto"/>
            </w:tcBorders>
            <w:shd w:val="clear" w:color="auto" w:fill="D9D9D9" w:themeFill="background1" w:themeFillShade="D9"/>
          </w:tcPr>
          <w:p w:rsidR="00FB500F" w:rsidRPr="005027D2" w:rsidRDefault="00FB500F" w:rsidP="00BC0553">
            <w:pPr>
              <w:tabs>
                <w:tab w:val="left" w:pos="900"/>
              </w:tabs>
              <w:autoSpaceDE w:val="0"/>
              <w:autoSpaceDN w:val="0"/>
              <w:adjustRightInd w:val="0"/>
              <w:rPr>
                <w:rFonts w:cs="Arial"/>
                <w:szCs w:val="22"/>
              </w:rPr>
            </w:pPr>
            <w:r w:rsidRPr="005027D2">
              <w:rPr>
                <w:rFonts w:cs="Arial"/>
                <w:szCs w:val="22"/>
              </w:rPr>
              <w:t>Working with high pressure slurry</w:t>
            </w:r>
          </w:p>
        </w:tc>
        <w:tc>
          <w:tcPr>
            <w:tcW w:w="7371" w:type="dxa"/>
            <w:tcBorders>
              <w:top w:val="single" w:sz="6" w:space="0" w:color="auto"/>
              <w:left w:val="single" w:sz="6" w:space="0" w:color="auto"/>
              <w:bottom w:val="single" w:sz="6" w:space="0" w:color="auto"/>
              <w:right w:val="single" w:sz="2" w:space="0" w:color="auto"/>
            </w:tcBorders>
          </w:tcPr>
          <w:p w:rsidR="00FB500F" w:rsidRPr="00A361E9" w:rsidRDefault="00A674F0" w:rsidP="00644C5D">
            <w:pPr>
              <w:pStyle w:val="ListParagraph"/>
              <w:numPr>
                <w:ilvl w:val="0"/>
                <w:numId w:val="20"/>
              </w:numPr>
              <w:spacing w:before="60"/>
              <w:ind w:left="340" w:hanging="340"/>
              <w:rPr>
                <w:color w:val="000000"/>
              </w:rPr>
            </w:pPr>
            <w:r w:rsidRPr="00A361E9">
              <w:rPr>
                <w:color w:val="000000"/>
              </w:rPr>
              <w:t>establishing communication protocols for each end when pigging slurry lines</w:t>
            </w:r>
          </w:p>
          <w:p w:rsidR="00FB500F" w:rsidRPr="00A361E9" w:rsidRDefault="00A674F0" w:rsidP="00644C5D">
            <w:pPr>
              <w:pStyle w:val="ListParagraph"/>
              <w:numPr>
                <w:ilvl w:val="0"/>
                <w:numId w:val="20"/>
              </w:numPr>
              <w:spacing w:before="60"/>
              <w:ind w:left="340" w:hanging="340"/>
              <w:rPr>
                <w:color w:val="000000"/>
              </w:rPr>
            </w:pPr>
            <w:r w:rsidRPr="00A361E9">
              <w:rPr>
                <w:color w:val="000000"/>
              </w:rPr>
              <w:t>carrying out a separate risk assessment for the task</w:t>
            </w:r>
          </w:p>
          <w:p w:rsidR="00FB500F" w:rsidRPr="00A361E9" w:rsidRDefault="00A674F0" w:rsidP="00644C5D">
            <w:pPr>
              <w:pStyle w:val="ListParagraph"/>
              <w:numPr>
                <w:ilvl w:val="0"/>
                <w:numId w:val="20"/>
              </w:numPr>
              <w:spacing w:before="60"/>
              <w:ind w:left="340" w:hanging="340"/>
              <w:rPr>
                <w:color w:val="000000"/>
              </w:rPr>
            </w:pPr>
            <w:r w:rsidRPr="00A361E9">
              <w:rPr>
                <w:color w:val="000000"/>
              </w:rPr>
              <w:t>ensuring the centrifuge has a clear panel to allow visual inspection of spinning bowl</w:t>
            </w:r>
          </w:p>
          <w:p w:rsidR="00FB500F" w:rsidRPr="005027D2" w:rsidRDefault="00A674F0" w:rsidP="00644C5D">
            <w:pPr>
              <w:pStyle w:val="ListParagraph"/>
              <w:numPr>
                <w:ilvl w:val="0"/>
                <w:numId w:val="20"/>
              </w:numPr>
              <w:spacing w:before="60"/>
              <w:ind w:left="340" w:hanging="340"/>
              <w:rPr>
                <w:rFonts w:cs="Arial"/>
                <w:szCs w:val="22"/>
              </w:rPr>
            </w:pPr>
            <w:r w:rsidRPr="00A361E9">
              <w:rPr>
                <w:color w:val="000000"/>
              </w:rPr>
              <w:t>incorporating</w:t>
            </w:r>
            <w:r>
              <w:rPr>
                <w:rFonts w:cs="Arial"/>
                <w:szCs w:val="22"/>
              </w:rPr>
              <w:t xml:space="preserve"> </w:t>
            </w:r>
            <w:r w:rsidR="002A1C2F">
              <w:rPr>
                <w:rFonts w:cs="Arial"/>
                <w:szCs w:val="22"/>
              </w:rPr>
              <w:t xml:space="preserve">an interlock to prevent bowl </w:t>
            </w:r>
            <w:r w:rsidR="00E7230D">
              <w:rPr>
                <w:rFonts w:cs="Arial"/>
                <w:szCs w:val="22"/>
              </w:rPr>
              <w:t>opening</w:t>
            </w:r>
            <w:r w:rsidR="002A1C2F">
              <w:rPr>
                <w:rFonts w:cs="Arial"/>
                <w:szCs w:val="22"/>
              </w:rPr>
              <w:t xml:space="preserve"> if spinning</w:t>
            </w:r>
          </w:p>
        </w:tc>
      </w:tr>
      <w:tr w:rsidR="00FB500F" w:rsidRPr="00FB500F" w:rsidTr="001B6C0F">
        <w:trPr>
          <w:trHeight w:val="70"/>
        </w:trPr>
        <w:tc>
          <w:tcPr>
            <w:tcW w:w="2376" w:type="dxa"/>
            <w:tcBorders>
              <w:top w:val="single" w:sz="6" w:space="0" w:color="auto"/>
              <w:left w:val="single" w:sz="2" w:space="0" w:color="auto"/>
              <w:bottom w:val="single" w:sz="2" w:space="0" w:color="auto"/>
              <w:right w:val="single" w:sz="6" w:space="0" w:color="auto"/>
            </w:tcBorders>
            <w:shd w:val="clear" w:color="auto" w:fill="D9D9D9" w:themeFill="background1" w:themeFillShade="D9"/>
          </w:tcPr>
          <w:p w:rsidR="00FB500F" w:rsidRPr="005027D2" w:rsidRDefault="00FB500F" w:rsidP="00BC0553">
            <w:pPr>
              <w:tabs>
                <w:tab w:val="left" w:pos="900"/>
              </w:tabs>
              <w:autoSpaceDE w:val="0"/>
              <w:autoSpaceDN w:val="0"/>
              <w:adjustRightInd w:val="0"/>
              <w:rPr>
                <w:rFonts w:cs="Arial"/>
                <w:szCs w:val="22"/>
              </w:rPr>
            </w:pPr>
            <w:r w:rsidRPr="005027D2">
              <w:rPr>
                <w:rFonts w:cs="Arial"/>
                <w:szCs w:val="22"/>
              </w:rPr>
              <w:t>Working in high pressure atmospheres</w:t>
            </w:r>
          </w:p>
        </w:tc>
        <w:tc>
          <w:tcPr>
            <w:tcW w:w="7371" w:type="dxa"/>
            <w:tcBorders>
              <w:top w:val="single" w:sz="6" w:space="0" w:color="auto"/>
              <w:left w:val="single" w:sz="6" w:space="0" w:color="auto"/>
              <w:bottom w:val="single" w:sz="2" w:space="0" w:color="auto"/>
              <w:right w:val="single" w:sz="2" w:space="0" w:color="auto"/>
            </w:tcBorders>
          </w:tcPr>
          <w:p w:rsidR="00FB500F" w:rsidRPr="005027D2" w:rsidRDefault="00A674F0" w:rsidP="005F3B67">
            <w:pPr>
              <w:pStyle w:val="ListParagraph"/>
              <w:numPr>
                <w:ilvl w:val="0"/>
                <w:numId w:val="20"/>
              </w:numPr>
              <w:spacing w:before="60"/>
              <w:ind w:left="340" w:hanging="340"/>
              <w:rPr>
                <w:rFonts w:cs="Arial"/>
                <w:color w:val="000000" w:themeColor="text1"/>
                <w:szCs w:val="22"/>
              </w:rPr>
            </w:pPr>
            <w:r w:rsidRPr="00A361E9">
              <w:rPr>
                <w:color w:val="000000"/>
              </w:rPr>
              <w:t>i</w:t>
            </w:r>
            <w:r w:rsidR="00FB500F" w:rsidRPr="00A361E9">
              <w:rPr>
                <w:color w:val="000000"/>
              </w:rPr>
              <w:t>mplementing</w:t>
            </w:r>
            <w:r w:rsidR="00FB500F" w:rsidRPr="005027D2">
              <w:rPr>
                <w:rFonts w:cs="Arial"/>
                <w:color w:val="000000" w:themeColor="text1"/>
                <w:szCs w:val="22"/>
              </w:rPr>
              <w:t xml:space="preserve"> </w:t>
            </w:r>
            <w:r w:rsidR="005F3B67" w:rsidRPr="00FA5391">
              <w:rPr>
                <w:rFonts w:cs="Arial"/>
                <w:color w:val="000000" w:themeColor="text1"/>
                <w:szCs w:val="22"/>
              </w:rPr>
              <w:t>suitable</w:t>
            </w:r>
            <w:r w:rsidR="00FB500F" w:rsidRPr="005027D2">
              <w:rPr>
                <w:rFonts w:cs="Arial"/>
                <w:color w:val="000000" w:themeColor="text1"/>
                <w:szCs w:val="22"/>
              </w:rPr>
              <w:t xml:space="preserve"> controls from</w:t>
            </w:r>
            <w:r w:rsidR="00D60AB9" w:rsidRPr="005027D2">
              <w:rPr>
                <w:rFonts w:cs="Arial"/>
                <w:color w:val="000000" w:themeColor="text1"/>
                <w:szCs w:val="22"/>
              </w:rPr>
              <w:t xml:space="preserve"> </w:t>
            </w:r>
            <w:r w:rsidR="00FB500F" w:rsidRPr="005027D2">
              <w:rPr>
                <w:rFonts w:cs="Arial"/>
                <w:color w:val="000000" w:themeColor="text1"/>
                <w:szCs w:val="22"/>
              </w:rPr>
              <w:t>AS</w:t>
            </w:r>
            <w:r w:rsidR="00E72C71">
              <w:rPr>
                <w:rFonts w:cs="Arial"/>
                <w:color w:val="000000" w:themeColor="text1"/>
                <w:szCs w:val="22"/>
              </w:rPr>
              <w:t xml:space="preserve"> </w:t>
            </w:r>
            <w:r w:rsidR="00FB500F" w:rsidRPr="005027D2">
              <w:rPr>
                <w:rFonts w:cs="Arial"/>
                <w:color w:val="000000" w:themeColor="text1"/>
                <w:szCs w:val="22"/>
              </w:rPr>
              <w:t xml:space="preserve">4774.1-2003: </w:t>
            </w:r>
            <w:r w:rsidR="00FB500F" w:rsidRPr="00E72C71">
              <w:rPr>
                <w:rFonts w:cs="Arial"/>
                <w:i/>
                <w:color w:val="000000" w:themeColor="text1"/>
                <w:szCs w:val="22"/>
              </w:rPr>
              <w:t>Work in compressed air and hyperbaric facilities</w:t>
            </w:r>
            <w:r w:rsidR="00E72C71">
              <w:rPr>
                <w:rFonts w:cs="Arial"/>
                <w:i/>
                <w:color w:val="000000" w:themeColor="text1"/>
                <w:szCs w:val="22"/>
              </w:rPr>
              <w:t xml:space="preserve"> - </w:t>
            </w:r>
            <w:r w:rsidR="00FB500F" w:rsidRPr="00E72C71">
              <w:rPr>
                <w:rFonts w:cs="Arial"/>
                <w:i/>
                <w:color w:val="000000" w:themeColor="text1"/>
                <w:szCs w:val="22"/>
              </w:rPr>
              <w:t>Work in tunnels, shafts and caissons</w:t>
            </w:r>
          </w:p>
        </w:tc>
      </w:tr>
    </w:tbl>
    <w:p w:rsidR="00D60C1E" w:rsidRPr="00BC3441" w:rsidRDefault="00D60C1E" w:rsidP="00E235D2">
      <w:pPr>
        <w:spacing w:before="240" w:after="240"/>
        <w:rPr>
          <w:rFonts w:cs="Arial"/>
          <w:b/>
          <w:szCs w:val="22"/>
        </w:rPr>
      </w:pPr>
      <w:r w:rsidRPr="00BC3441">
        <w:rPr>
          <w:rFonts w:cs="Arial"/>
          <w:b/>
          <w:szCs w:val="22"/>
        </w:rPr>
        <w:t xml:space="preserve">Table </w:t>
      </w:r>
      <w:r w:rsidR="005027D2">
        <w:rPr>
          <w:rFonts w:cs="Arial"/>
          <w:b/>
          <w:szCs w:val="22"/>
        </w:rPr>
        <w:t>11</w:t>
      </w:r>
      <w:r w:rsidRPr="00BC3441">
        <w:rPr>
          <w:rFonts w:cs="Arial"/>
          <w:b/>
          <w:szCs w:val="22"/>
        </w:rPr>
        <w:t xml:space="preserve"> </w:t>
      </w:r>
      <w:r w:rsidRPr="00BC3441">
        <w:rPr>
          <w:szCs w:val="22"/>
        </w:rPr>
        <w:t>H</w:t>
      </w:r>
      <w:r w:rsidRPr="00BC3441">
        <w:rPr>
          <w:rFonts w:cs="Arial"/>
          <w:szCs w:val="22"/>
        </w:rPr>
        <w:t xml:space="preserve">azards, risks and control measures </w:t>
      </w:r>
      <w:r w:rsidR="008F24AF">
        <w:rPr>
          <w:rFonts w:cs="Arial"/>
          <w:szCs w:val="22"/>
        </w:rPr>
        <w:t>-</w:t>
      </w:r>
      <w:r w:rsidRPr="00BC3441">
        <w:rPr>
          <w:rFonts w:cs="Arial"/>
          <w:szCs w:val="22"/>
        </w:rPr>
        <w:t xml:space="preserve"> microtunnel TBMs</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Hazards, risks and control measures - microtunnel TBMs"/>
        <w:tblDescription w:val="The table lists hazards, risks and control measures associated with microtunnel TBMs."/>
      </w:tblPr>
      <w:tblGrid>
        <w:gridCol w:w="3085"/>
        <w:gridCol w:w="6662"/>
      </w:tblGrid>
      <w:tr w:rsidR="00D60C1E" w:rsidTr="0011583E">
        <w:tc>
          <w:tcPr>
            <w:tcW w:w="3085"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D60C1E" w:rsidRPr="00A5115E" w:rsidRDefault="00D60C1E" w:rsidP="00491296">
            <w:pPr>
              <w:spacing w:after="120"/>
              <w:rPr>
                <w:b/>
                <w:color w:val="FFFFFF" w:themeColor="background1"/>
              </w:rPr>
            </w:pPr>
            <w:r w:rsidRPr="00A5115E">
              <w:rPr>
                <w:b/>
                <w:color w:val="FFFFFF" w:themeColor="background1"/>
              </w:rPr>
              <w:t>Hazards and risks</w:t>
            </w:r>
          </w:p>
        </w:tc>
        <w:tc>
          <w:tcPr>
            <w:tcW w:w="6662"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D60C1E" w:rsidRPr="00A5115E" w:rsidRDefault="00D60C1E" w:rsidP="00491296">
            <w:pPr>
              <w:spacing w:after="120"/>
              <w:rPr>
                <w:b/>
                <w:color w:val="FFFFFF" w:themeColor="background1"/>
              </w:rPr>
            </w:pPr>
            <w:r w:rsidRPr="00A5115E">
              <w:rPr>
                <w:b/>
                <w:color w:val="FFFFFF" w:themeColor="background1"/>
              </w:rPr>
              <w:t>Control measures</w:t>
            </w:r>
          </w:p>
        </w:tc>
      </w:tr>
      <w:tr w:rsidR="00D60C1E" w:rsidTr="0011583E">
        <w:trPr>
          <w:trHeight w:val="368"/>
        </w:trPr>
        <w:tc>
          <w:tcPr>
            <w:tcW w:w="3085" w:type="dxa"/>
            <w:tcBorders>
              <w:top w:val="single" w:sz="2" w:space="0" w:color="auto"/>
              <w:left w:val="single" w:sz="2" w:space="0" w:color="auto"/>
              <w:bottom w:val="single" w:sz="2" w:space="0" w:color="auto"/>
              <w:right w:val="single" w:sz="6" w:space="0" w:color="auto"/>
            </w:tcBorders>
          </w:tcPr>
          <w:p w:rsidR="00D60C1E" w:rsidRPr="005027D2" w:rsidRDefault="00D60AB9" w:rsidP="00644C5D">
            <w:pPr>
              <w:numPr>
                <w:ilvl w:val="0"/>
                <w:numId w:val="7"/>
              </w:numPr>
              <w:tabs>
                <w:tab w:val="left" w:pos="900"/>
              </w:tabs>
              <w:autoSpaceDE w:val="0"/>
              <w:autoSpaceDN w:val="0"/>
              <w:adjustRightInd w:val="0"/>
              <w:spacing w:before="60"/>
              <w:ind w:left="340" w:hanging="340"/>
            </w:pPr>
            <w:r w:rsidRPr="005027D2">
              <w:t xml:space="preserve">Injuries when </w:t>
            </w:r>
            <w:r w:rsidR="00D60C1E" w:rsidRPr="005027D2">
              <w:t>repair</w:t>
            </w:r>
            <w:r w:rsidR="003E50D3" w:rsidRPr="005027D2">
              <w:t>ing the</w:t>
            </w:r>
            <w:r w:rsidR="00D60C1E" w:rsidRPr="005027D2">
              <w:t xml:space="preserve"> </w:t>
            </w:r>
            <w:r w:rsidR="003E50D3" w:rsidRPr="005027D2">
              <w:t>TBM</w:t>
            </w:r>
          </w:p>
          <w:p w:rsidR="00D60C1E" w:rsidRPr="005027D2" w:rsidRDefault="00EC220E" w:rsidP="00644C5D">
            <w:pPr>
              <w:numPr>
                <w:ilvl w:val="0"/>
                <w:numId w:val="7"/>
              </w:numPr>
              <w:tabs>
                <w:tab w:val="left" w:pos="900"/>
              </w:tabs>
              <w:autoSpaceDE w:val="0"/>
              <w:autoSpaceDN w:val="0"/>
              <w:adjustRightInd w:val="0"/>
              <w:spacing w:before="60"/>
              <w:ind w:left="340" w:hanging="340"/>
            </w:pPr>
            <w:r w:rsidRPr="005027D2">
              <w:t>Failure of j</w:t>
            </w:r>
            <w:r w:rsidR="00D60C1E" w:rsidRPr="005027D2">
              <w:t xml:space="preserve">acking </w:t>
            </w:r>
            <w:r w:rsidRPr="005027D2">
              <w:t>and pipe han</w:t>
            </w:r>
            <w:r w:rsidR="003E50D3" w:rsidRPr="005027D2">
              <w:t xml:space="preserve">dling </w:t>
            </w:r>
            <w:r w:rsidR="00D60C1E" w:rsidRPr="005027D2">
              <w:t>system</w:t>
            </w:r>
          </w:p>
          <w:p w:rsidR="00D60C1E" w:rsidRPr="005027D2" w:rsidRDefault="00D60C1E" w:rsidP="00644C5D">
            <w:pPr>
              <w:numPr>
                <w:ilvl w:val="0"/>
                <w:numId w:val="7"/>
              </w:numPr>
              <w:tabs>
                <w:tab w:val="left" w:pos="900"/>
              </w:tabs>
              <w:autoSpaceDE w:val="0"/>
              <w:autoSpaceDN w:val="0"/>
              <w:adjustRightInd w:val="0"/>
              <w:spacing w:before="60"/>
              <w:ind w:left="340" w:hanging="340"/>
            </w:pPr>
            <w:r w:rsidRPr="005027D2">
              <w:t>Disconnecti</w:t>
            </w:r>
            <w:r w:rsidR="00EB46D3">
              <w:t>ng</w:t>
            </w:r>
            <w:r w:rsidRPr="005027D2">
              <w:t xml:space="preserve"> and reconnecti</w:t>
            </w:r>
            <w:r w:rsidR="00EB46D3">
              <w:t>ng</w:t>
            </w:r>
            <w:r w:rsidRPr="005027D2">
              <w:t xml:space="preserve"> electric</w:t>
            </w:r>
            <w:r w:rsidR="003E50D3" w:rsidRPr="005027D2">
              <w:t xml:space="preserve"> and</w:t>
            </w:r>
            <w:r w:rsidRPr="005027D2">
              <w:t xml:space="preserve"> </w:t>
            </w:r>
            <w:r w:rsidR="003E50D3" w:rsidRPr="005027D2">
              <w:t>air</w:t>
            </w:r>
            <w:r w:rsidRPr="005027D2">
              <w:t xml:space="preserve"> pressure </w:t>
            </w:r>
            <w:r w:rsidR="003E50D3" w:rsidRPr="005027D2">
              <w:t>services</w:t>
            </w:r>
          </w:p>
          <w:p w:rsidR="00D60C1E" w:rsidRPr="005027D2" w:rsidRDefault="00D60C1E" w:rsidP="00644C5D">
            <w:pPr>
              <w:numPr>
                <w:ilvl w:val="0"/>
                <w:numId w:val="7"/>
              </w:numPr>
              <w:tabs>
                <w:tab w:val="left" w:pos="900"/>
              </w:tabs>
              <w:autoSpaceDE w:val="0"/>
              <w:autoSpaceDN w:val="0"/>
              <w:adjustRightInd w:val="0"/>
              <w:spacing w:before="60"/>
              <w:ind w:left="340" w:hanging="340"/>
            </w:pPr>
            <w:r w:rsidRPr="005027D2">
              <w:t>Shaft access</w:t>
            </w:r>
          </w:p>
          <w:p w:rsidR="00D60C1E" w:rsidRPr="005027D2" w:rsidRDefault="00D60C1E" w:rsidP="00644C5D">
            <w:pPr>
              <w:numPr>
                <w:ilvl w:val="0"/>
                <w:numId w:val="7"/>
              </w:numPr>
              <w:tabs>
                <w:tab w:val="left" w:pos="900"/>
              </w:tabs>
              <w:autoSpaceDE w:val="0"/>
              <w:autoSpaceDN w:val="0"/>
              <w:adjustRightInd w:val="0"/>
              <w:spacing w:before="60"/>
              <w:ind w:left="340" w:hanging="340"/>
            </w:pPr>
            <w:r w:rsidRPr="005027D2">
              <w:rPr>
                <w:rFonts w:cs="Arial"/>
                <w:color w:val="000000"/>
                <w:szCs w:val="22"/>
              </w:rPr>
              <w:t>Crush</w:t>
            </w:r>
            <w:r w:rsidR="003E50D3" w:rsidRPr="005027D2">
              <w:rPr>
                <w:rFonts w:cs="Arial"/>
                <w:color w:val="000000"/>
                <w:szCs w:val="22"/>
              </w:rPr>
              <w:t xml:space="preserve"> areas including</w:t>
            </w:r>
            <w:r w:rsidRPr="005027D2">
              <w:rPr>
                <w:rFonts w:cs="Arial"/>
                <w:color w:val="000000"/>
                <w:szCs w:val="22"/>
              </w:rPr>
              <w:t xml:space="preserve"> </w:t>
            </w:r>
            <w:r w:rsidR="003E50D3" w:rsidRPr="005027D2">
              <w:rPr>
                <w:rFonts w:cs="Arial"/>
                <w:color w:val="000000"/>
                <w:szCs w:val="22"/>
              </w:rPr>
              <w:t>near</w:t>
            </w:r>
            <w:r w:rsidRPr="005027D2">
              <w:rPr>
                <w:rFonts w:cs="Arial"/>
                <w:color w:val="000000"/>
                <w:szCs w:val="22"/>
              </w:rPr>
              <w:t xml:space="preserve"> pipe jacking rams</w:t>
            </w:r>
          </w:p>
        </w:tc>
        <w:tc>
          <w:tcPr>
            <w:tcW w:w="6662" w:type="dxa"/>
            <w:tcBorders>
              <w:top w:val="single" w:sz="2" w:space="0" w:color="auto"/>
              <w:left w:val="single" w:sz="6" w:space="0" w:color="auto"/>
              <w:bottom w:val="single" w:sz="2" w:space="0" w:color="auto"/>
              <w:right w:val="single" w:sz="2" w:space="0" w:color="auto"/>
            </w:tcBorders>
          </w:tcPr>
          <w:p w:rsidR="00D60C1E" w:rsidRPr="00A361E9" w:rsidRDefault="00A674F0" w:rsidP="00644C5D">
            <w:pPr>
              <w:pStyle w:val="ListParagraph"/>
              <w:numPr>
                <w:ilvl w:val="0"/>
                <w:numId w:val="20"/>
              </w:numPr>
              <w:spacing w:before="60"/>
              <w:ind w:left="340" w:hanging="340"/>
              <w:rPr>
                <w:color w:val="000000"/>
              </w:rPr>
            </w:pPr>
            <w:r w:rsidRPr="00A361E9">
              <w:rPr>
                <w:color w:val="000000"/>
              </w:rPr>
              <w:t>preventing worker entry to the tunnel below minimum pipe diameters</w:t>
            </w:r>
          </w:p>
          <w:p w:rsidR="00D60C1E" w:rsidRPr="00A361E9" w:rsidRDefault="00A674F0" w:rsidP="00644C5D">
            <w:pPr>
              <w:pStyle w:val="ListParagraph"/>
              <w:numPr>
                <w:ilvl w:val="0"/>
                <w:numId w:val="20"/>
              </w:numPr>
              <w:spacing w:before="60"/>
              <w:ind w:left="340" w:hanging="340"/>
              <w:rPr>
                <w:color w:val="000000"/>
              </w:rPr>
            </w:pPr>
            <w:r w:rsidRPr="00A361E9">
              <w:rPr>
                <w:color w:val="000000"/>
              </w:rPr>
              <w:t>using lock outs and isolation procedures</w:t>
            </w:r>
          </w:p>
          <w:p w:rsidR="00D60C1E" w:rsidRPr="00A361E9" w:rsidRDefault="00A674F0" w:rsidP="00644C5D">
            <w:pPr>
              <w:pStyle w:val="ListParagraph"/>
              <w:numPr>
                <w:ilvl w:val="0"/>
                <w:numId w:val="20"/>
              </w:numPr>
              <w:spacing w:before="60"/>
              <w:ind w:left="340" w:hanging="340"/>
              <w:rPr>
                <w:color w:val="000000"/>
              </w:rPr>
            </w:pPr>
            <w:r w:rsidRPr="00A361E9">
              <w:rPr>
                <w:color w:val="000000"/>
              </w:rPr>
              <w:t>assessing lifting requirements</w:t>
            </w:r>
          </w:p>
          <w:p w:rsidR="008245D2" w:rsidRPr="00BC0553" w:rsidRDefault="00A674F0" w:rsidP="00644C5D">
            <w:pPr>
              <w:pStyle w:val="ListParagraph"/>
              <w:numPr>
                <w:ilvl w:val="0"/>
                <w:numId w:val="20"/>
              </w:numPr>
              <w:spacing w:before="60"/>
              <w:ind w:left="340" w:hanging="340"/>
              <w:rPr>
                <w:color w:val="000000"/>
              </w:rPr>
            </w:pPr>
            <w:r w:rsidRPr="00A361E9">
              <w:rPr>
                <w:color w:val="000000"/>
              </w:rPr>
              <w:t>using</w:t>
            </w:r>
            <w:r w:rsidRPr="00BC0553">
              <w:rPr>
                <w:color w:val="000000"/>
              </w:rPr>
              <w:t xml:space="preserve"> </w:t>
            </w:r>
          </w:p>
          <w:p w:rsidR="00D60C1E" w:rsidRPr="00D67A85" w:rsidRDefault="00223B15" w:rsidP="00644C5D">
            <w:pPr>
              <w:numPr>
                <w:ilvl w:val="1"/>
                <w:numId w:val="7"/>
              </w:numPr>
              <w:tabs>
                <w:tab w:val="clear" w:pos="1800"/>
              </w:tabs>
              <w:autoSpaceDE w:val="0"/>
              <w:autoSpaceDN w:val="0"/>
              <w:adjustRightInd w:val="0"/>
              <w:spacing w:before="60"/>
              <w:ind w:left="680" w:hanging="340"/>
            </w:pPr>
            <w:r w:rsidRPr="00D67A85">
              <w:t>c</w:t>
            </w:r>
            <w:r w:rsidR="00D60C1E" w:rsidRPr="00D67A85">
              <w:t>amera and communication systems</w:t>
            </w:r>
          </w:p>
          <w:p w:rsidR="00D60C1E" w:rsidRPr="005027D2" w:rsidRDefault="00223B15" w:rsidP="00644C5D">
            <w:pPr>
              <w:numPr>
                <w:ilvl w:val="1"/>
                <w:numId w:val="7"/>
              </w:numPr>
              <w:tabs>
                <w:tab w:val="clear" w:pos="1800"/>
              </w:tabs>
              <w:autoSpaceDE w:val="0"/>
              <w:autoSpaceDN w:val="0"/>
              <w:adjustRightInd w:val="0"/>
              <w:spacing w:before="60"/>
              <w:ind w:left="680" w:hanging="340"/>
            </w:pPr>
            <w:r w:rsidRPr="00D67A85">
              <w:t>d</w:t>
            </w:r>
            <w:r w:rsidR="00D60C1E" w:rsidRPr="00D67A85">
              <w:t>esigned</w:t>
            </w:r>
            <w:r w:rsidR="00D60C1E" w:rsidRPr="005027D2">
              <w:t xml:space="preserve"> access systems</w:t>
            </w:r>
          </w:p>
          <w:p w:rsidR="00D60C1E" w:rsidRPr="00A361E9" w:rsidRDefault="00A674F0" w:rsidP="00644C5D">
            <w:pPr>
              <w:pStyle w:val="ListParagraph"/>
              <w:numPr>
                <w:ilvl w:val="0"/>
                <w:numId w:val="20"/>
              </w:numPr>
              <w:spacing w:before="60"/>
              <w:ind w:left="340" w:hanging="340"/>
              <w:rPr>
                <w:color w:val="000000"/>
              </w:rPr>
            </w:pPr>
            <w:r w:rsidRPr="00A361E9">
              <w:rPr>
                <w:color w:val="000000"/>
              </w:rPr>
              <w:t>setting up exclusion zone during operation and maintenance.</w:t>
            </w:r>
          </w:p>
          <w:p w:rsidR="00E4195E" w:rsidRPr="00BC0553" w:rsidRDefault="00A674F0" w:rsidP="00644C5D">
            <w:pPr>
              <w:pStyle w:val="ListParagraph"/>
              <w:numPr>
                <w:ilvl w:val="0"/>
                <w:numId w:val="20"/>
              </w:numPr>
              <w:spacing w:before="60"/>
              <w:ind w:left="340" w:hanging="340"/>
              <w:rPr>
                <w:color w:val="000000"/>
              </w:rPr>
            </w:pPr>
            <w:r w:rsidRPr="00A361E9">
              <w:rPr>
                <w:color w:val="000000"/>
              </w:rPr>
              <w:t>ch</w:t>
            </w:r>
            <w:r w:rsidRPr="00BC0553">
              <w:rPr>
                <w:color w:val="000000"/>
              </w:rPr>
              <w:t>ecking:</w:t>
            </w:r>
          </w:p>
          <w:p w:rsidR="00E4195E" w:rsidRPr="00D67A85" w:rsidRDefault="00A674F0" w:rsidP="00644C5D">
            <w:pPr>
              <w:numPr>
                <w:ilvl w:val="1"/>
                <w:numId w:val="7"/>
              </w:numPr>
              <w:tabs>
                <w:tab w:val="clear" w:pos="1800"/>
              </w:tabs>
              <w:autoSpaceDE w:val="0"/>
              <w:autoSpaceDN w:val="0"/>
              <w:adjustRightInd w:val="0"/>
              <w:spacing w:before="60"/>
              <w:ind w:left="680" w:hanging="340"/>
            </w:pPr>
            <w:r w:rsidRPr="00D67A85">
              <w:t>emergency planning is in place including planning safe retreats</w:t>
            </w:r>
          </w:p>
          <w:p w:rsidR="00E4195E" w:rsidRPr="00D67A85" w:rsidRDefault="00A674F0" w:rsidP="00644C5D">
            <w:pPr>
              <w:numPr>
                <w:ilvl w:val="1"/>
                <w:numId w:val="7"/>
              </w:numPr>
              <w:tabs>
                <w:tab w:val="clear" w:pos="1800"/>
              </w:tabs>
              <w:autoSpaceDE w:val="0"/>
              <w:autoSpaceDN w:val="0"/>
              <w:adjustRightInd w:val="0"/>
              <w:spacing w:before="60"/>
              <w:ind w:left="680" w:hanging="340"/>
            </w:pPr>
            <w:r w:rsidRPr="00D67A85">
              <w:t>air hoses are connected correctly and use whip restraints</w:t>
            </w:r>
          </w:p>
          <w:p w:rsidR="00D60C1E" w:rsidRPr="00D67A85" w:rsidRDefault="00A674F0" w:rsidP="00644C5D">
            <w:pPr>
              <w:numPr>
                <w:ilvl w:val="1"/>
                <w:numId w:val="7"/>
              </w:numPr>
              <w:tabs>
                <w:tab w:val="clear" w:pos="1800"/>
              </w:tabs>
              <w:autoSpaceDE w:val="0"/>
              <w:autoSpaceDN w:val="0"/>
              <w:adjustRightInd w:val="0"/>
              <w:spacing w:before="60"/>
              <w:ind w:left="680" w:hanging="340"/>
            </w:pPr>
            <w:r w:rsidRPr="00D67A85">
              <w:t>body parts are clear when jacking pipes</w:t>
            </w:r>
          </w:p>
          <w:p w:rsidR="003E50D3" w:rsidRPr="00BC0553" w:rsidRDefault="00A674F0" w:rsidP="00644C5D">
            <w:pPr>
              <w:numPr>
                <w:ilvl w:val="1"/>
                <w:numId w:val="7"/>
              </w:numPr>
              <w:tabs>
                <w:tab w:val="clear" w:pos="1800"/>
              </w:tabs>
              <w:autoSpaceDE w:val="0"/>
              <w:autoSpaceDN w:val="0"/>
              <w:adjustRightInd w:val="0"/>
              <w:spacing w:before="60"/>
              <w:ind w:left="680" w:hanging="340"/>
            </w:pPr>
            <w:r w:rsidRPr="00D67A85">
              <w:t>pipes</w:t>
            </w:r>
            <w:r w:rsidRPr="00BC0553">
              <w:t xml:space="preserve"> are correctly handled</w:t>
            </w:r>
          </w:p>
          <w:p w:rsidR="00D60C1E" w:rsidRPr="005027D2" w:rsidRDefault="00A674F0" w:rsidP="00644C5D">
            <w:pPr>
              <w:pStyle w:val="ListParagraph"/>
              <w:numPr>
                <w:ilvl w:val="0"/>
                <w:numId w:val="20"/>
              </w:numPr>
              <w:spacing w:before="60"/>
              <w:ind w:left="340" w:hanging="340"/>
            </w:pPr>
            <w:r w:rsidRPr="00A361E9">
              <w:rPr>
                <w:color w:val="000000"/>
              </w:rPr>
              <w:t>inspecting</w:t>
            </w:r>
            <w:r w:rsidRPr="005027D2">
              <w:rPr>
                <w:rFonts w:cs="Arial"/>
                <w:color w:val="000000" w:themeColor="text1"/>
                <w:szCs w:val="22"/>
                <w:lang w:val="en-US"/>
              </w:rPr>
              <w:t xml:space="preserve"> </w:t>
            </w:r>
            <w:r w:rsidR="00D60C1E" w:rsidRPr="005027D2">
              <w:rPr>
                <w:rFonts w:cs="Arial"/>
                <w:color w:val="000000" w:themeColor="text1"/>
                <w:szCs w:val="22"/>
                <w:lang w:val="en-US"/>
              </w:rPr>
              <w:t>pipes</w:t>
            </w:r>
            <w:r w:rsidR="00073F87" w:rsidRPr="005027D2">
              <w:rPr>
                <w:rFonts w:cs="Arial"/>
                <w:color w:val="000000" w:themeColor="text1"/>
                <w:szCs w:val="22"/>
                <w:lang w:val="en-US"/>
              </w:rPr>
              <w:t>,</w:t>
            </w:r>
            <w:r w:rsidR="003E50D3" w:rsidRPr="005027D2">
              <w:rPr>
                <w:rFonts w:cs="Arial"/>
                <w:color w:val="000000" w:themeColor="text1"/>
                <w:szCs w:val="22"/>
                <w:lang w:val="en-US"/>
              </w:rPr>
              <w:t xml:space="preserve"> </w:t>
            </w:r>
            <w:r w:rsidR="00073F87" w:rsidRPr="005027D2">
              <w:rPr>
                <w:rFonts w:cs="Arial"/>
                <w:color w:val="000000"/>
                <w:szCs w:val="22"/>
                <w:lang w:val="en-US"/>
              </w:rPr>
              <w:t xml:space="preserve">seals and packing </w:t>
            </w:r>
            <w:r w:rsidR="003E50D3" w:rsidRPr="005027D2">
              <w:rPr>
                <w:rFonts w:cs="Arial"/>
                <w:color w:val="000000"/>
                <w:szCs w:val="22"/>
                <w:lang w:val="en-US"/>
              </w:rPr>
              <w:t>before pushing</w:t>
            </w:r>
          </w:p>
        </w:tc>
      </w:tr>
    </w:tbl>
    <w:p w:rsidR="001241FC" w:rsidRPr="005027D2" w:rsidRDefault="00BC0553" w:rsidP="00667EA0">
      <w:r>
        <w:br w:type="column"/>
      </w:r>
      <w:r w:rsidR="00A83A73">
        <w:lastRenderedPageBreak/>
        <w:t>TBM</w:t>
      </w:r>
      <w:r w:rsidR="00A83A73" w:rsidRPr="005027D2">
        <w:t xml:space="preserve"> </w:t>
      </w:r>
      <w:r w:rsidR="00FC3BE0" w:rsidRPr="005027D2">
        <w:t xml:space="preserve">design should </w:t>
      </w:r>
      <w:r w:rsidR="00A83A73">
        <w:t xml:space="preserve">include a range of </w:t>
      </w:r>
      <w:r w:rsidR="00FC3BE0" w:rsidRPr="005027D2">
        <w:t>safety features</w:t>
      </w:r>
      <w:r w:rsidR="00A83A73">
        <w:t xml:space="preserve"> including</w:t>
      </w:r>
      <w:r w:rsidR="00FF3F38" w:rsidRPr="005027D2">
        <w:t>:</w:t>
      </w:r>
    </w:p>
    <w:tbl>
      <w:tblPr>
        <w:tblpPr w:leftFromText="180" w:rightFromText="180" w:vertAnchor="text" w:tblpX="108" w:tblpY="1"/>
        <w:tblOverlap w:val="never"/>
        <w:tblW w:w="9889" w:type="dxa"/>
        <w:tblBorders>
          <w:insideH w:val="single" w:sz="4" w:space="0" w:color="auto"/>
        </w:tblBorders>
        <w:tblLook w:val="04A0" w:firstRow="1" w:lastRow="0" w:firstColumn="1" w:lastColumn="0" w:noHBand="0" w:noVBand="1"/>
        <w:tblCaption w:val="Safety features for TBM design"/>
        <w:tblDescription w:val="Dot points list the safety features that should be included in TBM design."/>
      </w:tblPr>
      <w:tblGrid>
        <w:gridCol w:w="5070"/>
        <w:gridCol w:w="4819"/>
      </w:tblGrid>
      <w:tr w:rsidR="00FC3BE0" w:rsidRPr="005027D2" w:rsidTr="001816F8">
        <w:trPr>
          <w:trHeight w:val="368"/>
        </w:trPr>
        <w:tc>
          <w:tcPr>
            <w:tcW w:w="5070" w:type="dxa"/>
          </w:tcPr>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automatic smoke detectors with foam suppression systems and water spray barriers</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storage facilities for safety equipment like breathing apparatus, self-rescuers, first aid and resuscitation equipment</w:t>
            </w:r>
          </w:p>
          <w:p w:rsidR="008F28BB"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audible and visual pre-start warning systems on major moving parts</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 xml:space="preserve">isolation locks on major moving parts and electrical and pressure systems </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conveyor belts with pull cords for emergency stop</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guard rails on moving machinery like conveyor belts and pumps</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emergency lighting on walkways</w:t>
            </w:r>
          </w:p>
          <w:p w:rsidR="00FC3BE0"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traffic lights at the rear of the trailing gantry to control the shunting of rolling stock during segment unloading and muck skip filling</w:t>
            </w:r>
          </w:p>
          <w:p w:rsidR="001241FC" w:rsidRPr="008D3664" w:rsidRDefault="00A674F0" w:rsidP="00670774">
            <w:pPr>
              <w:numPr>
                <w:ilvl w:val="0"/>
                <w:numId w:val="5"/>
              </w:numPr>
              <w:tabs>
                <w:tab w:val="left" w:pos="900"/>
              </w:tabs>
              <w:autoSpaceDE w:val="0"/>
              <w:autoSpaceDN w:val="0"/>
              <w:adjustRightInd w:val="0"/>
              <w:ind w:left="340" w:hanging="340"/>
              <w:rPr>
                <w:color w:val="000000"/>
              </w:rPr>
            </w:pPr>
            <w:r w:rsidRPr="008D3664">
              <w:rPr>
                <w:color w:val="000000"/>
              </w:rPr>
              <w:t xml:space="preserve">walkways with non-slip surfaces, fitted with handrails </w:t>
            </w:r>
            <w:r w:rsidR="009C2E7A">
              <w:rPr>
                <w:color w:val="000000"/>
              </w:rPr>
              <w:t>with</w:t>
            </w:r>
            <w:r w:rsidRPr="008D3664">
              <w:rPr>
                <w:color w:val="000000"/>
              </w:rPr>
              <w:t xml:space="preserve"> headroom along the entire tbm length</w:t>
            </w:r>
          </w:p>
          <w:p w:rsidR="008F28BB" w:rsidRPr="005027D2" w:rsidRDefault="00A674F0" w:rsidP="00670774">
            <w:pPr>
              <w:numPr>
                <w:ilvl w:val="0"/>
                <w:numId w:val="5"/>
              </w:numPr>
              <w:tabs>
                <w:tab w:val="left" w:pos="900"/>
              </w:tabs>
              <w:autoSpaceDE w:val="0"/>
              <w:autoSpaceDN w:val="0"/>
              <w:adjustRightInd w:val="0"/>
              <w:ind w:left="340" w:hanging="340"/>
            </w:pPr>
            <w:r w:rsidRPr="008D3664">
              <w:rPr>
                <w:color w:val="000000"/>
              </w:rPr>
              <w:t>easy access from one trailer to the next without having to step into the segment unloading area or ring</w:t>
            </w:r>
            <w:r w:rsidRPr="005027D2">
              <w:t xml:space="preserve"> build area</w:t>
            </w:r>
          </w:p>
        </w:tc>
        <w:tc>
          <w:tcPr>
            <w:tcW w:w="4819" w:type="dxa"/>
          </w:tcPr>
          <w:p w:rsidR="00FC3BE0" w:rsidRPr="005027D2" w:rsidRDefault="00A674F0" w:rsidP="00670774">
            <w:pPr>
              <w:numPr>
                <w:ilvl w:val="0"/>
                <w:numId w:val="7"/>
              </w:numPr>
              <w:tabs>
                <w:tab w:val="left" w:pos="900"/>
              </w:tabs>
              <w:autoSpaceDE w:val="0"/>
              <w:autoSpaceDN w:val="0"/>
              <w:adjustRightInd w:val="0"/>
              <w:ind w:left="340" w:hanging="340"/>
            </w:pPr>
            <w:r w:rsidRPr="005027D2">
              <w:t>continuous tunnel environmental monitoring giving direct readout to the control cabin with alarms at key locations including above ground</w:t>
            </w:r>
          </w:p>
          <w:p w:rsidR="00FC3BE0" w:rsidRPr="005027D2" w:rsidRDefault="00A674F0" w:rsidP="00670774">
            <w:pPr>
              <w:numPr>
                <w:ilvl w:val="0"/>
                <w:numId w:val="7"/>
              </w:numPr>
              <w:tabs>
                <w:tab w:val="left" w:pos="900"/>
              </w:tabs>
              <w:autoSpaceDE w:val="0"/>
              <w:autoSpaceDN w:val="0"/>
              <w:adjustRightInd w:val="0"/>
              <w:ind w:left="340" w:hanging="340"/>
            </w:pPr>
            <w:r w:rsidRPr="005027D2">
              <w:t xml:space="preserve">closed-circuit television in the control cabin with cameras fitted in the areas where spoil is discharged onto the conveyor belts, into the muck skips and in areas where locomotives are moving within the </w:t>
            </w:r>
            <w:r w:rsidR="00FC3BE0" w:rsidRPr="005027D2">
              <w:t xml:space="preserve">confines of the </w:t>
            </w:r>
            <w:r w:rsidR="00F4554B" w:rsidRPr="005027D2">
              <w:t>TBM</w:t>
            </w:r>
          </w:p>
          <w:p w:rsidR="00FC3BE0" w:rsidRPr="005027D2" w:rsidRDefault="00A674F0" w:rsidP="00670774">
            <w:pPr>
              <w:numPr>
                <w:ilvl w:val="0"/>
                <w:numId w:val="7"/>
              </w:numPr>
              <w:tabs>
                <w:tab w:val="left" w:pos="900"/>
              </w:tabs>
              <w:autoSpaceDE w:val="0"/>
              <w:autoSpaceDN w:val="0"/>
              <w:adjustRightInd w:val="0"/>
              <w:ind w:left="340" w:hanging="340"/>
            </w:pPr>
            <w:r w:rsidRPr="005027D2">
              <w:t>effective communications systems between the control cabin and critical locations</w:t>
            </w:r>
            <w:r>
              <w:t>.</w:t>
            </w:r>
          </w:p>
          <w:p w:rsidR="00FC3BE0" w:rsidRPr="005027D2" w:rsidRDefault="00A674F0" w:rsidP="00670774">
            <w:pPr>
              <w:numPr>
                <w:ilvl w:val="0"/>
                <w:numId w:val="7"/>
              </w:numPr>
              <w:tabs>
                <w:tab w:val="left" w:pos="900"/>
              </w:tabs>
              <w:autoSpaceDE w:val="0"/>
              <w:autoSpaceDN w:val="0"/>
              <w:adjustRightInd w:val="0"/>
              <w:ind w:left="340" w:hanging="340"/>
            </w:pPr>
            <w:r w:rsidRPr="005027D2">
              <w:t>air-conditioned control cabins</w:t>
            </w:r>
          </w:p>
          <w:p w:rsidR="00FC3BE0" w:rsidRPr="005027D2" w:rsidRDefault="00A674F0" w:rsidP="00670774">
            <w:pPr>
              <w:numPr>
                <w:ilvl w:val="0"/>
                <w:numId w:val="7"/>
              </w:numPr>
              <w:tabs>
                <w:tab w:val="left" w:pos="900"/>
              </w:tabs>
              <w:autoSpaceDE w:val="0"/>
              <w:autoSpaceDN w:val="0"/>
              <w:adjustRightInd w:val="0"/>
              <w:ind w:left="340" w:hanging="340"/>
            </w:pPr>
            <w:r w:rsidRPr="005027D2">
              <w:t>electrical isolators and lock-off devices fitted on items containing dangerous moving parts</w:t>
            </w:r>
          </w:p>
          <w:p w:rsidR="00FC3BE0" w:rsidRPr="005027D2" w:rsidRDefault="00A674F0" w:rsidP="00670774">
            <w:pPr>
              <w:numPr>
                <w:ilvl w:val="0"/>
                <w:numId w:val="7"/>
              </w:numPr>
              <w:tabs>
                <w:tab w:val="left" w:pos="900"/>
              </w:tabs>
              <w:autoSpaceDE w:val="0"/>
              <w:autoSpaceDN w:val="0"/>
              <w:adjustRightInd w:val="0"/>
              <w:ind w:left="340" w:hanging="340"/>
            </w:pPr>
            <w:r w:rsidRPr="005027D2">
              <w:t>working platforms in build areas should allow segment erector operators maximum visibility</w:t>
            </w:r>
          </w:p>
          <w:p w:rsidR="00FC3BE0" w:rsidRPr="005027D2" w:rsidRDefault="00A674F0" w:rsidP="00670774">
            <w:pPr>
              <w:numPr>
                <w:ilvl w:val="0"/>
                <w:numId w:val="7"/>
              </w:numPr>
              <w:tabs>
                <w:tab w:val="left" w:pos="900"/>
              </w:tabs>
              <w:autoSpaceDE w:val="0"/>
              <w:autoSpaceDN w:val="0"/>
              <w:adjustRightInd w:val="0"/>
              <w:ind w:left="340" w:hanging="340"/>
            </w:pPr>
            <w:r w:rsidRPr="005027D2">
              <w:t>lifting devices for segments and other equipment secured against free fall</w:t>
            </w:r>
          </w:p>
          <w:p w:rsidR="00FC3BE0" w:rsidRPr="005027D2" w:rsidRDefault="00A674F0" w:rsidP="00E467E5">
            <w:pPr>
              <w:numPr>
                <w:ilvl w:val="0"/>
                <w:numId w:val="7"/>
              </w:numPr>
              <w:tabs>
                <w:tab w:val="left" w:pos="900"/>
              </w:tabs>
              <w:autoSpaceDE w:val="0"/>
              <w:autoSpaceDN w:val="0"/>
              <w:adjustRightInd w:val="0"/>
              <w:ind w:left="340" w:hanging="340"/>
            </w:pPr>
            <w:r w:rsidRPr="005027D2">
              <w:t xml:space="preserve">back-up power supplies </w:t>
            </w:r>
            <w:r w:rsidR="00E467E5" w:rsidRPr="00FA5391">
              <w:t>for</w:t>
            </w:r>
            <w:r w:rsidR="00E467E5">
              <w:t xml:space="preserve"> </w:t>
            </w:r>
            <w:r w:rsidRPr="005027D2">
              <w:t>a main power failure</w:t>
            </w:r>
          </w:p>
        </w:tc>
      </w:tr>
    </w:tbl>
    <w:p w:rsidR="004B5561" w:rsidRPr="00644C5D" w:rsidRDefault="004B5561" w:rsidP="00644C5D">
      <w:pPr>
        <w:pStyle w:val="Heading2"/>
        <w:numPr>
          <w:ilvl w:val="1"/>
          <w:numId w:val="14"/>
        </w:numPr>
        <w:ind w:left="567" w:hanging="567"/>
        <w:rPr>
          <w:sz w:val="22"/>
          <w:szCs w:val="22"/>
        </w:rPr>
      </w:pPr>
      <w:bookmarkStart w:id="3286" w:name="_Toc341712014"/>
      <w:bookmarkStart w:id="3287" w:name="_Toc341712098"/>
      <w:bookmarkStart w:id="3288" w:name="_Toc341715156"/>
      <w:bookmarkStart w:id="3289" w:name="_Toc341712015"/>
      <w:bookmarkStart w:id="3290" w:name="_Toc341712099"/>
      <w:bookmarkStart w:id="3291" w:name="_Toc341715157"/>
      <w:bookmarkStart w:id="3292" w:name="_Toc341712019"/>
      <w:bookmarkStart w:id="3293" w:name="_Toc341712103"/>
      <w:bookmarkStart w:id="3294" w:name="_Toc341715161"/>
      <w:bookmarkStart w:id="3295" w:name="_Toc353524087"/>
      <w:bookmarkEnd w:id="3286"/>
      <w:bookmarkEnd w:id="3287"/>
      <w:bookmarkEnd w:id="3288"/>
      <w:bookmarkEnd w:id="3289"/>
      <w:bookmarkEnd w:id="3290"/>
      <w:bookmarkEnd w:id="3291"/>
      <w:bookmarkEnd w:id="3292"/>
      <w:bookmarkEnd w:id="3293"/>
      <w:bookmarkEnd w:id="3294"/>
      <w:r w:rsidRPr="00644C5D">
        <w:rPr>
          <w:sz w:val="22"/>
          <w:szCs w:val="22"/>
        </w:rPr>
        <w:t>Drill and blast</w:t>
      </w:r>
      <w:bookmarkEnd w:id="3295"/>
    </w:p>
    <w:p w:rsidR="004B5561" w:rsidRDefault="00315FB9" w:rsidP="00667EA0">
      <w:pPr>
        <w:autoSpaceDE w:val="0"/>
        <w:autoSpaceDN w:val="0"/>
        <w:adjustRightInd w:val="0"/>
        <w:rPr>
          <w:color w:val="000000"/>
        </w:rPr>
      </w:pPr>
      <w:r>
        <w:rPr>
          <w:color w:val="000000"/>
        </w:rPr>
        <w:t>U</w:t>
      </w:r>
      <w:r w:rsidR="00AA7B44" w:rsidRPr="007D3967">
        <w:rPr>
          <w:color w:val="000000"/>
        </w:rPr>
        <w:t>s</w:t>
      </w:r>
      <w:r>
        <w:rPr>
          <w:color w:val="000000"/>
        </w:rPr>
        <w:t>ing</w:t>
      </w:r>
      <w:r w:rsidR="00AA7B44" w:rsidRPr="007D3967">
        <w:rPr>
          <w:color w:val="000000"/>
        </w:rPr>
        <w:t xml:space="preserve"> the </w:t>
      </w:r>
      <w:r w:rsidR="00FC1D0D" w:rsidRPr="007D3967">
        <w:rPr>
          <w:color w:val="000000"/>
        </w:rPr>
        <w:t>d</w:t>
      </w:r>
      <w:r w:rsidR="004B5561" w:rsidRPr="007D3967">
        <w:rPr>
          <w:color w:val="000000"/>
        </w:rPr>
        <w:t>rill and blast method for tunnel</w:t>
      </w:r>
      <w:r w:rsidR="00E97196" w:rsidRPr="007D3967">
        <w:rPr>
          <w:color w:val="000000"/>
        </w:rPr>
        <w:t xml:space="preserve">ling </w:t>
      </w:r>
      <w:r w:rsidR="001A3437" w:rsidRPr="007D3967">
        <w:rPr>
          <w:color w:val="000000"/>
        </w:rPr>
        <w:t xml:space="preserve">work </w:t>
      </w:r>
      <w:r w:rsidR="00FC1D0D" w:rsidRPr="007D3967">
        <w:rPr>
          <w:color w:val="000000"/>
        </w:rPr>
        <w:t>is</w:t>
      </w:r>
      <w:r w:rsidR="004B5561" w:rsidRPr="007D3967">
        <w:rPr>
          <w:color w:val="000000"/>
        </w:rPr>
        <w:t xml:space="preserve"> </w:t>
      </w:r>
      <w:r w:rsidR="00FF3F38">
        <w:rPr>
          <w:color w:val="000000"/>
        </w:rPr>
        <w:t xml:space="preserve">often </w:t>
      </w:r>
      <w:r>
        <w:rPr>
          <w:color w:val="000000"/>
        </w:rPr>
        <w:t>limited by</w:t>
      </w:r>
      <w:r w:rsidR="00AA7B44" w:rsidRPr="007D3967">
        <w:rPr>
          <w:color w:val="000000"/>
        </w:rPr>
        <w:t xml:space="preserve"> </w:t>
      </w:r>
      <w:r w:rsidR="004B5561" w:rsidRPr="007D3967">
        <w:rPr>
          <w:color w:val="000000"/>
        </w:rPr>
        <w:t xml:space="preserve">environmental constraints </w:t>
      </w:r>
      <w:r w:rsidR="00543D87" w:rsidRPr="007D3967">
        <w:rPr>
          <w:color w:val="000000"/>
        </w:rPr>
        <w:t>characteristic</w:t>
      </w:r>
      <w:r w:rsidR="004B5561" w:rsidRPr="007D3967">
        <w:rPr>
          <w:color w:val="000000"/>
        </w:rPr>
        <w:t xml:space="preserve"> </w:t>
      </w:r>
      <w:r w:rsidR="00543D87">
        <w:rPr>
          <w:color w:val="000000"/>
        </w:rPr>
        <w:t>of</w:t>
      </w:r>
      <w:r w:rsidR="004B5561" w:rsidRPr="007D3967">
        <w:rPr>
          <w:color w:val="000000"/>
        </w:rPr>
        <w:t xml:space="preserve"> many tunnel locations.</w:t>
      </w:r>
      <w:r w:rsidR="004B5561" w:rsidRPr="00DE34E2">
        <w:rPr>
          <w:color w:val="000000"/>
        </w:rPr>
        <w:t xml:space="preserve"> </w:t>
      </w:r>
      <w:r w:rsidR="007D3967">
        <w:rPr>
          <w:color w:val="000000"/>
        </w:rPr>
        <w:t>In particular dust, noise and vibration concerns often limit blasting activities in urban locations.</w:t>
      </w:r>
    </w:p>
    <w:p w:rsidR="007A14C5" w:rsidRPr="00FF3F38" w:rsidRDefault="007A14C5" w:rsidP="00667EA0">
      <w:pPr>
        <w:autoSpaceDE w:val="0"/>
        <w:autoSpaceDN w:val="0"/>
        <w:adjustRightInd w:val="0"/>
        <w:rPr>
          <w:color w:val="000000"/>
        </w:rPr>
      </w:pPr>
      <w:r w:rsidRPr="00FF3F38">
        <w:rPr>
          <w:color w:val="000000"/>
        </w:rPr>
        <w:t>Explosive</w:t>
      </w:r>
      <w:r w:rsidR="00DA41AC">
        <w:rPr>
          <w:color w:val="000000"/>
        </w:rPr>
        <w:t>s</w:t>
      </w:r>
      <w:r w:rsidRPr="00FF3F38">
        <w:rPr>
          <w:color w:val="000000"/>
        </w:rPr>
        <w:t xml:space="preserve"> laws require </w:t>
      </w:r>
      <w:r>
        <w:rPr>
          <w:color w:val="000000"/>
        </w:rPr>
        <w:t xml:space="preserve">the </w:t>
      </w:r>
      <w:r w:rsidRPr="00FF3F38">
        <w:rPr>
          <w:color w:val="000000"/>
        </w:rPr>
        <w:t xml:space="preserve">storage, </w:t>
      </w:r>
      <w:r w:rsidR="00543C9C" w:rsidRPr="00FF3F38">
        <w:rPr>
          <w:color w:val="000000"/>
        </w:rPr>
        <w:t xml:space="preserve">use </w:t>
      </w:r>
      <w:r w:rsidR="00543C9C">
        <w:rPr>
          <w:color w:val="000000"/>
        </w:rPr>
        <w:t>and</w:t>
      </w:r>
      <w:r>
        <w:rPr>
          <w:color w:val="000000"/>
        </w:rPr>
        <w:t xml:space="preserve"> </w:t>
      </w:r>
      <w:r w:rsidRPr="00FF3F38">
        <w:rPr>
          <w:color w:val="000000"/>
        </w:rPr>
        <w:t xml:space="preserve">handling </w:t>
      </w:r>
      <w:r>
        <w:rPr>
          <w:color w:val="000000"/>
        </w:rPr>
        <w:t xml:space="preserve">of explosives </w:t>
      </w:r>
      <w:r w:rsidRPr="00FF3F38">
        <w:rPr>
          <w:color w:val="000000"/>
        </w:rPr>
        <w:t>to be licensed. The person conducting a business or undertaking ha</w:t>
      </w:r>
      <w:r>
        <w:rPr>
          <w:color w:val="000000"/>
        </w:rPr>
        <w:t>s</w:t>
      </w:r>
      <w:r w:rsidRPr="00FF3F38">
        <w:rPr>
          <w:color w:val="000000"/>
        </w:rPr>
        <w:t xml:space="preserve"> responsibility</w:t>
      </w:r>
      <w:r w:rsidR="001908FB">
        <w:rPr>
          <w:color w:val="000000"/>
        </w:rPr>
        <w:t xml:space="preserve"> </w:t>
      </w:r>
      <w:r w:rsidRPr="00FF3F38">
        <w:rPr>
          <w:color w:val="000000"/>
        </w:rPr>
        <w:t>for the control, safe and secure storage, use and handling of the explosives.</w:t>
      </w:r>
    </w:p>
    <w:p w:rsidR="00F649D5" w:rsidRPr="001908FB" w:rsidRDefault="00F649D5" w:rsidP="00667EA0">
      <w:pPr>
        <w:autoSpaceDE w:val="0"/>
        <w:autoSpaceDN w:val="0"/>
        <w:adjustRightInd w:val="0"/>
        <w:rPr>
          <w:color w:val="000000"/>
        </w:rPr>
      </w:pPr>
      <w:r w:rsidRPr="001908FB">
        <w:rPr>
          <w:color w:val="000000"/>
        </w:rPr>
        <w:t xml:space="preserve">Only </w:t>
      </w:r>
      <w:r w:rsidR="00315FB9" w:rsidRPr="001908FB">
        <w:rPr>
          <w:color w:val="000000"/>
        </w:rPr>
        <w:t xml:space="preserve">a </w:t>
      </w:r>
      <w:r w:rsidRPr="001908FB">
        <w:rPr>
          <w:color w:val="000000"/>
        </w:rPr>
        <w:t xml:space="preserve">competent certificated shotfirer should </w:t>
      </w:r>
      <w:r w:rsidR="007A14C5" w:rsidRPr="001908FB">
        <w:rPr>
          <w:color w:val="000000"/>
        </w:rPr>
        <w:t xml:space="preserve">be allowed by the </w:t>
      </w:r>
      <w:r w:rsidR="001908FB" w:rsidRPr="001908FB">
        <w:rPr>
          <w:color w:val="000000"/>
        </w:rPr>
        <w:t>person conducting a business or undertaking</w:t>
      </w:r>
      <w:r w:rsidRPr="001908FB">
        <w:rPr>
          <w:color w:val="000000"/>
        </w:rPr>
        <w:t xml:space="preserve"> to handle and use explosives</w:t>
      </w:r>
      <w:r w:rsidR="003F794E" w:rsidRPr="001908FB">
        <w:rPr>
          <w:color w:val="000000"/>
        </w:rPr>
        <w:t xml:space="preserve">. </w:t>
      </w:r>
      <w:r w:rsidRPr="001908FB">
        <w:rPr>
          <w:color w:val="000000"/>
        </w:rPr>
        <w:t xml:space="preserve">A blasting plan should be drawn up before blasting </w:t>
      </w:r>
      <w:r w:rsidR="004F0767" w:rsidRPr="001908FB">
        <w:rPr>
          <w:color w:val="000000"/>
        </w:rPr>
        <w:t xml:space="preserve">is </w:t>
      </w:r>
      <w:r w:rsidR="004F0767">
        <w:rPr>
          <w:color w:val="000000"/>
        </w:rPr>
        <w:t>carried</w:t>
      </w:r>
      <w:r w:rsidR="00527968">
        <w:rPr>
          <w:color w:val="000000"/>
        </w:rPr>
        <w:t xml:space="preserve"> out</w:t>
      </w:r>
      <w:r w:rsidRPr="001908FB">
        <w:rPr>
          <w:color w:val="000000"/>
        </w:rPr>
        <w:t>.</w:t>
      </w:r>
    </w:p>
    <w:p w:rsidR="00F649D5" w:rsidRPr="001908FB" w:rsidRDefault="00F649D5" w:rsidP="00667EA0">
      <w:pPr>
        <w:autoSpaceDE w:val="0"/>
        <w:autoSpaceDN w:val="0"/>
        <w:adjustRightInd w:val="0"/>
        <w:rPr>
          <w:rFonts w:cs="Arial"/>
          <w:szCs w:val="22"/>
        </w:rPr>
      </w:pPr>
      <w:r w:rsidRPr="001908FB">
        <w:rPr>
          <w:color w:val="000000"/>
        </w:rPr>
        <w:t xml:space="preserve">Only </w:t>
      </w:r>
      <w:r w:rsidR="007A14C5" w:rsidRPr="001908FB">
        <w:rPr>
          <w:color w:val="000000"/>
        </w:rPr>
        <w:t xml:space="preserve">enough </w:t>
      </w:r>
      <w:r w:rsidRPr="001908FB">
        <w:rPr>
          <w:color w:val="000000"/>
        </w:rPr>
        <w:t>explosives for immediate use should be transported to the working face. Explosives should be transported in containers and vehicles specially designed for the purpose</w:t>
      </w:r>
      <w:r w:rsidR="003F794E" w:rsidRPr="001908FB">
        <w:rPr>
          <w:color w:val="000000"/>
        </w:rPr>
        <w:t xml:space="preserve">. They should be </w:t>
      </w:r>
      <w:r w:rsidRPr="001908FB">
        <w:rPr>
          <w:color w:val="000000"/>
        </w:rPr>
        <w:t xml:space="preserve">clearly marked </w:t>
      </w:r>
      <w:r w:rsidRPr="001908FB">
        <w:rPr>
          <w:rFonts w:cs="Arial"/>
          <w:szCs w:val="22"/>
        </w:rPr>
        <w:t xml:space="preserve">and should always be accompanied by a </w:t>
      </w:r>
      <w:r w:rsidR="007A14C5" w:rsidRPr="001908FB">
        <w:rPr>
          <w:rFonts w:cs="Arial"/>
          <w:szCs w:val="22"/>
        </w:rPr>
        <w:t>competent</w:t>
      </w:r>
      <w:r w:rsidRPr="001908FB">
        <w:rPr>
          <w:rFonts w:cs="Arial"/>
          <w:szCs w:val="22"/>
        </w:rPr>
        <w:t xml:space="preserve"> person. </w:t>
      </w:r>
      <w:r w:rsidR="003F794E" w:rsidRPr="001908FB">
        <w:rPr>
          <w:rFonts w:cs="Arial"/>
          <w:szCs w:val="22"/>
        </w:rPr>
        <w:t>V</w:t>
      </w:r>
      <w:r w:rsidRPr="001908FB">
        <w:rPr>
          <w:rFonts w:cs="Arial"/>
          <w:szCs w:val="22"/>
        </w:rPr>
        <w:t xml:space="preserve">ehicles </w:t>
      </w:r>
      <w:r w:rsidR="003F794E" w:rsidRPr="001908FB">
        <w:rPr>
          <w:rFonts w:cs="Arial"/>
          <w:szCs w:val="22"/>
        </w:rPr>
        <w:t>should</w:t>
      </w:r>
      <w:r w:rsidRPr="001908FB">
        <w:rPr>
          <w:rFonts w:cs="Arial"/>
          <w:szCs w:val="22"/>
        </w:rPr>
        <w:t xml:space="preserve"> be checked regularly to ensure they do not present a risk </w:t>
      </w:r>
      <w:r w:rsidR="007A14C5" w:rsidRPr="001908FB">
        <w:rPr>
          <w:rFonts w:cs="Arial"/>
          <w:szCs w:val="22"/>
        </w:rPr>
        <w:t xml:space="preserve">when </w:t>
      </w:r>
      <w:r w:rsidRPr="001908FB">
        <w:rPr>
          <w:rFonts w:cs="Arial"/>
          <w:szCs w:val="22"/>
        </w:rPr>
        <w:t>transport</w:t>
      </w:r>
      <w:r w:rsidR="007A14C5" w:rsidRPr="001908FB">
        <w:rPr>
          <w:rFonts w:cs="Arial"/>
          <w:szCs w:val="22"/>
        </w:rPr>
        <w:t>ing</w:t>
      </w:r>
      <w:r w:rsidR="00681653">
        <w:rPr>
          <w:rFonts w:cs="Arial"/>
          <w:szCs w:val="22"/>
        </w:rPr>
        <w:t xml:space="preserve"> </w:t>
      </w:r>
      <w:r w:rsidR="007A14C5" w:rsidRPr="001908FB">
        <w:rPr>
          <w:rFonts w:cs="Arial"/>
          <w:szCs w:val="22"/>
        </w:rPr>
        <w:t>the</w:t>
      </w:r>
      <w:r w:rsidRPr="001908FB">
        <w:rPr>
          <w:rFonts w:cs="Arial"/>
          <w:szCs w:val="22"/>
        </w:rPr>
        <w:t xml:space="preserve"> explosives.</w:t>
      </w:r>
    </w:p>
    <w:p w:rsidR="00F649D5" w:rsidRPr="001908FB" w:rsidRDefault="00F649D5" w:rsidP="00667EA0">
      <w:pPr>
        <w:autoSpaceDE w:val="0"/>
        <w:autoSpaceDN w:val="0"/>
        <w:adjustRightInd w:val="0"/>
        <w:rPr>
          <w:rFonts w:cs="Arial"/>
          <w:szCs w:val="22"/>
        </w:rPr>
      </w:pPr>
      <w:r w:rsidRPr="001908FB">
        <w:rPr>
          <w:rFonts w:cs="Arial"/>
          <w:szCs w:val="22"/>
        </w:rPr>
        <w:t xml:space="preserve">Charging should not </w:t>
      </w:r>
      <w:r w:rsidR="007A14C5" w:rsidRPr="001908FB">
        <w:rPr>
          <w:rFonts w:cs="Arial"/>
          <w:szCs w:val="22"/>
        </w:rPr>
        <w:t>start</w:t>
      </w:r>
      <w:r w:rsidRPr="001908FB">
        <w:rPr>
          <w:rFonts w:cs="Arial"/>
          <w:szCs w:val="22"/>
        </w:rPr>
        <w:t xml:space="preserve"> until drilling is completed</w:t>
      </w:r>
      <w:r w:rsidR="00FE0309">
        <w:rPr>
          <w:rFonts w:cs="Arial"/>
          <w:szCs w:val="22"/>
        </w:rPr>
        <w:t xml:space="preserve"> </w:t>
      </w:r>
      <w:r w:rsidR="00FE0309" w:rsidRPr="00FE0309">
        <w:rPr>
          <w:rFonts w:cs="Arial"/>
          <w:szCs w:val="22"/>
        </w:rPr>
        <w:t xml:space="preserve">and electric plant </w:t>
      </w:r>
      <w:r w:rsidR="00FE0309">
        <w:rPr>
          <w:rFonts w:cs="Arial"/>
          <w:szCs w:val="22"/>
        </w:rPr>
        <w:t>like</w:t>
      </w:r>
      <w:r w:rsidR="00FE0309" w:rsidRPr="00FE0309">
        <w:rPr>
          <w:rFonts w:cs="Arial"/>
          <w:szCs w:val="22"/>
        </w:rPr>
        <w:t xml:space="preserve"> water pumps </w:t>
      </w:r>
      <w:r w:rsidR="00527968">
        <w:rPr>
          <w:rFonts w:cs="Arial"/>
          <w:szCs w:val="22"/>
        </w:rPr>
        <w:t>are</w:t>
      </w:r>
      <w:r w:rsidR="00FE0309" w:rsidRPr="00FE0309">
        <w:rPr>
          <w:rFonts w:cs="Arial"/>
          <w:szCs w:val="22"/>
        </w:rPr>
        <w:t xml:space="preserve"> switched off and removed from the area</w:t>
      </w:r>
      <w:r w:rsidRPr="001908FB">
        <w:rPr>
          <w:rFonts w:cs="Arial"/>
          <w:szCs w:val="22"/>
        </w:rPr>
        <w:t>.</w:t>
      </w:r>
    </w:p>
    <w:p w:rsidR="00F649D5" w:rsidRPr="00DE34E2" w:rsidRDefault="00F649D5" w:rsidP="00667EA0">
      <w:pPr>
        <w:autoSpaceDE w:val="0"/>
        <w:autoSpaceDN w:val="0"/>
        <w:adjustRightInd w:val="0"/>
        <w:rPr>
          <w:color w:val="000000"/>
        </w:rPr>
      </w:pPr>
      <w:r w:rsidRPr="001908FB">
        <w:rPr>
          <w:rFonts w:cs="Arial"/>
          <w:szCs w:val="22"/>
        </w:rPr>
        <w:t>In the threat of a thunderstorm, charging with electric detonators should be stopped immediately and the working face evacuated.</w:t>
      </w:r>
    </w:p>
    <w:p w:rsidR="00FF3F38" w:rsidRPr="00FF3F38" w:rsidRDefault="00FF3F38" w:rsidP="00667EA0">
      <w:pPr>
        <w:autoSpaceDE w:val="0"/>
        <w:autoSpaceDN w:val="0"/>
        <w:adjustRightInd w:val="0"/>
        <w:rPr>
          <w:color w:val="000000"/>
        </w:rPr>
      </w:pPr>
      <w:r w:rsidRPr="00FF3F38">
        <w:rPr>
          <w:color w:val="000000"/>
        </w:rPr>
        <w:t xml:space="preserve">Where drill and blast operations are to be used specific </w:t>
      </w:r>
      <w:r w:rsidR="004F5862">
        <w:rPr>
          <w:color w:val="000000"/>
        </w:rPr>
        <w:t>SWMSs</w:t>
      </w:r>
      <w:r w:rsidRPr="00FF3F38">
        <w:rPr>
          <w:color w:val="000000"/>
        </w:rPr>
        <w:t xml:space="preserve"> must be developed to cover the complete work process.</w:t>
      </w:r>
      <w:r w:rsidR="00D60AB9">
        <w:rPr>
          <w:color w:val="000000"/>
        </w:rPr>
        <w:t xml:space="preserve"> </w:t>
      </w:r>
    </w:p>
    <w:p w:rsidR="00FF3F38" w:rsidRDefault="00A674F0" w:rsidP="00667EA0">
      <w:pPr>
        <w:autoSpaceDE w:val="0"/>
        <w:autoSpaceDN w:val="0"/>
        <w:adjustRightInd w:val="0"/>
        <w:rPr>
          <w:color w:val="000000"/>
        </w:rPr>
      </w:pPr>
      <w:r>
        <w:rPr>
          <w:color w:val="000000"/>
        </w:rPr>
        <w:lastRenderedPageBreak/>
        <w:t>D</w:t>
      </w:r>
      <w:r w:rsidR="00FF3F38" w:rsidRPr="00FF3F38">
        <w:rPr>
          <w:color w:val="000000"/>
        </w:rPr>
        <w:t xml:space="preserve">etailed information on the handling, storage, transport and use of explosives </w:t>
      </w:r>
      <w:r>
        <w:rPr>
          <w:color w:val="000000"/>
        </w:rPr>
        <w:t>is in</w:t>
      </w:r>
      <w:r w:rsidRPr="00FF3F38">
        <w:rPr>
          <w:color w:val="000000"/>
        </w:rPr>
        <w:t xml:space="preserve"> </w:t>
      </w:r>
      <w:r w:rsidR="00FF3F38" w:rsidRPr="00FF3F38">
        <w:rPr>
          <w:color w:val="000000"/>
        </w:rPr>
        <w:t xml:space="preserve">AS 2187 </w:t>
      </w:r>
      <w:r w:rsidR="00FF3F38" w:rsidRPr="00D6745C">
        <w:rPr>
          <w:color w:val="000000"/>
        </w:rPr>
        <w:t>(</w:t>
      </w:r>
      <w:r w:rsidR="00076486">
        <w:rPr>
          <w:color w:val="000000"/>
        </w:rPr>
        <w:t>S</w:t>
      </w:r>
      <w:r w:rsidR="00FF3F38" w:rsidRPr="00D6745C">
        <w:rPr>
          <w:color w:val="000000"/>
        </w:rPr>
        <w:t>eries)</w:t>
      </w:r>
      <w:r w:rsidR="00265EFD">
        <w:rPr>
          <w:rStyle w:val="FootnoteReference"/>
          <w:color w:val="000000"/>
        </w:rPr>
        <w:footnoteReference w:id="1"/>
      </w:r>
      <w:r w:rsidR="00FF3F38" w:rsidRPr="00D6745C">
        <w:rPr>
          <w:color w:val="000000"/>
        </w:rPr>
        <w:t>:</w:t>
      </w:r>
      <w:r w:rsidR="00FF3F38" w:rsidRPr="007A14C5">
        <w:rPr>
          <w:i/>
          <w:color w:val="000000"/>
        </w:rPr>
        <w:t xml:space="preserve"> Explosives</w:t>
      </w:r>
      <w:r w:rsidR="00EB44C0">
        <w:rPr>
          <w:i/>
          <w:color w:val="000000"/>
        </w:rPr>
        <w:t xml:space="preserve"> – Storage, transport and use.</w:t>
      </w:r>
    </w:p>
    <w:p w:rsidR="00FF3F38" w:rsidRDefault="00FF3F38" w:rsidP="00667EA0">
      <w:pPr>
        <w:autoSpaceDE w:val="0"/>
        <w:autoSpaceDN w:val="0"/>
        <w:adjustRightInd w:val="0"/>
        <w:rPr>
          <w:color w:val="000000"/>
        </w:rPr>
      </w:pPr>
      <w:r w:rsidRPr="00FF3F38">
        <w:rPr>
          <w:color w:val="000000"/>
        </w:rPr>
        <w:t xml:space="preserve">Control measures should be </w:t>
      </w:r>
      <w:r w:rsidR="00D6745C">
        <w:rPr>
          <w:color w:val="000000"/>
        </w:rPr>
        <w:t>implemented</w:t>
      </w:r>
      <w:r w:rsidR="00D6745C" w:rsidRPr="00FF3F38">
        <w:rPr>
          <w:color w:val="000000"/>
        </w:rPr>
        <w:t xml:space="preserve"> </w:t>
      </w:r>
      <w:r w:rsidRPr="00FF3F38">
        <w:rPr>
          <w:color w:val="000000"/>
        </w:rPr>
        <w:t xml:space="preserve">to </w:t>
      </w:r>
      <w:r w:rsidR="009128AE" w:rsidRPr="009128AE">
        <w:rPr>
          <w:color w:val="000000"/>
        </w:rPr>
        <w:t>eliminate or minimise</w:t>
      </w:r>
      <w:r w:rsidR="00D6745C">
        <w:rPr>
          <w:color w:val="000000"/>
        </w:rPr>
        <w:t>,</w:t>
      </w:r>
      <w:r w:rsidR="009128AE" w:rsidRPr="009128AE">
        <w:rPr>
          <w:color w:val="000000"/>
        </w:rPr>
        <w:t xml:space="preserve"> so far as is reasonably practicable</w:t>
      </w:r>
      <w:r w:rsidR="00D6745C">
        <w:rPr>
          <w:color w:val="000000"/>
        </w:rPr>
        <w:t>,</w:t>
      </w:r>
      <w:r w:rsidR="009128AE" w:rsidRPr="009128AE">
        <w:rPr>
          <w:color w:val="000000"/>
        </w:rPr>
        <w:t xml:space="preserve"> </w:t>
      </w:r>
      <w:r w:rsidRPr="00FF3F38">
        <w:rPr>
          <w:color w:val="000000"/>
        </w:rPr>
        <w:t>the risks associated wit</w:t>
      </w:r>
      <w:r>
        <w:rPr>
          <w:color w:val="000000"/>
        </w:rPr>
        <w:t>h excavation by drill and blast</w:t>
      </w:r>
      <w:r w:rsidR="009128AE">
        <w:rPr>
          <w:color w:val="000000"/>
        </w:rPr>
        <w:t>. S</w:t>
      </w:r>
      <w:r>
        <w:rPr>
          <w:color w:val="000000"/>
        </w:rPr>
        <w:t>ome</w:t>
      </w:r>
      <w:r w:rsidR="00D6745C">
        <w:rPr>
          <w:color w:val="000000"/>
        </w:rPr>
        <w:t xml:space="preserve"> control measures to consider</w:t>
      </w:r>
      <w:r>
        <w:rPr>
          <w:color w:val="000000"/>
        </w:rPr>
        <w:t xml:space="preserve"> are </w:t>
      </w:r>
      <w:r w:rsidR="00D6745C">
        <w:rPr>
          <w:color w:val="000000"/>
        </w:rPr>
        <w:t xml:space="preserve">provided </w:t>
      </w:r>
      <w:r w:rsidRPr="005027D2">
        <w:rPr>
          <w:color w:val="000000"/>
        </w:rPr>
        <w:t xml:space="preserve">in </w:t>
      </w:r>
      <w:r w:rsidR="005027D2" w:rsidRPr="005027D2">
        <w:rPr>
          <w:color w:val="000000"/>
        </w:rPr>
        <w:t>T</w:t>
      </w:r>
      <w:r w:rsidRPr="005027D2">
        <w:rPr>
          <w:color w:val="000000"/>
        </w:rPr>
        <w:t xml:space="preserve">able </w:t>
      </w:r>
      <w:r w:rsidR="005027D2" w:rsidRPr="005027D2">
        <w:rPr>
          <w:color w:val="000000"/>
        </w:rPr>
        <w:t>12</w:t>
      </w:r>
      <w:r w:rsidRPr="005027D2">
        <w:rPr>
          <w:color w:val="000000"/>
        </w:rPr>
        <w:t>.</w:t>
      </w:r>
    </w:p>
    <w:p w:rsidR="004E567C" w:rsidRPr="00BC3441" w:rsidRDefault="004E567C" w:rsidP="00E235D2">
      <w:pPr>
        <w:autoSpaceDE w:val="0"/>
        <w:autoSpaceDN w:val="0"/>
        <w:adjustRightInd w:val="0"/>
        <w:spacing w:before="240" w:after="240"/>
        <w:rPr>
          <w:b/>
          <w:color w:val="000000"/>
          <w:szCs w:val="22"/>
        </w:rPr>
      </w:pPr>
      <w:r w:rsidRPr="00BC3441">
        <w:rPr>
          <w:rFonts w:cs="Arial"/>
          <w:b/>
          <w:szCs w:val="22"/>
        </w:rPr>
        <w:t xml:space="preserve">Table </w:t>
      </w:r>
      <w:r w:rsidR="005027D2">
        <w:rPr>
          <w:rFonts w:cs="Arial"/>
          <w:b/>
          <w:szCs w:val="22"/>
        </w:rPr>
        <w:t>12</w:t>
      </w:r>
      <w:r w:rsidRPr="00BC3441">
        <w:rPr>
          <w:rFonts w:cs="Arial"/>
          <w:b/>
          <w:szCs w:val="22"/>
        </w:rPr>
        <w:t xml:space="preserve"> </w:t>
      </w:r>
      <w:r w:rsidRPr="00BC3441">
        <w:rPr>
          <w:szCs w:val="22"/>
        </w:rPr>
        <w:t xml:space="preserve">Specific </w:t>
      </w:r>
      <w:r w:rsidRPr="00BC3441">
        <w:rPr>
          <w:rFonts w:cs="Arial"/>
          <w:szCs w:val="22"/>
        </w:rPr>
        <w:t xml:space="preserve">hazards, risks and control measures </w:t>
      </w:r>
      <w:r w:rsidR="008F24AF">
        <w:rPr>
          <w:rFonts w:cs="Arial"/>
          <w:szCs w:val="22"/>
        </w:rPr>
        <w:t>-</w:t>
      </w:r>
      <w:r w:rsidRPr="00BC3441">
        <w:rPr>
          <w:rFonts w:cs="Arial"/>
          <w:szCs w:val="22"/>
        </w:rPr>
        <w:t xml:space="preserve"> drill and blast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Specific hazards, risks and control measures - drill and blast"/>
        <w:tblDescription w:val="The table lists hazards, risks and control measures associated with drill and blast."/>
      </w:tblPr>
      <w:tblGrid>
        <w:gridCol w:w="3936"/>
        <w:gridCol w:w="5811"/>
      </w:tblGrid>
      <w:tr w:rsidR="00690B39" w:rsidTr="00BC0553">
        <w:tc>
          <w:tcPr>
            <w:tcW w:w="3936"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A5115E" w:rsidRDefault="00690B39" w:rsidP="00491296">
            <w:pPr>
              <w:spacing w:after="120"/>
              <w:rPr>
                <w:b/>
                <w:color w:val="FFFFFF" w:themeColor="background1"/>
              </w:rPr>
            </w:pPr>
            <w:r w:rsidRPr="00A5115E">
              <w:rPr>
                <w:b/>
                <w:color w:val="FFFFFF" w:themeColor="background1"/>
              </w:rPr>
              <w:t>Hazards and risks</w:t>
            </w:r>
          </w:p>
        </w:tc>
        <w:tc>
          <w:tcPr>
            <w:tcW w:w="5811"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A5115E" w:rsidRDefault="00690B39" w:rsidP="00491296">
            <w:pPr>
              <w:spacing w:after="120"/>
              <w:rPr>
                <w:b/>
                <w:color w:val="FFFFFF" w:themeColor="background1"/>
              </w:rPr>
            </w:pPr>
            <w:r w:rsidRPr="00A5115E">
              <w:rPr>
                <w:b/>
                <w:color w:val="FFFFFF" w:themeColor="background1"/>
              </w:rPr>
              <w:t xml:space="preserve"> Control measures</w:t>
            </w:r>
          </w:p>
        </w:tc>
      </w:tr>
      <w:tr w:rsidR="004E567C" w:rsidTr="005903FC">
        <w:trPr>
          <w:trHeight w:val="8715"/>
        </w:trPr>
        <w:tc>
          <w:tcPr>
            <w:tcW w:w="3936" w:type="dxa"/>
            <w:tcBorders>
              <w:top w:val="single" w:sz="2" w:space="0" w:color="auto"/>
              <w:left w:val="single" w:sz="2" w:space="0" w:color="auto"/>
              <w:bottom w:val="single" w:sz="2" w:space="0" w:color="auto"/>
              <w:right w:val="single" w:sz="6" w:space="0" w:color="auto"/>
            </w:tcBorders>
          </w:tcPr>
          <w:p w:rsidR="004E567C" w:rsidRPr="002844E7" w:rsidRDefault="00A674F0" w:rsidP="00644C5D">
            <w:pPr>
              <w:pStyle w:val="ListParagraph"/>
              <w:numPr>
                <w:ilvl w:val="0"/>
                <w:numId w:val="20"/>
              </w:numPr>
              <w:spacing w:before="60"/>
              <w:ind w:left="340" w:hanging="340"/>
              <w:rPr>
                <w:color w:val="000000"/>
              </w:rPr>
            </w:pPr>
            <w:r w:rsidRPr="002844E7">
              <w:rPr>
                <w:color w:val="000000"/>
              </w:rPr>
              <w:t>storage, transport and use of explosives</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unsupported ground including ground support requirements</w:t>
            </w:r>
          </w:p>
          <w:p w:rsidR="0001202A" w:rsidRPr="002844E7" w:rsidRDefault="00A674F0" w:rsidP="00644C5D">
            <w:pPr>
              <w:pStyle w:val="ListParagraph"/>
              <w:numPr>
                <w:ilvl w:val="0"/>
                <w:numId w:val="20"/>
              </w:numPr>
              <w:spacing w:before="60"/>
              <w:ind w:left="340" w:hanging="340"/>
              <w:rPr>
                <w:color w:val="000000"/>
              </w:rPr>
            </w:pPr>
            <w:r w:rsidRPr="002844E7">
              <w:rPr>
                <w:color w:val="000000"/>
              </w:rPr>
              <w:t>ground vibrations and overpressures from blasting</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fly rock</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competence of explosives contractors and operators</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effect on surrounding strata</w:t>
            </w:r>
          </w:p>
          <w:p w:rsidR="00F649D5" w:rsidRPr="002844E7" w:rsidRDefault="00A674F0" w:rsidP="00644C5D">
            <w:pPr>
              <w:pStyle w:val="ListParagraph"/>
              <w:numPr>
                <w:ilvl w:val="0"/>
                <w:numId w:val="20"/>
              </w:numPr>
              <w:spacing w:before="60"/>
              <w:ind w:left="340" w:hanging="340"/>
              <w:rPr>
                <w:color w:val="000000"/>
              </w:rPr>
            </w:pPr>
            <w:r w:rsidRPr="002844E7">
              <w:rPr>
                <w:color w:val="000000"/>
              </w:rPr>
              <w:t>face instability</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injury from drilling and charging faces</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firing times and preventing entry to firing areas</w:t>
            </w:r>
          </w:p>
          <w:p w:rsidR="004E567C" w:rsidRPr="002844E7" w:rsidRDefault="00A674F0" w:rsidP="00644C5D">
            <w:pPr>
              <w:pStyle w:val="ListParagraph"/>
              <w:numPr>
                <w:ilvl w:val="0"/>
                <w:numId w:val="20"/>
              </w:numPr>
              <w:spacing w:before="60"/>
              <w:ind w:left="340" w:hanging="340"/>
              <w:rPr>
                <w:color w:val="000000"/>
              </w:rPr>
            </w:pPr>
            <w:r w:rsidRPr="002844E7">
              <w:rPr>
                <w:color w:val="000000"/>
              </w:rPr>
              <w:t>blasting fumes and dust</w:t>
            </w:r>
          </w:p>
          <w:p w:rsidR="00F649D5" w:rsidRPr="002844E7" w:rsidRDefault="00A674F0" w:rsidP="00644C5D">
            <w:pPr>
              <w:pStyle w:val="ListParagraph"/>
              <w:numPr>
                <w:ilvl w:val="0"/>
                <w:numId w:val="20"/>
              </w:numPr>
              <w:spacing w:before="60"/>
              <w:ind w:left="340" w:hanging="340"/>
              <w:rPr>
                <w:color w:val="000000"/>
              </w:rPr>
            </w:pPr>
            <w:r w:rsidRPr="002844E7">
              <w:rPr>
                <w:color w:val="000000"/>
              </w:rPr>
              <w:t>misfires</w:t>
            </w:r>
          </w:p>
          <w:p w:rsidR="00F649D5" w:rsidRPr="002844E7" w:rsidRDefault="00A674F0" w:rsidP="00644C5D">
            <w:pPr>
              <w:pStyle w:val="ListParagraph"/>
              <w:numPr>
                <w:ilvl w:val="0"/>
                <w:numId w:val="20"/>
              </w:numPr>
              <w:spacing w:before="60"/>
              <w:ind w:left="340" w:hanging="340"/>
              <w:rPr>
                <w:color w:val="000000"/>
              </w:rPr>
            </w:pPr>
            <w:r w:rsidRPr="002844E7">
              <w:rPr>
                <w:color w:val="000000"/>
              </w:rPr>
              <w:t>plant hitting people, plant or structures, like muck out loaders</w:t>
            </w:r>
          </w:p>
          <w:p w:rsidR="00F649D5" w:rsidRDefault="00A674F0" w:rsidP="00644C5D">
            <w:pPr>
              <w:pStyle w:val="ListParagraph"/>
              <w:numPr>
                <w:ilvl w:val="0"/>
                <w:numId w:val="20"/>
              </w:numPr>
              <w:spacing w:before="60"/>
              <w:ind w:left="340" w:hanging="340"/>
            </w:pPr>
            <w:r w:rsidRPr="002844E7">
              <w:rPr>
                <w:color w:val="000000"/>
              </w:rPr>
              <w:t xml:space="preserve">water entry including flooding </w:t>
            </w:r>
            <w:r w:rsidR="00F83432" w:rsidRPr="002844E7">
              <w:rPr>
                <w:color w:val="000000"/>
              </w:rPr>
              <w:t xml:space="preserve">and </w:t>
            </w:r>
            <w:r w:rsidR="00F83432" w:rsidRPr="00EC2C9B">
              <w:t>collapse</w:t>
            </w:r>
          </w:p>
        </w:tc>
        <w:tc>
          <w:tcPr>
            <w:tcW w:w="5811" w:type="dxa"/>
            <w:tcBorders>
              <w:top w:val="single" w:sz="2" w:space="0" w:color="auto"/>
              <w:left w:val="single" w:sz="6" w:space="0" w:color="auto"/>
              <w:bottom w:val="single" w:sz="2" w:space="0" w:color="auto"/>
              <w:right w:val="single" w:sz="2" w:space="0" w:color="auto"/>
            </w:tcBorders>
          </w:tcPr>
          <w:p w:rsidR="00585FD1" w:rsidRPr="0088423B" w:rsidRDefault="00A674F0" w:rsidP="00644C5D">
            <w:pPr>
              <w:pStyle w:val="ListParagraph"/>
              <w:numPr>
                <w:ilvl w:val="0"/>
                <w:numId w:val="20"/>
              </w:numPr>
              <w:spacing w:before="60"/>
              <w:ind w:left="340" w:hanging="340"/>
              <w:rPr>
                <w:color w:val="000000" w:themeColor="text1"/>
              </w:rPr>
            </w:pPr>
            <w:r w:rsidRPr="002844E7">
              <w:rPr>
                <w:color w:val="000000"/>
              </w:rPr>
              <w:t>p</w:t>
            </w:r>
            <w:r w:rsidR="004F34CA" w:rsidRPr="002844E7">
              <w:rPr>
                <w:color w:val="000000"/>
              </w:rPr>
              <w:t>roviding</w:t>
            </w:r>
            <w:r w:rsidR="00585FD1" w:rsidRPr="0088423B">
              <w:rPr>
                <w:color w:val="000000" w:themeColor="text1"/>
              </w:rPr>
              <w:t>:</w:t>
            </w:r>
          </w:p>
          <w:p w:rsidR="00CB14A0" w:rsidRPr="00D67A85" w:rsidRDefault="005C38B5" w:rsidP="00644C5D">
            <w:pPr>
              <w:numPr>
                <w:ilvl w:val="1"/>
                <w:numId w:val="7"/>
              </w:numPr>
              <w:tabs>
                <w:tab w:val="clear" w:pos="1800"/>
              </w:tabs>
              <w:autoSpaceDE w:val="0"/>
              <w:autoSpaceDN w:val="0"/>
              <w:adjustRightInd w:val="0"/>
              <w:spacing w:before="60"/>
              <w:ind w:left="680" w:hanging="340"/>
            </w:pPr>
            <w:r w:rsidRPr="00D67A85">
              <w:t xml:space="preserve">a </w:t>
            </w:r>
            <w:r w:rsidR="008F5DA8" w:rsidRPr="00D67A85">
              <w:t xml:space="preserve">coating of shotcrete, known as a </w:t>
            </w:r>
            <w:r w:rsidR="009C18C8" w:rsidRPr="00D67A85">
              <w:t>’</w:t>
            </w:r>
            <w:r w:rsidRPr="00D67A85">
              <w:t>flash</w:t>
            </w:r>
            <w:r w:rsidR="008F5DA8" w:rsidRPr="00D67A85">
              <w:t xml:space="preserve"> </w:t>
            </w:r>
            <w:r w:rsidRPr="00D67A85">
              <w:t>coat</w:t>
            </w:r>
            <w:r w:rsidR="009C18C8" w:rsidRPr="00D67A85">
              <w:t>’</w:t>
            </w:r>
            <w:r w:rsidR="008F5DA8" w:rsidRPr="00D67A85">
              <w:t>,</w:t>
            </w:r>
            <w:r w:rsidRPr="00D67A85">
              <w:t xml:space="preserve"> for immediate ground support </w:t>
            </w:r>
          </w:p>
          <w:p w:rsidR="00585FD1" w:rsidRPr="00D67A85" w:rsidRDefault="005C38B5" w:rsidP="00644C5D">
            <w:pPr>
              <w:numPr>
                <w:ilvl w:val="1"/>
                <w:numId w:val="7"/>
              </w:numPr>
              <w:tabs>
                <w:tab w:val="clear" w:pos="1800"/>
              </w:tabs>
              <w:autoSpaceDE w:val="0"/>
              <w:autoSpaceDN w:val="0"/>
              <w:adjustRightInd w:val="0"/>
              <w:spacing w:before="60"/>
              <w:ind w:left="680" w:hanging="340"/>
            </w:pPr>
            <w:r w:rsidRPr="00D67A85">
              <w:t xml:space="preserve">protection </w:t>
            </w:r>
            <w:r w:rsidR="004F34CA" w:rsidRPr="00D67A85">
              <w:t>e</w:t>
            </w:r>
            <w:r w:rsidR="00F649D5" w:rsidRPr="00D67A85">
              <w:t>xclusion zones</w:t>
            </w:r>
            <w:r w:rsidR="004F34CA" w:rsidRPr="00D67A85">
              <w:t xml:space="preserve"> and </w:t>
            </w:r>
            <w:r w:rsidR="00F649D5" w:rsidRPr="00D67A85">
              <w:t>safe plac</w:t>
            </w:r>
            <w:r w:rsidR="004F34CA" w:rsidRPr="00D67A85">
              <w:t>es</w:t>
            </w:r>
          </w:p>
          <w:p w:rsidR="00585FD1" w:rsidRPr="00D67A85" w:rsidRDefault="00585FD1" w:rsidP="00644C5D">
            <w:pPr>
              <w:numPr>
                <w:ilvl w:val="1"/>
                <w:numId w:val="7"/>
              </w:numPr>
              <w:tabs>
                <w:tab w:val="clear" w:pos="1800"/>
              </w:tabs>
              <w:autoSpaceDE w:val="0"/>
              <w:autoSpaceDN w:val="0"/>
              <w:adjustRightInd w:val="0"/>
              <w:spacing w:before="60"/>
              <w:ind w:left="680" w:hanging="340"/>
            </w:pPr>
            <w:r w:rsidRPr="00D67A85">
              <w:t>engineered ventilation</w:t>
            </w:r>
          </w:p>
          <w:p w:rsidR="00F649D5" w:rsidRPr="00D67A85" w:rsidRDefault="00480318" w:rsidP="00644C5D">
            <w:pPr>
              <w:numPr>
                <w:ilvl w:val="1"/>
                <w:numId w:val="7"/>
              </w:numPr>
              <w:tabs>
                <w:tab w:val="clear" w:pos="1800"/>
              </w:tabs>
              <w:autoSpaceDE w:val="0"/>
              <w:autoSpaceDN w:val="0"/>
              <w:adjustRightInd w:val="0"/>
              <w:spacing w:before="60"/>
              <w:ind w:left="680" w:hanging="340"/>
            </w:pPr>
            <w:r w:rsidRPr="00D67A85">
              <w:t>geotech inspection and mapping</w:t>
            </w:r>
          </w:p>
          <w:p w:rsidR="00A674F0" w:rsidRPr="00BC0553" w:rsidRDefault="00480318" w:rsidP="00644C5D">
            <w:pPr>
              <w:numPr>
                <w:ilvl w:val="1"/>
                <w:numId w:val="7"/>
              </w:numPr>
              <w:tabs>
                <w:tab w:val="clear" w:pos="1800"/>
              </w:tabs>
              <w:autoSpaceDE w:val="0"/>
              <w:autoSpaceDN w:val="0"/>
              <w:adjustRightInd w:val="0"/>
              <w:spacing w:before="60"/>
              <w:ind w:left="680" w:hanging="340"/>
            </w:pPr>
            <w:r w:rsidRPr="00D67A85">
              <w:t>defined</w:t>
            </w:r>
            <w:r w:rsidRPr="00DD6A24">
              <w:rPr>
                <w:color w:val="000000" w:themeColor="text1"/>
              </w:rPr>
              <w:t xml:space="preserve"> procedures for explosive handling</w:t>
            </w:r>
          </w:p>
          <w:p w:rsidR="00F83432" w:rsidRPr="0088423B" w:rsidRDefault="00A674F0" w:rsidP="00644C5D">
            <w:pPr>
              <w:pStyle w:val="ListParagraph"/>
              <w:numPr>
                <w:ilvl w:val="0"/>
                <w:numId w:val="20"/>
              </w:numPr>
              <w:spacing w:before="60"/>
              <w:ind w:left="340" w:hanging="340"/>
              <w:rPr>
                <w:color w:val="000000" w:themeColor="text1"/>
              </w:rPr>
            </w:pPr>
            <w:r w:rsidRPr="002844E7">
              <w:rPr>
                <w:color w:val="000000"/>
              </w:rPr>
              <w:t>u</w:t>
            </w:r>
            <w:r w:rsidR="00F83432" w:rsidRPr="002844E7">
              <w:rPr>
                <w:color w:val="000000"/>
              </w:rPr>
              <w:t>ndertaking</w:t>
            </w:r>
            <w:r w:rsidR="00F83432" w:rsidRPr="0088423B">
              <w:rPr>
                <w:color w:val="000000" w:themeColor="text1"/>
              </w:rPr>
              <w:t>:</w:t>
            </w:r>
          </w:p>
          <w:p w:rsidR="00F83432" w:rsidRPr="00D67A85" w:rsidRDefault="00F83432" w:rsidP="00644C5D">
            <w:pPr>
              <w:numPr>
                <w:ilvl w:val="1"/>
                <w:numId w:val="7"/>
              </w:numPr>
              <w:tabs>
                <w:tab w:val="clear" w:pos="1800"/>
              </w:tabs>
              <w:autoSpaceDE w:val="0"/>
              <w:autoSpaceDN w:val="0"/>
              <w:adjustRightInd w:val="0"/>
              <w:spacing w:before="60"/>
              <w:ind w:left="680" w:hanging="340"/>
            </w:pPr>
            <w:r w:rsidRPr="00D67A85">
              <w:t xml:space="preserve">scaling to minimise risk of </w:t>
            </w:r>
            <w:r w:rsidR="00681653" w:rsidRPr="00D67A85">
              <w:t>rock fall</w:t>
            </w:r>
            <w:r w:rsidRPr="00D67A85">
              <w:t xml:space="preserve"> </w:t>
            </w:r>
          </w:p>
          <w:p w:rsidR="00F83432" w:rsidRPr="00D67A85" w:rsidRDefault="00F83432" w:rsidP="00644C5D">
            <w:pPr>
              <w:numPr>
                <w:ilvl w:val="1"/>
                <w:numId w:val="7"/>
              </w:numPr>
              <w:tabs>
                <w:tab w:val="clear" w:pos="1800"/>
              </w:tabs>
              <w:autoSpaceDE w:val="0"/>
              <w:autoSpaceDN w:val="0"/>
              <w:adjustRightInd w:val="0"/>
              <w:spacing w:before="60"/>
              <w:ind w:left="680" w:hanging="340"/>
            </w:pPr>
            <w:r w:rsidRPr="00D67A85">
              <w:t xml:space="preserve">drilling </w:t>
            </w:r>
            <w:r w:rsidR="002C79BC" w:rsidRPr="00D67A85">
              <w:t xml:space="preserve">of </w:t>
            </w:r>
            <w:r w:rsidRPr="00D67A85">
              <w:t xml:space="preserve">lifter holes first </w:t>
            </w:r>
            <w:r w:rsidR="001C7E94" w:rsidRPr="00D67A85">
              <w:t xml:space="preserve">where </w:t>
            </w:r>
            <w:r w:rsidR="00681C87" w:rsidRPr="00D67A85">
              <w:t>necessary</w:t>
            </w:r>
          </w:p>
          <w:p w:rsidR="00585FD1" w:rsidRPr="00D67A85" w:rsidRDefault="00F83432" w:rsidP="00644C5D">
            <w:pPr>
              <w:numPr>
                <w:ilvl w:val="1"/>
                <w:numId w:val="7"/>
              </w:numPr>
              <w:tabs>
                <w:tab w:val="clear" w:pos="1800"/>
              </w:tabs>
              <w:autoSpaceDE w:val="0"/>
              <w:autoSpaceDN w:val="0"/>
              <w:adjustRightInd w:val="0"/>
              <w:spacing w:before="60"/>
              <w:ind w:left="680" w:hanging="340"/>
            </w:pPr>
            <w:r w:rsidRPr="00D67A85">
              <w:t>vibration</w:t>
            </w:r>
            <w:r w:rsidR="009C18C8" w:rsidRPr="00D67A85">
              <w:t xml:space="preserve"> monitoring</w:t>
            </w:r>
          </w:p>
          <w:p w:rsidR="000119E2" w:rsidRPr="00D67A85" w:rsidRDefault="000119E2" w:rsidP="00644C5D">
            <w:pPr>
              <w:numPr>
                <w:ilvl w:val="1"/>
                <w:numId w:val="7"/>
              </w:numPr>
              <w:tabs>
                <w:tab w:val="clear" w:pos="1800"/>
              </w:tabs>
              <w:autoSpaceDE w:val="0"/>
              <w:autoSpaceDN w:val="0"/>
              <w:adjustRightInd w:val="0"/>
              <w:spacing w:before="60"/>
              <w:ind w:left="680" w:hanging="340"/>
            </w:pPr>
            <w:r w:rsidRPr="00D67A85">
              <w:t>smooth blasting</w:t>
            </w:r>
          </w:p>
          <w:p w:rsidR="00480318" w:rsidRPr="00D67A85" w:rsidRDefault="00585FD1" w:rsidP="00644C5D">
            <w:pPr>
              <w:numPr>
                <w:ilvl w:val="1"/>
                <w:numId w:val="7"/>
              </w:numPr>
              <w:tabs>
                <w:tab w:val="clear" w:pos="1800"/>
              </w:tabs>
              <w:autoSpaceDE w:val="0"/>
              <w:autoSpaceDN w:val="0"/>
              <w:adjustRightInd w:val="0"/>
              <w:spacing w:before="60"/>
              <w:ind w:left="680" w:hanging="340"/>
            </w:pPr>
            <w:r w:rsidRPr="00D67A85">
              <w:t>muck out using operators and spotters</w:t>
            </w:r>
            <w:r w:rsidR="00480318" w:rsidRPr="00D67A85">
              <w:t xml:space="preserve"> with traffic management plans</w:t>
            </w:r>
          </w:p>
          <w:p w:rsidR="00F83432" w:rsidRPr="00BC0553" w:rsidRDefault="00480318" w:rsidP="00644C5D">
            <w:pPr>
              <w:numPr>
                <w:ilvl w:val="1"/>
                <w:numId w:val="7"/>
              </w:numPr>
              <w:tabs>
                <w:tab w:val="clear" w:pos="1800"/>
              </w:tabs>
              <w:autoSpaceDE w:val="0"/>
              <w:autoSpaceDN w:val="0"/>
              <w:adjustRightInd w:val="0"/>
              <w:spacing w:before="60"/>
              <w:ind w:left="680" w:hanging="340"/>
            </w:pPr>
            <w:r w:rsidRPr="00D67A85">
              <w:t>gas</w:t>
            </w:r>
            <w:r w:rsidRPr="00BC0553">
              <w:t xml:space="preserve"> monitoring</w:t>
            </w:r>
          </w:p>
          <w:p w:rsidR="00F649D5" w:rsidRDefault="00A674F0" w:rsidP="00644C5D">
            <w:pPr>
              <w:numPr>
                <w:ilvl w:val="0"/>
                <w:numId w:val="7"/>
              </w:numPr>
              <w:tabs>
                <w:tab w:val="left" w:pos="900"/>
              </w:tabs>
              <w:autoSpaceDE w:val="0"/>
              <w:autoSpaceDN w:val="0"/>
              <w:adjustRightInd w:val="0"/>
              <w:spacing w:before="60"/>
              <w:ind w:left="340" w:hanging="340"/>
              <w:rPr>
                <w:rFonts w:cs="Arial"/>
                <w:color w:val="000000" w:themeColor="text1"/>
                <w:szCs w:val="22"/>
              </w:rPr>
            </w:pPr>
            <w:r w:rsidRPr="002844E7">
              <w:rPr>
                <w:color w:val="000000"/>
              </w:rPr>
              <w:t>c</w:t>
            </w:r>
            <w:r w:rsidR="00585FD1" w:rsidRPr="002844E7">
              <w:rPr>
                <w:color w:val="000000"/>
              </w:rPr>
              <w:t>ontrolling</w:t>
            </w:r>
            <w:r w:rsidR="00585FD1" w:rsidRPr="0088423B">
              <w:rPr>
                <w:rFonts w:cs="Arial"/>
                <w:color w:val="000000" w:themeColor="text1"/>
                <w:szCs w:val="22"/>
              </w:rPr>
              <w:t xml:space="preserve"> </w:t>
            </w:r>
            <w:r w:rsidR="007A14C5" w:rsidRPr="0088423B">
              <w:rPr>
                <w:rFonts w:cs="Arial"/>
                <w:color w:val="000000" w:themeColor="text1"/>
                <w:szCs w:val="22"/>
              </w:rPr>
              <w:t xml:space="preserve">entry </w:t>
            </w:r>
            <w:r w:rsidR="00F649D5" w:rsidRPr="0088423B">
              <w:rPr>
                <w:rFonts w:cs="Arial"/>
                <w:color w:val="000000" w:themeColor="text1"/>
                <w:szCs w:val="22"/>
              </w:rPr>
              <w:t xml:space="preserve">to </w:t>
            </w:r>
            <w:r w:rsidR="00585FD1" w:rsidRPr="0088423B">
              <w:rPr>
                <w:rFonts w:cs="Arial"/>
                <w:color w:val="000000" w:themeColor="text1"/>
                <w:szCs w:val="22"/>
              </w:rPr>
              <w:t>the face</w:t>
            </w:r>
          </w:p>
          <w:p w:rsidR="001B6C0F" w:rsidRPr="0088423B" w:rsidRDefault="001B6C0F" w:rsidP="001B6C0F">
            <w:pPr>
              <w:pStyle w:val="ListParagraph"/>
              <w:numPr>
                <w:ilvl w:val="0"/>
                <w:numId w:val="20"/>
              </w:numPr>
              <w:spacing w:before="60"/>
              <w:ind w:left="340" w:hanging="340"/>
              <w:rPr>
                <w:color w:val="000000" w:themeColor="text1"/>
              </w:rPr>
            </w:pPr>
            <w:r w:rsidRPr="002844E7">
              <w:rPr>
                <w:color w:val="000000"/>
              </w:rPr>
              <w:t>using</w:t>
            </w:r>
            <w:r w:rsidRPr="0088423B">
              <w:rPr>
                <w:color w:val="000000" w:themeColor="text1"/>
              </w:rPr>
              <w:t>:</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 xml:space="preserve">mechanical scaling </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explosive management systems including computer control electronic blasting, blast and initiation design and approval processes</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dust suppression sprays</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 xml:space="preserve">competent, experienced and licenced workers </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re-entry procedures</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lighting</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deck loading</w:t>
            </w:r>
          </w:p>
          <w:p w:rsidR="001B6C0F" w:rsidRPr="00D67A85" w:rsidRDefault="001B6C0F" w:rsidP="001B6C0F">
            <w:pPr>
              <w:numPr>
                <w:ilvl w:val="1"/>
                <w:numId w:val="7"/>
              </w:numPr>
              <w:tabs>
                <w:tab w:val="clear" w:pos="1800"/>
              </w:tabs>
              <w:autoSpaceDE w:val="0"/>
              <w:autoSpaceDN w:val="0"/>
              <w:adjustRightInd w:val="0"/>
              <w:spacing w:before="60"/>
              <w:ind w:left="680" w:hanging="340"/>
            </w:pPr>
            <w:r w:rsidRPr="00D67A85">
              <w:t>using split face excavation - heading and bench</w:t>
            </w:r>
          </w:p>
          <w:p w:rsidR="001B6C0F" w:rsidRPr="0088423B" w:rsidRDefault="001B6C0F" w:rsidP="001B6C0F">
            <w:pPr>
              <w:numPr>
                <w:ilvl w:val="0"/>
                <w:numId w:val="7"/>
              </w:numPr>
              <w:tabs>
                <w:tab w:val="left" w:pos="900"/>
              </w:tabs>
              <w:autoSpaceDE w:val="0"/>
              <w:autoSpaceDN w:val="0"/>
              <w:adjustRightInd w:val="0"/>
              <w:spacing w:before="60"/>
              <w:ind w:left="340" w:hanging="340"/>
              <w:rPr>
                <w:rFonts w:cs="Arial"/>
                <w:color w:val="000000" w:themeColor="text1"/>
                <w:szCs w:val="22"/>
              </w:rPr>
            </w:pPr>
            <w:r w:rsidRPr="00D67A85">
              <w:t>PPE like</w:t>
            </w:r>
            <w:r w:rsidRPr="00BC0553">
              <w:t xml:space="preserve"> hearing protection</w:t>
            </w:r>
          </w:p>
        </w:tc>
      </w:tr>
    </w:tbl>
    <w:p w:rsidR="002B7EC2" w:rsidRDefault="002B7EC2">
      <w:pPr>
        <w:rPr>
          <w:b/>
        </w:rPr>
      </w:pPr>
      <w:r>
        <w:rPr>
          <w:b/>
        </w:rPr>
        <w:br w:type="page"/>
      </w:r>
    </w:p>
    <w:p w:rsidR="004B5561" w:rsidRPr="00644C5D" w:rsidRDefault="004B5561" w:rsidP="00644C5D">
      <w:pPr>
        <w:pStyle w:val="Heading2"/>
        <w:numPr>
          <w:ilvl w:val="1"/>
          <w:numId w:val="14"/>
        </w:numPr>
        <w:ind w:left="567" w:hanging="567"/>
        <w:rPr>
          <w:sz w:val="22"/>
          <w:szCs w:val="22"/>
        </w:rPr>
      </w:pPr>
      <w:bookmarkStart w:id="3296" w:name="_Toc333411034"/>
      <w:bookmarkStart w:id="3297" w:name="_Toc333493542"/>
      <w:bookmarkStart w:id="3298" w:name="_Toc333496254"/>
      <w:bookmarkStart w:id="3299" w:name="_Toc333840101"/>
      <w:bookmarkStart w:id="3300" w:name="_Toc334435939"/>
      <w:bookmarkStart w:id="3301" w:name="_Toc334555201"/>
      <w:bookmarkStart w:id="3302" w:name="_Toc334704837"/>
      <w:bookmarkStart w:id="3303" w:name="_Toc334854650"/>
      <w:bookmarkStart w:id="3304" w:name="_Toc334855074"/>
      <w:bookmarkStart w:id="3305" w:name="_Toc334855499"/>
      <w:bookmarkStart w:id="3306" w:name="_Toc335219685"/>
      <w:bookmarkStart w:id="3307" w:name="_Toc336589595"/>
      <w:bookmarkStart w:id="3308" w:name="_Toc336590027"/>
      <w:bookmarkStart w:id="3309" w:name="_Toc336595351"/>
      <w:bookmarkStart w:id="3310" w:name="_Toc336595789"/>
      <w:bookmarkStart w:id="3311" w:name="_Toc336596227"/>
      <w:bookmarkStart w:id="3312" w:name="_Toc336596539"/>
      <w:bookmarkStart w:id="3313" w:name="_Toc336596977"/>
      <w:bookmarkStart w:id="3314" w:name="_Toc336597415"/>
      <w:bookmarkStart w:id="3315" w:name="_Toc336597852"/>
      <w:bookmarkStart w:id="3316" w:name="_Toc336598291"/>
      <w:bookmarkStart w:id="3317" w:name="_Toc336598728"/>
      <w:bookmarkStart w:id="3318" w:name="_Toc337020340"/>
      <w:bookmarkStart w:id="3319" w:name="_Toc337020777"/>
      <w:bookmarkStart w:id="3320" w:name="_Toc337021216"/>
      <w:bookmarkStart w:id="3321" w:name="_Toc337021654"/>
      <w:bookmarkStart w:id="3322" w:name="_Toc337022092"/>
      <w:bookmarkStart w:id="3323" w:name="_Toc337022529"/>
      <w:bookmarkStart w:id="3324" w:name="_Toc337022965"/>
      <w:bookmarkStart w:id="3325" w:name="_Toc337023401"/>
      <w:bookmarkStart w:id="3326" w:name="_Toc337023836"/>
      <w:bookmarkStart w:id="3327" w:name="_Toc337028914"/>
      <w:bookmarkStart w:id="3328" w:name="_Toc337029342"/>
      <w:bookmarkStart w:id="3329" w:name="_Toc338163070"/>
      <w:bookmarkStart w:id="3330" w:name="_Toc338164160"/>
      <w:bookmarkStart w:id="3331" w:name="_Toc161823185"/>
      <w:bookmarkStart w:id="3332" w:name="_Toc322075442"/>
      <w:bookmarkStart w:id="3333" w:name="_Toc353524088"/>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r w:rsidRPr="00644C5D">
        <w:rPr>
          <w:sz w:val="22"/>
          <w:szCs w:val="22"/>
        </w:rPr>
        <w:lastRenderedPageBreak/>
        <w:t>Portal protection</w:t>
      </w:r>
      <w:bookmarkEnd w:id="3331"/>
      <w:bookmarkEnd w:id="3332"/>
      <w:bookmarkEnd w:id="3333"/>
    </w:p>
    <w:p w:rsidR="004B5561" w:rsidRPr="00DE34E2" w:rsidRDefault="004B5561" w:rsidP="00167706">
      <w:pPr>
        <w:autoSpaceDE w:val="0"/>
        <w:autoSpaceDN w:val="0"/>
        <w:adjustRightInd w:val="0"/>
        <w:rPr>
          <w:color w:val="000000"/>
        </w:rPr>
      </w:pPr>
      <w:r w:rsidRPr="00DE34E2">
        <w:rPr>
          <w:color w:val="000000"/>
        </w:rPr>
        <w:t>Before tunnelling</w:t>
      </w:r>
      <w:r w:rsidR="000F7ED9">
        <w:rPr>
          <w:color w:val="000000"/>
        </w:rPr>
        <w:t xml:space="preserve"> work</w:t>
      </w:r>
      <w:r w:rsidRPr="00DE34E2">
        <w:rPr>
          <w:color w:val="000000"/>
        </w:rPr>
        <w:t xml:space="preserve"> </w:t>
      </w:r>
      <w:r w:rsidR="00AA4591">
        <w:rPr>
          <w:color w:val="000000"/>
        </w:rPr>
        <w:t>starts</w:t>
      </w:r>
      <w:r w:rsidRPr="00DE34E2">
        <w:rPr>
          <w:color w:val="000000"/>
        </w:rPr>
        <w:t xml:space="preserve"> portal entries not constructed in a permanent </w:t>
      </w:r>
      <w:r w:rsidR="00AF71EB">
        <w:rPr>
          <w:color w:val="000000"/>
        </w:rPr>
        <w:t>way</w:t>
      </w:r>
      <w:r w:rsidR="00F43A99">
        <w:rPr>
          <w:color w:val="000000"/>
        </w:rPr>
        <w:t>—</w:t>
      </w:r>
      <w:r w:rsidR="00327B6B">
        <w:rPr>
          <w:color w:val="000000"/>
        </w:rPr>
        <w:t>for example the</w:t>
      </w:r>
      <w:r w:rsidRPr="00DE34E2">
        <w:rPr>
          <w:color w:val="000000"/>
        </w:rPr>
        <w:t xml:space="preserve"> final concrete structure</w:t>
      </w:r>
      <w:r w:rsidR="00FF3F38">
        <w:rPr>
          <w:color w:val="000000"/>
        </w:rPr>
        <w:t xml:space="preserve">s are </w:t>
      </w:r>
      <w:r w:rsidRPr="00DE34E2">
        <w:rPr>
          <w:color w:val="000000"/>
        </w:rPr>
        <w:t>not in place</w:t>
      </w:r>
      <w:r w:rsidR="00F43A99">
        <w:rPr>
          <w:color w:val="000000"/>
        </w:rPr>
        <w:t>—</w:t>
      </w:r>
      <w:r w:rsidR="00327B6B">
        <w:rPr>
          <w:color w:val="000000"/>
        </w:rPr>
        <w:t>need</w:t>
      </w:r>
      <w:r w:rsidRPr="00DE34E2">
        <w:rPr>
          <w:color w:val="000000"/>
        </w:rPr>
        <w:t xml:space="preserve"> support and protecti</w:t>
      </w:r>
      <w:r w:rsidR="00220D60">
        <w:rPr>
          <w:color w:val="000000"/>
        </w:rPr>
        <w:t>on</w:t>
      </w:r>
      <w:r w:rsidRPr="00DE34E2">
        <w:rPr>
          <w:color w:val="000000"/>
        </w:rPr>
        <w:t xml:space="preserve"> from </w:t>
      </w:r>
      <w:r w:rsidR="00681653" w:rsidRPr="00DE34E2">
        <w:rPr>
          <w:color w:val="000000"/>
        </w:rPr>
        <w:t>vehicle</w:t>
      </w:r>
      <w:r w:rsidR="00681653">
        <w:rPr>
          <w:color w:val="000000"/>
        </w:rPr>
        <w:t>s</w:t>
      </w:r>
      <w:r w:rsidRPr="00DE34E2">
        <w:rPr>
          <w:color w:val="000000"/>
        </w:rPr>
        <w:t>.</w:t>
      </w:r>
    </w:p>
    <w:p w:rsidR="004B5561" w:rsidRPr="00DE34E2" w:rsidRDefault="004B5561" w:rsidP="00167706">
      <w:pPr>
        <w:autoSpaceDE w:val="0"/>
        <w:autoSpaceDN w:val="0"/>
        <w:adjustRightInd w:val="0"/>
        <w:rPr>
          <w:color w:val="000000"/>
        </w:rPr>
      </w:pPr>
      <w:r w:rsidRPr="00DE34E2">
        <w:rPr>
          <w:color w:val="000000"/>
        </w:rPr>
        <w:t xml:space="preserve">This support </w:t>
      </w:r>
      <w:r w:rsidR="001A3437">
        <w:rPr>
          <w:color w:val="000000"/>
        </w:rPr>
        <w:t xml:space="preserve">and protection </w:t>
      </w:r>
      <w:r w:rsidRPr="00DE34E2">
        <w:rPr>
          <w:color w:val="000000"/>
        </w:rPr>
        <w:t>will vary but should at a minimum include:</w:t>
      </w:r>
    </w:p>
    <w:p w:rsidR="004B5561" w:rsidRPr="00DE34E2"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ground support f</w:t>
      </w:r>
      <w:r w:rsidR="00327B6B">
        <w:rPr>
          <w:color w:val="000000"/>
        </w:rPr>
        <w:t>or</w:t>
      </w:r>
      <w:r w:rsidRPr="00DE34E2">
        <w:rPr>
          <w:color w:val="000000"/>
        </w:rPr>
        <w:t xml:space="preserve"> the high wall</w:t>
      </w:r>
      <w:r w:rsidR="00770AD0">
        <w:rPr>
          <w:color w:val="000000"/>
        </w:rPr>
        <w:t xml:space="preserve"> </w:t>
      </w:r>
      <w:r w:rsidRPr="00DE34E2">
        <w:rPr>
          <w:color w:val="000000"/>
        </w:rPr>
        <w:t>above the portal entrance</w:t>
      </w:r>
    </w:p>
    <w:p w:rsidR="004B5561" w:rsidRPr="00DE34E2"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support f</w:t>
      </w:r>
      <w:r w:rsidR="00327B6B">
        <w:rPr>
          <w:color w:val="000000"/>
        </w:rPr>
        <w:t>or</w:t>
      </w:r>
      <w:r w:rsidRPr="00DE34E2">
        <w:rPr>
          <w:color w:val="000000"/>
        </w:rPr>
        <w:t xml:space="preserve"> the portal brow or lip</w:t>
      </w:r>
    </w:p>
    <w:p w:rsidR="00053EC4" w:rsidRPr="001908FB"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protectin</w:t>
      </w:r>
      <w:r w:rsidR="00327B6B">
        <w:rPr>
          <w:color w:val="000000"/>
        </w:rPr>
        <w:t>g</w:t>
      </w:r>
      <w:r w:rsidRPr="00DE34E2">
        <w:rPr>
          <w:color w:val="000000"/>
        </w:rPr>
        <w:t xml:space="preserve"> the portal</w:t>
      </w:r>
      <w:r w:rsidR="00327B6B">
        <w:rPr>
          <w:color w:val="000000"/>
        </w:rPr>
        <w:t xml:space="preserve"> so it</w:t>
      </w:r>
      <w:r w:rsidRPr="00DE34E2">
        <w:rPr>
          <w:color w:val="000000"/>
        </w:rPr>
        <w:t xml:space="preserve"> protrud</w:t>
      </w:r>
      <w:r w:rsidR="00327B6B">
        <w:rPr>
          <w:color w:val="000000"/>
        </w:rPr>
        <w:t>es far enough</w:t>
      </w:r>
      <w:r w:rsidRPr="00DE34E2">
        <w:rPr>
          <w:color w:val="000000"/>
        </w:rPr>
        <w:t xml:space="preserve"> out from the tunnel to </w:t>
      </w:r>
      <w:r w:rsidR="00CB14A0">
        <w:rPr>
          <w:color w:val="000000"/>
        </w:rPr>
        <w:t xml:space="preserve">protect </w:t>
      </w:r>
      <w:r w:rsidRPr="00DE34E2">
        <w:rPr>
          <w:color w:val="000000"/>
        </w:rPr>
        <w:t xml:space="preserve">people entering or leaving </w:t>
      </w:r>
      <w:r w:rsidRPr="001908FB">
        <w:rPr>
          <w:color w:val="000000"/>
        </w:rPr>
        <w:t xml:space="preserve">the tunnel from </w:t>
      </w:r>
      <w:r w:rsidR="00327B6B">
        <w:rPr>
          <w:color w:val="000000"/>
        </w:rPr>
        <w:t xml:space="preserve">being hit by </w:t>
      </w:r>
      <w:r w:rsidRPr="001908FB">
        <w:rPr>
          <w:color w:val="000000"/>
        </w:rPr>
        <w:t xml:space="preserve">material </w:t>
      </w:r>
      <w:r w:rsidR="00327B6B">
        <w:rPr>
          <w:color w:val="000000"/>
        </w:rPr>
        <w:t>falling from</w:t>
      </w:r>
      <w:r w:rsidRPr="001908FB">
        <w:rPr>
          <w:color w:val="000000"/>
        </w:rPr>
        <w:t xml:space="preserve"> the high wall above the portal entrance</w:t>
      </w:r>
      <w:r w:rsidR="00582B64">
        <w:rPr>
          <w:color w:val="000000"/>
        </w:rPr>
        <w:t>, and</w:t>
      </w:r>
    </w:p>
    <w:p w:rsidR="004B5561" w:rsidRPr="001908FB" w:rsidRDefault="00053EC4" w:rsidP="00644C5D">
      <w:pPr>
        <w:numPr>
          <w:ilvl w:val="0"/>
          <w:numId w:val="6"/>
        </w:numPr>
        <w:tabs>
          <w:tab w:val="left" w:pos="900"/>
        </w:tabs>
        <w:autoSpaceDE w:val="0"/>
        <w:autoSpaceDN w:val="0"/>
        <w:adjustRightInd w:val="0"/>
        <w:ind w:left="340" w:hanging="340"/>
        <w:rPr>
          <w:color w:val="000000"/>
        </w:rPr>
      </w:pPr>
      <w:r w:rsidRPr="001908FB">
        <w:rPr>
          <w:color w:val="000000"/>
        </w:rPr>
        <w:t>diver</w:t>
      </w:r>
      <w:r w:rsidR="00327B6B">
        <w:rPr>
          <w:color w:val="000000"/>
        </w:rPr>
        <w:t>ting</w:t>
      </w:r>
      <w:r w:rsidRPr="001908FB">
        <w:rPr>
          <w:color w:val="000000"/>
        </w:rPr>
        <w:t xml:space="preserve"> surface water from the portal and provi</w:t>
      </w:r>
      <w:r w:rsidR="00327B6B">
        <w:rPr>
          <w:color w:val="000000"/>
        </w:rPr>
        <w:t>ding</w:t>
      </w:r>
      <w:r w:rsidRPr="001908FB">
        <w:rPr>
          <w:color w:val="000000"/>
        </w:rPr>
        <w:t xml:space="preserve"> dewatering resources.</w:t>
      </w:r>
    </w:p>
    <w:p w:rsidR="004B5561" w:rsidRDefault="004B5561" w:rsidP="00167706">
      <w:pPr>
        <w:autoSpaceDE w:val="0"/>
        <w:autoSpaceDN w:val="0"/>
        <w:adjustRightInd w:val="0"/>
        <w:rPr>
          <w:color w:val="000000"/>
        </w:rPr>
      </w:pPr>
      <w:r w:rsidRPr="00DE34E2">
        <w:rPr>
          <w:color w:val="000000"/>
        </w:rPr>
        <w:t xml:space="preserve">A fence or other barricade should be provided above the portal to </w:t>
      </w:r>
      <w:r w:rsidR="00327B6B">
        <w:rPr>
          <w:color w:val="000000"/>
        </w:rPr>
        <w:t>stop entry</w:t>
      </w:r>
      <w:r w:rsidR="00C022DA">
        <w:rPr>
          <w:color w:val="000000"/>
        </w:rPr>
        <w:t xml:space="preserve"> </w:t>
      </w:r>
      <w:r w:rsidR="00BF2A5D">
        <w:rPr>
          <w:color w:val="000000"/>
        </w:rPr>
        <w:t>above the portal.</w:t>
      </w:r>
    </w:p>
    <w:p w:rsidR="00193521" w:rsidRDefault="000F7ED9" w:rsidP="00167706">
      <w:pPr>
        <w:autoSpaceDE w:val="0"/>
        <w:autoSpaceDN w:val="0"/>
        <w:adjustRightInd w:val="0"/>
        <w:rPr>
          <w:color w:val="000000"/>
        </w:rPr>
      </w:pPr>
      <w:r>
        <w:rPr>
          <w:color w:val="000000"/>
        </w:rPr>
        <w:t xml:space="preserve">Where the risk assessment has identified overheight vehicles, like dump trucks with tubs </w:t>
      </w:r>
      <w:r w:rsidR="001C7E94">
        <w:rPr>
          <w:color w:val="000000"/>
        </w:rPr>
        <w:t xml:space="preserve">or trays </w:t>
      </w:r>
      <w:r>
        <w:rPr>
          <w:color w:val="000000"/>
        </w:rPr>
        <w:t>up</w:t>
      </w:r>
      <w:r w:rsidR="001C7E94">
        <w:rPr>
          <w:color w:val="000000"/>
        </w:rPr>
        <w:t xml:space="preserve"> that</w:t>
      </w:r>
      <w:r>
        <w:rPr>
          <w:color w:val="000000"/>
        </w:rPr>
        <w:t xml:space="preserve"> may enter the tunnel </w:t>
      </w:r>
      <w:r w:rsidR="00193521">
        <w:rPr>
          <w:color w:val="000000"/>
        </w:rPr>
        <w:t>you:</w:t>
      </w:r>
    </w:p>
    <w:p w:rsidR="00193521" w:rsidRDefault="00193521" w:rsidP="00644C5D">
      <w:pPr>
        <w:numPr>
          <w:ilvl w:val="0"/>
          <w:numId w:val="6"/>
        </w:numPr>
        <w:tabs>
          <w:tab w:val="left" w:pos="900"/>
        </w:tabs>
        <w:autoSpaceDE w:val="0"/>
        <w:autoSpaceDN w:val="0"/>
        <w:adjustRightInd w:val="0"/>
        <w:ind w:left="340" w:hanging="340"/>
        <w:rPr>
          <w:color w:val="000000"/>
        </w:rPr>
      </w:pPr>
      <w:r w:rsidRPr="00193521">
        <w:rPr>
          <w:color w:val="000000"/>
        </w:rPr>
        <w:t>should</w:t>
      </w:r>
      <w:r>
        <w:rPr>
          <w:color w:val="000000"/>
        </w:rPr>
        <w:t xml:space="preserve"> </w:t>
      </w:r>
      <w:r w:rsidRPr="00193521">
        <w:rPr>
          <w:color w:val="000000"/>
        </w:rPr>
        <w:t>install</w:t>
      </w:r>
      <w:r w:rsidRPr="00193521" w:rsidDel="00193521">
        <w:rPr>
          <w:color w:val="000000"/>
        </w:rPr>
        <w:t xml:space="preserve"> </w:t>
      </w:r>
      <w:r w:rsidRPr="00193521">
        <w:rPr>
          <w:color w:val="000000"/>
        </w:rPr>
        <w:t xml:space="preserve">clearance and </w:t>
      </w:r>
      <w:r w:rsidR="000F7ED9" w:rsidRPr="00193521">
        <w:rPr>
          <w:color w:val="000000"/>
        </w:rPr>
        <w:t xml:space="preserve">advance warnings </w:t>
      </w:r>
      <w:r w:rsidRPr="00193521">
        <w:rPr>
          <w:color w:val="000000"/>
        </w:rPr>
        <w:t>signs</w:t>
      </w:r>
      <w:r w:rsidR="00582B64">
        <w:rPr>
          <w:color w:val="000000"/>
        </w:rPr>
        <w:t>, and</w:t>
      </w:r>
    </w:p>
    <w:p w:rsidR="000F7ED9" w:rsidRPr="00193521" w:rsidRDefault="00193521" w:rsidP="00644C5D">
      <w:pPr>
        <w:numPr>
          <w:ilvl w:val="0"/>
          <w:numId w:val="6"/>
        </w:numPr>
        <w:tabs>
          <w:tab w:val="left" w:pos="900"/>
        </w:tabs>
        <w:autoSpaceDE w:val="0"/>
        <w:autoSpaceDN w:val="0"/>
        <w:adjustRightInd w:val="0"/>
        <w:ind w:left="340" w:hanging="340"/>
        <w:rPr>
          <w:color w:val="000000"/>
        </w:rPr>
      </w:pPr>
      <w:r>
        <w:rPr>
          <w:color w:val="000000"/>
        </w:rPr>
        <w:t>consider installing a</w:t>
      </w:r>
      <w:r w:rsidR="000F7ED9" w:rsidRPr="00193521">
        <w:rPr>
          <w:color w:val="000000"/>
        </w:rPr>
        <w:t>dvance protective barriers and warnings</w:t>
      </w:r>
      <w:r w:rsidR="009246A4" w:rsidRPr="00193521">
        <w:rPr>
          <w:color w:val="000000"/>
        </w:rPr>
        <w:t>,</w:t>
      </w:r>
      <w:r w:rsidR="000F7ED9" w:rsidRPr="00193521">
        <w:rPr>
          <w:color w:val="000000"/>
        </w:rPr>
        <w:t xml:space="preserve"> like 'dangle bars'</w:t>
      </w:r>
      <w:r w:rsidR="00A5045B">
        <w:rPr>
          <w:color w:val="000000"/>
        </w:rPr>
        <w:t>,</w:t>
      </w:r>
      <w:r w:rsidR="000F7ED9" w:rsidRPr="00193521">
        <w:rPr>
          <w:color w:val="000000"/>
        </w:rPr>
        <w:t xml:space="preserve"> to warn </w:t>
      </w:r>
      <w:r w:rsidR="00327B6B">
        <w:rPr>
          <w:color w:val="000000"/>
        </w:rPr>
        <w:t xml:space="preserve">users </w:t>
      </w:r>
      <w:r w:rsidR="000F7ED9" w:rsidRPr="00193521">
        <w:rPr>
          <w:color w:val="000000"/>
        </w:rPr>
        <w:t xml:space="preserve">that </w:t>
      </w:r>
      <w:r w:rsidR="00327B6B">
        <w:rPr>
          <w:color w:val="000000"/>
        </w:rPr>
        <w:t xml:space="preserve">a </w:t>
      </w:r>
      <w:r w:rsidR="000F7ED9" w:rsidRPr="00193521">
        <w:rPr>
          <w:color w:val="000000"/>
        </w:rPr>
        <w:t>vehicle will not fit under the structure or tunnel ahead.</w:t>
      </w:r>
    </w:p>
    <w:p w:rsidR="004B5561" w:rsidRPr="00644C5D" w:rsidRDefault="004B5561" w:rsidP="00644C5D">
      <w:pPr>
        <w:pStyle w:val="Heading2"/>
        <w:numPr>
          <w:ilvl w:val="1"/>
          <w:numId w:val="14"/>
        </w:numPr>
        <w:ind w:left="567" w:hanging="567"/>
        <w:rPr>
          <w:sz w:val="22"/>
          <w:szCs w:val="22"/>
        </w:rPr>
      </w:pPr>
      <w:bookmarkStart w:id="3334" w:name="_Toc161823186"/>
      <w:bookmarkStart w:id="3335" w:name="_Toc322075443"/>
      <w:bookmarkStart w:id="3336" w:name="_Toc353524089"/>
      <w:r w:rsidRPr="00644C5D">
        <w:rPr>
          <w:sz w:val="22"/>
          <w:szCs w:val="22"/>
        </w:rPr>
        <w:t>Inspections and scaling</w:t>
      </w:r>
      <w:bookmarkEnd w:id="3334"/>
      <w:bookmarkEnd w:id="3335"/>
      <w:bookmarkEnd w:id="3336"/>
    </w:p>
    <w:p w:rsidR="004B5561" w:rsidRPr="00DE34E2" w:rsidRDefault="00327B6B" w:rsidP="00167706">
      <w:pPr>
        <w:autoSpaceDE w:val="0"/>
        <w:autoSpaceDN w:val="0"/>
        <w:adjustRightInd w:val="0"/>
        <w:rPr>
          <w:color w:val="000000"/>
        </w:rPr>
      </w:pPr>
      <w:r>
        <w:rPr>
          <w:color w:val="000000"/>
        </w:rPr>
        <w:t>T</w:t>
      </w:r>
      <w:r w:rsidR="004B5561" w:rsidRPr="00DE34E2">
        <w:rPr>
          <w:color w:val="000000"/>
        </w:rPr>
        <w:t>he roof</w:t>
      </w:r>
      <w:r w:rsidR="00CB14A0">
        <w:rPr>
          <w:color w:val="000000"/>
        </w:rPr>
        <w:t xml:space="preserve"> and</w:t>
      </w:r>
      <w:r w:rsidR="004B5561" w:rsidRPr="00DE34E2">
        <w:rPr>
          <w:color w:val="000000"/>
        </w:rPr>
        <w:t xml:space="preserve"> walls should be </w:t>
      </w:r>
      <w:r>
        <w:rPr>
          <w:color w:val="000000"/>
        </w:rPr>
        <w:t xml:space="preserve">inspected </w:t>
      </w:r>
      <w:r w:rsidR="004B5561" w:rsidRPr="00DE34E2">
        <w:rPr>
          <w:color w:val="000000"/>
        </w:rPr>
        <w:t xml:space="preserve">immediately after </w:t>
      </w:r>
      <w:r w:rsidR="00A74DC5" w:rsidRPr="00A74DC5">
        <w:rPr>
          <w:color w:val="000000"/>
        </w:rPr>
        <w:t>blasting or a short section has been excavated</w:t>
      </w:r>
      <w:r w:rsidR="00CB14A0" w:rsidRPr="00CB14A0">
        <w:rPr>
          <w:color w:val="000000"/>
        </w:rPr>
        <w:t xml:space="preserve"> </w:t>
      </w:r>
      <w:r w:rsidR="00CB14A0" w:rsidRPr="00DE34E2">
        <w:rPr>
          <w:color w:val="000000"/>
        </w:rPr>
        <w:t>and scaling loose rock</w:t>
      </w:r>
      <w:r w:rsidR="00CB14A0">
        <w:rPr>
          <w:color w:val="000000"/>
        </w:rPr>
        <w:t xml:space="preserve"> </w:t>
      </w:r>
      <w:r w:rsidR="007E4FD4">
        <w:rPr>
          <w:color w:val="000000"/>
        </w:rPr>
        <w:t>carried out</w:t>
      </w:r>
      <w:r w:rsidR="004B5561" w:rsidRPr="00DE34E2">
        <w:rPr>
          <w:color w:val="000000"/>
        </w:rPr>
        <w:t xml:space="preserve">. </w:t>
      </w:r>
    </w:p>
    <w:p w:rsidR="004B5561" w:rsidRPr="00DE34E2" w:rsidRDefault="004B5561" w:rsidP="00167706">
      <w:pPr>
        <w:autoSpaceDE w:val="0"/>
        <w:autoSpaceDN w:val="0"/>
        <w:adjustRightInd w:val="0"/>
        <w:rPr>
          <w:color w:val="000000"/>
        </w:rPr>
      </w:pPr>
      <w:r w:rsidRPr="00DE34E2">
        <w:rPr>
          <w:color w:val="000000"/>
        </w:rPr>
        <w:t>As rock surfaces</w:t>
      </w:r>
      <w:r w:rsidR="00193521" w:rsidRPr="00193521">
        <w:rPr>
          <w:color w:val="000000"/>
        </w:rPr>
        <w:t xml:space="preserve"> </w:t>
      </w:r>
      <w:r w:rsidR="00193521" w:rsidRPr="00DE34E2">
        <w:rPr>
          <w:color w:val="000000"/>
        </w:rPr>
        <w:t>det</w:t>
      </w:r>
      <w:r w:rsidR="00193521">
        <w:rPr>
          <w:color w:val="000000"/>
        </w:rPr>
        <w:t>e</w:t>
      </w:r>
      <w:r w:rsidR="00193521" w:rsidRPr="00DE34E2">
        <w:rPr>
          <w:color w:val="000000"/>
        </w:rPr>
        <w:t>riorat</w:t>
      </w:r>
      <w:r w:rsidR="00193521">
        <w:rPr>
          <w:color w:val="000000"/>
        </w:rPr>
        <w:t>e over time</w:t>
      </w:r>
      <w:r w:rsidRPr="00DE34E2">
        <w:rPr>
          <w:color w:val="000000"/>
        </w:rPr>
        <w:t xml:space="preserve">, </w:t>
      </w:r>
      <w:r w:rsidR="00327B6B">
        <w:rPr>
          <w:color w:val="000000"/>
        </w:rPr>
        <w:t>regular</w:t>
      </w:r>
      <w:r w:rsidR="00327B6B" w:rsidRPr="00DE34E2">
        <w:rPr>
          <w:color w:val="000000"/>
        </w:rPr>
        <w:t xml:space="preserve"> </w:t>
      </w:r>
      <w:r w:rsidRPr="00DE34E2">
        <w:rPr>
          <w:color w:val="000000"/>
        </w:rPr>
        <w:t>follow up inspections and scaling should be conducted on unlined tunnel areas.</w:t>
      </w:r>
      <w:r w:rsidR="000E159D">
        <w:rPr>
          <w:color w:val="000000"/>
        </w:rPr>
        <w:t xml:space="preserve"> </w:t>
      </w:r>
      <w:r w:rsidRPr="00DE34E2">
        <w:rPr>
          <w:color w:val="000000"/>
        </w:rPr>
        <w:t>A risk assessment with ongoing revision</w:t>
      </w:r>
      <w:r w:rsidR="00306DCD">
        <w:rPr>
          <w:color w:val="000000"/>
        </w:rPr>
        <w:t>s</w:t>
      </w:r>
      <w:r w:rsidRPr="00DE34E2">
        <w:rPr>
          <w:color w:val="000000"/>
        </w:rPr>
        <w:t xml:space="preserve"> based on the inspection results should be used to </w:t>
      </w:r>
      <w:r w:rsidRPr="00D3081D">
        <w:rPr>
          <w:color w:val="000000"/>
        </w:rPr>
        <w:t>determine a</w:t>
      </w:r>
      <w:r w:rsidR="005F3B67" w:rsidRPr="00D3081D">
        <w:rPr>
          <w:color w:val="000000"/>
        </w:rPr>
        <w:t xml:space="preserve"> suitable</w:t>
      </w:r>
      <w:r w:rsidRPr="00DE34E2">
        <w:rPr>
          <w:color w:val="000000"/>
        </w:rPr>
        <w:t xml:space="preserve"> period for initial and regular inspection and scaling.</w:t>
      </w:r>
    </w:p>
    <w:p w:rsidR="004B5561" w:rsidRPr="00DE34E2" w:rsidRDefault="004B5561" w:rsidP="00167706">
      <w:pPr>
        <w:autoSpaceDE w:val="0"/>
        <w:autoSpaceDN w:val="0"/>
        <w:adjustRightInd w:val="0"/>
        <w:rPr>
          <w:color w:val="000000"/>
        </w:rPr>
      </w:pPr>
      <w:r w:rsidRPr="00DE34E2">
        <w:rPr>
          <w:color w:val="000000"/>
        </w:rPr>
        <w:t xml:space="preserve">At shift changes there should be a handover discussion </w:t>
      </w:r>
      <w:r w:rsidR="00327B6B">
        <w:rPr>
          <w:color w:val="000000"/>
        </w:rPr>
        <w:t>about</w:t>
      </w:r>
      <w:r w:rsidRPr="00DE34E2">
        <w:rPr>
          <w:color w:val="000000"/>
        </w:rPr>
        <w:t xml:space="preserve"> the status of inspection</w:t>
      </w:r>
      <w:r w:rsidR="00B74354">
        <w:rPr>
          <w:color w:val="000000"/>
        </w:rPr>
        <w:t>s</w:t>
      </w:r>
      <w:r w:rsidR="00461A23">
        <w:rPr>
          <w:color w:val="000000"/>
        </w:rPr>
        <w:t xml:space="preserve"> and scaling </w:t>
      </w:r>
      <w:r w:rsidRPr="00DE34E2">
        <w:rPr>
          <w:color w:val="000000"/>
        </w:rPr>
        <w:t xml:space="preserve">including the areas not yet inspected and </w:t>
      </w:r>
      <w:r w:rsidR="00327B6B">
        <w:rPr>
          <w:color w:val="000000"/>
        </w:rPr>
        <w:t>where</w:t>
      </w:r>
      <w:r w:rsidRPr="00DE34E2">
        <w:rPr>
          <w:color w:val="000000"/>
        </w:rPr>
        <w:t xml:space="preserve"> drummy ground </w:t>
      </w:r>
      <w:r w:rsidR="00327B6B">
        <w:rPr>
          <w:color w:val="000000"/>
        </w:rPr>
        <w:t xml:space="preserve">has been identified </w:t>
      </w:r>
      <w:r w:rsidR="00A74DC5" w:rsidRPr="00A74DC5">
        <w:rPr>
          <w:color w:val="000000"/>
        </w:rPr>
        <w:t xml:space="preserve">as this </w:t>
      </w:r>
      <w:r w:rsidR="00A74DC5">
        <w:rPr>
          <w:color w:val="000000"/>
        </w:rPr>
        <w:t xml:space="preserve">will require scaling or </w:t>
      </w:r>
      <w:r w:rsidR="00275486">
        <w:rPr>
          <w:color w:val="000000"/>
        </w:rPr>
        <w:t xml:space="preserve">ground </w:t>
      </w:r>
      <w:r w:rsidR="00A74DC5">
        <w:rPr>
          <w:color w:val="000000"/>
        </w:rPr>
        <w:t>support</w:t>
      </w:r>
      <w:r w:rsidRPr="00DE34E2">
        <w:rPr>
          <w:color w:val="000000"/>
        </w:rPr>
        <w:t>.</w:t>
      </w:r>
    </w:p>
    <w:p w:rsidR="004B5561" w:rsidRPr="00DE34E2" w:rsidRDefault="004B5561" w:rsidP="00167706">
      <w:pPr>
        <w:autoSpaceDE w:val="0"/>
        <w:autoSpaceDN w:val="0"/>
        <w:adjustRightInd w:val="0"/>
        <w:rPr>
          <w:color w:val="000000"/>
        </w:rPr>
      </w:pPr>
      <w:r w:rsidRPr="00DE34E2">
        <w:rPr>
          <w:color w:val="000000"/>
        </w:rPr>
        <w:t>Scaling should take place:</w:t>
      </w:r>
    </w:p>
    <w:p w:rsidR="004B5561" w:rsidRPr="00327B6B"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 xml:space="preserve">for drill and blast excavation </w:t>
      </w:r>
      <w:r w:rsidRPr="00327B6B">
        <w:rPr>
          <w:color w:val="000000"/>
        </w:rPr>
        <w:t>after e</w:t>
      </w:r>
      <w:r w:rsidR="00327B6B">
        <w:rPr>
          <w:color w:val="000000"/>
        </w:rPr>
        <w:t>ach</w:t>
      </w:r>
      <w:r w:rsidRPr="00327B6B">
        <w:rPr>
          <w:color w:val="000000"/>
        </w:rPr>
        <w:t xml:space="preserve"> blast when the face, roof and wall areas and spoil heap have been washed down</w:t>
      </w:r>
      <w:r w:rsidR="00582B64">
        <w:rPr>
          <w:color w:val="000000"/>
        </w:rPr>
        <w:t>, and</w:t>
      </w:r>
    </w:p>
    <w:p w:rsidR="004B5561" w:rsidRPr="00DE34E2"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 xml:space="preserve">for other excavation methods </w:t>
      </w:r>
    </w:p>
    <w:p w:rsidR="004B5561" w:rsidRPr="00A361E9" w:rsidRDefault="004B5561" w:rsidP="00644C5D">
      <w:pPr>
        <w:numPr>
          <w:ilvl w:val="0"/>
          <w:numId w:val="10"/>
        </w:numPr>
        <w:autoSpaceDE w:val="0"/>
        <w:autoSpaceDN w:val="0"/>
        <w:adjustRightInd w:val="0"/>
        <w:ind w:left="680" w:hanging="340"/>
        <w:rPr>
          <w:color w:val="000000"/>
        </w:rPr>
      </w:pPr>
      <w:r w:rsidRPr="00A361E9">
        <w:rPr>
          <w:color w:val="000000"/>
        </w:rPr>
        <w:t xml:space="preserve">at </w:t>
      </w:r>
      <w:r w:rsidR="00327B6B" w:rsidRPr="00A361E9">
        <w:rPr>
          <w:color w:val="000000"/>
        </w:rPr>
        <w:t>times</w:t>
      </w:r>
      <w:r w:rsidRPr="00A361E9">
        <w:rPr>
          <w:color w:val="000000"/>
        </w:rPr>
        <w:t xml:space="preserve"> determined by the risk assessment</w:t>
      </w:r>
    </w:p>
    <w:p w:rsidR="004B5561" w:rsidRPr="00A361E9" w:rsidRDefault="004B5561" w:rsidP="00644C5D">
      <w:pPr>
        <w:numPr>
          <w:ilvl w:val="0"/>
          <w:numId w:val="10"/>
        </w:numPr>
        <w:autoSpaceDE w:val="0"/>
        <w:autoSpaceDN w:val="0"/>
        <w:adjustRightInd w:val="0"/>
        <w:ind w:left="680" w:hanging="340"/>
        <w:rPr>
          <w:color w:val="000000"/>
        </w:rPr>
      </w:pPr>
      <w:r w:rsidRPr="00A361E9">
        <w:rPr>
          <w:color w:val="000000"/>
        </w:rPr>
        <w:t xml:space="preserve">during the </w:t>
      </w:r>
      <w:r w:rsidR="000E159D" w:rsidRPr="00A361E9">
        <w:rPr>
          <w:color w:val="000000"/>
        </w:rPr>
        <w:t xml:space="preserve">ground </w:t>
      </w:r>
      <w:r w:rsidRPr="00A361E9">
        <w:rPr>
          <w:color w:val="000000"/>
        </w:rPr>
        <w:t xml:space="preserve">support cycle if more loose rock is revealed and as the </w:t>
      </w:r>
      <w:r w:rsidR="000E159D" w:rsidRPr="00A361E9">
        <w:rPr>
          <w:color w:val="000000"/>
        </w:rPr>
        <w:t xml:space="preserve">ground </w:t>
      </w:r>
      <w:r w:rsidRPr="00A361E9">
        <w:rPr>
          <w:color w:val="000000"/>
        </w:rPr>
        <w:t>support installation moves forward from supported ground</w:t>
      </w:r>
      <w:r w:rsidR="00582B64" w:rsidRPr="00A361E9">
        <w:rPr>
          <w:color w:val="000000"/>
        </w:rPr>
        <w:t>, and</w:t>
      </w:r>
    </w:p>
    <w:p w:rsidR="004B5561" w:rsidRPr="00DE34E2" w:rsidRDefault="004B5561" w:rsidP="00644C5D">
      <w:pPr>
        <w:numPr>
          <w:ilvl w:val="0"/>
          <w:numId w:val="10"/>
        </w:numPr>
        <w:autoSpaceDE w:val="0"/>
        <w:autoSpaceDN w:val="0"/>
        <w:adjustRightInd w:val="0"/>
        <w:ind w:left="680" w:hanging="340"/>
        <w:rPr>
          <w:color w:val="000000"/>
        </w:rPr>
      </w:pPr>
      <w:r w:rsidRPr="00A361E9">
        <w:rPr>
          <w:color w:val="000000"/>
        </w:rPr>
        <w:t>whenever</w:t>
      </w:r>
      <w:r w:rsidRPr="00DE34E2">
        <w:rPr>
          <w:color w:val="000000"/>
        </w:rPr>
        <w:t xml:space="preserve"> the inspection </w:t>
      </w:r>
      <w:r w:rsidR="00327B6B">
        <w:rPr>
          <w:color w:val="000000"/>
        </w:rPr>
        <w:t>shows</w:t>
      </w:r>
      <w:r w:rsidR="00327B6B" w:rsidRPr="00DE34E2">
        <w:rPr>
          <w:color w:val="000000"/>
        </w:rPr>
        <w:t xml:space="preserve"> </w:t>
      </w:r>
      <w:r w:rsidRPr="00DE34E2">
        <w:rPr>
          <w:color w:val="000000"/>
        </w:rPr>
        <w:t>the</w:t>
      </w:r>
      <w:r w:rsidR="00327B6B">
        <w:rPr>
          <w:color w:val="000000"/>
        </w:rPr>
        <w:t>re</w:t>
      </w:r>
      <w:r w:rsidRPr="00DE34E2">
        <w:rPr>
          <w:color w:val="000000"/>
        </w:rPr>
        <w:t xml:space="preserve"> </w:t>
      </w:r>
      <w:r w:rsidR="00327B6B">
        <w:rPr>
          <w:color w:val="000000"/>
        </w:rPr>
        <w:t>could be</w:t>
      </w:r>
      <w:r w:rsidRPr="00DE34E2">
        <w:rPr>
          <w:color w:val="000000"/>
        </w:rPr>
        <w:t xml:space="preserve"> loose rock on </w:t>
      </w:r>
      <w:r w:rsidR="00770AD0">
        <w:rPr>
          <w:color w:val="000000"/>
        </w:rPr>
        <w:t>a</w:t>
      </w:r>
      <w:r w:rsidR="00770AD0" w:rsidRPr="00DE34E2">
        <w:rPr>
          <w:color w:val="000000"/>
        </w:rPr>
        <w:t xml:space="preserve"> </w:t>
      </w:r>
      <w:r w:rsidRPr="00DE34E2">
        <w:rPr>
          <w:color w:val="000000"/>
        </w:rPr>
        <w:t>wall or roof.</w:t>
      </w:r>
    </w:p>
    <w:p w:rsidR="004B5561" w:rsidRPr="00DE34E2" w:rsidRDefault="004B5561" w:rsidP="00167706">
      <w:pPr>
        <w:autoSpaceDE w:val="0"/>
        <w:autoSpaceDN w:val="0"/>
        <w:adjustRightInd w:val="0"/>
        <w:rPr>
          <w:color w:val="000000"/>
        </w:rPr>
      </w:pPr>
      <w:r w:rsidRPr="00DE34E2">
        <w:rPr>
          <w:color w:val="000000"/>
        </w:rPr>
        <w:t>The excavation should be washed down</w:t>
      </w:r>
      <w:r w:rsidR="00E41AD7">
        <w:rPr>
          <w:color w:val="000000"/>
        </w:rPr>
        <w:t>, for example with high pressure water</w:t>
      </w:r>
      <w:r w:rsidR="00E41AD7" w:rsidRPr="00DE34E2">
        <w:rPr>
          <w:color w:val="000000"/>
        </w:rPr>
        <w:t xml:space="preserve"> </w:t>
      </w:r>
      <w:r w:rsidRPr="00DE34E2">
        <w:rPr>
          <w:color w:val="000000"/>
        </w:rPr>
        <w:t>before the initial inspection. Regular inspections should continue in the unlined tunnel areas to a schedule determined by the risk assessment.</w:t>
      </w:r>
    </w:p>
    <w:p w:rsidR="00211B7C" w:rsidRDefault="004B5561" w:rsidP="00167706">
      <w:pPr>
        <w:autoSpaceDE w:val="0"/>
        <w:autoSpaceDN w:val="0"/>
        <w:adjustRightInd w:val="0"/>
        <w:rPr>
          <w:color w:val="000000"/>
        </w:rPr>
      </w:pPr>
      <w:r w:rsidRPr="00DE34E2">
        <w:rPr>
          <w:color w:val="000000"/>
        </w:rPr>
        <w:t xml:space="preserve">Inspections and scaling should be conducted from supported and scaled areas. Where </w:t>
      </w:r>
      <w:r w:rsidR="00327B6B" w:rsidRPr="00DE34E2">
        <w:rPr>
          <w:color w:val="000000"/>
        </w:rPr>
        <w:t>p</w:t>
      </w:r>
      <w:r w:rsidR="00327B6B">
        <w:rPr>
          <w:color w:val="000000"/>
        </w:rPr>
        <w:t>ossible</w:t>
      </w:r>
      <w:r w:rsidR="00327B6B" w:rsidRPr="00DE34E2">
        <w:rPr>
          <w:color w:val="000000"/>
        </w:rPr>
        <w:t xml:space="preserve"> </w:t>
      </w:r>
      <w:r w:rsidRPr="00DE34E2">
        <w:rPr>
          <w:color w:val="000000"/>
        </w:rPr>
        <w:t xml:space="preserve">machine scaling is preferred to hand scaling. </w:t>
      </w:r>
      <w:r w:rsidR="00302913">
        <w:rPr>
          <w:color w:val="000000"/>
        </w:rPr>
        <w:t>H</w:t>
      </w:r>
      <w:r w:rsidRPr="00DE34E2">
        <w:rPr>
          <w:color w:val="000000"/>
        </w:rPr>
        <w:t xml:space="preserve">and scaling </w:t>
      </w:r>
      <w:r w:rsidR="00302913">
        <w:rPr>
          <w:color w:val="000000"/>
        </w:rPr>
        <w:t>at heights</w:t>
      </w:r>
      <w:r w:rsidRPr="00DE34E2">
        <w:rPr>
          <w:color w:val="000000"/>
        </w:rPr>
        <w:t xml:space="preserve"> should be from an elevated work platform</w:t>
      </w:r>
      <w:r w:rsidR="00211B7C">
        <w:rPr>
          <w:color w:val="000000"/>
        </w:rPr>
        <w:t xml:space="preserve"> (EWP).</w:t>
      </w:r>
    </w:p>
    <w:p w:rsidR="004B5561" w:rsidRPr="00DE34E2" w:rsidRDefault="00211B7C" w:rsidP="00167706">
      <w:pPr>
        <w:autoSpaceDE w:val="0"/>
        <w:autoSpaceDN w:val="0"/>
        <w:adjustRightInd w:val="0"/>
        <w:rPr>
          <w:color w:val="000000"/>
        </w:rPr>
      </w:pPr>
      <w:r w:rsidRPr="00211B7C">
        <w:rPr>
          <w:color w:val="000000"/>
        </w:rPr>
        <w:lastRenderedPageBreak/>
        <w:t xml:space="preserve">Where hand scaling is </w:t>
      </w:r>
      <w:r w:rsidR="00327B6B">
        <w:rPr>
          <w:color w:val="000000"/>
        </w:rPr>
        <w:t>done</w:t>
      </w:r>
      <w:r w:rsidR="00327B6B" w:rsidRPr="00211B7C">
        <w:rPr>
          <w:color w:val="000000"/>
        </w:rPr>
        <w:t xml:space="preserve"> </w:t>
      </w:r>
      <w:r w:rsidRPr="00211B7C">
        <w:rPr>
          <w:color w:val="000000"/>
        </w:rPr>
        <w:t xml:space="preserve">from beneath partially completed </w:t>
      </w:r>
      <w:r>
        <w:rPr>
          <w:color w:val="000000"/>
        </w:rPr>
        <w:t xml:space="preserve">ground </w:t>
      </w:r>
      <w:r w:rsidRPr="00211B7C">
        <w:rPr>
          <w:color w:val="000000"/>
        </w:rPr>
        <w:t xml:space="preserve">support, the </w:t>
      </w:r>
      <w:r>
        <w:rPr>
          <w:color w:val="000000"/>
        </w:rPr>
        <w:t>EWP</w:t>
      </w:r>
      <w:r w:rsidRPr="00211B7C">
        <w:rPr>
          <w:color w:val="000000"/>
        </w:rPr>
        <w:t xml:space="preserve"> </w:t>
      </w:r>
      <w:r w:rsidR="00327B6B">
        <w:rPr>
          <w:color w:val="000000"/>
        </w:rPr>
        <w:t xml:space="preserve">and people working on it </w:t>
      </w:r>
      <w:r>
        <w:rPr>
          <w:color w:val="000000"/>
        </w:rPr>
        <w:t>should</w:t>
      </w:r>
      <w:r w:rsidRPr="00211B7C">
        <w:rPr>
          <w:color w:val="000000"/>
        </w:rPr>
        <w:t xml:space="preserve"> </w:t>
      </w:r>
      <w:r w:rsidR="00327B6B">
        <w:rPr>
          <w:color w:val="000000"/>
        </w:rPr>
        <w:t xml:space="preserve">be protected </w:t>
      </w:r>
      <w:r w:rsidRPr="00211B7C">
        <w:rPr>
          <w:color w:val="000000"/>
        </w:rPr>
        <w:t xml:space="preserve">from falling rocks. </w:t>
      </w:r>
      <w:r>
        <w:rPr>
          <w:color w:val="000000"/>
        </w:rPr>
        <w:t>W</w:t>
      </w:r>
      <w:r w:rsidRPr="00211B7C">
        <w:rPr>
          <w:color w:val="000000"/>
        </w:rPr>
        <w:t>here</w:t>
      </w:r>
      <w:r>
        <w:rPr>
          <w:color w:val="000000"/>
        </w:rPr>
        <w:t xml:space="preserve"> g</w:t>
      </w:r>
      <w:r w:rsidRPr="00211B7C">
        <w:rPr>
          <w:color w:val="000000"/>
        </w:rPr>
        <w:t xml:space="preserve">round support </w:t>
      </w:r>
      <w:r>
        <w:rPr>
          <w:color w:val="000000"/>
        </w:rPr>
        <w:t xml:space="preserve">is </w:t>
      </w:r>
      <w:r w:rsidR="00327B6B">
        <w:rPr>
          <w:color w:val="000000"/>
        </w:rPr>
        <w:t>needed</w:t>
      </w:r>
      <w:r>
        <w:rPr>
          <w:color w:val="000000"/>
        </w:rPr>
        <w:t xml:space="preserve"> it</w:t>
      </w:r>
      <w:r w:rsidRPr="00211B7C">
        <w:rPr>
          <w:color w:val="000000"/>
        </w:rPr>
        <w:t xml:space="preserve"> should always be installed immediately </w:t>
      </w:r>
      <w:r w:rsidR="00327B6B">
        <w:rPr>
          <w:color w:val="000000"/>
        </w:rPr>
        <w:t>after an</w:t>
      </w:r>
      <w:r w:rsidR="0078220E">
        <w:rPr>
          <w:color w:val="000000"/>
        </w:rPr>
        <w:t xml:space="preserve"> inspection and scaling.</w:t>
      </w:r>
    </w:p>
    <w:p w:rsidR="004B5561" w:rsidRPr="00DE34E2" w:rsidRDefault="004B5561" w:rsidP="00167706">
      <w:pPr>
        <w:autoSpaceDE w:val="0"/>
        <w:autoSpaceDN w:val="0"/>
        <w:adjustRightInd w:val="0"/>
        <w:rPr>
          <w:color w:val="000000"/>
        </w:rPr>
      </w:pPr>
      <w:r w:rsidRPr="00DE34E2">
        <w:rPr>
          <w:color w:val="000000"/>
        </w:rPr>
        <w:t xml:space="preserve">Drummy ground that </w:t>
      </w:r>
      <w:r w:rsidR="0078220E" w:rsidRPr="00DE34E2">
        <w:rPr>
          <w:color w:val="000000"/>
        </w:rPr>
        <w:t>cannot</w:t>
      </w:r>
      <w:r w:rsidRPr="00DE34E2">
        <w:rPr>
          <w:color w:val="000000"/>
        </w:rPr>
        <w:t xml:space="preserve"> be scaled down should have </w:t>
      </w:r>
      <w:r w:rsidR="000E159D">
        <w:rPr>
          <w:color w:val="000000"/>
        </w:rPr>
        <w:t xml:space="preserve">ground </w:t>
      </w:r>
      <w:r w:rsidRPr="00DE34E2">
        <w:rPr>
          <w:color w:val="000000"/>
        </w:rPr>
        <w:t>support installed.</w:t>
      </w:r>
    </w:p>
    <w:p w:rsidR="00053EC4" w:rsidRPr="004F497D" w:rsidRDefault="004B5561" w:rsidP="00167706">
      <w:pPr>
        <w:autoSpaceDE w:val="0"/>
        <w:autoSpaceDN w:val="0"/>
        <w:adjustRightInd w:val="0"/>
        <w:rPr>
          <w:color w:val="000000"/>
        </w:rPr>
      </w:pPr>
      <w:r w:rsidRPr="00DE34E2">
        <w:rPr>
          <w:color w:val="000000"/>
        </w:rPr>
        <w:t xml:space="preserve">Particular attention should be taken at breakthroughs as the previous excavation and stress changes may weaken the ground. Where drummy ground </w:t>
      </w:r>
      <w:r w:rsidR="00327B6B">
        <w:rPr>
          <w:color w:val="000000"/>
        </w:rPr>
        <w:t>needs</w:t>
      </w:r>
      <w:r w:rsidRPr="00DE34E2">
        <w:rPr>
          <w:color w:val="000000"/>
        </w:rPr>
        <w:t xml:space="preserve"> support, mechanical means </w:t>
      </w:r>
      <w:r w:rsidRPr="004F497D">
        <w:rPr>
          <w:color w:val="000000"/>
        </w:rPr>
        <w:t xml:space="preserve">should be </w:t>
      </w:r>
      <w:r w:rsidR="00327B6B" w:rsidRPr="004F497D">
        <w:rPr>
          <w:color w:val="000000"/>
        </w:rPr>
        <w:t>used</w:t>
      </w:r>
      <w:r w:rsidRPr="004F497D">
        <w:rPr>
          <w:color w:val="000000"/>
        </w:rPr>
        <w:t xml:space="preserve"> </w:t>
      </w:r>
      <w:r w:rsidR="00327B6B" w:rsidRPr="004F497D">
        <w:rPr>
          <w:color w:val="000000"/>
        </w:rPr>
        <w:t xml:space="preserve">so </w:t>
      </w:r>
      <w:r w:rsidRPr="004F497D">
        <w:rPr>
          <w:color w:val="000000"/>
        </w:rPr>
        <w:t xml:space="preserve">workers </w:t>
      </w:r>
      <w:r w:rsidR="00327B6B" w:rsidRPr="004F497D">
        <w:rPr>
          <w:color w:val="000000"/>
        </w:rPr>
        <w:t xml:space="preserve">do not </w:t>
      </w:r>
      <w:r w:rsidRPr="004F497D">
        <w:rPr>
          <w:color w:val="000000"/>
        </w:rPr>
        <w:t>work under unsupported ground.</w:t>
      </w:r>
    </w:p>
    <w:p w:rsidR="007F6D05" w:rsidRPr="004F497D" w:rsidRDefault="00053EC4" w:rsidP="00E235D2">
      <w:pPr>
        <w:pStyle w:val="Caption"/>
        <w:spacing w:before="240" w:after="240"/>
        <w:rPr>
          <w:rFonts w:cs="Arial"/>
          <w:b w:val="0"/>
          <w:color w:val="000000"/>
          <w:sz w:val="22"/>
          <w:szCs w:val="22"/>
        </w:rPr>
      </w:pPr>
      <w:r w:rsidRPr="004F497D">
        <w:rPr>
          <w:rFonts w:cs="Arial"/>
          <w:color w:val="000000"/>
          <w:sz w:val="22"/>
          <w:szCs w:val="22"/>
        </w:rPr>
        <w:t xml:space="preserve">Table </w:t>
      </w:r>
      <w:r w:rsidR="001908FB" w:rsidRPr="004F497D">
        <w:rPr>
          <w:rFonts w:cs="Arial"/>
          <w:color w:val="000000"/>
          <w:sz w:val="22"/>
          <w:szCs w:val="22"/>
        </w:rPr>
        <w:t>13</w:t>
      </w:r>
      <w:r w:rsidRPr="004F497D">
        <w:rPr>
          <w:rFonts w:cs="Arial"/>
          <w:color w:val="000000"/>
          <w:sz w:val="22"/>
          <w:szCs w:val="22"/>
        </w:rPr>
        <w:t xml:space="preserve"> </w:t>
      </w:r>
      <w:r w:rsidRPr="004F497D">
        <w:rPr>
          <w:rFonts w:cs="Arial"/>
          <w:b w:val="0"/>
          <w:color w:val="000000"/>
          <w:sz w:val="22"/>
          <w:szCs w:val="22"/>
        </w:rPr>
        <w:t xml:space="preserve">Specific hazards, risks and control measures </w:t>
      </w:r>
      <w:r w:rsidR="008F24AF" w:rsidRPr="004F497D">
        <w:rPr>
          <w:rFonts w:cs="Arial"/>
          <w:b w:val="0"/>
          <w:color w:val="000000"/>
          <w:sz w:val="22"/>
          <w:szCs w:val="22"/>
        </w:rPr>
        <w:t>-</w:t>
      </w:r>
      <w:r w:rsidRPr="004F497D">
        <w:rPr>
          <w:rFonts w:cs="Arial"/>
          <w:b w:val="0"/>
          <w:color w:val="000000"/>
          <w:sz w:val="22"/>
          <w:szCs w:val="22"/>
        </w:rPr>
        <w:t xml:space="preserve"> inspections and scaling</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pecific hazards, risks and control measures - inspections and scaling"/>
        <w:tblDescription w:val="The table lists hazards, risks and control measures associated with inspections and scaling."/>
      </w:tblPr>
      <w:tblGrid>
        <w:gridCol w:w="2660"/>
        <w:gridCol w:w="7087"/>
      </w:tblGrid>
      <w:tr w:rsidR="00053EC4" w:rsidRPr="004F497D" w:rsidTr="00BC0553">
        <w:tc>
          <w:tcPr>
            <w:tcW w:w="266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053EC4" w:rsidRPr="004F497D" w:rsidRDefault="00053EC4" w:rsidP="00491296">
            <w:pPr>
              <w:spacing w:after="120"/>
              <w:ind w:right="102"/>
              <w:rPr>
                <w:rFonts w:cs="Arial"/>
                <w:b/>
                <w:color w:val="FFFFFF" w:themeColor="background1"/>
                <w:szCs w:val="22"/>
              </w:rPr>
            </w:pPr>
            <w:r w:rsidRPr="004F497D">
              <w:rPr>
                <w:rFonts w:cs="Arial"/>
                <w:b/>
                <w:color w:val="FFFFFF" w:themeColor="background1"/>
                <w:szCs w:val="22"/>
              </w:rPr>
              <w:t xml:space="preserve">Hazards and risks </w:t>
            </w:r>
          </w:p>
        </w:tc>
        <w:tc>
          <w:tcPr>
            <w:tcW w:w="7087"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053EC4" w:rsidRPr="004F497D" w:rsidRDefault="00053EC4" w:rsidP="00491296">
            <w:pPr>
              <w:spacing w:after="120"/>
              <w:ind w:right="102"/>
              <w:rPr>
                <w:rFonts w:cs="Arial"/>
                <w:b/>
                <w:color w:val="FFFFFF" w:themeColor="background1"/>
                <w:szCs w:val="22"/>
              </w:rPr>
            </w:pPr>
            <w:r w:rsidRPr="004F497D">
              <w:rPr>
                <w:rFonts w:cs="Arial"/>
                <w:b/>
                <w:color w:val="FFFFFF" w:themeColor="background1"/>
                <w:szCs w:val="22"/>
              </w:rPr>
              <w:t>Control measures</w:t>
            </w:r>
          </w:p>
        </w:tc>
      </w:tr>
      <w:tr w:rsidR="00053EC4" w:rsidRPr="005E618E" w:rsidTr="00BC0553">
        <w:tc>
          <w:tcPr>
            <w:tcW w:w="2660" w:type="dxa"/>
            <w:tcBorders>
              <w:top w:val="single" w:sz="2" w:space="0" w:color="auto"/>
              <w:left w:val="single" w:sz="2" w:space="0" w:color="auto"/>
              <w:bottom w:val="single" w:sz="2" w:space="0" w:color="auto"/>
              <w:right w:val="single" w:sz="6" w:space="0" w:color="auto"/>
            </w:tcBorders>
          </w:tcPr>
          <w:p w:rsidR="00053EC4" w:rsidRPr="002844E7" w:rsidRDefault="00A674F0" w:rsidP="00644C5D">
            <w:pPr>
              <w:pStyle w:val="ListParagraph"/>
              <w:numPr>
                <w:ilvl w:val="0"/>
                <w:numId w:val="20"/>
              </w:numPr>
              <w:spacing w:before="60"/>
              <w:ind w:left="340" w:hanging="340"/>
              <w:rPr>
                <w:color w:val="000000"/>
              </w:rPr>
            </w:pPr>
            <w:r w:rsidRPr="004F497D">
              <w:rPr>
                <w:rFonts w:cs="Arial"/>
                <w:color w:val="000000"/>
              </w:rPr>
              <w:t xml:space="preserve">rock </w:t>
            </w:r>
            <w:r w:rsidRPr="002844E7">
              <w:rPr>
                <w:color w:val="000000"/>
              </w:rPr>
              <w:t>falls</w:t>
            </w:r>
          </w:p>
          <w:p w:rsidR="00053EC4" w:rsidRPr="002844E7" w:rsidRDefault="00A674F0" w:rsidP="00644C5D">
            <w:pPr>
              <w:pStyle w:val="ListParagraph"/>
              <w:numPr>
                <w:ilvl w:val="0"/>
                <w:numId w:val="20"/>
              </w:numPr>
              <w:spacing w:before="60"/>
              <w:ind w:left="340" w:hanging="340"/>
              <w:rPr>
                <w:color w:val="000000"/>
              </w:rPr>
            </w:pPr>
            <w:r w:rsidRPr="002844E7">
              <w:rPr>
                <w:color w:val="000000"/>
              </w:rPr>
              <w:t>tunnel collapse in unsupported ground</w:t>
            </w:r>
          </w:p>
          <w:p w:rsidR="00E4787B" w:rsidRPr="004F497D" w:rsidRDefault="00A674F0" w:rsidP="00644C5D">
            <w:pPr>
              <w:pStyle w:val="ListParagraph"/>
              <w:numPr>
                <w:ilvl w:val="0"/>
                <w:numId w:val="20"/>
              </w:numPr>
              <w:spacing w:before="60"/>
              <w:ind w:left="340" w:hanging="340"/>
              <w:rPr>
                <w:rFonts w:cs="Arial"/>
                <w:color w:val="000000"/>
              </w:rPr>
            </w:pPr>
            <w:r w:rsidRPr="002844E7">
              <w:rPr>
                <w:color w:val="000000"/>
              </w:rPr>
              <w:t>access</w:t>
            </w:r>
          </w:p>
        </w:tc>
        <w:tc>
          <w:tcPr>
            <w:tcW w:w="7087" w:type="dxa"/>
            <w:tcBorders>
              <w:top w:val="single" w:sz="2" w:space="0" w:color="auto"/>
              <w:left w:val="single" w:sz="6" w:space="0" w:color="auto"/>
              <w:bottom w:val="single" w:sz="2" w:space="0" w:color="auto"/>
              <w:right w:val="single" w:sz="2" w:space="0" w:color="auto"/>
            </w:tcBorders>
          </w:tcPr>
          <w:p w:rsidR="00480318" w:rsidRPr="002844E7" w:rsidRDefault="00A674F0" w:rsidP="00644C5D">
            <w:pPr>
              <w:pStyle w:val="ListParagraph"/>
              <w:numPr>
                <w:ilvl w:val="0"/>
                <w:numId w:val="20"/>
              </w:numPr>
              <w:spacing w:before="60"/>
              <w:ind w:left="340" w:hanging="340"/>
              <w:rPr>
                <w:color w:val="000000"/>
              </w:rPr>
            </w:pPr>
            <w:r w:rsidRPr="002844E7">
              <w:rPr>
                <w:color w:val="000000"/>
              </w:rPr>
              <w:t>working in towards the face</w:t>
            </w:r>
          </w:p>
          <w:p w:rsidR="00302913" w:rsidRPr="002844E7" w:rsidRDefault="00A674F0" w:rsidP="00644C5D">
            <w:pPr>
              <w:pStyle w:val="ListParagraph"/>
              <w:numPr>
                <w:ilvl w:val="0"/>
                <w:numId w:val="20"/>
              </w:numPr>
              <w:spacing w:before="60"/>
              <w:ind w:left="340" w:hanging="340"/>
              <w:rPr>
                <w:color w:val="000000"/>
              </w:rPr>
            </w:pPr>
            <w:r w:rsidRPr="002844E7">
              <w:rPr>
                <w:color w:val="000000"/>
              </w:rPr>
              <w:t>scaling ‘down dip’</w:t>
            </w:r>
          </w:p>
          <w:p w:rsidR="00CA3C87" w:rsidRPr="002844E7" w:rsidRDefault="00A674F0" w:rsidP="00644C5D">
            <w:pPr>
              <w:pStyle w:val="ListParagraph"/>
              <w:numPr>
                <w:ilvl w:val="0"/>
                <w:numId w:val="20"/>
              </w:numPr>
              <w:spacing w:before="60"/>
              <w:ind w:left="340" w:hanging="340"/>
              <w:rPr>
                <w:color w:val="000000"/>
              </w:rPr>
            </w:pPr>
            <w:r w:rsidRPr="002844E7">
              <w:rPr>
                <w:color w:val="000000"/>
              </w:rPr>
              <w:t>always standing beneath supported ground</w:t>
            </w:r>
          </w:p>
          <w:p w:rsidR="00053EC4" w:rsidRPr="002844E7" w:rsidRDefault="00A674F0" w:rsidP="00644C5D">
            <w:pPr>
              <w:pStyle w:val="ListParagraph"/>
              <w:numPr>
                <w:ilvl w:val="0"/>
                <w:numId w:val="20"/>
              </w:numPr>
              <w:spacing w:before="60"/>
              <w:ind w:left="340" w:hanging="340"/>
              <w:rPr>
                <w:color w:val="000000"/>
              </w:rPr>
            </w:pPr>
            <w:r w:rsidRPr="002844E7">
              <w:rPr>
                <w:color w:val="000000"/>
              </w:rPr>
              <w:t>ensuring tools and materials are kept out of walking and working areas</w:t>
            </w:r>
          </w:p>
          <w:p w:rsidR="00053EC4" w:rsidRPr="004F497D" w:rsidRDefault="00A674F0" w:rsidP="00644C5D">
            <w:pPr>
              <w:pStyle w:val="ListParagraph"/>
              <w:numPr>
                <w:ilvl w:val="0"/>
                <w:numId w:val="20"/>
              </w:numPr>
              <w:spacing w:before="60"/>
              <w:ind w:left="340" w:hanging="340"/>
              <w:rPr>
                <w:rFonts w:cs="Arial"/>
                <w:color w:val="000000" w:themeColor="text1"/>
              </w:rPr>
            </w:pPr>
            <w:r w:rsidRPr="002844E7">
              <w:rPr>
                <w:color w:val="000000"/>
              </w:rPr>
              <w:t>inspecting</w:t>
            </w:r>
            <w:r w:rsidRPr="004F497D">
              <w:rPr>
                <w:color w:val="000000" w:themeColor="text1"/>
                <w:lang w:val="en-US"/>
              </w:rPr>
              <w:t xml:space="preserve"> with trained and experienced pe</w:t>
            </w:r>
            <w:r>
              <w:rPr>
                <w:color w:val="000000" w:themeColor="text1"/>
                <w:lang w:val="en-US"/>
              </w:rPr>
              <w:t>ople</w:t>
            </w:r>
          </w:p>
        </w:tc>
      </w:tr>
    </w:tbl>
    <w:p w:rsidR="004B5561" w:rsidRPr="00644C5D" w:rsidRDefault="004B5561" w:rsidP="00644C5D">
      <w:pPr>
        <w:pStyle w:val="Heading2"/>
        <w:numPr>
          <w:ilvl w:val="1"/>
          <w:numId w:val="14"/>
        </w:numPr>
        <w:ind w:left="567" w:hanging="567"/>
        <w:rPr>
          <w:sz w:val="22"/>
          <w:szCs w:val="22"/>
        </w:rPr>
      </w:pPr>
      <w:bookmarkStart w:id="3337" w:name="_Toc161823187"/>
      <w:bookmarkStart w:id="3338" w:name="_Toc322075444"/>
      <w:bookmarkStart w:id="3339" w:name="_Toc353524090"/>
      <w:r w:rsidRPr="00644C5D">
        <w:rPr>
          <w:sz w:val="22"/>
          <w:szCs w:val="22"/>
        </w:rPr>
        <w:t>Ground support</w:t>
      </w:r>
      <w:bookmarkEnd w:id="3337"/>
      <w:bookmarkEnd w:id="3338"/>
      <w:bookmarkEnd w:id="3339"/>
    </w:p>
    <w:p w:rsidR="004B5561" w:rsidRPr="00DE34E2" w:rsidRDefault="004B5561" w:rsidP="00167706">
      <w:pPr>
        <w:autoSpaceDE w:val="0"/>
        <w:autoSpaceDN w:val="0"/>
        <w:adjustRightInd w:val="0"/>
        <w:rPr>
          <w:color w:val="000000"/>
        </w:rPr>
      </w:pPr>
      <w:r w:rsidRPr="00DE34E2">
        <w:rPr>
          <w:color w:val="000000"/>
        </w:rPr>
        <w:t xml:space="preserve">Most tunnels </w:t>
      </w:r>
      <w:r w:rsidR="00327B6B">
        <w:rPr>
          <w:color w:val="000000"/>
        </w:rPr>
        <w:t>need</w:t>
      </w:r>
      <w:r w:rsidR="00327B6B" w:rsidRPr="00DE34E2">
        <w:rPr>
          <w:color w:val="000000"/>
        </w:rPr>
        <w:t xml:space="preserve"> </w:t>
      </w:r>
      <w:r w:rsidRPr="00DE34E2">
        <w:rPr>
          <w:color w:val="000000"/>
        </w:rPr>
        <w:t xml:space="preserve">permanent ground support. The permanent lining can be installed as the excavation progresses or temporary support installed followed by a permanent lining. </w:t>
      </w:r>
      <w:r w:rsidR="00327B6B">
        <w:rPr>
          <w:color w:val="000000"/>
        </w:rPr>
        <w:t>A second lining may also be installed</w:t>
      </w:r>
      <w:r w:rsidRPr="00DE34E2">
        <w:rPr>
          <w:color w:val="000000"/>
        </w:rPr>
        <w:t>.</w:t>
      </w:r>
    </w:p>
    <w:p w:rsidR="004B5561" w:rsidRPr="00DE34E2" w:rsidRDefault="00136955" w:rsidP="00167706">
      <w:pPr>
        <w:autoSpaceDE w:val="0"/>
        <w:autoSpaceDN w:val="0"/>
        <w:adjustRightInd w:val="0"/>
        <w:rPr>
          <w:color w:val="000000"/>
        </w:rPr>
      </w:pPr>
      <w:r>
        <w:rPr>
          <w:color w:val="000000"/>
        </w:rPr>
        <w:t>Extra</w:t>
      </w:r>
      <w:r w:rsidRPr="00DE34E2">
        <w:rPr>
          <w:color w:val="000000"/>
        </w:rPr>
        <w:t xml:space="preserve"> </w:t>
      </w:r>
      <w:r w:rsidR="004B5561" w:rsidRPr="00DE34E2">
        <w:rPr>
          <w:color w:val="000000"/>
        </w:rPr>
        <w:t xml:space="preserve">ground support or overhead protection may be </w:t>
      </w:r>
      <w:r w:rsidR="00327B6B">
        <w:rPr>
          <w:color w:val="000000"/>
        </w:rPr>
        <w:t>needed</w:t>
      </w:r>
      <w:r w:rsidR="00327B6B" w:rsidRPr="00DE34E2">
        <w:rPr>
          <w:color w:val="000000"/>
        </w:rPr>
        <w:t xml:space="preserve"> </w:t>
      </w:r>
      <w:r w:rsidR="004B5561" w:rsidRPr="00DE34E2">
        <w:rPr>
          <w:color w:val="000000"/>
        </w:rPr>
        <w:t xml:space="preserve">to provide protection during the construction phase. </w:t>
      </w:r>
      <w:r w:rsidR="00327B6B">
        <w:rPr>
          <w:color w:val="000000"/>
        </w:rPr>
        <w:t>Often</w:t>
      </w:r>
      <w:r w:rsidR="004B5561" w:rsidRPr="00DE34E2">
        <w:rPr>
          <w:color w:val="000000"/>
        </w:rPr>
        <w:t xml:space="preserve"> the planned ground support var</w:t>
      </w:r>
      <w:r w:rsidR="00327B6B">
        <w:rPr>
          <w:color w:val="000000"/>
        </w:rPr>
        <w:t>ies</w:t>
      </w:r>
      <w:r w:rsidR="004B5561" w:rsidRPr="00DE34E2">
        <w:rPr>
          <w:color w:val="000000"/>
        </w:rPr>
        <w:t xml:space="preserve"> as the tunnel dimensions or ground conditions </w:t>
      </w:r>
      <w:r w:rsidR="00327B6B">
        <w:rPr>
          <w:color w:val="000000"/>
        </w:rPr>
        <w:t>change</w:t>
      </w:r>
      <w:r w:rsidR="00F40875">
        <w:rPr>
          <w:color w:val="000000"/>
        </w:rPr>
        <w:t>. T</w:t>
      </w:r>
      <w:r w:rsidR="004B5561" w:rsidRPr="00DE34E2">
        <w:rPr>
          <w:color w:val="000000"/>
        </w:rPr>
        <w:t>he locations of changes should be included in the design documentation.</w:t>
      </w:r>
    </w:p>
    <w:p w:rsidR="004B5561" w:rsidRPr="00DE34E2" w:rsidRDefault="004B5561" w:rsidP="00167706">
      <w:pPr>
        <w:autoSpaceDE w:val="0"/>
        <w:autoSpaceDN w:val="0"/>
        <w:adjustRightInd w:val="0"/>
        <w:rPr>
          <w:color w:val="000000"/>
        </w:rPr>
      </w:pPr>
      <w:r w:rsidRPr="006A5575">
        <w:rPr>
          <w:color w:val="000000"/>
        </w:rPr>
        <w:t xml:space="preserve">The </w:t>
      </w:r>
      <w:r w:rsidR="0022419E">
        <w:rPr>
          <w:color w:val="000000"/>
        </w:rPr>
        <w:t xml:space="preserve">ground </w:t>
      </w:r>
      <w:r w:rsidRPr="006A5575">
        <w:rPr>
          <w:color w:val="000000"/>
        </w:rPr>
        <w:t>support installed</w:t>
      </w:r>
      <w:r w:rsidRPr="00DE34E2">
        <w:rPr>
          <w:color w:val="000000"/>
        </w:rPr>
        <w:t xml:space="preserve"> as a tunnel progresses will often alter with exposure. This </w:t>
      </w:r>
      <w:r w:rsidR="00327B6B">
        <w:rPr>
          <w:color w:val="000000"/>
        </w:rPr>
        <w:t>change</w:t>
      </w:r>
      <w:r w:rsidR="00327B6B" w:rsidRPr="00DE34E2">
        <w:rPr>
          <w:color w:val="000000"/>
        </w:rPr>
        <w:t xml:space="preserve"> </w:t>
      </w:r>
      <w:r w:rsidRPr="00DE34E2">
        <w:rPr>
          <w:color w:val="000000"/>
        </w:rPr>
        <w:t xml:space="preserve">may be </w:t>
      </w:r>
      <w:r w:rsidR="00327B6B">
        <w:rPr>
          <w:color w:val="000000"/>
        </w:rPr>
        <w:t>from</w:t>
      </w:r>
      <w:r w:rsidRPr="00DE34E2">
        <w:rPr>
          <w:color w:val="000000"/>
        </w:rPr>
        <w:t xml:space="preserve"> actual ground conditions </w:t>
      </w:r>
      <w:r w:rsidR="00E4787B">
        <w:rPr>
          <w:color w:val="000000"/>
        </w:rPr>
        <w:t>or</w:t>
      </w:r>
      <w:r w:rsidR="00E4787B" w:rsidRPr="00DE34E2">
        <w:rPr>
          <w:color w:val="000000"/>
        </w:rPr>
        <w:t xml:space="preserve"> </w:t>
      </w:r>
      <w:r w:rsidRPr="00DE34E2">
        <w:rPr>
          <w:color w:val="000000"/>
        </w:rPr>
        <w:t>experience gained from monitoring the performance of the supports.</w:t>
      </w:r>
    </w:p>
    <w:p w:rsidR="00F40875" w:rsidRPr="00DE34E2" w:rsidRDefault="004B5561" w:rsidP="00167706">
      <w:pPr>
        <w:autoSpaceDE w:val="0"/>
        <w:autoSpaceDN w:val="0"/>
        <w:adjustRightInd w:val="0"/>
        <w:rPr>
          <w:color w:val="000000"/>
        </w:rPr>
      </w:pPr>
      <w:r w:rsidRPr="00DE34E2">
        <w:rPr>
          <w:color w:val="000000"/>
        </w:rPr>
        <w:t xml:space="preserve">Installing ground support should be </w:t>
      </w:r>
      <w:r w:rsidR="00327B6B">
        <w:rPr>
          <w:color w:val="000000"/>
        </w:rPr>
        <w:t>done</w:t>
      </w:r>
      <w:r w:rsidRPr="00DE34E2">
        <w:rPr>
          <w:color w:val="000000"/>
        </w:rPr>
        <w:t xml:space="preserve"> from </w:t>
      </w:r>
      <w:r w:rsidR="00306DCD" w:rsidRPr="00DE34E2">
        <w:rPr>
          <w:color w:val="000000"/>
        </w:rPr>
        <w:t xml:space="preserve">areas </w:t>
      </w:r>
      <w:r w:rsidR="00306DCD">
        <w:rPr>
          <w:color w:val="000000"/>
        </w:rPr>
        <w:t xml:space="preserve">where ground </w:t>
      </w:r>
      <w:r w:rsidRPr="00DE34E2">
        <w:rPr>
          <w:color w:val="000000"/>
        </w:rPr>
        <w:t>support</w:t>
      </w:r>
      <w:r w:rsidR="00306DCD">
        <w:rPr>
          <w:color w:val="000000"/>
        </w:rPr>
        <w:t xml:space="preserve"> has already been installed</w:t>
      </w:r>
      <w:r w:rsidRPr="00DE34E2">
        <w:rPr>
          <w:color w:val="000000"/>
        </w:rPr>
        <w:t xml:space="preserve"> or using equipment which provides overhead protection for the operator or installer. </w:t>
      </w:r>
      <w:r w:rsidR="00C11366">
        <w:t>C</w:t>
      </w:r>
      <w:r w:rsidRPr="00DE34E2">
        <w:t xml:space="preserve">ontrol measures should be implemented to avoid ground or materials </w:t>
      </w:r>
      <w:r w:rsidR="00F40875">
        <w:t>like</w:t>
      </w:r>
      <w:r w:rsidRPr="00DE34E2">
        <w:t xml:space="preserve"> shotcrete falling on people. </w:t>
      </w:r>
      <w:r w:rsidR="00F40875">
        <w:t>R</w:t>
      </w:r>
      <w:r w:rsidR="00F40875" w:rsidRPr="00DE34E2">
        <w:rPr>
          <w:color w:val="000000"/>
        </w:rPr>
        <w:t>isks from falling objects</w:t>
      </w:r>
      <w:r w:rsidR="00F40875">
        <w:rPr>
          <w:color w:val="000000"/>
        </w:rPr>
        <w:t xml:space="preserve"> </w:t>
      </w:r>
      <w:r w:rsidR="00F40875" w:rsidRPr="00DE34E2">
        <w:rPr>
          <w:color w:val="000000"/>
        </w:rPr>
        <w:t xml:space="preserve">should be </w:t>
      </w:r>
      <w:r w:rsidR="00327B6B">
        <w:rPr>
          <w:color w:val="000000"/>
        </w:rPr>
        <w:t xml:space="preserve">minimised, so far as is reasonably practicable, </w:t>
      </w:r>
      <w:r w:rsidR="00F40875" w:rsidRPr="00DE34E2">
        <w:rPr>
          <w:color w:val="000000"/>
        </w:rPr>
        <w:t xml:space="preserve">by providing effective barricading to </w:t>
      </w:r>
      <w:r w:rsidR="00327B6B">
        <w:rPr>
          <w:color w:val="000000"/>
        </w:rPr>
        <w:t>stop</w:t>
      </w:r>
      <w:r w:rsidR="00327B6B" w:rsidRPr="00DE34E2">
        <w:rPr>
          <w:color w:val="000000"/>
        </w:rPr>
        <w:t xml:space="preserve"> </w:t>
      </w:r>
      <w:r w:rsidR="00F40875" w:rsidRPr="00DE34E2">
        <w:rPr>
          <w:color w:val="000000"/>
        </w:rPr>
        <w:t xml:space="preserve">people from accessing high risk areas. The potential </w:t>
      </w:r>
      <w:r w:rsidR="008B45F1">
        <w:rPr>
          <w:color w:val="000000"/>
        </w:rPr>
        <w:t>for</w:t>
      </w:r>
      <w:r w:rsidR="008B45F1" w:rsidRPr="00DE34E2">
        <w:rPr>
          <w:color w:val="000000"/>
        </w:rPr>
        <w:t xml:space="preserve"> </w:t>
      </w:r>
      <w:r w:rsidR="00F40875" w:rsidRPr="00DE34E2">
        <w:rPr>
          <w:color w:val="000000"/>
        </w:rPr>
        <w:t>serious injuries from fall</w:t>
      </w:r>
      <w:r w:rsidR="00327B6B">
        <w:rPr>
          <w:color w:val="000000"/>
        </w:rPr>
        <w:t>ing</w:t>
      </w:r>
      <w:r w:rsidR="00F40875" w:rsidRPr="00DE34E2">
        <w:rPr>
          <w:color w:val="000000"/>
        </w:rPr>
        <w:t xml:space="preserve"> shotcrete is equal to</w:t>
      </w:r>
      <w:r w:rsidR="008B45F1">
        <w:rPr>
          <w:color w:val="000000"/>
        </w:rPr>
        <w:t xml:space="preserve"> those from</w:t>
      </w:r>
      <w:r w:rsidR="00F40875" w:rsidRPr="00DE34E2">
        <w:rPr>
          <w:color w:val="000000"/>
        </w:rPr>
        <w:t xml:space="preserve"> falling rock.</w:t>
      </w:r>
    </w:p>
    <w:p w:rsidR="0039738E" w:rsidRPr="003C02EB" w:rsidRDefault="004B5561" w:rsidP="00167706">
      <w:pPr>
        <w:autoSpaceDE w:val="0"/>
        <w:autoSpaceDN w:val="0"/>
        <w:adjustRightInd w:val="0"/>
        <w:rPr>
          <w:color w:val="000000"/>
        </w:rPr>
      </w:pPr>
      <w:r w:rsidRPr="00DE34E2">
        <w:rPr>
          <w:color w:val="000000"/>
        </w:rPr>
        <w:t xml:space="preserve">The ground conditions should be inspected </w:t>
      </w:r>
      <w:r w:rsidR="00D32BCD" w:rsidRPr="00DE34E2">
        <w:rPr>
          <w:color w:val="000000"/>
        </w:rPr>
        <w:t xml:space="preserve">in </w:t>
      </w:r>
      <w:r w:rsidR="008B45F1">
        <w:rPr>
          <w:color w:val="000000"/>
        </w:rPr>
        <w:t xml:space="preserve">line </w:t>
      </w:r>
      <w:r w:rsidR="00D32BCD">
        <w:rPr>
          <w:color w:val="000000"/>
        </w:rPr>
        <w:t>with the inspection plan</w:t>
      </w:r>
      <w:r w:rsidR="0078220E">
        <w:rPr>
          <w:color w:val="000000"/>
        </w:rPr>
        <w:t xml:space="preserve"> </w:t>
      </w:r>
      <w:r w:rsidRPr="00DE34E2">
        <w:rPr>
          <w:color w:val="000000"/>
        </w:rPr>
        <w:t>as the excavation progresses</w:t>
      </w:r>
      <w:r w:rsidR="00D32BCD">
        <w:rPr>
          <w:color w:val="000000"/>
        </w:rPr>
        <w:t>.</w:t>
      </w:r>
      <w:r w:rsidR="008B45F1">
        <w:rPr>
          <w:color w:val="000000"/>
        </w:rPr>
        <w:t xml:space="preserve"> </w:t>
      </w:r>
      <w:r w:rsidRPr="00DE34E2">
        <w:rPr>
          <w:color w:val="000000"/>
        </w:rPr>
        <w:t xml:space="preserve">The results </w:t>
      </w:r>
      <w:r w:rsidR="00AF71EB">
        <w:rPr>
          <w:color w:val="000000"/>
        </w:rPr>
        <w:t>should</w:t>
      </w:r>
      <w:r w:rsidRPr="00DE34E2">
        <w:rPr>
          <w:color w:val="000000"/>
        </w:rPr>
        <w:t xml:space="preserve"> be assessed and if conditions </w:t>
      </w:r>
      <w:r w:rsidR="008B45F1">
        <w:rPr>
          <w:color w:val="000000"/>
        </w:rPr>
        <w:t>have changed</w:t>
      </w:r>
      <w:r w:rsidR="008B45F1" w:rsidRPr="00DE34E2">
        <w:rPr>
          <w:color w:val="000000"/>
        </w:rPr>
        <w:t xml:space="preserve"> </w:t>
      </w:r>
      <w:r w:rsidR="00535DB6">
        <w:rPr>
          <w:color w:val="000000"/>
        </w:rPr>
        <w:t>from</w:t>
      </w:r>
      <w:r w:rsidRPr="00DE34E2">
        <w:rPr>
          <w:color w:val="000000"/>
        </w:rPr>
        <w:t xml:space="preserve"> the original design the ground support control</w:t>
      </w:r>
      <w:r w:rsidR="004860A4">
        <w:rPr>
          <w:color w:val="000000"/>
        </w:rPr>
        <w:t xml:space="preserve"> measure</w:t>
      </w:r>
      <w:r w:rsidRPr="00DE34E2">
        <w:rPr>
          <w:color w:val="000000"/>
        </w:rPr>
        <w:t xml:space="preserve">s may </w:t>
      </w:r>
      <w:r w:rsidR="00535DB6">
        <w:rPr>
          <w:color w:val="000000"/>
        </w:rPr>
        <w:t xml:space="preserve">need to </w:t>
      </w:r>
      <w:r w:rsidRPr="00DE34E2">
        <w:rPr>
          <w:color w:val="000000"/>
        </w:rPr>
        <w:t>change.</w:t>
      </w:r>
      <w:r w:rsidR="00D32BCD">
        <w:rPr>
          <w:color w:val="000000"/>
        </w:rPr>
        <w:t xml:space="preserve"> </w:t>
      </w:r>
      <w:r w:rsidR="00327B6B">
        <w:rPr>
          <w:color w:val="000000"/>
        </w:rPr>
        <w:t>A competent person should inspect, test and asse</w:t>
      </w:r>
      <w:r w:rsidR="000C212E">
        <w:rPr>
          <w:color w:val="000000"/>
        </w:rPr>
        <w:t>s</w:t>
      </w:r>
      <w:r w:rsidR="00327B6B">
        <w:rPr>
          <w:color w:val="000000"/>
        </w:rPr>
        <w:t xml:space="preserve">s </w:t>
      </w:r>
      <w:r w:rsidRPr="00DE34E2">
        <w:rPr>
          <w:color w:val="000000"/>
        </w:rPr>
        <w:t xml:space="preserve">the </w:t>
      </w:r>
      <w:r w:rsidR="00C52A04">
        <w:rPr>
          <w:color w:val="000000"/>
        </w:rPr>
        <w:t xml:space="preserve">ground </w:t>
      </w:r>
      <w:r w:rsidRPr="00DE34E2">
        <w:rPr>
          <w:color w:val="000000"/>
        </w:rPr>
        <w:t xml:space="preserve">support system </w:t>
      </w:r>
      <w:r w:rsidR="00C52A04" w:rsidRPr="003C02EB">
        <w:rPr>
          <w:color w:val="000000"/>
        </w:rPr>
        <w:t xml:space="preserve">including anchor testing of rockbolts, strength tests for shotcrete and concrete linings </w:t>
      </w:r>
      <w:r w:rsidR="00327B6B">
        <w:rPr>
          <w:color w:val="000000"/>
        </w:rPr>
        <w:t xml:space="preserve">so </w:t>
      </w:r>
      <w:r w:rsidRPr="003C02EB">
        <w:rPr>
          <w:color w:val="000000"/>
        </w:rPr>
        <w:t xml:space="preserve">necessary changes </w:t>
      </w:r>
      <w:r w:rsidR="00327B6B">
        <w:rPr>
          <w:color w:val="000000"/>
        </w:rPr>
        <w:t xml:space="preserve">can be </w:t>
      </w:r>
      <w:r w:rsidR="00F40875" w:rsidRPr="003C02EB">
        <w:rPr>
          <w:color w:val="000000"/>
        </w:rPr>
        <w:t xml:space="preserve">made </w:t>
      </w:r>
      <w:r w:rsidRPr="003C02EB">
        <w:rPr>
          <w:color w:val="000000"/>
        </w:rPr>
        <w:t>to the specification</w:t>
      </w:r>
      <w:r w:rsidR="0078220E" w:rsidRPr="003C02EB">
        <w:rPr>
          <w:color w:val="000000"/>
        </w:rPr>
        <w:t>.</w:t>
      </w:r>
      <w:r w:rsidRPr="003C02EB">
        <w:rPr>
          <w:color w:val="000000"/>
        </w:rPr>
        <w:t xml:space="preserve"> Each ground support method or type has its own hazards and risks </w:t>
      </w:r>
      <w:r w:rsidR="00347685">
        <w:rPr>
          <w:color w:val="000000"/>
        </w:rPr>
        <w:t xml:space="preserve">during </w:t>
      </w:r>
      <w:r w:rsidRPr="003C02EB">
        <w:rPr>
          <w:color w:val="000000"/>
        </w:rPr>
        <w:t xml:space="preserve">the installation process which </w:t>
      </w:r>
      <w:r w:rsidR="00E16362">
        <w:rPr>
          <w:color w:val="000000"/>
        </w:rPr>
        <w:t>must</w:t>
      </w:r>
      <w:r w:rsidRPr="003C02EB">
        <w:rPr>
          <w:color w:val="000000"/>
        </w:rPr>
        <w:t xml:space="preserve"> be </w:t>
      </w:r>
      <w:r w:rsidR="009128AE" w:rsidRPr="009128AE">
        <w:rPr>
          <w:color w:val="000000"/>
        </w:rPr>
        <w:t>eliminate</w:t>
      </w:r>
      <w:r w:rsidR="009128AE">
        <w:rPr>
          <w:color w:val="000000"/>
        </w:rPr>
        <w:t>d</w:t>
      </w:r>
      <w:r w:rsidR="009128AE" w:rsidRPr="009128AE">
        <w:rPr>
          <w:color w:val="000000"/>
        </w:rPr>
        <w:t xml:space="preserve"> or minimise</w:t>
      </w:r>
      <w:r w:rsidR="009128AE">
        <w:rPr>
          <w:color w:val="000000"/>
        </w:rPr>
        <w:t>d</w:t>
      </w:r>
      <w:r w:rsidR="000C212E">
        <w:rPr>
          <w:color w:val="000000"/>
        </w:rPr>
        <w:t>,</w:t>
      </w:r>
      <w:r w:rsidR="009128AE" w:rsidRPr="009128AE">
        <w:rPr>
          <w:color w:val="000000"/>
        </w:rPr>
        <w:t xml:space="preserve"> so far as is reasonably practicable</w:t>
      </w:r>
      <w:r w:rsidRPr="003C02EB">
        <w:rPr>
          <w:color w:val="000000"/>
        </w:rPr>
        <w:t>.</w:t>
      </w:r>
    </w:p>
    <w:p w:rsidR="00E824AB" w:rsidRDefault="00E824AB">
      <w:pPr>
        <w:rPr>
          <w:rFonts w:cs="Arial"/>
          <w:b/>
          <w:bCs/>
          <w:color w:val="000000"/>
          <w:szCs w:val="22"/>
        </w:rPr>
      </w:pPr>
      <w:r>
        <w:rPr>
          <w:rFonts w:cs="Arial"/>
          <w:color w:val="000000"/>
          <w:szCs w:val="22"/>
        </w:rPr>
        <w:br w:type="page"/>
      </w:r>
    </w:p>
    <w:p w:rsidR="005A523C" w:rsidRPr="003C02EB" w:rsidRDefault="00053EC4" w:rsidP="00E235D2">
      <w:pPr>
        <w:pStyle w:val="Caption"/>
        <w:spacing w:before="240" w:after="240"/>
        <w:rPr>
          <w:rFonts w:cs="Arial"/>
          <w:b w:val="0"/>
          <w:color w:val="000000"/>
          <w:sz w:val="22"/>
          <w:szCs w:val="22"/>
        </w:rPr>
      </w:pPr>
      <w:r w:rsidRPr="003C02EB">
        <w:rPr>
          <w:rFonts w:cs="Arial"/>
          <w:color w:val="000000"/>
          <w:sz w:val="22"/>
          <w:szCs w:val="22"/>
        </w:rPr>
        <w:lastRenderedPageBreak/>
        <w:t xml:space="preserve">Table </w:t>
      </w:r>
      <w:r w:rsidR="001908FB" w:rsidRPr="003C02EB">
        <w:rPr>
          <w:rFonts w:cs="Arial"/>
          <w:color w:val="000000"/>
          <w:sz w:val="22"/>
          <w:szCs w:val="22"/>
        </w:rPr>
        <w:t>14</w:t>
      </w:r>
      <w:r w:rsidRPr="003C02EB">
        <w:rPr>
          <w:rFonts w:cs="Arial"/>
          <w:color w:val="000000"/>
          <w:sz w:val="22"/>
          <w:szCs w:val="22"/>
        </w:rPr>
        <w:t xml:space="preserve"> </w:t>
      </w:r>
      <w:r w:rsidRPr="003C02EB">
        <w:rPr>
          <w:rFonts w:cs="Arial"/>
          <w:b w:val="0"/>
          <w:color w:val="000000"/>
          <w:sz w:val="22"/>
          <w:szCs w:val="22"/>
        </w:rPr>
        <w:t xml:space="preserve">Specific hazards, risks and control measures </w:t>
      </w:r>
      <w:r w:rsidR="008F24AF" w:rsidRPr="003C02EB">
        <w:rPr>
          <w:rFonts w:cs="Arial"/>
          <w:b w:val="0"/>
          <w:color w:val="000000"/>
          <w:sz w:val="22"/>
          <w:szCs w:val="22"/>
        </w:rPr>
        <w:t>-</w:t>
      </w:r>
      <w:r w:rsidRPr="003C02EB">
        <w:rPr>
          <w:rFonts w:cs="Arial"/>
          <w:b w:val="0"/>
          <w:color w:val="000000"/>
          <w:sz w:val="22"/>
          <w:szCs w:val="22"/>
        </w:rPr>
        <w:t xml:space="preserve"> ground support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pecific hazards, risks and control measures - ground support"/>
        <w:tblDescription w:val="The table lists hazards, risks and control measures associated with ground support."/>
      </w:tblPr>
      <w:tblGrid>
        <w:gridCol w:w="2660"/>
        <w:gridCol w:w="7087"/>
      </w:tblGrid>
      <w:tr w:rsidR="00053EC4" w:rsidRPr="00D56F44" w:rsidTr="00BC0553">
        <w:tc>
          <w:tcPr>
            <w:tcW w:w="266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053EC4" w:rsidRPr="00083CC8" w:rsidRDefault="00053EC4" w:rsidP="00491296">
            <w:pPr>
              <w:spacing w:after="120"/>
              <w:ind w:right="102"/>
              <w:rPr>
                <w:rFonts w:cs="Arial"/>
                <w:b/>
                <w:color w:val="FFFFFF" w:themeColor="background1"/>
                <w:szCs w:val="22"/>
              </w:rPr>
            </w:pPr>
            <w:r w:rsidRPr="00083CC8">
              <w:rPr>
                <w:rFonts w:cs="Arial"/>
                <w:b/>
                <w:color w:val="FFFFFF" w:themeColor="background1"/>
                <w:szCs w:val="22"/>
              </w:rPr>
              <w:t xml:space="preserve">Hazards and risks </w:t>
            </w:r>
          </w:p>
        </w:tc>
        <w:tc>
          <w:tcPr>
            <w:tcW w:w="7087"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053EC4" w:rsidRPr="00083CC8" w:rsidRDefault="00053EC4" w:rsidP="00491296">
            <w:pPr>
              <w:spacing w:after="120"/>
              <w:ind w:right="102"/>
              <w:rPr>
                <w:rFonts w:cs="Arial"/>
                <w:b/>
                <w:color w:val="FFFFFF" w:themeColor="background1"/>
                <w:szCs w:val="22"/>
              </w:rPr>
            </w:pPr>
            <w:r w:rsidRPr="00083CC8">
              <w:rPr>
                <w:rFonts w:cs="Arial"/>
                <w:b/>
                <w:color w:val="FFFFFF" w:themeColor="background1"/>
                <w:szCs w:val="22"/>
              </w:rPr>
              <w:t>Control measures</w:t>
            </w:r>
          </w:p>
        </w:tc>
      </w:tr>
      <w:tr w:rsidR="00053EC4" w:rsidRPr="005E618E" w:rsidTr="00BC0553">
        <w:tc>
          <w:tcPr>
            <w:tcW w:w="2660" w:type="dxa"/>
            <w:tcBorders>
              <w:top w:val="single" w:sz="2" w:space="0" w:color="auto"/>
              <w:left w:val="single" w:sz="2" w:space="0" w:color="auto"/>
              <w:bottom w:val="single" w:sz="2" w:space="0" w:color="auto"/>
              <w:right w:val="single" w:sz="6" w:space="0" w:color="auto"/>
            </w:tcBorders>
          </w:tcPr>
          <w:p w:rsidR="00053EC4" w:rsidRPr="002844E7" w:rsidRDefault="00A674F0" w:rsidP="00644C5D">
            <w:pPr>
              <w:pStyle w:val="ListParagraph"/>
              <w:numPr>
                <w:ilvl w:val="0"/>
                <w:numId w:val="20"/>
              </w:numPr>
              <w:spacing w:before="60"/>
              <w:ind w:left="340" w:hanging="340"/>
              <w:rPr>
                <w:color w:val="000000"/>
              </w:rPr>
            </w:pPr>
            <w:r w:rsidRPr="003C02EB">
              <w:rPr>
                <w:rFonts w:cs="Arial"/>
                <w:color w:val="000000"/>
              </w:rPr>
              <w:t xml:space="preserve">rock </w:t>
            </w:r>
            <w:r w:rsidRPr="002844E7">
              <w:rPr>
                <w:color w:val="000000"/>
              </w:rPr>
              <w:t>falls or tunnel collapse when installing ground support</w:t>
            </w:r>
          </w:p>
          <w:p w:rsidR="00053EC4" w:rsidRPr="002844E7" w:rsidRDefault="00A674F0" w:rsidP="00644C5D">
            <w:pPr>
              <w:pStyle w:val="ListParagraph"/>
              <w:numPr>
                <w:ilvl w:val="0"/>
                <w:numId w:val="20"/>
              </w:numPr>
              <w:spacing w:before="60"/>
              <w:ind w:left="340" w:hanging="340"/>
              <w:rPr>
                <w:color w:val="000000"/>
              </w:rPr>
            </w:pPr>
            <w:r w:rsidRPr="002844E7">
              <w:rPr>
                <w:color w:val="000000"/>
              </w:rPr>
              <w:t>dust from drilling</w:t>
            </w:r>
          </w:p>
          <w:p w:rsidR="00C52A04" w:rsidRPr="002844E7" w:rsidRDefault="00A674F0" w:rsidP="00644C5D">
            <w:pPr>
              <w:pStyle w:val="ListParagraph"/>
              <w:numPr>
                <w:ilvl w:val="0"/>
                <w:numId w:val="20"/>
              </w:numPr>
              <w:spacing w:before="60"/>
              <w:ind w:left="340" w:hanging="340"/>
              <w:rPr>
                <w:color w:val="000000"/>
              </w:rPr>
            </w:pPr>
            <w:r w:rsidRPr="002844E7">
              <w:rPr>
                <w:color w:val="000000"/>
              </w:rPr>
              <w:t>mobile plant</w:t>
            </w:r>
          </w:p>
          <w:p w:rsidR="00053EC4" w:rsidRPr="003C02EB" w:rsidRDefault="00A674F0" w:rsidP="00644C5D">
            <w:pPr>
              <w:pStyle w:val="ListParagraph"/>
              <w:numPr>
                <w:ilvl w:val="0"/>
                <w:numId w:val="20"/>
              </w:numPr>
              <w:spacing w:before="60"/>
              <w:ind w:left="340" w:hanging="340"/>
              <w:rPr>
                <w:rFonts w:cs="Arial"/>
                <w:color w:val="000000"/>
              </w:rPr>
            </w:pPr>
            <w:r w:rsidRPr="002844E7">
              <w:rPr>
                <w:color w:val="000000"/>
              </w:rPr>
              <w:t>collapse of fresh shotcrete</w:t>
            </w:r>
          </w:p>
        </w:tc>
        <w:tc>
          <w:tcPr>
            <w:tcW w:w="7087" w:type="dxa"/>
            <w:tcBorders>
              <w:top w:val="single" w:sz="2" w:space="0" w:color="auto"/>
              <w:left w:val="single" w:sz="6" w:space="0" w:color="auto"/>
              <w:bottom w:val="single" w:sz="2" w:space="0" w:color="auto"/>
              <w:right w:val="single" w:sz="2" w:space="0" w:color="auto"/>
            </w:tcBorders>
          </w:tcPr>
          <w:p w:rsidR="0031004E" w:rsidRPr="003C02EB" w:rsidRDefault="00A674F0" w:rsidP="00644C5D">
            <w:pPr>
              <w:pStyle w:val="ListParagraph"/>
              <w:numPr>
                <w:ilvl w:val="0"/>
                <w:numId w:val="20"/>
              </w:numPr>
              <w:spacing w:before="60"/>
              <w:ind w:left="340" w:hanging="340"/>
            </w:pPr>
            <w:r w:rsidRPr="002844E7">
              <w:rPr>
                <w:color w:val="000000"/>
              </w:rPr>
              <w:t>providing</w:t>
            </w:r>
            <w:r w:rsidRPr="003C02EB">
              <w:t>:</w:t>
            </w:r>
          </w:p>
          <w:p w:rsidR="008F5DA8" w:rsidRPr="00D67A85" w:rsidRDefault="00A674F0" w:rsidP="00644C5D">
            <w:pPr>
              <w:numPr>
                <w:ilvl w:val="1"/>
                <w:numId w:val="7"/>
              </w:numPr>
              <w:tabs>
                <w:tab w:val="clear" w:pos="1800"/>
              </w:tabs>
              <w:autoSpaceDE w:val="0"/>
              <w:autoSpaceDN w:val="0"/>
              <w:adjustRightInd w:val="0"/>
              <w:spacing w:before="60"/>
              <w:ind w:left="680" w:hanging="340"/>
            </w:pPr>
            <w:r w:rsidRPr="00D67A85">
              <w:t>a coating of shotcrete, known as a ’flash coat’, for immediate ground support</w:t>
            </w:r>
          </w:p>
          <w:p w:rsidR="0031004E" w:rsidRPr="003C02EB" w:rsidRDefault="00A674F0" w:rsidP="00644C5D">
            <w:pPr>
              <w:numPr>
                <w:ilvl w:val="1"/>
                <w:numId w:val="7"/>
              </w:numPr>
              <w:tabs>
                <w:tab w:val="clear" w:pos="1800"/>
              </w:tabs>
              <w:autoSpaceDE w:val="0"/>
              <w:autoSpaceDN w:val="0"/>
              <w:adjustRightInd w:val="0"/>
              <w:spacing w:before="60"/>
              <w:ind w:left="680" w:hanging="340"/>
              <w:rPr>
                <w:rFonts w:cs="Arial"/>
                <w:color w:val="000000"/>
                <w:szCs w:val="22"/>
              </w:rPr>
            </w:pPr>
            <w:r w:rsidRPr="00D67A85">
              <w:t>exclusion</w:t>
            </w:r>
            <w:r w:rsidRPr="003C02EB">
              <w:t xml:space="preserve"> zones </w:t>
            </w:r>
            <w:r w:rsidRPr="003C02EB">
              <w:rPr>
                <w:rFonts w:cs="Arial"/>
                <w:color w:val="000000"/>
                <w:lang w:val="en-US"/>
              </w:rPr>
              <w:t>under freshly sprayed shotcrete</w:t>
            </w:r>
          </w:p>
          <w:p w:rsidR="005C38B5" w:rsidRPr="003C02EB" w:rsidRDefault="00A674F0" w:rsidP="00644C5D">
            <w:pPr>
              <w:pStyle w:val="ListParagraph"/>
              <w:numPr>
                <w:ilvl w:val="0"/>
                <w:numId w:val="20"/>
              </w:numPr>
              <w:spacing w:before="60"/>
              <w:ind w:left="340" w:hanging="340"/>
              <w:rPr>
                <w:rFonts w:cs="Arial"/>
                <w:color w:val="000000" w:themeColor="text1"/>
                <w:lang w:val="en-US"/>
              </w:rPr>
            </w:pPr>
            <w:r w:rsidRPr="002844E7">
              <w:rPr>
                <w:color w:val="000000"/>
              </w:rPr>
              <w:t>undertaking</w:t>
            </w:r>
            <w:r w:rsidRPr="003C02EB">
              <w:rPr>
                <w:rFonts w:cs="Arial"/>
                <w:color w:val="000000" w:themeColor="text1"/>
                <w:lang w:val="en-US"/>
              </w:rPr>
              <w:t>:</w:t>
            </w:r>
          </w:p>
          <w:p w:rsidR="00053EC4" w:rsidRPr="00D67A85" w:rsidRDefault="00A674F0" w:rsidP="00644C5D">
            <w:pPr>
              <w:numPr>
                <w:ilvl w:val="1"/>
                <w:numId w:val="7"/>
              </w:numPr>
              <w:tabs>
                <w:tab w:val="clear" w:pos="1800"/>
              </w:tabs>
              <w:autoSpaceDE w:val="0"/>
              <w:autoSpaceDN w:val="0"/>
              <w:adjustRightInd w:val="0"/>
              <w:spacing w:before="60"/>
              <w:ind w:left="680" w:hanging="340"/>
            </w:pPr>
            <w:r w:rsidRPr="00D67A85">
              <w:t>wet drilling of holes for dust suppression</w:t>
            </w:r>
          </w:p>
          <w:p w:rsidR="00420C27" w:rsidRPr="00BC0553" w:rsidRDefault="00A674F0" w:rsidP="00644C5D">
            <w:pPr>
              <w:numPr>
                <w:ilvl w:val="1"/>
                <w:numId w:val="7"/>
              </w:numPr>
              <w:tabs>
                <w:tab w:val="clear" w:pos="1800"/>
              </w:tabs>
              <w:autoSpaceDE w:val="0"/>
              <w:autoSpaceDN w:val="0"/>
              <w:adjustRightInd w:val="0"/>
              <w:spacing w:before="60"/>
              <w:ind w:left="680" w:hanging="340"/>
            </w:pPr>
            <w:r w:rsidRPr="00D67A85">
              <w:t>daily checks of the condition of drill sets and tools and carrying</w:t>
            </w:r>
            <w:r w:rsidRPr="00BC0553">
              <w:t xml:space="preserve"> out </w:t>
            </w:r>
            <w:r w:rsidR="005F3B67" w:rsidRPr="00133A26">
              <w:t>relevant</w:t>
            </w:r>
            <w:r w:rsidRPr="00BC0553">
              <w:t xml:space="preserve"> maintenance</w:t>
            </w:r>
          </w:p>
          <w:p w:rsidR="005C38B5" w:rsidRPr="003C02EB" w:rsidRDefault="00A674F0" w:rsidP="00644C5D">
            <w:pPr>
              <w:pStyle w:val="ListParagraph"/>
              <w:numPr>
                <w:ilvl w:val="0"/>
                <w:numId w:val="20"/>
              </w:numPr>
              <w:spacing w:before="60"/>
              <w:ind w:left="340" w:hanging="340"/>
              <w:rPr>
                <w:rFonts w:cs="Arial"/>
                <w:color w:val="000000" w:themeColor="text1"/>
                <w:lang w:val="en-US"/>
              </w:rPr>
            </w:pPr>
            <w:r w:rsidRPr="002844E7">
              <w:rPr>
                <w:color w:val="000000"/>
              </w:rPr>
              <w:t>using</w:t>
            </w:r>
            <w:r w:rsidRPr="003C02EB">
              <w:rPr>
                <w:rFonts w:cs="Arial"/>
                <w:color w:val="000000" w:themeColor="text1"/>
                <w:lang w:val="en-US"/>
              </w:rPr>
              <w:t>:</w:t>
            </w:r>
          </w:p>
          <w:p w:rsidR="00750AEB" w:rsidRPr="00D67A85" w:rsidRDefault="00A674F0" w:rsidP="00644C5D">
            <w:pPr>
              <w:numPr>
                <w:ilvl w:val="1"/>
                <w:numId w:val="7"/>
              </w:numPr>
              <w:tabs>
                <w:tab w:val="clear" w:pos="1800"/>
              </w:tabs>
              <w:autoSpaceDE w:val="0"/>
              <w:autoSpaceDN w:val="0"/>
              <w:adjustRightInd w:val="0"/>
              <w:spacing w:before="60"/>
              <w:ind w:left="680" w:hanging="340"/>
            </w:pPr>
            <w:r w:rsidRPr="00D67A85">
              <w:t xml:space="preserve">procedures for flushing holes with water or air including keeping hands </w:t>
            </w:r>
            <w:r w:rsidR="00053EC4" w:rsidRPr="00D67A85">
              <w:t>and face clear of pressurised water</w:t>
            </w:r>
            <w:r w:rsidR="0031004E" w:rsidRPr="00D67A85">
              <w:t xml:space="preserve"> and </w:t>
            </w:r>
            <w:r w:rsidR="00053EC4" w:rsidRPr="00D67A85">
              <w:t>air</w:t>
            </w:r>
          </w:p>
          <w:p w:rsidR="0031004E" w:rsidRPr="00D67A85" w:rsidRDefault="00750AEB" w:rsidP="00644C5D">
            <w:pPr>
              <w:numPr>
                <w:ilvl w:val="1"/>
                <w:numId w:val="7"/>
              </w:numPr>
              <w:tabs>
                <w:tab w:val="clear" w:pos="1800"/>
              </w:tabs>
              <w:autoSpaceDE w:val="0"/>
              <w:autoSpaceDN w:val="0"/>
              <w:adjustRightInd w:val="0"/>
              <w:spacing w:before="60"/>
              <w:ind w:left="680" w:hanging="340"/>
            </w:pPr>
            <w:r w:rsidRPr="00D67A85">
              <w:t xml:space="preserve">procedures when working </w:t>
            </w:r>
            <w:r w:rsidR="00E4787B" w:rsidRPr="00D67A85">
              <w:t>a</w:t>
            </w:r>
            <w:r w:rsidRPr="00D67A85">
              <w:t>round plant</w:t>
            </w:r>
          </w:p>
          <w:p w:rsidR="00053EC4" w:rsidRPr="003C02EB" w:rsidRDefault="005F3B67" w:rsidP="00644C5D">
            <w:pPr>
              <w:numPr>
                <w:ilvl w:val="1"/>
                <w:numId w:val="7"/>
              </w:numPr>
              <w:tabs>
                <w:tab w:val="clear" w:pos="1800"/>
              </w:tabs>
              <w:autoSpaceDE w:val="0"/>
              <w:autoSpaceDN w:val="0"/>
              <w:adjustRightInd w:val="0"/>
              <w:spacing w:before="60"/>
              <w:ind w:left="680" w:hanging="340"/>
              <w:rPr>
                <w:color w:val="000000" w:themeColor="text1"/>
                <w:lang w:val="en-US"/>
              </w:rPr>
            </w:pPr>
            <w:r w:rsidRPr="00133A26">
              <w:t>suitable</w:t>
            </w:r>
            <w:r w:rsidR="0031004E" w:rsidRPr="00BC0553">
              <w:t xml:space="preserve"> </w:t>
            </w:r>
            <w:r w:rsidR="00053EC4" w:rsidRPr="00BC0553">
              <w:t>PPE</w:t>
            </w:r>
          </w:p>
        </w:tc>
      </w:tr>
    </w:tbl>
    <w:p w:rsidR="00A65606" w:rsidRPr="00644C5D" w:rsidRDefault="00A37103" w:rsidP="00644C5D">
      <w:pPr>
        <w:pStyle w:val="Heading2"/>
        <w:numPr>
          <w:ilvl w:val="1"/>
          <w:numId w:val="14"/>
        </w:numPr>
        <w:ind w:left="567" w:hanging="567"/>
        <w:rPr>
          <w:sz w:val="22"/>
          <w:szCs w:val="22"/>
        </w:rPr>
      </w:pPr>
      <w:bookmarkStart w:id="3340" w:name="_Toc353524091"/>
      <w:r w:rsidRPr="00644C5D">
        <w:rPr>
          <w:sz w:val="22"/>
          <w:szCs w:val="22"/>
        </w:rPr>
        <w:t>Sprayed concrete</w:t>
      </w:r>
      <w:bookmarkEnd w:id="3340"/>
    </w:p>
    <w:p w:rsidR="00A65606" w:rsidRPr="003C02EB" w:rsidRDefault="00A65606" w:rsidP="00167706">
      <w:pPr>
        <w:autoSpaceDE w:val="0"/>
        <w:autoSpaceDN w:val="0"/>
        <w:adjustRightInd w:val="0"/>
      </w:pPr>
      <w:r w:rsidRPr="003C02EB">
        <w:t>Sprayed concrete</w:t>
      </w:r>
      <w:r w:rsidR="00EA04CB">
        <w:t>—</w:t>
      </w:r>
      <w:r w:rsidR="003F47E5" w:rsidRPr="003C02EB">
        <w:t>known as</w:t>
      </w:r>
      <w:r w:rsidRPr="003C02EB">
        <w:t xml:space="preserve"> shotcrete</w:t>
      </w:r>
      <w:r w:rsidR="00EA04CB">
        <w:t>—</w:t>
      </w:r>
      <w:r w:rsidR="00A37103" w:rsidRPr="003C02EB">
        <w:t>uses</w:t>
      </w:r>
      <w:r w:rsidRPr="003C02EB">
        <w:t xml:space="preserve"> high-powered hydraulic</w:t>
      </w:r>
      <w:r w:rsidR="005C38B5" w:rsidRPr="003C02EB">
        <w:t xml:space="preserve">, </w:t>
      </w:r>
      <w:r w:rsidRPr="003C02EB">
        <w:t>pneumatic</w:t>
      </w:r>
      <w:r w:rsidR="005C38B5" w:rsidRPr="003C02EB">
        <w:t xml:space="preserve"> or</w:t>
      </w:r>
      <w:r w:rsidRPr="003C02EB">
        <w:t xml:space="preserve"> electric</w:t>
      </w:r>
      <w:r w:rsidR="005C38B5" w:rsidRPr="003C02EB">
        <w:t xml:space="preserve"> plant</w:t>
      </w:r>
      <w:r w:rsidRPr="003C02EB">
        <w:t xml:space="preserve"> </w:t>
      </w:r>
      <w:r w:rsidR="00A37103" w:rsidRPr="003C02EB">
        <w:t>to apply</w:t>
      </w:r>
      <w:r w:rsidRPr="003C02EB">
        <w:t xml:space="preserve"> </w:t>
      </w:r>
      <w:r w:rsidR="00A37103" w:rsidRPr="003C02EB">
        <w:t>concrete</w:t>
      </w:r>
      <w:r w:rsidRPr="003C02EB">
        <w:t xml:space="preserve"> </w:t>
      </w:r>
      <w:r w:rsidR="00A37103" w:rsidRPr="003C02EB">
        <w:t>by</w:t>
      </w:r>
      <w:r w:rsidRPr="003C02EB">
        <w:t xml:space="preserve"> project</w:t>
      </w:r>
      <w:r w:rsidR="00A37103" w:rsidRPr="003C02EB">
        <w:t>ing it</w:t>
      </w:r>
      <w:r w:rsidRPr="003C02EB">
        <w:t xml:space="preserve"> through the air</w:t>
      </w:r>
      <w:r w:rsidR="00B375AE" w:rsidRPr="003C02EB">
        <w:t>.</w:t>
      </w:r>
    </w:p>
    <w:p w:rsidR="00A65606" w:rsidRPr="003C02EB" w:rsidRDefault="00A65606" w:rsidP="00167706">
      <w:pPr>
        <w:autoSpaceDE w:val="0"/>
        <w:autoSpaceDN w:val="0"/>
        <w:adjustRightInd w:val="0"/>
      </w:pPr>
      <w:r w:rsidRPr="003C02EB">
        <w:t xml:space="preserve">Shotcrete application </w:t>
      </w:r>
      <w:r w:rsidR="00B375AE" w:rsidRPr="003C02EB">
        <w:t>should</w:t>
      </w:r>
      <w:r w:rsidRPr="003C02EB">
        <w:t xml:space="preserve"> only be carried </w:t>
      </w:r>
      <w:r w:rsidRPr="0022419E">
        <w:t xml:space="preserve">out by a competent </w:t>
      </w:r>
      <w:r w:rsidR="0022419E" w:rsidRPr="0022419E">
        <w:t>person</w:t>
      </w:r>
      <w:r w:rsidR="00B375AE" w:rsidRPr="003C02EB">
        <w:t>.</w:t>
      </w:r>
      <w:r w:rsidRPr="003C02EB">
        <w:t xml:space="preserve"> </w:t>
      </w:r>
      <w:r w:rsidR="00A37103" w:rsidRPr="003C02EB">
        <w:t>Shotcrete</w:t>
      </w:r>
      <w:r w:rsidRPr="003C02EB">
        <w:t xml:space="preserve"> mixture </w:t>
      </w:r>
      <w:r w:rsidR="005522FD" w:rsidRPr="003C02EB">
        <w:t>should</w:t>
      </w:r>
      <w:r w:rsidRPr="003C02EB">
        <w:t xml:space="preserve"> be designed to meet the strength and workability specified and to minimise dust levels. A wet mix shotcrete should be used</w:t>
      </w:r>
      <w:r w:rsidR="00A37103" w:rsidRPr="003C02EB">
        <w:t xml:space="preserve"> along with n</w:t>
      </w:r>
      <w:r w:rsidRPr="003C02EB">
        <w:t>on</w:t>
      </w:r>
      <w:r w:rsidR="00A37103" w:rsidRPr="003C02EB">
        <w:t>-caustic accelerators.</w:t>
      </w:r>
    </w:p>
    <w:p w:rsidR="00A65606" w:rsidRPr="003C02EB" w:rsidRDefault="00A65606" w:rsidP="00167706">
      <w:pPr>
        <w:autoSpaceDE w:val="0"/>
        <w:autoSpaceDN w:val="0"/>
        <w:adjustRightInd w:val="0"/>
      </w:pPr>
      <w:r w:rsidRPr="003C02EB">
        <w:t>Surfaces contaminated with oil, dust or mud sh</w:t>
      </w:r>
      <w:r w:rsidR="004C0929" w:rsidRPr="003C02EB">
        <w:t>ould</w:t>
      </w:r>
      <w:r w:rsidRPr="003C02EB">
        <w:t xml:space="preserve"> be cleaned </w:t>
      </w:r>
      <w:r w:rsidR="004C0929" w:rsidRPr="003C02EB">
        <w:t>before</w:t>
      </w:r>
      <w:r w:rsidRPr="003C02EB">
        <w:t xml:space="preserve"> shotcrete application and water </w:t>
      </w:r>
      <w:r w:rsidR="00A37103" w:rsidRPr="003C02EB">
        <w:t>entry</w:t>
      </w:r>
      <w:r w:rsidRPr="003C02EB">
        <w:t xml:space="preserve"> </w:t>
      </w:r>
      <w:r w:rsidR="004C0929" w:rsidRPr="003C02EB">
        <w:t xml:space="preserve">is </w:t>
      </w:r>
      <w:r w:rsidRPr="003C02EB">
        <w:t>diverted.</w:t>
      </w:r>
    </w:p>
    <w:p w:rsidR="00A65606" w:rsidRDefault="00A65606" w:rsidP="00167706">
      <w:pPr>
        <w:autoSpaceDE w:val="0"/>
        <w:autoSpaceDN w:val="0"/>
        <w:adjustRightInd w:val="0"/>
      </w:pPr>
      <w:r w:rsidRPr="003C02EB">
        <w:t xml:space="preserve">During shotcreting no other activities </w:t>
      </w:r>
      <w:r w:rsidR="00A37103" w:rsidRPr="003C02EB">
        <w:t>should</w:t>
      </w:r>
      <w:r w:rsidRPr="003C02EB">
        <w:t xml:space="preserve"> be carried out.</w:t>
      </w:r>
    </w:p>
    <w:p w:rsidR="00F65EE1" w:rsidRPr="003C02EB" w:rsidRDefault="00F65EE1" w:rsidP="00167706">
      <w:pPr>
        <w:autoSpaceDE w:val="0"/>
        <w:autoSpaceDN w:val="0"/>
        <w:adjustRightInd w:val="0"/>
      </w:pPr>
      <w:r>
        <w:rPr>
          <w:color w:val="000000"/>
        </w:rPr>
        <w:t xml:space="preserve">Control measures should be </w:t>
      </w:r>
      <w:r w:rsidR="00CC72DF">
        <w:rPr>
          <w:color w:val="000000"/>
        </w:rPr>
        <w:t xml:space="preserve">implemented </w:t>
      </w:r>
      <w:r>
        <w:rPr>
          <w:color w:val="000000"/>
        </w:rPr>
        <w:t>to eliminate or minimise</w:t>
      </w:r>
      <w:r w:rsidR="00CC72DF">
        <w:rPr>
          <w:color w:val="000000"/>
        </w:rPr>
        <w:t>,</w:t>
      </w:r>
      <w:r>
        <w:rPr>
          <w:color w:val="000000"/>
        </w:rPr>
        <w:t xml:space="preserve"> so far as is reasonably practicable</w:t>
      </w:r>
      <w:r w:rsidR="00CC72DF">
        <w:rPr>
          <w:color w:val="000000"/>
        </w:rPr>
        <w:t>,</w:t>
      </w:r>
      <w:r>
        <w:rPr>
          <w:color w:val="000000"/>
        </w:rPr>
        <w:t xml:space="preserve"> the risks associated with sprayed concrete. </w:t>
      </w:r>
    </w:p>
    <w:p w:rsidR="00B375AE" w:rsidRDefault="001908FB" w:rsidP="00E235D2">
      <w:pPr>
        <w:pStyle w:val="Caption"/>
        <w:spacing w:before="240" w:after="240"/>
        <w:rPr>
          <w:rFonts w:cs="Arial"/>
          <w:b w:val="0"/>
          <w:color w:val="000000"/>
          <w:sz w:val="22"/>
          <w:szCs w:val="22"/>
        </w:rPr>
      </w:pPr>
      <w:r w:rsidRPr="003C02EB">
        <w:rPr>
          <w:rFonts w:cs="Arial"/>
          <w:color w:val="000000"/>
          <w:sz w:val="22"/>
          <w:szCs w:val="22"/>
        </w:rPr>
        <w:t>Table 15</w:t>
      </w:r>
      <w:r w:rsidR="00B375AE" w:rsidRPr="003C02EB">
        <w:rPr>
          <w:rFonts w:cs="Arial"/>
          <w:color w:val="000000"/>
          <w:sz w:val="22"/>
          <w:szCs w:val="22"/>
        </w:rPr>
        <w:t xml:space="preserve"> </w:t>
      </w:r>
      <w:r w:rsidR="00B375AE" w:rsidRPr="003C02EB">
        <w:rPr>
          <w:rFonts w:cs="Arial"/>
          <w:b w:val="0"/>
          <w:color w:val="000000"/>
          <w:sz w:val="22"/>
          <w:szCs w:val="22"/>
        </w:rPr>
        <w:t xml:space="preserve">Specific hazards, risks and control measures </w:t>
      </w:r>
      <w:r w:rsidR="008F24AF" w:rsidRPr="003C02EB">
        <w:rPr>
          <w:rFonts w:cs="Arial"/>
          <w:b w:val="0"/>
          <w:color w:val="000000"/>
          <w:sz w:val="22"/>
          <w:szCs w:val="22"/>
        </w:rPr>
        <w:t>-</w:t>
      </w:r>
      <w:r w:rsidR="00B375AE" w:rsidRPr="003C02EB">
        <w:rPr>
          <w:rFonts w:cs="Arial"/>
          <w:b w:val="0"/>
          <w:color w:val="000000"/>
          <w:sz w:val="22"/>
          <w:szCs w:val="22"/>
        </w:rPr>
        <w:t xml:space="preserve"> </w:t>
      </w:r>
      <w:r w:rsidR="000B695D" w:rsidRPr="003C02EB">
        <w:rPr>
          <w:rFonts w:cs="Arial"/>
          <w:b w:val="0"/>
          <w:color w:val="000000"/>
          <w:sz w:val="22"/>
          <w:szCs w:val="22"/>
        </w:rPr>
        <w:t>sprayed</w:t>
      </w:r>
      <w:r w:rsidR="00A37103" w:rsidRPr="003C02EB">
        <w:rPr>
          <w:rFonts w:cs="Arial"/>
          <w:b w:val="0"/>
          <w:color w:val="000000"/>
          <w:sz w:val="22"/>
          <w:szCs w:val="22"/>
        </w:rPr>
        <w:t xml:space="preserve"> concrete</w:t>
      </w:r>
    </w:p>
    <w:tbl>
      <w:tblPr>
        <w:tblStyle w:val="TableGrid"/>
        <w:tblW w:w="0" w:type="auto"/>
        <w:tblLook w:val="04A0" w:firstRow="1" w:lastRow="0" w:firstColumn="1" w:lastColumn="0" w:noHBand="0" w:noVBand="1"/>
        <w:tblCaption w:val="Table 15 Specific hazards, risks and control measures - sprayed concrete"/>
        <w:tblDescription w:val="The table lists hazards, risks and control measures associated with sprayed concrete."/>
      </w:tblPr>
      <w:tblGrid>
        <w:gridCol w:w="2802"/>
        <w:gridCol w:w="7053"/>
      </w:tblGrid>
      <w:tr w:rsidR="00B35F5E" w:rsidTr="003124F4">
        <w:trPr>
          <w:tblHeader/>
        </w:trPr>
        <w:tc>
          <w:tcPr>
            <w:tcW w:w="2802" w:type="dxa"/>
            <w:shd w:val="clear" w:color="auto" w:fill="365F91" w:themeFill="accent1" w:themeFillShade="BF"/>
          </w:tcPr>
          <w:p w:rsidR="00B35F5E" w:rsidRPr="00BF025A" w:rsidRDefault="00B35F5E" w:rsidP="00BF025A">
            <w:pPr>
              <w:spacing w:after="120"/>
              <w:rPr>
                <w:b/>
                <w:color w:val="FFFFFF" w:themeColor="background1"/>
              </w:rPr>
            </w:pPr>
            <w:r w:rsidRPr="00BF025A">
              <w:rPr>
                <w:b/>
                <w:color w:val="FFFFFF" w:themeColor="background1"/>
              </w:rPr>
              <w:t>Hazards and risks</w:t>
            </w:r>
          </w:p>
        </w:tc>
        <w:tc>
          <w:tcPr>
            <w:tcW w:w="7053" w:type="dxa"/>
            <w:shd w:val="clear" w:color="auto" w:fill="365F91" w:themeFill="accent1" w:themeFillShade="BF"/>
          </w:tcPr>
          <w:p w:rsidR="00B35F5E" w:rsidRPr="00BF025A" w:rsidRDefault="00B35F5E" w:rsidP="00BF025A">
            <w:pPr>
              <w:spacing w:after="120"/>
              <w:rPr>
                <w:b/>
                <w:color w:val="FFFFFF" w:themeColor="background1"/>
              </w:rPr>
            </w:pPr>
            <w:r w:rsidRPr="00BF025A">
              <w:rPr>
                <w:b/>
                <w:color w:val="FFFFFF" w:themeColor="background1"/>
              </w:rPr>
              <w:t>Control measures</w:t>
            </w:r>
          </w:p>
        </w:tc>
      </w:tr>
      <w:tr w:rsidR="00B35F5E" w:rsidTr="00011A11">
        <w:tc>
          <w:tcPr>
            <w:tcW w:w="2802" w:type="dxa"/>
            <w:shd w:val="clear" w:color="auto" w:fill="D9D9D9" w:themeFill="background1" w:themeFillShade="D9"/>
          </w:tcPr>
          <w:p w:rsidR="00B35F5E" w:rsidRDefault="00BF025A" w:rsidP="00BF025A">
            <w:r w:rsidRPr="003C02EB">
              <w:t>Transporting concrete in large plant, usually in confined spaces with poor lighting</w:t>
            </w:r>
          </w:p>
        </w:tc>
        <w:tc>
          <w:tcPr>
            <w:tcW w:w="7053" w:type="dxa"/>
          </w:tcPr>
          <w:p w:rsidR="00BF025A" w:rsidRPr="003C02EB" w:rsidRDefault="00BF025A" w:rsidP="00BF025A">
            <w:pPr>
              <w:pStyle w:val="ListParagraph"/>
              <w:numPr>
                <w:ilvl w:val="0"/>
                <w:numId w:val="20"/>
              </w:numPr>
              <w:ind w:left="340" w:hanging="340"/>
            </w:pPr>
            <w:r w:rsidRPr="002844E7">
              <w:rPr>
                <w:color w:val="000000"/>
              </w:rPr>
              <w:t>providing</w:t>
            </w:r>
            <w:r w:rsidRPr="003C02EB">
              <w:t>:</w:t>
            </w:r>
          </w:p>
          <w:p w:rsidR="00BF025A" w:rsidRPr="00D67A85" w:rsidRDefault="00BF025A" w:rsidP="00BF025A">
            <w:pPr>
              <w:numPr>
                <w:ilvl w:val="1"/>
                <w:numId w:val="7"/>
              </w:numPr>
              <w:tabs>
                <w:tab w:val="clear" w:pos="1800"/>
              </w:tabs>
              <w:autoSpaceDE w:val="0"/>
              <w:autoSpaceDN w:val="0"/>
              <w:adjustRightInd w:val="0"/>
              <w:ind w:left="680" w:hanging="340"/>
            </w:pPr>
            <w:r w:rsidRPr="00D67A85">
              <w:t>exclusion zones and traffic management planning</w:t>
            </w:r>
          </w:p>
          <w:p w:rsidR="00BF025A" w:rsidRPr="00D67A85" w:rsidRDefault="00BF025A" w:rsidP="00BF025A">
            <w:pPr>
              <w:numPr>
                <w:ilvl w:val="1"/>
                <w:numId w:val="7"/>
              </w:numPr>
              <w:tabs>
                <w:tab w:val="clear" w:pos="1800"/>
              </w:tabs>
              <w:autoSpaceDE w:val="0"/>
              <w:autoSpaceDN w:val="0"/>
              <w:adjustRightInd w:val="0"/>
              <w:ind w:left="680" w:hanging="340"/>
            </w:pPr>
            <w:r w:rsidRPr="00D67A85">
              <w:t>lighting on the plant and at the work face</w:t>
            </w:r>
          </w:p>
          <w:p w:rsidR="00BF025A" w:rsidRDefault="00BF025A" w:rsidP="00BF025A">
            <w:pPr>
              <w:numPr>
                <w:ilvl w:val="1"/>
                <w:numId w:val="7"/>
              </w:numPr>
              <w:tabs>
                <w:tab w:val="clear" w:pos="1800"/>
              </w:tabs>
              <w:autoSpaceDE w:val="0"/>
              <w:autoSpaceDN w:val="0"/>
              <w:adjustRightInd w:val="0"/>
              <w:ind w:left="680" w:hanging="340"/>
            </w:pPr>
            <w:r w:rsidRPr="00D67A85">
              <w:t>plant</w:t>
            </w:r>
            <w:r w:rsidRPr="003C02EB">
              <w:t xml:space="preserve"> reversing alarms</w:t>
            </w:r>
          </w:p>
          <w:p w:rsidR="00B35F5E" w:rsidRDefault="00BF025A" w:rsidP="005F3B67">
            <w:pPr>
              <w:numPr>
                <w:ilvl w:val="0"/>
                <w:numId w:val="7"/>
              </w:numPr>
              <w:autoSpaceDE w:val="0"/>
              <w:autoSpaceDN w:val="0"/>
              <w:adjustRightInd w:val="0"/>
            </w:pPr>
            <w:r w:rsidRPr="00BF025A">
              <w:rPr>
                <w:color w:val="000000"/>
              </w:rPr>
              <w:t>using</w:t>
            </w:r>
            <w:r w:rsidR="005F3B67">
              <w:rPr>
                <w:color w:val="000000"/>
              </w:rPr>
              <w:t xml:space="preserve"> </w:t>
            </w:r>
            <w:r w:rsidR="005F3B67" w:rsidRPr="00133A26">
              <w:rPr>
                <w:color w:val="000000"/>
              </w:rPr>
              <w:t>suitable</w:t>
            </w:r>
            <w:r>
              <w:t xml:space="preserve"> PPE</w:t>
            </w:r>
            <w:r w:rsidRPr="003C02EB">
              <w:t xml:space="preserve"> including high-visibility protective clothing</w:t>
            </w:r>
          </w:p>
        </w:tc>
      </w:tr>
      <w:tr w:rsidR="00B35F5E" w:rsidTr="00011A11">
        <w:tc>
          <w:tcPr>
            <w:tcW w:w="2802" w:type="dxa"/>
            <w:shd w:val="clear" w:color="auto" w:fill="D9D9D9" w:themeFill="background1" w:themeFillShade="D9"/>
          </w:tcPr>
          <w:p w:rsidR="00B35F5E" w:rsidRDefault="00BF025A" w:rsidP="00BF025A">
            <w:r w:rsidRPr="003C02EB">
              <w:t>Transfer</w:t>
            </w:r>
            <w:r>
              <w:t>ring the concrete to the conveyor</w:t>
            </w:r>
          </w:p>
        </w:tc>
        <w:tc>
          <w:tcPr>
            <w:tcW w:w="7053" w:type="dxa"/>
          </w:tcPr>
          <w:p w:rsidR="00BF025A" w:rsidRDefault="00BF025A" w:rsidP="00BF025A">
            <w:pPr>
              <w:pStyle w:val="ListParagraph"/>
              <w:numPr>
                <w:ilvl w:val="0"/>
                <w:numId w:val="20"/>
              </w:numPr>
              <w:ind w:left="340" w:hanging="340"/>
              <w:rPr>
                <w:color w:val="000000"/>
              </w:rPr>
            </w:pPr>
            <w:r w:rsidRPr="002844E7">
              <w:rPr>
                <w:color w:val="000000"/>
              </w:rPr>
              <w:t>providing guarding to prevent entry to the conveyor unit</w:t>
            </w:r>
          </w:p>
          <w:p w:rsidR="00B35F5E" w:rsidRPr="00BF025A" w:rsidRDefault="00BF025A" w:rsidP="00BF025A">
            <w:pPr>
              <w:pStyle w:val="ListParagraph"/>
              <w:numPr>
                <w:ilvl w:val="0"/>
                <w:numId w:val="20"/>
              </w:numPr>
              <w:ind w:left="340" w:hanging="340"/>
              <w:rPr>
                <w:color w:val="000000"/>
              </w:rPr>
            </w:pPr>
            <w:r w:rsidRPr="00BF025A">
              <w:rPr>
                <w:color w:val="000000"/>
              </w:rPr>
              <w:t>usin</w:t>
            </w:r>
            <w:r>
              <w:t xml:space="preserve">g </w:t>
            </w:r>
            <w:r w:rsidR="005F3B67" w:rsidRPr="00133A26">
              <w:rPr>
                <w:color w:val="000000"/>
              </w:rPr>
              <w:t>suitable</w:t>
            </w:r>
            <w:r>
              <w:t xml:space="preserve"> PPE</w:t>
            </w:r>
            <w:r w:rsidRPr="003C02EB">
              <w:t xml:space="preserve"> including splash protection for eyes</w:t>
            </w:r>
          </w:p>
        </w:tc>
      </w:tr>
      <w:tr w:rsidR="00B35F5E" w:rsidTr="00011A11">
        <w:tc>
          <w:tcPr>
            <w:tcW w:w="2802" w:type="dxa"/>
            <w:shd w:val="clear" w:color="auto" w:fill="D9D9D9" w:themeFill="background1" w:themeFillShade="D9"/>
          </w:tcPr>
          <w:p w:rsidR="00B35F5E" w:rsidRDefault="00BF025A" w:rsidP="00BF025A">
            <w:r w:rsidRPr="003C02EB">
              <w:t>Convey</w:t>
            </w:r>
            <w:r>
              <w:t>ing</w:t>
            </w:r>
            <w:r w:rsidRPr="003C02EB">
              <w:t xml:space="preserve"> the concrete</w:t>
            </w:r>
          </w:p>
        </w:tc>
        <w:tc>
          <w:tcPr>
            <w:tcW w:w="7053" w:type="dxa"/>
          </w:tcPr>
          <w:p w:rsidR="00BF025A" w:rsidRPr="003C02EB" w:rsidRDefault="00BF025A" w:rsidP="00BF025A">
            <w:pPr>
              <w:pStyle w:val="ListParagraph"/>
              <w:numPr>
                <w:ilvl w:val="0"/>
                <w:numId w:val="20"/>
              </w:numPr>
              <w:ind w:left="340" w:hanging="340"/>
            </w:pPr>
            <w:r w:rsidRPr="002844E7">
              <w:rPr>
                <w:color w:val="000000"/>
              </w:rPr>
              <w:t>providing</w:t>
            </w:r>
            <w:r w:rsidRPr="003C02EB">
              <w:t>:</w:t>
            </w:r>
          </w:p>
          <w:p w:rsidR="00BF025A" w:rsidRDefault="00BF025A" w:rsidP="00BF025A">
            <w:pPr>
              <w:numPr>
                <w:ilvl w:val="1"/>
                <w:numId w:val="7"/>
              </w:numPr>
              <w:tabs>
                <w:tab w:val="clear" w:pos="1800"/>
              </w:tabs>
              <w:autoSpaceDE w:val="0"/>
              <w:autoSpaceDN w:val="0"/>
              <w:adjustRightInd w:val="0"/>
              <w:ind w:left="680" w:hanging="340"/>
            </w:pPr>
            <w:r w:rsidRPr="00D67A85">
              <w:t>regular servicing of the plant according to the maintenance plan including checking conveyor tubes and hoses</w:t>
            </w:r>
          </w:p>
          <w:p w:rsidR="00B35F5E" w:rsidRDefault="00871600" w:rsidP="00BF025A">
            <w:pPr>
              <w:numPr>
                <w:ilvl w:val="1"/>
                <w:numId w:val="7"/>
              </w:numPr>
              <w:tabs>
                <w:tab w:val="clear" w:pos="1800"/>
              </w:tabs>
              <w:autoSpaceDE w:val="0"/>
              <w:autoSpaceDN w:val="0"/>
              <w:adjustRightInd w:val="0"/>
              <w:ind w:left="680" w:hanging="340"/>
            </w:pPr>
            <w:r w:rsidRPr="00133A26">
              <w:lastRenderedPageBreak/>
              <w:t>relevant</w:t>
            </w:r>
            <w:r w:rsidR="00BF025A" w:rsidRPr="00133A26">
              <w:t xml:space="preserve"> t</w:t>
            </w:r>
            <w:r w:rsidR="00BF025A" w:rsidRPr="003C02EB">
              <w:t xml:space="preserve">raining </w:t>
            </w:r>
            <w:r w:rsidR="00BF025A">
              <w:t xml:space="preserve">to </w:t>
            </w:r>
            <w:r w:rsidR="00BF025A" w:rsidRPr="003C02EB">
              <w:t>plant operators and mechanics</w:t>
            </w:r>
          </w:p>
        </w:tc>
      </w:tr>
      <w:tr w:rsidR="00B35F5E" w:rsidTr="00011A11">
        <w:tc>
          <w:tcPr>
            <w:tcW w:w="2802" w:type="dxa"/>
            <w:shd w:val="clear" w:color="auto" w:fill="D9D9D9" w:themeFill="background1" w:themeFillShade="D9"/>
          </w:tcPr>
          <w:p w:rsidR="00B35F5E" w:rsidRDefault="00BF025A" w:rsidP="00BF025A">
            <w:r w:rsidRPr="001908FB">
              <w:lastRenderedPageBreak/>
              <w:t>Applying</w:t>
            </w:r>
            <w:r>
              <w:t xml:space="preserve"> concrete</w:t>
            </w:r>
          </w:p>
        </w:tc>
        <w:tc>
          <w:tcPr>
            <w:tcW w:w="7053" w:type="dxa"/>
          </w:tcPr>
          <w:p w:rsidR="00BF025A" w:rsidRDefault="00BF025A" w:rsidP="00BF025A">
            <w:pPr>
              <w:pStyle w:val="ListParagraph"/>
              <w:numPr>
                <w:ilvl w:val="0"/>
                <w:numId w:val="20"/>
              </w:numPr>
              <w:ind w:left="340" w:hanging="340"/>
              <w:rPr>
                <w:color w:val="000000"/>
              </w:rPr>
            </w:pPr>
            <w:r w:rsidRPr="002844E7">
              <w:rPr>
                <w:color w:val="000000"/>
              </w:rPr>
              <w:t>providing exclusion zones and restricting entry to only workers involved in the concrete application</w:t>
            </w:r>
          </w:p>
          <w:p w:rsidR="00B35F5E" w:rsidRPr="00BF025A" w:rsidRDefault="00871600" w:rsidP="00871600">
            <w:pPr>
              <w:pStyle w:val="ListParagraph"/>
              <w:numPr>
                <w:ilvl w:val="0"/>
                <w:numId w:val="20"/>
              </w:numPr>
              <w:ind w:left="340" w:hanging="340"/>
              <w:rPr>
                <w:color w:val="000000"/>
              </w:rPr>
            </w:pPr>
            <w:r>
              <w:rPr>
                <w:color w:val="000000"/>
              </w:rPr>
              <w:t xml:space="preserve">using </w:t>
            </w:r>
            <w:r w:rsidRPr="00133A26">
              <w:rPr>
                <w:color w:val="000000"/>
              </w:rPr>
              <w:t>suitable</w:t>
            </w:r>
            <w:r w:rsidR="00BF025A" w:rsidRPr="00BF025A">
              <w:rPr>
                <w:color w:val="000000"/>
              </w:rPr>
              <w:t xml:space="preserve"> PPE including impact-resistant goggles, helmet, gloves</w:t>
            </w:r>
            <w:r w:rsidR="00BF025A" w:rsidRPr="001908FB">
              <w:t>, breathing apparatus, hearing protection, safety boots and full body clothing</w:t>
            </w:r>
          </w:p>
        </w:tc>
      </w:tr>
      <w:tr w:rsidR="00BF025A" w:rsidTr="00011A11">
        <w:tc>
          <w:tcPr>
            <w:tcW w:w="2802" w:type="dxa"/>
            <w:shd w:val="clear" w:color="auto" w:fill="D9D9D9" w:themeFill="background1" w:themeFillShade="D9"/>
          </w:tcPr>
          <w:p w:rsidR="00BF025A" w:rsidRDefault="00BF025A" w:rsidP="00BF025A">
            <w:r w:rsidRPr="001908FB">
              <w:t>After applying concrete</w:t>
            </w:r>
          </w:p>
        </w:tc>
        <w:tc>
          <w:tcPr>
            <w:tcW w:w="7053" w:type="dxa"/>
          </w:tcPr>
          <w:p w:rsidR="00BF025A" w:rsidRDefault="00BF025A" w:rsidP="00BF025A">
            <w:pPr>
              <w:pStyle w:val="ListParagraph"/>
              <w:numPr>
                <w:ilvl w:val="0"/>
                <w:numId w:val="37"/>
              </w:numPr>
              <w:ind w:left="340" w:hanging="340"/>
            </w:pPr>
            <w:r w:rsidRPr="00BF025A">
              <w:rPr>
                <w:color w:val="000000"/>
              </w:rPr>
              <w:t>ensuring</w:t>
            </w:r>
            <w:r w:rsidRPr="001908FB">
              <w:t xml:space="preserve"> no </w:t>
            </w:r>
            <w:r>
              <w:t>entry</w:t>
            </w:r>
            <w:r w:rsidRPr="001908FB">
              <w:t xml:space="preserve"> to unprotected, unstabilised freshly sprayed areas</w:t>
            </w:r>
          </w:p>
        </w:tc>
      </w:tr>
    </w:tbl>
    <w:p w:rsidR="00231F5B" w:rsidRPr="00BF025A" w:rsidRDefault="00231F5B" w:rsidP="00644C5D">
      <w:pPr>
        <w:pStyle w:val="Heading2"/>
        <w:numPr>
          <w:ilvl w:val="1"/>
          <w:numId w:val="14"/>
        </w:numPr>
        <w:ind w:left="567" w:hanging="567"/>
        <w:rPr>
          <w:sz w:val="22"/>
          <w:szCs w:val="22"/>
        </w:rPr>
      </w:pPr>
      <w:bookmarkStart w:id="3341" w:name="_Toc341712111"/>
      <w:bookmarkStart w:id="3342" w:name="_Toc341715169"/>
      <w:bookmarkStart w:id="3343" w:name="_Toc334704841"/>
      <w:bookmarkStart w:id="3344" w:name="_Toc334854654"/>
      <w:bookmarkStart w:id="3345" w:name="_Toc334855078"/>
      <w:bookmarkStart w:id="3346" w:name="_Toc334855503"/>
      <w:bookmarkStart w:id="3347" w:name="_Toc335219689"/>
      <w:bookmarkStart w:id="3348" w:name="_Toc336589599"/>
      <w:bookmarkStart w:id="3349" w:name="_Toc336590031"/>
      <w:bookmarkStart w:id="3350" w:name="_Toc336595355"/>
      <w:bookmarkStart w:id="3351" w:name="_Toc336595793"/>
      <w:bookmarkStart w:id="3352" w:name="_Toc336596231"/>
      <w:bookmarkStart w:id="3353" w:name="_Toc336596543"/>
      <w:bookmarkStart w:id="3354" w:name="_Toc336596981"/>
      <w:bookmarkStart w:id="3355" w:name="_Toc336597419"/>
      <w:bookmarkStart w:id="3356" w:name="_Toc336597856"/>
      <w:bookmarkStart w:id="3357" w:name="_Toc336598295"/>
      <w:bookmarkStart w:id="3358" w:name="_Toc336598732"/>
      <w:bookmarkStart w:id="3359" w:name="_Toc337020344"/>
      <w:bookmarkStart w:id="3360" w:name="_Toc337020781"/>
      <w:bookmarkStart w:id="3361" w:name="_Toc337021220"/>
      <w:bookmarkStart w:id="3362" w:name="_Toc337021658"/>
      <w:bookmarkStart w:id="3363" w:name="_Toc337022096"/>
      <w:bookmarkStart w:id="3364" w:name="_Toc337022533"/>
      <w:bookmarkStart w:id="3365" w:name="_Toc337022969"/>
      <w:bookmarkStart w:id="3366" w:name="_Toc337023405"/>
      <w:bookmarkStart w:id="3367" w:name="_Toc337023840"/>
      <w:bookmarkStart w:id="3368" w:name="_Toc337028918"/>
      <w:bookmarkStart w:id="3369" w:name="_Toc337029346"/>
      <w:bookmarkStart w:id="3370" w:name="_Toc338163074"/>
      <w:bookmarkStart w:id="3371" w:name="_Toc338164164"/>
      <w:bookmarkStart w:id="3372" w:name="_Toc353524092"/>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r w:rsidRPr="00BF025A">
        <w:rPr>
          <w:sz w:val="22"/>
          <w:szCs w:val="22"/>
        </w:rPr>
        <w:t>Shafts</w:t>
      </w:r>
      <w:bookmarkEnd w:id="3372"/>
    </w:p>
    <w:p w:rsidR="00A5419A" w:rsidRDefault="00231F5B" w:rsidP="00167706">
      <w:pPr>
        <w:autoSpaceDE w:val="0"/>
        <w:autoSpaceDN w:val="0"/>
        <w:adjustRightInd w:val="0"/>
        <w:rPr>
          <w:color w:val="000000"/>
        </w:rPr>
      </w:pPr>
      <w:r w:rsidRPr="001908FB">
        <w:rPr>
          <w:color w:val="000000"/>
        </w:rPr>
        <w:t xml:space="preserve">Shafts are constructed to provide </w:t>
      </w:r>
      <w:r w:rsidR="008D7C02">
        <w:rPr>
          <w:color w:val="000000"/>
        </w:rPr>
        <w:t>entry</w:t>
      </w:r>
      <w:r w:rsidRPr="001908FB">
        <w:rPr>
          <w:color w:val="000000"/>
        </w:rPr>
        <w:t xml:space="preserve"> </w:t>
      </w:r>
      <w:r w:rsidR="00A5419A" w:rsidRPr="00A5419A">
        <w:rPr>
          <w:color w:val="000000"/>
        </w:rPr>
        <w:t xml:space="preserve">for people, materials, equipment </w:t>
      </w:r>
      <w:r w:rsidR="00931A57" w:rsidRPr="001908FB">
        <w:rPr>
          <w:color w:val="000000"/>
        </w:rPr>
        <w:t xml:space="preserve">and </w:t>
      </w:r>
      <w:r w:rsidRPr="001908FB">
        <w:rPr>
          <w:color w:val="000000"/>
        </w:rPr>
        <w:t>ventilation to a tunnel. Shaft</w:t>
      </w:r>
      <w:r w:rsidR="00347685">
        <w:rPr>
          <w:color w:val="000000"/>
        </w:rPr>
        <w:t xml:space="preserve"> </w:t>
      </w:r>
      <w:r w:rsidRPr="001908FB">
        <w:rPr>
          <w:color w:val="000000"/>
        </w:rPr>
        <w:t xml:space="preserve">construction </w:t>
      </w:r>
      <w:r w:rsidR="00E00A48" w:rsidRPr="001908FB">
        <w:rPr>
          <w:color w:val="000000"/>
        </w:rPr>
        <w:t>method</w:t>
      </w:r>
      <w:r w:rsidR="00347685">
        <w:rPr>
          <w:color w:val="000000"/>
        </w:rPr>
        <w:t>s</w:t>
      </w:r>
      <w:r w:rsidRPr="001908FB">
        <w:rPr>
          <w:color w:val="000000"/>
        </w:rPr>
        <w:t xml:space="preserve"> </w:t>
      </w:r>
      <w:r w:rsidR="00F4092A" w:rsidRPr="001908FB">
        <w:rPr>
          <w:color w:val="000000"/>
        </w:rPr>
        <w:t>and excavation technique</w:t>
      </w:r>
      <w:r w:rsidR="00347685">
        <w:rPr>
          <w:color w:val="000000"/>
        </w:rPr>
        <w:t>s vary</w:t>
      </w:r>
      <w:r w:rsidR="00F4092A" w:rsidRPr="001908FB">
        <w:rPr>
          <w:color w:val="000000"/>
        </w:rPr>
        <w:t xml:space="preserve"> </w:t>
      </w:r>
      <w:r w:rsidRPr="001908FB">
        <w:rPr>
          <w:color w:val="000000"/>
        </w:rPr>
        <w:t>depending on conditions and their purpose.</w:t>
      </w:r>
      <w:r w:rsidR="00791D8D" w:rsidRPr="001908FB">
        <w:rPr>
          <w:color w:val="000000"/>
        </w:rPr>
        <w:t xml:space="preserve"> </w:t>
      </w:r>
      <w:r w:rsidR="0014000E" w:rsidRPr="001908FB">
        <w:rPr>
          <w:color w:val="000000"/>
        </w:rPr>
        <w:t>Shafts</w:t>
      </w:r>
      <w:r w:rsidRPr="001908FB">
        <w:rPr>
          <w:color w:val="000000"/>
        </w:rPr>
        <w:t xml:space="preserve"> may be vertical or inclined and lined or unlined of various shapes</w:t>
      </w:r>
      <w:r w:rsidR="00E00A48" w:rsidRPr="001908FB">
        <w:rPr>
          <w:color w:val="000000"/>
        </w:rPr>
        <w:t>.</w:t>
      </w:r>
    </w:p>
    <w:p w:rsidR="00A5419A" w:rsidRPr="00A5419A" w:rsidRDefault="00A5419A" w:rsidP="00167706">
      <w:pPr>
        <w:autoSpaceDE w:val="0"/>
        <w:autoSpaceDN w:val="0"/>
        <w:adjustRightInd w:val="0"/>
        <w:rPr>
          <w:color w:val="000000"/>
        </w:rPr>
      </w:pPr>
      <w:r w:rsidRPr="00A5419A">
        <w:rPr>
          <w:color w:val="000000"/>
        </w:rPr>
        <w:t xml:space="preserve">A protective barrier should be erected around the shaft top to prevent </w:t>
      </w:r>
      <w:r>
        <w:rPr>
          <w:color w:val="000000"/>
        </w:rPr>
        <w:t>people</w:t>
      </w:r>
      <w:r w:rsidRPr="00A5419A">
        <w:rPr>
          <w:color w:val="000000"/>
        </w:rPr>
        <w:t xml:space="preserve"> or materials</w:t>
      </w:r>
      <w:r w:rsidR="009E3110">
        <w:rPr>
          <w:color w:val="000000"/>
        </w:rPr>
        <w:t xml:space="preserve"> falling</w:t>
      </w:r>
      <w:r w:rsidRPr="00A5419A">
        <w:rPr>
          <w:color w:val="000000"/>
        </w:rPr>
        <w:t xml:space="preserve"> into the shaft. The barrier should also prevent surface water draining into the shaft. When the shaft is unattended protective covers or a suitable fence should be used to prevent unauthorised access.</w:t>
      </w:r>
    </w:p>
    <w:p w:rsidR="00A5419A" w:rsidRDefault="00A5419A" w:rsidP="00167706">
      <w:pPr>
        <w:autoSpaceDE w:val="0"/>
        <w:autoSpaceDN w:val="0"/>
        <w:adjustRightInd w:val="0"/>
        <w:rPr>
          <w:color w:val="000000"/>
        </w:rPr>
      </w:pPr>
      <w:r>
        <w:rPr>
          <w:color w:val="000000"/>
        </w:rPr>
        <w:t>A</w:t>
      </w:r>
      <w:r w:rsidRPr="00A5419A">
        <w:rPr>
          <w:color w:val="000000"/>
        </w:rPr>
        <w:t xml:space="preserve">ccess to the shaft bottom should be provided by either ladders, hoist or skip riding. If access is provided by ladder then landings are required at not more than </w:t>
      </w:r>
      <w:r w:rsidR="009E3110">
        <w:rPr>
          <w:color w:val="000000"/>
        </w:rPr>
        <w:t>10</w:t>
      </w:r>
      <w:r w:rsidR="005679E5">
        <w:rPr>
          <w:color w:val="000000"/>
        </w:rPr>
        <w:t xml:space="preserve"> metre</w:t>
      </w:r>
      <w:r w:rsidRPr="00A5419A">
        <w:rPr>
          <w:color w:val="000000"/>
        </w:rPr>
        <w:t xml:space="preserve"> intervals. Ladders should be inclined and secured</w:t>
      </w:r>
      <w:r w:rsidR="004F0767">
        <w:rPr>
          <w:color w:val="000000"/>
        </w:rPr>
        <w:t>.</w:t>
      </w:r>
      <w:r w:rsidRPr="00A5419A">
        <w:rPr>
          <w:color w:val="000000"/>
        </w:rPr>
        <w:t xml:space="preserve"> </w:t>
      </w:r>
      <w:r>
        <w:rPr>
          <w:color w:val="000000"/>
        </w:rPr>
        <w:t>I</w:t>
      </w:r>
      <w:r w:rsidRPr="00A5419A">
        <w:rPr>
          <w:color w:val="000000"/>
        </w:rPr>
        <w:t xml:space="preserve">f ladders are vertical they should be provided with safety cages. </w:t>
      </w:r>
    </w:p>
    <w:p w:rsidR="00A5419A" w:rsidRPr="00A5419A" w:rsidRDefault="00A5419A" w:rsidP="00167706">
      <w:pPr>
        <w:autoSpaceDE w:val="0"/>
        <w:autoSpaceDN w:val="0"/>
        <w:adjustRightInd w:val="0"/>
        <w:rPr>
          <w:color w:val="000000"/>
        </w:rPr>
      </w:pPr>
      <w:r w:rsidRPr="00A5419A">
        <w:rPr>
          <w:color w:val="000000"/>
        </w:rPr>
        <w:t>Conveyances for pe</w:t>
      </w:r>
      <w:r w:rsidR="009E3110">
        <w:rPr>
          <w:color w:val="000000"/>
        </w:rPr>
        <w:t>ople</w:t>
      </w:r>
      <w:r w:rsidRPr="00A5419A">
        <w:rPr>
          <w:color w:val="000000"/>
        </w:rPr>
        <w:t xml:space="preserve"> should be of substantial construction, prevent any part of a person therein protruding and be provided with a proper roof and inward opening doors that cannot open </w:t>
      </w:r>
      <w:r>
        <w:rPr>
          <w:color w:val="000000"/>
        </w:rPr>
        <w:t>unintentionally</w:t>
      </w:r>
      <w:r w:rsidRPr="00A5419A">
        <w:rPr>
          <w:color w:val="000000"/>
        </w:rPr>
        <w:t xml:space="preserve">. The conveyance should be clearly marked with its safe working </w:t>
      </w:r>
      <w:r w:rsidRPr="0022419E">
        <w:rPr>
          <w:color w:val="000000"/>
        </w:rPr>
        <w:t xml:space="preserve">load </w:t>
      </w:r>
      <w:r w:rsidRPr="00A5419A">
        <w:rPr>
          <w:color w:val="000000"/>
        </w:rPr>
        <w:t xml:space="preserve">determined using a </w:t>
      </w:r>
      <w:r w:rsidR="00423308">
        <w:rPr>
          <w:color w:val="000000"/>
        </w:rPr>
        <w:t>s</w:t>
      </w:r>
      <w:r w:rsidRPr="00A5419A">
        <w:rPr>
          <w:color w:val="000000"/>
        </w:rPr>
        <w:t xml:space="preserve">afety </w:t>
      </w:r>
      <w:r w:rsidR="00423308">
        <w:rPr>
          <w:color w:val="000000"/>
        </w:rPr>
        <w:t>f</w:t>
      </w:r>
      <w:r w:rsidRPr="00A5419A">
        <w:rPr>
          <w:color w:val="000000"/>
        </w:rPr>
        <w:t xml:space="preserve">actor of </w:t>
      </w:r>
      <w:r w:rsidR="005679E5">
        <w:rPr>
          <w:color w:val="000000"/>
        </w:rPr>
        <w:t>ten</w:t>
      </w:r>
      <w:r>
        <w:rPr>
          <w:color w:val="000000"/>
        </w:rPr>
        <w:t>.</w:t>
      </w:r>
    </w:p>
    <w:p w:rsidR="00A5419A" w:rsidRPr="00A5419A" w:rsidRDefault="00A5419A" w:rsidP="00167706">
      <w:pPr>
        <w:autoSpaceDE w:val="0"/>
        <w:autoSpaceDN w:val="0"/>
        <w:adjustRightInd w:val="0"/>
        <w:rPr>
          <w:color w:val="000000"/>
        </w:rPr>
      </w:pPr>
      <w:r w:rsidRPr="00A5419A">
        <w:rPr>
          <w:color w:val="000000"/>
        </w:rPr>
        <w:t>An alternative means of access should also be provided for use in an emergency. For deep shafts a winder with its own power supply should be considered.</w:t>
      </w:r>
    </w:p>
    <w:p w:rsidR="00A5419A" w:rsidRPr="002F54E3" w:rsidRDefault="00A5419A" w:rsidP="00167706">
      <w:pPr>
        <w:autoSpaceDE w:val="0"/>
        <w:autoSpaceDN w:val="0"/>
        <w:adjustRightInd w:val="0"/>
        <w:rPr>
          <w:color w:val="000000"/>
        </w:rPr>
      </w:pPr>
      <w:r w:rsidRPr="00A5419A">
        <w:rPr>
          <w:color w:val="000000"/>
        </w:rPr>
        <w:t>Materials transport should be separated from personnel transport with a suitable barrier. When units are used to transport personnel as well as materials</w:t>
      </w:r>
      <w:r>
        <w:rPr>
          <w:color w:val="000000"/>
        </w:rPr>
        <w:t xml:space="preserve"> and </w:t>
      </w:r>
      <w:r w:rsidRPr="00A5419A">
        <w:rPr>
          <w:color w:val="000000"/>
        </w:rPr>
        <w:t xml:space="preserve">equipment the simultaneous transport of the two </w:t>
      </w:r>
      <w:r>
        <w:rPr>
          <w:color w:val="000000"/>
        </w:rPr>
        <w:t>should not be carried out</w:t>
      </w:r>
      <w:r w:rsidRPr="00A5419A">
        <w:rPr>
          <w:color w:val="000000"/>
        </w:rPr>
        <w:t>. Only a</w:t>
      </w:r>
      <w:r>
        <w:rPr>
          <w:color w:val="000000"/>
        </w:rPr>
        <w:t>n authorised person like a dogger should be</w:t>
      </w:r>
      <w:r w:rsidRPr="00A5419A">
        <w:rPr>
          <w:color w:val="000000"/>
        </w:rPr>
        <w:t xml:space="preserve"> allowed to travel in a personnel conveyance with material</w:t>
      </w:r>
      <w:r w:rsidR="009E3110">
        <w:rPr>
          <w:color w:val="000000"/>
        </w:rPr>
        <w:t>,</w:t>
      </w:r>
      <w:r w:rsidRPr="00A5419A">
        <w:rPr>
          <w:color w:val="000000"/>
        </w:rPr>
        <w:t xml:space="preserve"> with the exception of a person </w:t>
      </w:r>
      <w:r w:rsidRPr="002F54E3">
        <w:rPr>
          <w:color w:val="000000"/>
        </w:rPr>
        <w:t xml:space="preserve">transporting explosives. Explosives </w:t>
      </w:r>
      <w:r w:rsidR="00B45093" w:rsidRPr="002F54E3">
        <w:rPr>
          <w:color w:val="000000"/>
        </w:rPr>
        <w:t xml:space="preserve">must </w:t>
      </w:r>
      <w:r w:rsidRPr="002F54E3">
        <w:rPr>
          <w:color w:val="000000"/>
        </w:rPr>
        <w:t xml:space="preserve">be transported according to </w:t>
      </w:r>
      <w:r w:rsidR="00B45093" w:rsidRPr="002F54E3">
        <w:rPr>
          <w:i/>
          <w:color w:val="000000"/>
        </w:rPr>
        <w:t xml:space="preserve">the Australian code for the transport of </w:t>
      </w:r>
      <w:r w:rsidR="00681C87" w:rsidRPr="002F54E3">
        <w:rPr>
          <w:i/>
          <w:color w:val="000000"/>
        </w:rPr>
        <w:t>explosives</w:t>
      </w:r>
      <w:r w:rsidR="00B45093" w:rsidRPr="002F54E3">
        <w:rPr>
          <w:i/>
          <w:color w:val="000000"/>
        </w:rPr>
        <w:t xml:space="preserve"> by road and rail (Third </w:t>
      </w:r>
      <w:r w:rsidR="00681C87" w:rsidRPr="002F54E3">
        <w:rPr>
          <w:i/>
          <w:color w:val="000000"/>
        </w:rPr>
        <w:t>edition</w:t>
      </w:r>
      <w:r w:rsidR="00B45093" w:rsidRPr="002F54E3">
        <w:rPr>
          <w:i/>
          <w:color w:val="000000"/>
        </w:rPr>
        <w:t>)</w:t>
      </w:r>
      <w:r w:rsidR="00B45093" w:rsidRPr="002F54E3">
        <w:rPr>
          <w:color w:val="000000"/>
        </w:rPr>
        <w:t>.</w:t>
      </w:r>
    </w:p>
    <w:p w:rsidR="00A5419A" w:rsidRPr="00A5419A" w:rsidRDefault="00A5419A" w:rsidP="00167706">
      <w:pPr>
        <w:autoSpaceDE w:val="0"/>
        <w:autoSpaceDN w:val="0"/>
        <w:adjustRightInd w:val="0"/>
        <w:rPr>
          <w:color w:val="000000"/>
        </w:rPr>
      </w:pPr>
      <w:r w:rsidRPr="002F54E3">
        <w:rPr>
          <w:color w:val="000000"/>
        </w:rPr>
        <w:t xml:space="preserve">Equipment </w:t>
      </w:r>
      <w:r w:rsidR="00547A03" w:rsidRPr="002F54E3">
        <w:rPr>
          <w:color w:val="000000"/>
        </w:rPr>
        <w:t>and</w:t>
      </w:r>
      <w:r w:rsidRPr="002F54E3">
        <w:rPr>
          <w:color w:val="000000"/>
        </w:rPr>
        <w:t xml:space="preserve"> materials should not protrude above the sides of the skip or kibble unless properly secured</w:t>
      </w:r>
      <w:r w:rsidR="002F54E3" w:rsidRPr="002F54E3">
        <w:rPr>
          <w:color w:val="000000"/>
        </w:rPr>
        <w:t>. S</w:t>
      </w:r>
      <w:r w:rsidRPr="002F54E3">
        <w:rPr>
          <w:color w:val="000000"/>
        </w:rPr>
        <w:t xml:space="preserve">pecially designed lifting units </w:t>
      </w:r>
      <w:r w:rsidR="002F54E3" w:rsidRPr="002F54E3">
        <w:rPr>
          <w:color w:val="000000"/>
        </w:rPr>
        <w:t>should be considered.</w:t>
      </w:r>
    </w:p>
    <w:p w:rsidR="00A5419A" w:rsidRPr="00A5419A" w:rsidRDefault="00A5419A" w:rsidP="00167706">
      <w:pPr>
        <w:autoSpaceDE w:val="0"/>
        <w:autoSpaceDN w:val="0"/>
        <w:adjustRightInd w:val="0"/>
        <w:rPr>
          <w:color w:val="000000"/>
        </w:rPr>
      </w:pPr>
      <w:r w:rsidRPr="00A5419A">
        <w:rPr>
          <w:color w:val="000000"/>
        </w:rPr>
        <w:t xml:space="preserve">The safe working load of a headframe or lifting </w:t>
      </w:r>
      <w:r w:rsidRPr="002F54E3">
        <w:rPr>
          <w:color w:val="000000"/>
        </w:rPr>
        <w:t xml:space="preserve">device </w:t>
      </w:r>
      <w:r w:rsidR="00681C87" w:rsidRPr="002F54E3">
        <w:rPr>
          <w:color w:val="000000"/>
        </w:rPr>
        <w:t>must be</w:t>
      </w:r>
      <w:r w:rsidRPr="002F54E3">
        <w:rPr>
          <w:color w:val="000000"/>
        </w:rPr>
        <w:t xml:space="preserve"> clearly indicated</w:t>
      </w:r>
      <w:r w:rsidR="00547A03">
        <w:rPr>
          <w:color w:val="000000"/>
        </w:rPr>
        <w:t>.</w:t>
      </w:r>
    </w:p>
    <w:p w:rsidR="00A5419A" w:rsidRPr="00A5419A" w:rsidRDefault="00A5419A" w:rsidP="00167706">
      <w:pPr>
        <w:autoSpaceDE w:val="0"/>
        <w:autoSpaceDN w:val="0"/>
        <w:adjustRightInd w:val="0"/>
        <w:rPr>
          <w:color w:val="000000"/>
        </w:rPr>
      </w:pPr>
      <w:r w:rsidRPr="002E6C75">
        <w:rPr>
          <w:color w:val="000000"/>
        </w:rPr>
        <w:t xml:space="preserve">Conveyors </w:t>
      </w:r>
      <w:r w:rsidR="002E6C75" w:rsidRPr="002E6C75">
        <w:rPr>
          <w:color w:val="000000"/>
        </w:rPr>
        <w:t>should</w:t>
      </w:r>
      <w:r w:rsidR="002F54E3" w:rsidRPr="002E6C75">
        <w:rPr>
          <w:color w:val="000000"/>
        </w:rPr>
        <w:t xml:space="preserve"> </w:t>
      </w:r>
      <w:r w:rsidRPr="002E6C75">
        <w:rPr>
          <w:color w:val="000000"/>
        </w:rPr>
        <w:t>be guarded and provided with an audible prestart alarm</w:t>
      </w:r>
      <w:r w:rsidR="00547A03" w:rsidRPr="002E6C75">
        <w:rPr>
          <w:color w:val="000000"/>
        </w:rPr>
        <w:t>.</w:t>
      </w:r>
    </w:p>
    <w:p w:rsidR="00A5419A" w:rsidRPr="00A5419A" w:rsidRDefault="00A5419A" w:rsidP="00167706">
      <w:pPr>
        <w:autoSpaceDE w:val="0"/>
        <w:autoSpaceDN w:val="0"/>
        <w:adjustRightInd w:val="0"/>
        <w:rPr>
          <w:color w:val="000000"/>
        </w:rPr>
      </w:pPr>
      <w:r w:rsidRPr="00A5419A">
        <w:rPr>
          <w:color w:val="000000"/>
        </w:rPr>
        <w:t>Pe</w:t>
      </w:r>
      <w:r w:rsidR="00547A03">
        <w:rPr>
          <w:color w:val="000000"/>
        </w:rPr>
        <w:t>ople</w:t>
      </w:r>
      <w:r w:rsidRPr="00A5419A">
        <w:rPr>
          <w:color w:val="000000"/>
        </w:rPr>
        <w:t xml:space="preserve"> operating mechanical hoists should be competent and authorised in writing to operate the equipment. </w:t>
      </w:r>
      <w:r w:rsidR="00547A03">
        <w:rPr>
          <w:color w:val="000000"/>
        </w:rPr>
        <w:t>The</w:t>
      </w:r>
      <w:r w:rsidR="00547A03" w:rsidRPr="00A5419A">
        <w:rPr>
          <w:color w:val="000000"/>
        </w:rPr>
        <w:t xml:space="preserve"> </w:t>
      </w:r>
      <w:r w:rsidRPr="00A5419A">
        <w:rPr>
          <w:color w:val="000000"/>
        </w:rPr>
        <w:t xml:space="preserve">authorisation should be kept in a safe place and a </w:t>
      </w:r>
      <w:r w:rsidRPr="002E6C75">
        <w:rPr>
          <w:color w:val="000000"/>
        </w:rPr>
        <w:t xml:space="preserve">copy </w:t>
      </w:r>
      <w:r w:rsidRPr="00A5419A">
        <w:rPr>
          <w:color w:val="000000"/>
        </w:rPr>
        <w:t>displayed in the engine room.</w:t>
      </w:r>
    </w:p>
    <w:p w:rsidR="004021E2" w:rsidRPr="001908FB" w:rsidRDefault="00A5419A" w:rsidP="00167706">
      <w:pPr>
        <w:autoSpaceDE w:val="0"/>
        <w:autoSpaceDN w:val="0"/>
        <w:adjustRightInd w:val="0"/>
        <w:rPr>
          <w:color w:val="000000"/>
        </w:rPr>
      </w:pPr>
      <w:r w:rsidRPr="00A5419A">
        <w:rPr>
          <w:color w:val="000000"/>
        </w:rPr>
        <w:t>All services including ventilation, lighting and communication should be securely attached to the shaft wall and protected from damage.</w:t>
      </w:r>
    </w:p>
    <w:p w:rsidR="00231F5B" w:rsidRPr="001908FB" w:rsidRDefault="004021E2" w:rsidP="00167706">
      <w:pPr>
        <w:autoSpaceDE w:val="0"/>
        <w:autoSpaceDN w:val="0"/>
        <w:adjustRightInd w:val="0"/>
        <w:rPr>
          <w:color w:val="000000"/>
        </w:rPr>
      </w:pPr>
      <w:r w:rsidRPr="001908FB">
        <w:rPr>
          <w:color w:val="000000"/>
        </w:rPr>
        <w:t xml:space="preserve">The </w:t>
      </w:r>
      <w:r w:rsidR="00E00A48" w:rsidRPr="001908FB">
        <w:rPr>
          <w:color w:val="000000"/>
        </w:rPr>
        <w:t>more common</w:t>
      </w:r>
      <w:r w:rsidRPr="001908FB">
        <w:rPr>
          <w:color w:val="000000"/>
        </w:rPr>
        <w:t xml:space="preserve"> types of shafts and </w:t>
      </w:r>
      <w:r w:rsidR="00F4092A" w:rsidRPr="001908FB">
        <w:rPr>
          <w:color w:val="000000"/>
        </w:rPr>
        <w:t xml:space="preserve">their </w:t>
      </w:r>
      <w:r w:rsidRPr="001908FB">
        <w:rPr>
          <w:color w:val="000000"/>
        </w:rPr>
        <w:t>construction techniques</w:t>
      </w:r>
      <w:r w:rsidR="00E00A48" w:rsidRPr="001908FB">
        <w:rPr>
          <w:color w:val="000000"/>
        </w:rPr>
        <w:t xml:space="preserve"> </w:t>
      </w:r>
      <w:r w:rsidR="00F4092A" w:rsidRPr="001908FB">
        <w:rPr>
          <w:color w:val="000000"/>
        </w:rPr>
        <w:t xml:space="preserve">and excavation methods </w:t>
      </w:r>
      <w:r w:rsidR="00E00A48" w:rsidRPr="001908FB">
        <w:rPr>
          <w:color w:val="000000"/>
        </w:rPr>
        <w:t>are dis</w:t>
      </w:r>
      <w:r w:rsidR="00931A57" w:rsidRPr="001908FB">
        <w:rPr>
          <w:color w:val="000000"/>
        </w:rPr>
        <w:t>c</w:t>
      </w:r>
      <w:r w:rsidR="00E00A48" w:rsidRPr="001908FB">
        <w:rPr>
          <w:color w:val="000000"/>
        </w:rPr>
        <w:t>ussed below</w:t>
      </w:r>
      <w:r w:rsidR="00231F5B" w:rsidRPr="001908FB">
        <w:rPr>
          <w:color w:val="000000"/>
        </w:rPr>
        <w:t>.</w:t>
      </w:r>
    </w:p>
    <w:p w:rsidR="004B5561" w:rsidRPr="00BF025A" w:rsidRDefault="004B5561" w:rsidP="00644C5D">
      <w:pPr>
        <w:pStyle w:val="Heading2"/>
        <w:numPr>
          <w:ilvl w:val="1"/>
          <w:numId w:val="14"/>
        </w:numPr>
        <w:ind w:left="567" w:hanging="567"/>
        <w:rPr>
          <w:sz w:val="22"/>
          <w:szCs w:val="22"/>
        </w:rPr>
      </w:pPr>
      <w:bookmarkStart w:id="3373" w:name="_Toc332704979"/>
      <w:bookmarkStart w:id="3374" w:name="_Toc332716368"/>
      <w:bookmarkStart w:id="3375" w:name="_Toc332717201"/>
      <w:bookmarkStart w:id="3376" w:name="_Toc332717572"/>
      <w:bookmarkStart w:id="3377" w:name="_Toc332717943"/>
      <w:bookmarkStart w:id="3378" w:name="_Toc332878093"/>
      <w:bookmarkStart w:id="3379" w:name="_Toc332968053"/>
      <w:bookmarkStart w:id="3380" w:name="_Toc333219945"/>
      <w:bookmarkStart w:id="3381" w:name="_Toc333220860"/>
      <w:bookmarkStart w:id="3382" w:name="_Toc333227444"/>
      <w:bookmarkStart w:id="3383" w:name="_Toc333230959"/>
      <w:bookmarkStart w:id="3384" w:name="_Toc333411038"/>
      <w:bookmarkStart w:id="3385" w:name="_Toc333493546"/>
      <w:bookmarkStart w:id="3386" w:name="_Toc333496258"/>
      <w:bookmarkStart w:id="3387" w:name="_Toc333840105"/>
      <w:bookmarkStart w:id="3388" w:name="_Toc334435943"/>
      <w:bookmarkStart w:id="3389" w:name="_Toc334555205"/>
      <w:bookmarkStart w:id="3390" w:name="_Toc334704843"/>
      <w:bookmarkStart w:id="3391" w:name="_Toc334854656"/>
      <w:bookmarkStart w:id="3392" w:name="_Toc334855080"/>
      <w:bookmarkStart w:id="3393" w:name="_Toc334855505"/>
      <w:bookmarkStart w:id="3394" w:name="_Toc335219691"/>
      <w:bookmarkStart w:id="3395" w:name="_Toc336589601"/>
      <w:bookmarkStart w:id="3396" w:name="_Toc336590033"/>
      <w:bookmarkStart w:id="3397" w:name="_Toc336595357"/>
      <w:bookmarkStart w:id="3398" w:name="_Toc336595795"/>
      <w:bookmarkStart w:id="3399" w:name="_Toc336596233"/>
      <w:bookmarkStart w:id="3400" w:name="_Toc336596545"/>
      <w:bookmarkStart w:id="3401" w:name="_Toc336596983"/>
      <w:bookmarkStart w:id="3402" w:name="_Toc336597421"/>
      <w:bookmarkStart w:id="3403" w:name="_Toc336597858"/>
      <w:bookmarkStart w:id="3404" w:name="_Toc336598297"/>
      <w:bookmarkStart w:id="3405" w:name="_Toc336598734"/>
      <w:bookmarkStart w:id="3406" w:name="_Toc337020346"/>
      <w:bookmarkStart w:id="3407" w:name="_Toc337020783"/>
      <w:bookmarkStart w:id="3408" w:name="_Toc337021222"/>
      <w:bookmarkStart w:id="3409" w:name="_Toc337021660"/>
      <w:bookmarkStart w:id="3410" w:name="_Toc337022098"/>
      <w:bookmarkStart w:id="3411" w:name="_Toc337022535"/>
      <w:bookmarkStart w:id="3412" w:name="_Toc337022971"/>
      <w:bookmarkStart w:id="3413" w:name="_Toc337023407"/>
      <w:bookmarkStart w:id="3414" w:name="_Toc337023842"/>
      <w:bookmarkStart w:id="3415" w:name="_Toc337028920"/>
      <w:bookmarkStart w:id="3416" w:name="_Toc337029348"/>
      <w:bookmarkStart w:id="3417" w:name="_Toc338163076"/>
      <w:bookmarkStart w:id="3418" w:name="_Toc338164166"/>
      <w:bookmarkStart w:id="3419" w:name="_Toc332704980"/>
      <w:bookmarkStart w:id="3420" w:name="_Toc332716369"/>
      <w:bookmarkStart w:id="3421" w:name="_Toc332717202"/>
      <w:bookmarkStart w:id="3422" w:name="_Toc332717573"/>
      <w:bookmarkStart w:id="3423" w:name="_Toc332717944"/>
      <w:bookmarkStart w:id="3424" w:name="_Toc332878094"/>
      <w:bookmarkStart w:id="3425" w:name="_Toc332968054"/>
      <w:bookmarkStart w:id="3426" w:name="_Toc333219946"/>
      <w:bookmarkStart w:id="3427" w:name="_Toc333220861"/>
      <w:bookmarkStart w:id="3428" w:name="_Toc333227445"/>
      <w:bookmarkStart w:id="3429" w:name="_Toc333230960"/>
      <w:bookmarkStart w:id="3430" w:name="_Toc333411039"/>
      <w:bookmarkStart w:id="3431" w:name="_Toc333493547"/>
      <w:bookmarkStart w:id="3432" w:name="_Toc333496259"/>
      <w:bookmarkStart w:id="3433" w:name="_Toc333840106"/>
      <w:bookmarkStart w:id="3434" w:name="_Toc334435944"/>
      <w:bookmarkStart w:id="3435" w:name="_Toc334555206"/>
      <w:bookmarkStart w:id="3436" w:name="_Toc334704844"/>
      <w:bookmarkStart w:id="3437" w:name="_Toc334854657"/>
      <w:bookmarkStart w:id="3438" w:name="_Toc334855081"/>
      <w:bookmarkStart w:id="3439" w:name="_Toc334855506"/>
      <w:bookmarkStart w:id="3440" w:name="_Toc335219692"/>
      <w:bookmarkStart w:id="3441" w:name="_Toc336589602"/>
      <w:bookmarkStart w:id="3442" w:name="_Toc336590034"/>
      <w:bookmarkStart w:id="3443" w:name="_Toc336595358"/>
      <w:bookmarkStart w:id="3444" w:name="_Toc336595796"/>
      <w:bookmarkStart w:id="3445" w:name="_Toc336596234"/>
      <w:bookmarkStart w:id="3446" w:name="_Toc336596546"/>
      <w:bookmarkStart w:id="3447" w:name="_Toc336596984"/>
      <w:bookmarkStart w:id="3448" w:name="_Toc336597422"/>
      <w:bookmarkStart w:id="3449" w:name="_Toc336597859"/>
      <w:bookmarkStart w:id="3450" w:name="_Toc336598298"/>
      <w:bookmarkStart w:id="3451" w:name="_Toc336598735"/>
      <w:bookmarkStart w:id="3452" w:name="_Toc337020347"/>
      <w:bookmarkStart w:id="3453" w:name="_Toc337020784"/>
      <w:bookmarkStart w:id="3454" w:name="_Toc337021223"/>
      <w:bookmarkStart w:id="3455" w:name="_Toc337021661"/>
      <w:bookmarkStart w:id="3456" w:name="_Toc337022099"/>
      <w:bookmarkStart w:id="3457" w:name="_Toc337022536"/>
      <w:bookmarkStart w:id="3458" w:name="_Toc337022972"/>
      <w:bookmarkStart w:id="3459" w:name="_Toc337023408"/>
      <w:bookmarkStart w:id="3460" w:name="_Toc337023843"/>
      <w:bookmarkStart w:id="3461" w:name="_Toc337028921"/>
      <w:bookmarkStart w:id="3462" w:name="_Toc337029349"/>
      <w:bookmarkStart w:id="3463" w:name="_Toc338163077"/>
      <w:bookmarkStart w:id="3464" w:name="_Toc338164167"/>
      <w:bookmarkStart w:id="3465" w:name="_Toc332704981"/>
      <w:bookmarkStart w:id="3466" w:name="_Toc332716370"/>
      <w:bookmarkStart w:id="3467" w:name="_Toc332717203"/>
      <w:bookmarkStart w:id="3468" w:name="_Toc332717574"/>
      <w:bookmarkStart w:id="3469" w:name="_Toc332717945"/>
      <w:bookmarkStart w:id="3470" w:name="_Toc332878095"/>
      <w:bookmarkStart w:id="3471" w:name="_Toc332968055"/>
      <w:bookmarkStart w:id="3472" w:name="_Toc333219947"/>
      <w:bookmarkStart w:id="3473" w:name="_Toc333220862"/>
      <w:bookmarkStart w:id="3474" w:name="_Toc333227446"/>
      <w:bookmarkStart w:id="3475" w:name="_Toc333230961"/>
      <w:bookmarkStart w:id="3476" w:name="_Toc333411040"/>
      <w:bookmarkStart w:id="3477" w:name="_Toc333493548"/>
      <w:bookmarkStart w:id="3478" w:name="_Toc333496260"/>
      <w:bookmarkStart w:id="3479" w:name="_Toc333840107"/>
      <w:bookmarkStart w:id="3480" w:name="_Toc334435945"/>
      <w:bookmarkStart w:id="3481" w:name="_Toc334555207"/>
      <w:bookmarkStart w:id="3482" w:name="_Toc334704845"/>
      <w:bookmarkStart w:id="3483" w:name="_Toc334854658"/>
      <w:bookmarkStart w:id="3484" w:name="_Toc334855082"/>
      <w:bookmarkStart w:id="3485" w:name="_Toc334855507"/>
      <w:bookmarkStart w:id="3486" w:name="_Toc335219693"/>
      <w:bookmarkStart w:id="3487" w:name="_Toc336589603"/>
      <w:bookmarkStart w:id="3488" w:name="_Toc336590035"/>
      <w:bookmarkStart w:id="3489" w:name="_Toc336595359"/>
      <w:bookmarkStart w:id="3490" w:name="_Toc336595797"/>
      <w:bookmarkStart w:id="3491" w:name="_Toc336596235"/>
      <w:bookmarkStart w:id="3492" w:name="_Toc336596547"/>
      <w:bookmarkStart w:id="3493" w:name="_Toc336596985"/>
      <w:bookmarkStart w:id="3494" w:name="_Toc336597423"/>
      <w:bookmarkStart w:id="3495" w:name="_Toc336597860"/>
      <w:bookmarkStart w:id="3496" w:name="_Toc336598299"/>
      <w:bookmarkStart w:id="3497" w:name="_Toc336598736"/>
      <w:bookmarkStart w:id="3498" w:name="_Toc337020348"/>
      <w:bookmarkStart w:id="3499" w:name="_Toc337020785"/>
      <w:bookmarkStart w:id="3500" w:name="_Toc337021224"/>
      <w:bookmarkStart w:id="3501" w:name="_Toc337021662"/>
      <w:bookmarkStart w:id="3502" w:name="_Toc337022100"/>
      <w:bookmarkStart w:id="3503" w:name="_Toc337022537"/>
      <w:bookmarkStart w:id="3504" w:name="_Toc337022973"/>
      <w:bookmarkStart w:id="3505" w:name="_Toc337023409"/>
      <w:bookmarkStart w:id="3506" w:name="_Toc337023844"/>
      <w:bookmarkStart w:id="3507" w:name="_Toc337028922"/>
      <w:bookmarkStart w:id="3508" w:name="_Toc337029350"/>
      <w:bookmarkStart w:id="3509" w:name="_Toc338163078"/>
      <w:bookmarkStart w:id="3510" w:name="_Toc338164168"/>
      <w:bookmarkStart w:id="3511" w:name="_Toc332704982"/>
      <w:bookmarkStart w:id="3512" w:name="_Toc332716371"/>
      <w:bookmarkStart w:id="3513" w:name="_Toc332717204"/>
      <w:bookmarkStart w:id="3514" w:name="_Toc332717575"/>
      <w:bookmarkStart w:id="3515" w:name="_Toc332717946"/>
      <w:bookmarkStart w:id="3516" w:name="_Toc332878096"/>
      <w:bookmarkStart w:id="3517" w:name="_Toc332968056"/>
      <w:bookmarkStart w:id="3518" w:name="_Toc333219948"/>
      <w:bookmarkStart w:id="3519" w:name="_Toc333220863"/>
      <w:bookmarkStart w:id="3520" w:name="_Toc333227447"/>
      <w:bookmarkStart w:id="3521" w:name="_Toc333230962"/>
      <w:bookmarkStart w:id="3522" w:name="_Toc333411041"/>
      <w:bookmarkStart w:id="3523" w:name="_Toc333493549"/>
      <w:bookmarkStart w:id="3524" w:name="_Toc333496261"/>
      <w:bookmarkStart w:id="3525" w:name="_Toc333840108"/>
      <w:bookmarkStart w:id="3526" w:name="_Toc334435946"/>
      <w:bookmarkStart w:id="3527" w:name="_Toc334555208"/>
      <w:bookmarkStart w:id="3528" w:name="_Toc334704846"/>
      <w:bookmarkStart w:id="3529" w:name="_Toc334854659"/>
      <w:bookmarkStart w:id="3530" w:name="_Toc334855083"/>
      <w:bookmarkStart w:id="3531" w:name="_Toc334855508"/>
      <w:bookmarkStart w:id="3532" w:name="_Toc335219694"/>
      <w:bookmarkStart w:id="3533" w:name="_Toc336589604"/>
      <w:bookmarkStart w:id="3534" w:name="_Toc336590036"/>
      <w:bookmarkStart w:id="3535" w:name="_Toc336595360"/>
      <w:bookmarkStart w:id="3536" w:name="_Toc336595798"/>
      <w:bookmarkStart w:id="3537" w:name="_Toc336596236"/>
      <w:bookmarkStart w:id="3538" w:name="_Toc336596548"/>
      <w:bookmarkStart w:id="3539" w:name="_Toc336596986"/>
      <w:bookmarkStart w:id="3540" w:name="_Toc336597424"/>
      <w:bookmarkStart w:id="3541" w:name="_Toc336597861"/>
      <w:bookmarkStart w:id="3542" w:name="_Toc336598300"/>
      <w:bookmarkStart w:id="3543" w:name="_Toc336598737"/>
      <w:bookmarkStart w:id="3544" w:name="_Toc337020349"/>
      <w:bookmarkStart w:id="3545" w:name="_Toc337020786"/>
      <w:bookmarkStart w:id="3546" w:name="_Toc337021225"/>
      <w:bookmarkStart w:id="3547" w:name="_Toc337021663"/>
      <w:bookmarkStart w:id="3548" w:name="_Toc337022101"/>
      <w:bookmarkStart w:id="3549" w:name="_Toc337022538"/>
      <w:bookmarkStart w:id="3550" w:name="_Toc337022974"/>
      <w:bookmarkStart w:id="3551" w:name="_Toc337023410"/>
      <w:bookmarkStart w:id="3552" w:name="_Toc337023845"/>
      <w:bookmarkStart w:id="3553" w:name="_Toc337028923"/>
      <w:bookmarkStart w:id="3554" w:name="_Toc337029351"/>
      <w:bookmarkStart w:id="3555" w:name="_Toc338163079"/>
      <w:bookmarkStart w:id="3556" w:name="_Toc338164169"/>
      <w:bookmarkStart w:id="3557" w:name="_Toc161823189"/>
      <w:bookmarkStart w:id="3558" w:name="_Toc322075446"/>
      <w:bookmarkStart w:id="3559" w:name="_Toc353524093"/>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r w:rsidRPr="00BF025A">
        <w:rPr>
          <w:sz w:val="22"/>
          <w:szCs w:val="22"/>
        </w:rPr>
        <w:lastRenderedPageBreak/>
        <w:t>Shaft sinking</w:t>
      </w:r>
      <w:bookmarkEnd w:id="3557"/>
      <w:bookmarkEnd w:id="3558"/>
      <w:bookmarkEnd w:id="3559"/>
    </w:p>
    <w:p w:rsidR="005522FD" w:rsidRPr="001908FB" w:rsidRDefault="001A62E9" w:rsidP="00167706">
      <w:pPr>
        <w:autoSpaceDE w:val="0"/>
        <w:autoSpaceDN w:val="0"/>
        <w:adjustRightInd w:val="0"/>
        <w:rPr>
          <w:color w:val="000000"/>
        </w:rPr>
      </w:pPr>
      <w:r w:rsidRPr="001908FB">
        <w:rPr>
          <w:color w:val="000000"/>
        </w:rPr>
        <w:t xml:space="preserve">Shaft sinking involves excavating a </w:t>
      </w:r>
      <w:r w:rsidRPr="0022419E">
        <w:rPr>
          <w:color w:val="000000"/>
        </w:rPr>
        <w:t xml:space="preserve">shaft from the top with </w:t>
      </w:r>
      <w:r w:rsidR="008D7C02" w:rsidRPr="0022419E">
        <w:rPr>
          <w:color w:val="000000"/>
        </w:rPr>
        <w:t>entry</w:t>
      </w:r>
      <w:r w:rsidRPr="0022419E">
        <w:rPr>
          <w:color w:val="000000"/>
        </w:rPr>
        <w:t xml:space="preserve"> and spoil removal from the top.</w:t>
      </w:r>
      <w:r w:rsidR="002A592A" w:rsidRPr="001908FB">
        <w:rPr>
          <w:color w:val="000000"/>
        </w:rPr>
        <w:t xml:space="preserve"> </w:t>
      </w:r>
      <w:r w:rsidR="008D7C02">
        <w:rPr>
          <w:color w:val="000000"/>
        </w:rPr>
        <w:t>Entry</w:t>
      </w:r>
      <w:r w:rsidR="002A592A" w:rsidRPr="001908FB">
        <w:rPr>
          <w:color w:val="000000"/>
        </w:rPr>
        <w:t xml:space="preserve"> to the shaft is by ladder or hoist or </w:t>
      </w:r>
      <w:r w:rsidR="0002698E" w:rsidRPr="001908FB">
        <w:rPr>
          <w:color w:val="000000"/>
        </w:rPr>
        <w:t xml:space="preserve">other mechanical means. </w:t>
      </w:r>
      <w:r w:rsidR="002A592A" w:rsidRPr="001908FB">
        <w:rPr>
          <w:color w:val="000000"/>
        </w:rPr>
        <w:t>A</w:t>
      </w:r>
      <w:r w:rsidR="005522FD" w:rsidRPr="001908FB">
        <w:rPr>
          <w:color w:val="000000"/>
        </w:rPr>
        <w:t xml:space="preserve">lternative </w:t>
      </w:r>
      <w:r w:rsidR="00347685">
        <w:rPr>
          <w:color w:val="000000"/>
        </w:rPr>
        <w:t>entry</w:t>
      </w:r>
      <w:r w:rsidR="00347685" w:rsidRPr="001908FB">
        <w:rPr>
          <w:color w:val="000000"/>
        </w:rPr>
        <w:t xml:space="preserve"> </w:t>
      </w:r>
      <w:r w:rsidR="005522FD" w:rsidRPr="001908FB">
        <w:rPr>
          <w:color w:val="000000"/>
        </w:rPr>
        <w:t>should be provided for use in an emergency. For deep shafts a winder with its own power supply should be considered.</w:t>
      </w:r>
    </w:p>
    <w:p w:rsidR="00F65EE1" w:rsidRPr="001908FB" w:rsidRDefault="00F65EE1" w:rsidP="00167706">
      <w:pPr>
        <w:tabs>
          <w:tab w:val="left" w:pos="900"/>
        </w:tabs>
        <w:autoSpaceDE w:val="0"/>
        <w:autoSpaceDN w:val="0"/>
        <w:adjustRightInd w:val="0"/>
        <w:rPr>
          <w:color w:val="000000"/>
        </w:rPr>
      </w:pPr>
      <w:r w:rsidRPr="001908FB">
        <w:rPr>
          <w:color w:val="000000"/>
        </w:rPr>
        <w:t xml:space="preserve">Control measures should be </w:t>
      </w:r>
      <w:r>
        <w:rPr>
          <w:color w:val="000000"/>
        </w:rPr>
        <w:t xml:space="preserve">implemented </w:t>
      </w:r>
      <w:r w:rsidRPr="001908FB">
        <w:rPr>
          <w:color w:val="000000"/>
        </w:rPr>
        <w:t xml:space="preserve">to eliminate or </w:t>
      </w:r>
      <w:r>
        <w:rPr>
          <w:color w:val="000000"/>
        </w:rPr>
        <w:t>minimise, so far as is reasonably practicable</w:t>
      </w:r>
      <w:r w:rsidR="0000011B">
        <w:rPr>
          <w:color w:val="000000"/>
        </w:rPr>
        <w:t>,</w:t>
      </w:r>
      <w:r w:rsidR="0000011B" w:rsidRPr="0000011B">
        <w:rPr>
          <w:color w:val="000000"/>
        </w:rPr>
        <w:t xml:space="preserve"> </w:t>
      </w:r>
      <w:r w:rsidR="0000011B" w:rsidRPr="001908FB">
        <w:rPr>
          <w:color w:val="000000"/>
        </w:rPr>
        <w:t>the risks</w:t>
      </w:r>
      <w:r w:rsidR="0000011B" w:rsidRPr="0000011B">
        <w:rPr>
          <w:color w:val="000000"/>
        </w:rPr>
        <w:t xml:space="preserve"> </w:t>
      </w:r>
      <w:r w:rsidR="0000011B">
        <w:rPr>
          <w:color w:val="000000"/>
        </w:rPr>
        <w:t>associated with shaft sinking</w:t>
      </w:r>
      <w:r w:rsidRPr="001908FB">
        <w:t>.</w:t>
      </w:r>
    </w:p>
    <w:p w:rsidR="007D40A1" w:rsidRPr="001908FB" w:rsidRDefault="00417A4C" w:rsidP="00E235D2">
      <w:pPr>
        <w:pStyle w:val="Caption"/>
        <w:spacing w:before="240" w:after="240"/>
        <w:rPr>
          <w:rFonts w:cs="Arial"/>
          <w:color w:val="000000"/>
          <w:sz w:val="22"/>
          <w:szCs w:val="22"/>
        </w:rPr>
      </w:pPr>
      <w:r w:rsidRPr="001908FB">
        <w:rPr>
          <w:rFonts w:cs="Arial"/>
          <w:sz w:val="22"/>
          <w:szCs w:val="22"/>
        </w:rPr>
        <w:t xml:space="preserve">Table </w:t>
      </w:r>
      <w:r w:rsidR="003C02EB">
        <w:rPr>
          <w:rFonts w:cs="Arial"/>
          <w:sz w:val="22"/>
          <w:szCs w:val="22"/>
        </w:rPr>
        <w:t>16</w:t>
      </w:r>
      <w:r w:rsidRPr="001908FB">
        <w:rPr>
          <w:rFonts w:cs="Arial"/>
          <w:sz w:val="22"/>
          <w:szCs w:val="22"/>
        </w:rPr>
        <w:t xml:space="preserve"> </w:t>
      </w:r>
      <w:r w:rsidR="00791D8D" w:rsidRPr="001908FB">
        <w:rPr>
          <w:b w:val="0"/>
          <w:sz w:val="22"/>
          <w:szCs w:val="22"/>
        </w:rPr>
        <w:t xml:space="preserve">Specific </w:t>
      </w:r>
      <w:r w:rsidR="00791D8D" w:rsidRPr="001908FB">
        <w:rPr>
          <w:rFonts w:cs="Arial"/>
          <w:b w:val="0"/>
          <w:sz w:val="22"/>
          <w:szCs w:val="22"/>
        </w:rPr>
        <w:t>h</w:t>
      </w:r>
      <w:r w:rsidRPr="001908FB">
        <w:rPr>
          <w:rFonts w:cs="Arial"/>
          <w:b w:val="0"/>
          <w:sz w:val="22"/>
          <w:szCs w:val="22"/>
        </w:rPr>
        <w:t xml:space="preserve">azards, risks and control measures </w:t>
      </w:r>
      <w:r w:rsidR="008F24AF" w:rsidRPr="001908FB">
        <w:rPr>
          <w:rFonts w:cs="Arial"/>
          <w:b w:val="0"/>
          <w:sz w:val="22"/>
          <w:szCs w:val="22"/>
        </w:rPr>
        <w:t>-</w:t>
      </w:r>
      <w:r w:rsidRPr="001908FB">
        <w:rPr>
          <w:rFonts w:cs="Arial"/>
          <w:b w:val="0"/>
          <w:sz w:val="22"/>
          <w:szCs w:val="22"/>
        </w:rPr>
        <w:t xml:space="preserve"> shaft sinking</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Specific hazards, risks and control measures - shaft sinking"/>
        <w:tblDescription w:val="The table lists hazards, risks and control measures associated with shaft sinking."/>
      </w:tblPr>
      <w:tblGrid>
        <w:gridCol w:w="3510"/>
        <w:gridCol w:w="6237"/>
      </w:tblGrid>
      <w:tr w:rsidR="00690B39" w:rsidRPr="001908FB" w:rsidTr="00920525">
        <w:tc>
          <w:tcPr>
            <w:tcW w:w="351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Hazards and risks</w:t>
            </w:r>
          </w:p>
        </w:tc>
        <w:tc>
          <w:tcPr>
            <w:tcW w:w="6237"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Control measures</w:t>
            </w:r>
          </w:p>
        </w:tc>
      </w:tr>
      <w:tr w:rsidR="007D40A1" w:rsidRPr="001908FB" w:rsidTr="00B679E5">
        <w:tc>
          <w:tcPr>
            <w:tcW w:w="3510" w:type="dxa"/>
            <w:tcBorders>
              <w:top w:val="single" w:sz="2" w:space="0" w:color="auto"/>
              <w:left w:val="single" w:sz="2" w:space="0" w:color="auto"/>
              <w:bottom w:val="single" w:sz="2" w:space="0" w:color="auto"/>
              <w:right w:val="single" w:sz="6" w:space="0" w:color="auto"/>
            </w:tcBorders>
          </w:tcPr>
          <w:p w:rsidR="007D40A1" w:rsidRPr="002844E7" w:rsidRDefault="0038181E" w:rsidP="00644C5D">
            <w:pPr>
              <w:pStyle w:val="ListParagraph"/>
              <w:numPr>
                <w:ilvl w:val="0"/>
                <w:numId w:val="20"/>
              </w:numPr>
              <w:spacing w:before="60"/>
              <w:ind w:left="340" w:hanging="340"/>
              <w:rPr>
                <w:color w:val="000000"/>
              </w:rPr>
            </w:pPr>
            <w:r w:rsidRPr="002844E7">
              <w:rPr>
                <w:color w:val="000000"/>
              </w:rPr>
              <w:t>shaft dimensions limits clearance</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failure of hoisting equipment like winches, ropes and hooks</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falls from heights</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falling objects including fine material and water from the shaft wall</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hoisting and winching people, materials, spoil and plant</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working platforms or material kibbles hang up</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communications</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dewatering</w:t>
            </w:r>
          </w:p>
          <w:p w:rsidR="007D40A1" w:rsidRPr="002844E7" w:rsidRDefault="0038181E" w:rsidP="00644C5D">
            <w:pPr>
              <w:pStyle w:val="ListParagraph"/>
              <w:numPr>
                <w:ilvl w:val="0"/>
                <w:numId w:val="20"/>
              </w:numPr>
              <w:spacing w:before="60"/>
              <w:ind w:left="340" w:hanging="340"/>
              <w:rPr>
                <w:color w:val="000000"/>
              </w:rPr>
            </w:pPr>
            <w:r w:rsidRPr="002844E7">
              <w:rPr>
                <w:color w:val="000000"/>
              </w:rPr>
              <w:t>ventilation</w:t>
            </w:r>
          </w:p>
          <w:p w:rsidR="007D40A1" w:rsidRPr="001908FB" w:rsidRDefault="0038181E" w:rsidP="00644C5D">
            <w:pPr>
              <w:pStyle w:val="ListParagraph"/>
              <w:numPr>
                <w:ilvl w:val="0"/>
                <w:numId w:val="20"/>
              </w:numPr>
              <w:spacing w:before="60"/>
              <w:ind w:left="340" w:hanging="340"/>
            </w:pPr>
            <w:r w:rsidRPr="002844E7">
              <w:rPr>
                <w:color w:val="000000"/>
              </w:rPr>
              <w:t>emergency</w:t>
            </w:r>
            <w:r w:rsidRPr="001908FB">
              <w:t xml:space="preserve"> exit</w:t>
            </w:r>
          </w:p>
        </w:tc>
        <w:tc>
          <w:tcPr>
            <w:tcW w:w="6237" w:type="dxa"/>
            <w:tcBorders>
              <w:top w:val="single" w:sz="2" w:space="0" w:color="auto"/>
              <w:left w:val="single" w:sz="6" w:space="0" w:color="auto"/>
              <w:bottom w:val="single" w:sz="2" w:space="0" w:color="auto"/>
              <w:right w:val="single" w:sz="2" w:space="0" w:color="auto"/>
            </w:tcBorders>
          </w:tcPr>
          <w:p w:rsidR="002B4DAB" w:rsidRPr="001908FB" w:rsidRDefault="0038181E" w:rsidP="00644C5D">
            <w:pPr>
              <w:pStyle w:val="ListParagraph"/>
              <w:numPr>
                <w:ilvl w:val="0"/>
                <w:numId w:val="20"/>
              </w:numPr>
              <w:spacing w:before="60"/>
              <w:ind w:left="340" w:hanging="340"/>
              <w:rPr>
                <w:color w:val="000000"/>
              </w:rPr>
            </w:pPr>
            <w:r w:rsidRPr="001908FB">
              <w:rPr>
                <w:color w:val="000000"/>
              </w:rPr>
              <w:t>cleaning:</w:t>
            </w:r>
          </w:p>
          <w:p w:rsidR="006530AB" w:rsidRPr="00D67A85" w:rsidRDefault="0038181E" w:rsidP="00644C5D">
            <w:pPr>
              <w:numPr>
                <w:ilvl w:val="1"/>
                <w:numId w:val="7"/>
              </w:numPr>
              <w:tabs>
                <w:tab w:val="clear" w:pos="1800"/>
              </w:tabs>
              <w:autoSpaceDE w:val="0"/>
              <w:autoSpaceDN w:val="0"/>
              <w:adjustRightInd w:val="0"/>
              <w:spacing w:before="60"/>
              <w:ind w:left="680" w:hanging="340"/>
            </w:pPr>
            <w:r w:rsidRPr="00D67A85">
              <w:t>spills off doors, stages and steelwork</w:t>
            </w:r>
          </w:p>
          <w:p w:rsidR="006530AB" w:rsidRPr="001908FB" w:rsidRDefault="0038181E" w:rsidP="00644C5D">
            <w:pPr>
              <w:numPr>
                <w:ilvl w:val="1"/>
                <w:numId w:val="7"/>
              </w:numPr>
              <w:tabs>
                <w:tab w:val="clear" w:pos="1800"/>
              </w:tabs>
              <w:autoSpaceDE w:val="0"/>
              <w:autoSpaceDN w:val="0"/>
              <w:adjustRightInd w:val="0"/>
              <w:spacing w:before="60"/>
              <w:ind w:left="680" w:hanging="340"/>
              <w:rPr>
                <w:color w:val="000000"/>
              </w:rPr>
            </w:pPr>
            <w:r w:rsidRPr="00D67A85">
              <w:t>the</w:t>
            </w:r>
            <w:r>
              <w:rPr>
                <w:color w:val="000000"/>
              </w:rPr>
              <w:t xml:space="preserve"> </w:t>
            </w:r>
            <w:r w:rsidRPr="001908FB">
              <w:rPr>
                <w:color w:val="000000"/>
              </w:rPr>
              <w:t>underside of kibbles before lifting</w:t>
            </w:r>
          </w:p>
          <w:p w:rsidR="007D40A1" w:rsidRPr="001908FB" w:rsidRDefault="0038181E" w:rsidP="00644C5D">
            <w:pPr>
              <w:pStyle w:val="ListParagraph"/>
              <w:numPr>
                <w:ilvl w:val="0"/>
                <w:numId w:val="20"/>
              </w:numPr>
              <w:spacing w:before="60"/>
              <w:ind w:left="340" w:hanging="340"/>
              <w:rPr>
                <w:color w:val="000000"/>
              </w:rPr>
            </w:pPr>
            <w:r w:rsidRPr="001908FB">
              <w:rPr>
                <w:color w:val="000000"/>
              </w:rPr>
              <w:t>lining the shaft early</w:t>
            </w:r>
          </w:p>
          <w:p w:rsidR="007D40A1" w:rsidRPr="001908FB" w:rsidRDefault="0038181E" w:rsidP="00644C5D">
            <w:pPr>
              <w:pStyle w:val="ListParagraph"/>
              <w:numPr>
                <w:ilvl w:val="0"/>
                <w:numId w:val="20"/>
              </w:numPr>
              <w:spacing w:before="60"/>
              <w:ind w:left="340" w:hanging="340"/>
              <w:rPr>
                <w:color w:val="000000"/>
              </w:rPr>
            </w:pPr>
            <w:r w:rsidRPr="001908FB">
              <w:rPr>
                <w:color w:val="000000"/>
              </w:rPr>
              <w:t>avoiding overfilling kibbles</w:t>
            </w:r>
          </w:p>
          <w:p w:rsidR="007D40A1" w:rsidRPr="001908FB" w:rsidRDefault="0038181E" w:rsidP="00644C5D">
            <w:pPr>
              <w:pStyle w:val="ListParagraph"/>
              <w:numPr>
                <w:ilvl w:val="0"/>
                <w:numId w:val="20"/>
              </w:numPr>
              <w:spacing w:before="60"/>
              <w:ind w:left="340" w:hanging="340"/>
              <w:rPr>
                <w:color w:val="000000"/>
              </w:rPr>
            </w:pPr>
            <w:r w:rsidRPr="001908FB">
              <w:rPr>
                <w:color w:val="000000"/>
              </w:rPr>
              <w:t>closing shaft doors before tipping</w:t>
            </w:r>
          </w:p>
          <w:p w:rsidR="007D40A1" w:rsidRPr="001908FB" w:rsidRDefault="0038181E" w:rsidP="00644C5D">
            <w:pPr>
              <w:pStyle w:val="ListParagraph"/>
              <w:numPr>
                <w:ilvl w:val="0"/>
                <w:numId w:val="20"/>
              </w:numPr>
              <w:spacing w:before="60"/>
              <w:ind w:left="340" w:hanging="340"/>
              <w:rPr>
                <w:color w:val="000000"/>
              </w:rPr>
            </w:pPr>
            <w:r w:rsidRPr="001908FB">
              <w:rPr>
                <w:color w:val="000000"/>
              </w:rPr>
              <w:t>guiding the working platforms and kibbles</w:t>
            </w:r>
          </w:p>
          <w:p w:rsidR="001F180E" w:rsidRPr="001908FB" w:rsidRDefault="0038181E" w:rsidP="00644C5D">
            <w:pPr>
              <w:pStyle w:val="ListParagraph"/>
              <w:numPr>
                <w:ilvl w:val="0"/>
                <w:numId w:val="20"/>
              </w:numPr>
              <w:spacing w:before="60"/>
              <w:ind w:left="340" w:hanging="340"/>
              <w:rPr>
                <w:color w:val="000000"/>
              </w:rPr>
            </w:pPr>
            <w:r w:rsidRPr="001908FB">
              <w:rPr>
                <w:color w:val="000000"/>
              </w:rPr>
              <w:t>installing shaft barricades</w:t>
            </w:r>
          </w:p>
          <w:p w:rsidR="001F180E" w:rsidRPr="001908FB" w:rsidRDefault="0038181E" w:rsidP="00644C5D">
            <w:pPr>
              <w:pStyle w:val="ListParagraph"/>
              <w:numPr>
                <w:ilvl w:val="0"/>
                <w:numId w:val="20"/>
              </w:numPr>
              <w:spacing w:before="60"/>
              <w:ind w:left="340" w:hanging="340"/>
              <w:rPr>
                <w:color w:val="000000"/>
              </w:rPr>
            </w:pPr>
            <w:r>
              <w:rPr>
                <w:color w:val="000000"/>
              </w:rPr>
              <w:t xml:space="preserve">inspecting equipment </w:t>
            </w:r>
            <w:r w:rsidRPr="001908FB">
              <w:rPr>
                <w:color w:val="000000"/>
              </w:rPr>
              <w:t>regular</w:t>
            </w:r>
            <w:r>
              <w:rPr>
                <w:color w:val="000000"/>
              </w:rPr>
              <w:t>ly</w:t>
            </w:r>
          </w:p>
          <w:p w:rsidR="00073F87" w:rsidRPr="001908FB" w:rsidRDefault="0038181E" w:rsidP="00644C5D">
            <w:pPr>
              <w:pStyle w:val="ListParagraph"/>
              <w:numPr>
                <w:ilvl w:val="0"/>
                <w:numId w:val="20"/>
              </w:numPr>
              <w:spacing w:before="60"/>
              <w:ind w:left="340" w:hanging="340"/>
              <w:rPr>
                <w:color w:val="000000"/>
              </w:rPr>
            </w:pPr>
            <w:r w:rsidRPr="001908FB">
              <w:rPr>
                <w:color w:val="000000"/>
              </w:rPr>
              <w:t>providing:</w:t>
            </w:r>
          </w:p>
          <w:p w:rsidR="001F180E" w:rsidRPr="00D67A85" w:rsidRDefault="0038181E" w:rsidP="00644C5D">
            <w:pPr>
              <w:numPr>
                <w:ilvl w:val="1"/>
                <w:numId w:val="7"/>
              </w:numPr>
              <w:tabs>
                <w:tab w:val="clear" w:pos="1800"/>
              </w:tabs>
              <w:autoSpaceDE w:val="0"/>
              <w:autoSpaceDN w:val="0"/>
              <w:adjustRightInd w:val="0"/>
              <w:spacing w:before="60"/>
              <w:ind w:left="680" w:hanging="340"/>
            </w:pPr>
            <w:r w:rsidRPr="00D67A85">
              <w:t>alarms for systems failure and back-up systems including power supply, dewatering and gas detection</w:t>
            </w:r>
          </w:p>
          <w:p w:rsidR="001F180E" w:rsidRPr="00D67A85" w:rsidRDefault="0038181E" w:rsidP="00644C5D">
            <w:pPr>
              <w:numPr>
                <w:ilvl w:val="1"/>
                <w:numId w:val="7"/>
              </w:numPr>
              <w:tabs>
                <w:tab w:val="clear" w:pos="1800"/>
              </w:tabs>
              <w:autoSpaceDE w:val="0"/>
              <w:autoSpaceDN w:val="0"/>
              <w:adjustRightInd w:val="0"/>
              <w:spacing w:before="60"/>
              <w:ind w:left="680" w:hanging="340"/>
            </w:pPr>
            <w:r w:rsidRPr="00D67A85">
              <w:t>emergency plans</w:t>
            </w:r>
          </w:p>
          <w:p w:rsidR="00534860" w:rsidRPr="00D67A85" w:rsidRDefault="0038181E" w:rsidP="00644C5D">
            <w:pPr>
              <w:numPr>
                <w:ilvl w:val="1"/>
                <w:numId w:val="7"/>
              </w:numPr>
              <w:tabs>
                <w:tab w:val="clear" w:pos="1800"/>
              </w:tabs>
              <w:autoSpaceDE w:val="0"/>
              <w:autoSpaceDN w:val="0"/>
              <w:adjustRightInd w:val="0"/>
              <w:spacing w:before="60"/>
              <w:ind w:left="680" w:hanging="340"/>
            </w:pPr>
            <w:r w:rsidRPr="00D67A85">
              <w:t>entry to the shaft including emergency exits</w:t>
            </w:r>
          </w:p>
          <w:p w:rsidR="00073F87" w:rsidRPr="00D67A85" w:rsidRDefault="0038181E" w:rsidP="00644C5D">
            <w:pPr>
              <w:numPr>
                <w:ilvl w:val="1"/>
                <w:numId w:val="7"/>
              </w:numPr>
              <w:tabs>
                <w:tab w:val="clear" w:pos="1800"/>
              </w:tabs>
              <w:autoSpaceDE w:val="0"/>
              <w:autoSpaceDN w:val="0"/>
              <w:adjustRightInd w:val="0"/>
              <w:spacing w:before="60"/>
              <w:ind w:left="680" w:hanging="340"/>
            </w:pPr>
            <w:r w:rsidRPr="00D67A85">
              <w:t>procedures for carrying materials and workers</w:t>
            </w:r>
          </w:p>
          <w:p w:rsidR="0000011B" w:rsidRPr="00D67A85" w:rsidRDefault="0038181E" w:rsidP="00644C5D">
            <w:pPr>
              <w:numPr>
                <w:ilvl w:val="1"/>
                <w:numId w:val="7"/>
              </w:numPr>
              <w:tabs>
                <w:tab w:val="clear" w:pos="1800"/>
              </w:tabs>
              <w:autoSpaceDE w:val="0"/>
              <w:autoSpaceDN w:val="0"/>
              <w:adjustRightInd w:val="0"/>
              <w:spacing w:before="60"/>
              <w:ind w:left="680" w:hanging="340"/>
            </w:pPr>
            <w:r w:rsidRPr="00D67A85">
              <w:t>signage</w:t>
            </w:r>
          </w:p>
          <w:p w:rsidR="00535DB6" w:rsidRPr="001908FB" w:rsidRDefault="0038181E" w:rsidP="00644C5D">
            <w:pPr>
              <w:numPr>
                <w:ilvl w:val="1"/>
                <w:numId w:val="7"/>
              </w:numPr>
              <w:tabs>
                <w:tab w:val="clear" w:pos="1800"/>
              </w:tabs>
              <w:autoSpaceDE w:val="0"/>
              <w:autoSpaceDN w:val="0"/>
              <w:adjustRightInd w:val="0"/>
              <w:spacing w:before="60"/>
              <w:ind w:left="680" w:hanging="340"/>
              <w:rPr>
                <w:color w:val="000000"/>
              </w:rPr>
            </w:pPr>
            <w:r w:rsidRPr="00D67A85">
              <w:t>fall</w:t>
            </w:r>
            <w:r w:rsidRPr="00BC0553">
              <w:t xml:space="preserve"> protection and fall</w:t>
            </w:r>
            <w:r w:rsidRPr="0000011B">
              <w:rPr>
                <w:color w:val="000000"/>
              </w:rPr>
              <w:t xml:space="preserve"> arrest systems</w:t>
            </w:r>
          </w:p>
        </w:tc>
      </w:tr>
    </w:tbl>
    <w:p w:rsidR="004B5561" w:rsidRPr="00BF025A" w:rsidRDefault="004B5561" w:rsidP="00644C5D">
      <w:pPr>
        <w:pStyle w:val="Heading2"/>
        <w:numPr>
          <w:ilvl w:val="1"/>
          <w:numId w:val="14"/>
        </w:numPr>
        <w:ind w:left="567" w:hanging="567"/>
        <w:rPr>
          <w:sz w:val="22"/>
          <w:szCs w:val="22"/>
        </w:rPr>
      </w:pPr>
      <w:bookmarkStart w:id="3560" w:name="_Toc334555210"/>
      <w:bookmarkStart w:id="3561" w:name="_Toc161823190"/>
      <w:bookmarkStart w:id="3562" w:name="_Toc322075447"/>
      <w:bookmarkStart w:id="3563" w:name="_Toc353524094"/>
      <w:bookmarkEnd w:id="3560"/>
      <w:r w:rsidRPr="00BF025A">
        <w:rPr>
          <w:sz w:val="22"/>
          <w:szCs w:val="22"/>
        </w:rPr>
        <w:t>Raise boring</w:t>
      </w:r>
      <w:bookmarkEnd w:id="3561"/>
      <w:bookmarkEnd w:id="3562"/>
      <w:bookmarkEnd w:id="3563"/>
    </w:p>
    <w:p w:rsidR="004B5561" w:rsidRPr="001908FB" w:rsidRDefault="004B5561" w:rsidP="00167706">
      <w:pPr>
        <w:autoSpaceDE w:val="0"/>
        <w:autoSpaceDN w:val="0"/>
        <w:adjustRightInd w:val="0"/>
        <w:rPr>
          <w:color w:val="000000"/>
        </w:rPr>
      </w:pPr>
      <w:r w:rsidRPr="001908FB">
        <w:rPr>
          <w:color w:val="000000"/>
        </w:rPr>
        <w:t>Raise boring is a method of constructing a shaft</w:t>
      </w:r>
      <w:r w:rsidR="008D1EB0">
        <w:rPr>
          <w:color w:val="000000"/>
        </w:rPr>
        <w:t xml:space="preserve">. A </w:t>
      </w:r>
      <w:r w:rsidR="00A875BC" w:rsidRPr="001908FB">
        <w:rPr>
          <w:color w:val="000000"/>
        </w:rPr>
        <w:t>‘</w:t>
      </w:r>
      <w:r w:rsidRPr="001908FB">
        <w:rPr>
          <w:color w:val="000000"/>
        </w:rPr>
        <w:t>raise</w:t>
      </w:r>
      <w:r w:rsidR="00A875BC" w:rsidRPr="001908FB">
        <w:rPr>
          <w:color w:val="000000"/>
        </w:rPr>
        <w:t>’</w:t>
      </w:r>
      <w:r w:rsidR="004819BD" w:rsidRPr="001908FB">
        <w:rPr>
          <w:color w:val="000000"/>
        </w:rPr>
        <w:t xml:space="preserve"> </w:t>
      </w:r>
      <w:r w:rsidR="008D1EB0">
        <w:rPr>
          <w:color w:val="000000"/>
        </w:rPr>
        <w:t xml:space="preserve">is </w:t>
      </w:r>
      <w:r w:rsidRPr="001908FB">
        <w:rPr>
          <w:color w:val="000000"/>
        </w:rPr>
        <w:t xml:space="preserve">where underground </w:t>
      </w:r>
      <w:r w:rsidR="0029243A">
        <w:rPr>
          <w:color w:val="000000"/>
        </w:rPr>
        <w:t>entry</w:t>
      </w:r>
      <w:r w:rsidRPr="001908FB">
        <w:rPr>
          <w:color w:val="000000"/>
        </w:rPr>
        <w:t xml:space="preserve"> has already been established. Raised bored shafts can be from the surface or from one </w:t>
      </w:r>
      <w:r w:rsidR="00E00A48" w:rsidRPr="001908FB">
        <w:rPr>
          <w:color w:val="000000"/>
        </w:rPr>
        <w:t xml:space="preserve">level </w:t>
      </w:r>
      <w:r w:rsidRPr="001908FB">
        <w:rPr>
          <w:color w:val="000000"/>
        </w:rPr>
        <w:t>to another underground. The method is remote and does not re</w:t>
      </w:r>
      <w:r w:rsidR="008D1EB0">
        <w:rPr>
          <w:color w:val="000000"/>
        </w:rPr>
        <w:t xml:space="preserve">quire people to enter the shaft. </w:t>
      </w:r>
      <w:r w:rsidR="004819BD" w:rsidRPr="001908FB">
        <w:rPr>
          <w:color w:val="000000"/>
        </w:rPr>
        <w:t xml:space="preserve">It </w:t>
      </w:r>
      <w:r w:rsidRPr="001908FB">
        <w:rPr>
          <w:color w:val="000000"/>
        </w:rPr>
        <w:t>involves:</w:t>
      </w:r>
    </w:p>
    <w:p w:rsidR="004B5561" w:rsidRPr="0000011B" w:rsidRDefault="004B5561" w:rsidP="00644C5D">
      <w:pPr>
        <w:numPr>
          <w:ilvl w:val="0"/>
          <w:numId w:val="6"/>
        </w:numPr>
        <w:tabs>
          <w:tab w:val="left" w:pos="900"/>
        </w:tabs>
        <w:autoSpaceDE w:val="0"/>
        <w:autoSpaceDN w:val="0"/>
        <w:adjustRightInd w:val="0"/>
        <w:ind w:left="340" w:hanging="340"/>
        <w:rPr>
          <w:color w:val="000000"/>
        </w:rPr>
      </w:pPr>
      <w:r w:rsidRPr="0000011B">
        <w:rPr>
          <w:color w:val="000000"/>
        </w:rPr>
        <w:t>installing a raise borer rig at the top of the planned raise above the existing tunnel or other underground excavation</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drilling a pilot hole down into the tunnel</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attaching a reaming head and back reaming to the rig to create the raise</w:t>
      </w:r>
      <w:r w:rsidR="00582B64">
        <w:rPr>
          <w:color w:val="000000"/>
        </w:rPr>
        <w:t>, and</w:t>
      </w:r>
      <w:r w:rsidRPr="001908FB">
        <w:rPr>
          <w:color w:val="000000"/>
        </w:rPr>
        <w:t xml:space="preserve"> </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 xml:space="preserve">supporting the completed hole if it is </w:t>
      </w:r>
      <w:r w:rsidR="00C9561A">
        <w:rPr>
          <w:color w:val="000000"/>
        </w:rPr>
        <w:t>needed</w:t>
      </w:r>
      <w:r w:rsidRPr="001908FB">
        <w:rPr>
          <w:color w:val="000000"/>
        </w:rPr>
        <w:t xml:space="preserve"> by lining or installing ground support.</w:t>
      </w:r>
    </w:p>
    <w:p w:rsidR="00BF025A" w:rsidRDefault="00942A4B" w:rsidP="00BF025A">
      <w:pPr>
        <w:tabs>
          <w:tab w:val="left" w:pos="900"/>
        </w:tabs>
        <w:autoSpaceDE w:val="0"/>
        <w:autoSpaceDN w:val="0"/>
        <w:adjustRightInd w:val="0"/>
        <w:rPr>
          <w:color w:val="000000"/>
        </w:rPr>
      </w:pPr>
      <w:r w:rsidRPr="001908FB">
        <w:rPr>
          <w:color w:val="000000"/>
        </w:rPr>
        <w:t xml:space="preserve">Control measures </w:t>
      </w:r>
      <w:r w:rsidR="0029243A" w:rsidRPr="001908FB">
        <w:rPr>
          <w:color w:val="000000"/>
        </w:rPr>
        <w:t xml:space="preserve">should be </w:t>
      </w:r>
      <w:r w:rsidR="0029243A">
        <w:rPr>
          <w:color w:val="000000"/>
        </w:rPr>
        <w:t xml:space="preserve">implemented </w:t>
      </w:r>
      <w:r w:rsidR="0029243A" w:rsidRPr="001908FB">
        <w:rPr>
          <w:color w:val="000000"/>
        </w:rPr>
        <w:t xml:space="preserve">to eliminate or </w:t>
      </w:r>
      <w:r w:rsidR="0029243A">
        <w:rPr>
          <w:color w:val="000000"/>
        </w:rPr>
        <w:t>minimise, so far as is reasonably practicable</w:t>
      </w:r>
      <w:r w:rsidR="0000011B">
        <w:rPr>
          <w:color w:val="000000"/>
        </w:rPr>
        <w:t>,</w:t>
      </w:r>
      <w:r w:rsidR="006C4D9A">
        <w:rPr>
          <w:color w:val="000000"/>
        </w:rPr>
        <w:t xml:space="preserve"> </w:t>
      </w:r>
      <w:r w:rsidR="006C4D9A" w:rsidRPr="001908FB">
        <w:rPr>
          <w:color w:val="000000"/>
        </w:rPr>
        <w:t>the risks</w:t>
      </w:r>
      <w:r w:rsidR="006C4D9A">
        <w:rPr>
          <w:color w:val="000000"/>
        </w:rPr>
        <w:t xml:space="preserve"> associated with</w:t>
      </w:r>
      <w:r w:rsidR="0000011B">
        <w:rPr>
          <w:color w:val="000000"/>
        </w:rPr>
        <w:t xml:space="preserve"> raise boring</w:t>
      </w:r>
      <w:r w:rsidR="006C4D9A">
        <w:rPr>
          <w:color w:val="000000"/>
        </w:rPr>
        <w:t>.</w:t>
      </w:r>
    </w:p>
    <w:p w:rsidR="00BC7729" w:rsidRPr="00BF025A" w:rsidRDefault="003124F4" w:rsidP="00BF025A">
      <w:pPr>
        <w:tabs>
          <w:tab w:val="left" w:pos="900"/>
        </w:tabs>
        <w:autoSpaceDE w:val="0"/>
        <w:autoSpaceDN w:val="0"/>
        <w:adjustRightInd w:val="0"/>
        <w:spacing w:before="240" w:after="240"/>
        <w:rPr>
          <w:rFonts w:cs="Arial"/>
          <w:b/>
          <w:color w:val="000000"/>
          <w:szCs w:val="22"/>
        </w:rPr>
      </w:pPr>
      <w:r>
        <w:rPr>
          <w:rFonts w:cs="Arial"/>
          <w:b/>
          <w:szCs w:val="22"/>
        </w:rPr>
        <w:br w:type="column"/>
      </w:r>
      <w:r w:rsidR="00417A4C" w:rsidRPr="00BF025A">
        <w:rPr>
          <w:rFonts w:cs="Arial"/>
          <w:b/>
          <w:szCs w:val="22"/>
        </w:rPr>
        <w:lastRenderedPageBreak/>
        <w:t xml:space="preserve">Table </w:t>
      </w:r>
      <w:r w:rsidR="00CE644D" w:rsidRPr="00BF025A">
        <w:rPr>
          <w:rFonts w:cs="Arial"/>
          <w:b/>
          <w:szCs w:val="22"/>
        </w:rPr>
        <w:t>17</w:t>
      </w:r>
      <w:r w:rsidR="00417A4C" w:rsidRPr="00BF025A">
        <w:rPr>
          <w:rFonts w:cs="Arial"/>
          <w:b/>
          <w:szCs w:val="22"/>
        </w:rPr>
        <w:t xml:space="preserve"> </w:t>
      </w:r>
      <w:r w:rsidR="00D57639" w:rsidRPr="00BF025A">
        <w:rPr>
          <w:szCs w:val="22"/>
        </w:rPr>
        <w:t>Specific h</w:t>
      </w:r>
      <w:r w:rsidR="00417A4C" w:rsidRPr="00BF025A">
        <w:rPr>
          <w:rFonts w:cs="Arial"/>
          <w:szCs w:val="22"/>
        </w:rPr>
        <w:t xml:space="preserve">azards, risks and control measures </w:t>
      </w:r>
      <w:r w:rsidR="008F24AF" w:rsidRPr="00BF025A">
        <w:rPr>
          <w:rFonts w:cs="Arial"/>
          <w:szCs w:val="22"/>
        </w:rPr>
        <w:t>-</w:t>
      </w:r>
      <w:r w:rsidR="00417A4C" w:rsidRPr="00BF025A">
        <w:rPr>
          <w:rFonts w:cs="Arial"/>
          <w:szCs w:val="22"/>
        </w:rPr>
        <w:t xml:space="preserve"> raise boring</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Specific hazards, risks and control measures - raise boring"/>
        <w:tblDescription w:val="The table lists hazards, risks and control measures associated with raise boring."/>
      </w:tblPr>
      <w:tblGrid>
        <w:gridCol w:w="4077"/>
        <w:gridCol w:w="5670"/>
      </w:tblGrid>
      <w:tr w:rsidR="00690B39" w:rsidRPr="001908FB" w:rsidTr="00920525">
        <w:tc>
          <w:tcPr>
            <w:tcW w:w="4077"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Hazards and risks</w:t>
            </w:r>
          </w:p>
        </w:tc>
        <w:tc>
          <w:tcPr>
            <w:tcW w:w="5670"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Control measures</w:t>
            </w:r>
          </w:p>
        </w:tc>
      </w:tr>
      <w:tr w:rsidR="00BC7729" w:rsidRPr="001908FB" w:rsidTr="00B679E5">
        <w:tc>
          <w:tcPr>
            <w:tcW w:w="4077" w:type="dxa"/>
            <w:tcBorders>
              <w:top w:val="single" w:sz="2" w:space="0" w:color="auto"/>
              <w:left w:val="single" w:sz="2" w:space="0" w:color="auto"/>
              <w:bottom w:val="single" w:sz="2" w:space="0" w:color="auto"/>
              <w:right w:val="single" w:sz="6" w:space="0" w:color="auto"/>
            </w:tcBorders>
          </w:tcPr>
          <w:p w:rsidR="00BC7729" w:rsidRPr="002844E7" w:rsidRDefault="0038181E" w:rsidP="00644C5D">
            <w:pPr>
              <w:pStyle w:val="ListParagraph"/>
              <w:numPr>
                <w:ilvl w:val="0"/>
                <w:numId w:val="20"/>
              </w:numPr>
              <w:spacing w:before="60"/>
              <w:ind w:left="340" w:hanging="340"/>
              <w:rPr>
                <w:color w:val="000000"/>
              </w:rPr>
            </w:pPr>
            <w:r w:rsidRPr="001908FB">
              <w:t xml:space="preserve">poor </w:t>
            </w:r>
            <w:r w:rsidRPr="002844E7">
              <w:rPr>
                <w:color w:val="000000"/>
              </w:rPr>
              <w:t>surface materials for rig set up</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breakthrough causes unexpected rock fall</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rock fall if the breakthrough area is not secured before bit removal</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manual task problems with bit removal and reamer head attachment</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spoil ‘mud rush’ after a hang up</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falling into the shaft when removing reamer head or rig</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working platforms or material kibbles hang up</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communications</w:t>
            </w:r>
          </w:p>
          <w:p w:rsidR="00BC7729" w:rsidRPr="001908FB" w:rsidRDefault="0038181E" w:rsidP="00644C5D">
            <w:pPr>
              <w:pStyle w:val="ListParagraph"/>
              <w:numPr>
                <w:ilvl w:val="0"/>
                <w:numId w:val="20"/>
              </w:numPr>
              <w:spacing w:before="60"/>
              <w:ind w:left="340" w:hanging="340"/>
            </w:pPr>
            <w:r w:rsidRPr="002844E7">
              <w:rPr>
                <w:color w:val="000000"/>
              </w:rPr>
              <w:t>dewatering</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ventilation</w:t>
            </w:r>
          </w:p>
          <w:p w:rsidR="00BC7729" w:rsidRPr="002844E7" w:rsidRDefault="0038181E" w:rsidP="00644C5D">
            <w:pPr>
              <w:pStyle w:val="ListParagraph"/>
              <w:numPr>
                <w:ilvl w:val="0"/>
                <w:numId w:val="20"/>
              </w:numPr>
              <w:spacing w:before="60"/>
              <w:ind w:left="340" w:hanging="340"/>
              <w:rPr>
                <w:color w:val="000000"/>
              </w:rPr>
            </w:pPr>
            <w:r w:rsidRPr="002844E7">
              <w:rPr>
                <w:color w:val="000000"/>
              </w:rPr>
              <w:t>dust</w:t>
            </w:r>
          </w:p>
          <w:p w:rsidR="00BC7729" w:rsidRPr="001908FB" w:rsidRDefault="0038181E" w:rsidP="00644C5D">
            <w:pPr>
              <w:pStyle w:val="ListParagraph"/>
              <w:numPr>
                <w:ilvl w:val="0"/>
                <w:numId w:val="20"/>
              </w:numPr>
              <w:spacing w:before="60"/>
              <w:ind w:left="340" w:hanging="340"/>
            </w:pPr>
            <w:r w:rsidRPr="002844E7">
              <w:rPr>
                <w:color w:val="000000"/>
              </w:rPr>
              <w:t>emergency</w:t>
            </w:r>
            <w:r w:rsidRPr="001908FB">
              <w:t xml:space="preserve"> exit</w:t>
            </w:r>
          </w:p>
        </w:tc>
        <w:tc>
          <w:tcPr>
            <w:tcW w:w="5670" w:type="dxa"/>
            <w:tcBorders>
              <w:top w:val="single" w:sz="2" w:space="0" w:color="auto"/>
              <w:left w:val="single" w:sz="6" w:space="0" w:color="auto"/>
              <w:bottom w:val="single" w:sz="2" w:space="0" w:color="auto"/>
              <w:right w:val="single" w:sz="2" w:space="0" w:color="auto"/>
            </w:tcBorders>
          </w:tcPr>
          <w:p w:rsidR="004A2374" w:rsidRPr="002844E7" w:rsidRDefault="0038181E" w:rsidP="00644C5D">
            <w:pPr>
              <w:pStyle w:val="ListParagraph"/>
              <w:numPr>
                <w:ilvl w:val="0"/>
                <w:numId w:val="20"/>
              </w:numPr>
              <w:spacing w:before="60"/>
              <w:ind w:left="340" w:hanging="340"/>
              <w:rPr>
                <w:color w:val="000000"/>
              </w:rPr>
            </w:pPr>
            <w:r w:rsidRPr="002844E7">
              <w:rPr>
                <w:color w:val="000000"/>
              </w:rPr>
              <w:t>monitoring the spoil flow and stop reaming if hang up occurs to reduce potential mud rush</w:t>
            </w:r>
          </w:p>
          <w:p w:rsidR="004A2374" w:rsidRPr="002844E7" w:rsidRDefault="0038181E" w:rsidP="00644C5D">
            <w:pPr>
              <w:pStyle w:val="ListParagraph"/>
              <w:numPr>
                <w:ilvl w:val="0"/>
                <w:numId w:val="20"/>
              </w:numPr>
              <w:spacing w:before="60"/>
              <w:ind w:left="340" w:hanging="340"/>
              <w:rPr>
                <w:color w:val="000000"/>
              </w:rPr>
            </w:pPr>
            <w:r w:rsidRPr="002844E7">
              <w:rPr>
                <w:color w:val="000000"/>
              </w:rPr>
              <w:t>extracting and suppressing the dust using water sprays and ventilation</w:t>
            </w:r>
          </w:p>
          <w:p w:rsidR="004A2374" w:rsidRPr="002844E7" w:rsidRDefault="0038181E" w:rsidP="00644C5D">
            <w:pPr>
              <w:pStyle w:val="ListParagraph"/>
              <w:numPr>
                <w:ilvl w:val="0"/>
                <w:numId w:val="20"/>
              </w:numPr>
              <w:spacing w:before="60"/>
              <w:ind w:left="340" w:hanging="340"/>
              <w:rPr>
                <w:color w:val="000000"/>
              </w:rPr>
            </w:pPr>
            <w:r w:rsidRPr="002844E7">
              <w:rPr>
                <w:color w:val="000000"/>
              </w:rPr>
              <w:t>co-ordinating the spoil clearance to reduce the likelihood of hang ups or falling material entering the tunnel</w:t>
            </w:r>
          </w:p>
          <w:p w:rsidR="004A2374" w:rsidRPr="001908FB" w:rsidRDefault="0038181E" w:rsidP="00644C5D">
            <w:pPr>
              <w:pStyle w:val="ListParagraph"/>
              <w:numPr>
                <w:ilvl w:val="0"/>
                <w:numId w:val="20"/>
              </w:numPr>
              <w:spacing w:before="60"/>
              <w:ind w:left="340" w:hanging="340"/>
            </w:pPr>
            <w:r w:rsidRPr="002844E7">
              <w:rPr>
                <w:color w:val="000000"/>
              </w:rPr>
              <w:t>undertaking</w:t>
            </w:r>
            <w:r w:rsidRPr="001908FB">
              <w:t>:</w:t>
            </w:r>
          </w:p>
          <w:p w:rsidR="004A2374" w:rsidRPr="00D67A85" w:rsidRDefault="0038181E" w:rsidP="00644C5D">
            <w:pPr>
              <w:numPr>
                <w:ilvl w:val="1"/>
                <w:numId w:val="7"/>
              </w:numPr>
              <w:tabs>
                <w:tab w:val="clear" w:pos="1800"/>
              </w:tabs>
              <w:autoSpaceDE w:val="0"/>
              <w:autoSpaceDN w:val="0"/>
              <w:adjustRightInd w:val="0"/>
              <w:spacing w:before="60"/>
              <w:ind w:left="680" w:hanging="340"/>
            </w:pPr>
            <w:r w:rsidRPr="00D67A85">
              <w:t>detailed geological mapping</w:t>
            </w:r>
          </w:p>
          <w:p w:rsidR="004A2374" w:rsidRPr="00D67A85" w:rsidRDefault="0038181E" w:rsidP="00644C5D">
            <w:pPr>
              <w:numPr>
                <w:ilvl w:val="1"/>
                <w:numId w:val="7"/>
              </w:numPr>
              <w:tabs>
                <w:tab w:val="clear" w:pos="1800"/>
              </w:tabs>
              <w:autoSpaceDE w:val="0"/>
              <w:autoSpaceDN w:val="0"/>
              <w:adjustRightInd w:val="0"/>
              <w:spacing w:before="60"/>
              <w:ind w:left="680" w:hanging="340"/>
            </w:pPr>
            <w:r w:rsidRPr="00D67A85">
              <w:t>pre-drilling and pre-grouting</w:t>
            </w:r>
          </w:p>
          <w:p w:rsidR="004A2374" w:rsidRPr="001908FB" w:rsidRDefault="0038181E" w:rsidP="00644C5D">
            <w:pPr>
              <w:numPr>
                <w:ilvl w:val="1"/>
                <w:numId w:val="7"/>
              </w:numPr>
              <w:tabs>
                <w:tab w:val="clear" w:pos="1800"/>
              </w:tabs>
              <w:autoSpaceDE w:val="0"/>
              <w:autoSpaceDN w:val="0"/>
              <w:adjustRightInd w:val="0"/>
              <w:spacing w:before="60"/>
              <w:ind w:left="680" w:hanging="340"/>
            </w:pPr>
            <w:r w:rsidRPr="00D67A85">
              <w:t>pad</w:t>
            </w:r>
            <w:r w:rsidRPr="001908FB">
              <w:t xml:space="preserve"> preparation</w:t>
            </w:r>
          </w:p>
          <w:p w:rsidR="004D4663" w:rsidRPr="001908FB" w:rsidRDefault="0038181E" w:rsidP="00644C5D">
            <w:pPr>
              <w:pStyle w:val="ListParagraph"/>
              <w:numPr>
                <w:ilvl w:val="0"/>
                <w:numId w:val="20"/>
              </w:numPr>
              <w:spacing w:before="60"/>
              <w:ind w:left="340" w:hanging="340"/>
            </w:pPr>
            <w:r w:rsidRPr="002844E7">
              <w:rPr>
                <w:color w:val="000000"/>
              </w:rPr>
              <w:t>barricading</w:t>
            </w:r>
            <w:r w:rsidRPr="001908FB">
              <w:t>:</w:t>
            </w:r>
          </w:p>
          <w:p w:rsidR="004D4663" w:rsidRPr="001908FB" w:rsidRDefault="0038181E" w:rsidP="00644C5D">
            <w:pPr>
              <w:numPr>
                <w:ilvl w:val="1"/>
                <w:numId w:val="7"/>
              </w:numPr>
              <w:tabs>
                <w:tab w:val="clear" w:pos="1800"/>
              </w:tabs>
              <w:autoSpaceDE w:val="0"/>
              <w:autoSpaceDN w:val="0"/>
              <w:adjustRightInd w:val="0"/>
              <w:spacing w:before="60"/>
              <w:ind w:left="680" w:hanging="340"/>
            </w:pPr>
            <w:r w:rsidRPr="00D67A85">
              <w:t>the</w:t>
            </w:r>
            <w:r w:rsidRPr="001908FB">
              <w:t xml:space="preserve"> bottom area with signage and limiting </w:t>
            </w:r>
            <w:r>
              <w:t>entry</w:t>
            </w:r>
            <w:r w:rsidRPr="001908FB">
              <w:t xml:space="preserve"> to authorised people</w:t>
            </w:r>
          </w:p>
          <w:p w:rsidR="00BC7729" w:rsidRPr="001908FB" w:rsidRDefault="0038181E" w:rsidP="00644C5D">
            <w:pPr>
              <w:numPr>
                <w:ilvl w:val="1"/>
                <w:numId w:val="7"/>
              </w:numPr>
              <w:tabs>
                <w:tab w:val="clear" w:pos="1800"/>
              </w:tabs>
              <w:autoSpaceDE w:val="0"/>
              <w:autoSpaceDN w:val="0"/>
              <w:adjustRightInd w:val="0"/>
              <w:spacing w:before="60"/>
              <w:ind w:left="680" w:hanging="340"/>
            </w:pPr>
            <w:r w:rsidRPr="00D67A85">
              <w:t>restricting</w:t>
            </w:r>
            <w:r w:rsidRPr="001908FB">
              <w:t xml:space="preserve"> access to the breakthrough area well before breakthrough</w:t>
            </w:r>
          </w:p>
        </w:tc>
      </w:tr>
    </w:tbl>
    <w:p w:rsidR="004B5561" w:rsidRPr="00BF025A" w:rsidRDefault="004B5561" w:rsidP="00644C5D">
      <w:pPr>
        <w:pStyle w:val="Heading2"/>
        <w:numPr>
          <w:ilvl w:val="1"/>
          <w:numId w:val="14"/>
        </w:numPr>
        <w:ind w:left="567" w:hanging="567"/>
        <w:rPr>
          <w:sz w:val="22"/>
          <w:szCs w:val="22"/>
        </w:rPr>
      </w:pPr>
      <w:bookmarkStart w:id="3564" w:name="_Toc161823191"/>
      <w:bookmarkStart w:id="3565" w:name="_Toc322075448"/>
      <w:bookmarkStart w:id="3566" w:name="_Toc353524095"/>
      <w:r w:rsidRPr="00BF025A">
        <w:rPr>
          <w:sz w:val="22"/>
          <w:szCs w:val="22"/>
        </w:rPr>
        <w:t>Raised shafts</w:t>
      </w:r>
      <w:bookmarkEnd w:id="3564"/>
      <w:bookmarkEnd w:id="3565"/>
      <w:bookmarkEnd w:id="3566"/>
    </w:p>
    <w:p w:rsidR="004B5561" w:rsidRPr="001908FB" w:rsidRDefault="004B5561" w:rsidP="00167706">
      <w:pPr>
        <w:autoSpaceDE w:val="0"/>
        <w:autoSpaceDN w:val="0"/>
        <w:adjustRightInd w:val="0"/>
        <w:rPr>
          <w:color w:val="000000"/>
        </w:rPr>
      </w:pPr>
      <w:r w:rsidRPr="001908FB">
        <w:rPr>
          <w:color w:val="000000"/>
        </w:rPr>
        <w:t xml:space="preserve">From underground </w:t>
      </w:r>
      <w:r w:rsidR="007F60D5">
        <w:rPr>
          <w:color w:val="000000"/>
        </w:rPr>
        <w:t>entry</w:t>
      </w:r>
      <w:r w:rsidR="007F60D5" w:rsidRPr="001908FB">
        <w:rPr>
          <w:color w:val="000000"/>
        </w:rPr>
        <w:t xml:space="preserve"> </w:t>
      </w:r>
      <w:r w:rsidRPr="001908FB">
        <w:rPr>
          <w:color w:val="000000"/>
        </w:rPr>
        <w:t xml:space="preserve">a raised or a vertical or sub-vertical excavation may be </w:t>
      </w:r>
      <w:r w:rsidR="007F60D5">
        <w:rPr>
          <w:color w:val="000000"/>
        </w:rPr>
        <w:t>needed</w:t>
      </w:r>
      <w:r w:rsidR="007F60D5" w:rsidRPr="001908FB">
        <w:rPr>
          <w:color w:val="000000"/>
        </w:rPr>
        <w:t xml:space="preserve"> </w:t>
      </w:r>
      <w:r w:rsidRPr="001908FB">
        <w:rPr>
          <w:color w:val="000000"/>
        </w:rPr>
        <w:t xml:space="preserve">to the surface or to another </w:t>
      </w:r>
      <w:r w:rsidR="00BC7729" w:rsidRPr="001908FB">
        <w:rPr>
          <w:color w:val="000000"/>
        </w:rPr>
        <w:t>level</w:t>
      </w:r>
      <w:r w:rsidRPr="001908FB">
        <w:rPr>
          <w:color w:val="000000"/>
        </w:rPr>
        <w:t xml:space="preserve">. </w:t>
      </w:r>
      <w:r w:rsidR="00E753EE" w:rsidRPr="001908FB">
        <w:rPr>
          <w:color w:val="000000"/>
        </w:rPr>
        <w:t>M</w:t>
      </w:r>
      <w:r w:rsidRPr="001908FB">
        <w:rPr>
          <w:color w:val="000000"/>
        </w:rPr>
        <w:t>ethods available includ</w:t>
      </w:r>
      <w:r w:rsidR="00E753EE" w:rsidRPr="001908FB">
        <w:rPr>
          <w:color w:val="000000"/>
        </w:rPr>
        <w:t>e</w:t>
      </w:r>
      <w:r w:rsidRPr="001908FB">
        <w:rPr>
          <w:color w:val="000000"/>
        </w:rPr>
        <w:t>:</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 xml:space="preserve">blind methods where no top </w:t>
      </w:r>
      <w:r w:rsidR="008D7C02">
        <w:rPr>
          <w:color w:val="000000"/>
        </w:rPr>
        <w:t>entry</w:t>
      </w:r>
      <w:r w:rsidRPr="001908FB">
        <w:rPr>
          <w:color w:val="000000"/>
        </w:rPr>
        <w:t xml:space="preserve"> is available</w:t>
      </w:r>
      <w:r w:rsidR="004F0767">
        <w:rPr>
          <w:color w:val="000000"/>
        </w:rPr>
        <w:t xml:space="preserve"> including</w:t>
      </w:r>
      <w:r w:rsidR="007F60D5">
        <w:rPr>
          <w:color w:val="000000"/>
        </w:rPr>
        <w:t>:</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conventional or ladder raise</w:t>
      </w:r>
      <w:r w:rsidR="004819BD" w:rsidRPr="001908FB">
        <w:rPr>
          <w:color w:val="000000"/>
        </w:rPr>
        <w:t xml:space="preserve"> </w:t>
      </w:r>
      <w:r w:rsidRPr="001908FB">
        <w:rPr>
          <w:color w:val="000000"/>
        </w:rPr>
        <w:t>may have application for some inclined excavations</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a raise climber working off rail segments</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shrink method for short excavations working off broken spoil</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 xml:space="preserve">other methods where top </w:t>
      </w:r>
      <w:r w:rsidR="008D7C02">
        <w:rPr>
          <w:color w:val="000000"/>
        </w:rPr>
        <w:t>entry</w:t>
      </w:r>
      <w:r w:rsidRPr="001908FB">
        <w:rPr>
          <w:color w:val="000000"/>
        </w:rPr>
        <w:t xml:space="preserve"> is available</w:t>
      </w:r>
      <w:r w:rsidR="00D765EA">
        <w:rPr>
          <w:color w:val="000000"/>
        </w:rPr>
        <w:t>, for example</w:t>
      </w:r>
      <w:r w:rsidR="007F60D5">
        <w:rPr>
          <w:color w:val="000000"/>
        </w:rPr>
        <w:t>:</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cage or gig rise using a moving cage</w:t>
      </w:r>
      <w:r w:rsidR="004819BD" w:rsidRPr="001908FB">
        <w:rPr>
          <w:color w:val="000000"/>
        </w:rPr>
        <w:t xml:space="preserve"> or </w:t>
      </w:r>
      <w:r w:rsidRPr="001908FB">
        <w:rPr>
          <w:color w:val="000000"/>
        </w:rPr>
        <w:t>platform hoisted through a rope in a pilot hole</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long-hole rise using drill and blast</w:t>
      </w:r>
      <w:r w:rsidR="00582B64">
        <w:rPr>
          <w:color w:val="000000"/>
        </w:rPr>
        <w:t>, and</w:t>
      </w:r>
      <w:r w:rsidRPr="001908FB">
        <w:rPr>
          <w:color w:val="000000"/>
        </w:rPr>
        <w:t xml:space="preserve"> </w:t>
      </w:r>
    </w:p>
    <w:p w:rsidR="004B5561" w:rsidRPr="001908FB" w:rsidRDefault="004B5561" w:rsidP="00644C5D">
      <w:pPr>
        <w:numPr>
          <w:ilvl w:val="0"/>
          <w:numId w:val="10"/>
        </w:numPr>
        <w:autoSpaceDE w:val="0"/>
        <w:autoSpaceDN w:val="0"/>
        <w:adjustRightInd w:val="0"/>
        <w:ind w:left="680" w:hanging="340"/>
        <w:rPr>
          <w:color w:val="000000"/>
        </w:rPr>
      </w:pPr>
      <w:r w:rsidRPr="001908FB">
        <w:rPr>
          <w:color w:val="000000"/>
        </w:rPr>
        <w:t>underhand benching or rise stripping.</w:t>
      </w:r>
    </w:p>
    <w:p w:rsidR="00942A4B" w:rsidRPr="001908FB" w:rsidRDefault="00942A4B" w:rsidP="00167706">
      <w:pPr>
        <w:autoSpaceDE w:val="0"/>
        <w:autoSpaceDN w:val="0"/>
        <w:adjustRightInd w:val="0"/>
        <w:rPr>
          <w:color w:val="000000"/>
        </w:rPr>
      </w:pPr>
      <w:r w:rsidRPr="001908FB">
        <w:rPr>
          <w:color w:val="000000"/>
        </w:rPr>
        <w:t xml:space="preserve">Control measures </w:t>
      </w:r>
      <w:r w:rsidR="007F60D5" w:rsidRPr="001908FB">
        <w:rPr>
          <w:color w:val="000000"/>
        </w:rPr>
        <w:t xml:space="preserve">should be </w:t>
      </w:r>
      <w:r w:rsidR="007F60D5">
        <w:rPr>
          <w:color w:val="000000"/>
        </w:rPr>
        <w:t xml:space="preserve">implemented </w:t>
      </w:r>
      <w:r w:rsidR="007F60D5" w:rsidRPr="001908FB">
        <w:rPr>
          <w:color w:val="000000"/>
        </w:rPr>
        <w:t xml:space="preserve">to eliminate or </w:t>
      </w:r>
      <w:r w:rsidR="007F60D5">
        <w:rPr>
          <w:color w:val="000000"/>
        </w:rPr>
        <w:t>minimise, so far as is reasonably practicable</w:t>
      </w:r>
      <w:r w:rsidR="00A7502F">
        <w:rPr>
          <w:color w:val="000000"/>
        </w:rPr>
        <w:t xml:space="preserve">, </w:t>
      </w:r>
      <w:r w:rsidR="00A7502F" w:rsidRPr="001908FB">
        <w:rPr>
          <w:color w:val="000000"/>
        </w:rPr>
        <w:t>the risks</w:t>
      </w:r>
      <w:r w:rsidR="00A7502F">
        <w:rPr>
          <w:color w:val="000000"/>
        </w:rPr>
        <w:t xml:space="preserve"> </w:t>
      </w:r>
      <w:r w:rsidR="00681C87">
        <w:rPr>
          <w:color w:val="000000"/>
        </w:rPr>
        <w:t>associated</w:t>
      </w:r>
      <w:r w:rsidR="00A7502F">
        <w:rPr>
          <w:color w:val="000000"/>
        </w:rPr>
        <w:t xml:space="preserve"> with raised shafts</w:t>
      </w:r>
      <w:r w:rsidRPr="001908FB">
        <w:t>.</w:t>
      </w:r>
    </w:p>
    <w:p w:rsidR="004021E2" w:rsidRPr="001908FB" w:rsidRDefault="00BC0553" w:rsidP="00E235D2">
      <w:pPr>
        <w:pStyle w:val="Caption"/>
        <w:spacing w:before="240" w:after="240"/>
        <w:rPr>
          <w:rFonts w:cs="Arial"/>
          <w:b w:val="0"/>
          <w:color w:val="000000"/>
          <w:sz w:val="22"/>
          <w:szCs w:val="22"/>
        </w:rPr>
      </w:pPr>
      <w:r>
        <w:rPr>
          <w:rFonts w:cs="Arial"/>
          <w:sz w:val="22"/>
          <w:szCs w:val="22"/>
        </w:rPr>
        <w:br w:type="column"/>
      </w:r>
      <w:r w:rsidR="00417A4C" w:rsidRPr="001908FB">
        <w:rPr>
          <w:rFonts w:cs="Arial"/>
          <w:sz w:val="22"/>
          <w:szCs w:val="22"/>
        </w:rPr>
        <w:lastRenderedPageBreak/>
        <w:t xml:space="preserve">Table </w:t>
      </w:r>
      <w:r w:rsidR="00CE644D">
        <w:rPr>
          <w:rFonts w:cs="Arial"/>
          <w:sz w:val="22"/>
          <w:szCs w:val="22"/>
        </w:rPr>
        <w:t>18</w:t>
      </w:r>
      <w:r w:rsidR="00417A4C" w:rsidRPr="001908FB">
        <w:rPr>
          <w:rFonts w:cs="Arial"/>
          <w:b w:val="0"/>
          <w:sz w:val="22"/>
          <w:szCs w:val="22"/>
        </w:rPr>
        <w:t xml:space="preserve"> </w:t>
      </w:r>
      <w:r w:rsidR="007E3313" w:rsidRPr="001908FB">
        <w:rPr>
          <w:b w:val="0"/>
          <w:sz w:val="22"/>
          <w:szCs w:val="22"/>
        </w:rPr>
        <w:t>Specific h</w:t>
      </w:r>
      <w:r w:rsidR="00417A4C" w:rsidRPr="001908FB">
        <w:rPr>
          <w:rFonts w:cs="Arial"/>
          <w:b w:val="0"/>
          <w:sz w:val="22"/>
          <w:szCs w:val="22"/>
        </w:rPr>
        <w:t xml:space="preserve">azards, risks and control measures </w:t>
      </w:r>
      <w:r w:rsidR="008F24AF" w:rsidRPr="001908FB">
        <w:rPr>
          <w:rFonts w:cs="Arial"/>
          <w:b w:val="0"/>
          <w:sz w:val="22"/>
          <w:szCs w:val="22"/>
        </w:rPr>
        <w:t>-</w:t>
      </w:r>
      <w:r w:rsidR="00417A4C" w:rsidRPr="001908FB">
        <w:rPr>
          <w:rFonts w:cs="Arial"/>
          <w:b w:val="0"/>
          <w:sz w:val="22"/>
          <w:szCs w:val="22"/>
        </w:rPr>
        <w:t xml:space="preserve"> raised shafts</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Specific hazards, risks and control measures - raised shafts"/>
        <w:tblDescription w:val="The table lists hazards, risks and control measures associated with raised shafts."/>
      </w:tblPr>
      <w:tblGrid>
        <w:gridCol w:w="4786"/>
        <w:gridCol w:w="4961"/>
      </w:tblGrid>
      <w:tr w:rsidR="00690B39" w:rsidRPr="001908FB" w:rsidTr="00BC6BF8">
        <w:tc>
          <w:tcPr>
            <w:tcW w:w="4786"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Hazards and risks</w:t>
            </w:r>
          </w:p>
        </w:tc>
        <w:tc>
          <w:tcPr>
            <w:tcW w:w="4961"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Control measures</w:t>
            </w:r>
          </w:p>
        </w:tc>
      </w:tr>
      <w:tr w:rsidR="004021E2" w:rsidRPr="001908FB" w:rsidTr="00BC6BF8">
        <w:tc>
          <w:tcPr>
            <w:tcW w:w="4786" w:type="dxa"/>
            <w:tcBorders>
              <w:top w:val="single" w:sz="2" w:space="0" w:color="auto"/>
              <w:left w:val="single" w:sz="2" w:space="0" w:color="auto"/>
              <w:bottom w:val="single" w:sz="2" w:space="0" w:color="auto"/>
              <w:right w:val="single" w:sz="6" w:space="0" w:color="auto"/>
            </w:tcBorders>
          </w:tcPr>
          <w:p w:rsidR="004021E2" w:rsidRPr="002844E7" w:rsidRDefault="0038181E" w:rsidP="00644C5D">
            <w:pPr>
              <w:pStyle w:val="ListParagraph"/>
              <w:numPr>
                <w:ilvl w:val="0"/>
                <w:numId w:val="20"/>
              </w:numPr>
              <w:spacing w:before="60"/>
              <w:ind w:left="340" w:hanging="340"/>
              <w:rPr>
                <w:color w:val="000000"/>
              </w:rPr>
            </w:pPr>
            <w:r w:rsidRPr="001908FB">
              <w:t xml:space="preserve">working </w:t>
            </w:r>
            <w:r w:rsidRPr="002844E7">
              <w:rPr>
                <w:color w:val="000000"/>
              </w:rPr>
              <w:t>and entering below the excavated face before its inspection and scaling</w:t>
            </w:r>
          </w:p>
          <w:p w:rsidR="004021E2" w:rsidRPr="002844E7" w:rsidRDefault="0038181E" w:rsidP="00644C5D">
            <w:pPr>
              <w:pStyle w:val="ListParagraph"/>
              <w:numPr>
                <w:ilvl w:val="0"/>
                <w:numId w:val="20"/>
              </w:numPr>
              <w:spacing w:before="60"/>
              <w:ind w:left="340" w:hanging="340"/>
              <w:rPr>
                <w:color w:val="000000"/>
              </w:rPr>
            </w:pPr>
            <w:r w:rsidRPr="002844E7">
              <w:rPr>
                <w:color w:val="000000"/>
              </w:rPr>
              <w:t>working upwards as material can enter the eyes</w:t>
            </w:r>
          </w:p>
          <w:p w:rsidR="004021E2" w:rsidRPr="002844E7" w:rsidRDefault="0038181E" w:rsidP="00644C5D">
            <w:pPr>
              <w:pStyle w:val="ListParagraph"/>
              <w:numPr>
                <w:ilvl w:val="0"/>
                <w:numId w:val="20"/>
              </w:numPr>
              <w:spacing w:before="60"/>
              <w:ind w:left="340" w:hanging="340"/>
              <w:rPr>
                <w:color w:val="000000"/>
              </w:rPr>
            </w:pPr>
            <w:r w:rsidRPr="002844E7">
              <w:rPr>
                <w:color w:val="000000"/>
              </w:rPr>
              <w:t>falling objects, fine material and water from the shaft wall</w:t>
            </w:r>
          </w:p>
          <w:p w:rsidR="004021E2" w:rsidRPr="002844E7" w:rsidRDefault="0038181E" w:rsidP="00644C5D">
            <w:pPr>
              <w:pStyle w:val="ListParagraph"/>
              <w:numPr>
                <w:ilvl w:val="0"/>
                <w:numId w:val="20"/>
              </w:numPr>
              <w:spacing w:before="60"/>
              <w:ind w:left="340" w:hanging="340"/>
              <w:rPr>
                <w:color w:val="000000"/>
              </w:rPr>
            </w:pPr>
            <w:r w:rsidRPr="002844E7">
              <w:rPr>
                <w:color w:val="000000"/>
              </w:rPr>
              <w:t>communications</w:t>
            </w:r>
          </w:p>
          <w:p w:rsidR="004021E2" w:rsidRPr="002844E7" w:rsidRDefault="0038181E" w:rsidP="00644C5D">
            <w:pPr>
              <w:pStyle w:val="ListParagraph"/>
              <w:numPr>
                <w:ilvl w:val="0"/>
                <w:numId w:val="20"/>
              </w:numPr>
              <w:spacing w:before="60"/>
              <w:ind w:left="340" w:hanging="340"/>
              <w:rPr>
                <w:color w:val="000000"/>
              </w:rPr>
            </w:pPr>
            <w:r w:rsidRPr="002844E7">
              <w:rPr>
                <w:color w:val="000000"/>
              </w:rPr>
              <w:t>ventilation</w:t>
            </w:r>
          </w:p>
          <w:p w:rsidR="00B45D5D" w:rsidRPr="002844E7" w:rsidRDefault="0038181E" w:rsidP="00644C5D">
            <w:pPr>
              <w:pStyle w:val="ListParagraph"/>
              <w:numPr>
                <w:ilvl w:val="0"/>
                <w:numId w:val="20"/>
              </w:numPr>
              <w:spacing w:before="60"/>
              <w:ind w:left="340" w:hanging="340"/>
              <w:rPr>
                <w:color w:val="000000"/>
              </w:rPr>
            </w:pPr>
            <w:r w:rsidRPr="002844E7">
              <w:rPr>
                <w:color w:val="000000"/>
              </w:rPr>
              <w:t>poor air quality</w:t>
            </w:r>
          </w:p>
          <w:p w:rsidR="00D765EA" w:rsidRPr="002844E7" w:rsidRDefault="0038181E" w:rsidP="00644C5D">
            <w:pPr>
              <w:pStyle w:val="ListParagraph"/>
              <w:numPr>
                <w:ilvl w:val="0"/>
                <w:numId w:val="20"/>
              </w:numPr>
              <w:spacing w:before="60"/>
              <w:ind w:left="340" w:hanging="340"/>
              <w:rPr>
                <w:color w:val="000000"/>
              </w:rPr>
            </w:pPr>
            <w:r w:rsidRPr="002844E7">
              <w:rPr>
                <w:color w:val="000000"/>
              </w:rPr>
              <w:t>isolation</w:t>
            </w:r>
          </w:p>
          <w:p w:rsidR="004A2374" w:rsidRPr="001908FB" w:rsidRDefault="0038181E" w:rsidP="00644C5D">
            <w:pPr>
              <w:pStyle w:val="ListParagraph"/>
              <w:numPr>
                <w:ilvl w:val="0"/>
                <w:numId w:val="20"/>
              </w:numPr>
              <w:spacing w:before="60"/>
              <w:ind w:left="340" w:hanging="340"/>
            </w:pPr>
            <w:r w:rsidRPr="002844E7">
              <w:rPr>
                <w:color w:val="000000"/>
              </w:rPr>
              <w:t>access including</w:t>
            </w:r>
            <w:r>
              <w:t xml:space="preserve"> e</w:t>
            </w:r>
            <w:r w:rsidRPr="001908FB">
              <w:t xml:space="preserve">mergency </w:t>
            </w:r>
            <w:r>
              <w:t>entry</w:t>
            </w:r>
            <w:r w:rsidRPr="001908FB">
              <w:t xml:space="preserve"> and exit</w:t>
            </w:r>
          </w:p>
        </w:tc>
        <w:tc>
          <w:tcPr>
            <w:tcW w:w="4961" w:type="dxa"/>
            <w:tcBorders>
              <w:top w:val="single" w:sz="2" w:space="0" w:color="auto"/>
              <w:left w:val="single" w:sz="6" w:space="0" w:color="auto"/>
              <w:bottom w:val="single" w:sz="2" w:space="0" w:color="auto"/>
              <w:right w:val="single" w:sz="2" w:space="0" w:color="auto"/>
            </w:tcBorders>
          </w:tcPr>
          <w:p w:rsidR="004021E2" w:rsidRPr="00BC6BF8" w:rsidRDefault="0038181E" w:rsidP="00644C5D">
            <w:pPr>
              <w:pStyle w:val="ListParagraph"/>
              <w:numPr>
                <w:ilvl w:val="0"/>
                <w:numId w:val="20"/>
              </w:numPr>
              <w:spacing w:before="60"/>
              <w:ind w:left="340" w:hanging="340"/>
            </w:pPr>
            <w:r w:rsidRPr="00BC6BF8">
              <w:t>providing entry using a two-level cage with the top level providing overhead protection when not at the face</w:t>
            </w:r>
          </w:p>
          <w:p w:rsidR="004021E2" w:rsidRPr="00BC6BF8" w:rsidRDefault="0038181E" w:rsidP="00644C5D">
            <w:pPr>
              <w:pStyle w:val="ListParagraph"/>
              <w:numPr>
                <w:ilvl w:val="0"/>
                <w:numId w:val="20"/>
              </w:numPr>
              <w:spacing w:before="60"/>
              <w:ind w:left="340" w:hanging="340"/>
            </w:pPr>
            <w:r w:rsidRPr="00BC6BF8">
              <w:t>drilling a large diameter pilot hole for the cage rope and establishing ventilation up the hole</w:t>
            </w:r>
          </w:p>
          <w:p w:rsidR="001C42DF" w:rsidRPr="001908FB" w:rsidRDefault="0038181E" w:rsidP="00644C5D">
            <w:pPr>
              <w:pStyle w:val="ListParagraph"/>
              <w:numPr>
                <w:ilvl w:val="0"/>
                <w:numId w:val="20"/>
              </w:numPr>
              <w:spacing w:before="60"/>
              <w:ind w:left="340" w:hanging="340"/>
            </w:pPr>
            <w:r w:rsidRPr="00BC6BF8">
              <w:t>barricading</w:t>
            </w:r>
            <w:r w:rsidRPr="001908FB">
              <w:t>:</w:t>
            </w:r>
          </w:p>
          <w:p w:rsidR="004021E2" w:rsidRPr="00D67A85" w:rsidRDefault="0038181E" w:rsidP="00644C5D">
            <w:pPr>
              <w:numPr>
                <w:ilvl w:val="1"/>
                <w:numId w:val="7"/>
              </w:numPr>
              <w:tabs>
                <w:tab w:val="clear" w:pos="1800"/>
              </w:tabs>
              <w:autoSpaceDE w:val="0"/>
              <w:autoSpaceDN w:val="0"/>
              <w:adjustRightInd w:val="0"/>
              <w:spacing w:before="60"/>
              <w:ind w:left="680" w:hanging="340"/>
            </w:pPr>
            <w:r w:rsidRPr="00D67A85">
              <w:t>the bottom area with signage and limiting entry to authorised people</w:t>
            </w:r>
          </w:p>
          <w:p w:rsidR="008D7C02" w:rsidRPr="001908FB" w:rsidRDefault="0038181E" w:rsidP="00644C5D">
            <w:pPr>
              <w:numPr>
                <w:ilvl w:val="1"/>
                <w:numId w:val="7"/>
              </w:numPr>
              <w:tabs>
                <w:tab w:val="clear" w:pos="1800"/>
              </w:tabs>
              <w:autoSpaceDE w:val="0"/>
              <w:autoSpaceDN w:val="0"/>
              <w:adjustRightInd w:val="0"/>
              <w:spacing w:before="60"/>
              <w:ind w:left="680" w:hanging="340"/>
            </w:pPr>
            <w:r w:rsidRPr="00D67A85">
              <w:t>restricting entry to the breakthrough area well</w:t>
            </w:r>
            <w:r w:rsidRPr="00AE6DCD">
              <w:rPr>
                <w:szCs w:val="22"/>
              </w:rPr>
              <w:t xml:space="preserve"> before</w:t>
            </w:r>
            <w:r w:rsidRPr="001908FB">
              <w:t xml:space="preserve"> breakthrough</w:t>
            </w:r>
          </w:p>
          <w:p w:rsidR="00B45D5D" w:rsidRPr="001908FB" w:rsidRDefault="0038181E" w:rsidP="00644C5D">
            <w:pPr>
              <w:pStyle w:val="ListParagraph"/>
              <w:numPr>
                <w:ilvl w:val="0"/>
                <w:numId w:val="20"/>
              </w:numPr>
              <w:spacing w:after="120"/>
              <w:ind w:left="340" w:hanging="340"/>
            </w:pPr>
            <w:r w:rsidRPr="002844E7">
              <w:rPr>
                <w:color w:val="000000"/>
              </w:rPr>
              <w:t>testing</w:t>
            </w:r>
            <w:r>
              <w:t xml:space="preserve"> a</w:t>
            </w:r>
            <w:r w:rsidRPr="001908FB">
              <w:t>ir quality</w:t>
            </w:r>
          </w:p>
        </w:tc>
      </w:tr>
    </w:tbl>
    <w:p w:rsidR="004B5561" w:rsidRPr="00BF025A" w:rsidRDefault="004B5561" w:rsidP="00644C5D">
      <w:pPr>
        <w:pStyle w:val="Heading2"/>
        <w:numPr>
          <w:ilvl w:val="1"/>
          <w:numId w:val="14"/>
        </w:numPr>
        <w:ind w:left="567" w:hanging="567"/>
        <w:rPr>
          <w:sz w:val="22"/>
          <w:szCs w:val="22"/>
        </w:rPr>
      </w:pPr>
      <w:bookmarkStart w:id="3567" w:name="_Toc332704986"/>
      <w:bookmarkStart w:id="3568" w:name="_Toc332716375"/>
      <w:bookmarkStart w:id="3569" w:name="_Toc332717208"/>
      <w:bookmarkStart w:id="3570" w:name="_Toc332717579"/>
      <w:bookmarkStart w:id="3571" w:name="_Toc332717950"/>
      <w:bookmarkStart w:id="3572" w:name="_Toc332878100"/>
      <w:bookmarkStart w:id="3573" w:name="_Toc332968060"/>
      <w:bookmarkStart w:id="3574" w:name="_Toc333219952"/>
      <w:bookmarkStart w:id="3575" w:name="_Toc333220867"/>
      <w:bookmarkStart w:id="3576" w:name="_Toc333227451"/>
      <w:bookmarkStart w:id="3577" w:name="_Toc333230966"/>
      <w:bookmarkStart w:id="3578" w:name="_Toc333411045"/>
      <w:bookmarkStart w:id="3579" w:name="_Toc333493553"/>
      <w:bookmarkStart w:id="3580" w:name="_Toc333496265"/>
      <w:bookmarkStart w:id="3581" w:name="_Toc333840112"/>
      <w:bookmarkStart w:id="3582" w:name="_Toc334435950"/>
      <w:bookmarkStart w:id="3583" w:name="_Toc334555213"/>
      <w:bookmarkStart w:id="3584" w:name="_Toc161823193"/>
      <w:bookmarkStart w:id="3585" w:name="_Toc322075450"/>
      <w:bookmarkStart w:id="3586" w:name="_Toc35352409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r w:rsidRPr="00BF025A">
        <w:rPr>
          <w:sz w:val="22"/>
          <w:szCs w:val="22"/>
        </w:rPr>
        <w:t>Caissons</w:t>
      </w:r>
      <w:bookmarkEnd w:id="3584"/>
      <w:bookmarkEnd w:id="3585"/>
      <w:bookmarkEnd w:id="3586"/>
    </w:p>
    <w:p w:rsidR="004B5561" w:rsidRPr="001908FB" w:rsidRDefault="004819BD" w:rsidP="00167706">
      <w:pPr>
        <w:autoSpaceDE w:val="0"/>
        <w:autoSpaceDN w:val="0"/>
        <w:adjustRightInd w:val="0"/>
        <w:rPr>
          <w:color w:val="000000"/>
        </w:rPr>
      </w:pPr>
      <w:r w:rsidRPr="001908FB">
        <w:rPr>
          <w:color w:val="000000"/>
        </w:rPr>
        <w:t>C</w:t>
      </w:r>
      <w:r w:rsidR="004B5561" w:rsidRPr="001908FB">
        <w:rPr>
          <w:color w:val="000000"/>
        </w:rPr>
        <w:t>aisson</w:t>
      </w:r>
      <w:r w:rsidRPr="001908FB">
        <w:rPr>
          <w:color w:val="000000"/>
        </w:rPr>
        <w:t>s are</w:t>
      </w:r>
      <w:r w:rsidR="004B5561" w:rsidRPr="001908FB">
        <w:rPr>
          <w:color w:val="000000"/>
        </w:rPr>
        <w:t xml:space="preserve"> used </w:t>
      </w:r>
      <w:r w:rsidR="001F1CB5" w:rsidRPr="001908FB">
        <w:rPr>
          <w:color w:val="000000"/>
        </w:rPr>
        <w:t xml:space="preserve">when </w:t>
      </w:r>
      <w:r w:rsidR="004B5561" w:rsidRPr="001908FB">
        <w:rPr>
          <w:color w:val="000000"/>
        </w:rPr>
        <w:t>sink</w:t>
      </w:r>
      <w:r w:rsidR="001F1CB5" w:rsidRPr="001908FB">
        <w:rPr>
          <w:color w:val="000000"/>
        </w:rPr>
        <w:t>ing</w:t>
      </w:r>
      <w:r w:rsidR="004B5561" w:rsidRPr="001908FB">
        <w:rPr>
          <w:color w:val="000000"/>
        </w:rPr>
        <w:t xml:space="preserve"> shafts in very soft or wet ground conditions. </w:t>
      </w:r>
      <w:r w:rsidR="003B3A3E">
        <w:rPr>
          <w:color w:val="000000"/>
        </w:rPr>
        <w:t>This</w:t>
      </w:r>
      <w:r w:rsidR="004B5561" w:rsidRPr="001908FB">
        <w:rPr>
          <w:color w:val="000000"/>
        </w:rPr>
        <w:t xml:space="preserve"> method is suitable for shafts generally larger than bored shafts. The caisson method involves:</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stacking concrete or steel sections on each other at the surface</w:t>
      </w:r>
      <w:r w:rsidR="004819BD" w:rsidRPr="001908FB">
        <w:rPr>
          <w:color w:val="000000"/>
        </w:rPr>
        <w:t xml:space="preserve"> with </w:t>
      </w:r>
      <w:r w:rsidRPr="001908FB">
        <w:rPr>
          <w:color w:val="000000"/>
        </w:rPr>
        <w:t>the lower or leading section having a cutting edge</w:t>
      </w:r>
      <w:r w:rsidR="00582B64">
        <w:rPr>
          <w:color w:val="000000"/>
        </w:rPr>
        <w:t>, and</w:t>
      </w:r>
    </w:p>
    <w:p w:rsidR="004B5561" w:rsidRPr="001908FB" w:rsidRDefault="004B5561" w:rsidP="00644C5D">
      <w:pPr>
        <w:numPr>
          <w:ilvl w:val="0"/>
          <w:numId w:val="6"/>
        </w:numPr>
        <w:tabs>
          <w:tab w:val="left" w:pos="900"/>
        </w:tabs>
        <w:autoSpaceDE w:val="0"/>
        <w:autoSpaceDN w:val="0"/>
        <w:adjustRightInd w:val="0"/>
        <w:ind w:left="340" w:hanging="340"/>
        <w:rPr>
          <w:color w:val="000000"/>
        </w:rPr>
      </w:pPr>
      <w:r w:rsidRPr="001908FB">
        <w:rPr>
          <w:color w:val="000000"/>
        </w:rPr>
        <w:t>excavation of the shaft bottom undercuts the edge of the leading caisson and the sections move downward together under their own weight or are driven down.</w:t>
      </w:r>
    </w:p>
    <w:p w:rsidR="00B53168" w:rsidRPr="001908FB" w:rsidRDefault="004B5561" w:rsidP="00167706">
      <w:pPr>
        <w:autoSpaceDE w:val="0"/>
        <w:autoSpaceDN w:val="0"/>
        <w:adjustRightInd w:val="0"/>
        <w:rPr>
          <w:color w:val="000000"/>
        </w:rPr>
      </w:pPr>
      <w:r w:rsidRPr="001908FB">
        <w:rPr>
          <w:color w:val="000000"/>
        </w:rPr>
        <w:t xml:space="preserve">The shaft remains fully supported and lined for its entire length. Caissons may be pressurised in certain circumstances with compressed air to provide temporary ground support and reduce water </w:t>
      </w:r>
      <w:r w:rsidR="00AA17E3" w:rsidRPr="001908FB">
        <w:rPr>
          <w:color w:val="000000"/>
        </w:rPr>
        <w:t xml:space="preserve">entry </w:t>
      </w:r>
      <w:r w:rsidRPr="001908FB">
        <w:rPr>
          <w:color w:val="000000"/>
        </w:rPr>
        <w:t>at the shaft bottom.</w:t>
      </w:r>
    </w:p>
    <w:p w:rsidR="009A4C79" w:rsidRPr="001908FB" w:rsidRDefault="009A4C79" w:rsidP="00167706">
      <w:pPr>
        <w:autoSpaceDE w:val="0"/>
        <w:autoSpaceDN w:val="0"/>
        <w:adjustRightInd w:val="0"/>
        <w:rPr>
          <w:color w:val="000000"/>
        </w:rPr>
      </w:pPr>
      <w:r w:rsidRPr="001908FB">
        <w:rPr>
          <w:color w:val="000000"/>
        </w:rPr>
        <w:t xml:space="preserve">Control measures </w:t>
      </w:r>
      <w:r w:rsidR="007F60D5" w:rsidRPr="001908FB">
        <w:rPr>
          <w:color w:val="000000"/>
        </w:rPr>
        <w:t xml:space="preserve">should be </w:t>
      </w:r>
      <w:r w:rsidR="007F60D5">
        <w:rPr>
          <w:color w:val="000000"/>
        </w:rPr>
        <w:t xml:space="preserve">implemented </w:t>
      </w:r>
      <w:r w:rsidR="007F60D5" w:rsidRPr="001908FB">
        <w:rPr>
          <w:color w:val="000000"/>
        </w:rPr>
        <w:t xml:space="preserve">to eliminate or </w:t>
      </w:r>
      <w:r w:rsidR="007F60D5">
        <w:rPr>
          <w:color w:val="000000"/>
        </w:rPr>
        <w:t>minimise, so far as is reasonably practicable</w:t>
      </w:r>
      <w:r w:rsidR="00A7502F">
        <w:rPr>
          <w:color w:val="000000"/>
        </w:rPr>
        <w:t>,</w:t>
      </w:r>
      <w:r w:rsidR="00A7502F" w:rsidRPr="00A7502F">
        <w:rPr>
          <w:color w:val="000000"/>
        </w:rPr>
        <w:t xml:space="preserve"> </w:t>
      </w:r>
      <w:r w:rsidR="00A7502F" w:rsidRPr="001908FB">
        <w:rPr>
          <w:color w:val="000000"/>
        </w:rPr>
        <w:t>the risks</w:t>
      </w:r>
      <w:r w:rsidR="00A7502F">
        <w:rPr>
          <w:color w:val="000000"/>
        </w:rPr>
        <w:t xml:space="preserve"> associated with caissons</w:t>
      </w:r>
      <w:r w:rsidRPr="001908FB">
        <w:t>.</w:t>
      </w:r>
    </w:p>
    <w:p w:rsidR="007D4620" w:rsidRPr="003B3A3E" w:rsidRDefault="00417A4C" w:rsidP="00E235D2">
      <w:pPr>
        <w:spacing w:before="240" w:after="240"/>
        <w:rPr>
          <w:rFonts w:cs="Arial"/>
          <w:color w:val="000000"/>
          <w:szCs w:val="22"/>
        </w:rPr>
      </w:pPr>
      <w:r w:rsidRPr="003B3A3E">
        <w:rPr>
          <w:rFonts w:cs="Arial"/>
          <w:b/>
          <w:szCs w:val="22"/>
        </w:rPr>
        <w:t xml:space="preserve">Table </w:t>
      </w:r>
      <w:r w:rsidR="00CE644D" w:rsidRPr="003B3A3E">
        <w:rPr>
          <w:rFonts w:cs="Arial"/>
          <w:b/>
          <w:szCs w:val="22"/>
        </w:rPr>
        <w:t>19</w:t>
      </w:r>
      <w:r w:rsidRPr="001908FB">
        <w:rPr>
          <w:rFonts w:cs="Arial"/>
          <w:b/>
          <w:szCs w:val="22"/>
        </w:rPr>
        <w:t xml:space="preserve"> </w:t>
      </w:r>
      <w:r w:rsidR="00906307" w:rsidRPr="003B3A3E">
        <w:rPr>
          <w:rFonts w:cs="Arial"/>
          <w:szCs w:val="22"/>
        </w:rPr>
        <w:t>Specific h</w:t>
      </w:r>
      <w:r w:rsidRPr="003B3A3E">
        <w:rPr>
          <w:rFonts w:cs="Arial"/>
          <w:szCs w:val="22"/>
        </w:rPr>
        <w:t xml:space="preserve">azards, risks and control measures </w:t>
      </w:r>
      <w:r w:rsidR="008F24AF" w:rsidRPr="003B3A3E">
        <w:rPr>
          <w:rFonts w:cs="Arial"/>
          <w:szCs w:val="22"/>
        </w:rPr>
        <w:t>-</w:t>
      </w:r>
      <w:r w:rsidRPr="003B3A3E">
        <w:rPr>
          <w:rFonts w:cs="Arial"/>
          <w:szCs w:val="22"/>
        </w:rPr>
        <w:t xml:space="preserve"> caissons</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9 Specific hazards, risks and control measures - caissons"/>
        <w:tblDescription w:val="The table lists hazards, risks and control measures associated with caissons."/>
      </w:tblPr>
      <w:tblGrid>
        <w:gridCol w:w="4644"/>
        <w:gridCol w:w="5103"/>
      </w:tblGrid>
      <w:tr w:rsidR="00690B39" w:rsidRPr="001908FB" w:rsidTr="00BC6BF8">
        <w:tc>
          <w:tcPr>
            <w:tcW w:w="4644"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Hazards and risks</w:t>
            </w:r>
          </w:p>
        </w:tc>
        <w:tc>
          <w:tcPr>
            <w:tcW w:w="5103"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Control measures</w:t>
            </w:r>
          </w:p>
        </w:tc>
      </w:tr>
      <w:tr w:rsidR="007D4620" w:rsidRPr="001908FB" w:rsidTr="00BC6BF8">
        <w:tc>
          <w:tcPr>
            <w:tcW w:w="4644" w:type="dxa"/>
            <w:tcBorders>
              <w:top w:val="single" w:sz="2" w:space="0" w:color="auto"/>
              <w:left w:val="single" w:sz="2" w:space="0" w:color="auto"/>
              <w:bottom w:val="single" w:sz="2" w:space="0" w:color="auto"/>
              <w:right w:val="single" w:sz="6" w:space="0" w:color="auto"/>
            </w:tcBorders>
            <w:shd w:val="clear" w:color="auto" w:fill="auto"/>
          </w:tcPr>
          <w:p w:rsidR="001415D0" w:rsidRPr="001908FB" w:rsidRDefault="0038181E" w:rsidP="00644C5D">
            <w:pPr>
              <w:pStyle w:val="ListParagraph"/>
              <w:numPr>
                <w:ilvl w:val="0"/>
                <w:numId w:val="20"/>
              </w:numPr>
              <w:spacing w:before="60"/>
              <w:ind w:left="340" w:hanging="340"/>
            </w:pPr>
            <w:r w:rsidRPr="002844E7">
              <w:rPr>
                <w:color w:val="000000"/>
              </w:rPr>
              <w:t>working</w:t>
            </w:r>
            <w:r w:rsidRPr="001908FB">
              <w:t>:</w:t>
            </w:r>
          </w:p>
          <w:p w:rsidR="001415D0" w:rsidRPr="001908FB" w:rsidRDefault="0038181E" w:rsidP="00644C5D">
            <w:pPr>
              <w:numPr>
                <w:ilvl w:val="1"/>
                <w:numId w:val="7"/>
              </w:numPr>
              <w:tabs>
                <w:tab w:val="clear" w:pos="1800"/>
              </w:tabs>
              <w:autoSpaceDE w:val="0"/>
              <w:autoSpaceDN w:val="0"/>
              <w:adjustRightInd w:val="0"/>
              <w:spacing w:before="60"/>
              <w:ind w:left="680" w:hanging="340"/>
            </w:pPr>
            <w:r w:rsidRPr="001908FB">
              <w:t>with compressed air</w:t>
            </w:r>
          </w:p>
          <w:p w:rsidR="00B45D5D" w:rsidRPr="001908FB" w:rsidRDefault="0038181E" w:rsidP="00644C5D">
            <w:pPr>
              <w:numPr>
                <w:ilvl w:val="1"/>
                <w:numId w:val="7"/>
              </w:numPr>
              <w:tabs>
                <w:tab w:val="clear" w:pos="1800"/>
              </w:tabs>
              <w:autoSpaceDE w:val="0"/>
              <w:autoSpaceDN w:val="0"/>
              <w:adjustRightInd w:val="0"/>
              <w:spacing w:before="60"/>
              <w:ind w:left="680" w:hanging="340"/>
            </w:pPr>
            <w:r w:rsidRPr="001908FB">
              <w:t>at height or over water</w:t>
            </w:r>
          </w:p>
          <w:p w:rsidR="00B45D5D" w:rsidRPr="002844E7" w:rsidRDefault="0038181E" w:rsidP="00644C5D">
            <w:pPr>
              <w:pStyle w:val="ListParagraph"/>
              <w:numPr>
                <w:ilvl w:val="0"/>
                <w:numId w:val="20"/>
              </w:numPr>
              <w:spacing w:before="60"/>
              <w:ind w:left="340" w:hanging="340"/>
              <w:rPr>
                <w:color w:val="000000"/>
              </w:rPr>
            </w:pPr>
            <w:r w:rsidRPr="001908FB">
              <w:t xml:space="preserve">over </w:t>
            </w:r>
            <w:r w:rsidRPr="002844E7">
              <w:rPr>
                <w:color w:val="000000"/>
              </w:rPr>
              <w:t>excavation leading to ground loss</w:t>
            </w:r>
          </w:p>
          <w:p w:rsidR="00B45D5D" w:rsidRPr="002844E7" w:rsidRDefault="0038181E" w:rsidP="00644C5D">
            <w:pPr>
              <w:pStyle w:val="ListParagraph"/>
              <w:numPr>
                <w:ilvl w:val="0"/>
                <w:numId w:val="20"/>
              </w:numPr>
              <w:spacing w:before="60"/>
              <w:ind w:left="340" w:hanging="340"/>
              <w:rPr>
                <w:color w:val="000000"/>
              </w:rPr>
            </w:pPr>
            <w:r w:rsidRPr="002844E7">
              <w:rPr>
                <w:color w:val="000000"/>
              </w:rPr>
              <w:t>loss of annulus causing choking</w:t>
            </w:r>
          </w:p>
          <w:p w:rsidR="00B45D5D" w:rsidRPr="002844E7" w:rsidRDefault="0038181E" w:rsidP="00644C5D">
            <w:pPr>
              <w:pStyle w:val="ListParagraph"/>
              <w:numPr>
                <w:ilvl w:val="0"/>
                <w:numId w:val="20"/>
              </w:numPr>
              <w:spacing w:before="60"/>
              <w:ind w:left="340" w:hanging="340"/>
              <w:rPr>
                <w:color w:val="000000"/>
              </w:rPr>
            </w:pPr>
            <w:r w:rsidRPr="002844E7">
              <w:rPr>
                <w:color w:val="000000"/>
              </w:rPr>
              <w:t>shaft becoming buoyant in final state</w:t>
            </w:r>
          </w:p>
          <w:p w:rsidR="00C91282" w:rsidRPr="002844E7" w:rsidRDefault="0038181E" w:rsidP="00644C5D">
            <w:pPr>
              <w:pStyle w:val="ListParagraph"/>
              <w:numPr>
                <w:ilvl w:val="0"/>
                <w:numId w:val="20"/>
              </w:numPr>
              <w:spacing w:before="60"/>
              <w:ind w:left="340" w:hanging="340"/>
              <w:rPr>
                <w:color w:val="000000"/>
              </w:rPr>
            </w:pPr>
            <w:r w:rsidRPr="002844E7">
              <w:rPr>
                <w:color w:val="000000"/>
              </w:rPr>
              <w:t>lack of control of caisson including leaning, moving, loss of free board and uncontrolled movement</w:t>
            </w:r>
          </w:p>
          <w:p w:rsidR="00B45D5D" w:rsidRPr="002844E7" w:rsidRDefault="0038181E" w:rsidP="00644C5D">
            <w:pPr>
              <w:pStyle w:val="ListParagraph"/>
              <w:numPr>
                <w:ilvl w:val="0"/>
                <w:numId w:val="20"/>
              </w:numPr>
              <w:spacing w:before="60"/>
              <w:ind w:left="340" w:hanging="340"/>
              <w:rPr>
                <w:color w:val="000000"/>
              </w:rPr>
            </w:pPr>
            <w:r w:rsidRPr="002844E7">
              <w:rPr>
                <w:color w:val="000000"/>
              </w:rPr>
              <w:t>leaking joints</w:t>
            </w:r>
          </w:p>
          <w:p w:rsidR="007D4620" w:rsidRPr="001908FB" w:rsidRDefault="0038181E" w:rsidP="00644C5D">
            <w:pPr>
              <w:pStyle w:val="ListParagraph"/>
              <w:numPr>
                <w:ilvl w:val="0"/>
                <w:numId w:val="20"/>
              </w:numPr>
              <w:spacing w:before="60"/>
              <w:ind w:left="340" w:hanging="340"/>
            </w:pPr>
            <w:r w:rsidRPr="002844E7">
              <w:rPr>
                <w:color w:val="000000"/>
              </w:rPr>
              <w:t>damage</w:t>
            </w:r>
            <w:r w:rsidRPr="001908FB">
              <w:t xml:space="preserve"> to air lock from spoil removal</w:t>
            </w:r>
          </w:p>
        </w:tc>
        <w:tc>
          <w:tcPr>
            <w:tcW w:w="5103" w:type="dxa"/>
            <w:tcBorders>
              <w:top w:val="single" w:sz="2" w:space="0" w:color="auto"/>
              <w:left w:val="single" w:sz="6" w:space="0" w:color="auto"/>
              <w:bottom w:val="single" w:sz="2" w:space="0" w:color="auto"/>
              <w:right w:val="single" w:sz="2" w:space="0" w:color="auto"/>
            </w:tcBorders>
            <w:shd w:val="clear" w:color="auto" w:fill="auto"/>
          </w:tcPr>
          <w:p w:rsidR="00F032F4" w:rsidRPr="001908FB" w:rsidRDefault="0038181E" w:rsidP="00644C5D">
            <w:pPr>
              <w:pStyle w:val="ListParagraph"/>
              <w:numPr>
                <w:ilvl w:val="0"/>
                <w:numId w:val="20"/>
              </w:numPr>
              <w:spacing w:before="60"/>
              <w:ind w:left="340" w:hanging="340"/>
            </w:pPr>
            <w:r w:rsidRPr="002844E7">
              <w:rPr>
                <w:color w:val="000000"/>
              </w:rPr>
              <w:t>undertaking</w:t>
            </w:r>
            <w:r w:rsidRPr="001908FB">
              <w:t>:</w:t>
            </w:r>
          </w:p>
          <w:p w:rsidR="00F032F4" w:rsidRPr="00D67A85" w:rsidRDefault="0038181E" w:rsidP="00644C5D">
            <w:pPr>
              <w:numPr>
                <w:ilvl w:val="1"/>
                <w:numId w:val="7"/>
              </w:numPr>
              <w:tabs>
                <w:tab w:val="clear" w:pos="1800"/>
              </w:tabs>
              <w:autoSpaceDE w:val="0"/>
              <w:autoSpaceDN w:val="0"/>
              <w:adjustRightInd w:val="0"/>
              <w:spacing w:before="60"/>
              <w:ind w:left="680" w:hanging="340"/>
            </w:pPr>
            <w:r w:rsidRPr="00D67A85">
              <w:t>detailed geotechnical investigations and mapping</w:t>
            </w:r>
          </w:p>
          <w:p w:rsidR="00F032F4" w:rsidRPr="001908FB" w:rsidRDefault="0038181E" w:rsidP="00644C5D">
            <w:pPr>
              <w:numPr>
                <w:ilvl w:val="1"/>
                <w:numId w:val="7"/>
              </w:numPr>
              <w:tabs>
                <w:tab w:val="clear" w:pos="1800"/>
              </w:tabs>
              <w:autoSpaceDE w:val="0"/>
              <w:autoSpaceDN w:val="0"/>
              <w:adjustRightInd w:val="0"/>
              <w:spacing w:before="60"/>
              <w:ind w:left="680" w:hanging="340"/>
            </w:pPr>
            <w:r w:rsidRPr="00D67A85">
              <w:t>profile</w:t>
            </w:r>
            <w:r w:rsidRPr="001908FB">
              <w:t xml:space="preserve"> measurement and control</w:t>
            </w:r>
          </w:p>
          <w:p w:rsidR="00F032F4" w:rsidRPr="001908FB" w:rsidRDefault="0038181E" w:rsidP="00644C5D">
            <w:pPr>
              <w:pStyle w:val="ListParagraph"/>
              <w:numPr>
                <w:ilvl w:val="0"/>
                <w:numId w:val="20"/>
              </w:numPr>
              <w:spacing w:before="60"/>
              <w:ind w:left="340" w:hanging="340"/>
            </w:pPr>
            <w:r w:rsidRPr="001908FB">
              <w:t>ens</w:t>
            </w:r>
            <w:r w:rsidRPr="002844E7">
              <w:rPr>
                <w:color w:val="000000"/>
              </w:rPr>
              <w:t>u</w:t>
            </w:r>
            <w:r w:rsidRPr="001908FB">
              <w:t>ring</w:t>
            </w:r>
            <w:r>
              <w:t>:</w:t>
            </w:r>
          </w:p>
          <w:p w:rsidR="00B45D5D" w:rsidRPr="00D67A85" w:rsidRDefault="0038181E" w:rsidP="00644C5D">
            <w:pPr>
              <w:numPr>
                <w:ilvl w:val="1"/>
                <w:numId w:val="7"/>
              </w:numPr>
              <w:tabs>
                <w:tab w:val="clear" w:pos="1800"/>
              </w:tabs>
              <w:autoSpaceDE w:val="0"/>
              <w:autoSpaceDN w:val="0"/>
              <w:adjustRightInd w:val="0"/>
              <w:spacing w:before="60"/>
              <w:ind w:left="680" w:hanging="340"/>
            </w:pPr>
            <w:r w:rsidRPr="00D67A85">
              <w:t>drainage and pumping</w:t>
            </w:r>
          </w:p>
          <w:p w:rsidR="001C42DF" w:rsidRPr="001908FB" w:rsidRDefault="0038181E" w:rsidP="00644C5D">
            <w:pPr>
              <w:numPr>
                <w:ilvl w:val="1"/>
                <w:numId w:val="7"/>
              </w:numPr>
              <w:tabs>
                <w:tab w:val="clear" w:pos="1800"/>
              </w:tabs>
              <w:autoSpaceDE w:val="0"/>
              <w:autoSpaceDN w:val="0"/>
              <w:adjustRightInd w:val="0"/>
              <w:spacing w:before="60"/>
              <w:ind w:left="680" w:hanging="340"/>
            </w:pPr>
            <w:r w:rsidRPr="00D67A85">
              <w:t>procedures</w:t>
            </w:r>
            <w:r w:rsidRPr="001908FB">
              <w:t xml:space="preserve"> for compressed air work</w:t>
            </w:r>
          </w:p>
          <w:p w:rsidR="00C91282" w:rsidRPr="001908FB" w:rsidRDefault="0038181E" w:rsidP="00644C5D">
            <w:pPr>
              <w:pStyle w:val="ListParagraph"/>
              <w:numPr>
                <w:ilvl w:val="0"/>
                <w:numId w:val="20"/>
              </w:numPr>
              <w:spacing w:before="60"/>
              <w:ind w:left="340" w:hanging="340"/>
            </w:pPr>
            <w:r w:rsidRPr="002844E7">
              <w:rPr>
                <w:color w:val="000000"/>
              </w:rPr>
              <w:t>providing</w:t>
            </w:r>
            <w:r w:rsidRPr="001908FB">
              <w:t>:</w:t>
            </w:r>
          </w:p>
          <w:p w:rsidR="0037439F" w:rsidRPr="00D67A85" w:rsidRDefault="0038181E" w:rsidP="00644C5D">
            <w:pPr>
              <w:numPr>
                <w:ilvl w:val="1"/>
                <w:numId w:val="7"/>
              </w:numPr>
              <w:tabs>
                <w:tab w:val="clear" w:pos="1800"/>
              </w:tabs>
              <w:autoSpaceDE w:val="0"/>
              <w:autoSpaceDN w:val="0"/>
              <w:adjustRightInd w:val="0"/>
              <w:spacing w:before="60"/>
              <w:ind w:left="680" w:hanging="340"/>
            </w:pPr>
            <w:r w:rsidRPr="00D67A85">
              <w:t>air lock protection</w:t>
            </w:r>
          </w:p>
          <w:p w:rsidR="0037439F" w:rsidRPr="00D67A85" w:rsidRDefault="0038181E" w:rsidP="00644C5D">
            <w:pPr>
              <w:numPr>
                <w:ilvl w:val="1"/>
                <w:numId w:val="7"/>
              </w:numPr>
              <w:tabs>
                <w:tab w:val="clear" w:pos="1800"/>
              </w:tabs>
              <w:autoSpaceDE w:val="0"/>
              <w:autoSpaceDN w:val="0"/>
              <w:adjustRightInd w:val="0"/>
              <w:spacing w:before="60"/>
              <w:ind w:left="680" w:hanging="340"/>
            </w:pPr>
            <w:r w:rsidRPr="00D67A85">
              <w:t>entry systems</w:t>
            </w:r>
          </w:p>
          <w:p w:rsidR="00325CDC" w:rsidRPr="001908FB" w:rsidRDefault="0038181E" w:rsidP="00644C5D">
            <w:pPr>
              <w:numPr>
                <w:ilvl w:val="1"/>
                <w:numId w:val="7"/>
              </w:numPr>
              <w:tabs>
                <w:tab w:val="clear" w:pos="1800"/>
              </w:tabs>
              <w:autoSpaceDE w:val="0"/>
              <w:autoSpaceDN w:val="0"/>
              <w:adjustRightInd w:val="0"/>
              <w:spacing w:before="60"/>
              <w:ind w:left="680" w:hanging="340"/>
            </w:pPr>
            <w:r w:rsidRPr="00D67A85">
              <w:t>buoyancy</w:t>
            </w:r>
            <w:r w:rsidRPr="001908FB">
              <w:t xml:space="preserve"> aids</w:t>
            </w:r>
          </w:p>
        </w:tc>
      </w:tr>
    </w:tbl>
    <w:p w:rsidR="004B5561" w:rsidRPr="001908FB" w:rsidRDefault="0038181E" w:rsidP="00167706">
      <w:pPr>
        <w:autoSpaceDE w:val="0"/>
        <w:autoSpaceDN w:val="0"/>
        <w:adjustRightInd w:val="0"/>
        <w:rPr>
          <w:i/>
          <w:iCs/>
          <w:color w:val="000000"/>
        </w:rPr>
      </w:pPr>
      <w:r>
        <w:rPr>
          <w:color w:val="000000"/>
        </w:rPr>
        <w:lastRenderedPageBreak/>
        <w:t>F</w:t>
      </w:r>
      <w:r w:rsidR="00B53168" w:rsidRPr="001908FB">
        <w:rPr>
          <w:color w:val="000000"/>
        </w:rPr>
        <w:t>urther information on the r</w:t>
      </w:r>
      <w:r w:rsidR="004B5561" w:rsidRPr="001908FB">
        <w:rPr>
          <w:color w:val="000000"/>
        </w:rPr>
        <w:t>equirements and control</w:t>
      </w:r>
      <w:r w:rsidR="004860A4" w:rsidRPr="001908FB">
        <w:rPr>
          <w:color w:val="000000"/>
        </w:rPr>
        <w:t xml:space="preserve"> measure</w:t>
      </w:r>
      <w:r w:rsidR="004B5561" w:rsidRPr="001908FB">
        <w:rPr>
          <w:color w:val="000000"/>
        </w:rPr>
        <w:t xml:space="preserve">s </w:t>
      </w:r>
      <w:r w:rsidR="00BA2C25">
        <w:rPr>
          <w:color w:val="000000"/>
        </w:rPr>
        <w:t>for</w:t>
      </w:r>
      <w:r w:rsidR="004B5561" w:rsidRPr="001908FB">
        <w:rPr>
          <w:color w:val="000000"/>
        </w:rPr>
        <w:t xml:space="preserve"> working in a pressurised atmosphere with this method </w:t>
      </w:r>
      <w:r>
        <w:rPr>
          <w:color w:val="000000"/>
        </w:rPr>
        <w:t>is in</w:t>
      </w:r>
      <w:r w:rsidRPr="001908FB">
        <w:rPr>
          <w:color w:val="000000"/>
        </w:rPr>
        <w:t xml:space="preserve"> </w:t>
      </w:r>
      <w:r w:rsidR="00901857" w:rsidRPr="001908FB">
        <w:rPr>
          <w:iCs/>
          <w:color w:val="000000"/>
        </w:rPr>
        <w:t>AS 4774.1</w:t>
      </w:r>
      <w:r w:rsidR="00EB44C0">
        <w:rPr>
          <w:iCs/>
          <w:color w:val="000000"/>
        </w:rPr>
        <w:t>-2003</w:t>
      </w:r>
      <w:r w:rsidR="00901857" w:rsidRPr="001908FB">
        <w:rPr>
          <w:iCs/>
          <w:color w:val="000000"/>
        </w:rPr>
        <w:t>:</w:t>
      </w:r>
      <w:r w:rsidR="004B5561" w:rsidRPr="001908FB">
        <w:rPr>
          <w:i/>
          <w:iCs/>
          <w:color w:val="000000"/>
        </w:rPr>
        <w:t xml:space="preserve"> Work in compressed air and hyperbaric facilities –</w:t>
      </w:r>
      <w:r w:rsidR="00A11C8D">
        <w:rPr>
          <w:i/>
          <w:iCs/>
          <w:color w:val="000000"/>
        </w:rPr>
        <w:t xml:space="preserve"> </w:t>
      </w:r>
      <w:r w:rsidR="004B5561" w:rsidRPr="001908FB">
        <w:rPr>
          <w:i/>
          <w:iCs/>
          <w:color w:val="000000"/>
        </w:rPr>
        <w:t>Work in tunnels, shafts and caissons.</w:t>
      </w:r>
    </w:p>
    <w:p w:rsidR="004B5561" w:rsidRPr="00BF025A" w:rsidRDefault="004B5561" w:rsidP="00644C5D">
      <w:pPr>
        <w:pStyle w:val="Heading2"/>
        <w:numPr>
          <w:ilvl w:val="1"/>
          <w:numId w:val="14"/>
        </w:numPr>
        <w:ind w:left="567" w:hanging="567"/>
        <w:rPr>
          <w:sz w:val="22"/>
          <w:szCs w:val="22"/>
        </w:rPr>
      </w:pPr>
      <w:bookmarkStart w:id="3587" w:name="_Toc161823194"/>
      <w:bookmarkStart w:id="3588" w:name="_Toc322075451"/>
      <w:bookmarkStart w:id="3589" w:name="_Toc353524097"/>
      <w:r w:rsidRPr="00BF025A">
        <w:rPr>
          <w:sz w:val="22"/>
          <w:szCs w:val="22"/>
        </w:rPr>
        <w:t>Ground freezing</w:t>
      </w:r>
      <w:bookmarkEnd w:id="3587"/>
      <w:bookmarkEnd w:id="3588"/>
      <w:bookmarkEnd w:id="3589"/>
    </w:p>
    <w:p w:rsidR="004B5561" w:rsidRPr="001908FB" w:rsidRDefault="004B5561" w:rsidP="00167706">
      <w:pPr>
        <w:autoSpaceDE w:val="0"/>
        <w:autoSpaceDN w:val="0"/>
        <w:adjustRightInd w:val="0"/>
        <w:rPr>
          <w:color w:val="000000"/>
        </w:rPr>
      </w:pPr>
      <w:r w:rsidRPr="001908FB">
        <w:rPr>
          <w:color w:val="000000"/>
        </w:rPr>
        <w:t xml:space="preserve">Ground freezing </w:t>
      </w:r>
      <w:r w:rsidR="00E8455D">
        <w:rPr>
          <w:color w:val="000000"/>
        </w:rPr>
        <w:t>is</w:t>
      </w:r>
      <w:r w:rsidRPr="001908FB">
        <w:rPr>
          <w:color w:val="000000"/>
        </w:rPr>
        <w:t xml:space="preserve"> used </w:t>
      </w:r>
      <w:r w:rsidR="00E8455D">
        <w:rPr>
          <w:color w:val="000000"/>
        </w:rPr>
        <w:t xml:space="preserve">in tunnelling, </w:t>
      </w:r>
      <w:r w:rsidRPr="001908FB">
        <w:rPr>
          <w:color w:val="000000"/>
        </w:rPr>
        <w:t>sink</w:t>
      </w:r>
      <w:r w:rsidR="00E8455D">
        <w:rPr>
          <w:color w:val="000000"/>
        </w:rPr>
        <w:t>ing</w:t>
      </w:r>
      <w:r w:rsidRPr="001908FB">
        <w:rPr>
          <w:color w:val="000000"/>
        </w:rPr>
        <w:t xml:space="preserve"> shafts in very soft and wet ground conditions and where there </w:t>
      </w:r>
      <w:r w:rsidR="000D7CD2" w:rsidRPr="001908FB">
        <w:rPr>
          <w:color w:val="000000"/>
        </w:rPr>
        <w:t xml:space="preserve">is </w:t>
      </w:r>
      <w:r w:rsidRPr="001908FB">
        <w:rPr>
          <w:color w:val="000000"/>
        </w:rPr>
        <w:t xml:space="preserve">free running saturated sands. </w:t>
      </w:r>
      <w:r w:rsidR="00737ADB" w:rsidRPr="001908FB">
        <w:rPr>
          <w:color w:val="000000"/>
        </w:rPr>
        <w:t>It can also be used for temporary ground support and preventin</w:t>
      </w:r>
      <w:r w:rsidR="00BA2C25">
        <w:rPr>
          <w:color w:val="000000"/>
        </w:rPr>
        <w:t>g</w:t>
      </w:r>
      <w:r w:rsidR="00737ADB" w:rsidRPr="001908FB">
        <w:rPr>
          <w:color w:val="000000"/>
        </w:rPr>
        <w:t xml:space="preserve"> groundwater flow.</w:t>
      </w:r>
    </w:p>
    <w:p w:rsidR="005F3952" w:rsidRPr="001908FB" w:rsidRDefault="004B5561" w:rsidP="00167706">
      <w:pPr>
        <w:autoSpaceDE w:val="0"/>
        <w:autoSpaceDN w:val="0"/>
        <w:adjustRightInd w:val="0"/>
        <w:rPr>
          <w:color w:val="000000"/>
        </w:rPr>
      </w:pPr>
      <w:r w:rsidRPr="001908FB">
        <w:rPr>
          <w:color w:val="000000"/>
        </w:rPr>
        <w:t>The wet ground where the shaft is to be sunk is artificially frozen, excavated as though it were solid rock, then lined and sealed before being allowed to thaw. The process can also be applied to horizontal development.</w:t>
      </w:r>
      <w:r w:rsidR="00EC0391" w:rsidRPr="001908FB">
        <w:rPr>
          <w:color w:val="000000"/>
        </w:rPr>
        <w:t xml:space="preserve"> </w:t>
      </w:r>
      <w:r w:rsidR="005F3952" w:rsidRPr="001908FB">
        <w:rPr>
          <w:color w:val="000000"/>
        </w:rPr>
        <w:t>Specific</w:t>
      </w:r>
      <w:r w:rsidRPr="001908FB">
        <w:rPr>
          <w:color w:val="000000"/>
        </w:rPr>
        <w:t xml:space="preserve"> hazards </w:t>
      </w:r>
      <w:r w:rsidR="005F3952" w:rsidRPr="001908FB">
        <w:rPr>
          <w:color w:val="000000"/>
        </w:rPr>
        <w:t xml:space="preserve">and risks </w:t>
      </w:r>
      <w:r w:rsidR="00F05398">
        <w:rPr>
          <w:color w:val="000000"/>
        </w:rPr>
        <w:t>arise</w:t>
      </w:r>
      <w:r w:rsidRPr="001908FB">
        <w:rPr>
          <w:color w:val="000000"/>
        </w:rPr>
        <w:t xml:space="preserve"> from the reduced temperature</w:t>
      </w:r>
      <w:r w:rsidR="005F3952" w:rsidRPr="001908FB">
        <w:rPr>
          <w:color w:val="000000"/>
        </w:rPr>
        <w:t>.</w:t>
      </w:r>
    </w:p>
    <w:p w:rsidR="009A4C79" w:rsidRPr="001908FB" w:rsidRDefault="009A4C79" w:rsidP="00167706">
      <w:pPr>
        <w:autoSpaceDE w:val="0"/>
        <w:autoSpaceDN w:val="0"/>
        <w:adjustRightInd w:val="0"/>
        <w:rPr>
          <w:color w:val="000000"/>
        </w:rPr>
      </w:pPr>
      <w:r w:rsidRPr="001908FB">
        <w:rPr>
          <w:color w:val="000000"/>
        </w:rPr>
        <w:t xml:space="preserve">Control measures </w:t>
      </w:r>
      <w:r w:rsidR="00BA2C25" w:rsidRPr="001908FB">
        <w:rPr>
          <w:color w:val="000000"/>
        </w:rPr>
        <w:t xml:space="preserve">should be </w:t>
      </w:r>
      <w:r w:rsidR="00BA2C25">
        <w:rPr>
          <w:color w:val="000000"/>
        </w:rPr>
        <w:t xml:space="preserve">implemented </w:t>
      </w:r>
      <w:r w:rsidR="00BA2C25" w:rsidRPr="001908FB">
        <w:rPr>
          <w:color w:val="000000"/>
        </w:rPr>
        <w:t xml:space="preserve">to eliminate or </w:t>
      </w:r>
      <w:r w:rsidR="00BA2C25">
        <w:rPr>
          <w:color w:val="000000"/>
        </w:rPr>
        <w:t>minimise, so far as is reasonably practicable</w:t>
      </w:r>
      <w:r w:rsidR="00A7502F">
        <w:rPr>
          <w:color w:val="000000"/>
        </w:rPr>
        <w:t>,</w:t>
      </w:r>
      <w:r w:rsidR="00A7502F" w:rsidRPr="00A7502F">
        <w:rPr>
          <w:color w:val="000000"/>
        </w:rPr>
        <w:t xml:space="preserve"> </w:t>
      </w:r>
      <w:r w:rsidR="00A7502F" w:rsidRPr="001908FB">
        <w:rPr>
          <w:color w:val="000000"/>
        </w:rPr>
        <w:t>the risks</w:t>
      </w:r>
      <w:r w:rsidR="00A7502F">
        <w:rPr>
          <w:color w:val="000000"/>
        </w:rPr>
        <w:t xml:space="preserve"> associated with ground freezing</w:t>
      </w:r>
    </w:p>
    <w:p w:rsidR="005F3952" w:rsidRPr="001908FB" w:rsidRDefault="00417A4C" w:rsidP="00E235D2">
      <w:pPr>
        <w:pStyle w:val="Heading3"/>
        <w:rPr>
          <w:color w:val="000000"/>
        </w:rPr>
      </w:pPr>
      <w:bookmarkStart w:id="3590" w:name="_Toc161823195"/>
      <w:bookmarkStart w:id="3591" w:name="_Toc322075452"/>
      <w:r w:rsidRPr="001908FB">
        <w:t xml:space="preserve">Table </w:t>
      </w:r>
      <w:r w:rsidR="00CE644D">
        <w:t>20</w:t>
      </w:r>
      <w:r w:rsidRPr="001908FB">
        <w:t xml:space="preserve"> </w:t>
      </w:r>
      <w:r w:rsidR="00906307" w:rsidRPr="00E235D2">
        <w:rPr>
          <w:b w:val="0"/>
        </w:rPr>
        <w:t>Specific h</w:t>
      </w:r>
      <w:r w:rsidRPr="00E235D2">
        <w:rPr>
          <w:b w:val="0"/>
        </w:rPr>
        <w:t xml:space="preserve">azards, risks and control measures </w:t>
      </w:r>
      <w:r w:rsidR="008F24AF" w:rsidRPr="00E235D2">
        <w:rPr>
          <w:b w:val="0"/>
        </w:rPr>
        <w:t>-</w:t>
      </w:r>
      <w:r w:rsidRPr="00E235D2">
        <w:rPr>
          <w:b w:val="0"/>
        </w:rPr>
        <w:t xml:space="preserve"> ground freezing</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0 Specific hazards, risks and control measures - ground freezing"/>
        <w:tblDescription w:val="The table lists hazards, risks and control measures associated with ground freezing."/>
      </w:tblPr>
      <w:tblGrid>
        <w:gridCol w:w="4820"/>
        <w:gridCol w:w="4819"/>
      </w:tblGrid>
      <w:tr w:rsidR="00690B39" w:rsidRPr="001908FB" w:rsidTr="00920525">
        <w:tc>
          <w:tcPr>
            <w:tcW w:w="482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Hazards and risks</w:t>
            </w:r>
          </w:p>
        </w:tc>
        <w:tc>
          <w:tcPr>
            <w:tcW w:w="4819"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1908FB" w:rsidRDefault="00690B39" w:rsidP="00491296">
            <w:pPr>
              <w:spacing w:after="120"/>
              <w:rPr>
                <w:b/>
                <w:color w:val="FFFFFF" w:themeColor="background1"/>
              </w:rPr>
            </w:pPr>
            <w:r w:rsidRPr="001908FB">
              <w:rPr>
                <w:b/>
                <w:color w:val="FFFFFF" w:themeColor="background1"/>
              </w:rPr>
              <w:t>Control measures</w:t>
            </w:r>
          </w:p>
        </w:tc>
      </w:tr>
      <w:tr w:rsidR="005F3952" w:rsidRPr="001908FB" w:rsidTr="00AA2D14">
        <w:tc>
          <w:tcPr>
            <w:tcW w:w="4820" w:type="dxa"/>
            <w:tcBorders>
              <w:top w:val="single" w:sz="2" w:space="0" w:color="auto"/>
              <w:left w:val="single" w:sz="2" w:space="0" w:color="auto"/>
              <w:bottom w:val="single" w:sz="2" w:space="0" w:color="auto"/>
              <w:right w:val="single" w:sz="6" w:space="0" w:color="auto"/>
            </w:tcBorders>
          </w:tcPr>
          <w:p w:rsidR="00A12B92" w:rsidRPr="001908FB" w:rsidRDefault="0038181E" w:rsidP="00644C5D">
            <w:pPr>
              <w:pStyle w:val="ListParagraph"/>
              <w:numPr>
                <w:ilvl w:val="0"/>
                <w:numId w:val="20"/>
              </w:numPr>
              <w:spacing w:before="60"/>
              <w:ind w:left="340" w:hanging="340"/>
            </w:pPr>
            <w:r w:rsidRPr="001908FB">
              <w:t>effect f</w:t>
            </w:r>
            <w:r>
              <w:t>rom</w:t>
            </w:r>
            <w:r w:rsidRPr="001908FB">
              <w:t xml:space="preserve"> cold on:</w:t>
            </w:r>
          </w:p>
          <w:p w:rsidR="00A12B92" w:rsidRPr="001908FB" w:rsidRDefault="0038181E" w:rsidP="00644C5D">
            <w:pPr>
              <w:numPr>
                <w:ilvl w:val="1"/>
                <w:numId w:val="7"/>
              </w:numPr>
              <w:tabs>
                <w:tab w:val="clear" w:pos="1800"/>
              </w:tabs>
              <w:autoSpaceDE w:val="0"/>
              <w:autoSpaceDN w:val="0"/>
              <w:adjustRightInd w:val="0"/>
              <w:spacing w:before="60"/>
              <w:ind w:left="680" w:hanging="340"/>
            </w:pPr>
            <w:r>
              <w:t>p</w:t>
            </w:r>
            <w:r w:rsidRPr="001908FB">
              <w:t>eople</w:t>
            </w:r>
            <w:r>
              <w:t>,</w:t>
            </w:r>
            <w:r w:rsidRPr="001908FB">
              <w:t xml:space="preserve"> equipment and materials</w:t>
            </w:r>
          </w:p>
          <w:p w:rsidR="005F3952" w:rsidRPr="001908FB" w:rsidRDefault="0038181E" w:rsidP="00644C5D">
            <w:pPr>
              <w:numPr>
                <w:ilvl w:val="1"/>
                <w:numId w:val="7"/>
              </w:numPr>
              <w:tabs>
                <w:tab w:val="clear" w:pos="1800"/>
              </w:tabs>
              <w:autoSpaceDE w:val="0"/>
              <w:autoSpaceDN w:val="0"/>
              <w:adjustRightInd w:val="0"/>
              <w:spacing w:before="60"/>
              <w:ind w:left="680" w:hanging="340"/>
            </w:pPr>
            <w:r w:rsidRPr="001908FB">
              <w:t>services including ground swelling and settlement on thawing</w:t>
            </w:r>
          </w:p>
          <w:p w:rsidR="005F3952" w:rsidRPr="00BC6BF8" w:rsidRDefault="0038181E" w:rsidP="00644C5D">
            <w:pPr>
              <w:pStyle w:val="ListParagraph"/>
              <w:numPr>
                <w:ilvl w:val="0"/>
                <w:numId w:val="20"/>
              </w:numPr>
              <w:spacing w:before="60"/>
              <w:ind w:left="340" w:hanging="340"/>
            </w:pPr>
            <w:r w:rsidRPr="001908FB">
              <w:t xml:space="preserve">spoil </w:t>
            </w:r>
            <w:r w:rsidRPr="00BC6BF8">
              <w:t>removal melting or resolidifying</w:t>
            </w:r>
          </w:p>
          <w:p w:rsidR="005F3952" w:rsidRPr="00BC6BF8" w:rsidRDefault="0038181E" w:rsidP="00644C5D">
            <w:pPr>
              <w:pStyle w:val="ListParagraph"/>
              <w:numPr>
                <w:ilvl w:val="0"/>
                <w:numId w:val="20"/>
              </w:numPr>
              <w:spacing w:before="60"/>
              <w:ind w:left="340" w:hanging="340"/>
            </w:pPr>
            <w:r w:rsidRPr="00BC6BF8">
              <w:t>collapse from localised or general thawing or ineffective freeze due to moving ground water</w:t>
            </w:r>
          </w:p>
          <w:p w:rsidR="00B45D5D" w:rsidRPr="001908FB" w:rsidRDefault="0038181E" w:rsidP="00644C5D">
            <w:pPr>
              <w:pStyle w:val="ListParagraph"/>
              <w:numPr>
                <w:ilvl w:val="0"/>
                <w:numId w:val="20"/>
              </w:numPr>
              <w:spacing w:before="60"/>
              <w:ind w:left="340" w:hanging="340"/>
            </w:pPr>
            <w:r w:rsidRPr="00BC6BF8">
              <w:t>increased</w:t>
            </w:r>
            <w:r w:rsidRPr="001908FB">
              <w:t xml:space="preserve"> nitrogen and decreased oxygen levels</w:t>
            </w:r>
          </w:p>
        </w:tc>
        <w:tc>
          <w:tcPr>
            <w:tcW w:w="4819" w:type="dxa"/>
            <w:tcBorders>
              <w:top w:val="single" w:sz="2" w:space="0" w:color="auto"/>
              <w:left w:val="single" w:sz="6" w:space="0" w:color="auto"/>
              <w:bottom w:val="single" w:sz="2" w:space="0" w:color="auto"/>
              <w:right w:val="single" w:sz="2" w:space="0" w:color="auto"/>
            </w:tcBorders>
          </w:tcPr>
          <w:p w:rsidR="00AE539A" w:rsidRPr="001908FB" w:rsidRDefault="0038181E" w:rsidP="00644C5D">
            <w:pPr>
              <w:pStyle w:val="ListParagraph"/>
              <w:numPr>
                <w:ilvl w:val="0"/>
                <w:numId w:val="20"/>
              </w:numPr>
              <w:ind w:left="340" w:hanging="340"/>
            </w:pPr>
            <w:r w:rsidRPr="002844E7">
              <w:rPr>
                <w:color w:val="000000"/>
              </w:rPr>
              <w:t>using</w:t>
            </w:r>
            <w:r w:rsidRPr="001908FB">
              <w:t>:</w:t>
            </w:r>
          </w:p>
          <w:p w:rsidR="0038181E" w:rsidRDefault="0038181E" w:rsidP="00644C5D">
            <w:pPr>
              <w:numPr>
                <w:ilvl w:val="1"/>
                <w:numId w:val="7"/>
              </w:numPr>
              <w:tabs>
                <w:tab w:val="clear" w:pos="1800"/>
              </w:tabs>
              <w:autoSpaceDE w:val="0"/>
              <w:autoSpaceDN w:val="0"/>
              <w:adjustRightInd w:val="0"/>
              <w:spacing w:before="60"/>
              <w:ind w:left="680" w:hanging="340"/>
            </w:pPr>
            <w:r w:rsidRPr="001908FB">
              <w:t>excavation and spoil-removal</w:t>
            </w:r>
          </w:p>
          <w:p w:rsidR="00AE539A" w:rsidRPr="001908FB" w:rsidRDefault="0038181E" w:rsidP="00644C5D">
            <w:pPr>
              <w:numPr>
                <w:ilvl w:val="1"/>
                <w:numId w:val="7"/>
              </w:numPr>
              <w:tabs>
                <w:tab w:val="clear" w:pos="1800"/>
              </w:tabs>
              <w:autoSpaceDE w:val="0"/>
              <w:autoSpaceDN w:val="0"/>
              <w:adjustRightInd w:val="0"/>
              <w:spacing w:before="60"/>
              <w:ind w:left="680" w:hanging="340"/>
            </w:pPr>
            <w:r w:rsidRPr="001908FB">
              <w:t>equipment adapted for cold operation</w:t>
            </w:r>
          </w:p>
          <w:p w:rsidR="005F3952" w:rsidRPr="001908FB" w:rsidRDefault="0038181E" w:rsidP="00644C5D">
            <w:pPr>
              <w:numPr>
                <w:ilvl w:val="1"/>
                <w:numId w:val="7"/>
              </w:numPr>
              <w:tabs>
                <w:tab w:val="clear" w:pos="1800"/>
              </w:tabs>
              <w:autoSpaceDE w:val="0"/>
              <w:autoSpaceDN w:val="0"/>
              <w:adjustRightInd w:val="0"/>
              <w:spacing w:before="60"/>
              <w:ind w:left="680" w:hanging="340"/>
            </w:pPr>
            <w:r w:rsidRPr="001908FB">
              <w:t>heated operators’ cabins and rest areas</w:t>
            </w:r>
          </w:p>
          <w:p w:rsidR="00B15F30" w:rsidRDefault="0038181E" w:rsidP="00644C5D">
            <w:pPr>
              <w:pStyle w:val="ListParagraph"/>
              <w:numPr>
                <w:ilvl w:val="0"/>
                <w:numId w:val="20"/>
              </w:numPr>
              <w:spacing w:before="60"/>
              <w:ind w:left="340" w:hanging="340"/>
            </w:pPr>
            <w:r w:rsidRPr="00BC6BF8">
              <w:t>scheduling job rotation and rest periods</w:t>
            </w:r>
          </w:p>
          <w:p w:rsidR="0068402D" w:rsidRPr="001908FB" w:rsidRDefault="0068402D" w:rsidP="0068402D">
            <w:pPr>
              <w:pStyle w:val="ListParagraph"/>
              <w:numPr>
                <w:ilvl w:val="0"/>
                <w:numId w:val="20"/>
              </w:numPr>
              <w:spacing w:before="60"/>
              <w:ind w:left="340" w:hanging="340"/>
            </w:pPr>
            <w:r w:rsidRPr="00BC6BF8">
              <w:t>monitoring</w:t>
            </w:r>
            <w:r w:rsidRPr="001908FB">
              <w:t>:</w:t>
            </w:r>
          </w:p>
          <w:p w:rsidR="0068402D" w:rsidRPr="001908FB" w:rsidRDefault="0068402D" w:rsidP="0068402D">
            <w:pPr>
              <w:numPr>
                <w:ilvl w:val="1"/>
                <w:numId w:val="7"/>
              </w:numPr>
              <w:tabs>
                <w:tab w:val="clear" w:pos="1800"/>
              </w:tabs>
              <w:autoSpaceDE w:val="0"/>
              <w:autoSpaceDN w:val="0"/>
              <w:adjustRightInd w:val="0"/>
              <w:spacing w:before="60"/>
              <w:ind w:left="680" w:hanging="340"/>
            </w:pPr>
            <w:r w:rsidRPr="001908FB">
              <w:t xml:space="preserve">temperature and refrigeration plant </w:t>
            </w:r>
          </w:p>
          <w:p w:rsidR="0068402D" w:rsidRDefault="0068402D" w:rsidP="0068402D">
            <w:pPr>
              <w:numPr>
                <w:ilvl w:val="1"/>
                <w:numId w:val="7"/>
              </w:numPr>
              <w:tabs>
                <w:tab w:val="clear" w:pos="1800"/>
              </w:tabs>
              <w:autoSpaceDE w:val="0"/>
              <w:autoSpaceDN w:val="0"/>
              <w:adjustRightInd w:val="0"/>
              <w:spacing w:before="60"/>
              <w:ind w:left="680" w:hanging="340"/>
            </w:pPr>
            <w:r w:rsidRPr="001908FB">
              <w:t>ground movements</w:t>
            </w:r>
          </w:p>
          <w:p w:rsidR="0068402D" w:rsidRPr="00BC6BF8" w:rsidRDefault="0068402D" w:rsidP="0068402D">
            <w:pPr>
              <w:numPr>
                <w:ilvl w:val="1"/>
                <w:numId w:val="7"/>
              </w:numPr>
              <w:tabs>
                <w:tab w:val="clear" w:pos="1800"/>
              </w:tabs>
              <w:autoSpaceDE w:val="0"/>
              <w:autoSpaceDN w:val="0"/>
              <w:adjustRightInd w:val="0"/>
              <w:spacing w:before="60"/>
              <w:ind w:left="680" w:hanging="340"/>
            </w:pPr>
            <w:r w:rsidRPr="001908FB">
              <w:t>oxygen levels</w:t>
            </w:r>
          </w:p>
          <w:p w:rsidR="00B45D5D" w:rsidRPr="001908FB" w:rsidRDefault="0038181E" w:rsidP="0068402D">
            <w:pPr>
              <w:pStyle w:val="ListParagraph"/>
              <w:numPr>
                <w:ilvl w:val="0"/>
                <w:numId w:val="20"/>
              </w:numPr>
              <w:spacing w:before="60"/>
              <w:ind w:left="340" w:hanging="340"/>
            </w:pPr>
            <w:r w:rsidRPr="00BC6BF8">
              <w:t>providing cold-work PPE</w:t>
            </w:r>
          </w:p>
        </w:tc>
      </w:tr>
    </w:tbl>
    <w:p w:rsidR="00D3551F" w:rsidRPr="00BF025A" w:rsidRDefault="00D3551F" w:rsidP="00644C5D">
      <w:pPr>
        <w:pStyle w:val="Heading2"/>
        <w:numPr>
          <w:ilvl w:val="1"/>
          <w:numId w:val="14"/>
        </w:numPr>
        <w:ind w:left="567" w:hanging="567"/>
        <w:rPr>
          <w:sz w:val="22"/>
          <w:szCs w:val="22"/>
        </w:rPr>
      </w:pPr>
      <w:bookmarkStart w:id="3592" w:name="_Toc353524098"/>
      <w:r w:rsidRPr="00BF025A">
        <w:rPr>
          <w:sz w:val="22"/>
          <w:szCs w:val="22"/>
        </w:rPr>
        <w:t>Pipe jacking</w:t>
      </w:r>
      <w:bookmarkEnd w:id="3592"/>
    </w:p>
    <w:p w:rsidR="00D3551F" w:rsidRPr="001908FB" w:rsidRDefault="00D3551F" w:rsidP="00167706">
      <w:pPr>
        <w:autoSpaceDE w:val="0"/>
        <w:autoSpaceDN w:val="0"/>
        <w:adjustRightInd w:val="0"/>
        <w:rPr>
          <w:color w:val="000000"/>
        </w:rPr>
      </w:pPr>
      <w:r w:rsidRPr="001908FB">
        <w:rPr>
          <w:color w:val="000000"/>
        </w:rPr>
        <w:t>Pipe jacking is mostly used in soft tunnelling conditions</w:t>
      </w:r>
      <w:r w:rsidR="00302913">
        <w:rPr>
          <w:color w:val="000000"/>
        </w:rPr>
        <w:t xml:space="preserve"> </w:t>
      </w:r>
      <w:r w:rsidR="00325CDC">
        <w:rPr>
          <w:color w:val="000000"/>
        </w:rPr>
        <w:t>but may be carried out in rock</w:t>
      </w:r>
      <w:r w:rsidRPr="001908FB">
        <w:rPr>
          <w:color w:val="000000"/>
        </w:rPr>
        <w:t>. The tunnel is lined with a pipe installed in sections, pushed or jacked into the increasing tunnel length from the portal. It consists of a typical sequence where:</w:t>
      </w:r>
    </w:p>
    <w:p w:rsidR="00D3551F" w:rsidRPr="001908FB" w:rsidRDefault="00D3551F" w:rsidP="00644C5D">
      <w:pPr>
        <w:numPr>
          <w:ilvl w:val="0"/>
          <w:numId w:val="6"/>
        </w:numPr>
        <w:tabs>
          <w:tab w:val="left" w:pos="900"/>
        </w:tabs>
        <w:autoSpaceDE w:val="0"/>
        <w:autoSpaceDN w:val="0"/>
        <w:adjustRightInd w:val="0"/>
        <w:ind w:left="340" w:hanging="340"/>
        <w:rPr>
          <w:color w:val="000000"/>
        </w:rPr>
      </w:pPr>
      <w:r w:rsidRPr="001908FB">
        <w:rPr>
          <w:color w:val="000000"/>
        </w:rPr>
        <w:t>A jacking pit is excavated, supported and reinforced to resist the jacking forces</w:t>
      </w:r>
      <w:r w:rsidR="00582B64">
        <w:rPr>
          <w:color w:val="000000"/>
        </w:rPr>
        <w:t>.</w:t>
      </w:r>
    </w:p>
    <w:p w:rsidR="00D3551F" w:rsidRPr="001908FB" w:rsidRDefault="00EB46D3" w:rsidP="00644C5D">
      <w:pPr>
        <w:numPr>
          <w:ilvl w:val="0"/>
          <w:numId w:val="6"/>
        </w:numPr>
        <w:tabs>
          <w:tab w:val="left" w:pos="900"/>
        </w:tabs>
        <w:autoSpaceDE w:val="0"/>
        <w:autoSpaceDN w:val="0"/>
        <w:adjustRightInd w:val="0"/>
        <w:ind w:left="340" w:hanging="340"/>
        <w:rPr>
          <w:color w:val="000000"/>
        </w:rPr>
      </w:pPr>
      <w:r>
        <w:rPr>
          <w:color w:val="000000"/>
        </w:rPr>
        <w:t>E</w:t>
      </w:r>
      <w:r w:rsidR="00D3551F" w:rsidRPr="001908FB">
        <w:rPr>
          <w:color w:val="000000"/>
        </w:rPr>
        <w:t>xcavati</w:t>
      </w:r>
      <w:r>
        <w:rPr>
          <w:color w:val="000000"/>
        </w:rPr>
        <w:t>ng</w:t>
      </w:r>
      <w:r w:rsidR="00D3551F" w:rsidRPr="001908FB">
        <w:rPr>
          <w:color w:val="000000"/>
        </w:rPr>
        <w:t xml:space="preserve"> a small section of tunnel takes place ahead of a leading pipe</w:t>
      </w:r>
      <w:r w:rsidR="00582B64">
        <w:rPr>
          <w:color w:val="000000"/>
        </w:rPr>
        <w:t>.</w:t>
      </w:r>
    </w:p>
    <w:p w:rsidR="00D3551F" w:rsidRPr="001908FB" w:rsidRDefault="00D3551F" w:rsidP="00644C5D">
      <w:pPr>
        <w:numPr>
          <w:ilvl w:val="0"/>
          <w:numId w:val="6"/>
        </w:numPr>
        <w:tabs>
          <w:tab w:val="left" w:pos="900"/>
        </w:tabs>
        <w:autoSpaceDE w:val="0"/>
        <w:autoSpaceDN w:val="0"/>
        <w:adjustRightInd w:val="0"/>
        <w:ind w:left="340" w:hanging="340"/>
        <w:rPr>
          <w:color w:val="000000"/>
        </w:rPr>
      </w:pPr>
      <w:r w:rsidRPr="001908FB">
        <w:rPr>
          <w:color w:val="000000"/>
        </w:rPr>
        <w:t>The continuous line of pipe sections is jacked by hand or machine into position pushing the leading pipe up to the face</w:t>
      </w:r>
      <w:r w:rsidR="006244DC">
        <w:rPr>
          <w:color w:val="000000"/>
        </w:rPr>
        <w:t>.</w:t>
      </w:r>
    </w:p>
    <w:p w:rsidR="00D3551F" w:rsidRPr="001908FB" w:rsidRDefault="00D3551F" w:rsidP="00644C5D">
      <w:pPr>
        <w:numPr>
          <w:ilvl w:val="0"/>
          <w:numId w:val="6"/>
        </w:numPr>
        <w:tabs>
          <w:tab w:val="left" w:pos="900"/>
        </w:tabs>
        <w:autoSpaceDE w:val="0"/>
        <w:autoSpaceDN w:val="0"/>
        <w:adjustRightInd w:val="0"/>
        <w:ind w:left="340" w:hanging="340"/>
        <w:rPr>
          <w:color w:val="000000"/>
        </w:rPr>
      </w:pPr>
      <w:r w:rsidRPr="001908FB">
        <w:rPr>
          <w:color w:val="000000"/>
        </w:rPr>
        <w:t>The face is excavated and as the pipe is pushed further sections are added at the rear as space permits.</w:t>
      </w:r>
    </w:p>
    <w:p w:rsidR="00D3551F" w:rsidRPr="001908FB" w:rsidRDefault="00D3551F" w:rsidP="00167706">
      <w:pPr>
        <w:autoSpaceDE w:val="0"/>
        <w:autoSpaceDN w:val="0"/>
        <w:adjustRightInd w:val="0"/>
        <w:rPr>
          <w:color w:val="000000"/>
        </w:rPr>
      </w:pPr>
      <w:r w:rsidRPr="001908FB">
        <w:rPr>
          <w:color w:val="000000"/>
        </w:rPr>
        <w:t xml:space="preserve">The support and lining is provided by the pipe. Some face support may be </w:t>
      </w:r>
      <w:r w:rsidR="00C9561A">
        <w:rPr>
          <w:color w:val="000000"/>
        </w:rPr>
        <w:t>needed</w:t>
      </w:r>
      <w:r w:rsidRPr="001908FB">
        <w:rPr>
          <w:color w:val="000000"/>
        </w:rPr>
        <w:t xml:space="preserve"> in extreme conditions.</w:t>
      </w:r>
    </w:p>
    <w:p w:rsidR="009A4C79" w:rsidRPr="001908FB" w:rsidRDefault="009A4C79" w:rsidP="00167706">
      <w:pPr>
        <w:autoSpaceDE w:val="0"/>
        <w:autoSpaceDN w:val="0"/>
        <w:adjustRightInd w:val="0"/>
      </w:pPr>
      <w:r w:rsidRPr="001908FB">
        <w:rPr>
          <w:color w:val="000000"/>
        </w:rPr>
        <w:t xml:space="preserve">Control measures </w:t>
      </w:r>
      <w:r w:rsidR="00BA2C25" w:rsidRPr="001908FB">
        <w:rPr>
          <w:color w:val="000000"/>
        </w:rPr>
        <w:t xml:space="preserve">should be </w:t>
      </w:r>
      <w:r w:rsidR="00BA2C25">
        <w:rPr>
          <w:color w:val="000000"/>
        </w:rPr>
        <w:t xml:space="preserve">implemented </w:t>
      </w:r>
      <w:r w:rsidR="00BA2C25" w:rsidRPr="001908FB">
        <w:rPr>
          <w:color w:val="000000"/>
        </w:rPr>
        <w:t xml:space="preserve">to eliminate or </w:t>
      </w:r>
      <w:r w:rsidR="00BA2C25">
        <w:rPr>
          <w:color w:val="000000"/>
        </w:rPr>
        <w:t>minimise, so far as is reasonably practicable</w:t>
      </w:r>
      <w:r w:rsidR="00A7502F">
        <w:rPr>
          <w:color w:val="000000"/>
        </w:rPr>
        <w:t>,</w:t>
      </w:r>
      <w:r w:rsidR="00A7502F" w:rsidRPr="00A7502F">
        <w:rPr>
          <w:color w:val="000000"/>
        </w:rPr>
        <w:t xml:space="preserve"> </w:t>
      </w:r>
      <w:r w:rsidR="00A7502F" w:rsidRPr="001908FB">
        <w:rPr>
          <w:color w:val="000000"/>
        </w:rPr>
        <w:t>the risks</w:t>
      </w:r>
      <w:r w:rsidR="00A7502F">
        <w:rPr>
          <w:color w:val="000000"/>
        </w:rPr>
        <w:t xml:space="preserve"> associated with pipe jacking</w:t>
      </w:r>
      <w:r w:rsidRPr="001908FB">
        <w:t>.</w:t>
      </w:r>
    </w:p>
    <w:p w:rsidR="00D3551F" w:rsidRPr="00CE644D" w:rsidRDefault="00D97BDF" w:rsidP="00E235D2">
      <w:pPr>
        <w:pStyle w:val="Heading3"/>
        <w:rPr>
          <w:color w:val="000000"/>
        </w:rPr>
      </w:pPr>
      <w:r>
        <w:br w:type="column"/>
      </w:r>
      <w:r w:rsidR="00417A4C" w:rsidRPr="00CE644D">
        <w:lastRenderedPageBreak/>
        <w:t xml:space="preserve">Table </w:t>
      </w:r>
      <w:r w:rsidR="00CE644D" w:rsidRPr="00CE644D">
        <w:t>21</w:t>
      </w:r>
      <w:r w:rsidR="00417A4C" w:rsidRPr="00CE644D">
        <w:t xml:space="preserve"> </w:t>
      </w:r>
      <w:r w:rsidR="00906307" w:rsidRPr="00E235D2">
        <w:rPr>
          <w:b w:val="0"/>
        </w:rPr>
        <w:t>Specific h</w:t>
      </w:r>
      <w:r w:rsidR="00417A4C" w:rsidRPr="00E235D2">
        <w:rPr>
          <w:b w:val="0"/>
        </w:rPr>
        <w:t xml:space="preserve">azards, risks and control measures </w:t>
      </w:r>
      <w:r w:rsidR="008F24AF" w:rsidRPr="00E235D2">
        <w:rPr>
          <w:b w:val="0"/>
        </w:rPr>
        <w:t xml:space="preserve">- </w:t>
      </w:r>
      <w:r w:rsidR="00417A4C" w:rsidRPr="00E235D2">
        <w:rPr>
          <w:b w:val="0"/>
        </w:rPr>
        <w:t>pipe jacking</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 Specific hazards, risks and control measures - pipe jacking"/>
        <w:tblDescription w:val="The table lists hazards, risks and control measures associated with pipe jacking."/>
      </w:tblPr>
      <w:tblGrid>
        <w:gridCol w:w="3936"/>
        <w:gridCol w:w="5811"/>
      </w:tblGrid>
      <w:tr w:rsidR="00690B39" w:rsidRPr="00CE644D" w:rsidTr="00D97BDF">
        <w:tc>
          <w:tcPr>
            <w:tcW w:w="3936"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690B39" w:rsidRPr="00CE644D" w:rsidRDefault="00690B39" w:rsidP="00491296">
            <w:pPr>
              <w:spacing w:after="120"/>
              <w:rPr>
                <w:b/>
                <w:color w:val="FFFFFF" w:themeColor="background1"/>
                <w:szCs w:val="22"/>
              </w:rPr>
            </w:pPr>
            <w:r w:rsidRPr="00CE644D">
              <w:rPr>
                <w:b/>
                <w:color w:val="FFFFFF" w:themeColor="background1"/>
              </w:rPr>
              <w:t>Hazards and risks</w:t>
            </w:r>
          </w:p>
        </w:tc>
        <w:tc>
          <w:tcPr>
            <w:tcW w:w="5811"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690B39" w:rsidRPr="00CE644D" w:rsidRDefault="00690B39" w:rsidP="00491296">
            <w:pPr>
              <w:spacing w:after="120"/>
              <w:rPr>
                <w:b/>
                <w:color w:val="FFFFFF" w:themeColor="background1"/>
                <w:szCs w:val="22"/>
              </w:rPr>
            </w:pPr>
            <w:r w:rsidRPr="00CE644D">
              <w:rPr>
                <w:b/>
                <w:color w:val="FFFFFF" w:themeColor="background1"/>
              </w:rPr>
              <w:t>Control measures</w:t>
            </w:r>
          </w:p>
        </w:tc>
      </w:tr>
      <w:tr w:rsidR="00D3551F" w:rsidRPr="00CE644D" w:rsidTr="00D97BDF">
        <w:tc>
          <w:tcPr>
            <w:tcW w:w="3936" w:type="dxa"/>
            <w:tcBorders>
              <w:top w:val="single" w:sz="2" w:space="0" w:color="auto"/>
              <w:left w:val="single" w:sz="2" w:space="0" w:color="auto"/>
              <w:bottom w:val="single" w:sz="2" w:space="0" w:color="auto"/>
              <w:right w:val="single" w:sz="6" w:space="0" w:color="auto"/>
            </w:tcBorders>
          </w:tcPr>
          <w:p w:rsidR="00D3551F" w:rsidRPr="002844E7" w:rsidRDefault="00D17A7B" w:rsidP="00644C5D">
            <w:pPr>
              <w:pStyle w:val="ListParagraph"/>
              <w:numPr>
                <w:ilvl w:val="0"/>
                <w:numId w:val="20"/>
              </w:numPr>
              <w:spacing w:before="60"/>
              <w:ind w:left="340" w:hanging="340"/>
              <w:rPr>
                <w:color w:val="000000"/>
              </w:rPr>
            </w:pPr>
            <w:r w:rsidRPr="002844E7">
              <w:rPr>
                <w:color w:val="000000"/>
              </w:rPr>
              <w:t>restricted entry and dimensions including the pipe-positioning area</w:t>
            </w:r>
          </w:p>
          <w:p w:rsidR="00D3551F" w:rsidRPr="002844E7" w:rsidRDefault="00D17A7B" w:rsidP="00644C5D">
            <w:pPr>
              <w:pStyle w:val="ListParagraph"/>
              <w:numPr>
                <w:ilvl w:val="0"/>
                <w:numId w:val="20"/>
              </w:numPr>
              <w:spacing w:before="60"/>
              <w:ind w:left="340" w:hanging="340"/>
              <w:rPr>
                <w:color w:val="000000"/>
              </w:rPr>
            </w:pPr>
            <w:bookmarkStart w:id="3593" w:name="OLE_LINK1"/>
            <w:r w:rsidRPr="002844E7">
              <w:rPr>
                <w:color w:val="000000"/>
              </w:rPr>
              <w:t>jacking operation and jacking forces</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soft material which leads to face failure</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water, liquefied soil or mud inflow</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 xml:space="preserve">pipe binds leaving face and excavated section exposed for longer than planned </w:t>
            </w:r>
          </w:p>
          <w:p w:rsidR="00D3551F" w:rsidRPr="00CE644D" w:rsidRDefault="00D17A7B" w:rsidP="00644C5D">
            <w:pPr>
              <w:pStyle w:val="ListParagraph"/>
              <w:numPr>
                <w:ilvl w:val="0"/>
                <w:numId w:val="20"/>
              </w:numPr>
              <w:spacing w:before="60"/>
              <w:ind w:left="340" w:hanging="340"/>
              <w:rPr>
                <w:szCs w:val="22"/>
              </w:rPr>
            </w:pPr>
            <w:r w:rsidRPr="002844E7">
              <w:rPr>
                <w:color w:val="000000"/>
              </w:rPr>
              <w:t>visibility</w:t>
            </w:r>
            <w:bookmarkEnd w:id="3593"/>
          </w:p>
        </w:tc>
        <w:tc>
          <w:tcPr>
            <w:tcW w:w="5811" w:type="dxa"/>
            <w:tcBorders>
              <w:top w:val="single" w:sz="2" w:space="0" w:color="auto"/>
              <w:left w:val="single" w:sz="6" w:space="0" w:color="auto"/>
              <w:bottom w:val="single" w:sz="2" w:space="0" w:color="auto"/>
              <w:right w:val="single" w:sz="2" w:space="0" w:color="auto"/>
            </w:tcBorders>
          </w:tcPr>
          <w:p w:rsidR="00D3551F" w:rsidRPr="002844E7" w:rsidRDefault="00D17A7B" w:rsidP="00644C5D">
            <w:pPr>
              <w:pStyle w:val="ListParagraph"/>
              <w:numPr>
                <w:ilvl w:val="0"/>
                <w:numId w:val="20"/>
              </w:numPr>
              <w:spacing w:before="60"/>
              <w:ind w:left="340" w:hanging="340"/>
              <w:rPr>
                <w:color w:val="000000"/>
              </w:rPr>
            </w:pPr>
            <w:r w:rsidRPr="002844E7">
              <w:rPr>
                <w:color w:val="000000"/>
              </w:rPr>
              <w:t>using mechanical rather than manual lifting where possible</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locating jack power pack away from work area in the pit</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supporting the face during jacking</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dewatering or grouting to reduce water inflow</w:t>
            </w:r>
          </w:p>
          <w:p w:rsidR="00D3551F" w:rsidRPr="002844E7" w:rsidRDefault="00D17A7B" w:rsidP="00644C5D">
            <w:pPr>
              <w:pStyle w:val="ListParagraph"/>
              <w:numPr>
                <w:ilvl w:val="0"/>
                <w:numId w:val="20"/>
              </w:numPr>
              <w:spacing w:before="60"/>
              <w:ind w:left="340" w:hanging="340"/>
              <w:rPr>
                <w:color w:val="000000"/>
              </w:rPr>
            </w:pPr>
            <w:r w:rsidRPr="002844E7">
              <w:rPr>
                <w:color w:val="000000"/>
              </w:rPr>
              <w:t>lubricating pipes or installing intermediate jacking stations in longer tunnels</w:t>
            </w:r>
          </w:p>
          <w:p w:rsidR="00C70E39" w:rsidRPr="002844E7" w:rsidRDefault="00D17A7B" w:rsidP="00644C5D">
            <w:pPr>
              <w:pStyle w:val="ListParagraph"/>
              <w:numPr>
                <w:ilvl w:val="0"/>
                <w:numId w:val="20"/>
              </w:numPr>
              <w:spacing w:before="60"/>
              <w:ind w:left="340" w:hanging="340"/>
              <w:rPr>
                <w:color w:val="000000"/>
              </w:rPr>
            </w:pPr>
            <w:r w:rsidRPr="002844E7">
              <w:rPr>
                <w:color w:val="000000"/>
              </w:rPr>
              <w:t>providing lighting</w:t>
            </w:r>
          </w:p>
          <w:p w:rsidR="00D3551F" w:rsidRPr="00CE644D" w:rsidRDefault="00D17A7B" w:rsidP="00644C5D">
            <w:pPr>
              <w:pStyle w:val="ListParagraph"/>
              <w:numPr>
                <w:ilvl w:val="0"/>
                <w:numId w:val="20"/>
              </w:numPr>
              <w:spacing w:before="60"/>
              <w:ind w:left="340" w:hanging="340"/>
              <w:rPr>
                <w:szCs w:val="22"/>
              </w:rPr>
            </w:pPr>
            <w:r w:rsidRPr="002844E7">
              <w:rPr>
                <w:color w:val="000000"/>
              </w:rPr>
              <w:t>implementing procedures to not allow people under suspended</w:t>
            </w:r>
            <w:r w:rsidRPr="00CE644D">
              <w:rPr>
                <w:szCs w:val="22"/>
              </w:rPr>
              <w:t xml:space="preserve"> loads</w:t>
            </w:r>
          </w:p>
        </w:tc>
      </w:tr>
    </w:tbl>
    <w:p w:rsidR="004B5561" w:rsidRPr="00BF025A" w:rsidRDefault="004B5561" w:rsidP="00644C5D">
      <w:pPr>
        <w:pStyle w:val="Heading2"/>
        <w:numPr>
          <w:ilvl w:val="1"/>
          <w:numId w:val="14"/>
        </w:numPr>
        <w:ind w:left="567" w:hanging="567"/>
        <w:rPr>
          <w:sz w:val="22"/>
          <w:szCs w:val="22"/>
        </w:rPr>
      </w:pPr>
      <w:bookmarkStart w:id="3594" w:name="_Toc353524099"/>
      <w:r w:rsidRPr="00BF025A">
        <w:rPr>
          <w:sz w:val="22"/>
          <w:szCs w:val="22"/>
        </w:rPr>
        <w:t>Compressed air tunnelling</w:t>
      </w:r>
      <w:bookmarkEnd w:id="3590"/>
      <w:bookmarkEnd w:id="3591"/>
      <w:bookmarkEnd w:id="3594"/>
    </w:p>
    <w:p w:rsidR="004B5561" w:rsidRPr="00CE644D" w:rsidRDefault="004B5561" w:rsidP="00167706">
      <w:pPr>
        <w:autoSpaceDE w:val="0"/>
        <w:autoSpaceDN w:val="0"/>
        <w:adjustRightInd w:val="0"/>
        <w:rPr>
          <w:color w:val="000000"/>
        </w:rPr>
      </w:pPr>
      <w:r w:rsidRPr="00CE644D">
        <w:rPr>
          <w:color w:val="000000"/>
        </w:rPr>
        <w:t xml:space="preserve">This method is used to provide </w:t>
      </w:r>
      <w:r w:rsidR="00136955" w:rsidRPr="00CE644D">
        <w:rPr>
          <w:color w:val="000000"/>
        </w:rPr>
        <w:t xml:space="preserve">extra </w:t>
      </w:r>
      <w:r w:rsidRPr="00CE644D">
        <w:rPr>
          <w:color w:val="000000"/>
        </w:rPr>
        <w:t>temporary ground support in very soft and extremely wet ground conditions</w:t>
      </w:r>
      <w:r w:rsidR="0060034E">
        <w:rPr>
          <w:color w:val="000000"/>
        </w:rPr>
        <w:t>. It is also used</w:t>
      </w:r>
      <w:r w:rsidRPr="00CE644D">
        <w:rPr>
          <w:color w:val="000000"/>
        </w:rPr>
        <w:t xml:space="preserve"> where other </w:t>
      </w:r>
      <w:r w:rsidR="00055B01" w:rsidRPr="00CE644D">
        <w:rPr>
          <w:color w:val="000000"/>
        </w:rPr>
        <w:t xml:space="preserve">ways </w:t>
      </w:r>
      <w:r w:rsidRPr="00CE644D">
        <w:rPr>
          <w:color w:val="000000"/>
        </w:rPr>
        <w:t xml:space="preserve">of </w:t>
      </w:r>
      <w:r w:rsidR="0060034E">
        <w:rPr>
          <w:color w:val="000000"/>
        </w:rPr>
        <w:t>stopping</w:t>
      </w:r>
      <w:r w:rsidR="0060034E" w:rsidRPr="00CE644D">
        <w:rPr>
          <w:color w:val="000000"/>
        </w:rPr>
        <w:t xml:space="preserve"> </w:t>
      </w:r>
      <w:r w:rsidRPr="00CE644D">
        <w:rPr>
          <w:color w:val="000000"/>
        </w:rPr>
        <w:t xml:space="preserve">excessive </w:t>
      </w:r>
      <w:r w:rsidR="0060034E">
        <w:rPr>
          <w:color w:val="000000"/>
        </w:rPr>
        <w:t xml:space="preserve">water </w:t>
      </w:r>
      <w:r w:rsidR="00042F95" w:rsidRPr="00CE644D">
        <w:rPr>
          <w:color w:val="000000"/>
        </w:rPr>
        <w:t>ent</w:t>
      </w:r>
      <w:r w:rsidR="0060034E">
        <w:rPr>
          <w:color w:val="000000"/>
        </w:rPr>
        <w:t>e</w:t>
      </w:r>
      <w:r w:rsidR="00042F95" w:rsidRPr="00CE644D">
        <w:rPr>
          <w:color w:val="000000"/>
        </w:rPr>
        <w:t>r</w:t>
      </w:r>
      <w:r w:rsidR="0060034E">
        <w:rPr>
          <w:color w:val="000000"/>
        </w:rPr>
        <w:t>ing the tunnel</w:t>
      </w:r>
      <w:r w:rsidRPr="00CE644D">
        <w:rPr>
          <w:color w:val="000000"/>
        </w:rPr>
        <w:t xml:space="preserve"> or the </w:t>
      </w:r>
      <w:r w:rsidR="0060034E">
        <w:rPr>
          <w:color w:val="000000"/>
        </w:rPr>
        <w:t xml:space="preserve">ground </w:t>
      </w:r>
      <w:r w:rsidR="00681653" w:rsidRPr="00CE644D">
        <w:rPr>
          <w:color w:val="000000"/>
        </w:rPr>
        <w:t>collaps</w:t>
      </w:r>
      <w:r w:rsidR="00681653">
        <w:rPr>
          <w:color w:val="000000"/>
        </w:rPr>
        <w:t>ing</w:t>
      </w:r>
      <w:r w:rsidRPr="00CE644D">
        <w:rPr>
          <w:color w:val="000000"/>
        </w:rPr>
        <w:t xml:space="preserve"> into the tunnel are not </w:t>
      </w:r>
      <w:r w:rsidR="0060034E">
        <w:rPr>
          <w:color w:val="000000"/>
        </w:rPr>
        <w:t>possible</w:t>
      </w:r>
      <w:r w:rsidRPr="00CE644D">
        <w:rPr>
          <w:color w:val="000000"/>
        </w:rPr>
        <w:t>. The pneumatic support process involves:</w:t>
      </w:r>
    </w:p>
    <w:p w:rsidR="004B5561" w:rsidRPr="00CE644D" w:rsidRDefault="004B5561" w:rsidP="00644C5D">
      <w:pPr>
        <w:numPr>
          <w:ilvl w:val="0"/>
          <w:numId w:val="6"/>
        </w:numPr>
        <w:tabs>
          <w:tab w:val="left" w:pos="900"/>
        </w:tabs>
        <w:autoSpaceDE w:val="0"/>
        <w:autoSpaceDN w:val="0"/>
        <w:adjustRightInd w:val="0"/>
        <w:ind w:left="340" w:hanging="340"/>
        <w:rPr>
          <w:color w:val="000000"/>
        </w:rPr>
      </w:pPr>
      <w:r w:rsidRPr="00CE644D">
        <w:rPr>
          <w:color w:val="000000"/>
        </w:rPr>
        <w:t xml:space="preserve">providing a bulkhead with air locks for </w:t>
      </w:r>
      <w:r w:rsidR="0060034E">
        <w:rPr>
          <w:color w:val="000000"/>
        </w:rPr>
        <w:t>entry</w:t>
      </w:r>
      <w:r w:rsidR="0060034E" w:rsidRPr="00CE644D">
        <w:rPr>
          <w:color w:val="000000"/>
        </w:rPr>
        <w:t xml:space="preserve"> </w:t>
      </w:r>
      <w:r w:rsidRPr="00CE644D">
        <w:rPr>
          <w:color w:val="000000"/>
        </w:rPr>
        <w:t>into the tunnel</w:t>
      </w:r>
      <w:r w:rsidR="00582B64">
        <w:rPr>
          <w:color w:val="000000"/>
        </w:rPr>
        <w:t>, and</w:t>
      </w:r>
    </w:p>
    <w:p w:rsidR="004B5561" w:rsidRPr="00CE644D" w:rsidRDefault="004B5561" w:rsidP="00644C5D">
      <w:pPr>
        <w:numPr>
          <w:ilvl w:val="0"/>
          <w:numId w:val="6"/>
        </w:numPr>
        <w:tabs>
          <w:tab w:val="left" w:pos="900"/>
        </w:tabs>
        <w:autoSpaceDE w:val="0"/>
        <w:autoSpaceDN w:val="0"/>
        <w:adjustRightInd w:val="0"/>
        <w:ind w:left="340" w:hanging="340"/>
        <w:rPr>
          <w:color w:val="000000"/>
        </w:rPr>
      </w:pPr>
      <w:r w:rsidRPr="00CE644D">
        <w:rPr>
          <w:color w:val="000000"/>
        </w:rPr>
        <w:t>pressurising the tunnel with compressed air to hold back the water and weak strata.</w:t>
      </w:r>
    </w:p>
    <w:p w:rsidR="00B45D5D" w:rsidRPr="00CE644D" w:rsidRDefault="00B45D5D" w:rsidP="00167706">
      <w:pPr>
        <w:autoSpaceDE w:val="0"/>
        <w:autoSpaceDN w:val="0"/>
        <w:adjustRightInd w:val="0"/>
        <w:rPr>
          <w:rFonts w:eastAsia="Times New Roman" w:cs="Arial"/>
          <w:szCs w:val="22"/>
          <w:lang w:eastAsia="en-AU"/>
        </w:rPr>
      </w:pPr>
      <w:r w:rsidRPr="00CE644D">
        <w:rPr>
          <w:rFonts w:eastAsia="Times New Roman" w:cs="Arial"/>
          <w:szCs w:val="22"/>
          <w:lang w:eastAsia="en-AU"/>
        </w:rPr>
        <w:t xml:space="preserve">Rigorous decompression procedures </w:t>
      </w:r>
      <w:r w:rsidR="004F497D">
        <w:rPr>
          <w:rFonts w:eastAsia="Times New Roman" w:cs="Arial"/>
          <w:szCs w:val="22"/>
          <w:lang w:eastAsia="en-AU"/>
        </w:rPr>
        <w:t>should be</w:t>
      </w:r>
      <w:r w:rsidRPr="00CE644D">
        <w:rPr>
          <w:rFonts w:eastAsia="Times New Roman" w:cs="Arial"/>
          <w:szCs w:val="22"/>
          <w:lang w:eastAsia="en-AU"/>
        </w:rPr>
        <w:t xml:space="preserve"> progressively introduced where compressed</w:t>
      </w:r>
      <w:r w:rsidR="003E01F7" w:rsidRPr="00CE644D">
        <w:rPr>
          <w:rFonts w:eastAsia="Times New Roman" w:cs="Arial"/>
          <w:szCs w:val="22"/>
          <w:lang w:eastAsia="en-AU"/>
        </w:rPr>
        <w:t xml:space="preserve"> </w:t>
      </w:r>
      <w:r w:rsidRPr="00CE644D">
        <w:rPr>
          <w:rFonts w:eastAsia="Times New Roman" w:cs="Arial"/>
          <w:szCs w:val="22"/>
          <w:lang w:eastAsia="en-AU"/>
        </w:rPr>
        <w:t xml:space="preserve">air working is carried out in tunnelling. </w:t>
      </w:r>
    </w:p>
    <w:p w:rsidR="00B45D5D" w:rsidRPr="00CE644D" w:rsidRDefault="00B45D5D" w:rsidP="00167706">
      <w:pPr>
        <w:autoSpaceDE w:val="0"/>
        <w:autoSpaceDN w:val="0"/>
        <w:adjustRightInd w:val="0"/>
        <w:rPr>
          <w:rFonts w:eastAsia="Times New Roman" w:cs="Arial"/>
          <w:szCs w:val="22"/>
          <w:lang w:eastAsia="en-AU"/>
        </w:rPr>
      </w:pPr>
      <w:r w:rsidRPr="00CE644D">
        <w:rPr>
          <w:rFonts w:eastAsia="Times New Roman" w:cs="Arial"/>
          <w:szCs w:val="22"/>
          <w:lang w:eastAsia="en-AU"/>
        </w:rPr>
        <w:t xml:space="preserve">The risk of fire is higher than in normal tunnel operations </w:t>
      </w:r>
      <w:r w:rsidR="0060034E">
        <w:rPr>
          <w:rFonts w:eastAsia="Times New Roman" w:cs="Arial"/>
          <w:szCs w:val="22"/>
          <w:lang w:eastAsia="en-AU"/>
        </w:rPr>
        <w:t>from</w:t>
      </w:r>
      <w:r w:rsidRPr="00CE644D">
        <w:rPr>
          <w:rFonts w:eastAsia="Times New Roman" w:cs="Arial"/>
          <w:szCs w:val="22"/>
          <w:lang w:eastAsia="en-AU"/>
        </w:rPr>
        <w:t xml:space="preserve"> the increased oxygen present in the compressed air. Fires will ignite more easily and burn more vigorously making them more difficult to extinguish. </w:t>
      </w:r>
      <w:r w:rsidR="00372645" w:rsidRPr="00CE644D">
        <w:rPr>
          <w:rFonts w:eastAsia="Times New Roman" w:cs="Arial"/>
          <w:szCs w:val="22"/>
          <w:lang w:eastAsia="en-AU"/>
        </w:rPr>
        <w:t>F</w:t>
      </w:r>
      <w:r w:rsidRPr="00CE644D">
        <w:rPr>
          <w:rFonts w:eastAsia="Times New Roman" w:cs="Arial"/>
          <w:szCs w:val="22"/>
          <w:lang w:eastAsia="en-AU"/>
        </w:rPr>
        <w:t xml:space="preserve">ixed fire extinguishing systems </w:t>
      </w:r>
      <w:r w:rsidR="00372645" w:rsidRPr="00CE644D">
        <w:rPr>
          <w:rFonts w:eastAsia="Times New Roman" w:cs="Arial"/>
          <w:szCs w:val="22"/>
          <w:lang w:eastAsia="en-AU"/>
        </w:rPr>
        <w:t xml:space="preserve">should be </w:t>
      </w:r>
      <w:r w:rsidRPr="00CE644D">
        <w:rPr>
          <w:rFonts w:eastAsia="Times New Roman" w:cs="Arial"/>
          <w:szCs w:val="22"/>
          <w:lang w:eastAsia="en-AU"/>
        </w:rPr>
        <w:t xml:space="preserve">an integral part of tunnelling equipment </w:t>
      </w:r>
      <w:r w:rsidR="0060034E">
        <w:rPr>
          <w:rFonts w:eastAsia="Times New Roman" w:cs="Arial"/>
          <w:szCs w:val="22"/>
          <w:lang w:eastAsia="en-AU"/>
        </w:rPr>
        <w:t xml:space="preserve">when using </w:t>
      </w:r>
      <w:r w:rsidRPr="00CE644D">
        <w:rPr>
          <w:rFonts w:eastAsia="Times New Roman" w:cs="Arial"/>
          <w:szCs w:val="22"/>
          <w:lang w:eastAsia="en-AU"/>
        </w:rPr>
        <w:t>compressed air.</w:t>
      </w:r>
    </w:p>
    <w:p w:rsidR="00B45D5D" w:rsidRPr="00CE644D" w:rsidRDefault="00B45D5D" w:rsidP="00167706">
      <w:pPr>
        <w:ind w:right="100"/>
        <w:rPr>
          <w:rFonts w:cs="Arial"/>
          <w:color w:val="000000" w:themeColor="text1"/>
          <w:szCs w:val="22"/>
        </w:rPr>
      </w:pPr>
      <w:r w:rsidRPr="00CE644D">
        <w:rPr>
          <w:rFonts w:cs="Arial"/>
          <w:color w:val="000000" w:themeColor="text1"/>
          <w:szCs w:val="22"/>
        </w:rPr>
        <w:t xml:space="preserve">Compressed air is used to gain entry to the cutterhead in slurry and </w:t>
      </w:r>
      <w:r w:rsidRPr="00493390">
        <w:rPr>
          <w:rFonts w:cs="Arial"/>
          <w:color w:val="000000" w:themeColor="text1"/>
          <w:szCs w:val="22"/>
        </w:rPr>
        <w:t>occasionally EPB TBM</w:t>
      </w:r>
      <w:r w:rsidRPr="00CE644D">
        <w:rPr>
          <w:rFonts w:cs="Arial"/>
          <w:color w:val="000000" w:themeColor="text1"/>
          <w:szCs w:val="22"/>
        </w:rPr>
        <w:t xml:space="preserve"> tunnelling to keep the pressure on the face to support it and allow </w:t>
      </w:r>
      <w:r w:rsidR="00372645" w:rsidRPr="00CE644D">
        <w:rPr>
          <w:rFonts w:cs="Arial"/>
          <w:color w:val="000000" w:themeColor="text1"/>
          <w:szCs w:val="22"/>
        </w:rPr>
        <w:t xml:space="preserve">a </w:t>
      </w:r>
      <w:r w:rsidRPr="00CE644D">
        <w:rPr>
          <w:rFonts w:cs="Arial"/>
          <w:color w:val="000000" w:themeColor="text1"/>
          <w:szCs w:val="22"/>
        </w:rPr>
        <w:t>person entry for maintenance. Only the head area is pressurised</w:t>
      </w:r>
      <w:r w:rsidR="006C1DD1">
        <w:rPr>
          <w:rFonts w:cs="Arial"/>
          <w:color w:val="000000" w:themeColor="text1"/>
          <w:szCs w:val="22"/>
        </w:rPr>
        <w:t>,</w:t>
      </w:r>
      <w:r w:rsidRPr="00CE644D">
        <w:rPr>
          <w:rFonts w:cs="Arial"/>
          <w:color w:val="000000" w:themeColor="text1"/>
          <w:szCs w:val="22"/>
        </w:rPr>
        <w:t xml:space="preserve"> not the entire tunnel as would be done in traditional compressed air tunnelling. </w:t>
      </w:r>
      <w:r w:rsidR="0060034E">
        <w:rPr>
          <w:rFonts w:cs="Arial"/>
          <w:color w:val="000000" w:themeColor="text1"/>
          <w:szCs w:val="22"/>
        </w:rPr>
        <w:t xml:space="preserve">It is rare for </w:t>
      </w:r>
      <w:r w:rsidRPr="00CE644D">
        <w:rPr>
          <w:rFonts w:cs="Arial"/>
          <w:color w:val="000000" w:themeColor="text1"/>
          <w:szCs w:val="22"/>
        </w:rPr>
        <w:t xml:space="preserve">the entire tunnel </w:t>
      </w:r>
      <w:r w:rsidR="0060034E">
        <w:rPr>
          <w:rFonts w:cs="Arial"/>
          <w:color w:val="000000" w:themeColor="text1"/>
          <w:szCs w:val="22"/>
        </w:rPr>
        <w:t>to be compressed</w:t>
      </w:r>
      <w:r w:rsidR="000A5A8B">
        <w:rPr>
          <w:rFonts w:cs="Arial"/>
          <w:color w:val="000000" w:themeColor="text1"/>
          <w:szCs w:val="22"/>
        </w:rPr>
        <w:t>. H</w:t>
      </w:r>
      <w:r w:rsidRPr="00CE644D">
        <w:rPr>
          <w:rFonts w:cs="Arial"/>
          <w:color w:val="000000" w:themeColor="text1"/>
          <w:szCs w:val="22"/>
        </w:rPr>
        <w:t xml:space="preserve">owever </w:t>
      </w:r>
      <w:r w:rsidR="0060034E">
        <w:rPr>
          <w:rFonts w:cs="Arial"/>
          <w:color w:val="000000" w:themeColor="text1"/>
          <w:szCs w:val="22"/>
        </w:rPr>
        <w:t xml:space="preserve">where </w:t>
      </w:r>
      <w:r w:rsidRPr="00CE644D">
        <w:rPr>
          <w:rFonts w:cs="Arial"/>
          <w:color w:val="000000" w:themeColor="text1"/>
          <w:szCs w:val="22"/>
        </w:rPr>
        <w:t xml:space="preserve">the cutterhead </w:t>
      </w:r>
      <w:r w:rsidR="000D3F05">
        <w:rPr>
          <w:rFonts w:cs="Arial"/>
          <w:color w:val="000000" w:themeColor="text1"/>
          <w:szCs w:val="22"/>
        </w:rPr>
        <w:t xml:space="preserve">area </w:t>
      </w:r>
      <w:r w:rsidR="0060034E">
        <w:rPr>
          <w:rFonts w:cs="Arial"/>
          <w:color w:val="000000" w:themeColor="text1"/>
          <w:szCs w:val="22"/>
        </w:rPr>
        <w:t xml:space="preserve">is compressed it </w:t>
      </w:r>
      <w:r w:rsidRPr="00CE644D">
        <w:rPr>
          <w:rFonts w:cs="Arial"/>
          <w:color w:val="000000" w:themeColor="text1"/>
          <w:szCs w:val="22"/>
        </w:rPr>
        <w:t>carries with it the same risks and should be dealt with in the same way as compressed air tunnelling</w:t>
      </w:r>
      <w:r w:rsidR="0060034E">
        <w:rPr>
          <w:rFonts w:cs="Arial"/>
          <w:color w:val="000000" w:themeColor="text1"/>
          <w:szCs w:val="22"/>
        </w:rPr>
        <w:t>.</w:t>
      </w:r>
    </w:p>
    <w:p w:rsidR="00B45D5D" w:rsidRPr="00CE644D" w:rsidRDefault="00B45D5D" w:rsidP="00167706">
      <w:pPr>
        <w:ind w:right="100"/>
        <w:rPr>
          <w:rFonts w:cs="Arial"/>
          <w:color w:val="000000" w:themeColor="text1"/>
          <w:szCs w:val="22"/>
        </w:rPr>
      </w:pPr>
      <w:r w:rsidRPr="00CE644D">
        <w:rPr>
          <w:rFonts w:cs="Arial"/>
          <w:color w:val="000000" w:themeColor="text1"/>
          <w:szCs w:val="22"/>
        </w:rPr>
        <w:t>The lowest possible air pressure should be used.</w:t>
      </w:r>
    </w:p>
    <w:p w:rsidR="00B45D5D" w:rsidRPr="00CE644D" w:rsidRDefault="00B45D5D" w:rsidP="00167706">
      <w:pPr>
        <w:ind w:right="100"/>
        <w:rPr>
          <w:rFonts w:cs="Arial"/>
          <w:color w:val="000000" w:themeColor="text1"/>
          <w:szCs w:val="22"/>
        </w:rPr>
      </w:pPr>
      <w:r w:rsidRPr="00CE644D">
        <w:rPr>
          <w:rFonts w:cs="Arial"/>
          <w:color w:val="000000" w:themeColor="text1"/>
          <w:szCs w:val="22"/>
        </w:rPr>
        <w:t xml:space="preserve">Only </w:t>
      </w:r>
      <w:r w:rsidR="00F4554B" w:rsidRPr="00CE644D">
        <w:rPr>
          <w:rFonts w:cs="Arial"/>
          <w:color w:val="000000" w:themeColor="text1"/>
          <w:szCs w:val="22"/>
        </w:rPr>
        <w:t>suitably</w:t>
      </w:r>
      <w:r w:rsidRPr="00CE644D">
        <w:rPr>
          <w:rFonts w:cs="Arial"/>
          <w:color w:val="000000" w:themeColor="text1"/>
          <w:szCs w:val="22"/>
        </w:rPr>
        <w:t xml:space="preserve"> trained </w:t>
      </w:r>
      <w:r w:rsidR="003C4AB8">
        <w:rPr>
          <w:rFonts w:cs="Arial"/>
          <w:color w:val="000000" w:themeColor="text1"/>
          <w:szCs w:val="22"/>
        </w:rPr>
        <w:t>people</w:t>
      </w:r>
      <w:r w:rsidR="003C4AB8" w:rsidRPr="00CE644D">
        <w:rPr>
          <w:rFonts w:cs="Arial"/>
          <w:color w:val="000000" w:themeColor="text1"/>
          <w:szCs w:val="22"/>
        </w:rPr>
        <w:t xml:space="preserve"> </w:t>
      </w:r>
      <w:r w:rsidR="003E01F7" w:rsidRPr="00CE644D">
        <w:rPr>
          <w:rFonts w:cs="Arial"/>
          <w:color w:val="000000" w:themeColor="text1"/>
          <w:szCs w:val="22"/>
        </w:rPr>
        <w:t>should</w:t>
      </w:r>
      <w:r w:rsidRPr="00CE644D">
        <w:rPr>
          <w:rFonts w:cs="Arial"/>
          <w:color w:val="000000" w:themeColor="text1"/>
          <w:szCs w:val="22"/>
        </w:rPr>
        <w:t xml:space="preserve"> enter a compressed air environment</w:t>
      </w:r>
      <w:r w:rsidR="00F4554B" w:rsidRPr="00CE644D">
        <w:rPr>
          <w:rFonts w:cs="Arial"/>
          <w:color w:val="000000" w:themeColor="text1"/>
          <w:szCs w:val="22"/>
        </w:rPr>
        <w:t>.</w:t>
      </w:r>
      <w:r w:rsidR="00272C65">
        <w:rPr>
          <w:rFonts w:cs="Arial"/>
          <w:color w:val="000000" w:themeColor="text1"/>
          <w:szCs w:val="22"/>
        </w:rPr>
        <w:t xml:space="preserve"> A person conducting a business or undertaking should check the person is </w:t>
      </w:r>
      <w:r w:rsidR="00681653">
        <w:rPr>
          <w:rFonts w:cs="Arial"/>
          <w:color w:val="000000" w:themeColor="text1"/>
          <w:szCs w:val="22"/>
        </w:rPr>
        <w:t>competent</w:t>
      </w:r>
      <w:r w:rsidR="00272C65">
        <w:rPr>
          <w:rFonts w:cs="Arial"/>
          <w:color w:val="000000" w:themeColor="text1"/>
          <w:szCs w:val="22"/>
        </w:rPr>
        <w:t xml:space="preserve"> and has </w:t>
      </w:r>
      <w:r w:rsidR="00272C65" w:rsidRPr="00CE644D">
        <w:rPr>
          <w:rFonts w:cs="Arial"/>
          <w:color w:val="000000" w:themeColor="text1"/>
          <w:szCs w:val="22"/>
        </w:rPr>
        <w:t>proof of hyperbaric medical fitness</w:t>
      </w:r>
      <w:r w:rsidR="00272C65">
        <w:rPr>
          <w:rFonts w:cs="Arial"/>
          <w:color w:val="000000" w:themeColor="text1"/>
          <w:szCs w:val="22"/>
        </w:rPr>
        <w:t xml:space="preserve"> before allowing them to enter the </w:t>
      </w:r>
      <w:r w:rsidR="000D3F05">
        <w:rPr>
          <w:rFonts w:cs="Arial"/>
          <w:color w:val="000000" w:themeColor="text1"/>
          <w:szCs w:val="22"/>
        </w:rPr>
        <w:t xml:space="preserve">pressurised </w:t>
      </w:r>
      <w:r w:rsidR="00272C65">
        <w:rPr>
          <w:rFonts w:cs="Arial"/>
          <w:color w:val="000000" w:themeColor="text1"/>
          <w:szCs w:val="22"/>
        </w:rPr>
        <w:t>tunnel</w:t>
      </w:r>
      <w:r w:rsidR="000D3F05">
        <w:rPr>
          <w:rFonts w:cs="Arial"/>
          <w:color w:val="000000" w:themeColor="text1"/>
          <w:szCs w:val="22"/>
        </w:rPr>
        <w:t xml:space="preserve"> or cutterhead area</w:t>
      </w:r>
      <w:r w:rsidR="00272C65">
        <w:rPr>
          <w:rFonts w:cs="Arial"/>
          <w:color w:val="000000" w:themeColor="text1"/>
          <w:szCs w:val="22"/>
        </w:rPr>
        <w:t>.</w:t>
      </w:r>
    </w:p>
    <w:p w:rsidR="00B45D5D" w:rsidRPr="00CE644D" w:rsidRDefault="00B45D5D" w:rsidP="00167706">
      <w:pPr>
        <w:ind w:right="100"/>
        <w:rPr>
          <w:rFonts w:cs="Arial"/>
          <w:color w:val="000000" w:themeColor="text1"/>
          <w:szCs w:val="22"/>
        </w:rPr>
      </w:pPr>
      <w:r w:rsidRPr="00CE644D">
        <w:rPr>
          <w:rFonts w:cs="Arial"/>
          <w:color w:val="000000" w:themeColor="text1"/>
          <w:szCs w:val="22"/>
        </w:rPr>
        <w:t xml:space="preserve">Ventilation </w:t>
      </w:r>
      <w:r w:rsidR="00372645" w:rsidRPr="00CE644D">
        <w:rPr>
          <w:rFonts w:cs="Arial"/>
          <w:color w:val="000000" w:themeColor="text1"/>
          <w:szCs w:val="22"/>
        </w:rPr>
        <w:t>should</w:t>
      </w:r>
      <w:r w:rsidRPr="00CE644D">
        <w:rPr>
          <w:rFonts w:cs="Arial"/>
          <w:color w:val="000000" w:themeColor="text1"/>
          <w:szCs w:val="22"/>
        </w:rPr>
        <w:t xml:space="preserve"> be provided with a minimum of 40</w:t>
      </w:r>
      <w:r w:rsidR="00681653">
        <w:rPr>
          <w:rFonts w:cs="Arial"/>
          <w:color w:val="000000" w:themeColor="text1"/>
          <w:szCs w:val="22"/>
        </w:rPr>
        <w:t xml:space="preserve"> </w:t>
      </w:r>
      <w:r w:rsidRPr="00CE644D">
        <w:rPr>
          <w:rFonts w:cs="Arial"/>
          <w:color w:val="000000" w:themeColor="text1"/>
          <w:szCs w:val="22"/>
        </w:rPr>
        <w:t>m</w:t>
      </w:r>
      <w:r w:rsidRPr="00681653">
        <w:rPr>
          <w:rFonts w:cs="Arial"/>
          <w:color w:val="000000" w:themeColor="text1"/>
          <w:szCs w:val="22"/>
          <w:vertAlign w:val="superscript"/>
        </w:rPr>
        <w:t>3</w:t>
      </w:r>
      <w:r w:rsidRPr="00CE644D">
        <w:rPr>
          <w:rFonts w:cs="Arial"/>
          <w:color w:val="000000" w:themeColor="text1"/>
          <w:szCs w:val="22"/>
        </w:rPr>
        <w:t xml:space="preserve"> (at working pressure) per hour per worker at the workplace and should have a capacity of at least 50</w:t>
      </w:r>
      <w:r w:rsidR="00372645" w:rsidRPr="00CE644D">
        <w:rPr>
          <w:rFonts w:cs="Arial"/>
          <w:color w:val="000000" w:themeColor="text1"/>
          <w:szCs w:val="22"/>
        </w:rPr>
        <w:t xml:space="preserve"> percent</w:t>
      </w:r>
      <w:r w:rsidRPr="00CE644D">
        <w:rPr>
          <w:rFonts w:cs="Arial"/>
          <w:color w:val="000000" w:themeColor="text1"/>
          <w:szCs w:val="22"/>
        </w:rPr>
        <w:t xml:space="preserve"> higher than normal flow requirements. The air temperature should be maintained between 15 and 30</w:t>
      </w:r>
      <w:r w:rsidR="009B3D21">
        <w:rPr>
          <w:rFonts w:cs="Arial"/>
          <w:color w:val="000000" w:themeColor="text1"/>
          <w:szCs w:val="22"/>
        </w:rPr>
        <w:t xml:space="preserve"> </w:t>
      </w:r>
      <w:r w:rsidRPr="00CE644D">
        <w:rPr>
          <w:rFonts w:cs="Arial"/>
          <w:color w:val="000000" w:themeColor="text1"/>
          <w:szCs w:val="22"/>
          <w:vertAlign w:val="superscript"/>
        </w:rPr>
        <w:t>o</w:t>
      </w:r>
      <w:r w:rsidR="00681653">
        <w:rPr>
          <w:rFonts w:cs="Arial"/>
          <w:color w:val="000000" w:themeColor="text1"/>
          <w:szCs w:val="22"/>
          <w:vertAlign w:val="superscript"/>
        </w:rPr>
        <w:t xml:space="preserve"> </w:t>
      </w:r>
      <w:r w:rsidRPr="00CE644D">
        <w:rPr>
          <w:rFonts w:cs="Arial"/>
          <w:color w:val="000000" w:themeColor="text1"/>
          <w:szCs w:val="22"/>
        </w:rPr>
        <w:t>C.</w:t>
      </w:r>
    </w:p>
    <w:p w:rsidR="00B45D5D" w:rsidRPr="00CE644D" w:rsidRDefault="00B45D5D" w:rsidP="00167706">
      <w:pPr>
        <w:ind w:right="100"/>
        <w:rPr>
          <w:rFonts w:cs="Arial"/>
          <w:color w:val="000000" w:themeColor="text1"/>
          <w:szCs w:val="22"/>
        </w:rPr>
      </w:pPr>
      <w:r w:rsidRPr="00CE644D">
        <w:rPr>
          <w:rFonts w:cs="Arial"/>
          <w:color w:val="000000" w:themeColor="text1"/>
          <w:szCs w:val="22"/>
        </w:rPr>
        <w:t xml:space="preserve">The safety lock </w:t>
      </w:r>
      <w:r w:rsidR="00B42231">
        <w:rPr>
          <w:rFonts w:cs="Arial"/>
          <w:color w:val="000000" w:themeColor="text1"/>
          <w:szCs w:val="22"/>
        </w:rPr>
        <w:t>should provide enough room for</w:t>
      </w:r>
      <w:r w:rsidRPr="00CE644D">
        <w:rPr>
          <w:rFonts w:cs="Arial"/>
          <w:color w:val="000000" w:themeColor="text1"/>
          <w:szCs w:val="22"/>
        </w:rPr>
        <w:t xml:space="preserve"> workers to move, sit normally and lie down and </w:t>
      </w:r>
      <w:r w:rsidR="00394A69">
        <w:rPr>
          <w:rFonts w:cs="Arial"/>
          <w:color w:val="000000" w:themeColor="text1"/>
          <w:szCs w:val="22"/>
        </w:rPr>
        <w:t>have</w:t>
      </w:r>
      <w:r w:rsidRPr="00CE644D">
        <w:rPr>
          <w:rFonts w:cs="Arial"/>
          <w:color w:val="000000" w:themeColor="text1"/>
          <w:szCs w:val="22"/>
        </w:rPr>
        <w:t xml:space="preserve"> dry warm clothes, first aid facilities, telephone communications, a window of </w:t>
      </w:r>
      <w:r w:rsidR="00F4554B" w:rsidRPr="00CE644D">
        <w:rPr>
          <w:rFonts w:cs="Arial"/>
          <w:color w:val="000000" w:themeColor="text1"/>
          <w:szCs w:val="22"/>
        </w:rPr>
        <w:t>at least</w:t>
      </w:r>
      <w:r w:rsidRPr="00CE644D">
        <w:rPr>
          <w:rFonts w:cs="Arial"/>
          <w:color w:val="000000" w:themeColor="text1"/>
          <w:szCs w:val="22"/>
        </w:rPr>
        <w:t xml:space="preserve"> </w:t>
      </w:r>
      <w:r w:rsidRPr="00695C16">
        <w:rPr>
          <w:rFonts w:cs="Arial"/>
          <w:color w:val="000000" w:themeColor="text1"/>
          <w:szCs w:val="22"/>
        </w:rPr>
        <w:t>0.</w:t>
      </w:r>
      <w:r w:rsidR="00695C16" w:rsidRPr="00695C16">
        <w:rPr>
          <w:rFonts w:cs="Arial"/>
          <w:color w:val="000000" w:themeColor="text1"/>
          <w:szCs w:val="22"/>
        </w:rPr>
        <w:t>0</w:t>
      </w:r>
      <w:r w:rsidRPr="00695C16">
        <w:rPr>
          <w:rFonts w:cs="Arial"/>
          <w:color w:val="000000" w:themeColor="text1"/>
          <w:szCs w:val="22"/>
        </w:rPr>
        <w:t>75</w:t>
      </w:r>
      <w:r w:rsidR="00695C16">
        <w:rPr>
          <w:rFonts w:cs="Arial"/>
          <w:color w:val="000000" w:themeColor="text1"/>
          <w:szCs w:val="22"/>
        </w:rPr>
        <w:t xml:space="preserve"> </w:t>
      </w:r>
      <w:r w:rsidRPr="00695C16">
        <w:rPr>
          <w:rFonts w:cs="Arial"/>
          <w:color w:val="000000" w:themeColor="text1"/>
          <w:szCs w:val="22"/>
        </w:rPr>
        <w:t>m</w:t>
      </w:r>
      <w:r w:rsidRPr="00CE644D">
        <w:rPr>
          <w:rFonts w:cs="Arial"/>
          <w:color w:val="000000" w:themeColor="text1"/>
          <w:szCs w:val="22"/>
        </w:rPr>
        <w:t xml:space="preserve"> diameter and </w:t>
      </w:r>
      <w:r w:rsidR="00F4554B" w:rsidRPr="00CE644D">
        <w:rPr>
          <w:rFonts w:cs="Arial"/>
          <w:color w:val="000000" w:themeColor="text1"/>
          <w:szCs w:val="22"/>
        </w:rPr>
        <w:t>non-radiant</w:t>
      </w:r>
      <w:r w:rsidRPr="00CE644D">
        <w:rPr>
          <w:rFonts w:cs="Arial"/>
          <w:color w:val="000000" w:themeColor="text1"/>
          <w:szCs w:val="22"/>
        </w:rPr>
        <w:t xml:space="preserve"> heaters</w:t>
      </w:r>
      <w:r w:rsidR="00394A69">
        <w:rPr>
          <w:rFonts w:cs="Arial"/>
          <w:color w:val="000000" w:themeColor="text1"/>
          <w:szCs w:val="22"/>
        </w:rPr>
        <w:t>. It should</w:t>
      </w:r>
      <w:r w:rsidRPr="00CE644D">
        <w:rPr>
          <w:rFonts w:cs="Arial"/>
          <w:color w:val="000000" w:themeColor="text1"/>
          <w:szCs w:val="22"/>
        </w:rPr>
        <w:t xml:space="preserve"> be fitted with thermometers and pressure gauges and </w:t>
      </w:r>
      <w:r w:rsidR="00394A69">
        <w:rPr>
          <w:rFonts w:cs="Arial"/>
          <w:color w:val="000000" w:themeColor="text1"/>
          <w:szCs w:val="22"/>
        </w:rPr>
        <w:t xml:space="preserve">be </w:t>
      </w:r>
      <w:r w:rsidRPr="00CE644D">
        <w:rPr>
          <w:rFonts w:cs="Arial"/>
          <w:color w:val="000000" w:themeColor="text1"/>
          <w:szCs w:val="22"/>
        </w:rPr>
        <w:t>under the control of an attendant.</w:t>
      </w:r>
    </w:p>
    <w:p w:rsidR="00B45D5D" w:rsidRPr="00CE644D" w:rsidRDefault="003124F4" w:rsidP="00167706">
      <w:pPr>
        <w:ind w:right="100"/>
        <w:rPr>
          <w:color w:val="000000" w:themeColor="text1"/>
          <w:szCs w:val="22"/>
        </w:rPr>
      </w:pPr>
      <w:r>
        <w:rPr>
          <w:color w:val="000000" w:themeColor="text1"/>
          <w:szCs w:val="22"/>
        </w:rPr>
        <w:br w:type="column"/>
      </w:r>
      <w:r w:rsidR="00B45D5D" w:rsidRPr="00CE644D">
        <w:rPr>
          <w:color w:val="000000" w:themeColor="text1"/>
          <w:szCs w:val="22"/>
        </w:rPr>
        <w:lastRenderedPageBreak/>
        <w:t xml:space="preserve">If the shift lasts for more than </w:t>
      </w:r>
      <w:r w:rsidR="005F4BE3">
        <w:rPr>
          <w:color w:val="000000" w:themeColor="text1"/>
          <w:szCs w:val="22"/>
        </w:rPr>
        <w:t>4</w:t>
      </w:r>
      <w:r w:rsidR="005F4BE3" w:rsidRPr="00CE644D">
        <w:rPr>
          <w:color w:val="000000" w:themeColor="text1"/>
          <w:szCs w:val="22"/>
        </w:rPr>
        <w:t xml:space="preserve"> </w:t>
      </w:r>
      <w:r w:rsidR="00B45D5D" w:rsidRPr="00CE644D">
        <w:rPr>
          <w:color w:val="000000" w:themeColor="text1"/>
          <w:szCs w:val="22"/>
        </w:rPr>
        <w:t>hours a break of at least 30 min</w:t>
      </w:r>
      <w:r w:rsidR="00372645" w:rsidRPr="00CE644D">
        <w:rPr>
          <w:color w:val="000000" w:themeColor="text1"/>
          <w:szCs w:val="22"/>
        </w:rPr>
        <w:t>ute</w:t>
      </w:r>
      <w:r w:rsidR="00B45D5D" w:rsidRPr="00CE644D">
        <w:rPr>
          <w:color w:val="000000" w:themeColor="text1"/>
          <w:szCs w:val="22"/>
        </w:rPr>
        <w:t>s per hour should be taken</w:t>
      </w:r>
      <w:r w:rsidR="00B42231">
        <w:rPr>
          <w:color w:val="000000" w:themeColor="text1"/>
          <w:szCs w:val="22"/>
        </w:rPr>
        <w:t>.</w:t>
      </w:r>
    </w:p>
    <w:p w:rsidR="009A4C79" w:rsidRPr="00CE644D" w:rsidRDefault="009A4C79" w:rsidP="00167706">
      <w:pPr>
        <w:autoSpaceDE w:val="0"/>
        <w:autoSpaceDN w:val="0"/>
        <w:adjustRightInd w:val="0"/>
        <w:rPr>
          <w:color w:val="000000"/>
        </w:rPr>
      </w:pPr>
      <w:r w:rsidRPr="00CE644D">
        <w:rPr>
          <w:color w:val="000000"/>
        </w:rPr>
        <w:t xml:space="preserve">Control measures </w:t>
      </w:r>
      <w:r w:rsidR="006C0A8F" w:rsidRPr="001908FB">
        <w:rPr>
          <w:color w:val="000000"/>
        </w:rPr>
        <w:t xml:space="preserve">should be </w:t>
      </w:r>
      <w:r w:rsidR="006C0A8F">
        <w:rPr>
          <w:color w:val="000000"/>
        </w:rPr>
        <w:t xml:space="preserve">implemented </w:t>
      </w:r>
      <w:r w:rsidR="006C0A8F" w:rsidRPr="001908FB">
        <w:rPr>
          <w:color w:val="000000"/>
        </w:rPr>
        <w:t xml:space="preserve">to eliminate or </w:t>
      </w:r>
      <w:r w:rsidR="006C0A8F">
        <w:rPr>
          <w:color w:val="000000"/>
        </w:rPr>
        <w:t>minimise, so far as is reasonably practicable</w:t>
      </w:r>
      <w:r w:rsidR="00493390">
        <w:rPr>
          <w:color w:val="000000"/>
        </w:rPr>
        <w:t>,</w:t>
      </w:r>
      <w:r w:rsidR="00493390" w:rsidRPr="00493390">
        <w:rPr>
          <w:color w:val="000000"/>
        </w:rPr>
        <w:t xml:space="preserve"> </w:t>
      </w:r>
      <w:r w:rsidR="00493390">
        <w:rPr>
          <w:color w:val="000000"/>
        </w:rPr>
        <w:t>the risks associated with compressed air tunnelling</w:t>
      </w:r>
      <w:r w:rsidRPr="00CE644D">
        <w:t>.</w:t>
      </w:r>
    </w:p>
    <w:p w:rsidR="00042F95" w:rsidRPr="00E235D2" w:rsidRDefault="0094121E" w:rsidP="00E235D2">
      <w:pPr>
        <w:pStyle w:val="Heading3"/>
        <w:rPr>
          <w:b w:val="0"/>
          <w:color w:val="000000"/>
        </w:rPr>
      </w:pPr>
      <w:r w:rsidRPr="00CE644D">
        <w:t xml:space="preserve">Table </w:t>
      </w:r>
      <w:r w:rsidR="00CE644D" w:rsidRPr="00CE644D">
        <w:t>22</w:t>
      </w:r>
      <w:r w:rsidRPr="00CE644D">
        <w:t xml:space="preserve"> </w:t>
      </w:r>
      <w:r w:rsidRPr="00E235D2">
        <w:rPr>
          <w:b w:val="0"/>
        </w:rPr>
        <w:t xml:space="preserve">Specific hazards, risks and control measures </w:t>
      </w:r>
      <w:r w:rsidR="008F24AF" w:rsidRPr="00E235D2">
        <w:rPr>
          <w:b w:val="0"/>
        </w:rPr>
        <w:t>-</w:t>
      </w:r>
      <w:r w:rsidRPr="00E235D2">
        <w:rPr>
          <w:b w:val="0"/>
        </w:rPr>
        <w:t xml:space="preserve"> compressed air tunnelling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2 Specific hazards, risks and control measures - compressed air tunnelling"/>
        <w:tblDescription w:val="The table lists hazards, risks and control measures associated with compressed air tunnelling."/>
      </w:tblPr>
      <w:tblGrid>
        <w:gridCol w:w="2943"/>
        <w:gridCol w:w="6804"/>
      </w:tblGrid>
      <w:tr w:rsidR="005B6DC1" w:rsidTr="009B7B7A">
        <w:tc>
          <w:tcPr>
            <w:tcW w:w="2943"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5B6DC1" w:rsidRPr="00A5115E" w:rsidRDefault="005B6DC1" w:rsidP="00491296">
            <w:pPr>
              <w:spacing w:after="120"/>
              <w:rPr>
                <w:b/>
                <w:color w:val="FFFFFF" w:themeColor="background1"/>
              </w:rPr>
            </w:pPr>
            <w:r w:rsidRPr="00A5115E">
              <w:rPr>
                <w:b/>
                <w:color w:val="FFFFFF" w:themeColor="background1"/>
              </w:rPr>
              <w:t>Hazards and risks</w:t>
            </w:r>
          </w:p>
        </w:tc>
        <w:tc>
          <w:tcPr>
            <w:tcW w:w="6804"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5B6DC1" w:rsidRPr="00A5115E" w:rsidRDefault="005B6DC1" w:rsidP="00491296">
            <w:pPr>
              <w:spacing w:after="120"/>
              <w:rPr>
                <w:b/>
                <w:color w:val="FFFFFF" w:themeColor="background1"/>
              </w:rPr>
            </w:pPr>
            <w:r w:rsidRPr="00A5115E">
              <w:rPr>
                <w:b/>
                <w:color w:val="FFFFFF" w:themeColor="background1"/>
              </w:rPr>
              <w:t>Control measures</w:t>
            </w:r>
          </w:p>
        </w:tc>
      </w:tr>
      <w:tr w:rsidR="00042F95" w:rsidTr="009B7B7A">
        <w:tc>
          <w:tcPr>
            <w:tcW w:w="2943" w:type="dxa"/>
            <w:tcBorders>
              <w:top w:val="single" w:sz="2" w:space="0" w:color="auto"/>
              <w:left w:val="single" w:sz="2" w:space="0" w:color="auto"/>
              <w:bottom w:val="single" w:sz="2" w:space="0" w:color="auto"/>
              <w:right w:val="single" w:sz="6" w:space="0" w:color="auto"/>
            </w:tcBorders>
          </w:tcPr>
          <w:p w:rsidR="00B45D5D" w:rsidRPr="002844E7" w:rsidRDefault="00D17A7B" w:rsidP="00644C5D">
            <w:pPr>
              <w:pStyle w:val="ListParagraph"/>
              <w:numPr>
                <w:ilvl w:val="0"/>
                <w:numId w:val="20"/>
              </w:numPr>
              <w:spacing w:before="60"/>
              <w:ind w:left="340" w:hanging="340"/>
              <w:rPr>
                <w:color w:val="000000"/>
              </w:rPr>
            </w:pPr>
            <w:r w:rsidRPr="002844E7">
              <w:rPr>
                <w:color w:val="000000"/>
              </w:rPr>
              <w:t>fire</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surface blow out</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underground structure blowout or damage</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ground stability failure during operations</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recovery of injured people from a compressed air environment</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poorly designed or commissioned systems leading to injury or loss of life</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lack of medical facilities close by</w:t>
            </w:r>
          </w:p>
          <w:p w:rsidR="00042F95" w:rsidRPr="00CE644D" w:rsidRDefault="00D17A7B" w:rsidP="00644C5D">
            <w:pPr>
              <w:pStyle w:val="ListParagraph"/>
              <w:numPr>
                <w:ilvl w:val="0"/>
                <w:numId w:val="20"/>
              </w:numPr>
              <w:spacing w:before="60"/>
              <w:ind w:left="340" w:hanging="340"/>
            </w:pPr>
            <w:r w:rsidRPr="002844E7">
              <w:rPr>
                <w:color w:val="000000"/>
              </w:rPr>
              <w:t>health risks including the bends or bone necrosis</w:t>
            </w:r>
          </w:p>
        </w:tc>
        <w:tc>
          <w:tcPr>
            <w:tcW w:w="6804" w:type="dxa"/>
            <w:tcBorders>
              <w:top w:val="single" w:sz="2" w:space="0" w:color="auto"/>
              <w:left w:val="single" w:sz="6" w:space="0" w:color="auto"/>
              <w:bottom w:val="single" w:sz="2" w:space="0" w:color="auto"/>
              <w:right w:val="single" w:sz="2" w:space="0" w:color="auto"/>
            </w:tcBorders>
          </w:tcPr>
          <w:p w:rsidR="00B45D5D" w:rsidRPr="002844E7" w:rsidRDefault="00D17A7B" w:rsidP="00644C5D">
            <w:pPr>
              <w:pStyle w:val="ListParagraph"/>
              <w:numPr>
                <w:ilvl w:val="0"/>
                <w:numId w:val="20"/>
              </w:numPr>
              <w:spacing w:before="60"/>
              <w:ind w:left="340" w:hanging="340"/>
              <w:rPr>
                <w:color w:val="000000"/>
              </w:rPr>
            </w:pPr>
            <w:r w:rsidRPr="002844E7">
              <w:rPr>
                <w:color w:val="000000"/>
              </w:rPr>
              <w:t>installing fixed fire extinguishing systems</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implementing emergency rescue procedures</w:t>
            </w:r>
          </w:p>
          <w:p w:rsidR="00D17A7B" w:rsidRDefault="00D17A7B" w:rsidP="00644C5D">
            <w:pPr>
              <w:pStyle w:val="ListParagraph"/>
              <w:numPr>
                <w:ilvl w:val="0"/>
                <w:numId w:val="20"/>
              </w:numPr>
              <w:spacing w:before="60"/>
              <w:ind w:left="340" w:hanging="340"/>
              <w:rPr>
                <w:rFonts w:eastAsia="Times New Roman" w:cs="Arial"/>
                <w:szCs w:val="22"/>
                <w:lang w:eastAsia="en-AU"/>
              </w:rPr>
            </w:pPr>
            <w:r w:rsidRPr="002844E7">
              <w:rPr>
                <w:color w:val="000000"/>
              </w:rPr>
              <w:t>ensuring</w:t>
            </w:r>
            <w:r>
              <w:rPr>
                <w:rFonts w:eastAsia="Times New Roman" w:cs="Arial"/>
                <w:szCs w:val="22"/>
                <w:lang w:eastAsia="en-AU"/>
              </w:rPr>
              <w:t>:</w:t>
            </w:r>
          </w:p>
          <w:p w:rsidR="00D17A7B" w:rsidRPr="00D67A85" w:rsidRDefault="00D17A7B" w:rsidP="00644C5D">
            <w:pPr>
              <w:numPr>
                <w:ilvl w:val="1"/>
                <w:numId w:val="7"/>
              </w:numPr>
              <w:tabs>
                <w:tab w:val="clear" w:pos="1800"/>
              </w:tabs>
              <w:autoSpaceDE w:val="0"/>
              <w:autoSpaceDN w:val="0"/>
              <w:adjustRightInd w:val="0"/>
              <w:spacing w:before="60"/>
              <w:ind w:left="680" w:hanging="340"/>
            </w:pPr>
            <w:r w:rsidRPr="00D67A85">
              <w:t>secure and stable air supply</w:t>
            </w:r>
          </w:p>
          <w:p w:rsidR="00D17A7B" w:rsidRPr="00D67A85" w:rsidRDefault="00D17A7B" w:rsidP="00644C5D">
            <w:pPr>
              <w:numPr>
                <w:ilvl w:val="1"/>
                <w:numId w:val="7"/>
              </w:numPr>
              <w:tabs>
                <w:tab w:val="clear" w:pos="1800"/>
              </w:tabs>
              <w:autoSpaceDE w:val="0"/>
              <w:autoSpaceDN w:val="0"/>
              <w:adjustRightInd w:val="0"/>
              <w:spacing w:before="60"/>
              <w:ind w:left="680" w:hanging="340"/>
            </w:pPr>
            <w:r w:rsidRPr="00D67A85">
              <w:t>air locks have at least two compartments—one lock normally opens into the tunnel to permit workers into the face area and to escape to a safe place in an emergency and the other lock is open to free air to allow quick entry by an emergency team if needed</w:t>
            </w:r>
          </w:p>
          <w:p w:rsidR="00B45D5D" w:rsidRPr="00CE644D" w:rsidRDefault="00D17A7B" w:rsidP="00644C5D">
            <w:pPr>
              <w:numPr>
                <w:ilvl w:val="1"/>
                <w:numId w:val="7"/>
              </w:numPr>
              <w:tabs>
                <w:tab w:val="clear" w:pos="1800"/>
              </w:tabs>
              <w:autoSpaceDE w:val="0"/>
              <w:autoSpaceDN w:val="0"/>
              <w:adjustRightInd w:val="0"/>
              <w:spacing w:before="60"/>
              <w:ind w:left="680" w:hanging="340"/>
              <w:rPr>
                <w:rFonts w:eastAsia="Times New Roman" w:cs="Arial"/>
                <w:szCs w:val="22"/>
                <w:lang w:eastAsia="en-AU"/>
              </w:rPr>
            </w:pPr>
            <w:r w:rsidRPr="00D67A85">
              <w:t>constant air flow to provide ventilation and temperature control</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designing and operating air locks strictly governed by statutory compressed air regulations</w:t>
            </w:r>
          </w:p>
          <w:p w:rsidR="00D17A7B" w:rsidRDefault="00D17A7B" w:rsidP="00644C5D">
            <w:pPr>
              <w:pStyle w:val="ListParagraph"/>
              <w:numPr>
                <w:ilvl w:val="0"/>
                <w:numId w:val="20"/>
              </w:numPr>
              <w:spacing w:before="60"/>
              <w:ind w:left="340" w:hanging="340"/>
              <w:rPr>
                <w:rFonts w:eastAsia="Times New Roman" w:cs="Arial"/>
                <w:szCs w:val="22"/>
                <w:lang w:eastAsia="en-AU"/>
              </w:rPr>
            </w:pPr>
            <w:r w:rsidRPr="002844E7">
              <w:rPr>
                <w:color w:val="000000"/>
              </w:rPr>
              <w:t>ensuring</w:t>
            </w:r>
            <w:r w:rsidRPr="00CE644D">
              <w:rPr>
                <w:rFonts w:eastAsia="Times New Roman" w:cs="Arial"/>
                <w:szCs w:val="22"/>
                <w:lang w:eastAsia="en-AU"/>
              </w:rPr>
              <w:t xml:space="preserve"> key pe</w:t>
            </w:r>
            <w:r>
              <w:rPr>
                <w:rFonts w:eastAsia="Times New Roman" w:cs="Arial"/>
                <w:szCs w:val="22"/>
                <w:lang w:eastAsia="en-AU"/>
              </w:rPr>
              <w:t>ople are</w:t>
            </w:r>
            <w:r w:rsidRPr="00CE644D">
              <w:rPr>
                <w:rFonts w:eastAsia="Times New Roman" w:cs="Arial"/>
                <w:szCs w:val="22"/>
                <w:lang w:eastAsia="en-AU"/>
              </w:rPr>
              <w:t xml:space="preserve"> on duty including</w:t>
            </w:r>
            <w:r>
              <w:rPr>
                <w:rFonts w:eastAsia="Times New Roman" w:cs="Arial"/>
                <w:szCs w:val="22"/>
                <w:lang w:eastAsia="en-AU"/>
              </w:rPr>
              <w:t>:</w:t>
            </w:r>
          </w:p>
          <w:p w:rsidR="00D17A7B" w:rsidRPr="00D67A85" w:rsidRDefault="00D17A7B" w:rsidP="00644C5D">
            <w:pPr>
              <w:numPr>
                <w:ilvl w:val="1"/>
                <w:numId w:val="7"/>
              </w:numPr>
              <w:tabs>
                <w:tab w:val="clear" w:pos="1800"/>
              </w:tabs>
              <w:autoSpaceDE w:val="0"/>
              <w:autoSpaceDN w:val="0"/>
              <w:adjustRightInd w:val="0"/>
              <w:spacing w:before="60"/>
              <w:ind w:left="680" w:hanging="340"/>
            </w:pPr>
            <w:r w:rsidRPr="00D67A85">
              <w:t xml:space="preserve">an appointed specialist doctor is on call </w:t>
            </w:r>
          </w:p>
          <w:p w:rsidR="00D17A7B" w:rsidRPr="00D67A85" w:rsidRDefault="00D17A7B" w:rsidP="00644C5D">
            <w:pPr>
              <w:numPr>
                <w:ilvl w:val="1"/>
                <w:numId w:val="7"/>
              </w:numPr>
              <w:tabs>
                <w:tab w:val="clear" w:pos="1800"/>
              </w:tabs>
              <w:autoSpaceDE w:val="0"/>
              <w:autoSpaceDN w:val="0"/>
              <w:adjustRightInd w:val="0"/>
              <w:spacing w:before="60"/>
              <w:ind w:left="680" w:hanging="340"/>
            </w:pPr>
            <w:r w:rsidRPr="00D67A85">
              <w:t xml:space="preserve">lock attendants to control the routine compression and decompression of people </w:t>
            </w:r>
          </w:p>
          <w:p w:rsidR="00D17A7B" w:rsidRPr="00D67A85" w:rsidRDefault="00D17A7B" w:rsidP="00644C5D">
            <w:pPr>
              <w:numPr>
                <w:ilvl w:val="1"/>
                <w:numId w:val="7"/>
              </w:numPr>
              <w:tabs>
                <w:tab w:val="clear" w:pos="1800"/>
              </w:tabs>
              <w:autoSpaceDE w:val="0"/>
              <w:autoSpaceDN w:val="0"/>
              <w:adjustRightInd w:val="0"/>
              <w:spacing w:before="60"/>
              <w:ind w:left="680" w:hanging="340"/>
            </w:pPr>
            <w:r w:rsidRPr="00D67A85">
              <w:t>compressor attendants to look after the plant and equipment</w:t>
            </w:r>
          </w:p>
          <w:p w:rsidR="00D17A7B" w:rsidRDefault="00D17A7B" w:rsidP="00644C5D">
            <w:pPr>
              <w:numPr>
                <w:ilvl w:val="1"/>
                <w:numId w:val="7"/>
              </w:numPr>
              <w:tabs>
                <w:tab w:val="clear" w:pos="1800"/>
              </w:tabs>
              <w:autoSpaceDE w:val="0"/>
              <w:autoSpaceDN w:val="0"/>
              <w:adjustRightInd w:val="0"/>
              <w:spacing w:before="60"/>
              <w:ind w:left="680" w:hanging="340"/>
              <w:rPr>
                <w:rFonts w:eastAsia="Times New Roman" w:cs="Arial"/>
                <w:szCs w:val="22"/>
                <w:lang w:eastAsia="en-AU"/>
              </w:rPr>
            </w:pPr>
            <w:r w:rsidRPr="00D67A85">
              <w:t>emergency</w:t>
            </w:r>
            <w:r w:rsidRPr="00CE644D">
              <w:rPr>
                <w:rFonts w:eastAsia="Times New Roman" w:cs="Arial"/>
                <w:szCs w:val="22"/>
                <w:lang w:eastAsia="en-AU"/>
              </w:rPr>
              <w:t xml:space="preserve"> surface medical lock attendants</w:t>
            </w:r>
          </w:p>
          <w:p w:rsidR="00B45D5D" w:rsidRPr="002844E7" w:rsidRDefault="00D17A7B" w:rsidP="00644C5D">
            <w:pPr>
              <w:pStyle w:val="ListParagraph"/>
              <w:numPr>
                <w:ilvl w:val="0"/>
                <w:numId w:val="20"/>
              </w:numPr>
              <w:spacing w:before="60"/>
              <w:ind w:left="340" w:hanging="340"/>
              <w:rPr>
                <w:color w:val="000000"/>
              </w:rPr>
            </w:pPr>
            <w:r w:rsidRPr="002844E7">
              <w:rPr>
                <w:color w:val="000000"/>
              </w:rPr>
              <w:t>emergency rescue team</w:t>
            </w:r>
          </w:p>
          <w:p w:rsidR="004C0836" w:rsidRDefault="00D17A7B" w:rsidP="00644C5D">
            <w:pPr>
              <w:pStyle w:val="ListParagraph"/>
              <w:numPr>
                <w:ilvl w:val="0"/>
                <w:numId w:val="20"/>
              </w:numPr>
              <w:spacing w:before="60"/>
              <w:ind w:left="340" w:hanging="340"/>
              <w:rPr>
                <w:rFonts w:eastAsia="Times New Roman" w:cs="Arial"/>
                <w:szCs w:val="22"/>
                <w:lang w:eastAsia="en-AU"/>
              </w:rPr>
            </w:pPr>
            <w:r w:rsidRPr="008823F0">
              <w:rPr>
                <w:color w:val="000000"/>
              </w:rPr>
              <w:t>us</w:t>
            </w:r>
            <w:r w:rsidRPr="008823F0">
              <w:rPr>
                <w:rFonts w:eastAsia="Times New Roman" w:cs="Arial"/>
                <w:szCs w:val="22"/>
                <w:lang w:eastAsia="en-AU"/>
              </w:rPr>
              <w:t>e of decompression tables</w:t>
            </w:r>
            <w:r w:rsidR="00163DEB">
              <w:rPr>
                <w:rFonts w:eastAsia="Times New Roman" w:cs="Arial"/>
                <w:szCs w:val="22"/>
                <w:lang w:eastAsia="en-AU"/>
              </w:rPr>
              <w:t xml:space="preserve"> </w:t>
            </w:r>
          </w:p>
          <w:p w:rsidR="00A11C8D" w:rsidRPr="008823F0" w:rsidRDefault="00A11C8D" w:rsidP="00644C5D">
            <w:pPr>
              <w:pStyle w:val="ListParagraph"/>
              <w:numPr>
                <w:ilvl w:val="0"/>
                <w:numId w:val="20"/>
              </w:numPr>
              <w:spacing w:before="60"/>
              <w:ind w:left="340" w:hanging="340"/>
              <w:rPr>
                <w:rFonts w:eastAsia="Times New Roman" w:cs="Arial"/>
                <w:szCs w:val="22"/>
                <w:lang w:eastAsia="en-AU"/>
              </w:rPr>
            </w:pPr>
            <w:r w:rsidRPr="00CE644D">
              <w:rPr>
                <w:lang w:eastAsia="en-AU"/>
              </w:rPr>
              <w:t xml:space="preserve">providing fully manned medical </w:t>
            </w:r>
            <w:r>
              <w:rPr>
                <w:lang w:eastAsia="en-AU"/>
              </w:rPr>
              <w:t>airlock</w:t>
            </w:r>
            <w:r w:rsidRPr="00CE644D">
              <w:rPr>
                <w:lang w:eastAsia="en-AU"/>
              </w:rPr>
              <w:t xml:space="preserve"> on site during compressed air tunnelling work</w:t>
            </w:r>
          </w:p>
          <w:p w:rsidR="00042F95" w:rsidRPr="00CE644D" w:rsidRDefault="00D97BDF" w:rsidP="00644C5D">
            <w:pPr>
              <w:pStyle w:val="ListParagraph"/>
              <w:numPr>
                <w:ilvl w:val="0"/>
                <w:numId w:val="35"/>
              </w:numPr>
              <w:spacing w:before="60"/>
              <w:ind w:left="340" w:hanging="340"/>
            </w:pPr>
            <w:r>
              <w:t>providing fully manned medical airlock on site during compressed air tunnelling work</w:t>
            </w:r>
          </w:p>
        </w:tc>
      </w:tr>
    </w:tbl>
    <w:p w:rsidR="004B5561" w:rsidRPr="007D0A1A" w:rsidRDefault="00D17A7B" w:rsidP="00167706">
      <w:pPr>
        <w:autoSpaceDE w:val="0"/>
        <w:autoSpaceDN w:val="0"/>
        <w:adjustRightInd w:val="0"/>
        <w:rPr>
          <w:i/>
          <w:iCs/>
          <w:color w:val="000000"/>
        </w:rPr>
      </w:pPr>
      <w:r>
        <w:rPr>
          <w:color w:val="000000"/>
        </w:rPr>
        <w:t>F</w:t>
      </w:r>
      <w:r w:rsidR="001A0003">
        <w:rPr>
          <w:color w:val="000000"/>
        </w:rPr>
        <w:t xml:space="preserve">urther information on </w:t>
      </w:r>
      <w:r w:rsidR="004B5561" w:rsidRPr="00DE34E2">
        <w:rPr>
          <w:color w:val="000000"/>
        </w:rPr>
        <w:t xml:space="preserve">working in a pressurised atmosphere </w:t>
      </w:r>
      <w:r>
        <w:rPr>
          <w:color w:val="000000"/>
        </w:rPr>
        <w:t>is in</w:t>
      </w:r>
      <w:r w:rsidRPr="00DE34E2">
        <w:rPr>
          <w:color w:val="000000"/>
        </w:rPr>
        <w:t xml:space="preserve"> </w:t>
      </w:r>
      <w:r w:rsidR="00901857" w:rsidRPr="00901857">
        <w:rPr>
          <w:iCs/>
          <w:color w:val="000000"/>
        </w:rPr>
        <w:t>AS 4774.1</w:t>
      </w:r>
      <w:r w:rsidR="00EB44C0">
        <w:rPr>
          <w:iCs/>
          <w:color w:val="000000"/>
        </w:rPr>
        <w:t>-2003</w:t>
      </w:r>
      <w:r w:rsidR="00901857" w:rsidRPr="00901857">
        <w:rPr>
          <w:iCs/>
          <w:color w:val="000000"/>
        </w:rPr>
        <w:t>:</w:t>
      </w:r>
      <w:r w:rsidR="009C7504">
        <w:rPr>
          <w:i/>
          <w:iCs/>
          <w:color w:val="000000"/>
        </w:rPr>
        <w:t xml:space="preserve"> </w:t>
      </w:r>
      <w:r w:rsidR="004B5561" w:rsidRPr="00DE34E2">
        <w:rPr>
          <w:i/>
          <w:iCs/>
          <w:color w:val="000000"/>
        </w:rPr>
        <w:t>Work in compressed air and hyperbaric facilities –</w:t>
      </w:r>
      <w:r w:rsidR="00251093">
        <w:rPr>
          <w:i/>
          <w:iCs/>
          <w:color w:val="000000"/>
        </w:rPr>
        <w:t xml:space="preserve"> </w:t>
      </w:r>
      <w:r w:rsidR="004B5561" w:rsidRPr="00DE34E2">
        <w:rPr>
          <w:i/>
          <w:iCs/>
          <w:color w:val="000000"/>
        </w:rPr>
        <w:t>Work in tunnels, shafts and caissons</w:t>
      </w:r>
    </w:p>
    <w:p w:rsidR="004B5561" w:rsidRPr="00BF025A" w:rsidRDefault="004B5561" w:rsidP="00644C5D">
      <w:pPr>
        <w:pStyle w:val="Heading2"/>
        <w:numPr>
          <w:ilvl w:val="1"/>
          <w:numId w:val="14"/>
        </w:numPr>
        <w:ind w:left="567" w:hanging="567"/>
        <w:rPr>
          <w:sz w:val="22"/>
          <w:szCs w:val="22"/>
        </w:rPr>
      </w:pPr>
      <w:bookmarkStart w:id="3595" w:name="_Toc161823196"/>
      <w:bookmarkStart w:id="3596" w:name="_Toc322075453"/>
      <w:bookmarkStart w:id="3597" w:name="_Toc353524100"/>
      <w:r w:rsidRPr="00BF025A">
        <w:rPr>
          <w:sz w:val="22"/>
          <w:szCs w:val="22"/>
        </w:rPr>
        <w:t>Pressure grouting</w:t>
      </w:r>
      <w:bookmarkEnd w:id="3595"/>
      <w:bookmarkEnd w:id="3596"/>
      <w:bookmarkEnd w:id="3597"/>
    </w:p>
    <w:p w:rsidR="004B5561" w:rsidRPr="00DE34E2" w:rsidRDefault="004B5561" w:rsidP="00167706">
      <w:pPr>
        <w:autoSpaceDE w:val="0"/>
        <w:autoSpaceDN w:val="0"/>
        <w:adjustRightInd w:val="0"/>
        <w:rPr>
          <w:color w:val="000000"/>
        </w:rPr>
      </w:pPr>
      <w:r w:rsidRPr="00DE34E2">
        <w:rPr>
          <w:color w:val="000000"/>
        </w:rPr>
        <w:t xml:space="preserve">Pressure grouting involves pumping a grout </w:t>
      </w:r>
      <w:r w:rsidR="0014203E">
        <w:rPr>
          <w:color w:val="000000"/>
        </w:rPr>
        <w:t>like</w:t>
      </w:r>
      <w:r w:rsidR="000B018A">
        <w:rPr>
          <w:color w:val="000000"/>
        </w:rPr>
        <w:t xml:space="preserve"> a</w:t>
      </w:r>
      <w:r w:rsidRPr="00DE34E2">
        <w:rPr>
          <w:color w:val="000000"/>
        </w:rPr>
        <w:t xml:space="preserve"> cement slurry or chemical </w:t>
      </w:r>
      <w:r w:rsidR="00F4554B" w:rsidRPr="00DE34E2">
        <w:rPr>
          <w:color w:val="000000"/>
        </w:rPr>
        <w:t>grout under</w:t>
      </w:r>
      <w:r w:rsidRPr="00DE34E2">
        <w:rPr>
          <w:color w:val="000000"/>
        </w:rPr>
        <w:t xml:space="preserve"> pressure into a void or porous ground. Pressure grouting:</w:t>
      </w:r>
    </w:p>
    <w:p w:rsidR="004B5561" w:rsidRPr="00CE644D" w:rsidRDefault="004B5561" w:rsidP="00644C5D">
      <w:pPr>
        <w:numPr>
          <w:ilvl w:val="0"/>
          <w:numId w:val="6"/>
        </w:numPr>
        <w:tabs>
          <w:tab w:val="left" w:pos="900"/>
        </w:tabs>
        <w:autoSpaceDE w:val="0"/>
        <w:autoSpaceDN w:val="0"/>
        <w:adjustRightInd w:val="0"/>
        <w:ind w:left="340" w:hanging="340"/>
        <w:rPr>
          <w:color w:val="000000"/>
        </w:rPr>
      </w:pPr>
      <w:r w:rsidRPr="00DE34E2">
        <w:rPr>
          <w:color w:val="000000"/>
        </w:rPr>
        <w:t xml:space="preserve">fills voids behind a tunnel or shaft lining to increase the integrity and strength of the lining </w:t>
      </w:r>
      <w:r w:rsidRPr="00CE644D">
        <w:rPr>
          <w:color w:val="000000"/>
        </w:rPr>
        <w:t>or to reduce water inflow</w:t>
      </w:r>
    </w:p>
    <w:p w:rsidR="004B5561" w:rsidRPr="00CE644D" w:rsidRDefault="004B5561" w:rsidP="00644C5D">
      <w:pPr>
        <w:numPr>
          <w:ilvl w:val="0"/>
          <w:numId w:val="6"/>
        </w:numPr>
        <w:tabs>
          <w:tab w:val="left" w:pos="900"/>
        </w:tabs>
        <w:autoSpaceDE w:val="0"/>
        <w:autoSpaceDN w:val="0"/>
        <w:adjustRightInd w:val="0"/>
        <w:ind w:left="340" w:hanging="340"/>
        <w:rPr>
          <w:color w:val="000000"/>
        </w:rPr>
      </w:pPr>
      <w:r w:rsidRPr="00CE644D">
        <w:rPr>
          <w:color w:val="000000"/>
        </w:rPr>
        <w:t>stops or reduces direct water inflows into the excavation</w:t>
      </w:r>
      <w:r w:rsidR="00582B64">
        <w:rPr>
          <w:color w:val="000000"/>
        </w:rPr>
        <w:t>, and</w:t>
      </w:r>
    </w:p>
    <w:p w:rsidR="004B5561" w:rsidRPr="00CE644D" w:rsidRDefault="004B5561" w:rsidP="00644C5D">
      <w:pPr>
        <w:numPr>
          <w:ilvl w:val="0"/>
          <w:numId w:val="6"/>
        </w:numPr>
        <w:tabs>
          <w:tab w:val="left" w:pos="900"/>
        </w:tabs>
        <w:autoSpaceDE w:val="0"/>
        <w:autoSpaceDN w:val="0"/>
        <w:adjustRightInd w:val="0"/>
        <w:ind w:left="340" w:hanging="340"/>
        <w:rPr>
          <w:color w:val="000000"/>
        </w:rPr>
      </w:pPr>
      <w:r w:rsidRPr="00CE644D">
        <w:rPr>
          <w:color w:val="000000"/>
        </w:rPr>
        <w:t>improves ground conditions by cementing unstable areas.</w:t>
      </w:r>
    </w:p>
    <w:p w:rsidR="009A4C79" w:rsidRPr="00CE644D" w:rsidRDefault="009A4C79" w:rsidP="00167706">
      <w:pPr>
        <w:autoSpaceDE w:val="0"/>
        <w:autoSpaceDN w:val="0"/>
        <w:adjustRightInd w:val="0"/>
        <w:rPr>
          <w:color w:val="000000"/>
        </w:rPr>
      </w:pPr>
      <w:r w:rsidRPr="00CE644D">
        <w:rPr>
          <w:color w:val="000000"/>
        </w:rPr>
        <w:t xml:space="preserve">Control measures </w:t>
      </w:r>
      <w:r w:rsidR="006C0A8F" w:rsidRPr="001908FB">
        <w:rPr>
          <w:color w:val="000000"/>
        </w:rPr>
        <w:t xml:space="preserve">should be </w:t>
      </w:r>
      <w:r w:rsidR="006C0A8F">
        <w:rPr>
          <w:color w:val="000000"/>
        </w:rPr>
        <w:t xml:space="preserve">implemented </w:t>
      </w:r>
      <w:r w:rsidR="006C0A8F" w:rsidRPr="001908FB">
        <w:rPr>
          <w:color w:val="000000"/>
        </w:rPr>
        <w:t xml:space="preserve">to eliminate or </w:t>
      </w:r>
      <w:r w:rsidR="006C0A8F">
        <w:rPr>
          <w:color w:val="000000"/>
        </w:rPr>
        <w:t>minimise, so far as is reasonably practicable</w:t>
      </w:r>
      <w:r w:rsidR="00493390">
        <w:rPr>
          <w:color w:val="000000"/>
        </w:rPr>
        <w:t>,</w:t>
      </w:r>
      <w:r w:rsidR="00493390" w:rsidRPr="00493390">
        <w:rPr>
          <w:color w:val="000000"/>
        </w:rPr>
        <w:t xml:space="preserve"> </w:t>
      </w:r>
      <w:r w:rsidR="00493390" w:rsidRPr="001908FB">
        <w:rPr>
          <w:color w:val="000000"/>
        </w:rPr>
        <w:t>the risks</w:t>
      </w:r>
      <w:r w:rsidR="00493390">
        <w:rPr>
          <w:color w:val="000000"/>
        </w:rPr>
        <w:t xml:space="preserve"> associated with pressure grouting</w:t>
      </w:r>
      <w:r w:rsidRPr="00CE644D">
        <w:t>.</w:t>
      </w:r>
    </w:p>
    <w:p w:rsidR="00294E1F" w:rsidRDefault="00294E1F" w:rsidP="00167706">
      <w:pPr>
        <w:rPr>
          <w:rFonts w:cs="Arial"/>
          <w:b/>
          <w:bCs/>
          <w:szCs w:val="22"/>
        </w:rPr>
      </w:pPr>
      <w:r>
        <w:rPr>
          <w:rFonts w:cs="Arial"/>
          <w:szCs w:val="22"/>
        </w:rPr>
        <w:br w:type="page"/>
      </w:r>
    </w:p>
    <w:p w:rsidR="00A36988" w:rsidRPr="00310E4E" w:rsidRDefault="0094121E" w:rsidP="00E235D2">
      <w:pPr>
        <w:pStyle w:val="Heading3"/>
        <w:rPr>
          <w:color w:val="000000"/>
        </w:rPr>
      </w:pPr>
      <w:r w:rsidRPr="00CE644D">
        <w:lastRenderedPageBreak/>
        <w:t xml:space="preserve">Table </w:t>
      </w:r>
      <w:r w:rsidR="00CE644D" w:rsidRPr="00CE644D">
        <w:t>23</w:t>
      </w:r>
      <w:r w:rsidRPr="00CE644D">
        <w:t xml:space="preserve"> </w:t>
      </w:r>
      <w:r w:rsidRPr="00E235D2">
        <w:rPr>
          <w:b w:val="0"/>
        </w:rPr>
        <w:t xml:space="preserve">Specific hazards, risks and control measures </w:t>
      </w:r>
      <w:r w:rsidR="008F24AF" w:rsidRPr="00E235D2">
        <w:rPr>
          <w:b w:val="0"/>
        </w:rPr>
        <w:t>-</w:t>
      </w:r>
      <w:r w:rsidRPr="00E235D2">
        <w:rPr>
          <w:b w:val="0"/>
        </w:rPr>
        <w:t xml:space="preserve"> pressure grouting</w:t>
      </w:r>
      <w:r w:rsidRPr="00310E4E">
        <w:t xml:space="preserve"> </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3 Specific hazards, risks and control measures - pressure grouting"/>
        <w:tblDescription w:val="The table lists hazards, risks and control measures associated with pressure grouting."/>
      </w:tblPr>
      <w:tblGrid>
        <w:gridCol w:w="2943"/>
        <w:gridCol w:w="6804"/>
      </w:tblGrid>
      <w:tr w:rsidR="005B6DC1" w:rsidTr="00920525">
        <w:tc>
          <w:tcPr>
            <w:tcW w:w="2943"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5B6DC1" w:rsidRPr="00A5115E" w:rsidRDefault="005B6DC1" w:rsidP="00491296">
            <w:pPr>
              <w:spacing w:after="120"/>
              <w:rPr>
                <w:b/>
                <w:color w:val="FFFFFF" w:themeColor="background1"/>
              </w:rPr>
            </w:pPr>
            <w:r w:rsidRPr="00A5115E">
              <w:rPr>
                <w:b/>
                <w:color w:val="FFFFFF" w:themeColor="background1"/>
              </w:rPr>
              <w:t>Hazards and risks</w:t>
            </w:r>
          </w:p>
        </w:tc>
        <w:tc>
          <w:tcPr>
            <w:tcW w:w="6804"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5B6DC1" w:rsidRPr="00A5115E" w:rsidRDefault="005B6DC1" w:rsidP="00491296">
            <w:pPr>
              <w:spacing w:after="120"/>
              <w:rPr>
                <w:b/>
                <w:color w:val="FFFFFF" w:themeColor="background1"/>
              </w:rPr>
            </w:pPr>
            <w:r w:rsidRPr="00A5115E">
              <w:rPr>
                <w:b/>
                <w:color w:val="FFFFFF" w:themeColor="background1"/>
              </w:rPr>
              <w:t>Control measures</w:t>
            </w:r>
          </w:p>
        </w:tc>
      </w:tr>
      <w:tr w:rsidR="00A36988" w:rsidTr="006807F3">
        <w:tc>
          <w:tcPr>
            <w:tcW w:w="2943" w:type="dxa"/>
            <w:tcBorders>
              <w:top w:val="single" w:sz="2" w:space="0" w:color="auto"/>
              <w:left w:val="single" w:sz="2" w:space="0" w:color="auto"/>
              <w:bottom w:val="single" w:sz="2" w:space="0" w:color="auto"/>
              <w:right w:val="single" w:sz="6" w:space="0" w:color="auto"/>
            </w:tcBorders>
          </w:tcPr>
          <w:p w:rsidR="00A36988" w:rsidRPr="002844E7" w:rsidRDefault="00D17A7B" w:rsidP="00644C5D">
            <w:pPr>
              <w:pStyle w:val="ListParagraph"/>
              <w:numPr>
                <w:ilvl w:val="0"/>
                <w:numId w:val="20"/>
              </w:numPr>
              <w:spacing w:before="60"/>
              <w:ind w:left="340" w:hanging="340"/>
              <w:rPr>
                <w:color w:val="000000"/>
              </w:rPr>
            </w:pPr>
            <w:r w:rsidRPr="002844E7">
              <w:rPr>
                <w:color w:val="000000"/>
              </w:rPr>
              <w:t>cement or chemical grout dust</w:t>
            </w:r>
          </w:p>
          <w:p w:rsidR="00A36988" w:rsidRPr="002844E7" w:rsidRDefault="00D17A7B" w:rsidP="00644C5D">
            <w:pPr>
              <w:pStyle w:val="ListParagraph"/>
              <w:numPr>
                <w:ilvl w:val="0"/>
                <w:numId w:val="20"/>
              </w:numPr>
              <w:spacing w:before="60"/>
              <w:ind w:left="340" w:hanging="340"/>
              <w:rPr>
                <w:color w:val="000000"/>
              </w:rPr>
            </w:pPr>
            <w:r w:rsidRPr="002844E7">
              <w:rPr>
                <w:color w:val="000000"/>
              </w:rPr>
              <w:t>eye or skin contact with grout which causes chemical burns, poisoning and other toxic effects</w:t>
            </w:r>
          </w:p>
          <w:p w:rsidR="00A36988" w:rsidRPr="002844E7" w:rsidRDefault="00D17A7B" w:rsidP="00644C5D">
            <w:pPr>
              <w:pStyle w:val="ListParagraph"/>
              <w:numPr>
                <w:ilvl w:val="0"/>
                <w:numId w:val="20"/>
              </w:numPr>
              <w:spacing w:before="60"/>
              <w:ind w:left="340" w:hanging="340"/>
              <w:rPr>
                <w:color w:val="000000"/>
              </w:rPr>
            </w:pPr>
            <w:r w:rsidRPr="002844E7">
              <w:rPr>
                <w:color w:val="000000"/>
              </w:rPr>
              <w:t>ground fracturing</w:t>
            </w:r>
          </w:p>
          <w:p w:rsidR="00A36988" w:rsidRPr="002844E7" w:rsidRDefault="00D17A7B" w:rsidP="00644C5D">
            <w:pPr>
              <w:pStyle w:val="ListParagraph"/>
              <w:numPr>
                <w:ilvl w:val="0"/>
                <w:numId w:val="20"/>
              </w:numPr>
              <w:spacing w:before="60"/>
              <w:ind w:left="340" w:hanging="340"/>
              <w:rPr>
                <w:color w:val="000000"/>
              </w:rPr>
            </w:pPr>
            <w:r w:rsidRPr="002844E7">
              <w:rPr>
                <w:color w:val="000000"/>
              </w:rPr>
              <w:t>damage to nearby services, buildings or structures</w:t>
            </w:r>
          </w:p>
          <w:p w:rsidR="00A36988" w:rsidRPr="002844E7" w:rsidRDefault="00D17A7B" w:rsidP="00644C5D">
            <w:pPr>
              <w:pStyle w:val="ListParagraph"/>
              <w:numPr>
                <w:ilvl w:val="0"/>
                <w:numId w:val="20"/>
              </w:numPr>
              <w:spacing w:before="60"/>
              <w:ind w:left="340" w:hanging="340"/>
              <w:rPr>
                <w:color w:val="000000"/>
              </w:rPr>
            </w:pPr>
            <w:r w:rsidRPr="002844E7">
              <w:rPr>
                <w:color w:val="000000"/>
              </w:rPr>
              <w:t>high pressure hoses and connections</w:t>
            </w:r>
          </w:p>
          <w:p w:rsidR="00E25B17" w:rsidRPr="002844E7" w:rsidRDefault="00D17A7B" w:rsidP="00644C5D">
            <w:pPr>
              <w:pStyle w:val="ListParagraph"/>
              <w:numPr>
                <w:ilvl w:val="0"/>
                <w:numId w:val="20"/>
              </w:numPr>
              <w:spacing w:before="60"/>
              <w:ind w:left="340" w:hanging="340"/>
              <w:rPr>
                <w:color w:val="000000"/>
              </w:rPr>
            </w:pPr>
            <w:r w:rsidRPr="002844E7">
              <w:rPr>
                <w:color w:val="000000"/>
              </w:rPr>
              <w:t>slips, trips and falls</w:t>
            </w:r>
          </w:p>
          <w:p w:rsidR="00E25B17" w:rsidRPr="002844E7" w:rsidRDefault="00D17A7B" w:rsidP="00644C5D">
            <w:pPr>
              <w:pStyle w:val="ListParagraph"/>
              <w:numPr>
                <w:ilvl w:val="0"/>
                <w:numId w:val="20"/>
              </w:numPr>
              <w:spacing w:before="60"/>
              <w:ind w:left="340" w:hanging="340"/>
              <w:rPr>
                <w:color w:val="000000"/>
              </w:rPr>
            </w:pPr>
            <w:r w:rsidRPr="002844E7">
              <w:rPr>
                <w:color w:val="000000"/>
              </w:rPr>
              <w:t>mixing grout including manual handling</w:t>
            </w:r>
          </w:p>
          <w:p w:rsidR="00E25B17" w:rsidRPr="00CE644D" w:rsidRDefault="00D17A7B" w:rsidP="00644C5D">
            <w:pPr>
              <w:pStyle w:val="ListParagraph"/>
              <w:numPr>
                <w:ilvl w:val="0"/>
                <w:numId w:val="20"/>
              </w:numPr>
              <w:spacing w:before="60"/>
              <w:ind w:left="340" w:hanging="340"/>
            </w:pPr>
            <w:r w:rsidRPr="002844E7">
              <w:rPr>
                <w:color w:val="000000"/>
              </w:rPr>
              <w:t>plant electrical</w:t>
            </w:r>
            <w:r w:rsidRPr="00CE644D">
              <w:t xml:space="preserve"> supply</w:t>
            </w:r>
          </w:p>
          <w:p w:rsidR="00E25B17" w:rsidRPr="00CE644D" w:rsidRDefault="00E25B17" w:rsidP="00D25D7E">
            <w:pPr>
              <w:pStyle w:val="ListParagraph"/>
              <w:spacing w:before="60"/>
              <w:ind w:left="340" w:hanging="340"/>
            </w:pPr>
          </w:p>
        </w:tc>
        <w:tc>
          <w:tcPr>
            <w:tcW w:w="6804" w:type="dxa"/>
            <w:tcBorders>
              <w:top w:val="single" w:sz="2" w:space="0" w:color="auto"/>
              <w:left w:val="single" w:sz="6" w:space="0" w:color="auto"/>
              <w:bottom w:val="single" w:sz="2" w:space="0" w:color="auto"/>
              <w:right w:val="single" w:sz="2" w:space="0" w:color="auto"/>
            </w:tcBorders>
          </w:tcPr>
          <w:p w:rsidR="00C4640D" w:rsidRPr="00CE644D" w:rsidRDefault="00D17A7B" w:rsidP="00644C5D">
            <w:pPr>
              <w:pStyle w:val="ListParagraph"/>
              <w:numPr>
                <w:ilvl w:val="0"/>
                <w:numId w:val="20"/>
              </w:numPr>
              <w:spacing w:before="60"/>
              <w:ind w:left="340" w:hanging="340"/>
            </w:pPr>
            <w:r w:rsidRPr="002844E7">
              <w:rPr>
                <w:color w:val="000000"/>
              </w:rPr>
              <w:t>providing</w:t>
            </w:r>
            <w:r w:rsidRPr="00CE644D">
              <w:t>:</w:t>
            </w:r>
          </w:p>
          <w:p w:rsidR="00A36988" w:rsidRPr="00CE644D" w:rsidRDefault="00D17A7B" w:rsidP="00644C5D">
            <w:pPr>
              <w:numPr>
                <w:ilvl w:val="1"/>
                <w:numId w:val="7"/>
              </w:numPr>
              <w:tabs>
                <w:tab w:val="clear" w:pos="1800"/>
              </w:tabs>
              <w:autoSpaceDE w:val="0"/>
              <w:autoSpaceDN w:val="0"/>
              <w:adjustRightInd w:val="0"/>
              <w:spacing w:before="60"/>
              <w:ind w:left="680" w:hanging="340"/>
            </w:pPr>
            <w:r w:rsidRPr="00CE644D">
              <w:t>easy to read pressure gauge to assist in reducing the risk of exceeding specified grout pressure</w:t>
            </w:r>
          </w:p>
          <w:p w:rsidR="002207F7" w:rsidRPr="00CE644D" w:rsidRDefault="00D17A7B" w:rsidP="00644C5D">
            <w:pPr>
              <w:numPr>
                <w:ilvl w:val="1"/>
                <w:numId w:val="7"/>
              </w:numPr>
              <w:tabs>
                <w:tab w:val="clear" w:pos="1800"/>
              </w:tabs>
              <w:autoSpaceDE w:val="0"/>
              <w:autoSpaceDN w:val="0"/>
              <w:adjustRightInd w:val="0"/>
              <w:spacing w:before="60"/>
              <w:ind w:left="680" w:hanging="340"/>
            </w:pPr>
            <w:r w:rsidRPr="00CE644D">
              <w:t>washing and eyewash facilities at the grout site</w:t>
            </w:r>
          </w:p>
          <w:p w:rsidR="00A36988" w:rsidRPr="00CE644D" w:rsidRDefault="00D17A7B" w:rsidP="00644C5D">
            <w:pPr>
              <w:numPr>
                <w:ilvl w:val="1"/>
                <w:numId w:val="7"/>
              </w:numPr>
              <w:tabs>
                <w:tab w:val="clear" w:pos="1800"/>
              </w:tabs>
              <w:autoSpaceDE w:val="0"/>
              <w:autoSpaceDN w:val="0"/>
              <w:adjustRightInd w:val="0"/>
              <w:spacing w:before="60"/>
              <w:ind w:left="680" w:hanging="340"/>
            </w:pPr>
            <w:r w:rsidRPr="00CE644D">
              <w:t>manual handling procedures, team work and rotati</w:t>
            </w:r>
            <w:r>
              <w:t>ng</w:t>
            </w:r>
            <w:r w:rsidRPr="00CE644D">
              <w:t xml:space="preserve"> duties</w:t>
            </w:r>
          </w:p>
          <w:p w:rsidR="0022350A" w:rsidRDefault="00D17A7B" w:rsidP="00644C5D">
            <w:pPr>
              <w:pStyle w:val="ListParagraph"/>
              <w:numPr>
                <w:ilvl w:val="0"/>
                <w:numId w:val="20"/>
              </w:numPr>
              <w:spacing w:before="60"/>
              <w:ind w:left="340" w:hanging="340"/>
            </w:pPr>
            <w:r w:rsidRPr="002844E7">
              <w:rPr>
                <w:color w:val="000000"/>
              </w:rPr>
              <w:t>documenting</w:t>
            </w:r>
            <w:r w:rsidRPr="00CE644D">
              <w:t xml:space="preserve"> the grout plan listing specified grout pressures and patterns</w:t>
            </w:r>
          </w:p>
          <w:p w:rsidR="00C276A3" w:rsidRPr="00CE644D" w:rsidRDefault="00C276A3" w:rsidP="00C276A3">
            <w:pPr>
              <w:pStyle w:val="ListParagraph"/>
              <w:numPr>
                <w:ilvl w:val="0"/>
                <w:numId w:val="20"/>
              </w:numPr>
              <w:spacing w:before="60"/>
              <w:ind w:left="340" w:hanging="340"/>
            </w:pPr>
            <w:r w:rsidRPr="002844E7">
              <w:rPr>
                <w:color w:val="000000"/>
              </w:rPr>
              <w:t>limiting</w:t>
            </w:r>
            <w:r w:rsidRPr="00CE644D">
              <w:t>:</w:t>
            </w:r>
          </w:p>
          <w:p w:rsidR="00C276A3" w:rsidRPr="00CE644D" w:rsidRDefault="00C276A3" w:rsidP="00C276A3">
            <w:pPr>
              <w:numPr>
                <w:ilvl w:val="1"/>
                <w:numId w:val="7"/>
              </w:numPr>
              <w:tabs>
                <w:tab w:val="clear" w:pos="1800"/>
              </w:tabs>
              <w:autoSpaceDE w:val="0"/>
              <w:autoSpaceDN w:val="0"/>
              <w:adjustRightInd w:val="0"/>
              <w:spacing w:before="60"/>
              <w:ind w:left="680" w:hanging="340"/>
            </w:pPr>
            <w:r w:rsidRPr="00CE644D">
              <w:t xml:space="preserve">hose lengths to </w:t>
            </w:r>
            <w:r>
              <w:t>minimise</w:t>
            </w:r>
            <w:r w:rsidRPr="00CE644D">
              <w:t xml:space="preserve"> tripping hazard</w:t>
            </w:r>
            <w:r>
              <w:t>s, and</w:t>
            </w:r>
            <w:r w:rsidRPr="00CE644D">
              <w:t xml:space="preserve"> </w:t>
            </w:r>
          </w:p>
          <w:p w:rsidR="00C276A3" w:rsidRPr="00CE644D" w:rsidRDefault="00C276A3" w:rsidP="00C276A3">
            <w:pPr>
              <w:numPr>
                <w:ilvl w:val="1"/>
                <w:numId w:val="7"/>
              </w:numPr>
              <w:tabs>
                <w:tab w:val="clear" w:pos="1800"/>
              </w:tabs>
              <w:autoSpaceDE w:val="0"/>
              <w:autoSpaceDN w:val="0"/>
              <w:adjustRightInd w:val="0"/>
              <w:spacing w:before="60"/>
              <w:ind w:left="680" w:hanging="340"/>
            </w:pPr>
            <w:r w:rsidRPr="00CE644D">
              <w:t>cement bag size</w:t>
            </w:r>
          </w:p>
          <w:p w:rsidR="00C276A3" w:rsidRPr="00CE644D" w:rsidRDefault="00C276A3" w:rsidP="00C276A3">
            <w:pPr>
              <w:pStyle w:val="ListParagraph"/>
              <w:numPr>
                <w:ilvl w:val="0"/>
                <w:numId w:val="20"/>
              </w:numPr>
              <w:spacing w:before="60"/>
              <w:ind w:left="340" w:hanging="340"/>
            </w:pPr>
            <w:r w:rsidRPr="002844E7">
              <w:rPr>
                <w:color w:val="000000"/>
              </w:rPr>
              <w:t>ensuring</w:t>
            </w:r>
            <w:r w:rsidRPr="00CE644D">
              <w:t>:</w:t>
            </w:r>
          </w:p>
          <w:p w:rsidR="00C276A3" w:rsidRPr="00CE644D" w:rsidRDefault="00C276A3" w:rsidP="00C276A3">
            <w:pPr>
              <w:numPr>
                <w:ilvl w:val="1"/>
                <w:numId w:val="7"/>
              </w:numPr>
              <w:tabs>
                <w:tab w:val="clear" w:pos="1800"/>
              </w:tabs>
              <w:autoSpaceDE w:val="0"/>
              <w:autoSpaceDN w:val="0"/>
              <w:adjustRightInd w:val="0"/>
              <w:spacing w:before="60"/>
              <w:ind w:left="680" w:hanging="340"/>
            </w:pPr>
            <w:r w:rsidRPr="00CE644D">
              <w:t>plant is isolated for maintenance</w:t>
            </w:r>
          </w:p>
          <w:p w:rsidR="00C276A3" w:rsidRPr="00CE644D" w:rsidRDefault="00C276A3" w:rsidP="00C276A3">
            <w:pPr>
              <w:pStyle w:val="ListParagraph"/>
              <w:numPr>
                <w:ilvl w:val="0"/>
                <w:numId w:val="20"/>
              </w:numPr>
              <w:spacing w:before="60"/>
              <w:ind w:left="340" w:hanging="340"/>
            </w:pPr>
            <w:r w:rsidRPr="00CE644D">
              <w:t>electric leads are clear of water</w:t>
            </w:r>
          </w:p>
          <w:p w:rsidR="00DA504A" w:rsidRPr="00CE644D" w:rsidRDefault="00D17A7B" w:rsidP="00644C5D">
            <w:pPr>
              <w:pStyle w:val="ListParagraph"/>
              <w:numPr>
                <w:ilvl w:val="0"/>
                <w:numId w:val="20"/>
              </w:numPr>
              <w:spacing w:before="60"/>
              <w:ind w:left="340" w:hanging="340"/>
            </w:pPr>
            <w:r w:rsidRPr="002844E7">
              <w:rPr>
                <w:color w:val="000000"/>
              </w:rPr>
              <w:t>using</w:t>
            </w:r>
            <w:r w:rsidRPr="00CE644D">
              <w:t>:</w:t>
            </w:r>
          </w:p>
          <w:p w:rsidR="00E25B17" w:rsidRPr="00CE644D" w:rsidRDefault="00D17A7B" w:rsidP="00644C5D">
            <w:pPr>
              <w:numPr>
                <w:ilvl w:val="1"/>
                <w:numId w:val="7"/>
              </w:numPr>
              <w:tabs>
                <w:tab w:val="clear" w:pos="1800"/>
              </w:tabs>
              <w:autoSpaceDE w:val="0"/>
              <w:autoSpaceDN w:val="0"/>
              <w:adjustRightInd w:val="0"/>
              <w:spacing w:before="60"/>
              <w:ind w:left="680" w:hanging="340"/>
            </w:pPr>
            <w:r w:rsidRPr="00CE644D">
              <w:t>suitably rated pressure hose</w:t>
            </w:r>
          </w:p>
          <w:p w:rsidR="00E25B17" w:rsidRDefault="00D17A7B" w:rsidP="00644C5D">
            <w:pPr>
              <w:numPr>
                <w:ilvl w:val="1"/>
                <w:numId w:val="7"/>
              </w:numPr>
              <w:tabs>
                <w:tab w:val="clear" w:pos="1800"/>
              </w:tabs>
              <w:autoSpaceDE w:val="0"/>
              <w:autoSpaceDN w:val="0"/>
              <w:adjustRightInd w:val="0"/>
              <w:spacing w:before="60"/>
              <w:ind w:left="680" w:hanging="340"/>
            </w:pPr>
            <w:r w:rsidRPr="00CE644D">
              <w:t>hose clips on pressure hose connections</w:t>
            </w:r>
          </w:p>
          <w:p w:rsidR="00E25B17" w:rsidRDefault="00D17A7B" w:rsidP="00644C5D">
            <w:pPr>
              <w:numPr>
                <w:ilvl w:val="1"/>
                <w:numId w:val="7"/>
              </w:numPr>
              <w:tabs>
                <w:tab w:val="clear" w:pos="1800"/>
              </w:tabs>
              <w:autoSpaceDE w:val="0"/>
              <w:autoSpaceDN w:val="0"/>
              <w:adjustRightInd w:val="0"/>
              <w:spacing w:before="60"/>
              <w:ind w:left="680" w:hanging="340"/>
            </w:pPr>
            <w:r w:rsidRPr="00CE644D">
              <w:t>pressure release valves</w:t>
            </w:r>
          </w:p>
          <w:p w:rsidR="00E25B17" w:rsidRPr="00CE644D" w:rsidRDefault="00536CEF" w:rsidP="005903FC">
            <w:pPr>
              <w:numPr>
                <w:ilvl w:val="1"/>
                <w:numId w:val="7"/>
              </w:numPr>
              <w:tabs>
                <w:tab w:val="clear" w:pos="1800"/>
              </w:tabs>
              <w:autoSpaceDE w:val="0"/>
              <w:autoSpaceDN w:val="0"/>
              <w:adjustRightInd w:val="0"/>
              <w:spacing w:before="60"/>
              <w:ind w:left="680" w:hanging="340"/>
            </w:pPr>
            <w:r>
              <w:t>PPE</w:t>
            </w:r>
            <w:r w:rsidRPr="00CE644D">
              <w:t xml:space="preserve"> like gloves, dust masks and full face eye shields</w:t>
            </w:r>
          </w:p>
        </w:tc>
      </w:tr>
    </w:tbl>
    <w:p w:rsidR="00E25B17" w:rsidRPr="00BF025A" w:rsidRDefault="00E25B17" w:rsidP="00644C5D">
      <w:pPr>
        <w:pStyle w:val="Heading2"/>
        <w:numPr>
          <w:ilvl w:val="1"/>
          <w:numId w:val="14"/>
        </w:numPr>
        <w:ind w:left="567" w:hanging="567"/>
        <w:rPr>
          <w:bCs/>
          <w:sz w:val="22"/>
          <w:szCs w:val="22"/>
        </w:rPr>
      </w:pPr>
      <w:bookmarkStart w:id="3598" w:name="_Toc353524101"/>
      <w:r w:rsidRPr="00BF025A">
        <w:rPr>
          <w:rFonts w:cs="Arial"/>
          <w:bCs/>
          <w:sz w:val="22"/>
          <w:szCs w:val="22"/>
        </w:rPr>
        <w:t>New Austrian Tunnelling Method (</w:t>
      </w:r>
      <w:r w:rsidRPr="00BF025A">
        <w:rPr>
          <w:bCs/>
          <w:sz w:val="22"/>
          <w:szCs w:val="22"/>
        </w:rPr>
        <w:t>NATM)</w:t>
      </w:r>
      <w:r w:rsidR="005C20BC" w:rsidRPr="00BF025A">
        <w:rPr>
          <w:bCs/>
          <w:sz w:val="22"/>
          <w:szCs w:val="22"/>
        </w:rPr>
        <w:t xml:space="preserve"> </w:t>
      </w:r>
      <w:r w:rsidR="004F0767" w:rsidRPr="00BF025A">
        <w:rPr>
          <w:rFonts w:cs="Arial"/>
          <w:bCs/>
          <w:sz w:val="22"/>
          <w:szCs w:val="22"/>
        </w:rPr>
        <w:t>or ‘</w:t>
      </w:r>
      <w:r w:rsidR="005C20BC" w:rsidRPr="00BF025A">
        <w:rPr>
          <w:rFonts w:cs="Arial"/>
          <w:bCs/>
          <w:sz w:val="22"/>
          <w:szCs w:val="22"/>
        </w:rPr>
        <w:t>Observation Method</w:t>
      </w:r>
      <w:r w:rsidR="00BB484A" w:rsidRPr="00BF025A">
        <w:rPr>
          <w:rFonts w:cs="Arial"/>
          <w:bCs/>
          <w:sz w:val="22"/>
          <w:szCs w:val="22"/>
        </w:rPr>
        <w:t>’</w:t>
      </w:r>
      <w:bookmarkEnd w:id="3598"/>
    </w:p>
    <w:p w:rsidR="00F00BC7" w:rsidRDefault="005A2A43" w:rsidP="00167706">
      <w:pPr>
        <w:autoSpaceDE w:val="0"/>
        <w:autoSpaceDN w:val="0"/>
        <w:adjustRightInd w:val="0"/>
        <w:rPr>
          <w:rFonts w:cs="Arial"/>
          <w:bCs/>
          <w:szCs w:val="22"/>
        </w:rPr>
      </w:pPr>
      <w:r>
        <w:rPr>
          <w:rFonts w:cs="Arial"/>
          <w:bCs/>
          <w:szCs w:val="22"/>
        </w:rPr>
        <w:t>A</w:t>
      </w:r>
      <w:r w:rsidR="00F00BC7">
        <w:rPr>
          <w:rFonts w:cs="Arial"/>
          <w:bCs/>
          <w:szCs w:val="22"/>
        </w:rPr>
        <w:t>ppl</w:t>
      </w:r>
      <w:r>
        <w:rPr>
          <w:rFonts w:cs="Arial"/>
          <w:bCs/>
          <w:szCs w:val="22"/>
        </w:rPr>
        <w:t>ying</w:t>
      </w:r>
      <w:r w:rsidR="00F00BC7">
        <w:rPr>
          <w:rFonts w:cs="Arial"/>
          <w:bCs/>
          <w:szCs w:val="22"/>
        </w:rPr>
        <w:t xml:space="preserve"> </w:t>
      </w:r>
      <w:r w:rsidR="00F00BC7" w:rsidRPr="00CE644D">
        <w:rPr>
          <w:rFonts w:cs="Arial"/>
          <w:bCs/>
          <w:szCs w:val="22"/>
        </w:rPr>
        <w:t>the tunnel ground support</w:t>
      </w:r>
      <w:r>
        <w:rPr>
          <w:rFonts w:cs="Arial"/>
          <w:bCs/>
          <w:szCs w:val="22"/>
        </w:rPr>
        <w:t>—</w:t>
      </w:r>
      <w:r w:rsidR="00F00BC7" w:rsidRPr="00CE644D">
        <w:rPr>
          <w:rFonts w:cs="Arial"/>
          <w:bCs/>
          <w:szCs w:val="22"/>
        </w:rPr>
        <w:t>in the form of rockbolts and shotcrete</w:t>
      </w:r>
      <w:r>
        <w:rPr>
          <w:rFonts w:cs="Arial"/>
          <w:bCs/>
          <w:szCs w:val="22"/>
        </w:rPr>
        <w:t>—</w:t>
      </w:r>
      <w:r w:rsidR="00CB7FF7">
        <w:rPr>
          <w:rFonts w:cs="Arial"/>
          <w:bCs/>
          <w:szCs w:val="22"/>
        </w:rPr>
        <w:t>as</w:t>
      </w:r>
      <w:r w:rsidR="00F00BC7">
        <w:rPr>
          <w:rFonts w:cs="Arial"/>
          <w:bCs/>
          <w:szCs w:val="22"/>
        </w:rPr>
        <w:t xml:space="preserve"> determined by the deforming ground as the excavation is carried out is </w:t>
      </w:r>
      <w:r w:rsidR="00F00BC7" w:rsidRPr="00CE644D">
        <w:rPr>
          <w:rFonts w:cs="Arial"/>
          <w:bCs/>
          <w:szCs w:val="22"/>
        </w:rPr>
        <w:t>known as the New Austrian Tunnelling Method (NATM)</w:t>
      </w:r>
      <w:r w:rsidR="00F00BC7">
        <w:rPr>
          <w:rFonts w:cs="Arial"/>
          <w:bCs/>
          <w:szCs w:val="22"/>
        </w:rPr>
        <w:t xml:space="preserve"> or</w:t>
      </w:r>
      <w:r w:rsidR="00F00BC7" w:rsidRPr="00CE644D">
        <w:rPr>
          <w:rFonts w:cs="Arial"/>
          <w:bCs/>
          <w:szCs w:val="22"/>
        </w:rPr>
        <w:t xml:space="preserve"> </w:t>
      </w:r>
      <w:r>
        <w:rPr>
          <w:rFonts w:cs="Arial"/>
          <w:bCs/>
          <w:szCs w:val="22"/>
        </w:rPr>
        <w:t>‘</w:t>
      </w:r>
      <w:r w:rsidR="00F00BC7" w:rsidRPr="00CE644D">
        <w:rPr>
          <w:rFonts w:cs="Arial"/>
          <w:bCs/>
          <w:szCs w:val="22"/>
        </w:rPr>
        <w:t>Observation Method</w:t>
      </w:r>
      <w:r>
        <w:rPr>
          <w:rFonts w:cs="Arial"/>
          <w:bCs/>
          <w:szCs w:val="22"/>
        </w:rPr>
        <w:t>’</w:t>
      </w:r>
      <w:r w:rsidR="00F00BC7">
        <w:rPr>
          <w:rFonts w:cs="Arial"/>
          <w:bCs/>
          <w:szCs w:val="22"/>
        </w:rPr>
        <w:t>.</w:t>
      </w:r>
    </w:p>
    <w:p w:rsidR="00F00BC7" w:rsidRDefault="00CB7FF7" w:rsidP="00167706">
      <w:pPr>
        <w:autoSpaceDE w:val="0"/>
        <w:autoSpaceDN w:val="0"/>
        <w:adjustRightInd w:val="0"/>
        <w:rPr>
          <w:rFonts w:cs="Arial"/>
          <w:bCs/>
          <w:szCs w:val="22"/>
        </w:rPr>
      </w:pPr>
      <w:r>
        <w:rPr>
          <w:rFonts w:eastAsia="Times New Roman" w:cs="Arial"/>
          <w:szCs w:val="22"/>
          <w:lang w:eastAsia="en-AU"/>
        </w:rPr>
        <w:t xml:space="preserve">This method </w:t>
      </w:r>
      <w:r w:rsidRPr="00CE644D">
        <w:rPr>
          <w:rFonts w:cs="Arial"/>
          <w:bCs/>
          <w:szCs w:val="22"/>
        </w:rPr>
        <w:t>relies heavily on inspections and monitoring by engineers from the design team.</w:t>
      </w:r>
      <w:r>
        <w:rPr>
          <w:rFonts w:cs="Arial"/>
          <w:bCs/>
          <w:szCs w:val="22"/>
        </w:rPr>
        <w:t xml:space="preserve"> </w:t>
      </w:r>
      <w:r>
        <w:rPr>
          <w:rFonts w:eastAsia="Times New Roman" w:cs="Arial"/>
          <w:szCs w:val="22"/>
          <w:lang w:eastAsia="en-AU"/>
        </w:rPr>
        <w:t xml:space="preserve">Surveying and installing </w:t>
      </w:r>
      <w:r w:rsidRPr="00CE644D">
        <w:rPr>
          <w:rFonts w:eastAsia="Times New Roman" w:cs="Arial"/>
          <w:szCs w:val="22"/>
          <w:lang w:eastAsia="en-AU"/>
        </w:rPr>
        <w:t>sophisticated measur</w:t>
      </w:r>
      <w:r>
        <w:rPr>
          <w:rFonts w:eastAsia="Times New Roman" w:cs="Arial"/>
          <w:szCs w:val="22"/>
          <w:lang w:eastAsia="en-AU"/>
        </w:rPr>
        <w:t>ing</w:t>
      </w:r>
      <w:r w:rsidRPr="00CE644D">
        <w:rPr>
          <w:rFonts w:eastAsia="Times New Roman" w:cs="Arial"/>
          <w:szCs w:val="22"/>
          <w:lang w:eastAsia="en-AU"/>
        </w:rPr>
        <w:t xml:space="preserve"> instrument</w:t>
      </w:r>
      <w:r>
        <w:rPr>
          <w:rFonts w:eastAsia="Times New Roman" w:cs="Arial"/>
          <w:szCs w:val="22"/>
          <w:lang w:eastAsia="en-AU"/>
        </w:rPr>
        <w:t>s</w:t>
      </w:r>
      <w:r w:rsidRPr="00CE644D">
        <w:rPr>
          <w:rFonts w:eastAsia="Times New Roman" w:cs="Arial"/>
          <w:szCs w:val="22"/>
          <w:lang w:eastAsia="en-AU"/>
        </w:rPr>
        <w:t xml:space="preserve"> like load cells, extensometers and reflectors</w:t>
      </w:r>
      <w:r>
        <w:rPr>
          <w:rFonts w:eastAsia="Times New Roman" w:cs="Arial"/>
          <w:szCs w:val="22"/>
          <w:lang w:eastAsia="en-AU"/>
        </w:rPr>
        <w:t xml:space="preserve"> measures e</w:t>
      </w:r>
      <w:r w:rsidR="00F00BC7" w:rsidRPr="00CE644D">
        <w:rPr>
          <w:rFonts w:eastAsia="Times New Roman" w:cs="Arial"/>
          <w:szCs w:val="22"/>
          <w:lang w:eastAsia="en-AU"/>
        </w:rPr>
        <w:t>ver</w:t>
      </w:r>
      <w:r>
        <w:rPr>
          <w:rFonts w:eastAsia="Times New Roman" w:cs="Arial"/>
          <w:szCs w:val="22"/>
          <w:lang w:eastAsia="en-AU"/>
        </w:rPr>
        <w:t>y deformation of the excavation.</w:t>
      </w:r>
    </w:p>
    <w:p w:rsidR="00E25B17" w:rsidRPr="00F45106" w:rsidRDefault="00E25B17" w:rsidP="00167706">
      <w:pPr>
        <w:autoSpaceDE w:val="0"/>
        <w:autoSpaceDN w:val="0"/>
        <w:adjustRightInd w:val="0"/>
        <w:rPr>
          <w:rFonts w:eastAsia="Times New Roman" w:cs="Arial"/>
          <w:color w:val="000000" w:themeColor="text1"/>
          <w:szCs w:val="22"/>
          <w:lang w:eastAsia="en-AU"/>
        </w:rPr>
      </w:pPr>
      <w:r w:rsidRPr="00CE644D">
        <w:rPr>
          <w:rFonts w:eastAsia="Times New Roman" w:cs="Arial"/>
          <w:szCs w:val="22"/>
          <w:lang w:eastAsia="en-AU"/>
        </w:rPr>
        <w:t xml:space="preserve">The primary shotcrete lining is thin and the tunnel is strengthened by a combination of rock bolts, wire mesh and lattice girders. </w:t>
      </w:r>
      <w:r w:rsidRPr="00CE644D">
        <w:rPr>
          <w:rFonts w:eastAsia="Times New Roman" w:cs="Arial"/>
          <w:bCs/>
          <w:szCs w:val="22"/>
          <w:lang w:eastAsia="en-AU"/>
        </w:rPr>
        <w:t>C</w:t>
      </w:r>
      <w:r w:rsidRPr="00CE644D">
        <w:rPr>
          <w:rFonts w:eastAsia="Times New Roman" w:cs="Arial"/>
          <w:szCs w:val="22"/>
          <w:lang w:eastAsia="en-AU"/>
        </w:rPr>
        <w:t xml:space="preserve">losing the invert </w:t>
      </w:r>
      <w:r w:rsidR="0014203E">
        <w:rPr>
          <w:rFonts w:eastAsia="Times New Roman" w:cs="Arial"/>
          <w:szCs w:val="22"/>
          <w:lang w:eastAsia="en-AU"/>
        </w:rPr>
        <w:t>should</w:t>
      </w:r>
      <w:r w:rsidR="0014203E" w:rsidRPr="00CE644D">
        <w:rPr>
          <w:rFonts w:eastAsia="Times New Roman" w:cs="Arial"/>
          <w:szCs w:val="22"/>
          <w:lang w:eastAsia="en-AU"/>
        </w:rPr>
        <w:t xml:space="preserve"> </w:t>
      </w:r>
      <w:r w:rsidRPr="00CE644D">
        <w:rPr>
          <w:rFonts w:eastAsia="Times New Roman" w:cs="Arial"/>
          <w:szCs w:val="22"/>
          <w:lang w:eastAsia="en-AU"/>
        </w:rPr>
        <w:t xml:space="preserve">be done as early as possible to complete the </w:t>
      </w:r>
      <w:r w:rsidRPr="00F45106">
        <w:rPr>
          <w:rFonts w:eastAsia="Times New Roman" w:cs="Arial"/>
          <w:color w:val="000000" w:themeColor="text1"/>
          <w:szCs w:val="22"/>
          <w:lang w:eastAsia="en-AU"/>
        </w:rPr>
        <w:t>arch action and creat</w:t>
      </w:r>
      <w:r w:rsidR="002207F7" w:rsidRPr="00F45106">
        <w:rPr>
          <w:rFonts w:eastAsia="Times New Roman" w:cs="Arial"/>
          <w:color w:val="000000" w:themeColor="text1"/>
          <w:szCs w:val="22"/>
          <w:lang w:eastAsia="en-AU"/>
        </w:rPr>
        <w:t>e</w:t>
      </w:r>
      <w:r w:rsidRPr="00F45106">
        <w:rPr>
          <w:rFonts w:eastAsia="Times New Roman" w:cs="Arial"/>
          <w:color w:val="000000" w:themeColor="text1"/>
          <w:szCs w:val="22"/>
          <w:lang w:eastAsia="en-AU"/>
        </w:rPr>
        <w:t xml:space="preserve"> a load-bea</w:t>
      </w:r>
      <w:r w:rsidR="001C3928" w:rsidRPr="00F45106">
        <w:rPr>
          <w:rFonts w:eastAsia="Times New Roman" w:cs="Arial"/>
          <w:color w:val="000000" w:themeColor="text1"/>
          <w:szCs w:val="22"/>
          <w:lang w:eastAsia="en-AU"/>
        </w:rPr>
        <w:t>r</w:t>
      </w:r>
      <w:r w:rsidRPr="00F45106">
        <w:rPr>
          <w:rFonts w:eastAsia="Times New Roman" w:cs="Arial"/>
          <w:color w:val="000000" w:themeColor="text1"/>
          <w:szCs w:val="22"/>
          <w:lang w:eastAsia="en-AU"/>
        </w:rPr>
        <w:t>ing ring</w:t>
      </w:r>
      <w:r w:rsidR="002207F7" w:rsidRPr="00F45106">
        <w:rPr>
          <w:rFonts w:eastAsia="Times New Roman" w:cs="Arial"/>
          <w:color w:val="000000" w:themeColor="text1"/>
          <w:szCs w:val="22"/>
          <w:lang w:eastAsia="en-AU"/>
        </w:rPr>
        <w:t>. This is</w:t>
      </w:r>
      <w:r w:rsidRPr="00F45106">
        <w:rPr>
          <w:rFonts w:eastAsia="Times New Roman" w:cs="Arial"/>
          <w:color w:val="000000" w:themeColor="text1"/>
          <w:szCs w:val="22"/>
          <w:lang w:eastAsia="en-AU"/>
        </w:rPr>
        <w:t xml:space="preserve"> crucial in soft ground tunnel</w:t>
      </w:r>
      <w:r w:rsidR="002207F7" w:rsidRPr="00F45106">
        <w:rPr>
          <w:rFonts w:eastAsia="Times New Roman" w:cs="Arial"/>
          <w:color w:val="000000" w:themeColor="text1"/>
          <w:szCs w:val="22"/>
          <w:lang w:eastAsia="en-AU"/>
        </w:rPr>
        <w:t>ling work</w:t>
      </w:r>
      <w:r w:rsidR="001C3928" w:rsidRPr="00F45106">
        <w:rPr>
          <w:rFonts w:eastAsia="Times New Roman" w:cs="Arial"/>
          <w:color w:val="000000" w:themeColor="text1"/>
          <w:szCs w:val="22"/>
          <w:lang w:eastAsia="en-AU"/>
        </w:rPr>
        <w:t>.</w:t>
      </w:r>
    </w:p>
    <w:p w:rsidR="00E25B17" w:rsidRPr="00F45106" w:rsidRDefault="00974D3A" w:rsidP="00167706">
      <w:pPr>
        <w:autoSpaceDE w:val="0"/>
        <w:autoSpaceDN w:val="0"/>
        <w:adjustRightInd w:val="0"/>
        <w:rPr>
          <w:rFonts w:eastAsia="Times New Roman" w:cs="Arial"/>
          <w:color w:val="000000" w:themeColor="text1"/>
          <w:szCs w:val="22"/>
          <w:lang w:eastAsia="en-AU"/>
        </w:rPr>
      </w:pPr>
      <w:r w:rsidRPr="00F45106">
        <w:rPr>
          <w:rFonts w:eastAsia="Times New Roman" w:cs="Arial"/>
          <w:color w:val="000000" w:themeColor="text1"/>
          <w:szCs w:val="22"/>
          <w:lang w:eastAsia="en-AU"/>
        </w:rPr>
        <w:t xml:space="preserve">The design is dynamic during the tunnel construction. </w:t>
      </w:r>
      <w:r w:rsidR="00E25B17" w:rsidRPr="00F45106">
        <w:rPr>
          <w:rFonts w:eastAsia="Times New Roman" w:cs="Arial"/>
          <w:color w:val="000000" w:themeColor="text1"/>
          <w:szCs w:val="22"/>
          <w:lang w:eastAsia="en-AU"/>
        </w:rPr>
        <w:t xml:space="preserve">The participation of expert </w:t>
      </w:r>
      <w:r w:rsidR="00384BE0" w:rsidRPr="00F45106">
        <w:rPr>
          <w:rFonts w:eastAsia="Times New Roman" w:cs="Arial"/>
          <w:color w:val="000000" w:themeColor="text1"/>
          <w:szCs w:val="22"/>
          <w:lang w:eastAsia="en-AU"/>
        </w:rPr>
        <w:t xml:space="preserve">rock mechanics engineers or </w:t>
      </w:r>
      <w:r w:rsidR="00E25B17" w:rsidRPr="00F45106">
        <w:rPr>
          <w:rFonts w:eastAsia="Times New Roman" w:cs="Arial"/>
          <w:color w:val="000000" w:themeColor="text1"/>
          <w:szCs w:val="22"/>
          <w:lang w:eastAsia="en-AU"/>
        </w:rPr>
        <w:t>geologist</w:t>
      </w:r>
      <w:r w:rsidR="001C3928" w:rsidRPr="00F45106">
        <w:rPr>
          <w:rFonts w:eastAsia="Times New Roman" w:cs="Arial"/>
          <w:color w:val="000000" w:themeColor="text1"/>
          <w:szCs w:val="22"/>
          <w:lang w:eastAsia="en-AU"/>
        </w:rPr>
        <w:t>s</w:t>
      </w:r>
      <w:r w:rsidR="00E25B17" w:rsidRPr="00F45106">
        <w:rPr>
          <w:rFonts w:eastAsia="Times New Roman" w:cs="Arial"/>
          <w:color w:val="000000" w:themeColor="text1"/>
          <w:szCs w:val="22"/>
          <w:lang w:eastAsia="en-AU"/>
        </w:rPr>
        <w:t xml:space="preserve"> is important </w:t>
      </w:r>
      <w:r w:rsidR="006C0A8F" w:rsidRPr="00F45106">
        <w:rPr>
          <w:rFonts w:eastAsia="Times New Roman" w:cs="Arial"/>
          <w:color w:val="000000" w:themeColor="text1"/>
          <w:szCs w:val="22"/>
          <w:lang w:eastAsia="en-AU"/>
        </w:rPr>
        <w:t>to</w:t>
      </w:r>
      <w:r w:rsidR="00E25B17" w:rsidRPr="00F45106">
        <w:rPr>
          <w:rFonts w:eastAsia="Times New Roman" w:cs="Arial"/>
          <w:color w:val="000000" w:themeColor="text1"/>
          <w:szCs w:val="22"/>
          <w:lang w:eastAsia="en-AU"/>
        </w:rPr>
        <w:t xml:space="preserve"> determin</w:t>
      </w:r>
      <w:r w:rsidR="006C0A8F" w:rsidRPr="00F45106">
        <w:rPr>
          <w:rFonts w:eastAsia="Times New Roman" w:cs="Arial"/>
          <w:color w:val="000000" w:themeColor="text1"/>
          <w:szCs w:val="22"/>
          <w:lang w:eastAsia="en-AU"/>
        </w:rPr>
        <w:t>e</w:t>
      </w:r>
      <w:r w:rsidR="00E25B17" w:rsidRPr="00F45106">
        <w:rPr>
          <w:rFonts w:eastAsia="Times New Roman" w:cs="Arial"/>
          <w:color w:val="000000" w:themeColor="text1"/>
          <w:szCs w:val="22"/>
          <w:lang w:eastAsia="en-AU"/>
        </w:rPr>
        <w:t xml:space="preserve"> the primary </w:t>
      </w:r>
      <w:r w:rsidR="002207F7" w:rsidRPr="00F45106">
        <w:rPr>
          <w:rFonts w:eastAsia="Times New Roman" w:cs="Arial"/>
          <w:color w:val="000000" w:themeColor="text1"/>
          <w:szCs w:val="22"/>
          <w:lang w:eastAsia="en-AU"/>
        </w:rPr>
        <w:t xml:space="preserve">ground </w:t>
      </w:r>
      <w:r w:rsidR="00E25B17" w:rsidRPr="00F45106">
        <w:rPr>
          <w:rFonts w:eastAsia="Times New Roman" w:cs="Arial"/>
          <w:color w:val="000000" w:themeColor="text1"/>
          <w:szCs w:val="22"/>
          <w:lang w:eastAsia="en-AU"/>
        </w:rPr>
        <w:t xml:space="preserve">support as well as the further design of </w:t>
      </w:r>
      <w:r w:rsidRPr="00F45106">
        <w:rPr>
          <w:rFonts w:eastAsia="Times New Roman" w:cs="Arial"/>
          <w:color w:val="000000" w:themeColor="text1"/>
          <w:szCs w:val="22"/>
          <w:lang w:eastAsia="en-AU"/>
        </w:rPr>
        <w:t xml:space="preserve">ground </w:t>
      </w:r>
      <w:r w:rsidR="00E25B17" w:rsidRPr="00F45106">
        <w:rPr>
          <w:rFonts w:eastAsia="Times New Roman" w:cs="Arial"/>
          <w:color w:val="000000" w:themeColor="text1"/>
          <w:szCs w:val="22"/>
          <w:lang w:eastAsia="en-AU"/>
        </w:rPr>
        <w:t>supports during the excavation and classification of the rock mass.</w:t>
      </w:r>
    </w:p>
    <w:p w:rsidR="00C25E5F" w:rsidRPr="00BF025A" w:rsidRDefault="00C25E5F" w:rsidP="00644C5D">
      <w:pPr>
        <w:pStyle w:val="Heading2"/>
        <w:numPr>
          <w:ilvl w:val="1"/>
          <w:numId w:val="14"/>
        </w:numPr>
        <w:ind w:left="567" w:hanging="567"/>
        <w:rPr>
          <w:color w:val="000000" w:themeColor="text1"/>
          <w:sz w:val="22"/>
          <w:szCs w:val="22"/>
        </w:rPr>
      </w:pPr>
      <w:bookmarkStart w:id="3599" w:name="_Toc353524102"/>
      <w:r w:rsidRPr="00BF025A">
        <w:rPr>
          <w:color w:val="000000" w:themeColor="text1"/>
          <w:sz w:val="22"/>
          <w:szCs w:val="22"/>
        </w:rPr>
        <w:t>Personal protective equipment</w:t>
      </w:r>
      <w:bookmarkEnd w:id="3599"/>
    </w:p>
    <w:p w:rsidR="00C25E5F" w:rsidRPr="00F45106" w:rsidRDefault="00C25E5F" w:rsidP="00167706">
      <w:pPr>
        <w:autoSpaceDE w:val="0"/>
        <w:autoSpaceDN w:val="0"/>
        <w:adjustRightInd w:val="0"/>
        <w:rPr>
          <w:color w:val="000000" w:themeColor="text1"/>
        </w:rPr>
      </w:pPr>
      <w:r w:rsidRPr="00F45106">
        <w:rPr>
          <w:color w:val="000000" w:themeColor="text1"/>
        </w:rPr>
        <w:t xml:space="preserve">PPE should not be relied on </w:t>
      </w:r>
      <w:r w:rsidR="00AD4B85" w:rsidRPr="00F45106">
        <w:rPr>
          <w:color w:val="000000" w:themeColor="text1"/>
        </w:rPr>
        <w:t xml:space="preserve">as the only way </w:t>
      </w:r>
      <w:r w:rsidRPr="00F45106">
        <w:rPr>
          <w:color w:val="000000" w:themeColor="text1"/>
        </w:rPr>
        <w:t xml:space="preserve">to </w:t>
      </w:r>
      <w:r w:rsidR="00F65EE1" w:rsidRPr="00F45106">
        <w:rPr>
          <w:color w:val="000000" w:themeColor="text1"/>
        </w:rPr>
        <w:t xml:space="preserve">eliminate or minimise </w:t>
      </w:r>
      <w:r w:rsidRPr="00F45106">
        <w:rPr>
          <w:color w:val="000000" w:themeColor="text1"/>
        </w:rPr>
        <w:t xml:space="preserve">risk. It should only be used </w:t>
      </w:r>
      <w:r w:rsidR="00AD4B85" w:rsidRPr="00F45106">
        <w:rPr>
          <w:color w:val="000000" w:themeColor="text1"/>
        </w:rPr>
        <w:t xml:space="preserve">in conjunction with other control measures to further minimise the risk. It may be used </w:t>
      </w:r>
      <w:r w:rsidRPr="00F45106">
        <w:rPr>
          <w:color w:val="000000" w:themeColor="text1"/>
        </w:rPr>
        <w:t xml:space="preserve">as an interim </w:t>
      </w:r>
      <w:r w:rsidR="00AD4B85" w:rsidRPr="00F45106">
        <w:rPr>
          <w:color w:val="000000" w:themeColor="text1"/>
        </w:rPr>
        <w:t xml:space="preserve">measure while </w:t>
      </w:r>
      <w:r w:rsidRPr="00F45106">
        <w:rPr>
          <w:color w:val="000000" w:themeColor="text1"/>
        </w:rPr>
        <w:t>higher level control</w:t>
      </w:r>
      <w:r w:rsidR="00F65EE1" w:rsidRPr="00F45106">
        <w:rPr>
          <w:color w:val="000000" w:themeColor="text1"/>
        </w:rPr>
        <w:t xml:space="preserve"> measures</w:t>
      </w:r>
      <w:r w:rsidRPr="00F45106">
        <w:rPr>
          <w:color w:val="000000" w:themeColor="text1"/>
        </w:rPr>
        <w:t xml:space="preserve"> are </w:t>
      </w:r>
      <w:r w:rsidR="00AD4B85" w:rsidRPr="00F45106">
        <w:rPr>
          <w:color w:val="000000" w:themeColor="text1"/>
        </w:rPr>
        <w:t xml:space="preserve">being </w:t>
      </w:r>
      <w:r w:rsidRPr="00F45106">
        <w:rPr>
          <w:color w:val="000000" w:themeColor="text1"/>
        </w:rPr>
        <w:t xml:space="preserve">implemented. </w:t>
      </w:r>
    </w:p>
    <w:p w:rsidR="00C25E5F" w:rsidRPr="00F45106" w:rsidRDefault="00AD4B85" w:rsidP="00167706">
      <w:pPr>
        <w:autoSpaceDE w:val="0"/>
        <w:autoSpaceDN w:val="0"/>
        <w:adjustRightInd w:val="0"/>
        <w:rPr>
          <w:color w:val="000000" w:themeColor="text1"/>
        </w:rPr>
      </w:pPr>
      <w:r w:rsidRPr="00F45106">
        <w:rPr>
          <w:color w:val="000000" w:themeColor="text1"/>
        </w:rPr>
        <w:t>Wh</w:t>
      </w:r>
      <w:r w:rsidR="00D66EB6" w:rsidRPr="00F45106">
        <w:rPr>
          <w:color w:val="000000" w:themeColor="text1"/>
        </w:rPr>
        <w:t>e</w:t>
      </w:r>
      <w:r w:rsidRPr="00F45106">
        <w:rPr>
          <w:color w:val="000000" w:themeColor="text1"/>
        </w:rPr>
        <w:t>n and how to</w:t>
      </w:r>
      <w:r w:rsidR="00D66EB6" w:rsidRPr="00F45106">
        <w:rPr>
          <w:color w:val="000000" w:themeColor="text1"/>
        </w:rPr>
        <w:t xml:space="preserve"> </w:t>
      </w:r>
      <w:r w:rsidR="00C25E5F" w:rsidRPr="00F45106">
        <w:rPr>
          <w:color w:val="000000" w:themeColor="text1"/>
        </w:rPr>
        <w:t xml:space="preserve">use PPE may be specified in the site specific </w:t>
      </w:r>
      <w:r w:rsidR="005A2A43" w:rsidRPr="00F45106">
        <w:rPr>
          <w:color w:val="000000" w:themeColor="text1"/>
        </w:rPr>
        <w:t>s</w:t>
      </w:r>
      <w:r w:rsidR="00C25E5F" w:rsidRPr="00F45106">
        <w:rPr>
          <w:color w:val="000000" w:themeColor="text1"/>
        </w:rPr>
        <w:t xml:space="preserve">afety </w:t>
      </w:r>
      <w:r w:rsidR="005A2A43" w:rsidRPr="00F45106">
        <w:rPr>
          <w:color w:val="000000" w:themeColor="text1"/>
        </w:rPr>
        <w:t>m</w:t>
      </w:r>
      <w:r w:rsidR="00C25E5F" w:rsidRPr="00F45106">
        <w:rPr>
          <w:color w:val="000000" w:themeColor="text1"/>
        </w:rPr>
        <w:t xml:space="preserve">anagement </w:t>
      </w:r>
      <w:r w:rsidR="005A2A43" w:rsidRPr="00F45106">
        <w:rPr>
          <w:color w:val="000000" w:themeColor="text1"/>
        </w:rPr>
        <w:t>p</w:t>
      </w:r>
      <w:r w:rsidR="00C25E5F" w:rsidRPr="00F45106">
        <w:rPr>
          <w:color w:val="000000" w:themeColor="text1"/>
        </w:rPr>
        <w:t>lan. PPE should be regularly inspected, maintained and replaced as necessary.</w:t>
      </w:r>
      <w:r w:rsidRPr="00F45106">
        <w:rPr>
          <w:color w:val="000000" w:themeColor="text1"/>
        </w:rPr>
        <w:t xml:space="preserve"> It should fit </w:t>
      </w:r>
      <w:r w:rsidR="005A2A43" w:rsidRPr="00F45106">
        <w:rPr>
          <w:color w:val="000000" w:themeColor="text1"/>
        </w:rPr>
        <w:t xml:space="preserve">and </w:t>
      </w:r>
      <w:r w:rsidR="0078116D" w:rsidRPr="00F45106">
        <w:rPr>
          <w:color w:val="000000" w:themeColor="text1"/>
        </w:rPr>
        <w:t xml:space="preserve">be </w:t>
      </w:r>
      <w:r w:rsidR="005A2A43" w:rsidRPr="00F45106">
        <w:rPr>
          <w:color w:val="000000" w:themeColor="text1"/>
        </w:rPr>
        <w:t xml:space="preserve">comfortable </w:t>
      </w:r>
      <w:r w:rsidRPr="00F45106">
        <w:rPr>
          <w:color w:val="000000" w:themeColor="text1"/>
        </w:rPr>
        <w:t>for the worker wearing or using it.</w:t>
      </w:r>
    </w:p>
    <w:p w:rsidR="00C25E5F" w:rsidRPr="00F45106" w:rsidRDefault="00C25E5F" w:rsidP="00167706">
      <w:pPr>
        <w:pStyle w:val="BodyText1"/>
        <w:spacing w:after="0"/>
        <w:rPr>
          <w:color w:val="000000" w:themeColor="text1"/>
          <w:lang w:val="en-GB"/>
        </w:rPr>
      </w:pPr>
      <w:bookmarkStart w:id="3600" w:name="_Toc340577529"/>
      <w:bookmarkStart w:id="3601" w:name="_Toc340577665"/>
      <w:bookmarkStart w:id="3602" w:name="_Toc340647410"/>
      <w:bookmarkStart w:id="3603" w:name="_Toc340648576"/>
      <w:bookmarkStart w:id="3604" w:name="_Toc340651116"/>
      <w:bookmarkStart w:id="3605" w:name="_Toc341345717"/>
      <w:bookmarkStart w:id="3606" w:name="_Toc341694767"/>
      <w:bookmarkStart w:id="3607" w:name="_Toc341708132"/>
      <w:bookmarkStart w:id="3608" w:name="_Toc341708207"/>
      <w:bookmarkStart w:id="3609" w:name="_Toc341712039"/>
      <w:bookmarkStart w:id="3610" w:name="_Toc341712123"/>
      <w:bookmarkStart w:id="3611" w:name="_Toc341715181"/>
      <w:bookmarkStart w:id="3612" w:name="_Toc340577530"/>
      <w:bookmarkStart w:id="3613" w:name="_Toc340577666"/>
      <w:bookmarkStart w:id="3614" w:name="_Toc340647411"/>
      <w:bookmarkStart w:id="3615" w:name="_Toc340648577"/>
      <w:bookmarkStart w:id="3616" w:name="_Toc340651117"/>
      <w:bookmarkStart w:id="3617" w:name="_Toc341345718"/>
      <w:bookmarkStart w:id="3618" w:name="_Toc341694768"/>
      <w:bookmarkStart w:id="3619" w:name="_Toc341708133"/>
      <w:bookmarkStart w:id="3620" w:name="_Toc341708208"/>
      <w:bookmarkStart w:id="3621" w:name="_Toc341712040"/>
      <w:bookmarkStart w:id="3622" w:name="_Toc341712124"/>
      <w:bookmarkStart w:id="3623" w:name="_Toc341715182"/>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r w:rsidRPr="00F45106">
        <w:rPr>
          <w:bCs/>
          <w:color w:val="000000" w:themeColor="text1"/>
        </w:rPr>
        <w:t xml:space="preserve">Table </w:t>
      </w:r>
      <w:r w:rsidR="00CE644D" w:rsidRPr="00F45106">
        <w:rPr>
          <w:bCs/>
          <w:color w:val="000000" w:themeColor="text1"/>
        </w:rPr>
        <w:t>24</w:t>
      </w:r>
      <w:r w:rsidRPr="00F45106">
        <w:rPr>
          <w:color w:val="000000" w:themeColor="text1"/>
        </w:rPr>
        <w:t xml:space="preserve"> sets out questions and information to consider </w:t>
      </w:r>
      <w:r w:rsidR="009D1829" w:rsidRPr="00F45106">
        <w:rPr>
          <w:color w:val="000000" w:themeColor="text1"/>
        </w:rPr>
        <w:t>for</w:t>
      </w:r>
      <w:r w:rsidRPr="00F45106">
        <w:rPr>
          <w:color w:val="000000" w:themeColor="text1"/>
        </w:rPr>
        <w:t xml:space="preserve"> PPE in tunnelling work.</w:t>
      </w:r>
    </w:p>
    <w:p w:rsidR="00C25E5F" w:rsidRPr="00974D3A" w:rsidRDefault="00C25E5F" w:rsidP="00FE126D">
      <w:pPr>
        <w:pStyle w:val="Heading3"/>
      </w:pPr>
      <w:r w:rsidRPr="00F45106">
        <w:lastRenderedPageBreak/>
        <w:t xml:space="preserve">Table </w:t>
      </w:r>
      <w:r w:rsidR="00CE644D" w:rsidRPr="00F45106">
        <w:t>24</w:t>
      </w:r>
      <w:r w:rsidRPr="00F45106">
        <w:t xml:space="preserve"> </w:t>
      </w:r>
      <w:r w:rsidRPr="00FE126D">
        <w:rPr>
          <w:b w:val="0"/>
        </w:rPr>
        <w:t>P</w:t>
      </w:r>
      <w:r w:rsidR="007E38F9" w:rsidRPr="00FE126D">
        <w:rPr>
          <w:b w:val="0"/>
        </w:rPr>
        <w:t xml:space="preserve">ersonal </w:t>
      </w:r>
      <w:r w:rsidR="00007DF6">
        <w:rPr>
          <w:b w:val="0"/>
        </w:rPr>
        <w:t>p</w:t>
      </w:r>
      <w:r w:rsidR="007E38F9" w:rsidRPr="00FE126D">
        <w:rPr>
          <w:b w:val="0"/>
        </w:rPr>
        <w:t xml:space="preserve">rotective </w:t>
      </w:r>
      <w:r w:rsidR="00007DF6">
        <w:rPr>
          <w:b w:val="0"/>
        </w:rPr>
        <w:t>e</w:t>
      </w:r>
      <w:r w:rsidR="007E38F9" w:rsidRPr="00FE126D">
        <w:rPr>
          <w:b w:val="0"/>
        </w:rPr>
        <w:t>quipment</w:t>
      </w:r>
      <w:r w:rsidRPr="00974D3A">
        <w:t xml:space="preserve"> </w:t>
      </w:r>
    </w:p>
    <w:tbl>
      <w:tblPr>
        <w:tblW w:w="5000" w:type="pct"/>
        <w:shd w:val="clear" w:color="auto" w:fill="D9D9D9"/>
        <w:tblCellMar>
          <w:left w:w="0" w:type="dxa"/>
          <w:right w:w="0" w:type="dxa"/>
        </w:tblCellMar>
        <w:tblLook w:val="04A0" w:firstRow="1" w:lastRow="0" w:firstColumn="1" w:lastColumn="0" w:noHBand="0" w:noVBand="1"/>
        <w:tblCaption w:val="Table 24 Personal Protective Equipment"/>
        <w:tblDescription w:val="The table lists types of PPE and what should be considered when selecting each type of PPE. Questions to prompt the reader to identify what should be considered when selecting each type of PPE are also included."/>
      </w:tblPr>
      <w:tblGrid>
        <w:gridCol w:w="1818"/>
        <w:gridCol w:w="8037"/>
      </w:tblGrid>
      <w:tr w:rsidR="00BF025A" w:rsidRPr="00EA55FB" w:rsidTr="00BF025A">
        <w:trPr>
          <w:trHeight w:val="508"/>
          <w:tblHeader/>
        </w:trPr>
        <w:tc>
          <w:tcPr>
            <w:tcW w:w="922" w:type="pct"/>
            <w:tcBorders>
              <w:top w:val="single" w:sz="2" w:space="0" w:color="auto"/>
              <w:left w:val="single" w:sz="2" w:space="0" w:color="auto"/>
              <w:bottom w:val="single" w:sz="6" w:space="0" w:color="auto"/>
              <w:right w:val="single" w:sz="6" w:space="0" w:color="auto"/>
            </w:tcBorders>
            <w:shd w:val="clear" w:color="auto" w:fill="365F91" w:themeFill="accent1" w:themeFillShade="BF"/>
            <w:tcMar>
              <w:top w:w="0" w:type="dxa"/>
              <w:left w:w="108" w:type="dxa"/>
              <w:bottom w:w="0" w:type="dxa"/>
              <w:right w:w="108" w:type="dxa"/>
            </w:tcMar>
          </w:tcPr>
          <w:p w:rsidR="00BF025A" w:rsidRPr="00BF025A" w:rsidRDefault="00BF025A" w:rsidP="00AD4B85">
            <w:pPr>
              <w:rPr>
                <w:rFonts w:eastAsia="Times New Roman" w:cs="Arial"/>
                <w:b/>
                <w:color w:val="FFFFFF" w:themeColor="background1"/>
              </w:rPr>
            </w:pPr>
            <w:r>
              <w:rPr>
                <w:rFonts w:eastAsia="Times New Roman" w:cs="Arial"/>
                <w:b/>
                <w:color w:val="FFFFFF" w:themeColor="background1"/>
              </w:rPr>
              <w:t>Considerations</w:t>
            </w:r>
          </w:p>
        </w:tc>
        <w:tc>
          <w:tcPr>
            <w:tcW w:w="4078" w:type="pct"/>
            <w:tcBorders>
              <w:top w:val="single" w:sz="2" w:space="0" w:color="auto"/>
              <w:left w:val="single" w:sz="6" w:space="0" w:color="auto"/>
              <w:bottom w:val="single" w:sz="6" w:space="0" w:color="auto"/>
              <w:right w:val="single" w:sz="2" w:space="0" w:color="auto"/>
            </w:tcBorders>
            <w:shd w:val="clear" w:color="auto" w:fill="365F91" w:themeFill="accent1" w:themeFillShade="BF"/>
            <w:tcMar>
              <w:top w:w="0" w:type="dxa"/>
              <w:left w:w="108" w:type="dxa"/>
              <w:bottom w:w="0" w:type="dxa"/>
              <w:right w:w="108" w:type="dxa"/>
            </w:tcMar>
          </w:tcPr>
          <w:p w:rsidR="00BF025A" w:rsidRPr="00BF025A" w:rsidRDefault="00BF025A" w:rsidP="00DE29A0">
            <w:pPr>
              <w:autoSpaceDE w:val="0"/>
              <w:autoSpaceDN w:val="0"/>
              <w:adjustRightInd w:val="0"/>
              <w:rPr>
                <w:rFonts w:cs="Arial"/>
                <w:b/>
                <w:color w:val="FFFFFF" w:themeColor="background1"/>
              </w:rPr>
            </w:pPr>
            <w:r>
              <w:rPr>
                <w:rFonts w:cs="Arial"/>
                <w:b/>
                <w:color w:val="FFFFFF" w:themeColor="background1"/>
              </w:rPr>
              <w:t>Questions</w:t>
            </w:r>
          </w:p>
        </w:tc>
      </w:tr>
      <w:tr w:rsidR="00BF025A" w:rsidRPr="00EA55FB" w:rsidTr="00BF025A">
        <w:trPr>
          <w:trHeight w:val="508"/>
        </w:trPr>
        <w:tc>
          <w:tcPr>
            <w:tcW w:w="922" w:type="pct"/>
            <w:tcBorders>
              <w:top w:val="single" w:sz="2"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tcPr>
          <w:p w:rsidR="00BF025A" w:rsidRPr="009B7B7A" w:rsidRDefault="00BF025A" w:rsidP="00AD4B85">
            <w:pPr>
              <w:rPr>
                <w:rFonts w:eastAsia="Times New Roman" w:cs="Arial"/>
                <w:color w:val="000000"/>
              </w:rPr>
            </w:pPr>
            <w:r w:rsidRPr="009B7B7A">
              <w:rPr>
                <w:rFonts w:eastAsia="Times New Roman" w:cs="Arial"/>
                <w:color w:val="000000"/>
              </w:rPr>
              <w:t>Selecting PPE.</w:t>
            </w:r>
          </w:p>
        </w:tc>
        <w:tc>
          <w:tcPr>
            <w:tcW w:w="4078" w:type="pct"/>
            <w:tcBorders>
              <w:top w:val="single" w:sz="2"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tcPr>
          <w:p w:rsidR="00BF025A" w:rsidRPr="009B7B7A" w:rsidRDefault="00BF025A" w:rsidP="00DE29A0">
            <w:pPr>
              <w:autoSpaceDE w:val="0"/>
              <w:autoSpaceDN w:val="0"/>
              <w:adjustRightInd w:val="0"/>
              <w:rPr>
                <w:rFonts w:cs="Arial"/>
                <w:color w:val="000000"/>
              </w:rPr>
            </w:pPr>
            <w:r w:rsidRPr="009B7B7A">
              <w:rPr>
                <w:rFonts w:cs="Arial"/>
                <w:color w:val="000000"/>
              </w:rPr>
              <w:t>What PPE does the risk assessment recommend be provided to people carrying out the tunnelling work or visiting the workplace?</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C25E5F">
            <w:pPr>
              <w:rPr>
                <w:rFonts w:eastAsia="Calibri" w:cs="Arial"/>
                <w:color w:val="000000"/>
                <w:szCs w:val="22"/>
              </w:rPr>
            </w:pPr>
            <w:r w:rsidRPr="00C25E5F">
              <w:rPr>
                <w:rFonts w:cs="Arial"/>
                <w:color w:val="000000"/>
              </w:rPr>
              <w:t>Respiratory protective equipment</w:t>
            </w:r>
            <w:r w:rsidR="00F05398">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C25E5F" w:rsidRDefault="004A5B9E" w:rsidP="00C25E5F">
            <w:pPr>
              <w:rPr>
                <w:rFonts w:eastAsia="Calibri" w:cs="Arial"/>
                <w:color w:val="000000"/>
              </w:rPr>
            </w:pPr>
            <w:r>
              <w:rPr>
                <w:rFonts w:cs="Arial"/>
                <w:color w:val="000000"/>
              </w:rPr>
              <w:t>Are</w:t>
            </w:r>
            <w:r w:rsidR="000B018A" w:rsidRPr="00C25E5F">
              <w:rPr>
                <w:rFonts w:cs="Arial"/>
                <w:color w:val="000000"/>
              </w:rPr>
              <w:t xml:space="preserve"> </w:t>
            </w:r>
            <w:r w:rsidR="00C25E5F" w:rsidRPr="00C25E5F">
              <w:rPr>
                <w:rFonts w:cs="Arial"/>
                <w:color w:val="000000"/>
              </w:rPr>
              <w:t>people exposed to harmful atmospheric contaminants like siliceous dust, diesel particulate matter and welding fumes? Should respiratory protective equipment be provided</w:t>
            </w:r>
            <w:r w:rsidR="009D1829">
              <w:rPr>
                <w:rFonts w:cs="Arial"/>
                <w:color w:val="000000"/>
              </w:rPr>
              <w:t xml:space="preserve"> in</w:t>
            </w:r>
            <w:r>
              <w:rPr>
                <w:rFonts w:cs="Arial"/>
                <w:color w:val="000000"/>
              </w:rPr>
              <w:t xml:space="preserve"> combin</w:t>
            </w:r>
            <w:r w:rsidR="009D1829">
              <w:rPr>
                <w:rFonts w:cs="Arial"/>
                <w:color w:val="000000"/>
              </w:rPr>
              <w:t>ation</w:t>
            </w:r>
            <w:r>
              <w:rPr>
                <w:rFonts w:cs="Arial"/>
                <w:color w:val="000000"/>
              </w:rPr>
              <w:t xml:space="preserve"> with other control measures</w:t>
            </w:r>
            <w:r w:rsidR="00C25E5F" w:rsidRPr="00C25E5F">
              <w:rPr>
                <w:rFonts w:cs="Arial"/>
                <w:color w:val="000000"/>
              </w:rPr>
              <w:t>?</w:t>
            </w:r>
          </w:p>
          <w:p w:rsidR="00C25E5F" w:rsidRPr="00C25E5F" w:rsidRDefault="00C25E5F" w:rsidP="00C25E5F">
            <w:pPr>
              <w:rPr>
                <w:rFonts w:cs="Arial"/>
                <w:color w:val="000000"/>
              </w:rPr>
            </w:pPr>
            <w:r w:rsidRPr="00C25E5F">
              <w:rPr>
                <w:rFonts w:cs="Arial"/>
                <w:color w:val="000000"/>
              </w:rPr>
              <w:t xml:space="preserve">How will people using respiratory protective equipment be provided with information, instruction and training in </w:t>
            </w:r>
            <w:r w:rsidR="000B018A">
              <w:rPr>
                <w:rFonts w:cs="Arial"/>
                <w:color w:val="000000"/>
              </w:rPr>
              <w:t xml:space="preserve">their </w:t>
            </w:r>
            <w:r w:rsidRPr="00C25E5F">
              <w:rPr>
                <w:rFonts w:cs="Arial"/>
                <w:color w:val="000000"/>
              </w:rPr>
              <w:t xml:space="preserve">use? </w:t>
            </w:r>
            <w:r w:rsidR="000B018A">
              <w:rPr>
                <w:rFonts w:cs="Arial"/>
                <w:color w:val="000000"/>
              </w:rPr>
              <w:t xml:space="preserve">Do workers know </w:t>
            </w:r>
            <w:r w:rsidRPr="00C25E5F">
              <w:rPr>
                <w:rFonts w:cs="Arial"/>
                <w:color w:val="000000"/>
              </w:rPr>
              <w:t>for the equipment to be effective a person needs to be clean shaven</w:t>
            </w:r>
            <w:r w:rsidR="000B018A">
              <w:rPr>
                <w:rFonts w:cs="Arial"/>
                <w:color w:val="000000"/>
              </w:rPr>
              <w:t>?</w:t>
            </w:r>
          </w:p>
          <w:p w:rsidR="00C25E5F" w:rsidRPr="00C25E5F" w:rsidRDefault="00C25E5F" w:rsidP="009B7B7A">
            <w:pPr>
              <w:rPr>
                <w:rFonts w:eastAsia="Calibri" w:cs="Arial"/>
                <w:color w:val="000000"/>
                <w:szCs w:val="22"/>
              </w:rPr>
            </w:pPr>
            <w:r w:rsidRPr="00C25E5F">
              <w:rPr>
                <w:rFonts w:cs="Arial"/>
                <w:color w:val="000000"/>
              </w:rPr>
              <w:t xml:space="preserve">Further information on respiratory protective equipment </w:t>
            </w:r>
            <w:r w:rsidR="00251093">
              <w:rPr>
                <w:rFonts w:cs="Arial"/>
                <w:color w:val="000000"/>
              </w:rPr>
              <w:t>is in</w:t>
            </w:r>
            <w:r w:rsidR="00251093" w:rsidRPr="00C25E5F">
              <w:rPr>
                <w:rFonts w:cs="Arial"/>
                <w:color w:val="000000"/>
              </w:rPr>
              <w:t xml:space="preserve"> </w:t>
            </w:r>
            <w:r w:rsidRPr="00C25E5F">
              <w:rPr>
                <w:rFonts w:cs="Arial"/>
                <w:color w:val="000000"/>
              </w:rPr>
              <w:t>AS/NZS 1715</w:t>
            </w:r>
            <w:r w:rsidR="00EB44C0">
              <w:rPr>
                <w:rFonts w:cs="Arial"/>
                <w:color w:val="000000"/>
              </w:rPr>
              <w:t>:2009</w:t>
            </w:r>
            <w:r w:rsidRPr="00C25E5F">
              <w:rPr>
                <w:rFonts w:cs="Arial"/>
                <w:color w:val="000000"/>
              </w:rPr>
              <w:t xml:space="preserve">: </w:t>
            </w:r>
            <w:r w:rsidR="009B7B7A">
              <w:rPr>
                <w:rFonts w:cs="Arial"/>
                <w:i/>
                <w:color w:val="000000"/>
              </w:rPr>
              <w:t xml:space="preserve">Selection, </w:t>
            </w:r>
            <w:r w:rsidRPr="00C25E5F">
              <w:rPr>
                <w:rFonts w:cs="Arial"/>
                <w:i/>
                <w:color w:val="000000"/>
              </w:rPr>
              <w:t>use and maintenance of respiratory protective equipment</w:t>
            </w:r>
            <w:r w:rsidRPr="00C25E5F">
              <w:rPr>
                <w:rFonts w:cs="Arial"/>
                <w:color w:val="000000"/>
              </w:rPr>
              <w:t xml:space="preserve"> and AS/NZS 1716</w:t>
            </w:r>
            <w:r w:rsidR="00EB44C0">
              <w:rPr>
                <w:rFonts w:cs="Arial"/>
                <w:color w:val="000000"/>
              </w:rPr>
              <w:t>:2012</w:t>
            </w:r>
            <w:r w:rsidRPr="00C25E5F">
              <w:rPr>
                <w:rFonts w:cs="Arial"/>
                <w:color w:val="000000"/>
              </w:rPr>
              <w:t xml:space="preserve">: </w:t>
            </w:r>
            <w:r w:rsidRPr="00C25E5F">
              <w:rPr>
                <w:rFonts w:cs="Arial"/>
                <w:i/>
                <w:color w:val="000000"/>
              </w:rPr>
              <w:t>Respiratory protective devices.</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C25E5F">
            <w:pPr>
              <w:rPr>
                <w:rFonts w:eastAsia="Calibri" w:cs="Arial"/>
                <w:color w:val="000000"/>
                <w:szCs w:val="22"/>
              </w:rPr>
            </w:pPr>
            <w:r w:rsidRPr="00C25E5F">
              <w:rPr>
                <w:rFonts w:cs="Arial"/>
                <w:color w:val="000000"/>
              </w:rPr>
              <w:t>Self-rescuers</w:t>
            </w:r>
            <w:r w:rsidR="00F05398">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C25E5F" w:rsidRDefault="00C25E5F" w:rsidP="00C25E5F">
            <w:pPr>
              <w:rPr>
                <w:rFonts w:eastAsia="Calibri" w:cs="Arial"/>
                <w:color w:val="000000"/>
              </w:rPr>
            </w:pPr>
            <w:r w:rsidRPr="00C25E5F">
              <w:rPr>
                <w:rFonts w:cs="Arial"/>
                <w:color w:val="000000"/>
              </w:rPr>
              <w:t xml:space="preserve">Could people be exposed to harmful atmospheric contaminants beyond the capacity of the ventilation system or respiratory protective equipment? If so, </w:t>
            </w:r>
            <w:r w:rsidRPr="00562CE1">
              <w:rPr>
                <w:rFonts w:cs="Arial"/>
                <w:color w:val="000000"/>
              </w:rPr>
              <w:t xml:space="preserve">should </w:t>
            </w:r>
            <w:r w:rsidRPr="00C25E5F">
              <w:rPr>
                <w:rFonts w:cs="Arial"/>
                <w:color w:val="000000"/>
              </w:rPr>
              <w:t>self-rescuers be provided to each worker?</w:t>
            </w:r>
          </w:p>
          <w:p w:rsidR="00C25E5F" w:rsidRPr="00C25E5F" w:rsidRDefault="005C3B21" w:rsidP="00C25E5F">
            <w:pPr>
              <w:rPr>
                <w:rFonts w:cs="Arial"/>
                <w:color w:val="000000"/>
              </w:rPr>
            </w:pPr>
            <w:r>
              <w:rPr>
                <w:rFonts w:cs="Arial"/>
                <w:color w:val="000000"/>
              </w:rPr>
              <w:t>Self-rescuers</w:t>
            </w:r>
            <w:r w:rsidR="000B018A" w:rsidRPr="00C25E5F">
              <w:rPr>
                <w:rFonts w:cs="Arial"/>
                <w:color w:val="000000"/>
              </w:rPr>
              <w:t xml:space="preserve"> </w:t>
            </w:r>
            <w:r w:rsidR="002951A1">
              <w:rPr>
                <w:rFonts w:cs="Arial"/>
                <w:color w:val="000000"/>
              </w:rPr>
              <w:t>allow a person to</w:t>
            </w:r>
            <w:r w:rsidR="000B018A">
              <w:rPr>
                <w:rFonts w:cs="Arial"/>
                <w:color w:val="000000"/>
              </w:rPr>
              <w:t xml:space="preserve"> </w:t>
            </w:r>
            <w:r w:rsidR="00C25E5F" w:rsidRPr="00C25E5F">
              <w:rPr>
                <w:rFonts w:cs="Arial"/>
                <w:color w:val="000000"/>
              </w:rPr>
              <w:t>walk to the surface, a safe place or a respirable air equipped refuge chamber. The time the self-rescuer can be used needs to match the maximum distance the worker may have to walk to a safe place of refuge or the surface.</w:t>
            </w:r>
          </w:p>
          <w:p w:rsidR="00C25E5F" w:rsidRPr="00C25E5F" w:rsidRDefault="00C25E5F" w:rsidP="00C25E5F">
            <w:pPr>
              <w:rPr>
                <w:rFonts w:cs="Arial"/>
                <w:color w:val="000000"/>
              </w:rPr>
            </w:pPr>
            <w:r w:rsidRPr="00C25E5F">
              <w:rPr>
                <w:rFonts w:cs="Arial"/>
                <w:color w:val="000000"/>
              </w:rPr>
              <w:t>Self-rescuers should be provided where tunnelling work involves:</w:t>
            </w:r>
          </w:p>
          <w:p w:rsidR="00C25E5F" w:rsidRPr="002844E7" w:rsidRDefault="00C25E5F" w:rsidP="00644C5D">
            <w:pPr>
              <w:numPr>
                <w:ilvl w:val="0"/>
                <w:numId w:val="22"/>
              </w:numPr>
              <w:autoSpaceDE w:val="0"/>
              <w:autoSpaceDN w:val="0"/>
              <w:adjustRightInd w:val="0"/>
              <w:spacing w:before="60"/>
              <w:ind w:left="340" w:hanging="340"/>
              <w:rPr>
                <w:color w:val="000000"/>
              </w:rPr>
            </w:pPr>
            <w:r w:rsidRPr="002844E7">
              <w:rPr>
                <w:color w:val="000000"/>
              </w:rPr>
              <w:t>tunnel excavation</w:t>
            </w:r>
          </w:p>
          <w:p w:rsidR="00C25E5F" w:rsidRPr="002844E7" w:rsidRDefault="00C25E5F" w:rsidP="00644C5D">
            <w:pPr>
              <w:numPr>
                <w:ilvl w:val="0"/>
                <w:numId w:val="22"/>
              </w:numPr>
              <w:autoSpaceDE w:val="0"/>
              <w:autoSpaceDN w:val="0"/>
              <w:adjustRightInd w:val="0"/>
              <w:spacing w:before="60"/>
              <w:ind w:left="340" w:hanging="340"/>
              <w:rPr>
                <w:color w:val="000000"/>
              </w:rPr>
            </w:pPr>
            <w:r w:rsidRPr="002844E7">
              <w:rPr>
                <w:color w:val="000000"/>
              </w:rPr>
              <w:t>combustible material that if ignited is likely to overwhelm the capacity of the ventilation system</w:t>
            </w:r>
            <w:r w:rsidR="00582B64" w:rsidRPr="002844E7">
              <w:rPr>
                <w:color w:val="000000"/>
              </w:rPr>
              <w:t>, and</w:t>
            </w:r>
          </w:p>
          <w:p w:rsidR="00C25E5F" w:rsidRPr="00C25E5F" w:rsidRDefault="00C25E5F" w:rsidP="00644C5D">
            <w:pPr>
              <w:numPr>
                <w:ilvl w:val="0"/>
                <w:numId w:val="22"/>
              </w:numPr>
              <w:autoSpaceDE w:val="0"/>
              <w:autoSpaceDN w:val="0"/>
              <w:adjustRightInd w:val="0"/>
              <w:spacing w:before="60"/>
              <w:ind w:left="340" w:hanging="340"/>
              <w:rPr>
                <w:rFonts w:eastAsia="Calibri" w:cs="Arial"/>
                <w:color w:val="000000"/>
                <w:szCs w:val="22"/>
              </w:rPr>
            </w:pPr>
            <w:r w:rsidRPr="002844E7">
              <w:rPr>
                <w:color w:val="000000"/>
              </w:rPr>
              <w:t>processes</w:t>
            </w:r>
            <w:r w:rsidRPr="00C25E5F">
              <w:rPr>
                <w:rFonts w:cs="Arial"/>
                <w:color w:val="000000"/>
              </w:rPr>
              <w:t xml:space="preserve"> with the potential to cause the atmosphere to become irrespirable.</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AD4B85">
            <w:pPr>
              <w:rPr>
                <w:rFonts w:eastAsia="Calibri" w:cs="Arial"/>
                <w:b/>
                <w:bCs/>
                <w:color w:val="000000"/>
                <w:szCs w:val="22"/>
              </w:rPr>
            </w:pPr>
            <w:r w:rsidRPr="00C25E5F">
              <w:rPr>
                <w:rFonts w:cs="Arial"/>
                <w:color w:val="000000"/>
              </w:rPr>
              <w:t xml:space="preserve">Clothing </w:t>
            </w:r>
            <w:r w:rsidR="00AD4B85">
              <w:rPr>
                <w:rFonts w:cs="Arial"/>
                <w:color w:val="000000"/>
              </w:rPr>
              <w:t>to</w:t>
            </w:r>
            <w:r w:rsidRPr="00C25E5F">
              <w:rPr>
                <w:rFonts w:cs="Arial"/>
                <w:color w:val="000000"/>
              </w:rPr>
              <w:t xml:space="preserve"> protect against chemical</w:t>
            </w:r>
            <w:r w:rsidR="00AD4B85">
              <w:rPr>
                <w:rFonts w:cs="Arial"/>
                <w:color w:val="000000"/>
              </w:rPr>
              <w:t xml:space="preserve"> exposure</w:t>
            </w:r>
            <w:r w:rsidR="00F05398">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C25E5F" w:rsidRDefault="00C25E5F" w:rsidP="00C25E5F">
            <w:pPr>
              <w:rPr>
                <w:rFonts w:eastAsia="Calibri" w:cs="Arial"/>
                <w:color w:val="000000"/>
              </w:rPr>
            </w:pPr>
            <w:r w:rsidRPr="00C25E5F">
              <w:rPr>
                <w:rFonts w:cs="Arial"/>
                <w:color w:val="000000"/>
              </w:rPr>
              <w:t>Is there a risk of people being exposed to chemicals or contaminated environments in the tunnelling work? What control measures should be implemented to protect workers?</w:t>
            </w:r>
          </w:p>
          <w:p w:rsidR="00C25E5F" w:rsidRPr="00C25E5F" w:rsidRDefault="00251093" w:rsidP="00251093">
            <w:pPr>
              <w:rPr>
                <w:rFonts w:eastAsia="Calibri" w:cs="Arial"/>
                <w:b/>
                <w:bCs/>
                <w:color w:val="000000"/>
                <w:szCs w:val="22"/>
              </w:rPr>
            </w:pPr>
            <w:r>
              <w:rPr>
                <w:rFonts w:cs="Arial"/>
                <w:color w:val="000000"/>
              </w:rPr>
              <w:t>Further i</w:t>
            </w:r>
            <w:r w:rsidR="00C25E5F" w:rsidRPr="00C25E5F">
              <w:rPr>
                <w:rFonts w:cs="Arial"/>
                <w:color w:val="000000"/>
              </w:rPr>
              <w:t xml:space="preserve">nformation on protection against hazardous chemicals </w:t>
            </w:r>
            <w:r>
              <w:rPr>
                <w:rFonts w:cs="Arial"/>
                <w:color w:val="000000"/>
              </w:rPr>
              <w:t>is in</w:t>
            </w:r>
            <w:r w:rsidRPr="00C25E5F">
              <w:rPr>
                <w:rFonts w:cs="Arial"/>
                <w:color w:val="000000"/>
              </w:rPr>
              <w:t xml:space="preserve"> </w:t>
            </w:r>
            <w:r w:rsidR="00C25E5F" w:rsidRPr="00C25E5F">
              <w:rPr>
                <w:rFonts w:cs="Arial"/>
                <w:color w:val="000000"/>
              </w:rPr>
              <w:t xml:space="preserve">the </w:t>
            </w:r>
            <w:r w:rsidR="00C25E5F" w:rsidRPr="00AC49A1">
              <w:rPr>
                <w:rFonts w:cs="Arial"/>
                <w:color w:val="000000"/>
              </w:rPr>
              <w:t>Code of Practice:</w:t>
            </w:r>
            <w:r w:rsidR="00C25E5F" w:rsidRPr="00C25E5F">
              <w:rPr>
                <w:rFonts w:cs="Arial"/>
                <w:color w:val="000000"/>
              </w:rPr>
              <w:t xml:space="preserve"> </w:t>
            </w:r>
            <w:r w:rsidR="00C25E5F" w:rsidRPr="00C25E5F">
              <w:rPr>
                <w:rFonts w:cs="Arial"/>
                <w:i/>
                <w:color w:val="000000"/>
              </w:rPr>
              <w:t xml:space="preserve">Managing </w:t>
            </w:r>
            <w:r w:rsidR="006F53B4">
              <w:rPr>
                <w:rFonts w:cs="Arial"/>
                <w:i/>
                <w:color w:val="000000"/>
              </w:rPr>
              <w:t>r</w:t>
            </w:r>
            <w:r w:rsidR="00C25E5F" w:rsidRPr="00C25E5F">
              <w:rPr>
                <w:rFonts w:cs="Arial"/>
                <w:i/>
                <w:color w:val="000000"/>
              </w:rPr>
              <w:t xml:space="preserve">isks of </w:t>
            </w:r>
            <w:r w:rsidR="006F53B4">
              <w:rPr>
                <w:rFonts w:cs="Arial"/>
                <w:i/>
                <w:color w:val="000000"/>
              </w:rPr>
              <w:t>h</w:t>
            </w:r>
            <w:r w:rsidR="00C25E5F" w:rsidRPr="00C25E5F">
              <w:rPr>
                <w:rFonts w:cs="Arial"/>
                <w:i/>
                <w:color w:val="000000"/>
              </w:rPr>
              <w:t xml:space="preserve">azardous </w:t>
            </w:r>
            <w:r w:rsidR="006F53B4">
              <w:rPr>
                <w:rFonts w:cs="Arial"/>
                <w:i/>
                <w:color w:val="000000"/>
              </w:rPr>
              <w:t>c</w:t>
            </w:r>
            <w:r w:rsidR="00C25E5F" w:rsidRPr="00C25E5F">
              <w:rPr>
                <w:rFonts w:cs="Arial"/>
                <w:i/>
                <w:color w:val="000000"/>
              </w:rPr>
              <w:t xml:space="preserve">hemicals in the </w:t>
            </w:r>
            <w:r w:rsidR="006F53B4">
              <w:rPr>
                <w:rFonts w:cs="Arial"/>
                <w:i/>
                <w:color w:val="000000"/>
              </w:rPr>
              <w:t>w</w:t>
            </w:r>
            <w:r w:rsidR="00C25E5F" w:rsidRPr="00C25E5F">
              <w:rPr>
                <w:rFonts w:cs="Arial"/>
                <w:i/>
                <w:color w:val="000000"/>
              </w:rPr>
              <w:t>orkplace</w:t>
            </w:r>
            <w:r w:rsidR="006F53B4">
              <w:rPr>
                <w:rFonts w:cs="Arial"/>
                <w:i/>
                <w:color w:val="000000"/>
              </w:rPr>
              <w:t>.</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C25E5F">
            <w:pPr>
              <w:rPr>
                <w:rFonts w:eastAsia="Calibri" w:cs="Arial"/>
                <w:color w:val="000000"/>
                <w:szCs w:val="22"/>
              </w:rPr>
            </w:pPr>
            <w:r w:rsidRPr="00C25E5F">
              <w:rPr>
                <w:rFonts w:cs="Arial"/>
                <w:color w:val="000000"/>
              </w:rPr>
              <w:t>Eye protection</w:t>
            </w:r>
            <w:r w:rsidR="00F05398">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C25E5F" w:rsidRDefault="00C25E5F" w:rsidP="00C25E5F">
            <w:pPr>
              <w:autoSpaceDE w:val="0"/>
              <w:autoSpaceDN w:val="0"/>
              <w:adjustRightInd w:val="0"/>
              <w:rPr>
                <w:rFonts w:eastAsia="Calibri" w:cs="Arial"/>
                <w:i/>
                <w:iCs/>
                <w:color w:val="000000"/>
              </w:rPr>
            </w:pPr>
            <w:r w:rsidRPr="00C25E5F">
              <w:rPr>
                <w:rFonts w:cs="Arial"/>
                <w:color w:val="000000"/>
              </w:rPr>
              <w:t>What tunnelling work activities will cause dust and flying objects? Will there be cutting, or chipping</w:t>
            </w:r>
            <w:r w:rsidR="00C17593">
              <w:rPr>
                <w:rFonts w:cs="Arial"/>
                <w:color w:val="000000"/>
              </w:rPr>
              <w:t xml:space="preserve"> of</w:t>
            </w:r>
            <w:r w:rsidRPr="00C25E5F">
              <w:rPr>
                <w:rFonts w:cs="Arial"/>
                <w:color w:val="000000"/>
              </w:rPr>
              <w:t xml:space="preserve"> </w:t>
            </w:r>
            <w:r w:rsidR="00C17593">
              <w:rPr>
                <w:rFonts w:cs="Arial"/>
                <w:color w:val="000000"/>
              </w:rPr>
              <w:t xml:space="preserve">rock </w:t>
            </w:r>
            <w:r w:rsidRPr="00C25E5F">
              <w:rPr>
                <w:rFonts w:cs="Arial"/>
                <w:color w:val="000000"/>
              </w:rPr>
              <w:t>concrete or metal, chemical handling or welding? Where should eye protection be required?</w:t>
            </w:r>
          </w:p>
          <w:p w:rsidR="00C25E5F" w:rsidRPr="00C25E5F" w:rsidRDefault="00C25E5F" w:rsidP="00251093">
            <w:pPr>
              <w:rPr>
                <w:rFonts w:eastAsia="Calibri" w:cs="Arial"/>
                <w:color w:val="000000"/>
                <w:szCs w:val="22"/>
              </w:rPr>
            </w:pPr>
            <w:r w:rsidRPr="00C25E5F">
              <w:rPr>
                <w:rFonts w:cs="Arial"/>
                <w:color w:val="000000"/>
              </w:rPr>
              <w:t xml:space="preserve">Further information on </w:t>
            </w:r>
            <w:r w:rsidR="004F497D">
              <w:rPr>
                <w:rFonts w:cs="Arial"/>
                <w:color w:val="000000"/>
              </w:rPr>
              <w:t>selecting</w:t>
            </w:r>
            <w:r w:rsidRPr="00C25E5F">
              <w:rPr>
                <w:rFonts w:cs="Arial"/>
                <w:color w:val="000000"/>
              </w:rPr>
              <w:t>, us</w:t>
            </w:r>
            <w:r w:rsidR="00D34714">
              <w:rPr>
                <w:rFonts w:cs="Arial"/>
                <w:color w:val="000000"/>
              </w:rPr>
              <w:t>ing</w:t>
            </w:r>
            <w:r w:rsidRPr="00C25E5F">
              <w:rPr>
                <w:rFonts w:cs="Arial"/>
                <w:color w:val="000000"/>
              </w:rPr>
              <w:t xml:space="preserve"> and ma</w:t>
            </w:r>
            <w:r w:rsidR="0058695D">
              <w:rPr>
                <w:rFonts w:cs="Arial"/>
                <w:color w:val="000000"/>
              </w:rPr>
              <w:t>intaining</w:t>
            </w:r>
            <w:r w:rsidRPr="00C25E5F">
              <w:rPr>
                <w:rFonts w:cs="Arial"/>
                <w:color w:val="000000"/>
              </w:rPr>
              <w:t xml:space="preserve"> eye protection </w:t>
            </w:r>
            <w:r w:rsidR="00251093">
              <w:rPr>
                <w:rFonts w:cs="Arial"/>
                <w:color w:val="000000"/>
              </w:rPr>
              <w:t>is in</w:t>
            </w:r>
            <w:r w:rsidR="00251093" w:rsidRPr="00C25E5F">
              <w:rPr>
                <w:rFonts w:cs="Arial"/>
                <w:color w:val="000000"/>
              </w:rPr>
              <w:t xml:space="preserve"> </w:t>
            </w:r>
            <w:r w:rsidRPr="00C25E5F">
              <w:rPr>
                <w:rFonts w:cs="Arial"/>
                <w:iCs/>
                <w:color w:val="000000"/>
              </w:rPr>
              <w:t>AS/NZS 1336</w:t>
            </w:r>
            <w:r w:rsidR="00EB44C0">
              <w:rPr>
                <w:rFonts w:cs="Arial"/>
                <w:iCs/>
                <w:color w:val="000000"/>
              </w:rPr>
              <w:t>:1997</w:t>
            </w:r>
            <w:r w:rsidRPr="00C25E5F">
              <w:rPr>
                <w:rFonts w:cs="Arial"/>
                <w:iCs/>
                <w:color w:val="000000"/>
              </w:rPr>
              <w:t xml:space="preserve">: </w:t>
            </w:r>
            <w:r w:rsidRPr="00C25E5F">
              <w:rPr>
                <w:rFonts w:cs="Arial"/>
                <w:i/>
                <w:iCs/>
                <w:color w:val="000000"/>
              </w:rPr>
              <w:t>Recommended practices for occupational eye protection</w:t>
            </w:r>
            <w:r w:rsidR="006F53B4">
              <w:rPr>
                <w:rFonts w:cs="Arial"/>
                <w:i/>
                <w:iCs/>
                <w:color w:val="000000"/>
              </w:rPr>
              <w:t>.</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C25E5F">
            <w:pPr>
              <w:rPr>
                <w:rFonts w:eastAsia="Times New Roman" w:cs="Arial"/>
                <w:color w:val="000000"/>
                <w:szCs w:val="22"/>
              </w:rPr>
            </w:pPr>
            <w:r w:rsidRPr="00C25E5F">
              <w:rPr>
                <w:rFonts w:eastAsia="Times New Roman" w:cs="Arial"/>
                <w:color w:val="000000"/>
              </w:rPr>
              <w:t>High visibility garments</w:t>
            </w:r>
            <w:r w:rsidR="00F05398">
              <w:rPr>
                <w:rFonts w:eastAsia="Times New Roman"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C25E5F" w:rsidRDefault="00C25E5F" w:rsidP="00C25E5F">
            <w:pPr>
              <w:autoSpaceDE w:val="0"/>
              <w:autoSpaceDN w:val="0"/>
              <w:adjustRightInd w:val="0"/>
              <w:rPr>
                <w:rFonts w:eastAsia="Calibri" w:cs="Arial"/>
                <w:color w:val="000000"/>
              </w:rPr>
            </w:pPr>
            <w:r w:rsidRPr="00C25E5F">
              <w:rPr>
                <w:rFonts w:cs="Arial"/>
                <w:color w:val="000000"/>
              </w:rPr>
              <w:t xml:space="preserve">Is the tunnelling work near mobile plant or equipment? </w:t>
            </w:r>
            <w:r w:rsidR="0058695D">
              <w:rPr>
                <w:rFonts w:cs="Arial"/>
                <w:color w:val="000000"/>
              </w:rPr>
              <w:t>Is</w:t>
            </w:r>
            <w:r w:rsidRPr="00C25E5F">
              <w:rPr>
                <w:rFonts w:cs="Arial"/>
                <w:color w:val="000000"/>
              </w:rPr>
              <w:t xml:space="preserve"> high visibility </w:t>
            </w:r>
            <w:r w:rsidR="0058695D">
              <w:rPr>
                <w:rFonts w:cs="Arial"/>
                <w:color w:val="000000"/>
              </w:rPr>
              <w:t>clothing</w:t>
            </w:r>
            <w:r w:rsidRPr="00C25E5F">
              <w:rPr>
                <w:rFonts w:cs="Arial"/>
                <w:color w:val="000000"/>
              </w:rPr>
              <w:t xml:space="preserve"> be</w:t>
            </w:r>
            <w:r w:rsidR="0058695D">
              <w:rPr>
                <w:rFonts w:cs="Arial"/>
                <w:color w:val="000000"/>
              </w:rPr>
              <w:t>ing used</w:t>
            </w:r>
            <w:r w:rsidRPr="00C25E5F">
              <w:rPr>
                <w:rFonts w:cs="Arial"/>
                <w:color w:val="000000"/>
              </w:rPr>
              <w:t>? Have workers been instructed that clothing not covered by the high visibility garment should be light coloured and garments should be selected for best contrast with the surrounding background?</w:t>
            </w:r>
          </w:p>
          <w:p w:rsidR="00C25E5F" w:rsidRPr="00C25E5F" w:rsidRDefault="00C25E5F" w:rsidP="00251093">
            <w:pPr>
              <w:autoSpaceDE w:val="0"/>
              <w:autoSpaceDN w:val="0"/>
              <w:adjustRightInd w:val="0"/>
              <w:rPr>
                <w:rFonts w:eastAsia="Calibri" w:cs="Arial"/>
                <w:color w:val="000000"/>
                <w:szCs w:val="22"/>
              </w:rPr>
            </w:pPr>
            <w:r w:rsidRPr="00C25E5F">
              <w:rPr>
                <w:rFonts w:cs="Arial"/>
                <w:color w:val="000000"/>
              </w:rPr>
              <w:t>F</w:t>
            </w:r>
            <w:r w:rsidR="00251093">
              <w:rPr>
                <w:rFonts w:cs="Arial"/>
                <w:color w:val="000000"/>
              </w:rPr>
              <w:t>urther i</w:t>
            </w:r>
            <w:r w:rsidRPr="00C25E5F">
              <w:rPr>
                <w:rFonts w:cs="Arial"/>
                <w:color w:val="000000"/>
              </w:rPr>
              <w:t xml:space="preserve">nformation on </w:t>
            </w:r>
            <w:r w:rsidR="00681653" w:rsidRPr="00C25E5F">
              <w:rPr>
                <w:rFonts w:cs="Arial"/>
                <w:color w:val="000000"/>
              </w:rPr>
              <w:t>selecti</w:t>
            </w:r>
            <w:r w:rsidR="00681653">
              <w:rPr>
                <w:rFonts w:cs="Arial"/>
                <w:color w:val="000000"/>
              </w:rPr>
              <w:t>n</w:t>
            </w:r>
            <w:r w:rsidR="00681653" w:rsidRPr="00C25E5F">
              <w:rPr>
                <w:rFonts w:cs="Arial"/>
                <w:color w:val="000000"/>
              </w:rPr>
              <w:t>g</w:t>
            </w:r>
            <w:r w:rsidR="0058695D" w:rsidRPr="00C25E5F">
              <w:rPr>
                <w:rFonts w:cs="Arial"/>
                <w:color w:val="000000"/>
              </w:rPr>
              <w:t>, us</w:t>
            </w:r>
            <w:r w:rsidR="0058695D">
              <w:rPr>
                <w:rFonts w:cs="Arial"/>
                <w:color w:val="000000"/>
              </w:rPr>
              <w:t>ing</w:t>
            </w:r>
            <w:r w:rsidR="0058695D" w:rsidRPr="00C25E5F">
              <w:rPr>
                <w:rFonts w:cs="Arial"/>
                <w:color w:val="000000"/>
              </w:rPr>
              <w:t xml:space="preserve"> and ma</w:t>
            </w:r>
            <w:r w:rsidR="0058695D">
              <w:rPr>
                <w:rFonts w:cs="Arial"/>
                <w:color w:val="000000"/>
              </w:rPr>
              <w:t xml:space="preserve">intaining this </w:t>
            </w:r>
            <w:r w:rsidR="00681653">
              <w:rPr>
                <w:rFonts w:cs="Arial"/>
                <w:color w:val="000000"/>
              </w:rPr>
              <w:t>clothing</w:t>
            </w:r>
            <w:r w:rsidRPr="00C25E5F">
              <w:rPr>
                <w:rFonts w:cs="Arial"/>
                <w:color w:val="000000"/>
              </w:rPr>
              <w:t xml:space="preserve"> </w:t>
            </w:r>
            <w:r w:rsidR="00251093">
              <w:rPr>
                <w:rFonts w:cs="Arial"/>
                <w:color w:val="000000"/>
              </w:rPr>
              <w:t>is in</w:t>
            </w:r>
            <w:r w:rsidR="00251093" w:rsidRPr="00C25E5F">
              <w:rPr>
                <w:rFonts w:cs="Arial"/>
                <w:color w:val="000000"/>
              </w:rPr>
              <w:t xml:space="preserve"> </w:t>
            </w:r>
            <w:r w:rsidRPr="00C25E5F">
              <w:rPr>
                <w:rFonts w:cs="Arial"/>
                <w:iCs/>
                <w:color w:val="000000"/>
              </w:rPr>
              <w:t>AS/NZS 4602</w:t>
            </w:r>
            <w:r w:rsidR="00EB44C0">
              <w:rPr>
                <w:rFonts w:cs="Arial"/>
                <w:iCs/>
                <w:color w:val="000000"/>
              </w:rPr>
              <w:t>.1:2011</w:t>
            </w:r>
            <w:r w:rsidRPr="00C25E5F">
              <w:rPr>
                <w:rFonts w:cs="Arial"/>
                <w:iCs/>
                <w:color w:val="000000"/>
              </w:rPr>
              <w:t>:</w:t>
            </w:r>
            <w:r w:rsidRPr="00C25E5F">
              <w:rPr>
                <w:rFonts w:cs="Arial"/>
                <w:i/>
                <w:iCs/>
                <w:color w:val="000000"/>
              </w:rPr>
              <w:t xml:space="preserve"> High visibility safety garments – Garments for high risk applications</w:t>
            </w:r>
            <w:r w:rsidRPr="00C25E5F">
              <w:rPr>
                <w:rFonts w:cs="Arial"/>
                <w:color w:val="000000"/>
              </w:rPr>
              <w:t xml:space="preserve">. </w:t>
            </w:r>
          </w:p>
        </w:tc>
      </w:tr>
      <w:tr w:rsidR="00C25E5F" w:rsidRPr="00E50ED1" w:rsidTr="00BF025A">
        <w:trPr>
          <w:trHeight w:val="937"/>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hideMark/>
          </w:tcPr>
          <w:p w:rsidR="00C25E5F" w:rsidRPr="00C25E5F" w:rsidRDefault="00C25E5F" w:rsidP="00C25E5F">
            <w:pPr>
              <w:rPr>
                <w:rFonts w:eastAsia="Calibri" w:cs="Arial"/>
                <w:color w:val="000000"/>
                <w:szCs w:val="22"/>
              </w:rPr>
            </w:pPr>
            <w:r w:rsidRPr="00C25E5F">
              <w:rPr>
                <w:rFonts w:cs="Arial"/>
                <w:color w:val="000000"/>
              </w:rPr>
              <w:lastRenderedPageBreak/>
              <w:t>Safety helmets</w:t>
            </w:r>
            <w:r w:rsidR="00C70B39">
              <w:rPr>
                <w:rFonts w:cs="Arial"/>
                <w:color w:val="000000"/>
              </w:rPr>
              <w:t>.</w:t>
            </w:r>
            <w:r w:rsidRPr="00C25E5F">
              <w:rPr>
                <w:rFonts w:cs="Arial"/>
                <w:color w:val="000000"/>
              </w:rPr>
              <w:t xml:space="preserve"> </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C25E5F" w:rsidRPr="007C0A86" w:rsidRDefault="00C25E5F" w:rsidP="00C25E5F">
            <w:pPr>
              <w:rPr>
                <w:rFonts w:eastAsia="Calibri" w:cs="Arial"/>
                <w:color w:val="000000"/>
              </w:rPr>
            </w:pPr>
            <w:r w:rsidRPr="00C25E5F">
              <w:rPr>
                <w:rFonts w:cs="Arial"/>
                <w:color w:val="000000"/>
              </w:rPr>
              <w:t>Have safety helmets been selected in accordance with AS/NZS 1801</w:t>
            </w:r>
            <w:r w:rsidR="00EB44C0">
              <w:rPr>
                <w:rFonts w:cs="Arial"/>
                <w:color w:val="000000"/>
              </w:rPr>
              <w:t>:1997</w:t>
            </w:r>
            <w:r w:rsidRPr="00C25E5F">
              <w:rPr>
                <w:rFonts w:cs="Arial"/>
                <w:color w:val="000000"/>
              </w:rPr>
              <w:t xml:space="preserve">: </w:t>
            </w:r>
            <w:r w:rsidRPr="00C25E5F">
              <w:rPr>
                <w:rFonts w:cs="Arial"/>
                <w:i/>
                <w:color w:val="000000"/>
              </w:rPr>
              <w:t xml:space="preserve">Occupational protective helmets </w:t>
            </w:r>
            <w:r w:rsidRPr="00AC49A1">
              <w:rPr>
                <w:rFonts w:cs="Arial"/>
                <w:color w:val="000000"/>
              </w:rPr>
              <w:t>and AS/NZS 1800</w:t>
            </w:r>
            <w:r w:rsidR="00EB44C0">
              <w:rPr>
                <w:rFonts w:cs="Arial"/>
                <w:color w:val="000000"/>
              </w:rPr>
              <w:t>:1998</w:t>
            </w:r>
            <w:r w:rsidRPr="00AC49A1">
              <w:rPr>
                <w:rFonts w:cs="Arial"/>
                <w:color w:val="000000"/>
              </w:rPr>
              <w:t>:</w:t>
            </w:r>
            <w:r w:rsidRPr="00C25E5F">
              <w:rPr>
                <w:rFonts w:cs="Arial"/>
                <w:i/>
                <w:color w:val="000000"/>
              </w:rPr>
              <w:t xml:space="preserve"> Occupational protective helmets – Selection, care and use</w:t>
            </w:r>
            <w:r w:rsidR="00EB44C0">
              <w:rPr>
                <w:rFonts w:cs="Arial"/>
                <w:color w:val="000000"/>
              </w:rPr>
              <w:t>.</w:t>
            </w:r>
          </w:p>
        </w:tc>
      </w:tr>
      <w:tr w:rsidR="005420AA" w:rsidRPr="00E50ED1" w:rsidTr="00BF025A">
        <w:trPr>
          <w:trHeight w:val="937"/>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tcPr>
          <w:p w:rsidR="005420AA" w:rsidRPr="00CE644D" w:rsidRDefault="00F4554B" w:rsidP="00C25E5F">
            <w:pPr>
              <w:rPr>
                <w:rFonts w:cs="Arial"/>
                <w:color w:val="000000"/>
              </w:rPr>
            </w:pPr>
            <w:r w:rsidRPr="00CE644D">
              <w:rPr>
                <w:rFonts w:cs="Arial"/>
                <w:color w:val="000000"/>
              </w:rPr>
              <w:t>Footwear</w:t>
            </w:r>
            <w:r w:rsidR="00C70B39">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tcPr>
          <w:p w:rsidR="005420AA" w:rsidRPr="00CE644D" w:rsidRDefault="005420AA" w:rsidP="00461A23">
            <w:pPr>
              <w:rPr>
                <w:rFonts w:cs="Arial"/>
                <w:color w:val="000000"/>
              </w:rPr>
            </w:pPr>
            <w:r w:rsidRPr="00CE644D">
              <w:t>Ha</w:t>
            </w:r>
            <w:r w:rsidR="0058695D">
              <w:t>s</w:t>
            </w:r>
            <w:r w:rsidRPr="00CE644D">
              <w:t xml:space="preserve"> </w:t>
            </w:r>
            <w:r w:rsidR="00F4554B" w:rsidRPr="00CE644D">
              <w:t>footwear</w:t>
            </w:r>
            <w:r w:rsidRPr="00CE644D">
              <w:t xml:space="preserve"> including wellingtons and waders been selected in accordance with AS/NZS</w:t>
            </w:r>
            <w:r w:rsidR="00661B2D">
              <w:t xml:space="preserve"> </w:t>
            </w:r>
            <w:r w:rsidRPr="00CE644D">
              <w:t>2210</w:t>
            </w:r>
            <w:r w:rsidR="00EB44C0">
              <w:t>.1:2010</w:t>
            </w:r>
            <w:r w:rsidRPr="00CE644D">
              <w:t xml:space="preserve">: </w:t>
            </w:r>
            <w:r w:rsidRPr="00CE644D">
              <w:rPr>
                <w:rFonts w:cs="Arial"/>
                <w:i/>
                <w:color w:val="000000"/>
              </w:rPr>
              <w:t>Safety, protective and occupational footwear - Guide to selection, care and use</w:t>
            </w:r>
            <w:r w:rsidR="00394A69">
              <w:rPr>
                <w:rFonts w:cs="Arial"/>
                <w:color w:val="000000"/>
              </w:rPr>
              <w:t>?</w:t>
            </w:r>
          </w:p>
        </w:tc>
      </w:tr>
      <w:tr w:rsidR="00C25E5F" w:rsidRPr="00E50ED1" w:rsidTr="00BF025A">
        <w:trPr>
          <w:trHeight w:val="508"/>
        </w:trPr>
        <w:tc>
          <w:tcPr>
            <w:tcW w:w="922" w:type="pct"/>
            <w:tcBorders>
              <w:top w:val="single" w:sz="6" w:space="0" w:color="auto"/>
              <w:left w:val="single" w:sz="2" w:space="0" w:color="auto"/>
              <w:bottom w:val="single" w:sz="6" w:space="0" w:color="auto"/>
              <w:right w:val="single" w:sz="6" w:space="0" w:color="auto"/>
            </w:tcBorders>
            <w:shd w:val="clear" w:color="auto" w:fill="D9D9D9"/>
            <w:tcMar>
              <w:top w:w="0" w:type="dxa"/>
              <w:left w:w="108" w:type="dxa"/>
              <w:bottom w:w="0" w:type="dxa"/>
              <w:right w:w="108" w:type="dxa"/>
            </w:tcMar>
          </w:tcPr>
          <w:p w:rsidR="00C25E5F" w:rsidRPr="00C25E5F" w:rsidDel="008B5108" w:rsidRDefault="00C25E5F" w:rsidP="00C25E5F">
            <w:pPr>
              <w:rPr>
                <w:rFonts w:cs="Arial"/>
                <w:color w:val="000000"/>
              </w:rPr>
            </w:pPr>
            <w:r w:rsidRPr="008B5108">
              <w:rPr>
                <w:rFonts w:cs="Arial"/>
                <w:color w:val="000000"/>
              </w:rPr>
              <w:t>Waterproof clothing</w:t>
            </w:r>
            <w:r w:rsidR="00C70B39">
              <w:rPr>
                <w:rFonts w:cs="Arial"/>
                <w:color w:val="000000"/>
              </w:rPr>
              <w:t>.</w:t>
            </w:r>
          </w:p>
        </w:tc>
        <w:tc>
          <w:tcPr>
            <w:tcW w:w="4078"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tcPr>
          <w:p w:rsidR="00C25E5F" w:rsidRPr="00C25E5F" w:rsidRDefault="0058695D" w:rsidP="0058695D">
            <w:pPr>
              <w:rPr>
                <w:rFonts w:cs="Arial"/>
                <w:color w:val="000000"/>
              </w:rPr>
            </w:pPr>
            <w:r>
              <w:rPr>
                <w:rFonts w:cs="Arial"/>
                <w:color w:val="000000"/>
              </w:rPr>
              <w:t xml:space="preserve">Are </w:t>
            </w:r>
            <w:r w:rsidR="00C25E5F" w:rsidRPr="008B5108">
              <w:rPr>
                <w:rFonts w:cs="Arial"/>
                <w:color w:val="000000"/>
              </w:rPr>
              <w:t xml:space="preserve">high visibility features </w:t>
            </w:r>
            <w:r>
              <w:rPr>
                <w:rFonts w:cs="Arial"/>
                <w:color w:val="000000"/>
              </w:rPr>
              <w:t xml:space="preserve">incorporated into </w:t>
            </w:r>
            <w:r w:rsidR="00C25E5F">
              <w:rPr>
                <w:rFonts w:cs="Arial"/>
                <w:color w:val="000000"/>
              </w:rPr>
              <w:t>w</w:t>
            </w:r>
            <w:r w:rsidR="00C25E5F" w:rsidRPr="008B5108">
              <w:rPr>
                <w:rFonts w:cs="Arial"/>
                <w:color w:val="000000"/>
              </w:rPr>
              <w:t>aterproof clothing</w:t>
            </w:r>
            <w:r w:rsidR="00F4554B" w:rsidRPr="008B5108">
              <w:rPr>
                <w:rFonts w:cs="Arial"/>
                <w:color w:val="000000"/>
              </w:rPr>
              <w:t>?</w:t>
            </w:r>
            <w:r w:rsidR="00C25E5F" w:rsidRPr="008B5108">
              <w:rPr>
                <w:rFonts w:cs="Arial"/>
                <w:color w:val="000000"/>
              </w:rPr>
              <w:t xml:space="preserve"> For further information on the high visibility requirements see AS/NZS 4602.1</w:t>
            </w:r>
            <w:r w:rsidR="00EB44C0">
              <w:rPr>
                <w:rFonts w:cs="Arial"/>
                <w:color w:val="000000"/>
              </w:rPr>
              <w:t>:2011</w:t>
            </w:r>
            <w:r w:rsidR="00C25E5F" w:rsidRPr="008B5108">
              <w:rPr>
                <w:rFonts w:cs="Arial"/>
                <w:color w:val="000000"/>
              </w:rPr>
              <w:t xml:space="preserve">: </w:t>
            </w:r>
            <w:r w:rsidR="00C25E5F" w:rsidRPr="002401D8">
              <w:rPr>
                <w:rFonts w:cs="Arial"/>
                <w:i/>
                <w:color w:val="000000"/>
              </w:rPr>
              <w:t>High visibility safety garments – Garments for high risk applications</w:t>
            </w:r>
          </w:p>
        </w:tc>
      </w:tr>
      <w:tr w:rsidR="00C25E5F" w:rsidRPr="00E50ED1" w:rsidTr="00BF025A">
        <w:trPr>
          <w:trHeight w:val="508"/>
        </w:trPr>
        <w:tc>
          <w:tcPr>
            <w:tcW w:w="922" w:type="pct"/>
            <w:tcBorders>
              <w:top w:val="single" w:sz="6" w:space="0" w:color="auto"/>
              <w:left w:val="single" w:sz="2" w:space="0" w:color="auto"/>
              <w:bottom w:val="single" w:sz="2" w:space="0" w:color="auto"/>
              <w:right w:val="single" w:sz="6" w:space="0" w:color="auto"/>
            </w:tcBorders>
            <w:shd w:val="clear" w:color="auto" w:fill="D9D9D9"/>
            <w:tcMar>
              <w:top w:w="0" w:type="dxa"/>
              <w:left w:w="108" w:type="dxa"/>
              <w:bottom w:w="0" w:type="dxa"/>
              <w:right w:w="108" w:type="dxa"/>
            </w:tcMar>
          </w:tcPr>
          <w:p w:rsidR="00C25E5F" w:rsidRPr="00C25E5F" w:rsidDel="008B5108" w:rsidRDefault="00C25E5F" w:rsidP="00C25E5F">
            <w:pPr>
              <w:rPr>
                <w:rFonts w:cs="Arial"/>
                <w:color w:val="000000"/>
              </w:rPr>
            </w:pPr>
            <w:r w:rsidRPr="008B5108">
              <w:rPr>
                <w:rFonts w:cs="Arial"/>
                <w:color w:val="000000"/>
              </w:rPr>
              <w:t>Safety gloves</w:t>
            </w:r>
            <w:r w:rsidR="00C70B39">
              <w:rPr>
                <w:rFonts w:cs="Arial"/>
                <w:color w:val="000000"/>
              </w:rPr>
              <w:t>.</w:t>
            </w:r>
          </w:p>
        </w:tc>
        <w:tc>
          <w:tcPr>
            <w:tcW w:w="4078" w:type="pct"/>
            <w:tcBorders>
              <w:top w:val="single" w:sz="6" w:space="0" w:color="auto"/>
              <w:left w:val="single" w:sz="6" w:space="0" w:color="auto"/>
              <w:bottom w:val="single" w:sz="2" w:space="0" w:color="auto"/>
              <w:right w:val="single" w:sz="2" w:space="0" w:color="auto"/>
            </w:tcBorders>
            <w:shd w:val="clear" w:color="auto" w:fill="auto"/>
            <w:tcMar>
              <w:top w:w="0" w:type="dxa"/>
              <w:left w:w="108" w:type="dxa"/>
              <w:bottom w:w="0" w:type="dxa"/>
              <w:right w:w="108" w:type="dxa"/>
            </w:tcMar>
          </w:tcPr>
          <w:p w:rsidR="00A203D9" w:rsidRDefault="00C25E5F" w:rsidP="00302913">
            <w:pPr>
              <w:rPr>
                <w:rFonts w:cs="Arial"/>
                <w:color w:val="000000"/>
              </w:rPr>
            </w:pPr>
            <w:r w:rsidRPr="00ED7940">
              <w:rPr>
                <w:rFonts w:cs="Arial"/>
                <w:color w:val="000000"/>
              </w:rPr>
              <w:t>Is there a risk of hand injury</w:t>
            </w:r>
            <w:r w:rsidR="00ED7940" w:rsidRPr="00ED7940">
              <w:rPr>
                <w:rFonts w:cs="Arial"/>
                <w:color w:val="000000"/>
              </w:rPr>
              <w:t xml:space="preserve"> like cuts, abrasions or burns </w:t>
            </w:r>
            <w:r w:rsidR="00493390" w:rsidRPr="00ED7940">
              <w:rPr>
                <w:rFonts w:cs="Arial"/>
                <w:color w:val="000000"/>
              </w:rPr>
              <w:t>through</w:t>
            </w:r>
            <w:r w:rsidRPr="00ED7940">
              <w:rPr>
                <w:rFonts w:cs="Arial"/>
                <w:color w:val="000000"/>
              </w:rPr>
              <w:t xml:space="preserve"> exposure to a harmful substance, excessive heat or cold</w:t>
            </w:r>
            <w:r w:rsidR="00ED7940" w:rsidRPr="00ED7940">
              <w:rPr>
                <w:rFonts w:cs="Arial"/>
                <w:color w:val="000000"/>
              </w:rPr>
              <w:t xml:space="preserve"> or</w:t>
            </w:r>
            <w:r w:rsidRPr="00ED7940">
              <w:rPr>
                <w:rFonts w:cs="Arial"/>
                <w:color w:val="000000"/>
              </w:rPr>
              <w:t xml:space="preserve"> to a mechanical device? If so</w:t>
            </w:r>
            <w:r w:rsidRPr="008B5108">
              <w:rPr>
                <w:rFonts w:cs="Arial"/>
                <w:color w:val="000000"/>
              </w:rPr>
              <w:t xml:space="preserve">, hand protection </w:t>
            </w:r>
            <w:r>
              <w:rPr>
                <w:rFonts w:cs="Arial"/>
                <w:color w:val="000000"/>
              </w:rPr>
              <w:t xml:space="preserve">in accordance with </w:t>
            </w:r>
            <w:r w:rsidR="00AC49A1">
              <w:rPr>
                <w:rFonts w:cs="Arial"/>
                <w:color w:val="000000"/>
              </w:rPr>
              <w:t>AS/NZS 2161</w:t>
            </w:r>
            <w:r w:rsidR="00EB44C0">
              <w:rPr>
                <w:rFonts w:cs="Arial"/>
                <w:color w:val="000000"/>
              </w:rPr>
              <w:t>:2008</w:t>
            </w:r>
            <w:r w:rsidRPr="008B5108">
              <w:rPr>
                <w:rFonts w:cs="Arial"/>
                <w:color w:val="000000"/>
              </w:rPr>
              <w:t xml:space="preserve">: </w:t>
            </w:r>
            <w:r w:rsidRPr="002401D8">
              <w:rPr>
                <w:rFonts w:cs="Arial"/>
                <w:i/>
                <w:color w:val="000000"/>
              </w:rPr>
              <w:t>Occupational protective gloves</w:t>
            </w:r>
            <w:r w:rsidRPr="008B5108">
              <w:rPr>
                <w:rFonts w:cs="Arial"/>
                <w:color w:val="000000"/>
              </w:rPr>
              <w:t xml:space="preserve"> should be used</w:t>
            </w:r>
            <w:r w:rsidR="00A203D9">
              <w:rPr>
                <w:rFonts w:cs="Arial"/>
                <w:color w:val="000000"/>
              </w:rPr>
              <w:t>.</w:t>
            </w:r>
          </w:p>
          <w:p w:rsidR="00D66EB6" w:rsidRPr="00C25E5F" w:rsidRDefault="00A203D9" w:rsidP="00A203D9">
            <w:pPr>
              <w:rPr>
                <w:rFonts w:cs="Arial"/>
                <w:color w:val="000000"/>
              </w:rPr>
            </w:pPr>
            <w:r>
              <w:rPr>
                <w:rFonts w:cs="Arial"/>
                <w:color w:val="000000"/>
              </w:rPr>
              <w:t>Are</w:t>
            </w:r>
            <w:r w:rsidR="00D66EB6">
              <w:rPr>
                <w:rFonts w:cs="Arial"/>
                <w:color w:val="000000"/>
              </w:rPr>
              <w:t xml:space="preserve"> </w:t>
            </w:r>
            <w:r>
              <w:rPr>
                <w:rFonts w:cs="Arial"/>
                <w:color w:val="000000"/>
              </w:rPr>
              <w:t xml:space="preserve">different </w:t>
            </w:r>
            <w:r w:rsidR="00D66EB6">
              <w:rPr>
                <w:rFonts w:cs="Arial"/>
                <w:color w:val="000000"/>
              </w:rPr>
              <w:t xml:space="preserve">gloves </w:t>
            </w:r>
            <w:r>
              <w:rPr>
                <w:rFonts w:cs="Arial"/>
                <w:color w:val="000000"/>
              </w:rPr>
              <w:t xml:space="preserve">required </w:t>
            </w:r>
            <w:r w:rsidR="00D66EB6">
              <w:rPr>
                <w:rFonts w:cs="Arial"/>
                <w:color w:val="000000"/>
              </w:rPr>
              <w:t>for different work</w:t>
            </w:r>
            <w:r>
              <w:rPr>
                <w:rFonts w:cs="Arial"/>
                <w:color w:val="000000"/>
              </w:rPr>
              <w:t xml:space="preserve"> activities</w:t>
            </w:r>
            <w:r w:rsidR="00394A69">
              <w:rPr>
                <w:rFonts w:cs="Arial"/>
                <w:color w:val="000000"/>
              </w:rPr>
              <w:t>?</w:t>
            </w:r>
          </w:p>
        </w:tc>
      </w:tr>
    </w:tbl>
    <w:p w:rsidR="00C25E5F" w:rsidRDefault="00C25E5F" w:rsidP="00C25E5F">
      <w:pPr>
        <w:autoSpaceDE w:val="0"/>
        <w:autoSpaceDN w:val="0"/>
        <w:adjustRightInd w:val="0"/>
        <w:rPr>
          <w:color w:val="000000"/>
          <w:highlight w:val="yellow"/>
        </w:rPr>
      </w:pPr>
    </w:p>
    <w:p w:rsidR="00355114" w:rsidRDefault="005E4529" w:rsidP="001B1537">
      <w:pPr>
        <w:rPr>
          <w:b/>
          <w:bCs/>
          <w:sz w:val="24"/>
        </w:rPr>
      </w:pPr>
      <w:r>
        <w:rPr>
          <w:b/>
          <w:bCs/>
          <w:sz w:val="24"/>
        </w:rPr>
        <w:br w:type="page"/>
      </w:r>
    </w:p>
    <w:p w:rsidR="00A36A3E" w:rsidRPr="002F48C1" w:rsidRDefault="004B5561" w:rsidP="00C57C8E">
      <w:pPr>
        <w:pStyle w:val="Heading1"/>
        <w:spacing w:before="0"/>
        <w:ind w:left="431" w:hanging="431"/>
      </w:pPr>
      <w:bookmarkStart w:id="3624" w:name="_Toc353524103"/>
      <w:r w:rsidRPr="002F48C1">
        <w:lastRenderedPageBreak/>
        <w:t>AIR QUALITY AND VENTILATION SYSTEMS</w:t>
      </w:r>
      <w:bookmarkEnd w:id="3624"/>
    </w:p>
    <w:p w:rsidR="006D4531" w:rsidRPr="00BF2A5D" w:rsidRDefault="00F7527D" w:rsidP="00167706">
      <w:pPr>
        <w:autoSpaceDE w:val="0"/>
        <w:autoSpaceDN w:val="0"/>
        <w:adjustRightInd w:val="0"/>
        <w:rPr>
          <w:rFonts w:cs="Arial"/>
          <w:szCs w:val="22"/>
        </w:rPr>
      </w:pPr>
      <w:r>
        <w:rPr>
          <w:rFonts w:cs="Arial"/>
          <w:szCs w:val="22"/>
        </w:rPr>
        <w:t>T</w:t>
      </w:r>
      <w:r w:rsidR="00882A2A">
        <w:rPr>
          <w:rFonts w:cs="Arial"/>
          <w:szCs w:val="22"/>
        </w:rPr>
        <w:t xml:space="preserve">he workplace must be ventilated </w:t>
      </w:r>
      <w:r w:rsidR="00933196">
        <w:rPr>
          <w:rFonts w:cs="Arial"/>
          <w:szCs w:val="22"/>
        </w:rPr>
        <w:t xml:space="preserve">to </w:t>
      </w:r>
      <w:r w:rsidR="003A14F9">
        <w:rPr>
          <w:rFonts w:cs="Arial"/>
          <w:szCs w:val="22"/>
        </w:rPr>
        <w:t>enable</w:t>
      </w:r>
      <w:r w:rsidR="00882A2A">
        <w:rPr>
          <w:rFonts w:cs="Arial"/>
          <w:szCs w:val="22"/>
        </w:rPr>
        <w:t xml:space="preserve"> </w:t>
      </w:r>
      <w:r w:rsidR="004B5561" w:rsidRPr="00BF2A5D">
        <w:rPr>
          <w:rFonts w:cs="Arial"/>
          <w:szCs w:val="22"/>
        </w:rPr>
        <w:t>workers to carry out work without risk to health and safety</w:t>
      </w:r>
      <w:r w:rsidR="00882A2A">
        <w:rPr>
          <w:rFonts w:cs="Arial"/>
          <w:szCs w:val="22"/>
        </w:rPr>
        <w:t>.</w:t>
      </w:r>
      <w:r w:rsidR="00572060">
        <w:rPr>
          <w:rFonts w:cs="Arial"/>
          <w:szCs w:val="22"/>
        </w:rPr>
        <w:t xml:space="preserve"> </w:t>
      </w:r>
      <w:r w:rsidR="006D4531" w:rsidRPr="00BF2A5D">
        <w:rPr>
          <w:rFonts w:cs="Arial"/>
          <w:szCs w:val="22"/>
        </w:rPr>
        <w:t xml:space="preserve">The consequences of poor ventilation include: </w:t>
      </w:r>
    </w:p>
    <w:p w:rsidR="008E73DF" w:rsidRDefault="006D4531" w:rsidP="00644C5D">
      <w:pPr>
        <w:numPr>
          <w:ilvl w:val="0"/>
          <w:numId w:val="6"/>
        </w:numPr>
        <w:tabs>
          <w:tab w:val="left" w:pos="900"/>
        </w:tabs>
        <w:autoSpaceDE w:val="0"/>
        <w:autoSpaceDN w:val="0"/>
        <w:adjustRightInd w:val="0"/>
        <w:ind w:left="340" w:hanging="340"/>
        <w:rPr>
          <w:rFonts w:cs="Arial"/>
          <w:szCs w:val="22"/>
        </w:rPr>
      </w:pPr>
      <w:r w:rsidRPr="00BF2A5D">
        <w:rPr>
          <w:rFonts w:cs="Arial"/>
          <w:szCs w:val="22"/>
        </w:rPr>
        <w:t>exposure to</w:t>
      </w:r>
      <w:r w:rsidR="008E73DF">
        <w:rPr>
          <w:rFonts w:cs="Arial"/>
          <w:szCs w:val="22"/>
        </w:rPr>
        <w:t>:</w:t>
      </w:r>
    </w:p>
    <w:p w:rsidR="008E73DF" w:rsidRPr="00A361E9" w:rsidRDefault="00924082" w:rsidP="00644C5D">
      <w:pPr>
        <w:numPr>
          <w:ilvl w:val="0"/>
          <w:numId w:val="10"/>
        </w:numPr>
        <w:autoSpaceDE w:val="0"/>
        <w:autoSpaceDN w:val="0"/>
        <w:adjustRightInd w:val="0"/>
        <w:ind w:left="680" w:hanging="340"/>
        <w:rPr>
          <w:color w:val="000000"/>
        </w:rPr>
      </w:pPr>
      <w:r w:rsidRPr="00A361E9">
        <w:rPr>
          <w:color w:val="000000"/>
        </w:rPr>
        <w:t xml:space="preserve">excessive </w:t>
      </w:r>
      <w:r w:rsidR="008E73DF" w:rsidRPr="00A361E9">
        <w:rPr>
          <w:color w:val="000000"/>
        </w:rPr>
        <w:t>heat</w:t>
      </w:r>
    </w:p>
    <w:p w:rsidR="006D4531" w:rsidRPr="00BF2A5D" w:rsidRDefault="006D4531" w:rsidP="00644C5D">
      <w:pPr>
        <w:numPr>
          <w:ilvl w:val="0"/>
          <w:numId w:val="10"/>
        </w:numPr>
        <w:autoSpaceDE w:val="0"/>
        <w:autoSpaceDN w:val="0"/>
        <w:adjustRightInd w:val="0"/>
        <w:ind w:left="680" w:hanging="340"/>
        <w:rPr>
          <w:rFonts w:cs="Arial"/>
          <w:szCs w:val="22"/>
        </w:rPr>
      </w:pPr>
      <w:r w:rsidRPr="00A361E9">
        <w:rPr>
          <w:color w:val="000000"/>
        </w:rPr>
        <w:t xml:space="preserve">fumes, substances or mixtures which can lead to unconsciousness, </w:t>
      </w:r>
      <w:r w:rsidR="00924082" w:rsidRPr="00A361E9">
        <w:rPr>
          <w:color w:val="000000"/>
        </w:rPr>
        <w:t xml:space="preserve">acute or </w:t>
      </w:r>
      <w:r w:rsidRPr="00A361E9">
        <w:rPr>
          <w:color w:val="000000"/>
        </w:rPr>
        <w:t>long-term health</w:t>
      </w:r>
      <w:r w:rsidRPr="00BF2A5D">
        <w:rPr>
          <w:rFonts w:cs="Arial"/>
          <w:szCs w:val="22"/>
        </w:rPr>
        <w:t xml:space="preserve"> probl</w:t>
      </w:r>
      <w:r>
        <w:rPr>
          <w:rFonts w:cs="Arial"/>
          <w:szCs w:val="22"/>
        </w:rPr>
        <w:t>ems and even death</w:t>
      </w:r>
    </w:p>
    <w:p w:rsidR="00394A69" w:rsidRPr="008D3664" w:rsidRDefault="00394A69" w:rsidP="00644C5D">
      <w:pPr>
        <w:numPr>
          <w:ilvl w:val="0"/>
          <w:numId w:val="6"/>
        </w:numPr>
        <w:tabs>
          <w:tab w:val="left" w:pos="900"/>
        </w:tabs>
        <w:autoSpaceDE w:val="0"/>
        <w:autoSpaceDN w:val="0"/>
        <w:adjustRightInd w:val="0"/>
        <w:ind w:left="340" w:hanging="340"/>
        <w:rPr>
          <w:color w:val="000000"/>
        </w:rPr>
      </w:pPr>
      <w:r w:rsidRPr="008D3664">
        <w:rPr>
          <w:color w:val="000000"/>
        </w:rPr>
        <w:t>oxygen depletion</w:t>
      </w:r>
      <w:r w:rsidR="00582B64" w:rsidRPr="008D3664">
        <w:rPr>
          <w:color w:val="000000"/>
        </w:rPr>
        <w:t>, and</w:t>
      </w:r>
    </w:p>
    <w:p w:rsidR="006D4531" w:rsidRDefault="00C022DA" w:rsidP="00644C5D">
      <w:pPr>
        <w:numPr>
          <w:ilvl w:val="0"/>
          <w:numId w:val="6"/>
        </w:numPr>
        <w:tabs>
          <w:tab w:val="left" w:pos="900"/>
        </w:tabs>
        <w:autoSpaceDE w:val="0"/>
        <w:autoSpaceDN w:val="0"/>
        <w:adjustRightInd w:val="0"/>
        <w:ind w:left="340" w:hanging="340"/>
        <w:rPr>
          <w:rFonts w:cs="Arial"/>
          <w:szCs w:val="22"/>
        </w:rPr>
      </w:pPr>
      <w:r w:rsidRPr="008D3664">
        <w:rPr>
          <w:color w:val="000000"/>
        </w:rPr>
        <w:t>f</w:t>
      </w:r>
      <w:r w:rsidR="005C3B21" w:rsidRPr="008D3664">
        <w:rPr>
          <w:color w:val="000000"/>
        </w:rPr>
        <w:t>atigue</w:t>
      </w:r>
      <w:r w:rsidR="006D4531" w:rsidRPr="00BF2A5D">
        <w:rPr>
          <w:rFonts w:cs="Arial"/>
          <w:szCs w:val="22"/>
        </w:rPr>
        <w:t xml:space="preserve"> and impaired judgment. </w:t>
      </w:r>
    </w:p>
    <w:p w:rsidR="0014565B" w:rsidRPr="00BD276D" w:rsidRDefault="00C965E4" w:rsidP="00644C5D">
      <w:pPr>
        <w:pStyle w:val="Heading2"/>
        <w:numPr>
          <w:ilvl w:val="1"/>
          <w:numId w:val="15"/>
        </w:numPr>
        <w:ind w:left="567" w:right="142" w:hanging="567"/>
        <w:rPr>
          <w:rFonts w:cs="Arial"/>
          <w:sz w:val="22"/>
          <w:szCs w:val="22"/>
        </w:rPr>
      </w:pPr>
      <w:bookmarkStart w:id="3625" w:name="_Toc353524104"/>
      <w:r w:rsidRPr="00BD276D">
        <w:rPr>
          <w:rFonts w:cs="Arial"/>
          <w:sz w:val="22"/>
          <w:szCs w:val="22"/>
        </w:rPr>
        <w:t>Q</w:t>
      </w:r>
      <w:r w:rsidR="0014565B" w:rsidRPr="00BD276D">
        <w:rPr>
          <w:rFonts w:cs="Arial"/>
          <w:sz w:val="22"/>
          <w:szCs w:val="22"/>
        </w:rPr>
        <w:t xml:space="preserve">uantity of air </w:t>
      </w:r>
      <w:r w:rsidRPr="00BD276D">
        <w:rPr>
          <w:rFonts w:cs="Arial"/>
          <w:sz w:val="22"/>
          <w:szCs w:val="22"/>
        </w:rPr>
        <w:t xml:space="preserve">to be </w:t>
      </w:r>
      <w:r w:rsidR="0014565B" w:rsidRPr="00BD276D">
        <w:rPr>
          <w:rFonts w:cs="Arial"/>
          <w:sz w:val="22"/>
          <w:szCs w:val="22"/>
        </w:rPr>
        <w:t>supplied or extracted</w:t>
      </w:r>
      <w:bookmarkEnd w:id="3625"/>
    </w:p>
    <w:p w:rsidR="00C965E4" w:rsidRPr="00CE644D" w:rsidRDefault="00C965E4" w:rsidP="00167706">
      <w:pPr>
        <w:autoSpaceDE w:val="0"/>
        <w:autoSpaceDN w:val="0"/>
        <w:adjustRightInd w:val="0"/>
        <w:rPr>
          <w:rFonts w:cs="Arial"/>
          <w:szCs w:val="22"/>
        </w:rPr>
      </w:pPr>
      <w:r w:rsidRPr="00CE644D">
        <w:rPr>
          <w:rFonts w:cs="Arial"/>
          <w:szCs w:val="22"/>
        </w:rPr>
        <w:t>T</w:t>
      </w:r>
      <w:r w:rsidR="000A650A" w:rsidRPr="00CE644D">
        <w:rPr>
          <w:rFonts w:cs="Arial"/>
          <w:szCs w:val="22"/>
        </w:rPr>
        <w:t xml:space="preserve">he </w:t>
      </w:r>
      <w:r w:rsidR="0014565B" w:rsidRPr="00CE644D">
        <w:rPr>
          <w:rFonts w:cs="Arial"/>
          <w:szCs w:val="22"/>
        </w:rPr>
        <w:t xml:space="preserve">quantity of air supplied or extracted </w:t>
      </w:r>
      <w:r w:rsidR="000A650A" w:rsidRPr="00CE644D">
        <w:rPr>
          <w:rFonts w:cs="Arial"/>
          <w:szCs w:val="22"/>
        </w:rPr>
        <w:t xml:space="preserve">from the face should be </w:t>
      </w:r>
      <w:r w:rsidR="0014565B" w:rsidRPr="00CE644D">
        <w:rPr>
          <w:rFonts w:cs="Arial"/>
          <w:szCs w:val="22"/>
        </w:rPr>
        <w:t>so</w:t>
      </w:r>
      <w:r w:rsidR="000A650A" w:rsidRPr="00CE644D">
        <w:rPr>
          <w:rFonts w:cs="Arial"/>
          <w:szCs w:val="22"/>
        </w:rPr>
        <w:t xml:space="preserve"> the average </w:t>
      </w:r>
      <w:r w:rsidR="00447BBB" w:rsidRPr="00CE644D">
        <w:rPr>
          <w:rFonts w:cs="Arial"/>
          <w:szCs w:val="22"/>
        </w:rPr>
        <w:t xml:space="preserve">air velocity at a </w:t>
      </w:r>
      <w:r w:rsidR="000A650A" w:rsidRPr="00CE644D">
        <w:rPr>
          <w:rFonts w:cs="Arial"/>
          <w:szCs w:val="22"/>
        </w:rPr>
        <w:t xml:space="preserve">full cross section of the tunnel or shaft </w:t>
      </w:r>
      <w:r w:rsidR="0014565B" w:rsidRPr="00CE644D">
        <w:rPr>
          <w:rFonts w:cs="Arial"/>
          <w:szCs w:val="22"/>
        </w:rPr>
        <w:t>is</w:t>
      </w:r>
      <w:r w:rsidR="000A650A" w:rsidRPr="00CE644D">
        <w:rPr>
          <w:rFonts w:cs="Arial"/>
          <w:szCs w:val="22"/>
        </w:rPr>
        <w:t xml:space="preserve"> between 0.3</w:t>
      </w:r>
      <w:r w:rsidR="00447BBB" w:rsidRPr="00CE644D">
        <w:rPr>
          <w:rFonts w:cs="Arial"/>
          <w:szCs w:val="22"/>
        </w:rPr>
        <w:t xml:space="preserve"> </w:t>
      </w:r>
      <w:r w:rsidR="000A650A" w:rsidRPr="00CE644D">
        <w:rPr>
          <w:rFonts w:cs="Arial"/>
          <w:szCs w:val="22"/>
        </w:rPr>
        <w:t xml:space="preserve">m/s and </w:t>
      </w:r>
      <w:r w:rsidR="00E33A3A">
        <w:rPr>
          <w:rFonts w:cs="Arial"/>
          <w:szCs w:val="22"/>
        </w:rPr>
        <w:t>two</w:t>
      </w:r>
      <w:r w:rsidR="00E33A3A" w:rsidRPr="00CE644D">
        <w:rPr>
          <w:rFonts w:cs="Arial"/>
          <w:szCs w:val="22"/>
        </w:rPr>
        <w:t xml:space="preserve"> </w:t>
      </w:r>
      <w:r w:rsidR="000A650A" w:rsidRPr="00CE644D">
        <w:rPr>
          <w:rFonts w:cs="Arial"/>
          <w:szCs w:val="22"/>
        </w:rPr>
        <w:t>m/s at all times.</w:t>
      </w:r>
    </w:p>
    <w:p w:rsidR="00447BBB" w:rsidRPr="00CE644D" w:rsidRDefault="000A650A" w:rsidP="00167706">
      <w:pPr>
        <w:autoSpaceDE w:val="0"/>
        <w:autoSpaceDN w:val="0"/>
        <w:adjustRightInd w:val="0"/>
        <w:rPr>
          <w:rFonts w:cs="Arial"/>
          <w:szCs w:val="22"/>
        </w:rPr>
      </w:pPr>
      <w:r w:rsidRPr="00CE644D">
        <w:rPr>
          <w:rFonts w:cs="Arial"/>
          <w:szCs w:val="22"/>
        </w:rPr>
        <w:t>The minimum quantity of air for pe</w:t>
      </w:r>
      <w:r w:rsidR="00BB6E14">
        <w:rPr>
          <w:rFonts w:cs="Arial"/>
          <w:szCs w:val="22"/>
        </w:rPr>
        <w:t>ople</w:t>
      </w:r>
      <w:r w:rsidRPr="00CE644D">
        <w:rPr>
          <w:rFonts w:cs="Arial"/>
          <w:szCs w:val="22"/>
        </w:rPr>
        <w:t xml:space="preserve"> </w:t>
      </w:r>
      <w:r w:rsidR="00C965E4" w:rsidRPr="00CE644D">
        <w:rPr>
          <w:rFonts w:cs="Arial"/>
          <w:szCs w:val="22"/>
        </w:rPr>
        <w:t>should</w:t>
      </w:r>
      <w:r w:rsidRPr="00CE644D">
        <w:rPr>
          <w:rFonts w:cs="Arial"/>
          <w:szCs w:val="22"/>
        </w:rPr>
        <w:t xml:space="preserve"> be 1.5</w:t>
      </w:r>
      <w:r w:rsidR="00681653">
        <w:rPr>
          <w:rFonts w:cs="Arial"/>
          <w:szCs w:val="22"/>
        </w:rPr>
        <w:t xml:space="preserve"> </w:t>
      </w:r>
      <w:r w:rsidRPr="00CE644D">
        <w:rPr>
          <w:rFonts w:cs="Arial"/>
          <w:szCs w:val="22"/>
        </w:rPr>
        <w:t>m</w:t>
      </w:r>
      <w:r w:rsidRPr="00CE644D">
        <w:rPr>
          <w:rFonts w:cs="Arial"/>
          <w:szCs w:val="22"/>
          <w:vertAlign w:val="superscript"/>
        </w:rPr>
        <w:t>3</w:t>
      </w:r>
      <w:r w:rsidRPr="00CE644D">
        <w:rPr>
          <w:rFonts w:cs="Arial"/>
          <w:szCs w:val="22"/>
        </w:rPr>
        <w:t xml:space="preserve"> per minute per </w:t>
      </w:r>
      <w:r w:rsidR="0014565B" w:rsidRPr="00CE644D">
        <w:rPr>
          <w:rFonts w:cs="Arial"/>
          <w:szCs w:val="22"/>
        </w:rPr>
        <w:t>worker</w:t>
      </w:r>
      <w:r w:rsidRPr="00CE644D">
        <w:rPr>
          <w:rFonts w:cs="Arial"/>
          <w:szCs w:val="22"/>
        </w:rPr>
        <w:t xml:space="preserve"> and </w:t>
      </w:r>
      <w:r w:rsidR="00A20CAD">
        <w:rPr>
          <w:rFonts w:cs="Arial"/>
          <w:szCs w:val="22"/>
        </w:rPr>
        <w:t xml:space="preserve">4 </w:t>
      </w:r>
      <w:r w:rsidR="00E33A3A" w:rsidRPr="00CE644D">
        <w:rPr>
          <w:rFonts w:cs="Arial"/>
          <w:szCs w:val="22"/>
        </w:rPr>
        <w:t>m</w:t>
      </w:r>
      <w:r w:rsidR="00E33A3A" w:rsidRPr="00CE644D">
        <w:rPr>
          <w:rFonts w:cs="Arial"/>
          <w:szCs w:val="22"/>
          <w:vertAlign w:val="superscript"/>
        </w:rPr>
        <w:t>3</w:t>
      </w:r>
      <w:r w:rsidR="00E33A3A" w:rsidRPr="00CE644D">
        <w:rPr>
          <w:rFonts w:cs="Arial"/>
          <w:szCs w:val="22"/>
        </w:rPr>
        <w:t xml:space="preserve"> </w:t>
      </w:r>
      <w:r w:rsidR="00FA762B">
        <w:rPr>
          <w:rFonts w:cs="Arial"/>
          <w:szCs w:val="22"/>
        </w:rPr>
        <w:t xml:space="preserve">per minute </w:t>
      </w:r>
      <w:r w:rsidRPr="00CE644D">
        <w:rPr>
          <w:rFonts w:cs="Arial"/>
          <w:szCs w:val="22"/>
        </w:rPr>
        <w:t xml:space="preserve">per kW of rated diesel power. </w:t>
      </w:r>
    </w:p>
    <w:p w:rsidR="000A650A" w:rsidRPr="00CE644D" w:rsidRDefault="000A650A" w:rsidP="00167706">
      <w:pPr>
        <w:autoSpaceDE w:val="0"/>
        <w:autoSpaceDN w:val="0"/>
        <w:adjustRightInd w:val="0"/>
        <w:rPr>
          <w:rFonts w:cs="Arial"/>
          <w:szCs w:val="22"/>
        </w:rPr>
      </w:pPr>
      <w:r w:rsidRPr="00CE644D">
        <w:rPr>
          <w:rFonts w:cs="Arial"/>
          <w:szCs w:val="22"/>
        </w:rPr>
        <w:t>Workers in areas with a wet globe bulb temperature in excess of 27</w:t>
      </w:r>
      <w:r w:rsidR="00CB4CE8">
        <w:rPr>
          <w:rFonts w:cs="Arial"/>
          <w:szCs w:val="22"/>
        </w:rPr>
        <w:t xml:space="preserve"> </w:t>
      </w:r>
      <w:r w:rsidRPr="00CE644D">
        <w:rPr>
          <w:rFonts w:cs="Arial"/>
          <w:szCs w:val="22"/>
          <w:vertAlign w:val="superscript"/>
        </w:rPr>
        <w:t>O</w:t>
      </w:r>
      <w:r w:rsidR="00681653">
        <w:rPr>
          <w:rFonts w:cs="Arial"/>
          <w:szCs w:val="22"/>
          <w:vertAlign w:val="superscript"/>
        </w:rPr>
        <w:t xml:space="preserve"> </w:t>
      </w:r>
      <w:r w:rsidRPr="00CE644D">
        <w:rPr>
          <w:rFonts w:cs="Arial"/>
          <w:szCs w:val="22"/>
        </w:rPr>
        <w:t>C should be provided with cont</w:t>
      </w:r>
      <w:r w:rsidR="00447BBB" w:rsidRPr="00CE644D">
        <w:rPr>
          <w:rFonts w:cs="Arial"/>
          <w:szCs w:val="22"/>
        </w:rPr>
        <w:t>r</w:t>
      </w:r>
      <w:r w:rsidRPr="00CE644D">
        <w:rPr>
          <w:rFonts w:cs="Arial"/>
          <w:szCs w:val="22"/>
        </w:rPr>
        <w:t>ol measures</w:t>
      </w:r>
      <w:r w:rsidR="00FA762B">
        <w:rPr>
          <w:rFonts w:cs="Arial"/>
          <w:szCs w:val="22"/>
        </w:rPr>
        <w:t xml:space="preserve"> </w:t>
      </w:r>
      <w:r w:rsidR="0014203E">
        <w:rPr>
          <w:rFonts w:cs="Arial"/>
          <w:szCs w:val="22"/>
        </w:rPr>
        <w:t>like</w:t>
      </w:r>
      <w:r w:rsidR="00FA762B">
        <w:rPr>
          <w:rFonts w:cs="Arial"/>
          <w:szCs w:val="22"/>
        </w:rPr>
        <w:t xml:space="preserve"> those listed in section 5.8</w:t>
      </w:r>
      <w:r w:rsidRPr="00CE644D">
        <w:rPr>
          <w:rFonts w:cs="Arial"/>
          <w:szCs w:val="22"/>
        </w:rPr>
        <w:t>.</w:t>
      </w:r>
      <w:r w:rsidR="00FA762B">
        <w:rPr>
          <w:rFonts w:cs="Arial"/>
          <w:szCs w:val="22"/>
        </w:rPr>
        <w:t xml:space="preserve"> </w:t>
      </w:r>
    </w:p>
    <w:p w:rsidR="006D4531" w:rsidRPr="00BD276D" w:rsidRDefault="006D4531" w:rsidP="00644C5D">
      <w:pPr>
        <w:pStyle w:val="Heading2"/>
        <w:numPr>
          <w:ilvl w:val="1"/>
          <w:numId w:val="15"/>
        </w:numPr>
        <w:ind w:left="567" w:right="142" w:hanging="567"/>
        <w:rPr>
          <w:sz w:val="22"/>
          <w:szCs w:val="22"/>
        </w:rPr>
      </w:pPr>
      <w:bookmarkStart w:id="3626" w:name="_Toc341715185"/>
      <w:bookmarkStart w:id="3627" w:name="_Toc353524105"/>
      <w:bookmarkEnd w:id="3626"/>
      <w:r w:rsidRPr="00BD276D">
        <w:rPr>
          <w:sz w:val="22"/>
          <w:szCs w:val="22"/>
        </w:rPr>
        <w:t>Mechanical ventilation</w:t>
      </w:r>
      <w:bookmarkEnd w:id="3627"/>
    </w:p>
    <w:p w:rsidR="006D4531" w:rsidRDefault="006D4531" w:rsidP="00167706">
      <w:pPr>
        <w:autoSpaceDE w:val="0"/>
        <w:autoSpaceDN w:val="0"/>
        <w:adjustRightInd w:val="0"/>
        <w:rPr>
          <w:rFonts w:cs="Arial"/>
          <w:color w:val="000000"/>
          <w:szCs w:val="22"/>
        </w:rPr>
      </w:pPr>
      <w:r>
        <w:rPr>
          <w:rFonts w:cs="Arial"/>
          <w:color w:val="000000"/>
          <w:szCs w:val="22"/>
        </w:rPr>
        <w:t>Mechanical ventilation is one way to:</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ensure oxygen is available for respiration from fresh air</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dilute and transport harmful atmospheric contaminants away from work areas</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have </w:t>
      </w:r>
      <w:r w:rsidR="00AD3684" w:rsidRPr="00507C5B">
        <w:rPr>
          <w:rFonts w:cs="Arial"/>
          <w:szCs w:val="22"/>
        </w:rPr>
        <w:t>enough</w:t>
      </w:r>
      <w:r w:rsidR="00AD3684">
        <w:rPr>
          <w:rFonts w:cs="Arial"/>
          <w:szCs w:val="22"/>
        </w:rPr>
        <w:t xml:space="preserve"> </w:t>
      </w:r>
      <w:r w:rsidRPr="00E235D2">
        <w:rPr>
          <w:rFonts w:cs="Arial"/>
          <w:szCs w:val="22"/>
        </w:rPr>
        <w:t xml:space="preserve">air flow to </w:t>
      </w:r>
      <w:r w:rsidR="00F65EE1" w:rsidRPr="00E235D2">
        <w:rPr>
          <w:rFonts w:cs="Arial"/>
          <w:szCs w:val="22"/>
        </w:rPr>
        <w:t xml:space="preserve">eliminate or minimise </w:t>
      </w:r>
      <w:r w:rsidRPr="00E235D2">
        <w:rPr>
          <w:rFonts w:cs="Arial"/>
          <w:szCs w:val="22"/>
        </w:rPr>
        <w:t>contaminants</w:t>
      </w:r>
      <w:r w:rsidR="00F65EE1" w:rsidRPr="00E235D2">
        <w:rPr>
          <w:rFonts w:cs="Arial"/>
          <w:szCs w:val="22"/>
        </w:rPr>
        <w:t>, so far as is reasonably practicable</w:t>
      </w:r>
      <w:r w:rsidR="00582B64" w:rsidRPr="00E235D2">
        <w:rPr>
          <w:rFonts w:cs="Arial"/>
          <w:szCs w:val="22"/>
        </w:rPr>
        <w:t>, and</w:t>
      </w:r>
    </w:p>
    <w:p w:rsidR="006D4531" w:rsidRPr="006345AF" w:rsidRDefault="006D4531" w:rsidP="00644C5D">
      <w:pPr>
        <w:numPr>
          <w:ilvl w:val="0"/>
          <w:numId w:val="6"/>
        </w:numPr>
        <w:tabs>
          <w:tab w:val="left" w:pos="900"/>
        </w:tabs>
        <w:autoSpaceDE w:val="0"/>
        <w:autoSpaceDN w:val="0"/>
        <w:adjustRightInd w:val="0"/>
        <w:ind w:left="340" w:hanging="340"/>
        <w:rPr>
          <w:rFonts w:cs="Arial"/>
          <w:color w:val="000000"/>
          <w:szCs w:val="22"/>
        </w:rPr>
      </w:pPr>
      <w:r w:rsidRPr="00E235D2">
        <w:rPr>
          <w:rFonts w:cs="Arial"/>
          <w:szCs w:val="22"/>
        </w:rPr>
        <w:t>provide cooling</w:t>
      </w:r>
      <w:r w:rsidRPr="006345AF">
        <w:rPr>
          <w:rFonts w:cs="Arial"/>
          <w:color w:val="000000"/>
          <w:szCs w:val="22"/>
        </w:rPr>
        <w:t xml:space="preserve"> for people working in warm and humid environments.</w:t>
      </w:r>
    </w:p>
    <w:p w:rsidR="006D4531" w:rsidRDefault="006D4531" w:rsidP="00167706">
      <w:pPr>
        <w:rPr>
          <w:rFonts w:cs="Arial"/>
          <w:szCs w:val="22"/>
        </w:rPr>
      </w:pPr>
      <w:r>
        <w:rPr>
          <w:rFonts w:cs="Arial"/>
          <w:szCs w:val="22"/>
        </w:rPr>
        <w:t>The v</w:t>
      </w:r>
      <w:r w:rsidRPr="00BF2A5D">
        <w:rPr>
          <w:rFonts w:cs="Arial"/>
          <w:szCs w:val="22"/>
        </w:rPr>
        <w:t xml:space="preserve">entilation design should </w:t>
      </w:r>
      <w:r w:rsidR="00613F18">
        <w:rPr>
          <w:rFonts w:cs="Arial"/>
          <w:szCs w:val="22"/>
        </w:rPr>
        <w:t>check</w:t>
      </w:r>
      <w:r w:rsidR="00613F18" w:rsidRPr="00BF2A5D">
        <w:rPr>
          <w:rFonts w:cs="Arial"/>
          <w:szCs w:val="22"/>
        </w:rPr>
        <w:t xml:space="preserve"> </w:t>
      </w:r>
      <w:r w:rsidRPr="00BF2A5D">
        <w:rPr>
          <w:rFonts w:cs="Arial"/>
          <w:szCs w:val="22"/>
        </w:rPr>
        <w:t xml:space="preserve">there </w:t>
      </w:r>
      <w:r w:rsidR="008A681C">
        <w:rPr>
          <w:rFonts w:cs="Arial"/>
          <w:szCs w:val="22"/>
        </w:rPr>
        <w:t>is</w:t>
      </w:r>
      <w:r>
        <w:rPr>
          <w:rFonts w:cs="Arial"/>
          <w:szCs w:val="22"/>
        </w:rPr>
        <w:t>:</w:t>
      </w:r>
    </w:p>
    <w:p w:rsidR="006D4531" w:rsidRPr="00E235D2"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no </w:t>
      </w:r>
      <w:r w:rsidR="006D4531" w:rsidRPr="00E235D2">
        <w:rPr>
          <w:rFonts w:cs="Arial"/>
          <w:szCs w:val="22"/>
        </w:rPr>
        <w:t>dead spots</w:t>
      </w:r>
    </w:p>
    <w:p w:rsidR="006D4531" w:rsidRPr="00E235D2"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no </w:t>
      </w:r>
      <w:r w:rsidR="006D4531" w:rsidRPr="00E235D2">
        <w:rPr>
          <w:rFonts w:cs="Arial"/>
          <w:szCs w:val="22"/>
        </w:rPr>
        <w:t>low air speed areas</w:t>
      </w:r>
    </w:p>
    <w:p w:rsidR="006D4531" w:rsidRPr="00E235D2"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no </w:t>
      </w:r>
      <w:r w:rsidR="006D4531" w:rsidRPr="00E235D2">
        <w:rPr>
          <w:rFonts w:cs="Arial"/>
          <w:szCs w:val="22"/>
        </w:rPr>
        <w:t>flow reversals</w:t>
      </w:r>
    </w:p>
    <w:p w:rsidR="006D4531" w:rsidRPr="00E235D2"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no areas of </w:t>
      </w:r>
      <w:r w:rsidR="006D4531" w:rsidRPr="00E235D2">
        <w:rPr>
          <w:rFonts w:cs="Arial"/>
          <w:szCs w:val="22"/>
        </w:rPr>
        <w:t>dust concentration</w:t>
      </w:r>
    </w:p>
    <w:p w:rsidR="006D4531" w:rsidRPr="00E235D2"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no recirculation, </w:t>
      </w:r>
      <w:r w:rsidR="00582B64" w:rsidRPr="00E235D2">
        <w:rPr>
          <w:rFonts w:cs="Arial"/>
          <w:szCs w:val="22"/>
        </w:rPr>
        <w:t>and</w:t>
      </w:r>
    </w:p>
    <w:p w:rsidR="008A681C" w:rsidRDefault="008A681C"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 xml:space="preserve">inspection points </w:t>
      </w:r>
      <w:r w:rsidR="00D61150" w:rsidRPr="00E235D2">
        <w:rPr>
          <w:rFonts w:cs="Arial"/>
          <w:szCs w:val="22"/>
        </w:rPr>
        <w:t>are</w:t>
      </w:r>
      <w:r w:rsidR="00D61150">
        <w:rPr>
          <w:rFonts w:cs="Arial"/>
          <w:color w:val="000000"/>
          <w:szCs w:val="22"/>
        </w:rPr>
        <w:t xml:space="preserve"> </w:t>
      </w:r>
      <w:r w:rsidRPr="00BF2A5D">
        <w:rPr>
          <w:rFonts w:cs="Arial"/>
          <w:color w:val="000000"/>
          <w:szCs w:val="22"/>
        </w:rPr>
        <w:t>fitted where blockages are likely to occur.</w:t>
      </w:r>
    </w:p>
    <w:p w:rsidR="006D4531" w:rsidRPr="00BF2A5D" w:rsidRDefault="006D4531" w:rsidP="00167706">
      <w:pPr>
        <w:autoSpaceDE w:val="0"/>
        <w:autoSpaceDN w:val="0"/>
        <w:adjustRightInd w:val="0"/>
        <w:rPr>
          <w:rFonts w:cs="Arial"/>
          <w:color w:val="000000"/>
          <w:szCs w:val="22"/>
        </w:rPr>
      </w:pPr>
      <w:r>
        <w:rPr>
          <w:rFonts w:cs="Arial"/>
          <w:color w:val="000000"/>
          <w:szCs w:val="22"/>
        </w:rPr>
        <w:t>When</w:t>
      </w:r>
      <w:r w:rsidRPr="00BF2A5D">
        <w:rPr>
          <w:rFonts w:cs="Arial"/>
          <w:color w:val="000000"/>
          <w:szCs w:val="22"/>
        </w:rPr>
        <w:t xml:space="preserve"> a mechanical ventilation system is used to </w:t>
      </w:r>
      <w:r w:rsidR="00F65EE1">
        <w:rPr>
          <w:color w:val="000000"/>
        </w:rPr>
        <w:t>eliminate or minimise</w:t>
      </w:r>
      <w:r w:rsidR="00BB6E14">
        <w:rPr>
          <w:color w:val="000000"/>
        </w:rPr>
        <w:t>,</w:t>
      </w:r>
      <w:r w:rsidR="00F65EE1">
        <w:rPr>
          <w:color w:val="000000"/>
        </w:rPr>
        <w:t xml:space="preserve"> so far as is reasonably practicable</w:t>
      </w:r>
      <w:r w:rsidR="00BB6E14">
        <w:rPr>
          <w:color w:val="000000"/>
        </w:rPr>
        <w:t>, the risk of</w:t>
      </w:r>
      <w:r w:rsidR="00F65EE1">
        <w:rPr>
          <w:color w:val="000000"/>
        </w:rPr>
        <w:t xml:space="preserve"> </w:t>
      </w:r>
      <w:r w:rsidRPr="00BF2A5D">
        <w:rPr>
          <w:rFonts w:cs="Arial"/>
          <w:color w:val="000000"/>
          <w:szCs w:val="22"/>
        </w:rPr>
        <w:t xml:space="preserve">exposure </w:t>
      </w:r>
      <w:r w:rsidR="00EC68E6" w:rsidRPr="00BF2A5D">
        <w:rPr>
          <w:rFonts w:cs="Arial"/>
          <w:color w:val="000000"/>
          <w:szCs w:val="22"/>
        </w:rPr>
        <w:t xml:space="preserve">to </w:t>
      </w:r>
      <w:r w:rsidR="00EC68E6">
        <w:rPr>
          <w:rFonts w:cs="Arial"/>
          <w:color w:val="000000"/>
          <w:szCs w:val="22"/>
        </w:rPr>
        <w:t xml:space="preserve">a </w:t>
      </w:r>
      <w:r w:rsidR="00F4554B" w:rsidRPr="00BF2A5D">
        <w:rPr>
          <w:rFonts w:cs="Arial"/>
          <w:color w:val="000000"/>
          <w:szCs w:val="22"/>
        </w:rPr>
        <w:t>contaminate</w:t>
      </w:r>
      <w:r w:rsidR="00F4554B">
        <w:rPr>
          <w:rFonts w:cs="Arial"/>
          <w:color w:val="000000"/>
          <w:szCs w:val="22"/>
        </w:rPr>
        <w:t>d</w:t>
      </w:r>
      <w:r w:rsidR="00EC68E6" w:rsidRPr="00BF2A5D">
        <w:rPr>
          <w:rFonts w:cs="Arial"/>
          <w:color w:val="000000"/>
          <w:szCs w:val="22"/>
        </w:rPr>
        <w:t xml:space="preserve"> </w:t>
      </w:r>
      <w:r w:rsidR="008A681C">
        <w:rPr>
          <w:rFonts w:cs="Arial"/>
          <w:color w:val="000000"/>
          <w:szCs w:val="22"/>
        </w:rPr>
        <w:t>atmospher</w:t>
      </w:r>
      <w:r w:rsidR="00EC68E6">
        <w:rPr>
          <w:rFonts w:cs="Arial"/>
          <w:color w:val="000000"/>
          <w:szCs w:val="22"/>
        </w:rPr>
        <w:t>e</w:t>
      </w:r>
      <w:r w:rsidRPr="00BF2A5D">
        <w:rPr>
          <w:rFonts w:cs="Arial"/>
          <w:color w:val="000000"/>
          <w:szCs w:val="22"/>
        </w:rPr>
        <w:t xml:space="preserve"> the system</w:t>
      </w:r>
      <w:r>
        <w:rPr>
          <w:rFonts w:cs="Arial"/>
          <w:color w:val="000000"/>
          <w:szCs w:val="22"/>
        </w:rPr>
        <w:t xml:space="preserve"> should be</w:t>
      </w:r>
      <w:r w:rsidRPr="00BF2A5D">
        <w:rPr>
          <w:rFonts w:cs="Arial"/>
          <w:color w:val="000000"/>
          <w:szCs w:val="22"/>
        </w:rPr>
        <w:t>:</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located as close as p</w:t>
      </w:r>
      <w:r w:rsidR="003E78F0" w:rsidRPr="00E235D2">
        <w:rPr>
          <w:rFonts w:cs="Arial"/>
          <w:szCs w:val="22"/>
        </w:rPr>
        <w:t>ossible</w:t>
      </w:r>
      <w:r w:rsidRPr="00E235D2">
        <w:rPr>
          <w:rFonts w:cs="Arial"/>
          <w:szCs w:val="22"/>
        </w:rPr>
        <w:t xml:space="preserve"> to the source of the contaminant to minimise the risk of inhalation by a person at work</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used for as long as the contaminant is present</w:t>
      </w:r>
    </w:p>
    <w:p w:rsidR="006D4531" w:rsidRPr="00E235D2" w:rsidRDefault="006D4531" w:rsidP="00644C5D">
      <w:pPr>
        <w:numPr>
          <w:ilvl w:val="0"/>
          <w:numId w:val="6"/>
        </w:numPr>
        <w:tabs>
          <w:tab w:val="left" w:pos="900"/>
        </w:tabs>
        <w:autoSpaceDE w:val="0"/>
        <w:autoSpaceDN w:val="0"/>
        <w:adjustRightInd w:val="0"/>
        <w:ind w:left="340" w:hanging="340"/>
        <w:rPr>
          <w:rFonts w:cs="Arial"/>
          <w:szCs w:val="22"/>
        </w:rPr>
      </w:pPr>
      <w:r w:rsidRPr="00E235D2">
        <w:rPr>
          <w:rFonts w:cs="Arial"/>
          <w:szCs w:val="22"/>
        </w:rPr>
        <w:t>kept free from accumulation of dust, fibre and other waste materials and maintained regularly</w:t>
      </w:r>
      <w:r w:rsidR="00582B64" w:rsidRPr="00E235D2">
        <w:rPr>
          <w:rFonts w:cs="Arial"/>
          <w:szCs w:val="22"/>
        </w:rPr>
        <w:t>, and</w:t>
      </w:r>
    </w:p>
    <w:p w:rsidR="006D4531" w:rsidRPr="00E529C8" w:rsidRDefault="006D4531" w:rsidP="009B7B7A">
      <w:pPr>
        <w:numPr>
          <w:ilvl w:val="0"/>
          <w:numId w:val="6"/>
        </w:numPr>
        <w:tabs>
          <w:tab w:val="left" w:pos="900"/>
        </w:tabs>
        <w:autoSpaceDE w:val="0"/>
        <w:autoSpaceDN w:val="0"/>
        <w:adjustRightInd w:val="0"/>
        <w:ind w:left="340" w:hanging="340"/>
        <w:rPr>
          <w:rFonts w:cs="Arial"/>
          <w:color w:val="000000"/>
          <w:szCs w:val="22"/>
        </w:rPr>
      </w:pPr>
      <w:r w:rsidRPr="008D3664">
        <w:rPr>
          <w:color w:val="000000"/>
        </w:rPr>
        <w:lastRenderedPageBreak/>
        <w:t>designed</w:t>
      </w:r>
      <w:r w:rsidRPr="00BF2A5D">
        <w:rPr>
          <w:rFonts w:cs="Arial"/>
          <w:color w:val="000000"/>
          <w:szCs w:val="22"/>
        </w:rPr>
        <w:t xml:space="preserve"> and constructed to prevent the occurrence of fire or explosion</w:t>
      </w:r>
      <w:r w:rsidRPr="006D4531">
        <w:rPr>
          <w:rFonts w:cs="Arial"/>
          <w:szCs w:val="22"/>
        </w:rPr>
        <w:t xml:space="preserve"> if the system is provided to </w:t>
      </w:r>
      <w:r w:rsidR="00F65EE1">
        <w:rPr>
          <w:color w:val="000000"/>
        </w:rPr>
        <w:t>eliminate or minimise</w:t>
      </w:r>
      <w:r w:rsidR="00C82650">
        <w:rPr>
          <w:color w:val="000000"/>
        </w:rPr>
        <w:t>,</w:t>
      </w:r>
      <w:r w:rsidR="00F65EE1">
        <w:rPr>
          <w:color w:val="000000"/>
        </w:rPr>
        <w:t xml:space="preserve"> so far as is reasonably practicable</w:t>
      </w:r>
      <w:r w:rsidR="00C82650">
        <w:rPr>
          <w:color w:val="000000"/>
        </w:rPr>
        <w:t>,</w:t>
      </w:r>
      <w:r w:rsidR="00F65EE1">
        <w:rPr>
          <w:color w:val="000000"/>
        </w:rPr>
        <w:t xml:space="preserve"> </w:t>
      </w:r>
      <w:r w:rsidRPr="006D4531">
        <w:rPr>
          <w:rFonts w:cs="Arial"/>
          <w:szCs w:val="22"/>
        </w:rPr>
        <w:t>contaminants arising from flammable or combustible substances</w:t>
      </w:r>
    </w:p>
    <w:p w:rsidR="00294E1F" w:rsidRDefault="00167706" w:rsidP="00920525">
      <w:pPr>
        <w:autoSpaceDE w:val="0"/>
        <w:autoSpaceDN w:val="0"/>
        <w:adjustRightInd w:val="0"/>
        <w:rPr>
          <w:rFonts w:cs="Arial"/>
          <w:b/>
          <w:color w:val="000000"/>
          <w:sz w:val="24"/>
          <w:szCs w:val="22"/>
        </w:rPr>
      </w:pPr>
      <w:r>
        <w:rPr>
          <w:rFonts w:cs="Arial"/>
          <w:color w:val="000000"/>
          <w:szCs w:val="22"/>
        </w:rPr>
        <w:t>F</w:t>
      </w:r>
      <w:r w:rsidR="00E529C8">
        <w:rPr>
          <w:rFonts w:cs="Arial"/>
          <w:color w:val="000000"/>
          <w:szCs w:val="22"/>
        </w:rPr>
        <w:t xml:space="preserve">urther information on ventilation methods and equipment </w:t>
      </w:r>
      <w:r>
        <w:rPr>
          <w:rFonts w:cs="Arial"/>
          <w:color w:val="000000"/>
          <w:szCs w:val="22"/>
        </w:rPr>
        <w:t xml:space="preserve">is in </w:t>
      </w:r>
      <w:r w:rsidR="00E529C8" w:rsidRPr="001E59AB">
        <w:rPr>
          <w:rFonts w:cs="Arial"/>
          <w:color w:val="000000"/>
          <w:szCs w:val="22"/>
        </w:rPr>
        <w:t xml:space="preserve">Appendix </w:t>
      </w:r>
      <w:r w:rsidR="008140DE">
        <w:rPr>
          <w:rFonts w:cs="Arial"/>
          <w:color w:val="000000"/>
          <w:szCs w:val="22"/>
        </w:rPr>
        <w:t>E</w:t>
      </w:r>
      <w:r w:rsidR="00E529C8" w:rsidRPr="001E59AB">
        <w:rPr>
          <w:rFonts w:cs="Arial"/>
          <w:color w:val="000000"/>
          <w:szCs w:val="22"/>
        </w:rPr>
        <w:t>.</w:t>
      </w:r>
      <w:bookmarkStart w:id="3628" w:name="_Toc338163090"/>
      <w:bookmarkStart w:id="3629" w:name="_Toc338164180"/>
      <w:bookmarkStart w:id="3630" w:name="_Toc338163091"/>
      <w:bookmarkStart w:id="3631" w:name="_Toc338164181"/>
      <w:bookmarkStart w:id="3632" w:name="_Toc338163092"/>
      <w:bookmarkStart w:id="3633" w:name="_Toc338164182"/>
      <w:bookmarkStart w:id="3634" w:name="_Toc338163093"/>
      <w:bookmarkStart w:id="3635" w:name="_Toc338164183"/>
      <w:bookmarkStart w:id="3636" w:name="_Toc338163094"/>
      <w:bookmarkStart w:id="3637" w:name="_Toc338164184"/>
      <w:bookmarkStart w:id="3638" w:name="_Toc338163095"/>
      <w:bookmarkStart w:id="3639" w:name="_Toc338164185"/>
      <w:bookmarkStart w:id="3640" w:name="_Toc338163096"/>
      <w:bookmarkStart w:id="3641" w:name="_Toc338164186"/>
      <w:bookmarkStart w:id="3642" w:name="_Toc338163097"/>
      <w:bookmarkStart w:id="3643" w:name="_Toc338164187"/>
      <w:bookmarkStart w:id="3644" w:name="_Toc338163098"/>
      <w:bookmarkStart w:id="3645" w:name="_Toc338164188"/>
      <w:bookmarkStart w:id="3646" w:name="_Toc338163099"/>
      <w:bookmarkStart w:id="3647" w:name="_Toc338164189"/>
      <w:bookmarkStart w:id="3648" w:name="_Toc338163100"/>
      <w:bookmarkStart w:id="3649" w:name="_Toc338164190"/>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rsidR="00882A2A" w:rsidRPr="00BD276D" w:rsidRDefault="009C20CA" w:rsidP="00644C5D">
      <w:pPr>
        <w:pStyle w:val="Heading2"/>
        <w:numPr>
          <w:ilvl w:val="1"/>
          <w:numId w:val="15"/>
        </w:numPr>
        <w:ind w:left="567" w:right="142" w:hanging="567"/>
        <w:rPr>
          <w:sz w:val="22"/>
          <w:szCs w:val="22"/>
        </w:rPr>
      </w:pPr>
      <w:bookmarkStart w:id="3650" w:name="_Toc353524106"/>
      <w:r w:rsidRPr="00BD276D">
        <w:rPr>
          <w:rFonts w:cs="Arial"/>
          <w:color w:val="000000"/>
          <w:sz w:val="22"/>
          <w:szCs w:val="22"/>
        </w:rPr>
        <w:t>A</w:t>
      </w:r>
      <w:r w:rsidR="000A4440" w:rsidRPr="00BD276D">
        <w:rPr>
          <w:sz w:val="22"/>
          <w:szCs w:val="22"/>
        </w:rPr>
        <w:t>tmospheric contamination in t</w:t>
      </w:r>
      <w:r w:rsidR="00882A2A" w:rsidRPr="00BD276D">
        <w:rPr>
          <w:sz w:val="22"/>
          <w:szCs w:val="22"/>
        </w:rPr>
        <w:t>unnel</w:t>
      </w:r>
      <w:r w:rsidR="000A4440" w:rsidRPr="00BD276D">
        <w:rPr>
          <w:sz w:val="22"/>
          <w:szCs w:val="22"/>
        </w:rPr>
        <w:t>ling work</w:t>
      </w:r>
      <w:bookmarkEnd w:id="3650"/>
    </w:p>
    <w:p w:rsidR="004B5561" w:rsidRPr="00BF2A5D" w:rsidRDefault="00856C79" w:rsidP="00167706">
      <w:pPr>
        <w:autoSpaceDE w:val="0"/>
        <w:autoSpaceDN w:val="0"/>
        <w:adjustRightInd w:val="0"/>
        <w:rPr>
          <w:rFonts w:cs="Arial"/>
          <w:color w:val="000000"/>
          <w:szCs w:val="22"/>
        </w:rPr>
      </w:pPr>
      <w:r>
        <w:rPr>
          <w:rFonts w:cs="Arial"/>
          <w:color w:val="000000"/>
          <w:szCs w:val="22"/>
        </w:rPr>
        <w:t>A</w:t>
      </w:r>
      <w:r w:rsidR="000A4440" w:rsidRPr="00BF2A5D">
        <w:rPr>
          <w:rFonts w:cs="Arial"/>
          <w:color w:val="000000"/>
          <w:szCs w:val="22"/>
        </w:rPr>
        <w:t>tmospheric contamination</w:t>
      </w:r>
      <w:r w:rsidR="00C94F5A">
        <w:rPr>
          <w:rFonts w:cs="Arial"/>
          <w:color w:val="000000"/>
          <w:szCs w:val="22"/>
        </w:rPr>
        <w:t xml:space="preserve"> </w:t>
      </w:r>
      <w:r w:rsidR="000A4440">
        <w:rPr>
          <w:rFonts w:cs="Arial"/>
          <w:color w:val="000000"/>
          <w:szCs w:val="22"/>
        </w:rPr>
        <w:t xml:space="preserve">in tunnelling work </w:t>
      </w:r>
      <w:r>
        <w:rPr>
          <w:rFonts w:cs="Arial"/>
          <w:color w:val="000000"/>
          <w:szCs w:val="22"/>
        </w:rPr>
        <w:t xml:space="preserve">can </w:t>
      </w:r>
      <w:r w:rsidR="0078220E">
        <w:rPr>
          <w:rFonts w:cs="Arial"/>
          <w:color w:val="000000"/>
          <w:szCs w:val="22"/>
        </w:rPr>
        <w:t>occur</w:t>
      </w:r>
      <w:r>
        <w:rPr>
          <w:rFonts w:cs="Arial"/>
          <w:color w:val="000000"/>
          <w:szCs w:val="22"/>
        </w:rPr>
        <w:t xml:space="preserve"> </w:t>
      </w:r>
      <w:r w:rsidR="000A4440">
        <w:rPr>
          <w:rFonts w:cs="Arial"/>
          <w:color w:val="000000"/>
          <w:szCs w:val="22"/>
        </w:rPr>
        <w:t>because</w:t>
      </w:r>
      <w:r w:rsidR="004B5561" w:rsidRPr="00BF2A5D">
        <w:rPr>
          <w:rFonts w:cs="Arial"/>
          <w:color w:val="000000"/>
          <w:szCs w:val="22"/>
        </w:rPr>
        <w:t>:</w:t>
      </w:r>
    </w:p>
    <w:p w:rsidR="004B5561" w:rsidRPr="008D3664" w:rsidRDefault="004B5561" w:rsidP="009B7B7A">
      <w:pPr>
        <w:numPr>
          <w:ilvl w:val="0"/>
          <w:numId w:val="6"/>
        </w:numPr>
        <w:tabs>
          <w:tab w:val="left" w:pos="900"/>
        </w:tabs>
        <w:autoSpaceDE w:val="0"/>
        <w:autoSpaceDN w:val="0"/>
        <w:adjustRightInd w:val="0"/>
        <w:ind w:left="340" w:hanging="340"/>
        <w:rPr>
          <w:color w:val="000000"/>
        </w:rPr>
      </w:pPr>
      <w:r w:rsidRPr="008D3664">
        <w:rPr>
          <w:color w:val="000000"/>
        </w:rPr>
        <w:t>excavations can be a receptacle for gases and fumes heavier than air</w:t>
      </w:r>
    </w:p>
    <w:p w:rsidR="004B5561" w:rsidRPr="008D3664" w:rsidRDefault="004B5561" w:rsidP="009B7B7A">
      <w:pPr>
        <w:numPr>
          <w:ilvl w:val="0"/>
          <w:numId w:val="6"/>
        </w:numPr>
        <w:tabs>
          <w:tab w:val="left" w:pos="900"/>
        </w:tabs>
        <w:autoSpaceDE w:val="0"/>
        <w:autoSpaceDN w:val="0"/>
        <w:adjustRightInd w:val="0"/>
        <w:ind w:left="340" w:hanging="340"/>
        <w:rPr>
          <w:color w:val="000000"/>
        </w:rPr>
      </w:pPr>
      <w:r w:rsidRPr="008D3664">
        <w:rPr>
          <w:color w:val="000000"/>
        </w:rPr>
        <w:t xml:space="preserve">gases and fumes </w:t>
      </w:r>
      <w:r w:rsidR="000A4440" w:rsidRPr="008D3664">
        <w:rPr>
          <w:color w:val="000000"/>
        </w:rPr>
        <w:t>like methane</w:t>
      </w:r>
      <w:r w:rsidR="00924082" w:rsidRPr="008D3664">
        <w:rPr>
          <w:color w:val="000000"/>
        </w:rPr>
        <w:t>,</w:t>
      </w:r>
      <w:r w:rsidR="000A4440" w:rsidRPr="008D3664">
        <w:rPr>
          <w:color w:val="000000"/>
        </w:rPr>
        <w:t xml:space="preserve"> sulphur dioxide, carbon monoxide and carbon dioxide leak from gas bottles, fuel tanks, sewers, drains, gas pipes and LPG tanks</w:t>
      </w:r>
      <w:r w:rsidR="00856C79" w:rsidRPr="008D3664">
        <w:rPr>
          <w:color w:val="000000"/>
        </w:rPr>
        <w:t xml:space="preserve"> into the tunnel </w:t>
      </w:r>
      <w:r w:rsidRPr="008D3664">
        <w:rPr>
          <w:color w:val="000000"/>
        </w:rPr>
        <w:t>particularly when other work is taking place nearby</w:t>
      </w:r>
    </w:p>
    <w:p w:rsidR="004B5561" w:rsidRPr="008D3664" w:rsidRDefault="004B5561" w:rsidP="009B7B7A">
      <w:pPr>
        <w:numPr>
          <w:ilvl w:val="0"/>
          <w:numId w:val="6"/>
        </w:numPr>
        <w:tabs>
          <w:tab w:val="left" w:pos="900"/>
        </w:tabs>
        <w:autoSpaceDE w:val="0"/>
        <w:autoSpaceDN w:val="0"/>
        <w:adjustRightInd w:val="0"/>
        <w:ind w:left="340" w:hanging="340"/>
        <w:rPr>
          <w:color w:val="000000"/>
        </w:rPr>
      </w:pPr>
      <w:r w:rsidRPr="008D3664">
        <w:rPr>
          <w:color w:val="000000"/>
        </w:rPr>
        <w:t>oxygen in a non-ventilated area can be depleted due to internal combustion plants, oxidation or other natural processes</w:t>
      </w:r>
      <w:r w:rsidR="00582B64" w:rsidRPr="008D3664">
        <w:rPr>
          <w:color w:val="000000"/>
        </w:rPr>
        <w:t>, and</w:t>
      </w:r>
    </w:p>
    <w:p w:rsidR="00856C79" w:rsidRPr="00ED7940" w:rsidRDefault="00ED7940" w:rsidP="009B7B7A">
      <w:pPr>
        <w:numPr>
          <w:ilvl w:val="0"/>
          <w:numId w:val="6"/>
        </w:numPr>
        <w:tabs>
          <w:tab w:val="left" w:pos="900"/>
        </w:tabs>
        <w:autoSpaceDE w:val="0"/>
        <w:autoSpaceDN w:val="0"/>
        <w:adjustRightInd w:val="0"/>
        <w:ind w:left="340" w:hanging="340"/>
        <w:rPr>
          <w:rFonts w:cs="Arial"/>
          <w:color w:val="000000"/>
          <w:szCs w:val="22"/>
        </w:rPr>
      </w:pPr>
      <w:r w:rsidRPr="008D3664">
        <w:rPr>
          <w:color w:val="000000"/>
        </w:rPr>
        <w:t>through</w:t>
      </w:r>
      <w:r w:rsidRPr="00ED7940">
        <w:rPr>
          <w:rFonts w:cs="Arial"/>
          <w:color w:val="000000"/>
          <w:szCs w:val="22"/>
        </w:rPr>
        <w:t xml:space="preserve"> </w:t>
      </w:r>
      <w:r w:rsidR="00856C79" w:rsidRPr="00ED7940">
        <w:rPr>
          <w:rFonts w:cs="Arial"/>
          <w:color w:val="000000"/>
          <w:szCs w:val="22"/>
        </w:rPr>
        <w:t>blasting activities</w:t>
      </w:r>
      <w:r w:rsidR="006E0E1F" w:rsidRPr="00ED7940">
        <w:rPr>
          <w:rFonts w:cs="Arial"/>
          <w:color w:val="000000"/>
          <w:szCs w:val="22"/>
        </w:rPr>
        <w:t>.</w:t>
      </w:r>
    </w:p>
    <w:p w:rsidR="006E0E1F" w:rsidRDefault="006E0E1F" w:rsidP="00167706">
      <w:pPr>
        <w:autoSpaceDE w:val="0"/>
        <w:autoSpaceDN w:val="0"/>
        <w:adjustRightInd w:val="0"/>
        <w:rPr>
          <w:rFonts w:cs="Arial"/>
          <w:color w:val="000000"/>
          <w:szCs w:val="22"/>
        </w:rPr>
      </w:pPr>
      <w:r w:rsidRPr="00BF2A5D">
        <w:rPr>
          <w:rFonts w:cs="Arial"/>
          <w:color w:val="000000"/>
          <w:szCs w:val="22"/>
        </w:rPr>
        <w:t xml:space="preserve">The ventilation requirements should be determined </w:t>
      </w:r>
      <w:r w:rsidR="00CA2C20">
        <w:rPr>
          <w:rFonts w:cs="Arial"/>
          <w:color w:val="000000"/>
          <w:szCs w:val="22"/>
        </w:rPr>
        <w:t>through</w:t>
      </w:r>
      <w:r w:rsidRPr="00BF2A5D">
        <w:rPr>
          <w:rFonts w:cs="Arial"/>
          <w:color w:val="000000"/>
          <w:szCs w:val="22"/>
        </w:rPr>
        <w:t xml:space="preserve"> a risk assessment.</w:t>
      </w:r>
    </w:p>
    <w:p w:rsidR="009C20CA" w:rsidRDefault="009C20CA" w:rsidP="00167706">
      <w:pPr>
        <w:autoSpaceDE w:val="0"/>
        <w:autoSpaceDN w:val="0"/>
        <w:adjustRightInd w:val="0"/>
        <w:rPr>
          <w:lang w:eastAsia="en-AU"/>
        </w:rPr>
      </w:pPr>
      <w:r>
        <w:rPr>
          <w:lang w:eastAsia="en-AU"/>
        </w:rPr>
        <w:t xml:space="preserve">Due to the nature of tunnelling work, contaminants generated in one area of the tunnel will </w:t>
      </w:r>
      <w:r w:rsidR="003D7741">
        <w:rPr>
          <w:lang w:eastAsia="en-AU"/>
        </w:rPr>
        <w:t>move</w:t>
      </w:r>
      <w:r>
        <w:rPr>
          <w:lang w:eastAsia="en-AU"/>
        </w:rPr>
        <w:t xml:space="preserve"> readily to other areas. Protection against airborne hazards should </w:t>
      </w:r>
      <w:r w:rsidR="00681653">
        <w:rPr>
          <w:lang w:eastAsia="en-AU"/>
        </w:rPr>
        <w:t xml:space="preserve">be </w:t>
      </w:r>
      <w:r w:rsidR="003D7741">
        <w:rPr>
          <w:lang w:eastAsia="en-AU"/>
        </w:rPr>
        <w:t xml:space="preserve">provided to </w:t>
      </w:r>
      <w:r>
        <w:rPr>
          <w:lang w:eastAsia="en-AU"/>
        </w:rPr>
        <w:t>workers</w:t>
      </w:r>
      <w:r w:rsidR="002F291C">
        <w:rPr>
          <w:lang w:eastAsia="en-AU"/>
        </w:rPr>
        <w:t>.</w:t>
      </w:r>
    </w:p>
    <w:p w:rsidR="009A4C79" w:rsidRPr="00DE34E2" w:rsidRDefault="009A4C79" w:rsidP="00167706">
      <w:pPr>
        <w:autoSpaceDE w:val="0"/>
        <w:autoSpaceDN w:val="0"/>
        <w:adjustRightInd w:val="0"/>
        <w:rPr>
          <w:color w:val="000000"/>
        </w:rPr>
      </w:pPr>
      <w:r w:rsidRPr="00BE5124">
        <w:rPr>
          <w:color w:val="000000"/>
        </w:rPr>
        <w:t xml:space="preserve">Control measures </w:t>
      </w:r>
      <w:r w:rsidR="003E78F0" w:rsidRPr="001908FB">
        <w:rPr>
          <w:color w:val="000000"/>
        </w:rPr>
        <w:t xml:space="preserve">should be </w:t>
      </w:r>
      <w:r w:rsidR="003E78F0">
        <w:rPr>
          <w:color w:val="000000"/>
        </w:rPr>
        <w:t xml:space="preserve">implemented </w:t>
      </w:r>
      <w:r w:rsidR="003E78F0" w:rsidRPr="001908FB">
        <w:rPr>
          <w:color w:val="000000"/>
        </w:rPr>
        <w:t xml:space="preserve">to eliminate or </w:t>
      </w:r>
      <w:r w:rsidR="003E78F0">
        <w:rPr>
          <w:color w:val="000000"/>
        </w:rPr>
        <w:t>minimise, so far as is reasonably practicable</w:t>
      </w:r>
      <w:r w:rsidR="00ED7940">
        <w:rPr>
          <w:color w:val="000000"/>
        </w:rPr>
        <w:t>,</w:t>
      </w:r>
      <w:r w:rsidR="00ED7940" w:rsidRPr="00ED7940">
        <w:rPr>
          <w:color w:val="000000"/>
        </w:rPr>
        <w:t xml:space="preserve"> </w:t>
      </w:r>
      <w:r w:rsidR="00ED7940" w:rsidRPr="001908FB">
        <w:rPr>
          <w:color w:val="000000"/>
        </w:rPr>
        <w:t>the risks</w:t>
      </w:r>
      <w:r w:rsidR="00ED7940">
        <w:rPr>
          <w:color w:val="000000"/>
        </w:rPr>
        <w:t xml:space="preserve"> associated with atmospheric contaminants</w:t>
      </w:r>
      <w:r>
        <w:t>.</w:t>
      </w:r>
    </w:p>
    <w:p w:rsidR="009C20CA" w:rsidRPr="00CE644D" w:rsidRDefault="009C20CA" w:rsidP="00E235D2">
      <w:pPr>
        <w:pStyle w:val="Heading3"/>
      </w:pPr>
      <w:r w:rsidRPr="00CE644D">
        <w:t xml:space="preserve">Table </w:t>
      </w:r>
      <w:r w:rsidR="00CE644D" w:rsidRPr="00CE644D">
        <w:t>25</w:t>
      </w:r>
      <w:r w:rsidRPr="00CE644D">
        <w:t xml:space="preserve"> </w:t>
      </w:r>
      <w:r w:rsidRPr="00E235D2">
        <w:rPr>
          <w:b w:val="0"/>
        </w:rPr>
        <w:t>Sources</w:t>
      </w:r>
      <w:r w:rsidR="009906A6" w:rsidRPr="00E235D2">
        <w:rPr>
          <w:b w:val="0"/>
        </w:rPr>
        <w:t>, hazards, risks</w:t>
      </w:r>
      <w:r w:rsidRPr="00E235D2">
        <w:rPr>
          <w:b w:val="0"/>
        </w:rPr>
        <w:t xml:space="preserve"> and control measures </w:t>
      </w:r>
      <w:r w:rsidR="008F24AF" w:rsidRPr="00E235D2">
        <w:rPr>
          <w:b w:val="0"/>
        </w:rPr>
        <w:t>-</w:t>
      </w:r>
      <w:r w:rsidRPr="00E235D2">
        <w:rPr>
          <w:b w:val="0"/>
        </w:rPr>
        <w:t xml:space="preserve"> atmospheric contaminants</w:t>
      </w:r>
      <w:r w:rsidRPr="00CE644D">
        <w:t xml:space="preserve">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5 Sources, hazards, risks and control measures - atmospheric contaminants"/>
        <w:tblDescription w:val="The table lists sources, hazards, risks and control measures associated with atmospheric contaminants."/>
      </w:tblPr>
      <w:tblGrid>
        <w:gridCol w:w="4219"/>
        <w:gridCol w:w="5528"/>
      </w:tblGrid>
      <w:tr w:rsidR="009C20CA" w:rsidTr="00D25D7E">
        <w:tc>
          <w:tcPr>
            <w:tcW w:w="4219"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9C20CA" w:rsidRPr="00083CC8" w:rsidRDefault="009C20CA" w:rsidP="00491296">
            <w:pPr>
              <w:spacing w:after="120"/>
              <w:rPr>
                <w:b/>
                <w:color w:val="FFFFFF" w:themeColor="background1"/>
              </w:rPr>
            </w:pPr>
            <w:r w:rsidRPr="00083CC8">
              <w:rPr>
                <w:b/>
                <w:color w:val="FFFFFF" w:themeColor="background1"/>
              </w:rPr>
              <w:t>Hazards and risks</w:t>
            </w:r>
          </w:p>
        </w:tc>
        <w:tc>
          <w:tcPr>
            <w:tcW w:w="5528"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9C20CA" w:rsidRPr="00083CC8" w:rsidRDefault="009C20CA" w:rsidP="00491296">
            <w:pPr>
              <w:spacing w:after="120"/>
              <w:rPr>
                <w:b/>
                <w:color w:val="FFFFFF" w:themeColor="background1"/>
              </w:rPr>
            </w:pPr>
            <w:r w:rsidRPr="00083CC8">
              <w:rPr>
                <w:b/>
                <w:color w:val="FFFFFF" w:themeColor="background1"/>
              </w:rPr>
              <w:t>Control measures</w:t>
            </w:r>
          </w:p>
        </w:tc>
      </w:tr>
      <w:tr w:rsidR="009C20CA" w:rsidTr="00D25D7E">
        <w:tc>
          <w:tcPr>
            <w:tcW w:w="4219" w:type="dxa"/>
            <w:tcBorders>
              <w:top w:val="single" w:sz="2" w:space="0" w:color="auto"/>
              <w:left w:val="single" w:sz="2" w:space="0" w:color="auto"/>
              <w:bottom w:val="single" w:sz="6" w:space="0" w:color="auto"/>
              <w:right w:val="single" w:sz="6" w:space="0" w:color="auto"/>
            </w:tcBorders>
          </w:tcPr>
          <w:p w:rsidR="009C20CA" w:rsidRPr="00CE644D" w:rsidRDefault="00D17A7B" w:rsidP="00644C5D">
            <w:pPr>
              <w:pStyle w:val="ListParagraph"/>
              <w:numPr>
                <w:ilvl w:val="0"/>
                <w:numId w:val="20"/>
              </w:numPr>
              <w:spacing w:before="60"/>
              <w:ind w:left="340" w:hanging="340"/>
              <w:rPr>
                <w:color w:val="000000"/>
              </w:rPr>
            </w:pPr>
            <w:r w:rsidRPr="00CE644D">
              <w:rPr>
                <w:color w:val="000000"/>
              </w:rPr>
              <w:t>silica dust, refractory ceramic or other mineral fibres and diesel particulate material</w:t>
            </w:r>
          </w:p>
          <w:p w:rsidR="009C20CA" w:rsidRPr="00CE644D" w:rsidRDefault="00D17A7B" w:rsidP="00644C5D">
            <w:pPr>
              <w:pStyle w:val="ListParagraph"/>
              <w:numPr>
                <w:ilvl w:val="0"/>
                <w:numId w:val="20"/>
              </w:numPr>
              <w:spacing w:before="60"/>
              <w:ind w:left="340" w:hanging="340"/>
              <w:rPr>
                <w:color w:val="000000"/>
              </w:rPr>
            </w:pPr>
            <w:r w:rsidRPr="00CE644D">
              <w:rPr>
                <w:color w:val="000000"/>
              </w:rPr>
              <w:t>toxic gases, fumes and vapours</w:t>
            </w:r>
          </w:p>
          <w:p w:rsidR="009C20CA" w:rsidRPr="00CE644D" w:rsidRDefault="00D17A7B" w:rsidP="00644C5D">
            <w:pPr>
              <w:pStyle w:val="ListParagraph"/>
              <w:numPr>
                <w:ilvl w:val="0"/>
                <w:numId w:val="20"/>
              </w:numPr>
              <w:spacing w:before="60"/>
              <w:ind w:left="340" w:hanging="340"/>
              <w:rPr>
                <w:color w:val="000000"/>
              </w:rPr>
            </w:pPr>
            <w:r w:rsidRPr="00CE644D">
              <w:rPr>
                <w:color w:val="000000"/>
              </w:rPr>
              <w:t>explosive and asphyxiant gases</w:t>
            </w:r>
          </w:p>
          <w:p w:rsidR="009C20CA" w:rsidRPr="00CE644D" w:rsidRDefault="009C20CA" w:rsidP="009C20CA">
            <w:pPr>
              <w:pStyle w:val="ListParagraph"/>
              <w:ind w:left="0"/>
              <w:contextualSpacing/>
            </w:pPr>
          </w:p>
        </w:tc>
        <w:tc>
          <w:tcPr>
            <w:tcW w:w="5528" w:type="dxa"/>
            <w:vMerge w:val="restart"/>
            <w:tcBorders>
              <w:top w:val="single" w:sz="2" w:space="0" w:color="auto"/>
              <w:left w:val="single" w:sz="6" w:space="0" w:color="auto"/>
              <w:bottom w:val="single" w:sz="6" w:space="0" w:color="auto"/>
              <w:right w:val="single" w:sz="2" w:space="0" w:color="auto"/>
            </w:tcBorders>
          </w:tcPr>
          <w:p w:rsidR="00BD5370" w:rsidRPr="002844E7" w:rsidRDefault="00D17A7B" w:rsidP="00644C5D">
            <w:pPr>
              <w:pStyle w:val="ListParagraph"/>
              <w:numPr>
                <w:ilvl w:val="0"/>
                <w:numId w:val="20"/>
              </w:numPr>
              <w:spacing w:before="60"/>
              <w:ind w:left="340" w:hanging="340"/>
              <w:rPr>
                <w:color w:val="000000"/>
              </w:rPr>
            </w:pPr>
            <w:r w:rsidRPr="00D25D7E">
              <w:rPr>
                <w:color w:val="000000"/>
              </w:rPr>
              <w:t xml:space="preserve">storing </w:t>
            </w:r>
            <w:r w:rsidRPr="002844E7">
              <w:rPr>
                <w:color w:val="000000"/>
              </w:rPr>
              <w:t>materials on the surface in places away from where ventilation fresh air intakes could be compromised through a surface fire or chemical spill</w:t>
            </w:r>
          </w:p>
          <w:p w:rsidR="00A800B8" w:rsidRPr="00D25D7E" w:rsidRDefault="00D17A7B" w:rsidP="00644C5D">
            <w:pPr>
              <w:pStyle w:val="ListParagraph"/>
              <w:numPr>
                <w:ilvl w:val="0"/>
                <w:numId w:val="20"/>
              </w:numPr>
              <w:spacing w:before="60"/>
              <w:ind w:left="340" w:hanging="340"/>
              <w:rPr>
                <w:color w:val="000000"/>
              </w:rPr>
            </w:pPr>
            <w:r w:rsidRPr="002844E7">
              <w:rPr>
                <w:color w:val="000000"/>
              </w:rPr>
              <w:t>using a</w:t>
            </w:r>
            <w:r w:rsidRPr="00D25D7E">
              <w:rPr>
                <w:color w:val="000000"/>
              </w:rPr>
              <w:t xml:space="preserve"> ventilation system which is</w:t>
            </w:r>
            <w:r w:rsidR="002C25ED" w:rsidRPr="00D25D7E">
              <w:rPr>
                <w:color w:val="000000"/>
              </w:rPr>
              <w:t>:</w:t>
            </w:r>
          </w:p>
          <w:p w:rsidR="00A800B8" w:rsidRPr="00D67A85" w:rsidRDefault="00D17A7B" w:rsidP="00644C5D">
            <w:pPr>
              <w:numPr>
                <w:ilvl w:val="0"/>
                <w:numId w:val="10"/>
              </w:numPr>
              <w:autoSpaceDE w:val="0"/>
              <w:autoSpaceDN w:val="0"/>
              <w:adjustRightInd w:val="0"/>
              <w:spacing w:before="60"/>
              <w:ind w:left="680" w:hanging="340"/>
              <w:rPr>
                <w:color w:val="000000"/>
              </w:rPr>
            </w:pPr>
            <w:r w:rsidRPr="00D67A85">
              <w:rPr>
                <w:color w:val="000000"/>
              </w:rPr>
              <w:t>monitored and upgraded to ensure air flows are always provided to the workplace</w:t>
            </w:r>
          </w:p>
          <w:p w:rsidR="00BD5370" w:rsidRPr="00CE644D" w:rsidRDefault="00D17A7B" w:rsidP="00644C5D">
            <w:pPr>
              <w:numPr>
                <w:ilvl w:val="0"/>
                <w:numId w:val="10"/>
              </w:numPr>
              <w:autoSpaceDE w:val="0"/>
              <w:autoSpaceDN w:val="0"/>
              <w:adjustRightInd w:val="0"/>
              <w:spacing w:before="60"/>
              <w:ind w:left="680" w:hanging="340"/>
            </w:pPr>
            <w:r w:rsidRPr="00D67A85">
              <w:rPr>
                <w:color w:val="000000"/>
              </w:rPr>
              <w:t>promptly</w:t>
            </w:r>
            <w:r w:rsidRPr="00CE644D">
              <w:t xml:space="preserve"> repaired and maintained</w:t>
            </w:r>
          </w:p>
          <w:p w:rsidR="007C0A86" w:rsidRPr="002844E7" w:rsidRDefault="00D17A7B" w:rsidP="00644C5D">
            <w:pPr>
              <w:pStyle w:val="ListParagraph"/>
              <w:numPr>
                <w:ilvl w:val="0"/>
                <w:numId w:val="20"/>
              </w:numPr>
              <w:spacing w:before="60"/>
              <w:ind w:left="340" w:hanging="340"/>
              <w:rPr>
                <w:color w:val="000000"/>
              </w:rPr>
            </w:pPr>
            <w:r w:rsidRPr="002844E7">
              <w:rPr>
                <w:color w:val="000000"/>
              </w:rPr>
              <w:t>ensuring bore holes and other penetrations are sealed</w:t>
            </w:r>
          </w:p>
          <w:p w:rsidR="009C20CA" w:rsidRPr="002844E7" w:rsidRDefault="00D17A7B" w:rsidP="00644C5D">
            <w:pPr>
              <w:pStyle w:val="ListParagraph"/>
              <w:numPr>
                <w:ilvl w:val="0"/>
                <w:numId w:val="20"/>
              </w:numPr>
              <w:spacing w:before="60"/>
              <w:ind w:left="340" w:hanging="340"/>
              <w:rPr>
                <w:color w:val="000000"/>
              </w:rPr>
            </w:pPr>
            <w:r w:rsidRPr="002844E7">
              <w:rPr>
                <w:color w:val="000000"/>
              </w:rPr>
              <w:t>providing re-entry testing procedures including re-entry times after blasting</w:t>
            </w:r>
          </w:p>
          <w:p w:rsidR="00BD5370" w:rsidRPr="002844E7" w:rsidRDefault="00D17A7B" w:rsidP="00644C5D">
            <w:pPr>
              <w:pStyle w:val="ListParagraph"/>
              <w:numPr>
                <w:ilvl w:val="0"/>
                <w:numId w:val="20"/>
              </w:numPr>
              <w:spacing w:before="60"/>
              <w:ind w:left="340" w:hanging="340"/>
              <w:rPr>
                <w:color w:val="000000"/>
              </w:rPr>
            </w:pPr>
            <w:r w:rsidRPr="002844E7">
              <w:rPr>
                <w:color w:val="000000"/>
              </w:rPr>
              <w:t>installing warning signage for areas without adequate ventilation</w:t>
            </w:r>
          </w:p>
          <w:p w:rsidR="009C20CA" w:rsidRPr="002844E7" w:rsidRDefault="00D17A7B" w:rsidP="00644C5D">
            <w:pPr>
              <w:pStyle w:val="ListParagraph"/>
              <w:numPr>
                <w:ilvl w:val="0"/>
                <w:numId w:val="20"/>
              </w:numPr>
              <w:spacing w:before="60"/>
              <w:ind w:left="340" w:hanging="340"/>
              <w:rPr>
                <w:color w:val="000000"/>
              </w:rPr>
            </w:pPr>
            <w:r w:rsidRPr="002844E7">
              <w:rPr>
                <w:color w:val="000000"/>
              </w:rPr>
              <w:t>providing personal or machine-mounted continuous monitoring devices that sound an alarm when dangerous gas levels are reached</w:t>
            </w:r>
          </w:p>
          <w:p w:rsidR="0022350A" w:rsidRPr="002844E7" w:rsidRDefault="00D17A7B" w:rsidP="00644C5D">
            <w:pPr>
              <w:pStyle w:val="ListParagraph"/>
              <w:numPr>
                <w:ilvl w:val="0"/>
                <w:numId w:val="20"/>
              </w:numPr>
              <w:spacing w:before="60"/>
              <w:ind w:left="340" w:hanging="340"/>
              <w:rPr>
                <w:color w:val="000000"/>
              </w:rPr>
            </w:pPr>
            <w:r w:rsidRPr="002844E7">
              <w:rPr>
                <w:color w:val="000000"/>
              </w:rPr>
              <w:t>monitoring air flows for explosive gases and atmosphere contaminants regularly</w:t>
            </w:r>
          </w:p>
          <w:p w:rsidR="000A650A" w:rsidRPr="00CE644D" w:rsidRDefault="00D17A7B" w:rsidP="00644C5D">
            <w:pPr>
              <w:pStyle w:val="ListParagraph"/>
              <w:numPr>
                <w:ilvl w:val="0"/>
                <w:numId w:val="20"/>
              </w:numPr>
              <w:spacing w:before="60"/>
              <w:ind w:left="340" w:hanging="340"/>
            </w:pPr>
            <w:r w:rsidRPr="002844E7">
              <w:rPr>
                <w:color w:val="000000"/>
              </w:rPr>
              <w:t>protecting plant and using cut-offs in explosive atmosphere</w:t>
            </w:r>
          </w:p>
        </w:tc>
      </w:tr>
      <w:tr w:rsidR="009C20CA" w:rsidTr="00D25D7E">
        <w:trPr>
          <w:trHeight w:val="491"/>
        </w:trPr>
        <w:tc>
          <w:tcPr>
            <w:tcW w:w="4219" w:type="dxa"/>
            <w:tcBorders>
              <w:top w:val="single" w:sz="6" w:space="0" w:color="auto"/>
              <w:left w:val="single" w:sz="2" w:space="0" w:color="auto"/>
              <w:bottom w:val="single" w:sz="2" w:space="0" w:color="auto"/>
              <w:right w:val="single" w:sz="6" w:space="0" w:color="auto"/>
            </w:tcBorders>
            <w:shd w:val="clear" w:color="auto" w:fill="365F91" w:themeFill="accent1" w:themeFillShade="BF"/>
          </w:tcPr>
          <w:p w:rsidR="009C20CA" w:rsidRPr="00CE644D" w:rsidRDefault="00EC2143" w:rsidP="00EC2143">
            <w:pPr>
              <w:pStyle w:val="ListParagraph"/>
              <w:spacing w:after="240"/>
              <w:ind w:left="0"/>
              <w:contextualSpacing/>
            </w:pPr>
            <w:r>
              <w:rPr>
                <w:b/>
                <w:color w:val="FFFFFF" w:themeColor="background1"/>
              </w:rPr>
              <w:t>S</w:t>
            </w:r>
            <w:r w:rsidR="00D17A7B" w:rsidRPr="00CE644D">
              <w:rPr>
                <w:b/>
                <w:color w:val="FFFFFF" w:themeColor="background1"/>
              </w:rPr>
              <w:t>ources of hazardous contaminants</w:t>
            </w:r>
          </w:p>
        </w:tc>
        <w:tc>
          <w:tcPr>
            <w:tcW w:w="5528" w:type="dxa"/>
            <w:vMerge/>
            <w:tcBorders>
              <w:top w:val="single" w:sz="6" w:space="0" w:color="auto"/>
              <w:left w:val="single" w:sz="6" w:space="0" w:color="auto"/>
              <w:bottom w:val="single" w:sz="2" w:space="0" w:color="auto"/>
              <w:right w:val="single" w:sz="2" w:space="0" w:color="auto"/>
            </w:tcBorders>
          </w:tcPr>
          <w:p w:rsidR="009C20CA" w:rsidRPr="00CE644D" w:rsidRDefault="009C20CA" w:rsidP="00644C5D">
            <w:pPr>
              <w:pStyle w:val="ListParagraph"/>
              <w:numPr>
                <w:ilvl w:val="0"/>
                <w:numId w:val="20"/>
              </w:numPr>
              <w:ind w:left="357" w:hanging="357"/>
              <w:contextualSpacing/>
            </w:pPr>
          </w:p>
        </w:tc>
      </w:tr>
      <w:tr w:rsidR="009C20CA" w:rsidTr="00D25D7E">
        <w:tc>
          <w:tcPr>
            <w:tcW w:w="4219" w:type="dxa"/>
            <w:tcBorders>
              <w:top w:val="single" w:sz="2" w:space="0" w:color="auto"/>
            </w:tcBorders>
          </w:tcPr>
          <w:p w:rsidR="009C20CA" w:rsidRPr="00CE644D" w:rsidRDefault="00D17A7B" w:rsidP="00644C5D">
            <w:pPr>
              <w:pStyle w:val="ListParagraph"/>
              <w:numPr>
                <w:ilvl w:val="0"/>
                <w:numId w:val="20"/>
              </w:numPr>
              <w:spacing w:before="60"/>
              <w:ind w:left="340" w:hanging="340"/>
              <w:rPr>
                <w:color w:val="000000"/>
              </w:rPr>
            </w:pPr>
            <w:r w:rsidRPr="00CE644D">
              <w:rPr>
                <w:color w:val="000000"/>
              </w:rPr>
              <w:t>tunnelling work like drilling and cutting or from existing excavations</w:t>
            </w:r>
          </w:p>
          <w:p w:rsidR="009C20CA" w:rsidRPr="00CE644D" w:rsidRDefault="00D17A7B" w:rsidP="00644C5D">
            <w:pPr>
              <w:pStyle w:val="ListParagraph"/>
              <w:numPr>
                <w:ilvl w:val="0"/>
                <w:numId w:val="20"/>
              </w:numPr>
              <w:spacing w:before="60"/>
              <w:ind w:left="340" w:hanging="340"/>
              <w:rPr>
                <w:color w:val="000000"/>
              </w:rPr>
            </w:pPr>
            <w:r w:rsidRPr="00CE644D">
              <w:rPr>
                <w:color w:val="000000"/>
              </w:rPr>
              <w:t xml:space="preserve">produced in situ </w:t>
            </w:r>
            <w:r>
              <w:rPr>
                <w:color w:val="000000"/>
              </w:rPr>
              <w:t>e.g.</w:t>
            </w:r>
            <w:r w:rsidRPr="00CE644D">
              <w:rPr>
                <w:color w:val="000000"/>
              </w:rPr>
              <w:t xml:space="preserve"> exhaust gases from </w:t>
            </w:r>
            <w:r>
              <w:rPr>
                <w:color w:val="000000"/>
              </w:rPr>
              <w:t>compression ignition</w:t>
            </w:r>
            <w:r w:rsidRPr="00CE644D">
              <w:rPr>
                <w:color w:val="000000"/>
              </w:rPr>
              <w:t xml:space="preserve"> engines, welding or shotcreting or from blasting activity like carbon monoxide</w:t>
            </w:r>
          </w:p>
          <w:p w:rsidR="009C20CA" w:rsidRPr="002844E7" w:rsidRDefault="00D17A7B" w:rsidP="00644C5D">
            <w:pPr>
              <w:pStyle w:val="ListParagraph"/>
              <w:numPr>
                <w:ilvl w:val="0"/>
                <w:numId w:val="20"/>
              </w:numPr>
              <w:spacing w:before="60"/>
              <w:ind w:left="340" w:hanging="340"/>
              <w:rPr>
                <w:color w:val="000000"/>
              </w:rPr>
            </w:pPr>
            <w:r w:rsidRPr="00CE644D">
              <w:rPr>
                <w:color w:val="000000"/>
              </w:rPr>
              <w:t xml:space="preserve">introduced into the tunnel from the external environment </w:t>
            </w:r>
            <w:r>
              <w:rPr>
                <w:color w:val="000000"/>
              </w:rPr>
              <w:t xml:space="preserve">e.g. </w:t>
            </w:r>
            <w:r w:rsidRPr="00CE644D">
              <w:rPr>
                <w:color w:val="000000"/>
              </w:rPr>
              <w:t>liquid fuels or chemicals</w:t>
            </w:r>
          </w:p>
          <w:p w:rsidR="000A650A" w:rsidRPr="002844E7" w:rsidRDefault="00D17A7B" w:rsidP="00644C5D">
            <w:pPr>
              <w:pStyle w:val="ListParagraph"/>
              <w:numPr>
                <w:ilvl w:val="0"/>
                <w:numId w:val="20"/>
              </w:numPr>
              <w:spacing w:before="60"/>
              <w:ind w:left="340" w:hanging="340"/>
              <w:rPr>
                <w:color w:val="000000"/>
              </w:rPr>
            </w:pPr>
            <w:r w:rsidRPr="00CE644D">
              <w:rPr>
                <w:color w:val="000000"/>
              </w:rPr>
              <w:t>fires or explosions</w:t>
            </w:r>
          </w:p>
          <w:p w:rsidR="000A650A" w:rsidRPr="00CE644D" w:rsidRDefault="00D17A7B" w:rsidP="00644C5D">
            <w:pPr>
              <w:pStyle w:val="ListParagraph"/>
              <w:numPr>
                <w:ilvl w:val="0"/>
                <w:numId w:val="20"/>
              </w:numPr>
              <w:spacing w:before="60"/>
              <w:ind w:left="340" w:hanging="340"/>
            </w:pPr>
            <w:r w:rsidRPr="00CE644D">
              <w:rPr>
                <w:color w:val="000000"/>
              </w:rPr>
              <w:t>oxygen absorption from rotting vegetation</w:t>
            </w:r>
            <w:r>
              <w:rPr>
                <w:color w:val="000000"/>
              </w:rPr>
              <w:t xml:space="preserve"> or</w:t>
            </w:r>
            <w:r w:rsidRPr="00CE644D">
              <w:rPr>
                <w:color w:val="000000"/>
              </w:rPr>
              <w:t xml:space="preserve"> fires</w:t>
            </w:r>
          </w:p>
        </w:tc>
        <w:tc>
          <w:tcPr>
            <w:tcW w:w="5528" w:type="dxa"/>
            <w:vMerge/>
            <w:tcBorders>
              <w:top w:val="single" w:sz="2" w:space="0" w:color="auto"/>
            </w:tcBorders>
          </w:tcPr>
          <w:p w:rsidR="009C20CA" w:rsidRPr="00CE644D" w:rsidRDefault="009C20CA" w:rsidP="00644C5D">
            <w:pPr>
              <w:pStyle w:val="ListParagraph"/>
              <w:numPr>
                <w:ilvl w:val="0"/>
                <w:numId w:val="20"/>
              </w:numPr>
              <w:ind w:left="357" w:hanging="357"/>
              <w:contextualSpacing/>
            </w:pPr>
          </w:p>
        </w:tc>
      </w:tr>
    </w:tbl>
    <w:p w:rsidR="009C20CA" w:rsidRPr="00BF2A5D" w:rsidRDefault="00D17A7B" w:rsidP="009C20CA">
      <w:pPr>
        <w:autoSpaceDE w:val="0"/>
        <w:autoSpaceDN w:val="0"/>
        <w:adjustRightInd w:val="0"/>
        <w:rPr>
          <w:rFonts w:cs="Arial"/>
          <w:color w:val="000000"/>
          <w:szCs w:val="22"/>
        </w:rPr>
      </w:pPr>
      <w:bookmarkStart w:id="3651" w:name="_Toc332716383"/>
      <w:bookmarkStart w:id="3652" w:name="_Toc332717216"/>
      <w:bookmarkStart w:id="3653" w:name="_Toc332717587"/>
      <w:bookmarkStart w:id="3654" w:name="_Toc332717958"/>
      <w:bookmarkStart w:id="3655" w:name="_Toc332878108"/>
      <w:bookmarkStart w:id="3656" w:name="_Toc332968068"/>
      <w:bookmarkStart w:id="3657" w:name="_Toc333219960"/>
      <w:bookmarkStart w:id="3658" w:name="_Toc333220875"/>
      <w:bookmarkStart w:id="3659" w:name="_Toc333227459"/>
      <w:bookmarkStart w:id="3660" w:name="_Toc333230974"/>
      <w:bookmarkStart w:id="3661" w:name="_Toc333411053"/>
      <w:bookmarkStart w:id="3662" w:name="_Toc333493561"/>
      <w:bookmarkStart w:id="3663" w:name="_Toc333496273"/>
      <w:bookmarkStart w:id="3664" w:name="_Toc333840120"/>
      <w:bookmarkStart w:id="3665" w:name="_Toc334435958"/>
      <w:bookmarkStart w:id="3666" w:name="_Toc334555221"/>
      <w:bookmarkStart w:id="3667" w:name="_Toc334704857"/>
      <w:bookmarkStart w:id="3668" w:name="_Toc334854670"/>
      <w:bookmarkStart w:id="3669" w:name="_Toc334855094"/>
      <w:bookmarkStart w:id="3670" w:name="_Toc334855519"/>
      <w:bookmarkStart w:id="3671" w:name="_Toc335219706"/>
      <w:bookmarkStart w:id="3672" w:name="_Toc336589615"/>
      <w:bookmarkStart w:id="3673" w:name="_Toc336590047"/>
      <w:bookmarkStart w:id="3674" w:name="_Toc336595371"/>
      <w:bookmarkStart w:id="3675" w:name="_Toc336595809"/>
      <w:bookmarkStart w:id="3676" w:name="_Toc336596247"/>
      <w:bookmarkStart w:id="3677" w:name="_Toc336596559"/>
      <w:bookmarkStart w:id="3678" w:name="_Toc336596997"/>
      <w:bookmarkStart w:id="3679" w:name="_Toc336597435"/>
      <w:bookmarkStart w:id="3680" w:name="_Toc336597872"/>
      <w:bookmarkStart w:id="3681" w:name="_Toc336598311"/>
      <w:bookmarkStart w:id="3682" w:name="_Toc336598748"/>
      <w:bookmarkStart w:id="3683" w:name="_Toc337020360"/>
      <w:bookmarkStart w:id="3684" w:name="_Toc337020797"/>
      <w:bookmarkStart w:id="3685" w:name="_Toc337021236"/>
      <w:bookmarkStart w:id="3686" w:name="_Toc337021674"/>
      <w:bookmarkStart w:id="3687" w:name="_Toc337022112"/>
      <w:bookmarkStart w:id="3688" w:name="_Toc337022549"/>
      <w:bookmarkStart w:id="3689" w:name="_Toc337022985"/>
      <w:bookmarkStart w:id="3690" w:name="_Toc337023421"/>
      <w:bookmarkStart w:id="3691" w:name="_Toc337023856"/>
      <w:bookmarkStart w:id="3692" w:name="_Toc337028934"/>
      <w:bookmarkStart w:id="3693" w:name="_Toc337029362"/>
      <w:bookmarkStart w:id="3694" w:name="_Toc332716384"/>
      <w:bookmarkStart w:id="3695" w:name="_Toc332717217"/>
      <w:bookmarkStart w:id="3696" w:name="_Toc332717588"/>
      <w:bookmarkStart w:id="3697" w:name="_Toc332717959"/>
      <w:bookmarkStart w:id="3698" w:name="_Toc332878109"/>
      <w:bookmarkStart w:id="3699" w:name="_Toc332968069"/>
      <w:bookmarkStart w:id="3700" w:name="_Toc333219961"/>
      <w:bookmarkStart w:id="3701" w:name="_Toc333220876"/>
      <w:bookmarkStart w:id="3702" w:name="_Toc333227460"/>
      <w:bookmarkStart w:id="3703" w:name="_Toc333230975"/>
      <w:bookmarkStart w:id="3704" w:name="_Toc333411054"/>
      <w:bookmarkStart w:id="3705" w:name="_Toc333493562"/>
      <w:bookmarkStart w:id="3706" w:name="_Toc333496274"/>
      <w:bookmarkStart w:id="3707" w:name="_Toc333840121"/>
      <w:bookmarkStart w:id="3708" w:name="_Toc334435959"/>
      <w:bookmarkStart w:id="3709" w:name="_Toc334555222"/>
      <w:bookmarkStart w:id="3710" w:name="_Toc334704858"/>
      <w:bookmarkStart w:id="3711" w:name="_Toc334854671"/>
      <w:bookmarkStart w:id="3712" w:name="_Toc334855095"/>
      <w:bookmarkStart w:id="3713" w:name="_Toc334855520"/>
      <w:bookmarkStart w:id="3714" w:name="_Toc335219707"/>
      <w:bookmarkStart w:id="3715" w:name="_Toc336589616"/>
      <w:bookmarkStart w:id="3716" w:name="_Toc336590048"/>
      <w:bookmarkStart w:id="3717" w:name="_Toc336595372"/>
      <w:bookmarkStart w:id="3718" w:name="_Toc336595810"/>
      <w:bookmarkStart w:id="3719" w:name="_Toc336596248"/>
      <w:bookmarkStart w:id="3720" w:name="_Toc336596560"/>
      <w:bookmarkStart w:id="3721" w:name="_Toc336596998"/>
      <w:bookmarkStart w:id="3722" w:name="_Toc336597436"/>
      <w:bookmarkStart w:id="3723" w:name="_Toc336597873"/>
      <w:bookmarkStart w:id="3724" w:name="_Toc336598312"/>
      <w:bookmarkStart w:id="3725" w:name="_Toc336598749"/>
      <w:bookmarkStart w:id="3726" w:name="_Toc337020361"/>
      <w:bookmarkStart w:id="3727" w:name="_Toc337020798"/>
      <w:bookmarkStart w:id="3728" w:name="_Toc337021237"/>
      <w:bookmarkStart w:id="3729" w:name="_Toc337021675"/>
      <w:bookmarkStart w:id="3730" w:name="_Toc337022113"/>
      <w:bookmarkStart w:id="3731" w:name="_Toc337022550"/>
      <w:bookmarkStart w:id="3732" w:name="_Toc337022986"/>
      <w:bookmarkStart w:id="3733" w:name="_Toc337023422"/>
      <w:bookmarkStart w:id="3734" w:name="_Toc337023857"/>
      <w:bookmarkStart w:id="3735" w:name="_Toc337028935"/>
      <w:bookmarkStart w:id="3736" w:name="_Toc337029363"/>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r>
        <w:rPr>
          <w:rFonts w:cs="Arial"/>
          <w:color w:val="000000"/>
          <w:szCs w:val="22"/>
        </w:rPr>
        <w:t>F</w:t>
      </w:r>
      <w:r w:rsidR="009C20CA">
        <w:rPr>
          <w:rFonts w:cs="Arial"/>
          <w:color w:val="000000"/>
          <w:szCs w:val="22"/>
        </w:rPr>
        <w:t xml:space="preserve">urther information on </w:t>
      </w:r>
      <w:r w:rsidR="00E529C8">
        <w:rPr>
          <w:rFonts w:cs="Arial"/>
          <w:color w:val="000000"/>
          <w:szCs w:val="22"/>
        </w:rPr>
        <w:t>atmospheric</w:t>
      </w:r>
      <w:r w:rsidR="009C20CA">
        <w:rPr>
          <w:rFonts w:cs="Arial"/>
          <w:color w:val="000000"/>
          <w:szCs w:val="22"/>
        </w:rPr>
        <w:t xml:space="preserve"> contaminants </w:t>
      </w:r>
      <w:r>
        <w:rPr>
          <w:rFonts w:cs="Arial"/>
          <w:color w:val="000000"/>
          <w:szCs w:val="22"/>
        </w:rPr>
        <w:t xml:space="preserve">is in </w:t>
      </w:r>
      <w:r w:rsidR="009C20CA" w:rsidRPr="001E59AB">
        <w:rPr>
          <w:rFonts w:cs="Arial"/>
          <w:color w:val="000000"/>
          <w:szCs w:val="22"/>
        </w:rPr>
        <w:t>Appendi</w:t>
      </w:r>
      <w:r w:rsidR="00086B1A">
        <w:rPr>
          <w:rFonts w:cs="Arial"/>
          <w:color w:val="000000"/>
          <w:szCs w:val="22"/>
        </w:rPr>
        <w:t>ces</w:t>
      </w:r>
      <w:r w:rsidR="009C20CA" w:rsidRPr="001E59AB">
        <w:rPr>
          <w:rFonts w:cs="Arial"/>
          <w:color w:val="000000"/>
          <w:szCs w:val="22"/>
        </w:rPr>
        <w:t xml:space="preserve"> </w:t>
      </w:r>
      <w:r w:rsidR="008140DE">
        <w:rPr>
          <w:rFonts w:cs="Arial"/>
          <w:color w:val="000000"/>
          <w:szCs w:val="22"/>
        </w:rPr>
        <w:t>F</w:t>
      </w:r>
      <w:r w:rsidR="008140DE" w:rsidRPr="001E59AB">
        <w:rPr>
          <w:rFonts w:cs="Arial"/>
          <w:color w:val="000000"/>
          <w:szCs w:val="22"/>
        </w:rPr>
        <w:t xml:space="preserve"> </w:t>
      </w:r>
      <w:r w:rsidR="009C20CA" w:rsidRPr="001E59AB">
        <w:rPr>
          <w:rFonts w:cs="Arial"/>
          <w:color w:val="000000"/>
          <w:szCs w:val="22"/>
        </w:rPr>
        <w:t xml:space="preserve">and </w:t>
      </w:r>
      <w:r w:rsidR="008140DE">
        <w:rPr>
          <w:rFonts w:cs="Arial"/>
          <w:color w:val="000000"/>
          <w:szCs w:val="22"/>
        </w:rPr>
        <w:t>G</w:t>
      </w:r>
      <w:r w:rsidR="009C20CA" w:rsidRPr="001E59AB">
        <w:rPr>
          <w:rFonts w:cs="Arial"/>
          <w:color w:val="000000"/>
          <w:szCs w:val="22"/>
        </w:rPr>
        <w:t>.</w:t>
      </w:r>
    </w:p>
    <w:p w:rsidR="004B5561" w:rsidRPr="00BD276D" w:rsidRDefault="004B5561" w:rsidP="00644C5D">
      <w:pPr>
        <w:pStyle w:val="Heading2"/>
        <w:numPr>
          <w:ilvl w:val="1"/>
          <w:numId w:val="15"/>
        </w:numPr>
        <w:ind w:left="567" w:right="142" w:hanging="567"/>
        <w:rPr>
          <w:rFonts w:cs="Arial"/>
          <w:sz w:val="22"/>
          <w:szCs w:val="22"/>
        </w:rPr>
      </w:pPr>
      <w:bookmarkStart w:id="3737" w:name="_Toc338163102"/>
      <w:bookmarkStart w:id="3738" w:name="_Toc338164192"/>
      <w:bookmarkStart w:id="3739" w:name="_Toc338163103"/>
      <w:bookmarkStart w:id="3740" w:name="_Toc338164193"/>
      <w:bookmarkStart w:id="3741" w:name="_Toc338163104"/>
      <w:bookmarkStart w:id="3742" w:name="_Toc338164194"/>
      <w:bookmarkStart w:id="3743" w:name="_Toc338163105"/>
      <w:bookmarkStart w:id="3744" w:name="_Toc338164195"/>
      <w:bookmarkStart w:id="3745" w:name="_Toc338163106"/>
      <w:bookmarkStart w:id="3746" w:name="_Toc338164196"/>
      <w:bookmarkStart w:id="3747" w:name="_Toc338163107"/>
      <w:bookmarkStart w:id="3748" w:name="_Toc338164197"/>
      <w:bookmarkStart w:id="3749" w:name="_Toc338163108"/>
      <w:bookmarkStart w:id="3750" w:name="_Toc338164198"/>
      <w:bookmarkStart w:id="3751" w:name="_Toc338163109"/>
      <w:bookmarkStart w:id="3752" w:name="_Toc338164199"/>
      <w:bookmarkStart w:id="3753" w:name="_Toc338163110"/>
      <w:bookmarkStart w:id="3754" w:name="_Toc338164200"/>
      <w:bookmarkStart w:id="3755" w:name="_Toc338163111"/>
      <w:bookmarkStart w:id="3756" w:name="_Toc338164201"/>
      <w:bookmarkStart w:id="3757" w:name="_Toc338163112"/>
      <w:bookmarkStart w:id="3758" w:name="_Toc338164202"/>
      <w:bookmarkStart w:id="3759" w:name="_Toc338163113"/>
      <w:bookmarkStart w:id="3760" w:name="_Toc338164203"/>
      <w:bookmarkStart w:id="3761" w:name="_Toc338163114"/>
      <w:bookmarkStart w:id="3762" w:name="_Toc338164204"/>
      <w:bookmarkStart w:id="3763" w:name="_Toc338163115"/>
      <w:bookmarkStart w:id="3764" w:name="_Toc338164205"/>
      <w:bookmarkStart w:id="3765" w:name="_Toc338163116"/>
      <w:bookmarkStart w:id="3766" w:name="_Toc338164206"/>
      <w:bookmarkStart w:id="3767" w:name="_Toc338163117"/>
      <w:bookmarkStart w:id="3768" w:name="_Toc338164207"/>
      <w:bookmarkStart w:id="3769" w:name="_Toc338163118"/>
      <w:bookmarkStart w:id="3770" w:name="_Toc338164208"/>
      <w:bookmarkStart w:id="3771" w:name="_Toc338163119"/>
      <w:bookmarkStart w:id="3772" w:name="_Toc338164209"/>
      <w:bookmarkStart w:id="3773" w:name="_Toc338163120"/>
      <w:bookmarkStart w:id="3774" w:name="_Toc338164210"/>
      <w:bookmarkStart w:id="3775" w:name="_Toc338163121"/>
      <w:bookmarkStart w:id="3776" w:name="_Toc338164211"/>
      <w:bookmarkStart w:id="3777" w:name="_Toc338163122"/>
      <w:bookmarkStart w:id="3778" w:name="_Toc338164212"/>
      <w:bookmarkStart w:id="3779" w:name="_Toc338163123"/>
      <w:bookmarkStart w:id="3780" w:name="_Toc338164213"/>
      <w:bookmarkStart w:id="3781" w:name="_Toc338163124"/>
      <w:bookmarkStart w:id="3782" w:name="_Toc338164214"/>
      <w:bookmarkStart w:id="3783" w:name="_Toc338163125"/>
      <w:bookmarkStart w:id="3784" w:name="_Toc338164215"/>
      <w:bookmarkStart w:id="3785" w:name="_Toc338163126"/>
      <w:bookmarkStart w:id="3786" w:name="_Toc338164216"/>
      <w:bookmarkStart w:id="3787" w:name="_Toc338163127"/>
      <w:bookmarkStart w:id="3788" w:name="_Toc338164217"/>
      <w:bookmarkStart w:id="3789" w:name="_Toc338163128"/>
      <w:bookmarkStart w:id="3790" w:name="_Toc338164218"/>
      <w:bookmarkStart w:id="3791" w:name="_Toc338163129"/>
      <w:bookmarkStart w:id="3792" w:name="_Toc338164219"/>
      <w:bookmarkStart w:id="3793" w:name="_Toc338163130"/>
      <w:bookmarkStart w:id="3794" w:name="_Toc338164220"/>
      <w:bookmarkStart w:id="3795" w:name="_Toc338163131"/>
      <w:bookmarkStart w:id="3796" w:name="_Toc338164221"/>
      <w:bookmarkStart w:id="3797" w:name="_Toc338163132"/>
      <w:bookmarkStart w:id="3798" w:name="_Toc338164222"/>
      <w:bookmarkStart w:id="3799" w:name="_Toc332716387"/>
      <w:bookmarkStart w:id="3800" w:name="_Toc338163133"/>
      <w:bookmarkStart w:id="3801" w:name="_Toc338164223"/>
      <w:bookmarkStart w:id="3802" w:name="_Toc338163134"/>
      <w:bookmarkStart w:id="3803" w:name="_Toc338164224"/>
      <w:bookmarkStart w:id="3804" w:name="_Toc338163163"/>
      <w:bookmarkStart w:id="3805" w:name="_Toc338164253"/>
      <w:bookmarkStart w:id="3806" w:name="_Toc338163166"/>
      <w:bookmarkStart w:id="3807" w:name="_Toc338164256"/>
      <w:bookmarkStart w:id="3808" w:name="_Toc338163169"/>
      <w:bookmarkStart w:id="3809" w:name="_Toc338164259"/>
      <w:bookmarkStart w:id="3810" w:name="_Toc338163170"/>
      <w:bookmarkStart w:id="3811" w:name="_Toc338164260"/>
      <w:bookmarkStart w:id="3812" w:name="_Toc338163171"/>
      <w:bookmarkStart w:id="3813" w:name="_Toc338164261"/>
      <w:bookmarkStart w:id="3814" w:name="_Toc338163172"/>
      <w:bookmarkStart w:id="3815" w:name="_Toc338164262"/>
      <w:bookmarkStart w:id="3816" w:name="_Toc338163173"/>
      <w:bookmarkStart w:id="3817" w:name="_Toc338164263"/>
      <w:bookmarkStart w:id="3818" w:name="_Toc338163174"/>
      <w:bookmarkStart w:id="3819" w:name="_Toc338164264"/>
      <w:bookmarkStart w:id="3820" w:name="_Toc338163175"/>
      <w:bookmarkStart w:id="3821" w:name="_Toc338164265"/>
      <w:bookmarkStart w:id="3822" w:name="_Toc338163176"/>
      <w:bookmarkStart w:id="3823" w:name="_Toc338164266"/>
      <w:bookmarkStart w:id="3824" w:name="_Toc338163177"/>
      <w:bookmarkStart w:id="3825" w:name="_Toc338164267"/>
      <w:bookmarkStart w:id="3826" w:name="_Toc338163178"/>
      <w:bookmarkStart w:id="3827" w:name="_Toc338164268"/>
      <w:bookmarkStart w:id="3828" w:name="_Toc338163179"/>
      <w:bookmarkStart w:id="3829" w:name="_Toc338164269"/>
      <w:bookmarkStart w:id="3830" w:name="_Toc338163180"/>
      <w:bookmarkStart w:id="3831" w:name="_Toc338164270"/>
      <w:bookmarkStart w:id="3832" w:name="_Toc338163181"/>
      <w:bookmarkStart w:id="3833" w:name="_Toc338164271"/>
      <w:bookmarkStart w:id="3834" w:name="_Toc338163182"/>
      <w:bookmarkStart w:id="3835" w:name="_Toc338164272"/>
      <w:bookmarkStart w:id="3836" w:name="_Toc338163183"/>
      <w:bookmarkStart w:id="3837" w:name="_Toc338164273"/>
      <w:bookmarkStart w:id="3838" w:name="_Toc338163184"/>
      <w:bookmarkStart w:id="3839" w:name="_Toc338164274"/>
      <w:bookmarkStart w:id="3840" w:name="_Toc338163185"/>
      <w:bookmarkStart w:id="3841" w:name="_Toc338164275"/>
      <w:bookmarkStart w:id="3842" w:name="_Toc338163186"/>
      <w:bookmarkStart w:id="3843" w:name="_Toc338164276"/>
      <w:bookmarkStart w:id="3844" w:name="_Toc338163187"/>
      <w:bookmarkStart w:id="3845" w:name="_Toc338164277"/>
      <w:bookmarkStart w:id="3846" w:name="_Toc338163188"/>
      <w:bookmarkStart w:id="3847" w:name="_Toc338164278"/>
      <w:bookmarkStart w:id="3848" w:name="_Toc338163189"/>
      <w:bookmarkStart w:id="3849" w:name="_Toc338164279"/>
      <w:bookmarkStart w:id="3850" w:name="_Toc338163190"/>
      <w:bookmarkStart w:id="3851" w:name="_Toc338164280"/>
      <w:bookmarkStart w:id="3852" w:name="_Toc338163191"/>
      <w:bookmarkStart w:id="3853" w:name="_Toc338164281"/>
      <w:bookmarkStart w:id="3854" w:name="_Toc338163192"/>
      <w:bookmarkStart w:id="3855" w:name="_Toc338164282"/>
      <w:bookmarkStart w:id="3856" w:name="_Toc338163193"/>
      <w:bookmarkStart w:id="3857" w:name="_Toc338164283"/>
      <w:bookmarkStart w:id="3858" w:name="_Toc332716389"/>
      <w:bookmarkStart w:id="3859" w:name="_Toc332717221"/>
      <w:bookmarkStart w:id="3860" w:name="_Toc332717592"/>
      <w:bookmarkStart w:id="3861" w:name="_Toc332717963"/>
      <w:bookmarkStart w:id="3862" w:name="_Toc332878113"/>
      <w:bookmarkStart w:id="3863" w:name="_Toc332968073"/>
      <w:bookmarkStart w:id="3864" w:name="_Toc333219965"/>
      <w:bookmarkStart w:id="3865" w:name="_Toc333220880"/>
      <w:bookmarkStart w:id="3866" w:name="_Toc333227464"/>
      <w:bookmarkStart w:id="3867" w:name="_Toc333230979"/>
      <w:bookmarkStart w:id="3868" w:name="_Toc333411058"/>
      <w:bookmarkStart w:id="3869" w:name="_Toc333493566"/>
      <w:bookmarkStart w:id="3870" w:name="_Toc333496278"/>
      <w:bookmarkStart w:id="3871" w:name="_Toc333840125"/>
      <w:bookmarkStart w:id="3872" w:name="_Toc334435963"/>
      <w:bookmarkStart w:id="3873" w:name="_Toc334555226"/>
      <w:bookmarkStart w:id="3874" w:name="_Toc334704862"/>
      <w:bookmarkStart w:id="3875" w:name="_Toc334854675"/>
      <w:bookmarkStart w:id="3876" w:name="_Toc334855099"/>
      <w:bookmarkStart w:id="3877" w:name="_Toc334855524"/>
      <w:bookmarkStart w:id="3878" w:name="_Toc335219711"/>
      <w:bookmarkStart w:id="3879" w:name="_Toc336589620"/>
      <w:bookmarkStart w:id="3880" w:name="_Toc336590052"/>
      <w:bookmarkStart w:id="3881" w:name="_Toc336595376"/>
      <w:bookmarkStart w:id="3882" w:name="_Toc336595814"/>
      <w:bookmarkStart w:id="3883" w:name="_Toc336596252"/>
      <w:bookmarkStart w:id="3884" w:name="_Toc336596564"/>
      <w:bookmarkStart w:id="3885" w:name="_Toc336597002"/>
      <w:bookmarkStart w:id="3886" w:name="_Toc336597440"/>
      <w:bookmarkStart w:id="3887" w:name="_Toc336597877"/>
      <w:bookmarkStart w:id="3888" w:name="_Toc336598316"/>
      <w:bookmarkStart w:id="3889" w:name="_Toc336598753"/>
      <w:bookmarkStart w:id="3890" w:name="_Toc337020365"/>
      <w:bookmarkStart w:id="3891" w:name="_Toc337020802"/>
      <w:bookmarkStart w:id="3892" w:name="_Toc337021241"/>
      <w:bookmarkStart w:id="3893" w:name="_Toc337021679"/>
      <w:bookmarkStart w:id="3894" w:name="_Toc337022117"/>
      <w:bookmarkStart w:id="3895" w:name="_Toc337022554"/>
      <w:bookmarkStart w:id="3896" w:name="_Toc337022990"/>
      <w:bookmarkStart w:id="3897" w:name="_Toc337023426"/>
      <w:bookmarkStart w:id="3898" w:name="_Toc337023861"/>
      <w:bookmarkStart w:id="3899" w:name="_Toc337028939"/>
      <w:bookmarkStart w:id="3900" w:name="_Toc337029367"/>
      <w:bookmarkStart w:id="3901" w:name="_Toc338163194"/>
      <w:bookmarkStart w:id="3902" w:name="_Toc338164284"/>
      <w:bookmarkStart w:id="3903" w:name="_Toc332716411"/>
      <w:bookmarkStart w:id="3904" w:name="_Toc332717243"/>
      <w:bookmarkStart w:id="3905" w:name="_Toc332717614"/>
      <w:bookmarkStart w:id="3906" w:name="_Toc332717985"/>
      <w:bookmarkStart w:id="3907" w:name="_Toc332878135"/>
      <w:bookmarkStart w:id="3908" w:name="_Toc332968095"/>
      <w:bookmarkStart w:id="3909" w:name="_Toc333219987"/>
      <w:bookmarkStart w:id="3910" w:name="_Toc333220902"/>
      <w:bookmarkStart w:id="3911" w:name="_Toc333227486"/>
      <w:bookmarkStart w:id="3912" w:name="_Toc333231001"/>
      <w:bookmarkStart w:id="3913" w:name="_Toc333411080"/>
      <w:bookmarkStart w:id="3914" w:name="_Toc333493588"/>
      <w:bookmarkStart w:id="3915" w:name="_Toc333496300"/>
      <w:bookmarkStart w:id="3916" w:name="_Toc333840147"/>
      <w:bookmarkStart w:id="3917" w:name="_Toc334435985"/>
      <w:bookmarkStart w:id="3918" w:name="_Toc334555248"/>
      <w:bookmarkStart w:id="3919" w:name="_Toc334704884"/>
      <w:bookmarkStart w:id="3920" w:name="_Toc334854697"/>
      <w:bookmarkStart w:id="3921" w:name="_Toc334855121"/>
      <w:bookmarkStart w:id="3922" w:name="_Toc334855546"/>
      <w:bookmarkStart w:id="3923" w:name="_Toc335219733"/>
      <w:bookmarkStart w:id="3924" w:name="_Toc336589642"/>
      <w:bookmarkStart w:id="3925" w:name="_Toc336590074"/>
      <w:bookmarkStart w:id="3926" w:name="_Toc336595398"/>
      <w:bookmarkStart w:id="3927" w:name="_Toc336595836"/>
      <w:bookmarkStart w:id="3928" w:name="_Toc336596274"/>
      <w:bookmarkStart w:id="3929" w:name="_Toc336596586"/>
      <w:bookmarkStart w:id="3930" w:name="_Toc336597024"/>
      <w:bookmarkStart w:id="3931" w:name="_Toc336597462"/>
      <w:bookmarkStart w:id="3932" w:name="_Toc336597899"/>
      <w:bookmarkStart w:id="3933" w:name="_Toc336598338"/>
      <w:bookmarkStart w:id="3934" w:name="_Toc336598775"/>
      <w:bookmarkStart w:id="3935" w:name="_Toc337020387"/>
      <w:bookmarkStart w:id="3936" w:name="_Toc337020824"/>
      <w:bookmarkStart w:id="3937" w:name="_Toc337021263"/>
      <w:bookmarkStart w:id="3938" w:name="_Toc337021701"/>
      <w:bookmarkStart w:id="3939" w:name="_Toc337022139"/>
      <w:bookmarkStart w:id="3940" w:name="_Toc337022576"/>
      <w:bookmarkStart w:id="3941" w:name="_Toc337023012"/>
      <w:bookmarkStart w:id="3942" w:name="_Toc337023448"/>
      <w:bookmarkStart w:id="3943" w:name="_Toc337023883"/>
      <w:bookmarkStart w:id="3944" w:name="_Toc337028961"/>
      <w:bookmarkStart w:id="3945" w:name="_Toc337029389"/>
      <w:bookmarkStart w:id="3946" w:name="_Toc338163216"/>
      <w:bookmarkStart w:id="3947" w:name="_Toc338164306"/>
      <w:bookmarkStart w:id="3948" w:name="_Toc332716412"/>
      <w:bookmarkStart w:id="3949" w:name="_Toc332717244"/>
      <w:bookmarkStart w:id="3950" w:name="_Toc332717615"/>
      <w:bookmarkStart w:id="3951" w:name="_Toc332717986"/>
      <w:bookmarkStart w:id="3952" w:name="_Toc332878136"/>
      <w:bookmarkStart w:id="3953" w:name="_Toc332968096"/>
      <w:bookmarkStart w:id="3954" w:name="_Toc333219988"/>
      <w:bookmarkStart w:id="3955" w:name="_Toc333220903"/>
      <w:bookmarkStart w:id="3956" w:name="_Toc333227487"/>
      <w:bookmarkStart w:id="3957" w:name="_Toc333231002"/>
      <w:bookmarkStart w:id="3958" w:name="_Toc333411081"/>
      <w:bookmarkStart w:id="3959" w:name="_Toc333493589"/>
      <w:bookmarkStart w:id="3960" w:name="_Toc333496301"/>
      <w:bookmarkStart w:id="3961" w:name="_Toc333840148"/>
      <w:bookmarkStart w:id="3962" w:name="_Toc334435986"/>
      <w:bookmarkStart w:id="3963" w:name="_Toc334555249"/>
      <w:bookmarkStart w:id="3964" w:name="_Toc334704885"/>
      <w:bookmarkStart w:id="3965" w:name="_Toc334854698"/>
      <w:bookmarkStart w:id="3966" w:name="_Toc334855122"/>
      <w:bookmarkStart w:id="3967" w:name="_Toc334855547"/>
      <w:bookmarkStart w:id="3968" w:name="_Toc335219734"/>
      <w:bookmarkStart w:id="3969" w:name="_Toc336589643"/>
      <w:bookmarkStart w:id="3970" w:name="_Toc336590075"/>
      <w:bookmarkStart w:id="3971" w:name="_Toc336595399"/>
      <w:bookmarkStart w:id="3972" w:name="_Toc336595837"/>
      <w:bookmarkStart w:id="3973" w:name="_Toc336596275"/>
      <w:bookmarkStart w:id="3974" w:name="_Toc336596587"/>
      <w:bookmarkStart w:id="3975" w:name="_Toc336597025"/>
      <w:bookmarkStart w:id="3976" w:name="_Toc336597463"/>
      <w:bookmarkStart w:id="3977" w:name="_Toc336597900"/>
      <w:bookmarkStart w:id="3978" w:name="_Toc336598339"/>
      <w:bookmarkStart w:id="3979" w:name="_Toc336598776"/>
      <w:bookmarkStart w:id="3980" w:name="_Toc337020388"/>
      <w:bookmarkStart w:id="3981" w:name="_Toc337020825"/>
      <w:bookmarkStart w:id="3982" w:name="_Toc337021264"/>
      <w:bookmarkStart w:id="3983" w:name="_Toc337021702"/>
      <w:bookmarkStart w:id="3984" w:name="_Toc337022140"/>
      <w:bookmarkStart w:id="3985" w:name="_Toc337022577"/>
      <w:bookmarkStart w:id="3986" w:name="_Toc337023013"/>
      <w:bookmarkStart w:id="3987" w:name="_Toc337023449"/>
      <w:bookmarkStart w:id="3988" w:name="_Toc337023884"/>
      <w:bookmarkStart w:id="3989" w:name="_Toc337028962"/>
      <w:bookmarkStart w:id="3990" w:name="_Toc337029390"/>
      <w:bookmarkStart w:id="3991" w:name="_Toc338163217"/>
      <w:bookmarkStart w:id="3992" w:name="_Toc338164307"/>
      <w:bookmarkStart w:id="3993" w:name="_Toc332716441"/>
      <w:bookmarkStart w:id="3994" w:name="_Toc332717273"/>
      <w:bookmarkStart w:id="3995" w:name="_Toc332717644"/>
      <w:bookmarkStart w:id="3996" w:name="_Toc332718015"/>
      <w:bookmarkStart w:id="3997" w:name="_Toc332878165"/>
      <w:bookmarkStart w:id="3998" w:name="_Toc332968125"/>
      <w:bookmarkStart w:id="3999" w:name="_Toc333220017"/>
      <w:bookmarkStart w:id="4000" w:name="_Toc333220932"/>
      <w:bookmarkStart w:id="4001" w:name="_Toc333227516"/>
      <w:bookmarkStart w:id="4002" w:name="_Toc333231031"/>
      <w:bookmarkStart w:id="4003" w:name="_Toc333411110"/>
      <w:bookmarkStart w:id="4004" w:name="_Toc333493618"/>
      <w:bookmarkStart w:id="4005" w:name="_Toc333496330"/>
      <w:bookmarkStart w:id="4006" w:name="_Toc333840177"/>
      <w:bookmarkStart w:id="4007" w:name="_Toc334436015"/>
      <w:bookmarkStart w:id="4008" w:name="_Toc334555278"/>
      <w:bookmarkStart w:id="4009" w:name="_Toc334704914"/>
      <w:bookmarkStart w:id="4010" w:name="_Toc334854727"/>
      <w:bookmarkStart w:id="4011" w:name="_Toc334855151"/>
      <w:bookmarkStart w:id="4012" w:name="_Toc334855576"/>
      <w:bookmarkStart w:id="4013" w:name="_Toc335219763"/>
      <w:bookmarkStart w:id="4014" w:name="_Toc336589672"/>
      <w:bookmarkStart w:id="4015" w:name="_Toc336590104"/>
      <w:bookmarkStart w:id="4016" w:name="_Toc336595428"/>
      <w:bookmarkStart w:id="4017" w:name="_Toc336595866"/>
      <w:bookmarkStart w:id="4018" w:name="_Toc336596304"/>
      <w:bookmarkStart w:id="4019" w:name="_Toc336596616"/>
      <w:bookmarkStart w:id="4020" w:name="_Toc336597054"/>
      <w:bookmarkStart w:id="4021" w:name="_Toc336597492"/>
      <w:bookmarkStart w:id="4022" w:name="_Toc336597929"/>
      <w:bookmarkStart w:id="4023" w:name="_Toc336598368"/>
      <w:bookmarkStart w:id="4024" w:name="_Toc336598805"/>
      <w:bookmarkStart w:id="4025" w:name="_Toc337020417"/>
      <w:bookmarkStart w:id="4026" w:name="_Toc337020854"/>
      <w:bookmarkStart w:id="4027" w:name="_Toc337021293"/>
      <w:bookmarkStart w:id="4028" w:name="_Toc337021731"/>
      <w:bookmarkStart w:id="4029" w:name="_Toc337022169"/>
      <w:bookmarkStart w:id="4030" w:name="_Toc337022606"/>
      <w:bookmarkStart w:id="4031" w:name="_Toc337023042"/>
      <w:bookmarkStart w:id="4032" w:name="_Toc337023478"/>
      <w:bookmarkStart w:id="4033" w:name="_Toc337023913"/>
      <w:bookmarkStart w:id="4034" w:name="_Toc337028991"/>
      <w:bookmarkStart w:id="4035" w:name="_Toc337029419"/>
      <w:bookmarkStart w:id="4036" w:name="_Toc338163246"/>
      <w:bookmarkStart w:id="4037" w:name="_Toc338164336"/>
      <w:bookmarkStart w:id="4038" w:name="_Toc332716442"/>
      <w:bookmarkStart w:id="4039" w:name="_Toc332717274"/>
      <w:bookmarkStart w:id="4040" w:name="_Toc332717645"/>
      <w:bookmarkStart w:id="4041" w:name="_Toc332718016"/>
      <w:bookmarkStart w:id="4042" w:name="_Toc332878166"/>
      <w:bookmarkStart w:id="4043" w:name="_Toc332968126"/>
      <w:bookmarkStart w:id="4044" w:name="_Toc333220018"/>
      <w:bookmarkStart w:id="4045" w:name="_Toc333220933"/>
      <w:bookmarkStart w:id="4046" w:name="_Toc333227517"/>
      <w:bookmarkStart w:id="4047" w:name="_Toc333231032"/>
      <w:bookmarkStart w:id="4048" w:name="_Toc333411111"/>
      <w:bookmarkStart w:id="4049" w:name="_Toc333493619"/>
      <w:bookmarkStart w:id="4050" w:name="_Toc333496331"/>
      <w:bookmarkStart w:id="4051" w:name="_Toc333840178"/>
      <w:bookmarkStart w:id="4052" w:name="_Toc334436016"/>
      <w:bookmarkStart w:id="4053" w:name="_Toc334555279"/>
      <w:bookmarkStart w:id="4054" w:name="_Toc334704915"/>
      <w:bookmarkStart w:id="4055" w:name="_Toc334854728"/>
      <w:bookmarkStart w:id="4056" w:name="_Toc334855152"/>
      <w:bookmarkStart w:id="4057" w:name="_Toc334855577"/>
      <w:bookmarkStart w:id="4058" w:name="_Toc335219764"/>
      <w:bookmarkStart w:id="4059" w:name="_Toc336589673"/>
      <w:bookmarkStart w:id="4060" w:name="_Toc336590105"/>
      <w:bookmarkStart w:id="4061" w:name="_Toc336595429"/>
      <w:bookmarkStart w:id="4062" w:name="_Toc336595867"/>
      <w:bookmarkStart w:id="4063" w:name="_Toc336596305"/>
      <w:bookmarkStart w:id="4064" w:name="_Toc336596617"/>
      <w:bookmarkStart w:id="4065" w:name="_Toc336597055"/>
      <w:bookmarkStart w:id="4066" w:name="_Toc336597493"/>
      <w:bookmarkStart w:id="4067" w:name="_Toc336597930"/>
      <w:bookmarkStart w:id="4068" w:name="_Toc336598369"/>
      <w:bookmarkStart w:id="4069" w:name="_Toc336598806"/>
      <w:bookmarkStart w:id="4070" w:name="_Toc337020418"/>
      <w:bookmarkStart w:id="4071" w:name="_Toc337020855"/>
      <w:bookmarkStart w:id="4072" w:name="_Toc337021294"/>
      <w:bookmarkStart w:id="4073" w:name="_Toc337021732"/>
      <w:bookmarkStart w:id="4074" w:name="_Toc337022170"/>
      <w:bookmarkStart w:id="4075" w:name="_Toc337022607"/>
      <w:bookmarkStart w:id="4076" w:name="_Toc337023043"/>
      <w:bookmarkStart w:id="4077" w:name="_Toc337023479"/>
      <w:bookmarkStart w:id="4078" w:name="_Toc337023914"/>
      <w:bookmarkStart w:id="4079" w:name="_Toc337028992"/>
      <w:bookmarkStart w:id="4080" w:name="_Toc337029420"/>
      <w:bookmarkStart w:id="4081" w:name="_Toc338163247"/>
      <w:bookmarkStart w:id="4082" w:name="_Toc338164337"/>
      <w:bookmarkStart w:id="4083" w:name="_Toc332716449"/>
      <w:bookmarkStart w:id="4084" w:name="_Toc332717281"/>
      <w:bookmarkStart w:id="4085" w:name="_Toc332717652"/>
      <w:bookmarkStart w:id="4086" w:name="_Toc332718023"/>
      <w:bookmarkStart w:id="4087" w:name="_Toc332878173"/>
      <w:bookmarkStart w:id="4088" w:name="_Toc332968133"/>
      <w:bookmarkStart w:id="4089" w:name="_Toc333220025"/>
      <w:bookmarkStart w:id="4090" w:name="_Toc333220940"/>
      <w:bookmarkStart w:id="4091" w:name="_Toc333227524"/>
      <w:bookmarkStart w:id="4092" w:name="_Toc333231039"/>
      <w:bookmarkStart w:id="4093" w:name="_Toc333411118"/>
      <w:bookmarkStart w:id="4094" w:name="_Toc333493626"/>
      <w:bookmarkStart w:id="4095" w:name="_Toc333496338"/>
      <w:bookmarkStart w:id="4096" w:name="_Toc333840185"/>
      <w:bookmarkStart w:id="4097" w:name="_Toc334436023"/>
      <w:bookmarkStart w:id="4098" w:name="_Toc334555286"/>
      <w:bookmarkStart w:id="4099" w:name="_Toc334704922"/>
      <w:bookmarkStart w:id="4100" w:name="_Toc334854735"/>
      <w:bookmarkStart w:id="4101" w:name="_Toc334855159"/>
      <w:bookmarkStart w:id="4102" w:name="_Toc334855584"/>
      <w:bookmarkStart w:id="4103" w:name="_Toc335219771"/>
      <w:bookmarkStart w:id="4104" w:name="_Toc336589680"/>
      <w:bookmarkStart w:id="4105" w:name="_Toc336590112"/>
      <w:bookmarkStart w:id="4106" w:name="_Toc336595436"/>
      <w:bookmarkStart w:id="4107" w:name="_Toc336595874"/>
      <w:bookmarkStart w:id="4108" w:name="_Toc336596312"/>
      <w:bookmarkStart w:id="4109" w:name="_Toc336596624"/>
      <w:bookmarkStart w:id="4110" w:name="_Toc336597062"/>
      <w:bookmarkStart w:id="4111" w:name="_Toc336597500"/>
      <w:bookmarkStart w:id="4112" w:name="_Toc336597937"/>
      <w:bookmarkStart w:id="4113" w:name="_Toc336598376"/>
      <w:bookmarkStart w:id="4114" w:name="_Toc336598813"/>
      <w:bookmarkStart w:id="4115" w:name="_Toc337020425"/>
      <w:bookmarkStart w:id="4116" w:name="_Toc337020862"/>
      <w:bookmarkStart w:id="4117" w:name="_Toc337021301"/>
      <w:bookmarkStart w:id="4118" w:name="_Toc337021739"/>
      <w:bookmarkStart w:id="4119" w:name="_Toc337022177"/>
      <w:bookmarkStart w:id="4120" w:name="_Toc337022614"/>
      <w:bookmarkStart w:id="4121" w:name="_Toc337023050"/>
      <w:bookmarkStart w:id="4122" w:name="_Toc337023486"/>
      <w:bookmarkStart w:id="4123" w:name="_Toc337023921"/>
      <w:bookmarkStart w:id="4124" w:name="_Toc337028999"/>
      <w:bookmarkStart w:id="4125" w:name="_Toc337029427"/>
      <w:bookmarkStart w:id="4126" w:name="_Toc338163254"/>
      <w:bookmarkStart w:id="4127" w:name="_Toc338164344"/>
      <w:bookmarkStart w:id="4128" w:name="_Toc332716452"/>
      <w:bookmarkStart w:id="4129" w:name="_Toc332717284"/>
      <w:bookmarkStart w:id="4130" w:name="_Toc332717655"/>
      <w:bookmarkStart w:id="4131" w:name="_Toc332718026"/>
      <w:bookmarkStart w:id="4132" w:name="_Toc332878176"/>
      <w:bookmarkStart w:id="4133" w:name="_Toc332968136"/>
      <w:bookmarkStart w:id="4134" w:name="_Toc333220028"/>
      <w:bookmarkStart w:id="4135" w:name="_Toc333220943"/>
      <w:bookmarkStart w:id="4136" w:name="_Toc333227527"/>
      <w:bookmarkStart w:id="4137" w:name="_Toc333231042"/>
      <w:bookmarkStart w:id="4138" w:name="_Toc333411121"/>
      <w:bookmarkStart w:id="4139" w:name="_Toc333493629"/>
      <w:bookmarkStart w:id="4140" w:name="_Toc333496341"/>
      <w:bookmarkStart w:id="4141" w:name="_Toc333840188"/>
      <w:bookmarkStart w:id="4142" w:name="_Toc334436026"/>
      <w:bookmarkStart w:id="4143" w:name="_Toc334555289"/>
      <w:bookmarkStart w:id="4144" w:name="_Toc334704925"/>
      <w:bookmarkStart w:id="4145" w:name="_Toc334854738"/>
      <w:bookmarkStart w:id="4146" w:name="_Toc334855162"/>
      <w:bookmarkStart w:id="4147" w:name="_Toc334855587"/>
      <w:bookmarkStart w:id="4148" w:name="_Toc335219774"/>
      <w:bookmarkStart w:id="4149" w:name="_Toc336589683"/>
      <w:bookmarkStart w:id="4150" w:name="_Toc336590115"/>
      <w:bookmarkStart w:id="4151" w:name="_Toc336595439"/>
      <w:bookmarkStart w:id="4152" w:name="_Toc336595877"/>
      <w:bookmarkStart w:id="4153" w:name="_Toc336596315"/>
      <w:bookmarkStart w:id="4154" w:name="_Toc336596627"/>
      <w:bookmarkStart w:id="4155" w:name="_Toc336597065"/>
      <w:bookmarkStart w:id="4156" w:name="_Toc336597503"/>
      <w:bookmarkStart w:id="4157" w:name="_Toc336597940"/>
      <w:bookmarkStart w:id="4158" w:name="_Toc336598379"/>
      <w:bookmarkStart w:id="4159" w:name="_Toc336598816"/>
      <w:bookmarkStart w:id="4160" w:name="_Toc337020428"/>
      <w:bookmarkStart w:id="4161" w:name="_Toc337020865"/>
      <w:bookmarkStart w:id="4162" w:name="_Toc337021304"/>
      <w:bookmarkStart w:id="4163" w:name="_Toc337021742"/>
      <w:bookmarkStart w:id="4164" w:name="_Toc337022180"/>
      <w:bookmarkStart w:id="4165" w:name="_Toc337022617"/>
      <w:bookmarkStart w:id="4166" w:name="_Toc337023053"/>
      <w:bookmarkStart w:id="4167" w:name="_Toc337023489"/>
      <w:bookmarkStart w:id="4168" w:name="_Toc337023924"/>
      <w:bookmarkStart w:id="4169" w:name="_Toc337029002"/>
      <w:bookmarkStart w:id="4170" w:name="_Toc337029430"/>
      <w:bookmarkStart w:id="4171" w:name="_Toc338163257"/>
      <w:bookmarkStart w:id="4172" w:name="_Toc338164347"/>
      <w:bookmarkStart w:id="4173" w:name="_Toc332716461"/>
      <w:bookmarkStart w:id="4174" w:name="_Toc332717293"/>
      <w:bookmarkStart w:id="4175" w:name="_Toc332717664"/>
      <w:bookmarkStart w:id="4176" w:name="_Toc332718035"/>
      <w:bookmarkStart w:id="4177" w:name="_Toc332878185"/>
      <w:bookmarkStart w:id="4178" w:name="_Toc332968145"/>
      <w:bookmarkStart w:id="4179" w:name="_Toc333220037"/>
      <w:bookmarkStart w:id="4180" w:name="_Toc333220952"/>
      <w:bookmarkStart w:id="4181" w:name="_Toc333227536"/>
      <w:bookmarkStart w:id="4182" w:name="_Toc333231051"/>
      <w:bookmarkStart w:id="4183" w:name="_Toc333411130"/>
      <w:bookmarkStart w:id="4184" w:name="_Toc333493638"/>
      <w:bookmarkStart w:id="4185" w:name="_Toc333496350"/>
      <w:bookmarkStart w:id="4186" w:name="_Toc333840197"/>
      <w:bookmarkStart w:id="4187" w:name="_Toc334436035"/>
      <w:bookmarkStart w:id="4188" w:name="_Toc334555298"/>
      <w:bookmarkStart w:id="4189" w:name="_Toc334704934"/>
      <w:bookmarkStart w:id="4190" w:name="_Toc334854747"/>
      <w:bookmarkStart w:id="4191" w:name="_Toc334855171"/>
      <w:bookmarkStart w:id="4192" w:name="_Toc334855596"/>
      <w:bookmarkStart w:id="4193" w:name="_Toc335219783"/>
      <w:bookmarkStart w:id="4194" w:name="_Toc336589692"/>
      <w:bookmarkStart w:id="4195" w:name="_Toc336590124"/>
      <w:bookmarkStart w:id="4196" w:name="_Toc336595448"/>
      <w:bookmarkStart w:id="4197" w:name="_Toc336595886"/>
      <w:bookmarkStart w:id="4198" w:name="_Toc336596324"/>
      <w:bookmarkStart w:id="4199" w:name="_Toc336596636"/>
      <w:bookmarkStart w:id="4200" w:name="_Toc336597074"/>
      <w:bookmarkStart w:id="4201" w:name="_Toc336597512"/>
      <w:bookmarkStart w:id="4202" w:name="_Toc336597949"/>
      <w:bookmarkStart w:id="4203" w:name="_Toc336598388"/>
      <w:bookmarkStart w:id="4204" w:name="_Toc336598825"/>
      <w:bookmarkStart w:id="4205" w:name="_Toc337020437"/>
      <w:bookmarkStart w:id="4206" w:name="_Toc337020874"/>
      <w:bookmarkStart w:id="4207" w:name="_Toc337021313"/>
      <w:bookmarkStart w:id="4208" w:name="_Toc337021751"/>
      <w:bookmarkStart w:id="4209" w:name="_Toc337022189"/>
      <w:bookmarkStart w:id="4210" w:name="_Toc337022626"/>
      <w:bookmarkStart w:id="4211" w:name="_Toc337023062"/>
      <w:bookmarkStart w:id="4212" w:name="_Toc337023498"/>
      <w:bookmarkStart w:id="4213" w:name="_Toc337023933"/>
      <w:bookmarkStart w:id="4214" w:name="_Toc337029011"/>
      <w:bookmarkStart w:id="4215" w:name="_Toc337029439"/>
      <w:bookmarkStart w:id="4216" w:name="_Toc338163266"/>
      <w:bookmarkStart w:id="4217" w:name="_Toc338164356"/>
      <w:bookmarkStart w:id="4218" w:name="_Toc332716464"/>
      <w:bookmarkStart w:id="4219" w:name="_Toc332717296"/>
      <w:bookmarkStart w:id="4220" w:name="_Toc332717667"/>
      <w:bookmarkStart w:id="4221" w:name="_Toc332718038"/>
      <w:bookmarkStart w:id="4222" w:name="_Toc332878188"/>
      <w:bookmarkStart w:id="4223" w:name="_Toc332968148"/>
      <w:bookmarkStart w:id="4224" w:name="_Toc333220040"/>
      <w:bookmarkStart w:id="4225" w:name="_Toc333220955"/>
      <w:bookmarkStart w:id="4226" w:name="_Toc333227539"/>
      <w:bookmarkStart w:id="4227" w:name="_Toc333231054"/>
      <w:bookmarkStart w:id="4228" w:name="_Toc333411133"/>
      <w:bookmarkStart w:id="4229" w:name="_Toc333493641"/>
      <w:bookmarkStart w:id="4230" w:name="_Toc333496353"/>
      <w:bookmarkStart w:id="4231" w:name="_Toc333840200"/>
      <w:bookmarkStart w:id="4232" w:name="_Toc334436038"/>
      <w:bookmarkStart w:id="4233" w:name="_Toc334555301"/>
      <w:bookmarkStart w:id="4234" w:name="_Toc334704937"/>
      <w:bookmarkStart w:id="4235" w:name="_Toc334854750"/>
      <w:bookmarkStart w:id="4236" w:name="_Toc334855174"/>
      <w:bookmarkStart w:id="4237" w:name="_Toc334855599"/>
      <w:bookmarkStart w:id="4238" w:name="_Toc335219786"/>
      <w:bookmarkStart w:id="4239" w:name="_Toc336589695"/>
      <w:bookmarkStart w:id="4240" w:name="_Toc336590127"/>
      <w:bookmarkStart w:id="4241" w:name="_Toc336595451"/>
      <w:bookmarkStart w:id="4242" w:name="_Toc336595889"/>
      <w:bookmarkStart w:id="4243" w:name="_Toc336596327"/>
      <w:bookmarkStart w:id="4244" w:name="_Toc336596639"/>
      <w:bookmarkStart w:id="4245" w:name="_Toc336597077"/>
      <w:bookmarkStart w:id="4246" w:name="_Toc336597515"/>
      <w:bookmarkStart w:id="4247" w:name="_Toc336597952"/>
      <w:bookmarkStart w:id="4248" w:name="_Toc336598391"/>
      <w:bookmarkStart w:id="4249" w:name="_Toc336598828"/>
      <w:bookmarkStart w:id="4250" w:name="_Toc337020440"/>
      <w:bookmarkStart w:id="4251" w:name="_Toc337020877"/>
      <w:bookmarkStart w:id="4252" w:name="_Toc337021316"/>
      <w:bookmarkStart w:id="4253" w:name="_Toc337021754"/>
      <w:bookmarkStart w:id="4254" w:name="_Toc337022192"/>
      <w:bookmarkStart w:id="4255" w:name="_Toc337022629"/>
      <w:bookmarkStart w:id="4256" w:name="_Toc337023065"/>
      <w:bookmarkStart w:id="4257" w:name="_Toc337023501"/>
      <w:bookmarkStart w:id="4258" w:name="_Toc337023936"/>
      <w:bookmarkStart w:id="4259" w:name="_Toc337029014"/>
      <w:bookmarkStart w:id="4260" w:name="_Toc337029442"/>
      <w:bookmarkStart w:id="4261" w:name="_Toc338163269"/>
      <w:bookmarkStart w:id="4262" w:name="_Toc338164359"/>
      <w:bookmarkStart w:id="4263" w:name="_Toc332716470"/>
      <w:bookmarkStart w:id="4264" w:name="_Toc332717302"/>
      <w:bookmarkStart w:id="4265" w:name="_Toc332717673"/>
      <w:bookmarkStart w:id="4266" w:name="_Toc332718044"/>
      <w:bookmarkStart w:id="4267" w:name="_Toc332878194"/>
      <w:bookmarkStart w:id="4268" w:name="_Toc332968154"/>
      <w:bookmarkStart w:id="4269" w:name="_Toc333220046"/>
      <w:bookmarkStart w:id="4270" w:name="_Toc333220961"/>
      <w:bookmarkStart w:id="4271" w:name="_Toc333227545"/>
      <w:bookmarkStart w:id="4272" w:name="_Toc333231060"/>
      <w:bookmarkStart w:id="4273" w:name="_Toc333411139"/>
      <w:bookmarkStart w:id="4274" w:name="_Toc333493647"/>
      <w:bookmarkStart w:id="4275" w:name="_Toc333496359"/>
      <w:bookmarkStart w:id="4276" w:name="_Toc333840206"/>
      <w:bookmarkStart w:id="4277" w:name="_Toc334436044"/>
      <w:bookmarkStart w:id="4278" w:name="_Toc334555307"/>
      <w:bookmarkStart w:id="4279" w:name="_Toc334704943"/>
      <w:bookmarkStart w:id="4280" w:name="_Toc334854756"/>
      <w:bookmarkStart w:id="4281" w:name="_Toc334855180"/>
      <w:bookmarkStart w:id="4282" w:name="_Toc334855605"/>
      <w:bookmarkStart w:id="4283" w:name="_Toc335219792"/>
      <w:bookmarkStart w:id="4284" w:name="_Toc336589701"/>
      <w:bookmarkStart w:id="4285" w:name="_Toc336590133"/>
      <w:bookmarkStart w:id="4286" w:name="_Toc336595457"/>
      <w:bookmarkStart w:id="4287" w:name="_Toc336595895"/>
      <w:bookmarkStart w:id="4288" w:name="_Toc336596333"/>
      <w:bookmarkStart w:id="4289" w:name="_Toc336596645"/>
      <w:bookmarkStart w:id="4290" w:name="_Toc336597083"/>
      <w:bookmarkStart w:id="4291" w:name="_Toc336597521"/>
      <w:bookmarkStart w:id="4292" w:name="_Toc336597958"/>
      <w:bookmarkStart w:id="4293" w:name="_Toc336598397"/>
      <w:bookmarkStart w:id="4294" w:name="_Toc336598834"/>
      <w:bookmarkStart w:id="4295" w:name="_Toc337020446"/>
      <w:bookmarkStart w:id="4296" w:name="_Toc337020883"/>
      <w:bookmarkStart w:id="4297" w:name="_Toc337021322"/>
      <w:bookmarkStart w:id="4298" w:name="_Toc337021760"/>
      <w:bookmarkStart w:id="4299" w:name="_Toc337022198"/>
      <w:bookmarkStart w:id="4300" w:name="_Toc337022635"/>
      <w:bookmarkStart w:id="4301" w:name="_Toc337023071"/>
      <w:bookmarkStart w:id="4302" w:name="_Toc337023507"/>
      <w:bookmarkStart w:id="4303" w:name="_Toc337023942"/>
      <w:bookmarkStart w:id="4304" w:name="_Toc337029020"/>
      <w:bookmarkStart w:id="4305" w:name="_Toc337029448"/>
      <w:bookmarkStart w:id="4306" w:name="_Toc338163275"/>
      <w:bookmarkStart w:id="4307" w:name="_Toc338164365"/>
      <w:bookmarkStart w:id="4308" w:name="_Toc332716476"/>
      <w:bookmarkStart w:id="4309" w:name="_Toc332717308"/>
      <w:bookmarkStart w:id="4310" w:name="_Toc332717679"/>
      <w:bookmarkStart w:id="4311" w:name="_Toc332718050"/>
      <w:bookmarkStart w:id="4312" w:name="_Toc332878200"/>
      <w:bookmarkStart w:id="4313" w:name="_Toc332968160"/>
      <w:bookmarkStart w:id="4314" w:name="_Toc333220052"/>
      <w:bookmarkStart w:id="4315" w:name="_Toc333220967"/>
      <w:bookmarkStart w:id="4316" w:name="_Toc333227551"/>
      <w:bookmarkStart w:id="4317" w:name="_Toc333231066"/>
      <w:bookmarkStart w:id="4318" w:name="_Toc333411145"/>
      <w:bookmarkStart w:id="4319" w:name="_Toc333493653"/>
      <w:bookmarkStart w:id="4320" w:name="_Toc333496365"/>
      <w:bookmarkStart w:id="4321" w:name="_Toc333840212"/>
      <w:bookmarkStart w:id="4322" w:name="_Toc334436050"/>
      <w:bookmarkStart w:id="4323" w:name="_Toc334555313"/>
      <w:bookmarkStart w:id="4324" w:name="_Toc334704949"/>
      <w:bookmarkStart w:id="4325" w:name="_Toc334854762"/>
      <w:bookmarkStart w:id="4326" w:name="_Toc334855186"/>
      <w:bookmarkStart w:id="4327" w:name="_Toc334855611"/>
      <w:bookmarkStart w:id="4328" w:name="_Toc335219798"/>
      <w:bookmarkStart w:id="4329" w:name="_Toc336589707"/>
      <w:bookmarkStart w:id="4330" w:name="_Toc336590139"/>
      <w:bookmarkStart w:id="4331" w:name="_Toc336595463"/>
      <w:bookmarkStart w:id="4332" w:name="_Toc336595901"/>
      <w:bookmarkStart w:id="4333" w:name="_Toc336596339"/>
      <w:bookmarkStart w:id="4334" w:name="_Toc336596651"/>
      <w:bookmarkStart w:id="4335" w:name="_Toc336597089"/>
      <w:bookmarkStart w:id="4336" w:name="_Toc336597527"/>
      <w:bookmarkStart w:id="4337" w:name="_Toc336597964"/>
      <w:bookmarkStart w:id="4338" w:name="_Toc336598403"/>
      <w:bookmarkStart w:id="4339" w:name="_Toc336598840"/>
      <w:bookmarkStart w:id="4340" w:name="_Toc337020452"/>
      <w:bookmarkStart w:id="4341" w:name="_Toc337020889"/>
      <w:bookmarkStart w:id="4342" w:name="_Toc337021328"/>
      <w:bookmarkStart w:id="4343" w:name="_Toc337021766"/>
      <w:bookmarkStart w:id="4344" w:name="_Toc337022204"/>
      <w:bookmarkStart w:id="4345" w:name="_Toc337022641"/>
      <w:bookmarkStart w:id="4346" w:name="_Toc337023077"/>
      <w:bookmarkStart w:id="4347" w:name="_Toc337023513"/>
      <w:bookmarkStart w:id="4348" w:name="_Toc337023948"/>
      <w:bookmarkStart w:id="4349" w:name="_Toc337029026"/>
      <w:bookmarkStart w:id="4350" w:name="_Toc337029454"/>
      <w:bookmarkStart w:id="4351" w:name="_Toc338163281"/>
      <w:bookmarkStart w:id="4352" w:name="_Toc338164371"/>
      <w:bookmarkStart w:id="4353" w:name="_Toc332716479"/>
      <w:bookmarkStart w:id="4354" w:name="_Toc332717311"/>
      <w:bookmarkStart w:id="4355" w:name="_Toc332717682"/>
      <w:bookmarkStart w:id="4356" w:name="_Toc332718053"/>
      <w:bookmarkStart w:id="4357" w:name="_Toc332878203"/>
      <w:bookmarkStart w:id="4358" w:name="_Toc332968163"/>
      <w:bookmarkStart w:id="4359" w:name="_Toc333220055"/>
      <w:bookmarkStart w:id="4360" w:name="_Toc333220970"/>
      <w:bookmarkStart w:id="4361" w:name="_Toc333227554"/>
      <w:bookmarkStart w:id="4362" w:name="_Toc333231069"/>
      <w:bookmarkStart w:id="4363" w:name="_Toc333411148"/>
      <w:bookmarkStart w:id="4364" w:name="_Toc333493656"/>
      <w:bookmarkStart w:id="4365" w:name="_Toc333496368"/>
      <w:bookmarkStart w:id="4366" w:name="_Toc333840215"/>
      <w:bookmarkStart w:id="4367" w:name="_Toc334436053"/>
      <w:bookmarkStart w:id="4368" w:name="_Toc334555316"/>
      <w:bookmarkStart w:id="4369" w:name="_Toc334704952"/>
      <w:bookmarkStart w:id="4370" w:name="_Toc334854765"/>
      <w:bookmarkStart w:id="4371" w:name="_Toc334855189"/>
      <w:bookmarkStart w:id="4372" w:name="_Toc334855614"/>
      <w:bookmarkStart w:id="4373" w:name="_Toc335219801"/>
      <w:bookmarkStart w:id="4374" w:name="_Toc336589710"/>
      <w:bookmarkStart w:id="4375" w:name="_Toc336590142"/>
      <w:bookmarkStart w:id="4376" w:name="_Toc336595466"/>
      <w:bookmarkStart w:id="4377" w:name="_Toc336595904"/>
      <w:bookmarkStart w:id="4378" w:name="_Toc336596342"/>
      <w:bookmarkStart w:id="4379" w:name="_Toc336596654"/>
      <w:bookmarkStart w:id="4380" w:name="_Toc336597092"/>
      <w:bookmarkStart w:id="4381" w:name="_Toc336597530"/>
      <w:bookmarkStart w:id="4382" w:name="_Toc336597967"/>
      <w:bookmarkStart w:id="4383" w:name="_Toc336598406"/>
      <w:bookmarkStart w:id="4384" w:name="_Toc336598843"/>
      <w:bookmarkStart w:id="4385" w:name="_Toc337020455"/>
      <w:bookmarkStart w:id="4386" w:name="_Toc337020892"/>
      <w:bookmarkStart w:id="4387" w:name="_Toc337021331"/>
      <w:bookmarkStart w:id="4388" w:name="_Toc337021769"/>
      <w:bookmarkStart w:id="4389" w:name="_Toc337022207"/>
      <w:bookmarkStart w:id="4390" w:name="_Toc337022644"/>
      <w:bookmarkStart w:id="4391" w:name="_Toc337023080"/>
      <w:bookmarkStart w:id="4392" w:name="_Toc337023516"/>
      <w:bookmarkStart w:id="4393" w:name="_Toc337023951"/>
      <w:bookmarkStart w:id="4394" w:name="_Toc337029029"/>
      <w:bookmarkStart w:id="4395" w:name="_Toc337029457"/>
      <w:bookmarkStart w:id="4396" w:name="_Toc338163284"/>
      <w:bookmarkStart w:id="4397" w:name="_Toc338164374"/>
      <w:bookmarkStart w:id="4398" w:name="_Toc332716485"/>
      <w:bookmarkStart w:id="4399" w:name="_Toc332717317"/>
      <w:bookmarkStart w:id="4400" w:name="_Toc332717688"/>
      <w:bookmarkStart w:id="4401" w:name="_Toc332718059"/>
      <w:bookmarkStart w:id="4402" w:name="_Toc332878209"/>
      <w:bookmarkStart w:id="4403" w:name="_Toc332968169"/>
      <w:bookmarkStart w:id="4404" w:name="_Toc333220061"/>
      <w:bookmarkStart w:id="4405" w:name="_Toc333220976"/>
      <w:bookmarkStart w:id="4406" w:name="_Toc333227560"/>
      <w:bookmarkStart w:id="4407" w:name="_Toc333231075"/>
      <w:bookmarkStart w:id="4408" w:name="_Toc333411154"/>
      <w:bookmarkStart w:id="4409" w:name="_Toc333493662"/>
      <w:bookmarkStart w:id="4410" w:name="_Toc333496374"/>
      <w:bookmarkStart w:id="4411" w:name="_Toc333840221"/>
      <w:bookmarkStart w:id="4412" w:name="_Toc334436059"/>
      <w:bookmarkStart w:id="4413" w:name="_Toc334555322"/>
      <w:bookmarkStart w:id="4414" w:name="_Toc334704958"/>
      <w:bookmarkStart w:id="4415" w:name="_Toc334854771"/>
      <w:bookmarkStart w:id="4416" w:name="_Toc334855195"/>
      <w:bookmarkStart w:id="4417" w:name="_Toc334855620"/>
      <w:bookmarkStart w:id="4418" w:name="_Toc335219807"/>
      <w:bookmarkStart w:id="4419" w:name="_Toc336589716"/>
      <w:bookmarkStart w:id="4420" w:name="_Toc336590148"/>
      <w:bookmarkStart w:id="4421" w:name="_Toc336595472"/>
      <w:bookmarkStart w:id="4422" w:name="_Toc336595910"/>
      <w:bookmarkStart w:id="4423" w:name="_Toc336596348"/>
      <w:bookmarkStart w:id="4424" w:name="_Toc336596660"/>
      <w:bookmarkStart w:id="4425" w:name="_Toc336597098"/>
      <w:bookmarkStart w:id="4426" w:name="_Toc336597536"/>
      <w:bookmarkStart w:id="4427" w:name="_Toc336597973"/>
      <w:bookmarkStart w:id="4428" w:name="_Toc336598412"/>
      <w:bookmarkStart w:id="4429" w:name="_Toc336598849"/>
      <w:bookmarkStart w:id="4430" w:name="_Toc337020461"/>
      <w:bookmarkStart w:id="4431" w:name="_Toc337020898"/>
      <w:bookmarkStart w:id="4432" w:name="_Toc337021337"/>
      <w:bookmarkStart w:id="4433" w:name="_Toc337021775"/>
      <w:bookmarkStart w:id="4434" w:name="_Toc337022213"/>
      <w:bookmarkStart w:id="4435" w:name="_Toc337022650"/>
      <w:bookmarkStart w:id="4436" w:name="_Toc337023086"/>
      <w:bookmarkStart w:id="4437" w:name="_Toc337023522"/>
      <w:bookmarkStart w:id="4438" w:name="_Toc337023957"/>
      <w:bookmarkStart w:id="4439" w:name="_Toc337029035"/>
      <w:bookmarkStart w:id="4440" w:name="_Toc337029463"/>
      <w:bookmarkStart w:id="4441" w:name="_Toc338163290"/>
      <w:bookmarkStart w:id="4442" w:name="_Toc338164380"/>
      <w:bookmarkStart w:id="4443" w:name="_Toc332716488"/>
      <w:bookmarkStart w:id="4444" w:name="_Toc332717320"/>
      <w:bookmarkStart w:id="4445" w:name="_Toc332717691"/>
      <w:bookmarkStart w:id="4446" w:name="_Toc332718062"/>
      <w:bookmarkStart w:id="4447" w:name="_Toc332878212"/>
      <w:bookmarkStart w:id="4448" w:name="_Toc332968172"/>
      <w:bookmarkStart w:id="4449" w:name="_Toc333220064"/>
      <w:bookmarkStart w:id="4450" w:name="_Toc333220979"/>
      <w:bookmarkStart w:id="4451" w:name="_Toc333227563"/>
      <w:bookmarkStart w:id="4452" w:name="_Toc333231078"/>
      <w:bookmarkStart w:id="4453" w:name="_Toc333411157"/>
      <w:bookmarkStart w:id="4454" w:name="_Toc333493665"/>
      <w:bookmarkStart w:id="4455" w:name="_Toc333496377"/>
      <w:bookmarkStart w:id="4456" w:name="_Toc333840224"/>
      <w:bookmarkStart w:id="4457" w:name="_Toc334436062"/>
      <w:bookmarkStart w:id="4458" w:name="_Toc334555325"/>
      <w:bookmarkStart w:id="4459" w:name="_Toc334704961"/>
      <w:bookmarkStart w:id="4460" w:name="_Toc334854774"/>
      <w:bookmarkStart w:id="4461" w:name="_Toc334855198"/>
      <w:bookmarkStart w:id="4462" w:name="_Toc334855623"/>
      <w:bookmarkStart w:id="4463" w:name="_Toc335219810"/>
      <w:bookmarkStart w:id="4464" w:name="_Toc336589719"/>
      <w:bookmarkStart w:id="4465" w:name="_Toc336590151"/>
      <w:bookmarkStart w:id="4466" w:name="_Toc336595475"/>
      <w:bookmarkStart w:id="4467" w:name="_Toc336595913"/>
      <w:bookmarkStart w:id="4468" w:name="_Toc336596351"/>
      <w:bookmarkStart w:id="4469" w:name="_Toc336596663"/>
      <w:bookmarkStart w:id="4470" w:name="_Toc336597101"/>
      <w:bookmarkStart w:id="4471" w:name="_Toc336597539"/>
      <w:bookmarkStart w:id="4472" w:name="_Toc336597976"/>
      <w:bookmarkStart w:id="4473" w:name="_Toc336598415"/>
      <w:bookmarkStart w:id="4474" w:name="_Toc336598852"/>
      <w:bookmarkStart w:id="4475" w:name="_Toc337020464"/>
      <w:bookmarkStart w:id="4476" w:name="_Toc337020901"/>
      <w:bookmarkStart w:id="4477" w:name="_Toc337021340"/>
      <w:bookmarkStart w:id="4478" w:name="_Toc337021778"/>
      <w:bookmarkStart w:id="4479" w:name="_Toc337022216"/>
      <w:bookmarkStart w:id="4480" w:name="_Toc337022653"/>
      <w:bookmarkStart w:id="4481" w:name="_Toc337023089"/>
      <w:bookmarkStart w:id="4482" w:name="_Toc337023525"/>
      <w:bookmarkStart w:id="4483" w:name="_Toc337023960"/>
      <w:bookmarkStart w:id="4484" w:name="_Toc337029038"/>
      <w:bookmarkStart w:id="4485" w:name="_Toc337029466"/>
      <w:bookmarkStart w:id="4486" w:name="_Toc338163293"/>
      <w:bookmarkStart w:id="4487" w:name="_Toc338164383"/>
      <w:bookmarkStart w:id="4488" w:name="_Toc332716500"/>
      <w:bookmarkStart w:id="4489" w:name="_Toc332717332"/>
      <w:bookmarkStart w:id="4490" w:name="_Toc332717703"/>
      <w:bookmarkStart w:id="4491" w:name="_Toc332718074"/>
      <w:bookmarkStart w:id="4492" w:name="_Toc332878224"/>
      <w:bookmarkStart w:id="4493" w:name="_Toc332968184"/>
      <w:bookmarkStart w:id="4494" w:name="_Toc333220076"/>
      <w:bookmarkStart w:id="4495" w:name="_Toc333220991"/>
      <w:bookmarkStart w:id="4496" w:name="_Toc333227575"/>
      <w:bookmarkStart w:id="4497" w:name="_Toc333231090"/>
      <w:bookmarkStart w:id="4498" w:name="_Toc333411169"/>
      <w:bookmarkStart w:id="4499" w:name="_Toc333493677"/>
      <w:bookmarkStart w:id="4500" w:name="_Toc333496389"/>
      <w:bookmarkStart w:id="4501" w:name="_Toc333840236"/>
      <w:bookmarkStart w:id="4502" w:name="_Toc334436074"/>
      <w:bookmarkStart w:id="4503" w:name="_Toc334555337"/>
      <w:bookmarkStart w:id="4504" w:name="_Toc334704973"/>
      <w:bookmarkStart w:id="4505" w:name="_Toc334854786"/>
      <w:bookmarkStart w:id="4506" w:name="_Toc334855210"/>
      <w:bookmarkStart w:id="4507" w:name="_Toc334855635"/>
      <w:bookmarkStart w:id="4508" w:name="_Toc335219822"/>
      <w:bookmarkStart w:id="4509" w:name="_Toc336589731"/>
      <w:bookmarkStart w:id="4510" w:name="_Toc336590163"/>
      <w:bookmarkStart w:id="4511" w:name="_Toc336595487"/>
      <w:bookmarkStart w:id="4512" w:name="_Toc336595925"/>
      <w:bookmarkStart w:id="4513" w:name="_Toc336596363"/>
      <w:bookmarkStart w:id="4514" w:name="_Toc336596675"/>
      <w:bookmarkStart w:id="4515" w:name="_Toc336597113"/>
      <w:bookmarkStart w:id="4516" w:name="_Toc336597551"/>
      <w:bookmarkStart w:id="4517" w:name="_Toc336597988"/>
      <w:bookmarkStart w:id="4518" w:name="_Toc336598427"/>
      <w:bookmarkStart w:id="4519" w:name="_Toc336598864"/>
      <w:bookmarkStart w:id="4520" w:name="_Toc337020476"/>
      <w:bookmarkStart w:id="4521" w:name="_Toc337020913"/>
      <w:bookmarkStart w:id="4522" w:name="_Toc337021352"/>
      <w:bookmarkStart w:id="4523" w:name="_Toc337021790"/>
      <w:bookmarkStart w:id="4524" w:name="_Toc337022228"/>
      <w:bookmarkStart w:id="4525" w:name="_Toc337022665"/>
      <w:bookmarkStart w:id="4526" w:name="_Toc337023101"/>
      <w:bookmarkStart w:id="4527" w:name="_Toc337023537"/>
      <w:bookmarkStart w:id="4528" w:name="_Toc337023972"/>
      <w:bookmarkStart w:id="4529" w:name="_Toc337029050"/>
      <w:bookmarkStart w:id="4530" w:name="_Toc337029478"/>
      <w:bookmarkStart w:id="4531" w:name="_Toc338163305"/>
      <w:bookmarkStart w:id="4532" w:name="_Toc338164395"/>
      <w:bookmarkStart w:id="4533" w:name="_Toc332716503"/>
      <w:bookmarkStart w:id="4534" w:name="_Toc332717335"/>
      <w:bookmarkStart w:id="4535" w:name="_Toc332717706"/>
      <w:bookmarkStart w:id="4536" w:name="_Toc332718077"/>
      <w:bookmarkStart w:id="4537" w:name="_Toc332878227"/>
      <w:bookmarkStart w:id="4538" w:name="_Toc332968187"/>
      <w:bookmarkStart w:id="4539" w:name="_Toc333220079"/>
      <w:bookmarkStart w:id="4540" w:name="_Toc333220994"/>
      <w:bookmarkStart w:id="4541" w:name="_Toc333227578"/>
      <w:bookmarkStart w:id="4542" w:name="_Toc333231093"/>
      <w:bookmarkStart w:id="4543" w:name="_Toc333411172"/>
      <w:bookmarkStart w:id="4544" w:name="_Toc333493680"/>
      <w:bookmarkStart w:id="4545" w:name="_Toc333496392"/>
      <w:bookmarkStart w:id="4546" w:name="_Toc333840239"/>
      <w:bookmarkStart w:id="4547" w:name="_Toc334436077"/>
      <w:bookmarkStart w:id="4548" w:name="_Toc334555340"/>
      <w:bookmarkStart w:id="4549" w:name="_Toc334704976"/>
      <w:bookmarkStart w:id="4550" w:name="_Toc334854789"/>
      <w:bookmarkStart w:id="4551" w:name="_Toc334855213"/>
      <w:bookmarkStart w:id="4552" w:name="_Toc334855638"/>
      <w:bookmarkStart w:id="4553" w:name="_Toc335219825"/>
      <w:bookmarkStart w:id="4554" w:name="_Toc336589734"/>
      <w:bookmarkStart w:id="4555" w:name="_Toc336590166"/>
      <w:bookmarkStart w:id="4556" w:name="_Toc336595490"/>
      <w:bookmarkStart w:id="4557" w:name="_Toc336595928"/>
      <w:bookmarkStart w:id="4558" w:name="_Toc336596366"/>
      <w:bookmarkStart w:id="4559" w:name="_Toc336596678"/>
      <w:bookmarkStart w:id="4560" w:name="_Toc336597116"/>
      <w:bookmarkStart w:id="4561" w:name="_Toc336597554"/>
      <w:bookmarkStart w:id="4562" w:name="_Toc336597991"/>
      <w:bookmarkStart w:id="4563" w:name="_Toc336598430"/>
      <w:bookmarkStart w:id="4564" w:name="_Toc336598867"/>
      <w:bookmarkStart w:id="4565" w:name="_Toc337020479"/>
      <w:bookmarkStart w:id="4566" w:name="_Toc337020916"/>
      <w:bookmarkStart w:id="4567" w:name="_Toc337021355"/>
      <w:bookmarkStart w:id="4568" w:name="_Toc337021793"/>
      <w:bookmarkStart w:id="4569" w:name="_Toc337022231"/>
      <w:bookmarkStart w:id="4570" w:name="_Toc337022668"/>
      <w:bookmarkStart w:id="4571" w:name="_Toc337023104"/>
      <w:bookmarkStart w:id="4572" w:name="_Toc337023540"/>
      <w:bookmarkStart w:id="4573" w:name="_Toc337023975"/>
      <w:bookmarkStart w:id="4574" w:name="_Toc337029053"/>
      <w:bookmarkStart w:id="4575" w:name="_Toc337029481"/>
      <w:bookmarkStart w:id="4576" w:name="_Toc338163308"/>
      <w:bookmarkStart w:id="4577" w:name="_Toc338164398"/>
      <w:bookmarkStart w:id="4578" w:name="_Toc332716506"/>
      <w:bookmarkStart w:id="4579" w:name="_Toc332717338"/>
      <w:bookmarkStart w:id="4580" w:name="_Toc332717709"/>
      <w:bookmarkStart w:id="4581" w:name="_Toc332718080"/>
      <w:bookmarkStart w:id="4582" w:name="_Toc332878230"/>
      <w:bookmarkStart w:id="4583" w:name="_Toc332968190"/>
      <w:bookmarkStart w:id="4584" w:name="_Toc333220082"/>
      <w:bookmarkStart w:id="4585" w:name="_Toc333220997"/>
      <w:bookmarkStart w:id="4586" w:name="_Toc333227581"/>
      <w:bookmarkStart w:id="4587" w:name="_Toc333231096"/>
      <w:bookmarkStart w:id="4588" w:name="_Toc333411175"/>
      <w:bookmarkStart w:id="4589" w:name="_Toc333493683"/>
      <w:bookmarkStart w:id="4590" w:name="_Toc333496395"/>
      <w:bookmarkStart w:id="4591" w:name="_Toc333840242"/>
      <w:bookmarkStart w:id="4592" w:name="_Toc334436080"/>
      <w:bookmarkStart w:id="4593" w:name="_Toc334555343"/>
      <w:bookmarkStart w:id="4594" w:name="_Toc334704979"/>
      <w:bookmarkStart w:id="4595" w:name="_Toc334854792"/>
      <w:bookmarkStart w:id="4596" w:name="_Toc334855216"/>
      <w:bookmarkStart w:id="4597" w:name="_Toc334855641"/>
      <w:bookmarkStart w:id="4598" w:name="_Toc335219828"/>
      <w:bookmarkStart w:id="4599" w:name="_Toc336589737"/>
      <w:bookmarkStart w:id="4600" w:name="_Toc336590169"/>
      <w:bookmarkStart w:id="4601" w:name="_Toc336595493"/>
      <w:bookmarkStart w:id="4602" w:name="_Toc336595931"/>
      <w:bookmarkStart w:id="4603" w:name="_Toc336596369"/>
      <w:bookmarkStart w:id="4604" w:name="_Toc336596681"/>
      <w:bookmarkStart w:id="4605" w:name="_Toc336597119"/>
      <w:bookmarkStart w:id="4606" w:name="_Toc336597557"/>
      <w:bookmarkStart w:id="4607" w:name="_Toc336597994"/>
      <w:bookmarkStart w:id="4608" w:name="_Toc336598433"/>
      <w:bookmarkStart w:id="4609" w:name="_Toc336598870"/>
      <w:bookmarkStart w:id="4610" w:name="_Toc337020482"/>
      <w:bookmarkStart w:id="4611" w:name="_Toc337020919"/>
      <w:bookmarkStart w:id="4612" w:name="_Toc337021358"/>
      <w:bookmarkStart w:id="4613" w:name="_Toc337021796"/>
      <w:bookmarkStart w:id="4614" w:name="_Toc337022234"/>
      <w:bookmarkStart w:id="4615" w:name="_Toc337022671"/>
      <w:bookmarkStart w:id="4616" w:name="_Toc337023107"/>
      <w:bookmarkStart w:id="4617" w:name="_Toc337023543"/>
      <w:bookmarkStart w:id="4618" w:name="_Toc337023978"/>
      <w:bookmarkStart w:id="4619" w:name="_Toc337029056"/>
      <w:bookmarkStart w:id="4620" w:name="_Toc337029484"/>
      <w:bookmarkStart w:id="4621" w:name="_Toc338163311"/>
      <w:bookmarkStart w:id="4622" w:name="_Toc338164401"/>
      <w:bookmarkStart w:id="4623" w:name="_Toc332716509"/>
      <w:bookmarkStart w:id="4624" w:name="_Toc332717341"/>
      <w:bookmarkStart w:id="4625" w:name="_Toc332717712"/>
      <w:bookmarkStart w:id="4626" w:name="_Toc332718083"/>
      <w:bookmarkStart w:id="4627" w:name="_Toc332878233"/>
      <w:bookmarkStart w:id="4628" w:name="_Toc332968193"/>
      <w:bookmarkStart w:id="4629" w:name="_Toc333220085"/>
      <w:bookmarkStart w:id="4630" w:name="_Toc333221000"/>
      <w:bookmarkStart w:id="4631" w:name="_Toc333227584"/>
      <w:bookmarkStart w:id="4632" w:name="_Toc333231099"/>
      <w:bookmarkStart w:id="4633" w:name="_Toc333411178"/>
      <w:bookmarkStart w:id="4634" w:name="_Toc333493686"/>
      <w:bookmarkStart w:id="4635" w:name="_Toc333496398"/>
      <w:bookmarkStart w:id="4636" w:name="_Toc333840245"/>
      <w:bookmarkStart w:id="4637" w:name="_Toc334436083"/>
      <w:bookmarkStart w:id="4638" w:name="_Toc334555346"/>
      <w:bookmarkStart w:id="4639" w:name="_Toc334704982"/>
      <w:bookmarkStart w:id="4640" w:name="_Toc334854795"/>
      <w:bookmarkStart w:id="4641" w:name="_Toc334855219"/>
      <w:bookmarkStart w:id="4642" w:name="_Toc334855644"/>
      <w:bookmarkStart w:id="4643" w:name="_Toc335219831"/>
      <w:bookmarkStart w:id="4644" w:name="_Toc336589740"/>
      <w:bookmarkStart w:id="4645" w:name="_Toc336590172"/>
      <w:bookmarkStart w:id="4646" w:name="_Toc336595496"/>
      <w:bookmarkStart w:id="4647" w:name="_Toc336595934"/>
      <w:bookmarkStart w:id="4648" w:name="_Toc336596372"/>
      <w:bookmarkStart w:id="4649" w:name="_Toc336596684"/>
      <w:bookmarkStart w:id="4650" w:name="_Toc336597122"/>
      <w:bookmarkStart w:id="4651" w:name="_Toc336597560"/>
      <w:bookmarkStart w:id="4652" w:name="_Toc336597997"/>
      <w:bookmarkStart w:id="4653" w:name="_Toc336598436"/>
      <w:bookmarkStart w:id="4654" w:name="_Toc336598873"/>
      <w:bookmarkStart w:id="4655" w:name="_Toc337020485"/>
      <w:bookmarkStart w:id="4656" w:name="_Toc337020922"/>
      <w:bookmarkStart w:id="4657" w:name="_Toc337021361"/>
      <w:bookmarkStart w:id="4658" w:name="_Toc337021799"/>
      <w:bookmarkStart w:id="4659" w:name="_Toc337022237"/>
      <w:bookmarkStart w:id="4660" w:name="_Toc337022674"/>
      <w:bookmarkStart w:id="4661" w:name="_Toc337023110"/>
      <w:bookmarkStart w:id="4662" w:name="_Toc337023546"/>
      <w:bookmarkStart w:id="4663" w:name="_Toc337023981"/>
      <w:bookmarkStart w:id="4664" w:name="_Toc337029059"/>
      <w:bookmarkStart w:id="4665" w:name="_Toc337029487"/>
      <w:bookmarkStart w:id="4666" w:name="_Toc338163314"/>
      <w:bookmarkStart w:id="4667" w:name="_Toc338164404"/>
      <w:bookmarkStart w:id="4668" w:name="_Toc353524107"/>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r w:rsidRPr="00BD276D">
        <w:rPr>
          <w:rFonts w:cs="Arial"/>
          <w:sz w:val="22"/>
          <w:szCs w:val="22"/>
        </w:rPr>
        <w:lastRenderedPageBreak/>
        <w:t>Dusts and silica</w:t>
      </w:r>
      <w:bookmarkEnd w:id="4668"/>
    </w:p>
    <w:p w:rsidR="00C57168" w:rsidRDefault="004B5561" w:rsidP="00167706">
      <w:pPr>
        <w:autoSpaceDE w:val="0"/>
        <w:autoSpaceDN w:val="0"/>
        <w:adjustRightInd w:val="0"/>
        <w:rPr>
          <w:color w:val="000000"/>
        </w:rPr>
      </w:pPr>
      <w:r>
        <w:rPr>
          <w:color w:val="000000"/>
        </w:rPr>
        <w:t>Dust in tunnel</w:t>
      </w:r>
      <w:r w:rsidR="00426E21">
        <w:rPr>
          <w:color w:val="000000"/>
        </w:rPr>
        <w:t xml:space="preserve">ling </w:t>
      </w:r>
      <w:r w:rsidR="00B00ECF">
        <w:rPr>
          <w:color w:val="000000"/>
        </w:rPr>
        <w:t xml:space="preserve">work </w:t>
      </w:r>
      <w:r w:rsidR="002122B1">
        <w:rPr>
          <w:color w:val="000000"/>
        </w:rPr>
        <w:t>should</w:t>
      </w:r>
      <w:r>
        <w:rPr>
          <w:color w:val="000000"/>
        </w:rPr>
        <w:t xml:space="preserve"> be </w:t>
      </w:r>
      <w:r w:rsidR="004D44B2">
        <w:rPr>
          <w:color w:val="000000"/>
        </w:rPr>
        <w:t>eliminated or minimised</w:t>
      </w:r>
      <w:r w:rsidR="00086B1A">
        <w:rPr>
          <w:color w:val="000000"/>
        </w:rPr>
        <w:t>,</w:t>
      </w:r>
      <w:r w:rsidR="004D44B2">
        <w:rPr>
          <w:color w:val="000000"/>
        </w:rPr>
        <w:t xml:space="preserve"> so far as is reasonably practicable</w:t>
      </w:r>
      <w:r>
        <w:rPr>
          <w:color w:val="000000"/>
        </w:rPr>
        <w:t>. A</w:t>
      </w:r>
      <w:r w:rsidRPr="00F6129A">
        <w:rPr>
          <w:color w:val="000000"/>
        </w:rPr>
        <w:t xml:space="preserve">irborne </w:t>
      </w:r>
      <w:r>
        <w:rPr>
          <w:color w:val="000000"/>
        </w:rPr>
        <w:t xml:space="preserve">respirable </w:t>
      </w:r>
      <w:r w:rsidRPr="00F6129A">
        <w:rPr>
          <w:color w:val="000000"/>
        </w:rPr>
        <w:t xml:space="preserve">dust particles </w:t>
      </w:r>
      <w:r w:rsidRPr="00DE34E2">
        <w:rPr>
          <w:color w:val="000000"/>
        </w:rPr>
        <w:t xml:space="preserve">too fine to be filtered by the nasal cavity can be inhaled or </w:t>
      </w:r>
      <w:r w:rsidR="00924082">
        <w:rPr>
          <w:color w:val="000000"/>
        </w:rPr>
        <w:t>breathed</w:t>
      </w:r>
      <w:r w:rsidR="00924082" w:rsidRPr="00DE34E2">
        <w:rPr>
          <w:color w:val="000000"/>
        </w:rPr>
        <w:t xml:space="preserve"> </w:t>
      </w:r>
      <w:r w:rsidRPr="00DE34E2">
        <w:rPr>
          <w:color w:val="000000"/>
        </w:rPr>
        <w:t>deep into the lungs.</w:t>
      </w:r>
    </w:p>
    <w:p w:rsidR="004B5561" w:rsidRPr="00DE34E2" w:rsidRDefault="004B5561" w:rsidP="00167706">
      <w:pPr>
        <w:autoSpaceDE w:val="0"/>
        <w:autoSpaceDN w:val="0"/>
        <w:adjustRightInd w:val="0"/>
        <w:rPr>
          <w:color w:val="000000"/>
        </w:rPr>
      </w:pPr>
      <w:r w:rsidRPr="00DE34E2">
        <w:rPr>
          <w:color w:val="000000"/>
        </w:rPr>
        <w:t xml:space="preserve">Long-term exposure to respirable dusts can lead to diseases ranging from bronchitis to cancer. Even if the dust is not at harmful levels it can </w:t>
      </w:r>
      <w:r w:rsidR="00FC581B">
        <w:rPr>
          <w:color w:val="000000"/>
        </w:rPr>
        <w:t xml:space="preserve">cause </w:t>
      </w:r>
      <w:r w:rsidRPr="00DE34E2">
        <w:rPr>
          <w:color w:val="000000"/>
        </w:rPr>
        <w:t>irritation to the eyes and throat</w:t>
      </w:r>
      <w:r w:rsidR="00FC581B">
        <w:rPr>
          <w:color w:val="000000"/>
        </w:rPr>
        <w:t xml:space="preserve"> and </w:t>
      </w:r>
      <w:r w:rsidR="00FC581B" w:rsidRPr="00FC581B">
        <w:rPr>
          <w:color w:val="000000"/>
        </w:rPr>
        <w:t xml:space="preserve">increase the risk of physical injury </w:t>
      </w:r>
      <w:r w:rsidR="00FC581B">
        <w:rPr>
          <w:color w:val="000000"/>
        </w:rPr>
        <w:t xml:space="preserve">due to poor </w:t>
      </w:r>
      <w:r w:rsidR="00FC581B" w:rsidRPr="00FC581B">
        <w:rPr>
          <w:color w:val="000000"/>
        </w:rPr>
        <w:t>visibility</w:t>
      </w:r>
      <w:r w:rsidR="00FC581B">
        <w:rPr>
          <w:color w:val="000000"/>
        </w:rPr>
        <w:t>.</w:t>
      </w:r>
    </w:p>
    <w:p w:rsidR="004B5561" w:rsidRPr="00DE34E2" w:rsidRDefault="00667144" w:rsidP="00167706">
      <w:pPr>
        <w:autoSpaceDE w:val="0"/>
        <w:autoSpaceDN w:val="0"/>
        <w:adjustRightInd w:val="0"/>
        <w:rPr>
          <w:color w:val="000000"/>
        </w:rPr>
      </w:pPr>
      <w:r>
        <w:rPr>
          <w:color w:val="000000"/>
        </w:rPr>
        <w:t>D</w:t>
      </w:r>
      <w:r w:rsidR="004B5561" w:rsidRPr="00DE34E2">
        <w:rPr>
          <w:color w:val="000000"/>
        </w:rPr>
        <w:t>ust can be generated a</w:t>
      </w:r>
      <w:r w:rsidR="00971B47">
        <w:rPr>
          <w:color w:val="000000"/>
        </w:rPr>
        <w:t>bou</w:t>
      </w:r>
      <w:r w:rsidR="004B5561" w:rsidRPr="00DE34E2">
        <w:rPr>
          <w:color w:val="000000"/>
        </w:rPr>
        <w:t xml:space="preserve">t the </w:t>
      </w:r>
      <w:r w:rsidR="00971B47">
        <w:rPr>
          <w:color w:val="000000"/>
        </w:rPr>
        <w:t>workplace</w:t>
      </w:r>
      <w:r w:rsidR="004B5561" w:rsidRPr="00DE34E2">
        <w:rPr>
          <w:color w:val="000000"/>
        </w:rPr>
        <w:t xml:space="preserve"> or underground by dry roadways, bare soil or rock, vegetation removal, traffic and wind.</w:t>
      </w:r>
    </w:p>
    <w:p w:rsidR="004B5561" w:rsidRDefault="004B5561" w:rsidP="00167706">
      <w:pPr>
        <w:autoSpaceDE w:val="0"/>
        <w:autoSpaceDN w:val="0"/>
        <w:adjustRightInd w:val="0"/>
        <w:rPr>
          <w:color w:val="000000"/>
        </w:rPr>
      </w:pPr>
      <w:r w:rsidRPr="00DE34E2">
        <w:rPr>
          <w:color w:val="000000"/>
        </w:rPr>
        <w:t>Silica is the most common hazardous dust particle found in tunnelling</w:t>
      </w:r>
      <w:r w:rsidR="002573DF">
        <w:rPr>
          <w:color w:val="000000"/>
        </w:rPr>
        <w:t xml:space="preserve"> work</w:t>
      </w:r>
      <w:r w:rsidRPr="00DE34E2">
        <w:rPr>
          <w:color w:val="000000"/>
        </w:rPr>
        <w:t xml:space="preserve">. </w:t>
      </w:r>
      <w:r w:rsidR="00EB46D3">
        <w:rPr>
          <w:color w:val="000000"/>
        </w:rPr>
        <w:t>A</w:t>
      </w:r>
      <w:r w:rsidR="00EB46D3" w:rsidRPr="00DE34E2">
        <w:rPr>
          <w:color w:val="000000"/>
        </w:rPr>
        <w:t xml:space="preserve"> </w:t>
      </w:r>
      <w:r w:rsidRPr="00DE34E2">
        <w:rPr>
          <w:color w:val="000000"/>
        </w:rPr>
        <w:t>risk assessment should consider the presence of silica and the likely generation of dust containing silica. Exposure to respirable crystalline silica is known to cause silicosis, a respiratory lung disease that can be fatal.</w:t>
      </w:r>
    </w:p>
    <w:p w:rsidR="001E59AB" w:rsidRDefault="006B4D87" w:rsidP="00167706">
      <w:pPr>
        <w:autoSpaceDE w:val="0"/>
        <w:autoSpaceDN w:val="0"/>
        <w:adjustRightInd w:val="0"/>
        <w:rPr>
          <w:color w:val="000000"/>
        </w:rPr>
      </w:pPr>
      <w:r>
        <w:rPr>
          <w:color w:val="000000"/>
        </w:rPr>
        <w:t>P</w:t>
      </w:r>
      <w:r w:rsidR="00E529C8">
        <w:rPr>
          <w:color w:val="000000"/>
        </w:rPr>
        <w:t xml:space="preserve">ossible sources of the generation of dust in a tunnel should be identified and control measures </w:t>
      </w:r>
      <w:r w:rsidR="00EE21C9">
        <w:rPr>
          <w:color w:val="000000"/>
        </w:rPr>
        <w:t xml:space="preserve">implemented </w:t>
      </w:r>
      <w:r w:rsidR="00E529C8">
        <w:rPr>
          <w:color w:val="000000"/>
        </w:rPr>
        <w:t>to eliminate or minimise</w:t>
      </w:r>
      <w:r w:rsidR="00EE21C9">
        <w:rPr>
          <w:color w:val="000000"/>
        </w:rPr>
        <w:t>,</w:t>
      </w:r>
      <w:r w:rsidR="00F65EE1" w:rsidRPr="00F65EE1">
        <w:rPr>
          <w:color w:val="000000"/>
        </w:rPr>
        <w:t xml:space="preserve"> </w:t>
      </w:r>
      <w:r w:rsidR="00F65EE1">
        <w:rPr>
          <w:color w:val="000000"/>
        </w:rPr>
        <w:t>so far as is reasonably practicable</w:t>
      </w:r>
      <w:r w:rsidR="00EE21C9">
        <w:rPr>
          <w:color w:val="000000"/>
        </w:rPr>
        <w:t>,</w:t>
      </w:r>
      <w:r w:rsidR="00E529C8">
        <w:rPr>
          <w:color w:val="000000"/>
        </w:rPr>
        <w:t xml:space="preserve"> the generation of the dust at the source. </w:t>
      </w:r>
    </w:p>
    <w:p w:rsidR="00BB031C" w:rsidRDefault="00BB031C" w:rsidP="00BB031C">
      <w:pPr>
        <w:pStyle w:val="Heading3"/>
        <w:rPr>
          <w:color w:val="000000"/>
        </w:rPr>
      </w:pPr>
      <w:r w:rsidRPr="00C022DA">
        <w:t xml:space="preserve">Table </w:t>
      </w:r>
      <w:r>
        <w:t>26</w:t>
      </w:r>
      <w:r w:rsidRPr="00C022DA">
        <w:t xml:space="preserve"> </w:t>
      </w:r>
      <w:r w:rsidRPr="00BB031C">
        <w:rPr>
          <w:b w:val="0"/>
        </w:rPr>
        <w:t>Sources and control measures - dusts and silica</w:t>
      </w:r>
    </w:p>
    <w:tbl>
      <w:tblPr>
        <w:tblStyle w:val="TableGrid"/>
        <w:tblW w:w="0" w:type="auto"/>
        <w:tblInd w:w="108" w:type="dxa"/>
        <w:tblLook w:val="04A0" w:firstRow="1" w:lastRow="0" w:firstColumn="1" w:lastColumn="0" w:noHBand="0" w:noVBand="1"/>
        <w:tblCaption w:val="Table 15 Specific hazards, risks and control measures - dust and silica"/>
        <w:tblDescription w:val="The table lists hazards, risks and control measures associated with dust and silica."/>
      </w:tblPr>
      <w:tblGrid>
        <w:gridCol w:w="4253"/>
        <w:gridCol w:w="5494"/>
      </w:tblGrid>
      <w:tr w:rsidR="009B7B7A" w:rsidTr="00142E4F">
        <w:trPr>
          <w:tblHeader/>
        </w:trPr>
        <w:tc>
          <w:tcPr>
            <w:tcW w:w="4253" w:type="dxa"/>
            <w:shd w:val="clear" w:color="auto" w:fill="365F91" w:themeFill="accent1" w:themeFillShade="BF"/>
          </w:tcPr>
          <w:p w:rsidR="009B7B7A" w:rsidRPr="00BF025A" w:rsidRDefault="009B7B7A" w:rsidP="009B7B7A">
            <w:pPr>
              <w:rPr>
                <w:b/>
                <w:color w:val="FFFFFF" w:themeColor="background1"/>
              </w:rPr>
            </w:pPr>
            <w:r>
              <w:rPr>
                <w:b/>
                <w:color w:val="FFFFFF" w:themeColor="background1"/>
              </w:rPr>
              <w:t>Sources of dust and silica</w:t>
            </w:r>
          </w:p>
        </w:tc>
        <w:tc>
          <w:tcPr>
            <w:tcW w:w="5494" w:type="dxa"/>
            <w:shd w:val="clear" w:color="auto" w:fill="365F91" w:themeFill="accent1" w:themeFillShade="BF"/>
          </w:tcPr>
          <w:p w:rsidR="009B7B7A" w:rsidRPr="00BF025A" w:rsidRDefault="009B7B7A" w:rsidP="00F91167">
            <w:pPr>
              <w:spacing w:after="120"/>
              <w:rPr>
                <w:b/>
                <w:color w:val="FFFFFF" w:themeColor="background1"/>
              </w:rPr>
            </w:pPr>
            <w:r w:rsidRPr="00BF025A">
              <w:rPr>
                <w:b/>
                <w:color w:val="FFFFFF" w:themeColor="background1"/>
              </w:rPr>
              <w:t>Control measures</w:t>
            </w:r>
          </w:p>
        </w:tc>
      </w:tr>
      <w:tr w:rsidR="00BB031C" w:rsidTr="00142E4F">
        <w:trPr>
          <w:trHeight w:val="4836"/>
        </w:trPr>
        <w:tc>
          <w:tcPr>
            <w:tcW w:w="4253" w:type="dxa"/>
            <w:vMerge w:val="restart"/>
          </w:tcPr>
          <w:p w:rsidR="00BB031C" w:rsidRPr="00CE644D" w:rsidRDefault="00BB031C" w:rsidP="009B7B7A">
            <w:pPr>
              <w:pStyle w:val="ListParagraph"/>
              <w:numPr>
                <w:ilvl w:val="0"/>
                <w:numId w:val="20"/>
              </w:numPr>
              <w:spacing w:before="60"/>
              <w:ind w:left="340" w:hanging="340"/>
              <w:rPr>
                <w:color w:val="000000"/>
              </w:rPr>
            </w:pPr>
            <w:r>
              <w:rPr>
                <w:color w:val="000000"/>
              </w:rPr>
              <w:t>m</w:t>
            </w:r>
            <w:r w:rsidRPr="00CE644D">
              <w:rPr>
                <w:color w:val="000000"/>
              </w:rPr>
              <w:t>ineral dust can be generated and released into the atmosphere during tunnelling work when:</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rock or concrete is broken, drilled, cut or blasted or wherever ground is disturbed</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rock cutting with roadheaders or TBMs</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loading broken rock at the face</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transporting spoil on conveyor belts</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working at spoil transfer points</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installing or removing ventilation ducts</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concreting and shotcreting, spraying and handling bagged ingredients</w:t>
            </w:r>
          </w:p>
          <w:p w:rsidR="00BB031C" w:rsidRPr="00D67A85" w:rsidRDefault="00BB031C" w:rsidP="009B7B7A">
            <w:pPr>
              <w:numPr>
                <w:ilvl w:val="0"/>
                <w:numId w:val="10"/>
              </w:numPr>
              <w:autoSpaceDE w:val="0"/>
              <w:autoSpaceDN w:val="0"/>
              <w:adjustRightInd w:val="0"/>
              <w:spacing w:before="60"/>
              <w:ind w:left="680" w:hanging="340"/>
              <w:rPr>
                <w:color w:val="000000"/>
              </w:rPr>
            </w:pPr>
            <w:r w:rsidRPr="00D67A85">
              <w:rPr>
                <w:color w:val="000000"/>
              </w:rPr>
              <w:t>moving plant</w:t>
            </w:r>
          </w:p>
          <w:p w:rsidR="00BB031C" w:rsidRPr="00CE644D" w:rsidRDefault="00BB031C" w:rsidP="009B7B7A">
            <w:pPr>
              <w:numPr>
                <w:ilvl w:val="0"/>
                <w:numId w:val="10"/>
              </w:numPr>
              <w:autoSpaceDE w:val="0"/>
              <w:autoSpaceDN w:val="0"/>
              <w:adjustRightInd w:val="0"/>
              <w:spacing w:before="60"/>
              <w:ind w:left="680" w:hanging="340"/>
              <w:rPr>
                <w:color w:val="000000"/>
              </w:rPr>
            </w:pPr>
            <w:r w:rsidRPr="00D67A85">
              <w:rPr>
                <w:color w:val="000000"/>
              </w:rPr>
              <w:t>muck</w:t>
            </w:r>
            <w:r w:rsidRPr="00CE644D">
              <w:rPr>
                <w:color w:val="000000"/>
              </w:rPr>
              <w:t xml:space="preserve"> piles dry out</w:t>
            </w:r>
          </w:p>
          <w:p w:rsidR="00BB031C" w:rsidRPr="00BB031C" w:rsidRDefault="00BB031C" w:rsidP="00BB031C">
            <w:pPr>
              <w:pStyle w:val="ListParagraph"/>
              <w:numPr>
                <w:ilvl w:val="0"/>
                <w:numId w:val="38"/>
              </w:numPr>
              <w:spacing w:before="60"/>
              <w:ind w:left="340" w:hanging="340"/>
            </w:pPr>
            <w:r w:rsidRPr="00BB031C">
              <w:t>respirable crystalline silica is a common mineral present in sandstone, clay, granite and many other rocks as well as in the overburden and spoil</w:t>
            </w:r>
          </w:p>
          <w:p w:rsidR="00BB031C" w:rsidRDefault="00BB031C" w:rsidP="00BB031C">
            <w:pPr>
              <w:pStyle w:val="ListParagraph"/>
              <w:numPr>
                <w:ilvl w:val="0"/>
                <w:numId w:val="38"/>
              </w:numPr>
              <w:spacing w:before="60"/>
              <w:ind w:left="340" w:hanging="340"/>
            </w:pPr>
            <w:r w:rsidRPr="00BB031C">
              <w:t>dusts produced from cement</w:t>
            </w:r>
            <w:r w:rsidRPr="00E45D62">
              <w:rPr>
                <w:color w:val="000000"/>
              </w:rPr>
              <w:t xml:space="preserve"> during grouting and shotcreting</w:t>
            </w:r>
          </w:p>
        </w:tc>
        <w:tc>
          <w:tcPr>
            <w:tcW w:w="5494" w:type="dxa"/>
          </w:tcPr>
          <w:p w:rsidR="00BB031C" w:rsidRPr="002844E7" w:rsidRDefault="00BB031C" w:rsidP="00BB031C">
            <w:pPr>
              <w:pStyle w:val="ListParagraph"/>
              <w:numPr>
                <w:ilvl w:val="0"/>
                <w:numId w:val="38"/>
              </w:numPr>
              <w:spacing w:before="60"/>
              <w:ind w:left="340" w:hanging="340"/>
            </w:pPr>
            <w:r w:rsidRPr="002844E7">
              <w:t>using an exhaust ventilation system</w:t>
            </w:r>
          </w:p>
          <w:p w:rsidR="00BB031C" w:rsidRPr="002844E7" w:rsidRDefault="00BB031C" w:rsidP="00BB031C">
            <w:pPr>
              <w:pStyle w:val="ListParagraph"/>
              <w:numPr>
                <w:ilvl w:val="0"/>
                <w:numId w:val="38"/>
              </w:numPr>
              <w:spacing w:before="60"/>
              <w:ind w:left="340" w:hanging="340"/>
            </w:pPr>
            <w:r w:rsidRPr="002844E7">
              <w:t>maintaining extraction at or close to the point of generation by using brattice curtains or half-curtains to reduce dust roll-back</w:t>
            </w:r>
          </w:p>
          <w:p w:rsidR="00BB031C" w:rsidRPr="002844E7" w:rsidRDefault="00BB031C" w:rsidP="00BB031C">
            <w:pPr>
              <w:pStyle w:val="ListParagraph"/>
              <w:numPr>
                <w:ilvl w:val="0"/>
                <w:numId w:val="38"/>
              </w:numPr>
              <w:spacing w:before="60"/>
              <w:ind w:left="340" w:hanging="340"/>
            </w:pPr>
            <w:r w:rsidRPr="002844E7">
              <w:t>using extractors or dust collection devices in-line near the face</w:t>
            </w:r>
          </w:p>
          <w:p w:rsidR="00BB031C" w:rsidRPr="002844E7" w:rsidRDefault="00BB031C" w:rsidP="00BB031C">
            <w:pPr>
              <w:pStyle w:val="ListParagraph"/>
              <w:numPr>
                <w:ilvl w:val="0"/>
                <w:numId w:val="38"/>
              </w:numPr>
              <w:spacing w:before="60"/>
              <w:ind w:left="340" w:hanging="340"/>
            </w:pPr>
            <w:r w:rsidRPr="002844E7">
              <w:t>increasing ventilation capacity by increasing the extraction rate when and where needed</w:t>
            </w:r>
          </w:p>
          <w:p w:rsidR="00BB031C" w:rsidRPr="002844E7" w:rsidRDefault="00BB031C" w:rsidP="00BB031C">
            <w:pPr>
              <w:pStyle w:val="ListParagraph"/>
              <w:numPr>
                <w:ilvl w:val="0"/>
                <w:numId w:val="38"/>
              </w:numPr>
              <w:spacing w:before="60"/>
              <w:ind w:left="340" w:hanging="340"/>
            </w:pPr>
            <w:r w:rsidRPr="002844E7">
              <w:t>using wet spraying to suppress dust at the point of generation</w:t>
            </w:r>
            <w:r w:rsidR="00D156C7">
              <w:t xml:space="preserve"> </w:t>
            </w:r>
            <w:r w:rsidR="00D156C7" w:rsidRPr="00507C5B">
              <w:t>e.g.</w:t>
            </w:r>
            <w:r w:rsidRPr="002844E7">
              <w:t xml:space="preserve"> conveyors, spoil heaps after blasting, while loading and on roadways</w:t>
            </w:r>
          </w:p>
          <w:p w:rsidR="00BB031C" w:rsidRPr="002844E7" w:rsidRDefault="00BB031C" w:rsidP="00BB031C">
            <w:pPr>
              <w:pStyle w:val="ListParagraph"/>
              <w:numPr>
                <w:ilvl w:val="0"/>
                <w:numId w:val="38"/>
              </w:numPr>
              <w:spacing w:before="60"/>
              <w:ind w:left="340" w:hanging="340"/>
            </w:pPr>
            <w:r w:rsidRPr="002844E7">
              <w:t>adding detergent to dust suppression water</w:t>
            </w:r>
          </w:p>
          <w:p w:rsidR="00BB031C" w:rsidRPr="002844E7" w:rsidRDefault="00BB031C" w:rsidP="00BB031C">
            <w:pPr>
              <w:pStyle w:val="ListParagraph"/>
              <w:numPr>
                <w:ilvl w:val="0"/>
                <w:numId w:val="38"/>
              </w:numPr>
              <w:spacing w:before="60"/>
              <w:ind w:left="340" w:hanging="340"/>
            </w:pPr>
            <w:r w:rsidRPr="002844E7">
              <w:t>using tools fitted with dust extraction or water attachments</w:t>
            </w:r>
          </w:p>
          <w:p w:rsidR="00BB031C" w:rsidRPr="002844E7" w:rsidRDefault="00BB031C" w:rsidP="00BB031C">
            <w:pPr>
              <w:pStyle w:val="ListParagraph"/>
              <w:numPr>
                <w:ilvl w:val="0"/>
                <w:numId w:val="38"/>
              </w:numPr>
              <w:spacing w:before="60"/>
              <w:ind w:left="340" w:hanging="340"/>
            </w:pPr>
            <w:r w:rsidRPr="002844E7">
              <w:t>using wet drilling</w:t>
            </w:r>
          </w:p>
          <w:p w:rsidR="00BB031C" w:rsidRPr="00CE644D" w:rsidRDefault="00BB031C" w:rsidP="00BB031C">
            <w:pPr>
              <w:pStyle w:val="ListParagraph"/>
              <w:numPr>
                <w:ilvl w:val="0"/>
                <w:numId w:val="38"/>
              </w:numPr>
              <w:spacing w:before="60"/>
              <w:ind w:left="340" w:hanging="340"/>
            </w:pPr>
            <w:r w:rsidRPr="002844E7">
              <w:t>installing water applicators onto the plant rather than using hand-held applicators</w:t>
            </w:r>
          </w:p>
          <w:p w:rsidR="00BB031C" w:rsidRPr="00CE644D" w:rsidRDefault="00BB031C" w:rsidP="00BB031C">
            <w:pPr>
              <w:pStyle w:val="ListParagraph"/>
              <w:numPr>
                <w:ilvl w:val="0"/>
                <w:numId w:val="20"/>
              </w:numPr>
              <w:spacing w:before="60"/>
              <w:ind w:left="340" w:hanging="340"/>
              <w:rPr>
                <w:color w:val="000000"/>
              </w:rPr>
            </w:pPr>
            <w:r w:rsidRPr="002844E7">
              <w:rPr>
                <w:color w:val="000000"/>
              </w:rPr>
              <w:t>keeping</w:t>
            </w:r>
            <w:r w:rsidRPr="00CE644D">
              <w:rPr>
                <w:color w:val="000000"/>
              </w:rPr>
              <w:t xml:space="preserve"> vehicle cabins:</w:t>
            </w:r>
          </w:p>
          <w:p w:rsidR="00BB031C" w:rsidRPr="00CE644D" w:rsidRDefault="00BB031C" w:rsidP="00BB031C">
            <w:pPr>
              <w:numPr>
                <w:ilvl w:val="0"/>
                <w:numId w:val="10"/>
              </w:numPr>
              <w:autoSpaceDE w:val="0"/>
              <w:autoSpaceDN w:val="0"/>
              <w:adjustRightInd w:val="0"/>
              <w:spacing w:before="60"/>
              <w:ind w:left="680" w:hanging="340"/>
              <w:rPr>
                <w:color w:val="000000"/>
              </w:rPr>
            </w:pPr>
            <w:r w:rsidRPr="00CE644D">
              <w:rPr>
                <w:color w:val="000000"/>
              </w:rPr>
              <w:t>dust sealed and fitted with</w:t>
            </w:r>
            <w:r w:rsidRPr="00D67A85">
              <w:rPr>
                <w:color w:val="000000"/>
              </w:rPr>
              <w:t xml:space="preserve"> air filtering systems</w:t>
            </w:r>
          </w:p>
          <w:p w:rsidR="00BB031C" w:rsidRPr="00D25D7E" w:rsidRDefault="00BB031C" w:rsidP="00BB031C">
            <w:pPr>
              <w:numPr>
                <w:ilvl w:val="0"/>
                <w:numId w:val="10"/>
              </w:numPr>
              <w:autoSpaceDE w:val="0"/>
              <w:autoSpaceDN w:val="0"/>
              <w:adjustRightInd w:val="0"/>
              <w:spacing w:before="60"/>
              <w:ind w:left="680" w:hanging="340"/>
              <w:rPr>
                <w:color w:val="000000"/>
              </w:rPr>
            </w:pPr>
            <w:r w:rsidRPr="00D67A85">
              <w:rPr>
                <w:color w:val="000000"/>
              </w:rPr>
              <w:t>wet</w:t>
            </w:r>
            <w:r w:rsidRPr="00D25D7E">
              <w:rPr>
                <w:color w:val="000000"/>
              </w:rPr>
              <w:t xml:space="preserve"> cleaned regularly</w:t>
            </w:r>
          </w:p>
          <w:p w:rsidR="00BB031C" w:rsidRDefault="00BB031C" w:rsidP="00BB031C">
            <w:pPr>
              <w:pStyle w:val="ListParagraph"/>
              <w:numPr>
                <w:ilvl w:val="0"/>
                <w:numId w:val="20"/>
              </w:numPr>
              <w:spacing w:before="60"/>
              <w:ind w:left="340" w:hanging="340"/>
              <w:rPr>
                <w:color w:val="000000"/>
              </w:rPr>
            </w:pPr>
            <w:r w:rsidRPr="002844E7">
              <w:rPr>
                <w:color w:val="000000"/>
              </w:rPr>
              <w:t>limiting exposure times to dust</w:t>
            </w:r>
          </w:p>
          <w:p w:rsidR="00BB031C" w:rsidRPr="00CE644D" w:rsidRDefault="00BB031C" w:rsidP="00BB031C">
            <w:pPr>
              <w:pStyle w:val="ListParagraph"/>
              <w:numPr>
                <w:ilvl w:val="0"/>
                <w:numId w:val="20"/>
              </w:numPr>
              <w:spacing w:before="60"/>
              <w:ind w:left="340" w:hanging="340"/>
              <w:rPr>
                <w:color w:val="000000"/>
              </w:rPr>
            </w:pPr>
            <w:r w:rsidRPr="00CE644D">
              <w:rPr>
                <w:color w:val="000000"/>
              </w:rPr>
              <w:t xml:space="preserve">assessing and </w:t>
            </w:r>
            <w:r>
              <w:rPr>
                <w:color w:val="000000"/>
              </w:rPr>
              <w:t xml:space="preserve">eliminating or minimising, so far as is reasonably practicable, the risk of cross </w:t>
            </w:r>
            <w:r w:rsidRPr="00CE644D">
              <w:rPr>
                <w:color w:val="000000"/>
              </w:rPr>
              <w:t>contamination between workplaces, work processes or workers’ clothing</w:t>
            </w:r>
          </w:p>
          <w:p w:rsidR="00BB031C" w:rsidRPr="00142E4F" w:rsidRDefault="00BB031C" w:rsidP="00142E4F">
            <w:pPr>
              <w:pStyle w:val="ListParagraph"/>
              <w:numPr>
                <w:ilvl w:val="0"/>
                <w:numId w:val="20"/>
              </w:numPr>
              <w:spacing w:before="60"/>
              <w:ind w:left="340" w:hanging="340"/>
              <w:rPr>
                <w:color w:val="000000"/>
              </w:rPr>
            </w:pPr>
            <w:r w:rsidRPr="00CE644D">
              <w:rPr>
                <w:color w:val="000000"/>
              </w:rPr>
              <w:t xml:space="preserve">providing </w:t>
            </w:r>
            <w:r>
              <w:rPr>
                <w:color w:val="000000"/>
              </w:rPr>
              <w:t>PPE</w:t>
            </w:r>
            <w:r w:rsidRPr="00CE644D">
              <w:rPr>
                <w:color w:val="000000"/>
              </w:rPr>
              <w:t xml:space="preserve"> like respirators rated for the concentration and duration of exposure</w:t>
            </w:r>
          </w:p>
        </w:tc>
      </w:tr>
      <w:tr w:rsidR="00BB031C" w:rsidTr="00142E4F">
        <w:trPr>
          <w:trHeight w:val="763"/>
        </w:trPr>
        <w:tc>
          <w:tcPr>
            <w:tcW w:w="4253" w:type="dxa"/>
            <w:vMerge/>
          </w:tcPr>
          <w:p w:rsidR="00BB031C" w:rsidRDefault="00BB031C" w:rsidP="00F91167"/>
        </w:tc>
        <w:tc>
          <w:tcPr>
            <w:tcW w:w="5494" w:type="dxa"/>
          </w:tcPr>
          <w:p w:rsidR="00BB031C" w:rsidRPr="00BB031C" w:rsidRDefault="00142E4F" w:rsidP="00163DEB">
            <w:pPr>
              <w:pStyle w:val="ListParagraph"/>
              <w:numPr>
                <w:ilvl w:val="0"/>
                <w:numId w:val="40"/>
              </w:numPr>
              <w:ind w:left="340" w:hanging="340"/>
            </w:pPr>
            <w:r>
              <w:t>using special procedures and facilities for shotcreting</w:t>
            </w:r>
            <w:r w:rsidR="00BB031C">
              <w:tab/>
            </w:r>
          </w:p>
        </w:tc>
      </w:tr>
    </w:tbl>
    <w:p w:rsidR="004B5561" w:rsidRDefault="00CB7FF7" w:rsidP="005D6B1F">
      <w:pPr>
        <w:autoSpaceDE w:val="0"/>
        <w:autoSpaceDN w:val="0"/>
        <w:adjustRightInd w:val="0"/>
        <w:rPr>
          <w:lang w:eastAsia="en-AU"/>
        </w:rPr>
      </w:pPr>
      <w:r>
        <w:rPr>
          <w:lang w:eastAsia="en-AU"/>
        </w:rPr>
        <w:t>T</w:t>
      </w:r>
      <w:r w:rsidR="00FC581B">
        <w:rPr>
          <w:lang w:eastAsia="en-AU"/>
        </w:rPr>
        <w:t xml:space="preserve">he </w:t>
      </w:r>
      <w:r w:rsidR="002122B1">
        <w:rPr>
          <w:lang w:eastAsia="en-AU"/>
        </w:rPr>
        <w:t xml:space="preserve">method </w:t>
      </w:r>
      <w:r w:rsidR="008B47B3">
        <w:rPr>
          <w:lang w:eastAsia="en-AU"/>
        </w:rPr>
        <w:t xml:space="preserve">to </w:t>
      </w:r>
      <w:r w:rsidR="002122B1">
        <w:rPr>
          <w:lang w:eastAsia="en-AU"/>
        </w:rPr>
        <w:t>clean</w:t>
      </w:r>
      <w:r w:rsidR="002122B1" w:rsidRPr="00232DB6">
        <w:rPr>
          <w:lang w:eastAsia="en-AU"/>
        </w:rPr>
        <w:t xml:space="preserve"> </w:t>
      </w:r>
      <w:r w:rsidR="004B5561" w:rsidRPr="00232DB6">
        <w:rPr>
          <w:lang w:eastAsia="en-AU"/>
        </w:rPr>
        <w:t>workers’ clothes at the end of each shift</w:t>
      </w:r>
      <w:r w:rsidR="00426E21">
        <w:rPr>
          <w:lang w:eastAsia="en-AU"/>
        </w:rPr>
        <w:t xml:space="preserve"> should </w:t>
      </w:r>
      <w:r w:rsidR="008B47B3">
        <w:rPr>
          <w:lang w:eastAsia="en-AU"/>
        </w:rPr>
        <w:t xml:space="preserve">not create a risk to </w:t>
      </w:r>
      <w:r w:rsidR="00F87E6F">
        <w:rPr>
          <w:lang w:eastAsia="en-AU"/>
        </w:rPr>
        <w:t xml:space="preserve">the </w:t>
      </w:r>
      <w:r w:rsidR="008B47B3">
        <w:rPr>
          <w:lang w:eastAsia="en-AU"/>
        </w:rPr>
        <w:t>health and safety of the person cleaning the clothes</w:t>
      </w:r>
      <w:r w:rsidR="004B5561" w:rsidRPr="00232DB6">
        <w:rPr>
          <w:lang w:eastAsia="en-AU"/>
        </w:rPr>
        <w:t>.</w:t>
      </w:r>
      <w:r w:rsidR="004B5561" w:rsidRPr="00232DB6">
        <w:rPr>
          <w:sz w:val="16"/>
          <w:szCs w:val="16"/>
          <w:lang w:eastAsia="en-AU"/>
        </w:rPr>
        <w:t xml:space="preserve"> </w:t>
      </w:r>
      <w:r w:rsidR="00754F2D">
        <w:rPr>
          <w:lang w:eastAsia="en-AU"/>
        </w:rPr>
        <w:t>C</w:t>
      </w:r>
      <w:r w:rsidR="00BF2A5D">
        <w:rPr>
          <w:lang w:eastAsia="en-AU"/>
        </w:rPr>
        <w:t xml:space="preserve">ompressed </w:t>
      </w:r>
      <w:r w:rsidR="00F4554B">
        <w:rPr>
          <w:lang w:eastAsia="en-AU"/>
        </w:rPr>
        <w:t xml:space="preserve">air </w:t>
      </w:r>
      <w:r w:rsidR="00E17408">
        <w:rPr>
          <w:lang w:eastAsia="en-AU"/>
        </w:rPr>
        <w:t>‘</w:t>
      </w:r>
      <w:r w:rsidR="00BF2A5D">
        <w:rPr>
          <w:lang w:eastAsia="en-AU"/>
        </w:rPr>
        <w:t>blow-down</w:t>
      </w:r>
      <w:r w:rsidR="00E17408">
        <w:rPr>
          <w:lang w:eastAsia="en-AU"/>
        </w:rPr>
        <w:t>’</w:t>
      </w:r>
      <w:r w:rsidR="002122B1">
        <w:rPr>
          <w:lang w:eastAsia="en-AU"/>
        </w:rPr>
        <w:t xml:space="preserve"> should never be used to clean </w:t>
      </w:r>
      <w:r w:rsidR="005C3B21">
        <w:rPr>
          <w:lang w:eastAsia="en-AU"/>
        </w:rPr>
        <w:t>dust</w:t>
      </w:r>
      <w:r w:rsidR="00FC581B">
        <w:rPr>
          <w:lang w:eastAsia="en-AU"/>
        </w:rPr>
        <w:t xml:space="preserve"> from </w:t>
      </w:r>
      <w:r w:rsidR="002122B1">
        <w:rPr>
          <w:lang w:eastAsia="en-AU"/>
        </w:rPr>
        <w:t>people and plant</w:t>
      </w:r>
      <w:r w:rsidR="00BF2A5D">
        <w:rPr>
          <w:lang w:eastAsia="en-AU"/>
        </w:rPr>
        <w:t>.</w:t>
      </w:r>
      <w:r w:rsidR="00A7529B">
        <w:rPr>
          <w:lang w:eastAsia="en-AU"/>
        </w:rPr>
        <w:t xml:space="preserve"> Further guidance on laundering </w:t>
      </w:r>
      <w:r w:rsidR="008612E6">
        <w:rPr>
          <w:lang w:eastAsia="en-AU"/>
        </w:rPr>
        <w:t xml:space="preserve">workers clothes is in the Code of </w:t>
      </w:r>
      <w:r w:rsidR="00C22EAC">
        <w:rPr>
          <w:lang w:eastAsia="en-AU"/>
        </w:rPr>
        <w:t>Practice</w:t>
      </w:r>
      <w:r w:rsidR="008612E6">
        <w:rPr>
          <w:lang w:eastAsia="en-AU"/>
        </w:rPr>
        <w:t xml:space="preserve">: </w:t>
      </w:r>
      <w:r w:rsidR="008612E6" w:rsidRPr="008612E6">
        <w:rPr>
          <w:i/>
          <w:lang w:eastAsia="en-AU"/>
        </w:rPr>
        <w:t>How to safely remove asbestos</w:t>
      </w:r>
      <w:r w:rsidR="008612E6">
        <w:rPr>
          <w:lang w:eastAsia="en-AU"/>
        </w:rPr>
        <w:t>.</w:t>
      </w:r>
    </w:p>
    <w:p w:rsidR="00475D8D" w:rsidRPr="00BD276D" w:rsidRDefault="00475D8D" w:rsidP="00644C5D">
      <w:pPr>
        <w:pStyle w:val="Heading2"/>
        <w:numPr>
          <w:ilvl w:val="1"/>
          <w:numId w:val="15"/>
        </w:numPr>
        <w:ind w:left="567" w:right="142" w:hanging="567"/>
        <w:rPr>
          <w:sz w:val="22"/>
          <w:szCs w:val="22"/>
        </w:rPr>
      </w:pPr>
      <w:bookmarkStart w:id="4669" w:name="_Toc353524108"/>
      <w:r w:rsidRPr="00BD276D">
        <w:rPr>
          <w:sz w:val="22"/>
          <w:szCs w:val="22"/>
        </w:rPr>
        <w:t>Monitoring air quality</w:t>
      </w:r>
      <w:bookmarkEnd w:id="4669"/>
    </w:p>
    <w:p w:rsidR="00475D8D" w:rsidRPr="007E38F9" w:rsidRDefault="00475D8D" w:rsidP="00E235D2">
      <w:pPr>
        <w:pStyle w:val="Heading3"/>
      </w:pPr>
      <w:r w:rsidRPr="007E38F9">
        <w:t xml:space="preserve">When must air </w:t>
      </w:r>
      <w:r w:rsidR="0078220E" w:rsidRPr="007E38F9">
        <w:t>monitoring</w:t>
      </w:r>
      <w:r w:rsidRPr="007E38F9">
        <w:t xml:space="preserve"> be done?</w:t>
      </w:r>
    </w:p>
    <w:p w:rsidR="00475D8D" w:rsidRPr="004561FE" w:rsidRDefault="00475D8D" w:rsidP="00167706">
      <w:pPr>
        <w:autoSpaceDE w:val="0"/>
        <w:autoSpaceDN w:val="0"/>
        <w:adjustRightInd w:val="0"/>
      </w:pPr>
      <w:r>
        <w:t>A</w:t>
      </w:r>
      <w:r w:rsidRPr="004561FE">
        <w:t xml:space="preserve">ir monitoring </w:t>
      </w:r>
      <w:r>
        <w:t>must be</w:t>
      </w:r>
      <w:r w:rsidRPr="004561FE">
        <w:t xml:space="preserve"> carried out to determine the airborne concentration of a substance or mixture at the workplace to which an</w:t>
      </w:r>
      <w:r>
        <w:t xml:space="preserve"> exposure standard applies if:</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it is not certain on reasonable grounds whether or not the airborne concentration of the substance or mixture at the workplace exceeds the relevant exposure standard</w:t>
      </w:r>
      <w:r w:rsidR="00DF039E" w:rsidRPr="008D3664">
        <w:rPr>
          <w:color w:val="000000"/>
        </w:rPr>
        <w:t>, or</w:t>
      </w:r>
    </w:p>
    <w:p w:rsidR="007E38F9" w:rsidRPr="00294E1F" w:rsidRDefault="00475D8D" w:rsidP="00644C5D">
      <w:pPr>
        <w:numPr>
          <w:ilvl w:val="0"/>
          <w:numId w:val="6"/>
        </w:numPr>
        <w:tabs>
          <w:tab w:val="left" w:pos="900"/>
        </w:tabs>
        <w:autoSpaceDE w:val="0"/>
        <w:autoSpaceDN w:val="0"/>
        <w:adjustRightInd w:val="0"/>
        <w:ind w:left="340" w:hanging="340"/>
      </w:pPr>
      <w:r w:rsidRPr="008D3664">
        <w:rPr>
          <w:color w:val="000000"/>
        </w:rPr>
        <w:t>monitoring</w:t>
      </w:r>
      <w:r w:rsidRPr="004561FE">
        <w:t xml:space="preserve"> is necessary to determine whether there is a risk to health</w:t>
      </w:r>
      <w:r>
        <w:t xml:space="preserve"> and safety</w:t>
      </w:r>
      <w:r w:rsidRPr="004561FE">
        <w:t>.</w:t>
      </w:r>
    </w:p>
    <w:p w:rsidR="00475D8D" w:rsidRPr="007E38F9" w:rsidRDefault="00475D8D" w:rsidP="00E235D2">
      <w:pPr>
        <w:pStyle w:val="Heading3"/>
      </w:pPr>
      <w:r w:rsidRPr="007E38F9">
        <w:t>How do you determine if an atmosphere is hazardous?</w:t>
      </w:r>
    </w:p>
    <w:p w:rsidR="00475D8D" w:rsidRPr="004561FE" w:rsidRDefault="00475D8D" w:rsidP="00167706">
      <w:pPr>
        <w:autoSpaceDE w:val="0"/>
        <w:autoSpaceDN w:val="0"/>
        <w:adjustRightInd w:val="0"/>
      </w:pPr>
      <w:r>
        <w:t>R</w:t>
      </w:r>
      <w:r w:rsidRPr="004561FE">
        <w:t>isks to health and safety associated with a hazardous atmosphere at the workplace</w:t>
      </w:r>
      <w:r>
        <w:t xml:space="preserve"> must be managed</w:t>
      </w:r>
      <w:r w:rsidRPr="004561FE">
        <w:t xml:space="preserve">. An atmosphere is a </w:t>
      </w:r>
      <w:r w:rsidRPr="00901857">
        <w:rPr>
          <w:bCs/>
          <w:iCs/>
        </w:rPr>
        <w:t>hazardous atmosphere</w:t>
      </w:r>
      <w:r w:rsidRPr="004561FE">
        <w:rPr>
          <w:b/>
          <w:bCs/>
          <w:i/>
          <w:iCs/>
        </w:rPr>
        <w:t xml:space="preserve"> </w:t>
      </w:r>
      <w:r>
        <w:t>if:</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the atmosphere does not have a minimum oxygen content in air of 19</w:t>
      </w:r>
      <w:r w:rsidR="006E5D97" w:rsidRPr="008D3664">
        <w:rPr>
          <w:color w:val="000000"/>
        </w:rPr>
        <w:t>.</w:t>
      </w:r>
      <w:r w:rsidRPr="008D3664">
        <w:rPr>
          <w:color w:val="000000"/>
        </w:rPr>
        <w:t>5</w:t>
      </w:r>
      <w:r w:rsidR="005C3B21" w:rsidRPr="008D3664">
        <w:rPr>
          <w:color w:val="000000"/>
        </w:rPr>
        <w:t xml:space="preserve"> percent</w:t>
      </w:r>
      <w:r w:rsidRPr="008D3664">
        <w:rPr>
          <w:color w:val="000000"/>
        </w:rPr>
        <w:t xml:space="preserve"> by volume under normal atmospheric pressure and a maximum oxygen content of air of 23</w:t>
      </w:r>
      <w:r w:rsidR="006E5D97" w:rsidRPr="008D3664">
        <w:rPr>
          <w:color w:val="000000"/>
        </w:rPr>
        <w:t>.</w:t>
      </w:r>
      <w:r w:rsidRPr="008D3664">
        <w:rPr>
          <w:color w:val="000000"/>
        </w:rPr>
        <w:t>5</w:t>
      </w:r>
      <w:r w:rsidR="005C3B21" w:rsidRPr="008D3664">
        <w:rPr>
          <w:color w:val="000000"/>
        </w:rPr>
        <w:t xml:space="preserve"> percent</w:t>
      </w:r>
      <w:r w:rsidRPr="008D3664">
        <w:rPr>
          <w:color w:val="000000"/>
        </w:rPr>
        <w:t xml:space="preserve"> by volume under normal atmospheric pressure</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the concentration of oxygen in the atmosphere increases the fire risk</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the concentration of flammable gas, vapour, mist, or fumes exceeds </w:t>
      </w:r>
      <w:r w:rsidR="009B3849" w:rsidRPr="008D3664">
        <w:rPr>
          <w:color w:val="000000"/>
        </w:rPr>
        <w:t xml:space="preserve">5 </w:t>
      </w:r>
      <w:r w:rsidR="005C3B21" w:rsidRPr="008D3664">
        <w:rPr>
          <w:color w:val="000000"/>
        </w:rPr>
        <w:t>percent</w:t>
      </w:r>
      <w:r w:rsidRPr="008D3664">
        <w:rPr>
          <w:color w:val="000000"/>
        </w:rPr>
        <w:t xml:space="preserve"> of the lower explosive limit for the gas, vapour, mist or fumes</w:t>
      </w:r>
      <w:r w:rsidR="006E5D97" w:rsidRPr="008D3664">
        <w:rPr>
          <w:color w:val="000000"/>
        </w:rPr>
        <w:t>,</w:t>
      </w:r>
      <w:r w:rsidRPr="008D3664">
        <w:rPr>
          <w:color w:val="000000"/>
        </w:rPr>
        <w:t xml:space="preserve"> or</w:t>
      </w:r>
    </w:p>
    <w:p w:rsidR="00475D8D" w:rsidRPr="004561FE" w:rsidRDefault="00475D8D" w:rsidP="00644C5D">
      <w:pPr>
        <w:numPr>
          <w:ilvl w:val="0"/>
          <w:numId w:val="6"/>
        </w:numPr>
        <w:tabs>
          <w:tab w:val="left" w:pos="900"/>
        </w:tabs>
        <w:autoSpaceDE w:val="0"/>
        <w:autoSpaceDN w:val="0"/>
        <w:adjustRightInd w:val="0"/>
        <w:ind w:left="340" w:hanging="340"/>
      </w:pPr>
      <w:r w:rsidRPr="008D3664">
        <w:rPr>
          <w:color w:val="000000"/>
        </w:rPr>
        <w:t>a hazardous chemical in the form of a combustible dust is present in a quantity and form that</w:t>
      </w:r>
      <w:r w:rsidRPr="00E235D2">
        <w:rPr>
          <w:color w:val="000000"/>
        </w:rPr>
        <w:t xml:space="preserve"> would result</w:t>
      </w:r>
      <w:r w:rsidRPr="004561FE">
        <w:t xml:space="preserve"> in a hazardous area.</w:t>
      </w:r>
    </w:p>
    <w:p w:rsidR="00475D8D" w:rsidRPr="00DE34E2" w:rsidRDefault="00475D8D" w:rsidP="00167706">
      <w:pPr>
        <w:autoSpaceDE w:val="0"/>
        <w:autoSpaceDN w:val="0"/>
        <w:adjustRightInd w:val="0"/>
        <w:rPr>
          <w:color w:val="000000"/>
        </w:rPr>
      </w:pPr>
      <w:r>
        <w:rPr>
          <w:color w:val="000000"/>
        </w:rPr>
        <w:t>A</w:t>
      </w:r>
      <w:r w:rsidRPr="00DE34E2">
        <w:rPr>
          <w:color w:val="000000"/>
        </w:rPr>
        <w:t xml:space="preserve"> risk assessment </w:t>
      </w:r>
      <w:r>
        <w:rPr>
          <w:color w:val="000000"/>
        </w:rPr>
        <w:t xml:space="preserve">may be carried out </w:t>
      </w:r>
      <w:r w:rsidRPr="00DE34E2">
        <w:rPr>
          <w:color w:val="000000"/>
        </w:rPr>
        <w:t>to</w:t>
      </w:r>
      <w:r w:rsidR="00672EEC">
        <w:rPr>
          <w:color w:val="000000"/>
        </w:rPr>
        <w:t xml:space="preserve"> determine</w:t>
      </w:r>
      <w:r w:rsidRPr="00DE34E2">
        <w:rPr>
          <w:color w:val="000000"/>
        </w:rPr>
        <w:t>:</w:t>
      </w:r>
    </w:p>
    <w:p w:rsidR="00475D8D" w:rsidRPr="00DE34E2" w:rsidRDefault="00475D8D" w:rsidP="00644C5D">
      <w:pPr>
        <w:numPr>
          <w:ilvl w:val="0"/>
          <w:numId w:val="6"/>
        </w:numPr>
        <w:tabs>
          <w:tab w:val="left" w:pos="900"/>
        </w:tabs>
        <w:autoSpaceDE w:val="0"/>
        <w:autoSpaceDN w:val="0"/>
        <w:adjustRightInd w:val="0"/>
        <w:ind w:left="340" w:hanging="340"/>
        <w:rPr>
          <w:color w:val="000000"/>
        </w:rPr>
      </w:pPr>
      <w:r w:rsidRPr="00DE34E2">
        <w:rPr>
          <w:color w:val="000000"/>
        </w:rPr>
        <w:t>the engineering control</w:t>
      </w:r>
      <w:r>
        <w:rPr>
          <w:color w:val="000000"/>
        </w:rPr>
        <w:t xml:space="preserve"> measure</w:t>
      </w:r>
      <w:r w:rsidRPr="00DE34E2">
        <w:rPr>
          <w:color w:val="000000"/>
        </w:rPr>
        <w:t xml:space="preserve">s, work practices and on-site atmospheric or biological monitoring </w:t>
      </w:r>
      <w:r w:rsidR="00C9561A">
        <w:rPr>
          <w:color w:val="000000"/>
        </w:rPr>
        <w:t>needed</w:t>
      </w:r>
      <w:r w:rsidR="00582B64">
        <w:rPr>
          <w:color w:val="000000"/>
        </w:rPr>
        <w:t>, and</w:t>
      </w:r>
    </w:p>
    <w:p w:rsidR="00475D8D" w:rsidRPr="00DE34E2" w:rsidRDefault="00475D8D" w:rsidP="00644C5D">
      <w:pPr>
        <w:numPr>
          <w:ilvl w:val="0"/>
          <w:numId w:val="6"/>
        </w:numPr>
        <w:tabs>
          <w:tab w:val="left" w:pos="900"/>
        </w:tabs>
        <w:autoSpaceDE w:val="0"/>
        <w:autoSpaceDN w:val="0"/>
        <w:adjustRightInd w:val="0"/>
        <w:ind w:left="340" w:hanging="340"/>
        <w:rPr>
          <w:color w:val="000000"/>
        </w:rPr>
      </w:pPr>
      <w:r w:rsidRPr="00DE34E2">
        <w:rPr>
          <w:color w:val="000000"/>
        </w:rPr>
        <w:t>the monitoring program for airborne contaminants</w:t>
      </w:r>
      <w:r>
        <w:rPr>
          <w:color w:val="000000"/>
        </w:rPr>
        <w:t xml:space="preserve"> like</w:t>
      </w:r>
      <w:r w:rsidRPr="00DE34E2">
        <w:rPr>
          <w:color w:val="000000"/>
        </w:rPr>
        <w:t xml:space="preserve"> dust and fumes including taking air samples and ensuring </w:t>
      </w:r>
      <w:r w:rsidRPr="00DE34E2">
        <w:t>the relevant exposure standard is not exceeded or people are not exposed to a hazardous atmosphere</w:t>
      </w:r>
      <w:r w:rsidRPr="00DE34E2">
        <w:rPr>
          <w:color w:val="000000"/>
        </w:rPr>
        <w:t>.</w:t>
      </w:r>
    </w:p>
    <w:p w:rsidR="00475D8D" w:rsidRPr="007E38F9" w:rsidRDefault="00475D8D" w:rsidP="00E235D2">
      <w:pPr>
        <w:pStyle w:val="Heading3"/>
        <w:rPr>
          <w:color w:val="000000"/>
        </w:rPr>
      </w:pPr>
      <w:r w:rsidRPr="007E38F9">
        <w:t xml:space="preserve">What air </w:t>
      </w:r>
      <w:r w:rsidR="0078220E" w:rsidRPr="007E38F9">
        <w:t>monitoring</w:t>
      </w:r>
      <w:r w:rsidRPr="007E38F9">
        <w:t xml:space="preserve"> should be done?</w:t>
      </w:r>
    </w:p>
    <w:p w:rsidR="00475D8D" w:rsidRPr="004B61F4" w:rsidRDefault="003230AE" w:rsidP="00167706">
      <w:pPr>
        <w:autoSpaceDE w:val="0"/>
        <w:autoSpaceDN w:val="0"/>
        <w:adjustRightInd w:val="0"/>
        <w:rPr>
          <w:rFonts w:cs="Arial"/>
          <w:color w:val="000000"/>
        </w:rPr>
      </w:pPr>
      <w:r>
        <w:rPr>
          <w:color w:val="000000"/>
        </w:rPr>
        <w:t>After blasting, t</w:t>
      </w:r>
      <w:r w:rsidR="00475D8D" w:rsidRPr="00DE34E2">
        <w:rPr>
          <w:color w:val="000000"/>
        </w:rPr>
        <w:t xml:space="preserve">ests should be carried out </w:t>
      </w:r>
      <w:r w:rsidR="001F6A8E">
        <w:rPr>
          <w:color w:val="000000"/>
        </w:rPr>
        <w:t>before people are allowed to re-enter the tunnel</w:t>
      </w:r>
      <w:r w:rsidR="00ED7940">
        <w:rPr>
          <w:color w:val="000000"/>
        </w:rPr>
        <w:t xml:space="preserve">. The tunnel should </w:t>
      </w:r>
      <w:r w:rsidR="00ED7940" w:rsidRPr="00ED7940">
        <w:rPr>
          <w:color w:val="000000"/>
        </w:rPr>
        <w:t>be</w:t>
      </w:r>
      <w:r w:rsidR="001F6A8E" w:rsidRPr="00ED7940">
        <w:rPr>
          <w:color w:val="000000"/>
        </w:rPr>
        <w:t xml:space="preserve"> </w:t>
      </w:r>
      <w:r w:rsidR="00475D8D" w:rsidRPr="00ED7940">
        <w:rPr>
          <w:color w:val="000000"/>
        </w:rPr>
        <w:t>monitor</w:t>
      </w:r>
      <w:r w:rsidR="009F2883" w:rsidRPr="00ED7940">
        <w:rPr>
          <w:color w:val="000000"/>
        </w:rPr>
        <w:t>ed</w:t>
      </w:r>
      <w:r w:rsidR="00475D8D" w:rsidRPr="00ED7940">
        <w:rPr>
          <w:color w:val="000000"/>
        </w:rPr>
        <w:t xml:space="preserve"> throughout the</w:t>
      </w:r>
      <w:r w:rsidR="00475D8D" w:rsidRPr="00DE34E2">
        <w:rPr>
          <w:color w:val="000000"/>
        </w:rPr>
        <w:t xml:space="preserve"> work period</w:t>
      </w:r>
      <w:r w:rsidR="00DE438A" w:rsidRPr="00DE438A">
        <w:rPr>
          <w:rFonts w:cs="Arial"/>
          <w:color w:val="000000"/>
          <w:szCs w:val="22"/>
        </w:rPr>
        <w:t xml:space="preserve"> </w:t>
      </w:r>
      <w:r w:rsidR="00DE438A" w:rsidRPr="00856C79">
        <w:rPr>
          <w:rFonts w:cs="Arial"/>
          <w:color w:val="000000"/>
          <w:szCs w:val="22"/>
        </w:rPr>
        <w:t>in accordance with a suitable procedure</w:t>
      </w:r>
      <w:r w:rsidR="00475D8D" w:rsidRPr="00DE34E2">
        <w:rPr>
          <w:color w:val="000000"/>
        </w:rPr>
        <w:t>. The work</w:t>
      </w:r>
      <w:r w:rsidR="00475D8D">
        <w:rPr>
          <w:color w:val="000000"/>
        </w:rPr>
        <w:t>place</w:t>
      </w:r>
      <w:r w:rsidR="00475D8D" w:rsidRPr="00DE34E2">
        <w:rPr>
          <w:color w:val="000000"/>
        </w:rPr>
        <w:t xml:space="preserve"> should be examined by </w:t>
      </w:r>
      <w:r w:rsidR="00475D8D">
        <w:rPr>
          <w:color w:val="000000"/>
        </w:rPr>
        <w:t xml:space="preserve">suitably qualified people </w:t>
      </w:r>
      <w:r w:rsidR="00475D8D" w:rsidRPr="00DE34E2">
        <w:rPr>
          <w:color w:val="000000"/>
        </w:rPr>
        <w:t xml:space="preserve">using detection </w:t>
      </w:r>
      <w:r w:rsidR="00475D8D" w:rsidRPr="004B61F4">
        <w:rPr>
          <w:rFonts w:cs="Arial"/>
          <w:color w:val="000000"/>
        </w:rPr>
        <w:t>and measuring equipment.</w:t>
      </w:r>
    </w:p>
    <w:p w:rsidR="00475D8D" w:rsidRPr="004B61F4" w:rsidRDefault="00DB5B31" w:rsidP="00167706">
      <w:pPr>
        <w:autoSpaceDE w:val="0"/>
        <w:autoSpaceDN w:val="0"/>
        <w:adjustRightInd w:val="0"/>
        <w:rPr>
          <w:rFonts w:cs="Arial"/>
          <w:color w:val="000000"/>
        </w:rPr>
      </w:pPr>
      <w:r>
        <w:rPr>
          <w:rFonts w:cs="Arial"/>
          <w:color w:val="000000"/>
        </w:rPr>
        <w:br w:type="column"/>
      </w:r>
      <w:r w:rsidR="00475D8D" w:rsidRPr="004B61F4">
        <w:rPr>
          <w:rFonts w:cs="Arial"/>
          <w:color w:val="000000"/>
        </w:rPr>
        <w:lastRenderedPageBreak/>
        <w:t>The monitoring should include air testing for:</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flammable fumes or gases</w:t>
      </w:r>
    </w:p>
    <w:p w:rsidR="00475D8D" w:rsidRPr="008D3664" w:rsidRDefault="00475D8D" w:rsidP="00644C5D">
      <w:pPr>
        <w:numPr>
          <w:ilvl w:val="0"/>
          <w:numId w:val="6"/>
        </w:numPr>
        <w:tabs>
          <w:tab w:val="left" w:pos="900"/>
        </w:tabs>
        <w:autoSpaceDE w:val="0"/>
        <w:autoSpaceDN w:val="0"/>
        <w:adjustRightInd w:val="0"/>
        <w:ind w:left="340" w:hanging="340"/>
        <w:rPr>
          <w:color w:val="000000"/>
        </w:rPr>
      </w:pPr>
      <w:r w:rsidRPr="008D3664">
        <w:rPr>
          <w:color w:val="000000"/>
        </w:rPr>
        <w:t>oxygen deficiency and the presence of asphyxiant gases</w:t>
      </w:r>
    </w:p>
    <w:p w:rsidR="00475D8D" w:rsidRPr="008D3664" w:rsidRDefault="00871600" w:rsidP="00644C5D">
      <w:pPr>
        <w:numPr>
          <w:ilvl w:val="0"/>
          <w:numId w:val="6"/>
        </w:numPr>
        <w:tabs>
          <w:tab w:val="left" w:pos="900"/>
        </w:tabs>
        <w:autoSpaceDE w:val="0"/>
        <w:autoSpaceDN w:val="0"/>
        <w:adjustRightInd w:val="0"/>
        <w:ind w:left="340" w:hanging="340"/>
        <w:rPr>
          <w:color w:val="000000"/>
        </w:rPr>
      </w:pPr>
      <w:r w:rsidRPr="00507C5B">
        <w:rPr>
          <w:color w:val="000000"/>
        </w:rPr>
        <w:t>unsuitable</w:t>
      </w:r>
      <w:r w:rsidR="009F2883" w:rsidRPr="008D3664">
        <w:rPr>
          <w:color w:val="000000"/>
        </w:rPr>
        <w:t xml:space="preserve"> </w:t>
      </w:r>
      <w:r w:rsidR="00475D8D" w:rsidRPr="008D3664">
        <w:rPr>
          <w:color w:val="000000"/>
        </w:rPr>
        <w:t>temperature and humidity</w:t>
      </w:r>
      <w:r w:rsidR="002D4CB3" w:rsidRPr="008D3664">
        <w:rPr>
          <w:color w:val="000000"/>
        </w:rPr>
        <w:t>, and</w:t>
      </w:r>
    </w:p>
    <w:p w:rsidR="00475D8D" w:rsidRPr="004B61F4" w:rsidRDefault="00475D8D" w:rsidP="00644C5D">
      <w:pPr>
        <w:numPr>
          <w:ilvl w:val="0"/>
          <w:numId w:val="6"/>
        </w:numPr>
        <w:tabs>
          <w:tab w:val="left" w:pos="900"/>
        </w:tabs>
        <w:autoSpaceDE w:val="0"/>
        <w:autoSpaceDN w:val="0"/>
        <w:adjustRightInd w:val="0"/>
        <w:ind w:left="340" w:hanging="340"/>
        <w:rPr>
          <w:rFonts w:cs="Arial"/>
          <w:color w:val="000000"/>
        </w:rPr>
      </w:pPr>
      <w:r w:rsidRPr="008D3664">
        <w:rPr>
          <w:color w:val="000000"/>
        </w:rPr>
        <w:t>airborne</w:t>
      </w:r>
      <w:r w:rsidRPr="004B61F4">
        <w:rPr>
          <w:rFonts w:cs="Arial"/>
          <w:color w:val="000000"/>
        </w:rPr>
        <w:t xml:space="preserve"> contaminants </w:t>
      </w:r>
      <w:r>
        <w:rPr>
          <w:rFonts w:cs="Arial"/>
          <w:color w:val="000000"/>
        </w:rPr>
        <w:t>like</w:t>
      </w:r>
      <w:r w:rsidRPr="004B61F4">
        <w:rPr>
          <w:rFonts w:cs="Arial"/>
          <w:color w:val="000000"/>
        </w:rPr>
        <w:t xml:space="preserve"> toxic gases, fumes or respirable dusts.</w:t>
      </w:r>
    </w:p>
    <w:p w:rsidR="00475D8D" w:rsidRPr="004B61F4" w:rsidRDefault="00475D8D" w:rsidP="00167706">
      <w:pPr>
        <w:autoSpaceDE w:val="0"/>
        <w:autoSpaceDN w:val="0"/>
        <w:adjustRightInd w:val="0"/>
        <w:rPr>
          <w:rFonts w:cs="Arial"/>
          <w:color w:val="000000"/>
        </w:rPr>
      </w:pPr>
      <w:r w:rsidRPr="004B61F4">
        <w:rPr>
          <w:rFonts w:cs="Arial"/>
        </w:rPr>
        <w:t xml:space="preserve">The </w:t>
      </w:r>
      <w:r w:rsidR="001F6A8E">
        <w:rPr>
          <w:rFonts w:cs="Arial"/>
        </w:rPr>
        <w:t xml:space="preserve">person </w:t>
      </w:r>
      <w:r w:rsidR="00DE438A">
        <w:rPr>
          <w:rFonts w:cs="Arial"/>
        </w:rPr>
        <w:t>conduct</w:t>
      </w:r>
      <w:r w:rsidR="003230AE">
        <w:rPr>
          <w:rFonts w:cs="Arial"/>
        </w:rPr>
        <w:t>ing</w:t>
      </w:r>
      <w:r w:rsidR="00DE438A">
        <w:rPr>
          <w:rFonts w:cs="Arial"/>
        </w:rPr>
        <w:t xml:space="preserve"> a business or </w:t>
      </w:r>
      <w:r w:rsidR="00E824AB">
        <w:rPr>
          <w:rFonts w:cs="Arial"/>
        </w:rPr>
        <w:t>undertaking</w:t>
      </w:r>
      <w:r w:rsidRPr="004B61F4" w:rsidDel="0088450C">
        <w:rPr>
          <w:rFonts w:cs="Arial"/>
          <w:color w:val="000000"/>
        </w:rPr>
        <w:t xml:space="preserve"> </w:t>
      </w:r>
      <w:r>
        <w:rPr>
          <w:rFonts w:cs="Arial"/>
          <w:color w:val="000000"/>
        </w:rPr>
        <w:t>must</w:t>
      </w:r>
      <w:r w:rsidRPr="004B61F4">
        <w:rPr>
          <w:rFonts w:cs="Arial"/>
          <w:color w:val="000000"/>
        </w:rPr>
        <w:t xml:space="preserve"> ensure</w:t>
      </w:r>
      <w:r w:rsidR="002D4CB3" w:rsidRPr="002D4CB3">
        <w:rPr>
          <w:rFonts w:cs="Arial"/>
          <w:color w:val="000000"/>
          <w:szCs w:val="22"/>
        </w:rPr>
        <w:t xml:space="preserve"> </w:t>
      </w:r>
      <w:r w:rsidR="002D4CB3" w:rsidRPr="00856C79">
        <w:rPr>
          <w:rFonts w:cs="Arial"/>
          <w:color w:val="000000"/>
          <w:szCs w:val="22"/>
        </w:rPr>
        <w:t>air monitoring</w:t>
      </w:r>
      <w:r w:rsidR="00DE438A">
        <w:rPr>
          <w:rFonts w:cs="Arial"/>
          <w:color w:val="000000"/>
        </w:rPr>
        <w:t xml:space="preserve"> </w:t>
      </w:r>
      <w:r w:rsidRPr="00856C79">
        <w:rPr>
          <w:rFonts w:cs="Arial"/>
          <w:color w:val="000000"/>
          <w:szCs w:val="22"/>
        </w:rPr>
        <w:t xml:space="preserve">results are recorded </w:t>
      </w:r>
      <w:r w:rsidR="002D4CB3">
        <w:rPr>
          <w:rFonts w:cs="Arial"/>
          <w:color w:val="000000"/>
          <w:szCs w:val="22"/>
        </w:rPr>
        <w:t xml:space="preserve">and </w:t>
      </w:r>
      <w:r w:rsidR="002D4CB3" w:rsidRPr="002D4CB3">
        <w:rPr>
          <w:rFonts w:cs="Arial"/>
          <w:color w:val="000000"/>
          <w:szCs w:val="22"/>
        </w:rPr>
        <w:t xml:space="preserve">provided to </w:t>
      </w:r>
      <w:r w:rsidRPr="002D4CB3">
        <w:rPr>
          <w:rFonts w:cs="Arial"/>
          <w:color w:val="000000"/>
          <w:szCs w:val="22"/>
        </w:rPr>
        <w:t>people who may be exposed to an atmospheric contaminant</w:t>
      </w:r>
      <w:r w:rsidR="00DE438A">
        <w:rPr>
          <w:rFonts w:cs="Arial"/>
          <w:color w:val="000000"/>
          <w:szCs w:val="22"/>
        </w:rPr>
        <w:t>.</w:t>
      </w:r>
    </w:p>
    <w:p w:rsidR="00E27CFE" w:rsidRDefault="00475D8D" w:rsidP="00167706">
      <w:pPr>
        <w:autoSpaceDE w:val="0"/>
        <w:autoSpaceDN w:val="0"/>
        <w:adjustRightInd w:val="0"/>
        <w:rPr>
          <w:rFonts w:cs="Arial"/>
          <w:szCs w:val="22"/>
        </w:rPr>
      </w:pPr>
      <w:r>
        <w:rPr>
          <w:rFonts w:cs="Arial"/>
          <w:szCs w:val="22"/>
        </w:rPr>
        <w:t>N</w:t>
      </w:r>
      <w:r w:rsidRPr="00BF2A5D">
        <w:rPr>
          <w:rFonts w:cs="Arial"/>
          <w:szCs w:val="22"/>
        </w:rPr>
        <w:t xml:space="preserve">o </w:t>
      </w:r>
      <w:r>
        <w:rPr>
          <w:rFonts w:cs="Arial"/>
          <w:szCs w:val="22"/>
        </w:rPr>
        <w:t>worker</w:t>
      </w:r>
      <w:r w:rsidRPr="00BF2A5D">
        <w:rPr>
          <w:rFonts w:cs="Arial"/>
          <w:szCs w:val="22"/>
        </w:rPr>
        <w:t xml:space="preserve"> is </w:t>
      </w:r>
      <w:r>
        <w:rPr>
          <w:rFonts w:cs="Arial"/>
          <w:szCs w:val="22"/>
        </w:rPr>
        <w:t xml:space="preserve">to be </w:t>
      </w:r>
      <w:r w:rsidRPr="00BF2A5D">
        <w:rPr>
          <w:rFonts w:cs="Arial"/>
          <w:szCs w:val="22"/>
        </w:rPr>
        <w:t>exposed to a substance or mixture in an airborne concentration exceed</w:t>
      </w:r>
      <w:r w:rsidR="002D4CB3">
        <w:rPr>
          <w:rFonts w:cs="Arial"/>
          <w:szCs w:val="22"/>
        </w:rPr>
        <w:t>ing</w:t>
      </w:r>
      <w:r w:rsidRPr="00BF2A5D">
        <w:rPr>
          <w:rFonts w:cs="Arial"/>
          <w:szCs w:val="22"/>
        </w:rPr>
        <w:t xml:space="preserve"> the exposure standard for the substance or mixture. </w:t>
      </w:r>
      <w:r w:rsidR="00D34AB4" w:rsidRPr="00D34AB4">
        <w:rPr>
          <w:rFonts w:cs="Arial"/>
          <w:szCs w:val="22"/>
        </w:rPr>
        <w:t xml:space="preserve">Exposure standards are usually set for a standard </w:t>
      </w:r>
      <w:r w:rsidR="009B3849">
        <w:rPr>
          <w:rFonts w:cs="Arial"/>
          <w:szCs w:val="22"/>
        </w:rPr>
        <w:t>8</w:t>
      </w:r>
      <w:r w:rsidR="009B3849" w:rsidRPr="00D34AB4">
        <w:rPr>
          <w:rFonts w:cs="Arial"/>
          <w:szCs w:val="22"/>
        </w:rPr>
        <w:t xml:space="preserve"> </w:t>
      </w:r>
      <w:r w:rsidR="00D34AB4" w:rsidRPr="00D34AB4">
        <w:rPr>
          <w:rFonts w:cs="Arial"/>
          <w:szCs w:val="22"/>
        </w:rPr>
        <w:t xml:space="preserve">hour working day and a </w:t>
      </w:r>
      <w:r w:rsidR="009B3849">
        <w:rPr>
          <w:rFonts w:cs="Arial"/>
          <w:szCs w:val="22"/>
        </w:rPr>
        <w:t>5</w:t>
      </w:r>
      <w:r w:rsidR="009B3849" w:rsidRPr="00D34AB4">
        <w:rPr>
          <w:rFonts w:cs="Arial"/>
          <w:szCs w:val="22"/>
        </w:rPr>
        <w:t xml:space="preserve"> </w:t>
      </w:r>
      <w:r w:rsidR="00D34AB4" w:rsidRPr="00D34AB4">
        <w:rPr>
          <w:rFonts w:cs="Arial"/>
          <w:szCs w:val="22"/>
        </w:rPr>
        <w:t xml:space="preserve">day working week. Therefore during periods of extended work, like shift work or overtime that requires working longer than </w:t>
      </w:r>
      <w:r w:rsidR="009B3849">
        <w:rPr>
          <w:rFonts w:cs="Arial"/>
          <w:szCs w:val="22"/>
        </w:rPr>
        <w:t>8</w:t>
      </w:r>
      <w:r w:rsidR="009B3849" w:rsidRPr="00D34AB4">
        <w:rPr>
          <w:rFonts w:cs="Arial"/>
          <w:szCs w:val="22"/>
        </w:rPr>
        <w:t xml:space="preserve"> </w:t>
      </w:r>
      <w:r w:rsidR="00D34AB4" w:rsidRPr="00D34AB4">
        <w:rPr>
          <w:rFonts w:cs="Arial"/>
          <w:szCs w:val="22"/>
        </w:rPr>
        <w:t>hours per day or more than 40 hours in a week, exposure standards must be adjusted in order to comply with the WHS Regulations. For shorter working days or working weeks, it is not permissible to adjust the exposure standard.</w:t>
      </w:r>
    </w:p>
    <w:p w:rsidR="00C71BFB" w:rsidRDefault="00167706" w:rsidP="00DB5B31">
      <w:pPr>
        <w:autoSpaceDE w:val="0"/>
        <w:autoSpaceDN w:val="0"/>
        <w:adjustRightInd w:val="0"/>
      </w:pPr>
      <w:r>
        <w:t>I</w:t>
      </w:r>
      <w:r w:rsidR="00475D8D" w:rsidRPr="00C71BFB">
        <w:t xml:space="preserve">nformation on exposure </w:t>
      </w:r>
      <w:r w:rsidR="00D34AB4">
        <w:t>standards</w:t>
      </w:r>
      <w:r w:rsidR="00D34AB4" w:rsidRPr="00C71BFB">
        <w:t xml:space="preserve"> </w:t>
      </w:r>
      <w:r>
        <w:t>is in</w:t>
      </w:r>
      <w:r w:rsidRPr="00C71BFB">
        <w:t xml:space="preserve"> </w:t>
      </w:r>
      <w:r w:rsidR="00475D8D" w:rsidRPr="00C71BFB">
        <w:t xml:space="preserve">Safe Work Australia’s Workplace </w:t>
      </w:r>
      <w:r w:rsidR="00475D8D" w:rsidRPr="004344C1">
        <w:rPr>
          <w:i/>
        </w:rPr>
        <w:t>Exposure Standards for Airborne Contaminants</w:t>
      </w:r>
      <w:r w:rsidR="00475D8D" w:rsidRPr="00C71BFB">
        <w:t xml:space="preserve"> or the Hazardous Substances Information System.</w:t>
      </w:r>
    </w:p>
    <w:p w:rsidR="004B5561" w:rsidRPr="00CA6ACF" w:rsidRDefault="004B5561" w:rsidP="00644C5D">
      <w:pPr>
        <w:pStyle w:val="Heading2"/>
        <w:numPr>
          <w:ilvl w:val="1"/>
          <w:numId w:val="15"/>
        </w:numPr>
        <w:ind w:left="567" w:right="142" w:hanging="567"/>
        <w:rPr>
          <w:sz w:val="22"/>
          <w:szCs w:val="22"/>
        </w:rPr>
      </w:pPr>
      <w:bookmarkStart w:id="4670" w:name="_Toc353524109"/>
      <w:r w:rsidRPr="00CA6ACF">
        <w:rPr>
          <w:sz w:val="22"/>
          <w:szCs w:val="22"/>
        </w:rPr>
        <w:t>Us</w:t>
      </w:r>
      <w:r w:rsidR="0073485B" w:rsidRPr="00CA6ACF">
        <w:rPr>
          <w:sz w:val="22"/>
          <w:szCs w:val="22"/>
        </w:rPr>
        <w:t>ing</w:t>
      </w:r>
      <w:r w:rsidRPr="00CA6ACF">
        <w:rPr>
          <w:sz w:val="22"/>
          <w:szCs w:val="22"/>
        </w:rPr>
        <w:t xml:space="preserve"> re</w:t>
      </w:r>
      <w:r w:rsidR="00BB4C03" w:rsidRPr="00CA6ACF">
        <w:rPr>
          <w:sz w:val="22"/>
          <w:szCs w:val="22"/>
        </w:rPr>
        <w:t>s</w:t>
      </w:r>
      <w:r w:rsidRPr="00CA6ACF">
        <w:rPr>
          <w:sz w:val="22"/>
          <w:szCs w:val="22"/>
        </w:rPr>
        <w:t>pirator</w:t>
      </w:r>
      <w:r w:rsidR="00C71BFB" w:rsidRPr="00CA6ACF">
        <w:rPr>
          <w:sz w:val="22"/>
          <w:szCs w:val="22"/>
        </w:rPr>
        <w:t>s</w:t>
      </w:r>
      <w:bookmarkEnd w:id="4670"/>
    </w:p>
    <w:p w:rsidR="00296736" w:rsidRDefault="004B5561" w:rsidP="00167706">
      <w:pPr>
        <w:autoSpaceDE w:val="0"/>
        <w:autoSpaceDN w:val="0"/>
        <w:adjustRightInd w:val="0"/>
        <w:rPr>
          <w:color w:val="000000"/>
        </w:rPr>
      </w:pPr>
      <w:r w:rsidRPr="00357E45">
        <w:rPr>
          <w:color w:val="333333"/>
        </w:rPr>
        <w:t>Where higher order control</w:t>
      </w:r>
      <w:r w:rsidR="004860A4">
        <w:rPr>
          <w:color w:val="333333"/>
        </w:rPr>
        <w:t xml:space="preserve"> measure</w:t>
      </w:r>
      <w:r w:rsidRPr="00357E45">
        <w:rPr>
          <w:color w:val="333333"/>
        </w:rPr>
        <w:t xml:space="preserve">s fail to </w:t>
      </w:r>
      <w:r w:rsidR="00485969">
        <w:rPr>
          <w:color w:val="000000"/>
        </w:rPr>
        <w:t>eliminate or minimise</w:t>
      </w:r>
      <w:r w:rsidR="00454A19">
        <w:rPr>
          <w:color w:val="000000"/>
        </w:rPr>
        <w:t>,</w:t>
      </w:r>
      <w:r w:rsidR="00485969">
        <w:rPr>
          <w:color w:val="000000"/>
        </w:rPr>
        <w:t xml:space="preserve"> so far as is reasonably practicable</w:t>
      </w:r>
      <w:r w:rsidR="00454A19">
        <w:rPr>
          <w:color w:val="000000"/>
        </w:rPr>
        <w:t>,</w:t>
      </w:r>
      <w:r w:rsidR="00485969">
        <w:rPr>
          <w:color w:val="000000"/>
        </w:rPr>
        <w:t xml:space="preserve"> </w:t>
      </w:r>
      <w:r w:rsidRPr="00357E45">
        <w:rPr>
          <w:color w:val="333333"/>
        </w:rPr>
        <w:t>hazardous chemical</w:t>
      </w:r>
      <w:r w:rsidR="00963903">
        <w:rPr>
          <w:color w:val="333333"/>
        </w:rPr>
        <w:t>s</w:t>
      </w:r>
      <w:r w:rsidR="00E529C8">
        <w:rPr>
          <w:color w:val="333333"/>
        </w:rPr>
        <w:t xml:space="preserve"> or</w:t>
      </w:r>
      <w:r w:rsidRPr="00357E45">
        <w:rPr>
          <w:color w:val="333333"/>
        </w:rPr>
        <w:t xml:space="preserve"> respirable dust</w:t>
      </w:r>
      <w:r w:rsidR="00660F6B">
        <w:rPr>
          <w:color w:val="333333"/>
        </w:rPr>
        <w:t xml:space="preserve"> </w:t>
      </w:r>
      <w:r w:rsidRPr="00357E45">
        <w:rPr>
          <w:color w:val="333333"/>
        </w:rPr>
        <w:t>exposures the low</w:t>
      </w:r>
      <w:r w:rsidR="00454A19">
        <w:rPr>
          <w:color w:val="333333"/>
        </w:rPr>
        <w:t>er</w:t>
      </w:r>
      <w:r w:rsidRPr="00357E45">
        <w:rPr>
          <w:color w:val="333333"/>
        </w:rPr>
        <w:t xml:space="preserve"> order control </w:t>
      </w:r>
      <w:r w:rsidR="00485969">
        <w:rPr>
          <w:color w:val="333333"/>
        </w:rPr>
        <w:t xml:space="preserve">measure </w:t>
      </w:r>
      <w:r w:rsidRPr="00357E45">
        <w:rPr>
          <w:color w:val="333333"/>
        </w:rPr>
        <w:t>of PPE</w:t>
      </w:r>
      <w:r w:rsidR="00475D8D">
        <w:rPr>
          <w:color w:val="333333"/>
        </w:rPr>
        <w:t xml:space="preserve"> may have to be used. When </w:t>
      </w:r>
      <w:r w:rsidRPr="00357E45">
        <w:rPr>
          <w:color w:val="333333"/>
        </w:rPr>
        <w:t xml:space="preserve">respirators </w:t>
      </w:r>
      <w:r w:rsidR="00475D8D">
        <w:rPr>
          <w:color w:val="333333"/>
        </w:rPr>
        <w:t xml:space="preserve">are </w:t>
      </w:r>
      <w:r w:rsidRPr="00357E45">
        <w:rPr>
          <w:color w:val="333333"/>
        </w:rPr>
        <w:t xml:space="preserve">supplied </w:t>
      </w:r>
      <w:r w:rsidR="00475D8D">
        <w:rPr>
          <w:color w:val="333333"/>
        </w:rPr>
        <w:t>they should</w:t>
      </w:r>
      <w:r w:rsidR="00426E21">
        <w:rPr>
          <w:color w:val="333333"/>
        </w:rPr>
        <w:t xml:space="preserve"> be</w:t>
      </w:r>
      <w:r w:rsidRPr="00357E45">
        <w:rPr>
          <w:color w:val="333333"/>
        </w:rPr>
        <w:t xml:space="preserve"> </w:t>
      </w:r>
      <w:r w:rsidRPr="00357E45">
        <w:rPr>
          <w:color w:val="000000"/>
        </w:rPr>
        <w:t xml:space="preserve">capable of preventing people inhaling hazardous dust or other airborne contaminants at the concentration and duration of the exposure. </w:t>
      </w:r>
    </w:p>
    <w:p w:rsidR="004B5561" w:rsidRPr="00BF2A5D" w:rsidRDefault="00167706" w:rsidP="00167706">
      <w:pPr>
        <w:autoSpaceDE w:val="0"/>
        <w:autoSpaceDN w:val="0"/>
        <w:adjustRightInd w:val="0"/>
        <w:rPr>
          <w:i/>
          <w:iCs/>
          <w:color w:val="333333"/>
        </w:rPr>
      </w:pPr>
      <w:r>
        <w:rPr>
          <w:color w:val="000000"/>
        </w:rPr>
        <w:t>I</w:t>
      </w:r>
      <w:r w:rsidR="00296736">
        <w:rPr>
          <w:color w:val="000000"/>
        </w:rPr>
        <w:t xml:space="preserve">nformation </w:t>
      </w:r>
      <w:r w:rsidR="004B5561" w:rsidRPr="00357E45">
        <w:rPr>
          <w:color w:val="000000"/>
        </w:rPr>
        <w:t xml:space="preserve">on the selection, use and </w:t>
      </w:r>
      <w:r w:rsidR="004B5561" w:rsidRPr="00C71BFB">
        <w:rPr>
          <w:color w:val="000000" w:themeColor="text1"/>
        </w:rPr>
        <w:t xml:space="preserve">maintenance of respirators </w:t>
      </w:r>
      <w:r>
        <w:rPr>
          <w:color w:val="000000" w:themeColor="text1"/>
        </w:rPr>
        <w:t>is in</w:t>
      </w:r>
      <w:r w:rsidRPr="00C71BFB">
        <w:rPr>
          <w:color w:val="000000" w:themeColor="text1"/>
        </w:rPr>
        <w:t xml:space="preserve"> </w:t>
      </w:r>
      <w:r w:rsidR="00901857" w:rsidRPr="00C71BFB">
        <w:rPr>
          <w:iCs/>
          <w:color w:val="000000" w:themeColor="text1"/>
        </w:rPr>
        <w:t>AS/NZS 1715</w:t>
      </w:r>
      <w:r w:rsidR="00A337D2">
        <w:rPr>
          <w:iCs/>
          <w:color w:val="000000" w:themeColor="text1"/>
        </w:rPr>
        <w:t>:2009</w:t>
      </w:r>
      <w:r w:rsidR="00901857" w:rsidRPr="00C71BFB">
        <w:rPr>
          <w:iCs/>
          <w:color w:val="000000" w:themeColor="text1"/>
        </w:rPr>
        <w:t>:</w:t>
      </w:r>
      <w:r w:rsidR="009C7504" w:rsidRPr="00C71BFB">
        <w:rPr>
          <w:i/>
          <w:iCs/>
          <w:color w:val="000000" w:themeColor="text1"/>
        </w:rPr>
        <w:t xml:space="preserve"> </w:t>
      </w:r>
      <w:r w:rsidR="004B5561" w:rsidRPr="00C71BFB">
        <w:rPr>
          <w:i/>
          <w:iCs/>
          <w:color w:val="000000" w:themeColor="text1"/>
        </w:rPr>
        <w:t>Selection, use and maintenance of respiratory protective devices.</w:t>
      </w:r>
    </w:p>
    <w:p w:rsidR="004B5561" w:rsidRPr="00CA6ACF" w:rsidRDefault="004B5561" w:rsidP="00644C5D">
      <w:pPr>
        <w:pStyle w:val="Heading2"/>
        <w:numPr>
          <w:ilvl w:val="1"/>
          <w:numId w:val="15"/>
        </w:numPr>
        <w:ind w:left="567" w:right="142" w:hanging="567"/>
        <w:rPr>
          <w:sz w:val="22"/>
          <w:szCs w:val="22"/>
        </w:rPr>
      </w:pPr>
      <w:bookmarkStart w:id="4671" w:name="_Toc353524110"/>
      <w:r w:rsidRPr="00CA6ACF">
        <w:rPr>
          <w:sz w:val="22"/>
          <w:szCs w:val="22"/>
        </w:rPr>
        <w:t>Diesel emissions</w:t>
      </w:r>
      <w:bookmarkEnd w:id="4671"/>
    </w:p>
    <w:p w:rsidR="00226CED" w:rsidRPr="00DE34E2" w:rsidRDefault="004B5561" w:rsidP="00167706">
      <w:pPr>
        <w:autoSpaceDE w:val="0"/>
        <w:autoSpaceDN w:val="0"/>
        <w:adjustRightInd w:val="0"/>
        <w:rPr>
          <w:color w:val="000000"/>
        </w:rPr>
      </w:pPr>
      <w:r w:rsidRPr="00DE34E2">
        <w:rPr>
          <w:color w:val="000000"/>
        </w:rPr>
        <w:t>Internal combustion engines other than diesel</w:t>
      </w:r>
      <w:r w:rsidR="005475F0">
        <w:rPr>
          <w:color w:val="000000"/>
        </w:rPr>
        <w:t xml:space="preserve"> engines</w:t>
      </w:r>
      <w:r w:rsidRPr="00DE34E2">
        <w:rPr>
          <w:color w:val="000000"/>
        </w:rPr>
        <w:t xml:space="preserve"> </w:t>
      </w:r>
      <w:r w:rsidR="00262B54">
        <w:rPr>
          <w:color w:val="000000"/>
        </w:rPr>
        <w:t>should</w:t>
      </w:r>
      <w:r w:rsidR="00262B54" w:rsidRPr="00DE34E2">
        <w:rPr>
          <w:color w:val="000000"/>
        </w:rPr>
        <w:t xml:space="preserve"> </w:t>
      </w:r>
      <w:r w:rsidRPr="00DE34E2">
        <w:rPr>
          <w:color w:val="000000"/>
        </w:rPr>
        <w:t>not</w:t>
      </w:r>
      <w:r>
        <w:rPr>
          <w:color w:val="000000"/>
        </w:rPr>
        <w:t xml:space="preserve"> </w:t>
      </w:r>
      <w:r w:rsidRPr="00DE34E2">
        <w:rPr>
          <w:color w:val="000000"/>
        </w:rPr>
        <w:t>be used underground</w:t>
      </w:r>
      <w:r w:rsidR="005475F0">
        <w:rPr>
          <w:color w:val="000000"/>
        </w:rPr>
        <w:t xml:space="preserve"> because of the higher level of carbon monoxide </w:t>
      </w:r>
      <w:r w:rsidR="0078220E">
        <w:rPr>
          <w:color w:val="000000"/>
        </w:rPr>
        <w:t>contamination</w:t>
      </w:r>
      <w:r w:rsidR="00C921DF">
        <w:rPr>
          <w:color w:val="000000"/>
        </w:rPr>
        <w:t xml:space="preserve"> and increased risk of creating an ignition source in hazardous atmospheres</w:t>
      </w:r>
      <w:r w:rsidRPr="00DE34E2">
        <w:rPr>
          <w:color w:val="000000"/>
        </w:rPr>
        <w:t xml:space="preserve">. </w:t>
      </w:r>
      <w:r w:rsidR="005475F0">
        <w:rPr>
          <w:color w:val="000000"/>
        </w:rPr>
        <w:t>However, t</w:t>
      </w:r>
      <w:r w:rsidRPr="00DE34E2">
        <w:rPr>
          <w:color w:val="000000"/>
        </w:rPr>
        <w:t xml:space="preserve">he exhaust emissions from diesel engines </w:t>
      </w:r>
      <w:r w:rsidR="005475F0">
        <w:rPr>
          <w:color w:val="000000"/>
        </w:rPr>
        <w:t>are still</w:t>
      </w:r>
      <w:r w:rsidRPr="00DE34E2">
        <w:rPr>
          <w:color w:val="000000"/>
        </w:rPr>
        <w:t xml:space="preserve"> a major source of contamination and oxygen depletion to a tunnel atmosphere</w:t>
      </w:r>
      <w:r w:rsidR="00226CED">
        <w:rPr>
          <w:color w:val="000000"/>
        </w:rPr>
        <w:t xml:space="preserve"> and this </w:t>
      </w:r>
      <w:r w:rsidR="00226CED" w:rsidRPr="00226CED">
        <w:rPr>
          <w:color w:val="000000"/>
        </w:rPr>
        <w:t>should be considered</w:t>
      </w:r>
      <w:r w:rsidRPr="00DE34E2">
        <w:rPr>
          <w:color w:val="000000"/>
        </w:rPr>
        <w:t xml:space="preserve"> </w:t>
      </w:r>
      <w:r w:rsidR="00226CED">
        <w:rPr>
          <w:color w:val="000000"/>
        </w:rPr>
        <w:t>w</w:t>
      </w:r>
      <w:r w:rsidR="00226CED" w:rsidRPr="00226CED">
        <w:rPr>
          <w:color w:val="000000"/>
        </w:rPr>
        <w:t xml:space="preserve">hen selecting, designing, operating and monitoring </w:t>
      </w:r>
      <w:r w:rsidR="00226CED">
        <w:rPr>
          <w:color w:val="000000"/>
        </w:rPr>
        <w:t xml:space="preserve">plant and </w:t>
      </w:r>
      <w:r w:rsidR="00226CED" w:rsidRPr="00226CED">
        <w:rPr>
          <w:color w:val="000000"/>
        </w:rPr>
        <w:t>ventilation system</w:t>
      </w:r>
      <w:r w:rsidR="00FA762B">
        <w:rPr>
          <w:color w:val="000000"/>
        </w:rPr>
        <w:t>s</w:t>
      </w:r>
      <w:r w:rsidR="001F6A8E">
        <w:rPr>
          <w:color w:val="000000"/>
        </w:rPr>
        <w:t>.</w:t>
      </w:r>
    </w:p>
    <w:p w:rsidR="004B5561" w:rsidRPr="00DE34E2" w:rsidRDefault="004B5561" w:rsidP="00167706">
      <w:pPr>
        <w:autoSpaceDE w:val="0"/>
        <w:autoSpaceDN w:val="0"/>
        <w:adjustRightInd w:val="0"/>
        <w:rPr>
          <w:color w:val="000000"/>
        </w:rPr>
      </w:pPr>
      <w:r w:rsidRPr="00DE34E2">
        <w:rPr>
          <w:color w:val="000000"/>
        </w:rPr>
        <w:t xml:space="preserve">Where diesel engines are used the tunnel ventilation should be monitored by testing the air for the products and effects of diesel engines </w:t>
      </w:r>
      <w:r w:rsidR="00660F6B">
        <w:rPr>
          <w:color w:val="000000"/>
        </w:rPr>
        <w:t>including</w:t>
      </w:r>
      <w:r w:rsidRPr="00DE34E2">
        <w:rPr>
          <w:color w:val="000000"/>
        </w:rPr>
        <w:t>:</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oxygen deficiency and presence of asphyxiant gases </w:t>
      </w:r>
      <w:r w:rsidR="00BA0CCA" w:rsidRPr="008D3664">
        <w:rPr>
          <w:color w:val="000000"/>
        </w:rPr>
        <w:t>like</w:t>
      </w:r>
      <w:r w:rsidRPr="008D3664">
        <w:rPr>
          <w:color w:val="000000"/>
        </w:rPr>
        <w:t xml:space="preserve"> carbon monoxide</w:t>
      </w:r>
      <w:r w:rsidR="00582B64" w:rsidRPr="008D3664">
        <w:rPr>
          <w:color w:val="000000"/>
        </w:rPr>
        <w:t>, and</w:t>
      </w:r>
    </w:p>
    <w:p w:rsidR="004B5561"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a</w:t>
      </w:r>
      <w:r w:rsidRPr="00E235D2">
        <w:rPr>
          <w:color w:val="000000"/>
        </w:rPr>
        <w:t>irborne</w:t>
      </w:r>
      <w:r w:rsidRPr="00DE34E2">
        <w:rPr>
          <w:color w:val="000000"/>
        </w:rPr>
        <w:t xml:space="preserve"> contaminants </w:t>
      </w:r>
      <w:r w:rsidR="00BA0CCA">
        <w:rPr>
          <w:color w:val="000000"/>
        </w:rPr>
        <w:t>like</w:t>
      </w:r>
      <w:r w:rsidRPr="00DE34E2">
        <w:rPr>
          <w:color w:val="000000"/>
        </w:rPr>
        <w:t xml:space="preserve"> toxic gases and fumes</w:t>
      </w:r>
      <w:r w:rsidR="00B162BA">
        <w:rPr>
          <w:color w:val="000000"/>
        </w:rPr>
        <w:t xml:space="preserve"> like </w:t>
      </w:r>
      <w:r w:rsidR="00B162BA">
        <w:t>d</w:t>
      </w:r>
      <w:r w:rsidR="00B162BA" w:rsidRPr="005475F0">
        <w:t xml:space="preserve">iesel </w:t>
      </w:r>
      <w:r w:rsidR="00B162BA">
        <w:t>p</w:t>
      </w:r>
      <w:r w:rsidR="00B162BA" w:rsidRPr="005475F0">
        <w:t>articulate</w:t>
      </w:r>
      <w:r w:rsidRPr="00DE34E2">
        <w:rPr>
          <w:color w:val="000000"/>
        </w:rPr>
        <w:t>.</w:t>
      </w:r>
    </w:p>
    <w:p w:rsidR="004B5561" w:rsidRPr="005475F0" w:rsidRDefault="005475F0" w:rsidP="00167706">
      <w:pPr>
        <w:autoSpaceDE w:val="0"/>
        <w:autoSpaceDN w:val="0"/>
        <w:adjustRightInd w:val="0"/>
      </w:pPr>
      <w:r w:rsidRPr="005475F0">
        <w:t>To minimise the irritant effects of exposure</w:t>
      </w:r>
      <w:r w:rsidR="005C2364">
        <w:t>,</w:t>
      </w:r>
      <w:r w:rsidRPr="005475F0">
        <w:t xml:space="preserve"> </w:t>
      </w:r>
      <w:r w:rsidR="004B5561" w:rsidRPr="005475F0">
        <w:t>the underground work industry exposure standard of 0.1</w:t>
      </w:r>
      <w:r w:rsidR="00681653">
        <w:t xml:space="preserve"> </w:t>
      </w:r>
      <w:r w:rsidR="004B5561" w:rsidRPr="005475F0">
        <w:t>mg</w:t>
      </w:r>
      <w:r w:rsidR="00A20CAD">
        <w:t xml:space="preserve"> per </w:t>
      </w:r>
      <w:r w:rsidR="004B5561" w:rsidRPr="005475F0">
        <w:t>m</w:t>
      </w:r>
      <w:r w:rsidR="004B5561" w:rsidRPr="005475F0">
        <w:rPr>
          <w:vertAlign w:val="superscript"/>
        </w:rPr>
        <w:t>3</w:t>
      </w:r>
      <w:r w:rsidR="004B5561" w:rsidRPr="005475F0">
        <w:t xml:space="preserve"> for submicron </w:t>
      </w:r>
      <w:r w:rsidR="004B5561" w:rsidRPr="005475F0">
        <w:rPr>
          <w:bCs/>
        </w:rPr>
        <w:t>diesel particulate matter</w:t>
      </w:r>
      <w:r w:rsidR="004B5561" w:rsidRPr="005475F0">
        <w:t xml:space="preserve"> measured as </w:t>
      </w:r>
      <w:r w:rsidR="002D4CB3">
        <w:t>e</w:t>
      </w:r>
      <w:r w:rsidR="004B5561" w:rsidRPr="005475F0">
        <w:t xml:space="preserve">lemental </w:t>
      </w:r>
      <w:r w:rsidR="002D4CB3">
        <w:t>c</w:t>
      </w:r>
      <w:r w:rsidR="004B5561" w:rsidRPr="005475F0">
        <w:t>arbon</w:t>
      </w:r>
      <w:r w:rsidRPr="005475F0">
        <w:t xml:space="preserve"> should </w:t>
      </w:r>
      <w:r w:rsidR="003042E9">
        <w:t xml:space="preserve">be </w:t>
      </w:r>
      <w:r w:rsidRPr="005475F0">
        <w:t>achieve</w:t>
      </w:r>
      <w:r w:rsidR="003042E9">
        <w:t>d</w:t>
      </w:r>
      <w:r w:rsidR="00B2587F">
        <w:t>.</w:t>
      </w:r>
    </w:p>
    <w:p w:rsidR="00660F6B" w:rsidRPr="00CE644D" w:rsidRDefault="00660F6B" w:rsidP="00167706">
      <w:pPr>
        <w:autoSpaceDE w:val="0"/>
        <w:autoSpaceDN w:val="0"/>
        <w:adjustRightInd w:val="0"/>
        <w:rPr>
          <w:color w:val="000000"/>
        </w:rPr>
      </w:pPr>
      <w:r>
        <w:rPr>
          <w:color w:val="000000"/>
        </w:rPr>
        <w:t>T</w:t>
      </w:r>
      <w:r w:rsidRPr="005475F0">
        <w:rPr>
          <w:color w:val="000000"/>
        </w:rPr>
        <w:t xml:space="preserve">o determine </w:t>
      </w:r>
      <w:r w:rsidR="0073485B">
        <w:rPr>
          <w:color w:val="000000"/>
        </w:rPr>
        <w:t xml:space="preserve">whether </w:t>
      </w:r>
      <w:r w:rsidRPr="005475F0">
        <w:rPr>
          <w:color w:val="000000"/>
        </w:rPr>
        <w:t xml:space="preserve">carbon monoxide, carbon dioxide and </w:t>
      </w:r>
      <w:r w:rsidRPr="00A412D8">
        <w:rPr>
          <w:color w:val="000000"/>
        </w:rPr>
        <w:t xml:space="preserve">nitrogen oxides </w:t>
      </w:r>
      <w:r w:rsidR="00226CED" w:rsidRPr="00A412D8">
        <w:rPr>
          <w:color w:val="000000"/>
        </w:rPr>
        <w:t xml:space="preserve">emissions </w:t>
      </w:r>
      <w:r w:rsidRPr="00A412D8">
        <w:rPr>
          <w:color w:val="000000"/>
        </w:rPr>
        <w:t>are</w:t>
      </w:r>
      <w:r w:rsidRPr="005475F0">
        <w:rPr>
          <w:color w:val="000000"/>
        </w:rPr>
        <w:t xml:space="preserve"> below </w:t>
      </w:r>
      <w:r w:rsidR="00871600" w:rsidRPr="00507C5B">
        <w:rPr>
          <w:color w:val="000000"/>
        </w:rPr>
        <w:t>specified</w:t>
      </w:r>
      <w:r w:rsidRPr="005475F0">
        <w:rPr>
          <w:color w:val="000000"/>
        </w:rPr>
        <w:t xml:space="preserve"> limits</w:t>
      </w:r>
      <w:r w:rsidR="005C2364">
        <w:rPr>
          <w:color w:val="000000"/>
        </w:rPr>
        <w:t>,</w:t>
      </w:r>
      <w:r>
        <w:rPr>
          <w:color w:val="000000"/>
        </w:rPr>
        <w:t xml:space="preserve"> t</w:t>
      </w:r>
      <w:r w:rsidR="004B5561" w:rsidRPr="005475F0">
        <w:rPr>
          <w:color w:val="000000"/>
        </w:rPr>
        <w:t xml:space="preserve">he performance of diesel engines </w:t>
      </w:r>
      <w:r w:rsidR="004B5561" w:rsidRPr="00CE644D">
        <w:rPr>
          <w:color w:val="000000"/>
        </w:rPr>
        <w:t>should be tested at the exhaust before being approved for underground use</w:t>
      </w:r>
      <w:r w:rsidR="007C694F" w:rsidRPr="00CE644D">
        <w:rPr>
          <w:color w:val="000000"/>
        </w:rPr>
        <w:t xml:space="preserve">. Testing should </w:t>
      </w:r>
      <w:r w:rsidR="00EC35A6" w:rsidRPr="00CE644D">
        <w:rPr>
          <w:color w:val="000000"/>
        </w:rPr>
        <w:t xml:space="preserve">then </w:t>
      </w:r>
      <w:r w:rsidR="007C694F" w:rsidRPr="00CE644D">
        <w:rPr>
          <w:color w:val="000000"/>
        </w:rPr>
        <w:t>be at</w:t>
      </w:r>
      <w:r w:rsidR="004B5561" w:rsidRPr="00CE644D">
        <w:rPr>
          <w:color w:val="000000"/>
        </w:rPr>
        <w:t xml:space="preserve"> monthly intervals</w:t>
      </w:r>
      <w:r w:rsidRPr="00CE644D">
        <w:rPr>
          <w:color w:val="000000"/>
        </w:rPr>
        <w:t>.</w:t>
      </w:r>
    </w:p>
    <w:p w:rsidR="004B5561" w:rsidRPr="00CE644D" w:rsidRDefault="004B5561" w:rsidP="00167706">
      <w:pPr>
        <w:autoSpaceDE w:val="0"/>
        <w:autoSpaceDN w:val="0"/>
        <w:adjustRightInd w:val="0"/>
        <w:rPr>
          <w:color w:val="000000"/>
        </w:rPr>
      </w:pPr>
      <w:r w:rsidRPr="00CE644D">
        <w:rPr>
          <w:color w:val="000000"/>
        </w:rPr>
        <w:t>Where diesel engines are used underground</w:t>
      </w:r>
      <w:r w:rsidR="00BA0CCA" w:rsidRPr="00CE644D">
        <w:rPr>
          <w:color w:val="000000"/>
        </w:rPr>
        <w:t xml:space="preserve"> </w:t>
      </w:r>
      <w:r w:rsidRPr="00CE644D">
        <w:rPr>
          <w:color w:val="000000"/>
        </w:rPr>
        <w:t>exhaust conditioners</w:t>
      </w:r>
      <w:r w:rsidR="000201D8" w:rsidRPr="00CE644D">
        <w:rPr>
          <w:color w:val="000000"/>
        </w:rPr>
        <w:t xml:space="preserve"> with particulate filters </w:t>
      </w:r>
      <w:r w:rsidR="00BA0CCA" w:rsidRPr="00CE644D">
        <w:rPr>
          <w:color w:val="000000"/>
        </w:rPr>
        <w:t>like</w:t>
      </w:r>
      <w:r w:rsidRPr="00CE644D">
        <w:rPr>
          <w:color w:val="000000"/>
        </w:rPr>
        <w:t xml:space="preserve"> water baths</w:t>
      </w:r>
      <w:r w:rsidR="00660F6B" w:rsidRPr="00CE644D">
        <w:rPr>
          <w:color w:val="000000"/>
        </w:rPr>
        <w:t xml:space="preserve">, </w:t>
      </w:r>
      <w:r w:rsidRPr="00CE644D">
        <w:rPr>
          <w:color w:val="000000"/>
        </w:rPr>
        <w:t xml:space="preserve">scrubbers or catalytic converters </w:t>
      </w:r>
      <w:r w:rsidR="007E2F4A" w:rsidRPr="00CE644D">
        <w:rPr>
          <w:color w:val="000000"/>
        </w:rPr>
        <w:t xml:space="preserve">can be </w:t>
      </w:r>
      <w:r w:rsidRPr="00CE644D">
        <w:rPr>
          <w:color w:val="000000"/>
        </w:rPr>
        <w:t>installed and maintained</w:t>
      </w:r>
      <w:r w:rsidR="00BA0CCA" w:rsidRPr="00CE644D">
        <w:rPr>
          <w:color w:val="000000"/>
        </w:rPr>
        <w:t xml:space="preserve"> </w:t>
      </w:r>
      <w:r w:rsidRPr="00CE644D">
        <w:rPr>
          <w:color w:val="000000"/>
        </w:rPr>
        <w:t>as well as dilution and extraction provided by the ventilation system.</w:t>
      </w:r>
    </w:p>
    <w:p w:rsidR="004B5561" w:rsidRPr="00CE644D" w:rsidRDefault="00660F6B" w:rsidP="00167706">
      <w:pPr>
        <w:autoSpaceDE w:val="0"/>
        <w:autoSpaceDN w:val="0"/>
        <w:adjustRightInd w:val="0"/>
        <w:rPr>
          <w:color w:val="000000"/>
        </w:rPr>
      </w:pPr>
      <w:r w:rsidRPr="00CE644D">
        <w:rPr>
          <w:color w:val="000000"/>
        </w:rPr>
        <w:lastRenderedPageBreak/>
        <w:t>C</w:t>
      </w:r>
      <w:r w:rsidR="004B5561" w:rsidRPr="00CE644D">
        <w:rPr>
          <w:color w:val="000000"/>
        </w:rPr>
        <w:t>atalytic converters are most suited to large engines used for heavy workload conditions</w:t>
      </w:r>
      <w:r w:rsidR="00DA1DC9" w:rsidRPr="00CE644D">
        <w:rPr>
          <w:color w:val="000000"/>
        </w:rPr>
        <w:t xml:space="preserve"> like</w:t>
      </w:r>
      <w:r w:rsidR="004B5561" w:rsidRPr="00CE644D">
        <w:rPr>
          <w:color w:val="000000"/>
        </w:rPr>
        <w:t xml:space="preserve"> materials handling. Catalytic converters need cleaning or replacing at intervals recommended by manufacturers.</w:t>
      </w:r>
    </w:p>
    <w:p w:rsidR="004B5561" w:rsidRPr="00CE644D" w:rsidRDefault="004B5561" w:rsidP="00167706">
      <w:pPr>
        <w:autoSpaceDE w:val="0"/>
        <w:autoSpaceDN w:val="0"/>
        <w:adjustRightInd w:val="0"/>
        <w:rPr>
          <w:color w:val="000000"/>
        </w:rPr>
      </w:pPr>
      <w:r w:rsidRPr="00CE644D">
        <w:rPr>
          <w:color w:val="000000"/>
        </w:rPr>
        <w:t>Smaller engines and those subject to intermittent running</w:t>
      </w:r>
      <w:r w:rsidR="00DA1DC9" w:rsidRPr="00CE644D">
        <w:rPr>
          <w:color w:val="000000"/>
        </w:rPr>
        <w:t xml:space="preserve"> like</w:t>
      </w:r>
      <w:r w:rsidRPr="00CE644D">
        <w:rPr>
          <w:color w:val="000000"/>
        </w:rPr>
        <w:t xml:space="preserve"> service vehicles are more suited to water bath type exhaust conditioners</w:t>
      </w:r>
      <w:r w:rsidR="00EC35A6" w:rsidRPr="00CE644D">
        <w:rPr>
          <w:color w:val="000000"/>
        </w:rPr>
        <w:t>. These type</w:t>
      </w:r>
      <w:r w:rsidR="001138B1" w:rsidRPr="00CE644D">
        <w:rPr>
          <w:color w:val="000000"/>
        </w:rPr>
        <w:t>s</w:t>
      </w:r>
      <w:r w:rsidRPr="00CE644D">
        <w:rPr>
          <w:color w:val="000000"/>
        </w:rPr>
        <w:t xml:space="preserve"> require regular</w:t>
      </w:r>
      <w:r w:rsidR="00681C87">
        <w:rPr>
          <w:color w:val="000000"/>
        </w:rPr>
        <w:t xml:space="preserve"> and </w:t>
      </w:r>
      <w:r w:rsidRPr="00CE644D">
        <w:rPr>
          <w:color w:val="000000"/>
        </w:rPr>
        <w:t>often daily</w:t>
      </w:r>
      <w:r w:rsidR="00681C87">
        <w:rPr>
          <w:color w:val="000000"/>
        </w:rPr>
        <w:t xml:space="preserve"> </w:t>
      </w:r>
      <w:r w:rsidRPr="00CE644D">
        <w:rPr>
          <w:color w:val="000000"/>
        </w:rPr>
        <w:t>filling up to remain operational. Low level shut down devices may be installed to stop operation before the conditioner becomes ineffective.</w:t>
      </w:r>
    </w:p>
    <w:p w:rsidR="000E0944" w:rsidRPr="005475F0" w:rsidRDefault="000E0944" w:rsidP="00167706">
      <w:pPr>
        <w:autoSpaceDE w:val="0"/>
        <w:autoSpaceDN w:val="0"/>
        <w:adjustRightInd w:val="0"/>
        <w:rPr>
          <w:color w:val="000000"/>
        </w:rPr>
      </w:pPr>
      <w:r w:rsidRPr="00CE644D">
        <w:t>Diesel engines should not be operated close to underground air compressors connected to compressed air breathing systems.</w:t>
      </w:r>
      <w:r w:rsidR="000201D8" w:rsidRPr="00CE644D">
        <w:t xml:space="preserve"> Diesel engines should not be left idl</w:t>
      </w:r>
      <w:r w:rsidR="00681C87">
        <w:t>ing</w:t>
      </w:r>
      <w:r w:rsidR="000201D8" w:rsidRPr="00CE644D">
        <w:t>.</w:t>
      </w:r>
    </w:p>
    <w:p w:rsidR="000E0944" w:rsidRDefault="00A412D8" w:rsidP="00167706">
      <w:pPr>
        <w:autoSpaceDE w:val="0"/>
        <w:autoSpaceDN w:val="0"/>
        <w:adjustRightInd w:val="0"/>
      </w:pPr>
      <w:r>
        <w:rPr>
          <w:color w:val="000000"/>
        </w:rPr>
        <w:t>Overcrow</w:t>
      </w:r>
      <w:r w:rsidR="00681653">
        <w:rPr>
          <w:color w:val="000000"/>
        </w:rPr>
        <w:t>d</w:t>
      </w:r>
      <w:r>
        <w:rPr>
          <w:color w:val="000000"/>
        </w:rPr>
        <w:t>ing p</w:t>
      </w:r>
      <w:r w:rsidR="004B5561" w:rsidRPr="005475F0">
        <w:rPr>
          <w:color w:val="000000"/>
        </w:rPr>
        <w:t>lant may cause excessive emission levels. Risk assessments can be used to identify these areas and the maximum emissions.</w:t>
      </w:r>
      <w:r w:rsidR="00B162BA">
        <w:rPr>
          <w:color w:val="000000"/>
        </w:rPr>
        <w:t xml:space="preserve"> </w:t>
      </w:r>
      <w:r w:rsidR="004B5561" w:rsidRPr="005475F0">
        <w:t>Emission levels should be monitored through full load exhaust gas testing on the plant and by testing the diluted tunnel atmosphere.</w:t>
      </w:r>
    </w:p>
    <w:p w:rsidR="004B5561" w:rsidRPr="00CA6ACF" w:rsidRDefault="004B5561" w:rsidP="00644C5D">
      <w:pPr>
        <w:pStyle w:val="Heading2"/>
        <w:numPr>
          <w:ilvl w:val="1"/>
          <w:numId w:val="15"/>
        </w:numPr>
        <w:ind w:left="567" w:right="142" w:hanging="567"/>
        <w:rPr>
          <w:sz w:val="22"/>
          <w:szCs w:val="22"/>
        </w:rPr>
      </w:pPr>
      <w:bookmarkStart w:id="4672" w:name="_Toc333840251"/>
      <w:bookmarkStart w:id="4673" w:name="_Toc334436089"/>
      <w:bookmarkStart w:id="4674" w:name="_Toc334555352"/>
      <w:bookmarkStart w:id="4675" w:name="_Toc334704988"/>
      <w:bookmarkStart w:id="4676" w:name="_Toc334854801"/>
      <w:bookmarkStart w:id="4677" w:name="_Toc334855225"/>
      <w:bookmarkStart w:id="4678" w:name="_Toc334855650"/>
      <w:bookmarkStart w:id="4679" w:name="_Toc335219837"/>
      <w:bookmarkStart w:id="4680" w:name="_Toc336589746"/>
      <w:bookmarkStart w:id="4681" w:name="_Toc336590178"/>
      <w:bookmarkStart w:id="4682" w:name="_Toc336595502"/>
      <w:bookmarkStart w:id="4683" w:name="_Toc336595940"/>
      <w:bookmarkStart w:id="4684" w:name="_Toc336596378"/>
      <w:bookmarkStart w:id="4685" w:name="_Toc336596690"/>
      <w:bookmarkStart w:id="4686" w:name="_Toc336597128"/>
      <w:bookmarkStart w:id="4687" w:name="_Toc336597566"/>
      <w:bookmarkStart w:id="4688" w:name="_Toc336598003"/>
      <w:bookmarkStart w:id="4689" w:name="_Toc336598442"/>
      <w:bookmarkStart w:id="4690" w:name="_Toc336598879"/>
      <w:bookmarkStart w:id="4691" w:name="_Toc337020491"/>
      <w:bookmarkStart w:id="4692" w:name="_Toc337020928"/>
      <w:bookmarkStart w:id="4693" w:name="_Toc337021367"/>
      <w:bookmarkStart w:id="4694" w:name="_Toc337021805"/>
      <w:bookmarkStart w:id="4695" w:name="_Toc337022243"/>
      <w:bookmarkStart w:id="4696" w:name="_Toc337022680"/>
      <w:bookmarkStart w:id="4697" w:name="_Toc337023116"/>
      <w:bookmarkStart w:id="4698" w:name="_Toc337023552"/>
      <w:bookmarkStart w:id="4699" w:name="_Toc337023987"/>
      <w:bookmarkStart w:id="4700" w:name="_Toc337029065"/>
      <w:bookmarkStart w:id="4701" w:name="_Toc337029493"/>
      <w:bookmarkStart w:id="4702" w:name="_Toc338163321"/>
      <w:bookmarkStart w:id="4703" w:name="_Toc338164411"/>
      <w:bookmarkStart w:id="4704" w:name="_Toc161823200"/>
      <w:bookmarkStart w:id="4705" w:name="_Toc322075457"/>
      <w:bookmarkStart w:id="4706" w:name="_Toc35352411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r w:rsidRPr="00CA6ACF">
        <w:rPr>
          <w:sz w:val="22"/>
          <w:szCs w:val="22"/>
        </w:rPr>
        <w:t>Managing heat stress</w:t>
      </w:r>
      <w:bookmarkEnd w:id="4704"/>
      <w:bookmarkEnd w:id="4705"/>
      <w:bookmarkEnd w:id="4706"/>
      <w:r w:rsidRPr="00CA6ACF">
        <w:rPr>
          <w:sz w:val="22"/>
          <w:szCs w:val="22"/>
        </w:rPr>
        <w:t xml:space="preserve"> </w:t>
      </w:r>
    </w:p>
    <w:p w:rsidR="004B5561" w:rsidRPr="00DE34E2" w:rsidRDefault="004B5561" w:rsidP="00167706">
      <w:pPr>
        <w:autoSpaceDE w:val="0"/>
        <w:autoSpaceDN w:val="0"/>
        <w:adjustRightInd w:val="0"/>
        <w:rPr>
          <w:color w:val="000000"/>
        </w:rPr>
      </w:pPr>
      <w:r w:rsidRPr="000369B1">
        <w:rPr>
          <w:color w:val="000000"/>
        </w:rPr>
        <w:t>To determine the leve</w:t>
      </w:r>
      <w:r w:rsidRPr="00DE34E2">
        <w:rPr>
          <w:color w:val="000000"/>
        </w:rPr>
        <w:t xml:space="preserve">l of heat-related risks for a worker the following </w:t>
      </w:r>
      <w:r w:rsidR="00207436">
        <w:rPr>
          <w:color w:val="000000"/>
        </w:rPr>
        <w:t>should be assessed</w:t>
      </w:r>
      <w:r w:rsidRPr="00DE34E2">
        <w:rPr>
          <w:color w:val="000000"/>
        </w:rPr>
        <w:t>:</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environmental conditions </w:t>
      </w:r>
      <w:r w:rsidR="00207436" w:rsidRPr="008D3664">
        <w:rPr>
          <w:color w:val="000000"/>
        </w:rPr>
        <w:t>like</w:t>
      </w:r>
      <w:r w:rsidRPr="008D3664">
        <w:rPr>
          <w:color w:val="000000"/>
        </w:rPr>
        <w:t xml:space="preserve"> air temperature, radiant heat, </w:t>
      </w:r>
      <w:r w:rsidR="001F6A8E" w:rsidRPr="008D3664">
        <w:rPr>
          <w:color w:val="000000"/>
        </w:rPr>
        <w:t xml:space="preserve">high </w:t>
      </w:r>
      <w:r w:rsidRPr="008D3664">
        <w:rPr>
          <w:color w:val="000000"/>
        </w:rPr>
        <w:t>humidity</w:t>
      </w:r>
      <w:r w:rsidR="00207436" w:rsidRPr="008D3664">
        <w:rPr>
          <w:color w:val="000000"/>
        </w:rPr>
        <w:t xml:space="preserve"> and</w:t>
      </w:r>
      <w:r w:rsidRPr="008D3664">
        <w:rPr>
          <w:color w:val="000000"/>
        </w:rPr>
        <w:t xml:space="preserve"> air flow</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physical work</w:t>
      </w:r>
      <w:r w:rsidR="005C2364" w:rsidRPr="008D3664">
        <w:rPr>
          <w:color w:val="000000"/>
        </w:rPr>
        <w:t xml:space="preserve"> e.g.</w:t>
      </w:r>
      <w:r w:rsidR="00207436" w:rsidRPr="008D3664">
        <w:rPr>
          <w:color w:val="000000"/>
        </w:rPr>
        <w:t xml:space="preserve"> </w:t>
      </w:r>
      <w:r w:rsidRPr="008D3664">
        <w:rPr>
          <w:color w:val="000000"/>
        </w:rPr>
        <w:t>strenuous or light</w:t>
      </w:r>
      <w:r w:rsidR="00207436" w:rsidRPr="008D3664">
        <w:rPr>
          <w:color w:val="000000"/>
        </w:rPr>
        <w:t xml:space="preserve"> work</w:t>
      </w:r>
    </w:p>
    <w:p w:rsidR="004B5561" w:rsidRPr="00E235D2"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work</w:t>
      </w:r>
      <w:r w:rsidRPr="00E235D2">
        <w:rPr>
          <w:color w:val="000000"/>
        </w:rPr>
        <w:t xml:space="preserve"> organisation</w:t>
      </w:r>
      <w:r w:rsidR="005C2364" w:rsidRPr="00E235D2">
        <w:rPr>
          <w:color w:val="000000"/>
        </w:rPr>
        <w:t xml:space="preserve"> e.g.</w:t>
      </w:r>
      <w:r w:rsidRPr="00E235D2">
        <w:rPr>
          <w:color w:val="000000"/>
        </w:rPr>
        <w:t xml:space="preserve"> exposure to heat</w:t>
      </w:r>
      <w:r w:rsidR="00207436" w:rsidRPr="00E235D2">
        <w:rPr>
          <w:color w:val="000000"/>
        </w:rPr>
        <w:t xml:space="preserve"> and</w:t>
      </w:r>
      <w:r w:rsidRPr="00E235D2">
        <w:rPr>
          <w:color w:val="000000"/>
        </w:rPr>
        <w:t xml:space="preserve"> time of day</w:t>
      </w:r>
      <w:r w:rsidR="00582B64" w:rsidRPr="00E235D2">
        <w:rPr>
          <w:color w:val="000000"/>
        </w:rPr>
        <w:t>, and</w:t>
      </w:r>
    </w:p>
    <w:p w:rsidR="004B5561" w:rsidRPr="00DE34E2" w:rsidRDefault="00207436" w:rsidP="00644C5D">
      <w:pPr>
        <w:numPr>
          <w:ilvl w:val="0"/>
          <w:numId w:val="6"/>
        </w:numPr>
        <w:tabs>
          <w:tab w:val="left" w:pos="900"/>
        </w:tabs>
        <w:autoSpaceDE w:val="0"/>
        <w:autoSpaceDN w:val="0"/>
        <w:adjustRightInd w:val="0"/>
        <w:ind w:left="340" w:hanging="340"/>
        <w:rPr>
          <w:color w:val="000000"/>
        </w:rPr>
      </w:pPr>
      <w:r w:rsidRPr="00E235D2">
        <w:rPr>
          <w:color w:val="000000"/>
        </w:rPr>
        <w:t>what</w:t>
      </w:r>
      <w:r>
        <w:rPr>
          <w:color w:val="000000"/>
        </w:rPr>
        <w:t xml:space="preserve"> </w:t>
      </w:r>
      <w:r w:rsidR="004B5561">
        <w:rPr>
          <w:color w:val="000000"/>
        </w:rPr>
        <w:t xml:space="preserve">PPE and </w:t>
      </w:r>
      <w:r w:rsidR="004B5561" w:rsidRPr="00DE34E2">
        <w:rPr>
          <w:color w:val="000000"/>
        </w:rPr>
        <w:t>clothing</w:t>
      </w:r>
      <w:r w:rsidR="00EC35A6">
        <w:rPr>
          <w:color w:val="000000"/>
        </w:rPr>
        <w:t xml:space="preserve"> </w:t>
      </w:r>
      <w:r>
        <w:rPr>
          <w:color w:val="000000"/>
        </w:rPr>
        <w:t>like</w:t>
      </w:r>
      <w:r w:rsidR="004B5561" w:rsidRPr="00DE34E2">
        <w:rPr>
          <w:color w:val="000000"/>
        </w:rPr>
        <w:t xml:space="preserve"> heavy protective clothing</w:t>
      </w:r>
      <w:r w:rsidR="00FE2750">
        <w:rPr>
          <w:color w:val="000000"/>
        </w:rPr>
        <w:t>,</w:t>
      </w:r>
      <w:r>
        <w:rPr>
          <w:color w:val="000000"/>
        </w:rPr>
        <w:t xml:space="preserve"> is worn by workers</w:t>
      </w:r>
      <w:r w:rsidR="004B5561" w:rsidRPr="00DE34E2">
        <w:rPr>
          <w:color w:val="000000"/>
        </w:rPr>
        <w:t>.</w:t>
      </w:r>
    </w:p>
    <w:p w:rsidR="007E38F9" w:rsidRDefault="004B5561" w:rsidP="00167706">
      <w:pPr>
        <w:autoSpaceDE w:val="0"/>
        <w:autoSpaceDN w:val="0"/>
        <w:adjustRightInd w:val="0"/>
        <w:rPr>
          <w:rFonts w:cs="Arial"/>
          <w:b/>
          <w:bCs/>
          <w:szCs w:val="22"/>
        </w:rPr>
      </w:pPr>
      <w:r w:rsidRPr="00DE34E2">
        <w:rPr>
          <w:color w:val="000000"/>
        </w:rPr>
        <w:t xml:space="preserve">A combination of these </w:t>
      </w:r>
      <w:r w:rsidR="00207436">
        <w:rPr>
          <w:color w:val="000000"/>
        </w:rPr>
        <w:t>factors</w:t>
      </w:r>
      <w:r w:rsidR="00207436" w:rsidRPr="00DE34E2">
        <w:rPr>
          <w:color w:val="000000"/>
        </w:rPr>
        <w:t xml:space="preserve"> </w:t>
      </w:r>
      <w:r w:rsidRPr="00DE34E2">
        <w:rPr>
          <w:color w:val="000000"/>
        </w:rPr>
        <w:t>can cause heat stress or heat stroke and the effects can range from simple discomfort to life-threatening illnesses. Heat stress reduces work capacity and efficiency.</w:t>
      </w:r>
    </w:p>
    <w:p w:rsidR="004B5561" w:rsidRPr="00310E4E" w:rsidRDefault="00303D70" w:rsidP="00E235D2">
      <w:pPr>
        <w:pStyle w:val="Heading3"/>
        <w:rPr>
          <w:color w:val="000000"/>
        </w:rPr>
      </w:pPr>
      <w:r w:rsidRPr="00CE644D">
        <w:t xml:space="preserve">Table </w:t>
      </w:r>
      <w:r w:rsidR="00CE644D" w:rsidRPr="00CE644D">
        <w:t>27</w:t>
      </w:r>
      <w:r w:rsidR="00310E4E" w:rsidRPr="00CE644D">
        <w:t xml:space="preserve"> </w:t>
      </w:r>
      <w:r w:rsidRPr="00E235D2">
        <w:rPr>
          <w:b w:val="0"/>
        </w:rPr>
        <w:t>Signs of heat stroke and heat stress</w:t>
      </w:r>
      <w:r w:rsidRPr="00310E4E">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7 Signs of heat stroke and heat stress"/>
        <w:tblDescription w:val="The table lists signs of heat stroke and heat stress."/>
      </w:tblPr>
      <w:tblGrid>
        <w:gridCol w:w="4820"/>
        <w:gridCol w:w="4394"/>
      </w:tblGrid>
      <w:tr w:rsidR="00E84404" w:rsidRPr="003D7665" w:rsidTr="00920525">
        <w:tc>
          <w:tcPr>
            <w:tcW w:w="482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E84404" w:rsidRPr="00083CC8" w:rsidRDefault="00E84404" w:rsidP="00EC2143">
            <w:pPr>
              <w:autoSpaceDE w:val="0"/>
              <w:autoSpaceDN w:val="0"/>
              <w:adjustRightInd w:val="0"/>
              <w:spacing w:after="120"/>
              <w:rPr>
                <w:b/>
                <w:color w:val="FFFFFF" w:themeColor="background1"/>
              </w:rPr>
            </w:pPr>
            <w:r w:rsidRPr="00083CC8">
              <w:rPr>
                <w:b/>
                <w:color w:val="FFFFFF" w:themeColor="background1"/>
              </w:rPr>
              <w:t>Signs of heat stress</w:t>
            </w:r>
          </w:p>
        </w:tc>
        <w:tc>
          <w:tcPr>
            <w:tcW w:w="4394"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E84404" w:rsidRPr="00083CC8" w:rsidRDefault="00E84404" w:rsidP="00EC2143">
            <w:pPr>
              <w:autoSpaceDE w:val="0"/>
              <w:autoSpaceDN w:val="0"/>
              <w:adjustRightInd w:val="0"/>
              <w:spacing w:after="120"/>
              <w:rPr>
                <w:b/>
                <w:color w:val="FFFFFF" w:themeColor="background1"/>
              </w:rPr>
            </w:pPr>
            <w:r w:rsidRPr="00083CC8">
              <w:rPr>
                <w:b/>
                <w:color w:val="FFFFFF" w:themeColor="background1"/>
              </w:rPr>
              <w:t>Signs of heat stroke</w:t>
            </w:r>
          </w:p>
        </w:tc>
      </w:tr>
      <w:tr w:rsidR="0094121E" w:rsidRPr="003D7665" w:rsidTr="00D83B75">
        <w:trPr>
          <w:trHeight w:val="1954"/>
        </w:trPr>
        <w:tc>
          <w:tcPr>
            <w:tcW w:w="4820" w:type="dxa"/>
            <w:tcBorders>
              <w:top w:val="single" w:sz="2" w:space="0" w:color="auto"/>
              <w:left w:val="single" w:sz="2" w:space="0" w:color="auto"/>
              <w:bottom w:val="single" w:sz="2" w:space="0" w:color="auto"/>
              <w:right w:val="single" w:sz="6" w:space="0" w:color="auto"/>
            </w:tcBorders>
          </w:tcPr>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tiredness</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irritability</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clammy skin</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confusion</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light-headedness</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inattention</w:t>
            </w:r>
          </w:p>
          <w:p w:rsidR="0094121E" w:rsidRPr="00303D70" w:rsidRDefault="001676F4" w:rsidP="00644C5D">
            <w:pPr>
              <w:numPr>
                <w:ilvl w:val="0"/>
                <w:numId w:val="22"/>
              </w:numPr>
              <w:autoSpaceDE w:val="0"/>
              <w:autoSpaceDN w:val="0"/>
              <w:adjustRightInd w:val="0"/>
              <w:spacing w:before="60"/>
              <w:ind w:left="340" w:hanging="340"/>
              <w:rPr>
                <w:color w:val="000000"/>
              </w:rPr>
            </w:pPr>
            <w:r w:rsidRPr="003D7665">
              <w:rPr>
                <w:color w:val="000000"/>
              </w:rPr>
              <w:t>muscular cramps</w:t>
            </w:r>
          </w:p>
        </w:tc>
        <w:tc>
          <w:tcPr>
            <w:tcW w:w="4394" w:type="dxa"/>
            <w:tcBorders>
              <w:top w:val="single" w:sz="2" w:space="0" w:color="auto"/>
              <w:left w:val="single" w:sz="6" w:space="0" w:color="auto"/>
              <w:bottom w:val="single" w:sz="2" w:space="0" w:color="auto"/>
              <w:right w:val="single" w:sz="2" w:space="0" w:color="auto"/>
            </w:tcBorders>
          </w:tcPr>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high body temperature</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no sweating</w:t>
            </w:r>
          </w:p>
          <w:p w:rsidR="0094121E" w:rsidRPr="003D7665" w:rsidRDefault="001676F4" w:rsidP="00644C5D">
            <w:pPr>
              <w:numPr>
                <w:ilvl w:val="0"/>
                <w:numId w:val="22"/>
              </w:numPr>
              <w:autoSpaceDE w:val="0"/>
              <w:autoSpaceDN w:val="0"/>
              <w:adjustRightInd w:val="0"/>
              <w:spacing w:before="60"/>
              <w:ind w:left="340" w:hanging="340"/>
              <w:rPr>
                <w:color w:val="000000"/>
              </w:rPr>
            </w:pPr>
            <w:r w:rsidRPr="003D7665">
              <w:rPr>
                <w:color w:val="000000"/>
              </w:rPr>
              <w:t>hot and dry skin</w:t>
            </w:r>
          </w:p>
          <w:p w:rsidR="001676F4" w:rsidRDefault="001676F4" w:rsidP="00644C5D">
            <w:pPr>
              <w:numPr>
                <w:ilvl w:val="0"/>
                <w:numId w:val="22"/>
              </w:numPr>
              <w:autoSpaceDE w:val="0"/>
              <w:autoSpaceDN w:val="0"/>
              <w:adjustRightInd w:val="0"/>
              <w:spacing w:before="60"/>
              <w:ind w:left="340" w:hanging="340"/>
              <w:rPr>
                <w:color w:val="000000"/>
              </w:rPr>
            </w:pPr>
            <w:r>
              <w:rPr>
                <w:color w:val="000000"/>
              </w:rPr>
              <w:t>l</w:t>
            </w:r>
            <w:r w:rsidRPr="0094121E">
              <w:rPr>
                <w:color w:val="000000"/>
              </w:rPr>
              <w:t>oss of consciousness</w:t>
            </w:r>
          </w:p>
          <w:p w:rsidR="0094121E" w:rsidRDefault="001676F4" w:rsidP="00644C5D">
            <w:pPr>
              <w:numPr>
                <w:ilvl w:val="0"/>
                <w:numId w:val="22"/>
              </w:numPr>
              <w:autoSpaceDE w:val="0"/>
              <w:autoSpaceDN w:val="0"/>
              <w:adjustRightInd w:val="0"/>
              <w:spacing w:before="60"/>
              <w:ind w:left="340" w:hanging="340"/>
              <w:rPr>
                <w:color w:val="000000"/>
              </w:rPr>
            </w:pPr>
            <w:r w:rsidRPr="0094121E">
              <w:rPr>
                <w:color w:val="000000"/>
              </w:rPr>
              <w:t>convulsions</w:t>
            </w:r>
          </w:p>
          <w:p w:rsidR="0094121E" w:rsidRDefault="001676F4" w:rsidP="00644C5D">
            <w:pPr>
              <w:numPr>
                <w:ilvl w:val="0"/>
                <w:numId w:val="22"/>
              </w:numPr>
              <w:autoSpaceDE w:val="0"/>
              <w:autoSpaceDN w:val="0"/>
              <w:adjustRightInd w:val="0"/>
              <w:spacing w:before="60"/>
              <w:ind w:left="340" w:hanging="340"/>
              <w:rPr>
                <w:color w:val="000000"/>
              </w:rPr>
            </w:pPr>
            <w:r w:rsidRPr="003D7665">
              <w:rPr>
                <w:color w:val="000000"/>
              </w:rPr>
              <w:t>confusion</w:t>
            </w:r>
          </w:p>
          <w:p w:rsidR="0094121E" w:rsidRPr="003D7665" w:rsidRDefault="0094121E" w:rsidP="00303D70">
            <w:pPr>
              <w:autoSpaceDE w:val="0"/>
              <w:autoSpaceDN w:val="0"/>
              <w:adjustRightInd w:val="0"/>
              <w:rPr>
                <w:color w:val="000000"/>
              </w:rPr>
            </w:pPr>
          </w:p>
        </w:tc>
      </w:tr>
    </w:tbl>
    <w:p w:rsidR="004B5561" w:rsidRPr="00DE34E2" w:rsidRDefault="00207436" w:rsidP="00167706">
      <w:pPr>
        <w:autoSpaceDE w:val="0"/>
        <w:autoSpaceDN w:val="0"/>
        <w:adjustRightInd w:val="0"/>
        <w:rPr>
          <w:color w:val="000000"/>
        </w:rPr>
      </w:pPr>
      <w:r>
        <w:rPr>
          <w:color w:val="000000"/>
        </w:rPr>
        <w:t>H</w:t>
      </w:r>
      <w:r w:rsidR="004B5561" w:rsidRPr="00DE34E2">
        <w:rPr>
          <w:color w:val="000000"/>
        </w:rPr>
        <w:t xml:space="preserve">igh temperatures and low air velocities </w:t>
      </w:r>
      <w:r>
        <w:rPr>
          <w:color w:val="000000"/>
        </w:rPr>
        <w:t>provide</w:t>
      </w:r>
      <w:r w:rsidRPr="00DE34E2">
        <w:rPr>
          <w:color w:val="000000"/>
        </w:rPr>
        <w:t xml:space="preserve"> </w:t>
      </w:r>
      <w:r w:rsidR="004B5561" w:rsidRPr="00DE34E2">
        <w:rPr>
          <w:color w:val="000000"/>
        </w:rPr>
        <w:t xml:space="preserve">little cooling effect. </w:t>
      </w:r>
      <w:r w:rsidR="00A412D8">
        <w:rPr>
          <w:color w:val="000000"/>
        </w:rPr>
        <w:t>T</w:t>
      </w:r>
      <w:r w:rsidR="004B5561" w:rsidRPr="00DE34E2">
        <w:rPr>
          <w:color w:val="000000"/>
        </w:rPr>
        <w:t xml:space="preserve">he potential for heat stress </w:t>
      </w:r>
      <w:r w:rsidR="00A412D8" w:rsidRPr="00A412D8">
        <w:rPr>
          <w:color w:val="000000"/>
        </w:rPr>
        <w:t>because of variability in environmental</w:t>
      </w:r>
      <w:r w:rsidR="00A412D8" w:rsidRPr="00DE34E2">
        <w:rPr>
          <w:color w:val="000000"/>
        </w:rPr>
        <w:t xml:space="preserve"> and work conditions </w:t>
      </w:r>
      <w:r w:rsidR="004B5561" w:rsidRPr="00DE34E2">
        <w:rPr>
          <w:color w:val="000000"/>
        </w:rPr>
        <w:t>should be assessed by using the</w:t>
      </w:r>
      <w:r w:rsidR="00FE2750">
        <w:rPr>
          <w:color w:val="000000"/>
        </w:rPr>
        <w:t xml:space="preserve"> b</w:t>
      </w:r>
      <w:r w:rsidR="004B5561" w:rsidRPr="00DE34E2">
        <w:rPr>
          <w:color w:val="000000"/>
        </w:rPr>
        <w:t xml:space="preserve">asic Thermal Risk Assessment as described in the </w:t>
      </w:r>
      <w:r w:rsidR="003042E9" w:rsidRPr="008E6A13">
        <w:rPr>
          <w:rFonts w:cs="Arial"/>
        </w:rPr>
        <w:t>Australian Institute of Occupational Hygienists</w:t>
      </w:r>
      <w:r w:rsidR="004B5561" w:rsidRPr="00FE2750">
        <w:rPr>
          <w:i/>
          <w:color w:val="000000"/>
        </w:rPr>
        <w:t xml:space="preserve"> Heat Stress Standard</w:t>
      </w:r>
      <w:r w:rsidR="000A4257">
        <w:rPr>
          <w:i/>
          <w:color w:val="000000"/>
        </w:rPr>
        <w:t>, March 2003</w:t>
      </w:r>
      <w:r w:rsidR="004B5561" w:rsidRPr="00DE34E2">
        <w:rPr>
          <w:color w:val="000000"/>
        </w:rPr>
        <w:t>.</w:t>
      </w:r>
      <w:r w:rsidR="00D60AB9">
        <w:rPr>
          <w:color w:val="000000"/>
        </w:rPr>
        <w:t xml:space="preserve"> </w:t>
      </w:r>
    </w:p>
    <w:p w:rsidR="004B5561" w:rsidRPr="00DE34E2" w:rsidRDefault="004B5561" w:rsidP="00167706">
      <w:pPr>
        <w:autoSpaceDE w:val="0"/>
        <w:autoSpaceDN w:val="0"/>
        <w:adjustRightInd w:val="0"/>
        <w:rPr>
          <w:color w:val="000000"/>
        </w:rPr>
      </w:pPr>
      <w:r w:rsidRPr="00DE34E2">
        <w:rPr>
          <w:color w:val="000000"/>
        </w:rPr>
        <w:t xml:space="preserve">Control measures </w:t>
      </w:r>
      <w:r w:rsidR="00044543">
        <w:rPr>
          <w:color w:val="000000"/>
        </w:rPr>
        <w:t xml:space="preserve">should be identified to </w:t>
      </w:r>
      <w:r w:rsidR="00485969">
        <w:rPr>
          <w:color w:val="000000"/>
        </w:rPr>
        <w:t>eliminate or minimise</w:t>
      </w:r>
      <w:r w:rsidR="000A4781">
        <w:rPr>
          <w:color w:val="000000"/>
        </w:rPr>
        <w:t>,</w:t>
      </w:r>
      <w:r w:rsidR="00485969">
        <w:rPr>
          <w:color w:val="000000"/>
        </w:rPr>
        <w:t xml:space="preserve"> so far as is reasonably practicable</w:t>
      </w:r>
      <w:r w:rsidR="004F0767">
        <w:rPr>
          <w:color w:val="000000"/>
        </w:rPr>
        <w:t>,</w:t>
      </w:r>
      <w:r w:rsidR="00044543">
        <w:rPr>
          <w:color w:val="000000"/>
        </w:rPr>
        <w:t xml:space="preserve"> the risks associated with </w:t>
      </w:r>
      <w:r w:rsidRPr="00DE34E2">
        <w:rPr>
          <w:color w:val="000000"/>
        </w:rPr>
        <w:t xml:space="preserve">heat stress </w:t>
      </w:r>
      <w:r w:rsidR="00207436">
        <w:rPr>
          <w:color w:val="000000"/>
        </w:rPr>
        <w:t>and heat stroke</w:t>
      </w:r>
      <w:r w:rsidR="00044543">
        <w:rPr>
          <w:color w:val="000000"/>
        </w:rPr>
        <w:t xml:space="preserve">. They may </w:t>
      </w:r>
      <w:r w:rsidRPr="00DE34E2">
        <w:rPr>
          <w:color w:val="000000"/>
        </w:rPr>
        <w:t>include:</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providing </w:t>
      </w:r>
      <w:r w:rsidR="000A4257" w:rsidRPr="008D3664">
        <w:rPr>
          <w:color w:val="000000"/>
        </w:rPr>
        <w:t>extra</w:t>
      </w:r>
      <w:r w:rsidR="00140E29" w:rsidRPr="008D3664">
        <w:rPr>
          <w:color w:val="000000"/>
        </w:rPr>
        <w:t xml:space="preserve"> </w:t>
      </w:r>
      <w:r w:rsidRPr="008D3664">
        <w:rPr>
          <w:color w:val="000000"/>
        </w:rPr>
        <w:t>ventilation</w:t>
      </w:r>
      <w:r w:rsidR="000369B1" w:rsidRPr="008D3664">
        <w:rPr>
          <w:color w:val="000000"/>
        </w:rPr>
        <w:t xml:space="preserve"> in enclosed environments that may become hot</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reducing items of heat-producing equipment in the tunnel</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regulating air flow or modifying ventilation to ensure cooling</w:t>
      </w:r>
    </w:p>
    <w:p w:rsidR="004B5561" w:rsidRPr="008D3664" w:rsidRDefault="002C5368" w:rsidP="00644C5D">
      <w:pPr>
        <w:numPr>
          <w:ilvl w:val="0"/>
          <w:numId w:val="6"/>
        </w:numPr>
        <w:tabs>
          <w:tab w:val="left" w:pos="900"/>
        </w:tabs>
        <w:autoSpaceDE w:val="0"/>
        <w:autoSpaceDN w:val="0"/>
        <w:adjustRightInd w:val="0"/>
        <w:ind w:left="340" w:hanging="340"/>
        <w:rPr>
          <w:color w:val="000000"/>
        </w:rPr>
      </w:pPr>
      <w:r>
        <w:rPr>
          <w:color w:val="000000"/>
        </w:rPr>
        <w:br w:type="column"/>
      </w:r>
      <w:r w:rsidR="004B5561" w:rsidRPr="008D3664">
        <w:rPr>
          <w:color w:val="000000"/>
        </w:rPr>
        <w:lastRenderedPageBreak/>
        <w:t xml:space="preserve">refrigerating the air supply </w:t>
      </w:r>
      <w:r w:rsidR="004F5C23" w:rsidRPr="008D3664">
        <w:rPr>
          <w:color w:val="000000"/>
        </w:rPr>
        <w:t xml:space="preserve">or water supply </w:t>
      </w:r>
      <w:r w:rsidR="004B5561" w:rsidRPr="008D3664">
        <w:rPr>
          <w:color w:val="000000"/>
        </w:rPr>
        <w:t>in extreme conditions</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providing </w:t>
      </w:r>
      <w:r w:rsidR="00207436" w:rsidRPr="008D3664">
        <w:rPr>
          <w:color w:val="000000"/>
        </w:rPr>
        <w:t>extra</w:t>
      </w:r>
      <w:r w:rsidR="00136955" w:rsidRPr="008D3664">
        <w:rPr>
          <w:color w:val="000000"/>
        </w:rPr>
        <w:t xml:space="preserve"> </w:t>
      </w:r>
      <w:r w:rsidRPr="008D3664">
        <w:rPr>
          <w:color w:val="000000"/>
        </w:rPr>
        <w:t>ventilation fans to create air flows in low-flow areas</w:t>
      </w:r>
    </w:p>
    <w:p w:rsidR="004B5561" w:rsidRPr="008D3664" w:rsidRDefault="000369B1" w:rsidP="00644C5D">
      <w:pPr>
        <w:numPr>
          <w:ilvl w:val="0"/>
          <w:numId w:val="6"/>
        </w:numPr>
        <w:tabs>
          <w:tab w:val="left" w:pos="900"/>
        </w:tabs>
        <w:autoSpaceDE w:val="0"/>
        <w:autoSpaceDN w:val="0"/>
        <w:adjustRightInd w:val="0"/>
        <w:ind w:left="340" w:hanging="340"/>
        <w:rPr>
          <w:color w:val="000000"/>
        </w:rPr>
      </w:pPr>
      <w:r w:rsidRPr="008D3664">
        <w:rPr>
          <w:color w:val="000000"/>
        </w:rPr>
        <w:t>implementing work and rest regimes relating to the physical fitness, general health, medication taken</w:t>
      </w:r>
      <w:r w:rsidRPr="00CE644D">
        <w:rPr>
          <w:color w:val="000000"/>
        </w:rPr>
        <w:t xml:space="preserve"> and body weight of each worker exposed to heat</w:t>
      </w:r>
    </w:p>
    <w:p w:rsidR="00BC3EB9"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providing cool drinking water </w:t>
      </w:r>
      <w:r w:rsidR="0095059B" w:rsidRPr="008D3664">
        <w:rPr>
          <w:color w:val="000000"/>
        </w:rPr>
        <w:t>and suggesting that in line with</w:t>
      </w:r>
      <w:r w:rsidR="00207436" w:rsidRPr="008D3664">
        <w:rPr>
          <w:color w:val="000000"/>
        </w:rPr>
        <w:t xml:space="preserve"> </w:t>
      </w:r>
      <w:r w:rsidRPr="008D3664">
        <w:rPr>
          <w:color w:val="000000"/>
        </w:rPr>
        <w:t>industry practice workers drink half a litre of water each hour when hot environments cause excessive sweating</w:t>
      </w:r>
    </w:p>
    <w:p w:rsidR="00BC3EB9" w:rsidRPr="008D3664" w:rsidRDefault="001B3C2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carrying out </w:t>
      </w:r>
      <w:r w:rsidR="00BC3EB9" w:rsidRPr="008D3664">
        <w:rPr>
          <w:color w:val="000000"/>
        </w:rPr>
        <w:t>a risk assessment and determining a monitoring regime</w:t>
      </w:r>
    </w:p>
    <w:p w:rsidR="00BC3EB9" w:rsidRPr="008D3664" w:rsidRDefault="00BC3EB9" w:rsidP="00644C5D">
      <w:pPr>
        <w:numPr>
          <w:ilvl w:val="0"/>
          <w:numId w:val="6"/>
        </w:numPr>
        <w:tabs>
          <w:tab w:val="left" w:pos="900"/>
        </w:tabs>
        <w:autoSpaceDE w:val="0"/>
        <w:autoSpaceDN w:val="0"/>
        <w:adjustRightInd w:val="0"/>
        <w:ind w:left="340" w:hanging="340"/>
        <w:rPr>
          <w:color w:val="000000"/>
        </w:rPr>
      </w:pPr>
      <w:r w:rsidRPr="008D3664">
        <w:rPr>
          <w:color w:val="000000"/>
        </w:rPr>
        <w:t>monitoring air speed</w:t>
      </w:r>
      <w:r w:rsidR="001F6A8E" w:rsidRPr="008D3664">
        <w:rPr>
          <w:color w:val="000000"/>
        </w:rPr>
        <w:t>, wet bulb humidity</w:t>
      </w:r>
      <w:r w:rsidRPr="008D3664">
        <w:rPr>
          <w:color w:val="000000"/>
        </w:rPr>
        <w:t xml:space="preserve"> and temperature regularly to determine the cooling effect </w:t>
      </w:r>
    </w:p>
    <w:p w:rsidR="00BC3EB9" w:rsidRPr="008D3664" w:rsidRDefault="00BC3EB9" w:rsidP="00644C5D">
      <w:pPr>
        <w:numPr>
          <w:ilvl w:val="0"/>
          <w:numId w:val="6"/>
        </w:numPr>
        <w:tabs>
          <w:tab w:val="left" w:pos="900"/>
        </w:tabs>
        <w:autoSpaceDE w:val="0"/>
        <w:autoSpaceDN w:val="0"/>
        <w:adjustRightInd w:val="0"/>
        <w:ind w:left="340" w:hanging="340"/>
        <w:rPr>
          <w:color w:val="000000"/>
        </w:rPr>
      </w:pPr>
      <w:r w:rsidRPr="008D3664">
        <w:rPr>
          <w:color w:val="000000"/>
        </w:rPr>
        <w:t>rotating people in hot areas</w:t>
      </w:r>
    </w:p>
    <w:p w:rsidR="00BC3EB9" w:rsidRPr="008D3664" w:rsidRDefault="00BC3EB9" w:rsidP="00644C5D">
      <w:pPr>
        <w:numPr>
          <w:ilvl w:val="0"/>
          <w:numId w:val="6"/>
        </w:numPr>
        <w:tabs>
          <w:tab w:val="left" w:pos="900"/>
        </w:tabs>
        <w:autoSpaceDE w:val="0"/>
        <w:autoSpaceDN w:val="0"/>
        <w:adjustRightInd w:val="0"/>
        <w:ind w:left="340" w:hanging="340"/>
        <w:rPr>
          <w:color w:val="000000"/>
        </w:rPr>
      </w:pPr>
      <w:r w:rsidRPr="008D3664">
        <w:rPr>
          <w:color w:val="000000"/>
        </w:rPr>
        <w:t>educating people to recognise symptoms of heat stress and heat stroke</w:t>
      </w:r>
    </w:p>
    <w:p w:rsidR="004F5C23" w:rsidRPr="00CE644D"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providing</w:t>
      </w:r>
      <w:r w:rsidRPr="00CE644D">
        <w:rPr>
          <w:color w:val="000000"/>
        </w:rPr>
        <w:t xml:space="preserve"> PPE </w:t>
      </w:r>
      <w:r w:rsidR="008A1C95" w:rsidRPr="00CE644D">
        <w:rPr>
          <w:color w:val="000000"/>
        </w:rPr>
        <w:t xml:space="preserve">like shade hats </w:t>
      </w:r>
      <w:r w:rsidR="009F2883" w:rsidRPr="00CE644D">
        <w:rPr>
          <w:color w:val="000000"/>
        </w:rPr>
        <w:t xml:space="preserve">or shade structures </w:t>
      </w:r>
      <w:r w:rsidRPr="00CE644D">
        <w:rPr>
          <w:color w:val="000000"/>
        </w:rPr>
        <w:t>for surface heat exposure</w:t>
      </w:r>
      <w:r w:rsidR="002A1C2F">
        <w:rPr>
          <w:color w:val="000000"/>
        </w:rPr>
        <w:t xml:space="preserve"> and u</w:t>
      </w:r>
      <w:r w:rsidR="002A1C2F" w:rsidRPr="002A1C2F">
        <w:rPr>
          <w:color w:val="000000"/>
        </w:rPr>
        <w:t>sing cooling vests, either circulating liquid or gel pack style</w:t>
      </w:r>
      <w:r w:rsidR="00582B64">
        <w:rPr>
          <w:color w:val="000000"/>
        </w:rPr>
        <w:t>, and</w:t>
      </w:r>
    </w:p>
    <w:p w:rsidR="004B5561" w:rsidRPr="00CE644D" w:rsidRDefault="005C3B21" w:rsidP="00644C5D">
      <w:pPr>
        <w:numPr>
          <w:ilvl w:val="0"/>
          <w:numId w:val="6"/>
        </w:numPr>
        <w:tabs>
          <w:tab w:val="left" w:pos="900"/>
        </w:tabs>
        <w:autoSpaceDE w:val="0"/>
        <w:autoSpaceDN w:val="0"/>
        <w:adjustRightInd w:val="0"/>
        <w:ind w:left="340" w:hanging="340"/>
        <w:rPr>
          <w:color w:val="000000"/>
        </w:rPr>
      </w:pPr>
      <w:r w:rsidRPr="00CE644D">
        <w:rPr>
          <w:color w:val="000000"/>
        </w:rPr>
        <w:t xml:space="preserve">allowing workers to acclimatise to </w:t>
      </w:r>
      <w:r w:rsidR="004F5C23" w:rsidRPr="00CE644D">
        <w:rPr>
          <w:color w:val="000000"/>
        </w:rPr>
        <w:t>heat</w:t>
      </w:r>
      <w:r w:rsidR="004B5561" w:rsidRPr="00CE644D">
        <w:rPr>
          <w:color w:val="000000"/>
        </w:rPr>
        <w:t>.</w:t>
      </w:r>
    </w:p>
    <w:p w:rsidR="004B5561" w:rsidRPr="00DE34E2" w:rsidRDefault="004B5561" w:rsidP="005D6B1F">
      <w:pPr>
        <w:autoSpaceDE w:val="0"/>
        <w:autoSpaceDN w:val="0"/>
        <w:adjustRightInd w:val="0"/>
        <w:rPr>
          <w:color w:val="000000"/>
        </w:rPr>
      </w:pPr>
    </w:p>
    <w:p w:rsidR="00E4486D" w:rsidRPr="00982306" w:rsidRDefault="00E4486D" w:rsidP="00E4486D">
      <w:pPr>
        <w:autoSpaceDE w:val="0"/>
        <w:autoSpaceDN w:val="0"/>
        <w:adjustRightInd w:val="0"/>
        <w:rPr>
          <w:rFonts w:cs="Arial"/>
          <w:bCs/>
          <w:szCs w:val="22"/>
        </w:rPr>
        <w:sectPr w:rsidR="00E4486D" w:rsidRPr="00982306" w:rsidSect="00067F42">
          <w:footerReference w:type="default" r:id="rId31"/>
          <w:pgSz w:w="11906" w:h="16838" w:code="9"/>
          <w:pgMar w:top="1440" w:right="991" w:bottom="1440" w:left="1276" w:header="454" w:footer="74" w:gutter="0"/>
          <w:cols w:space="708"/>
          <w:docGrid w:linePitch="360"/>
        </w:sectPr>
      </w:pPr>
    </w:p>
    <w:p w:rsidR="00E4486D" w:rsidRPr="00982306" w:rsidRDefault="004B5561" w:rsidP="00644C5D">
      <w:pPr>
        <w:pStyle w:val="Heading1"/>
        <w:numPr>
          <w:ilvl w:val="0"/>
          <w:numId w:val="19"/>
        </w:numPr>
      </w:pPr>
      <w:bookmarkStart w:id="4707" w:name="_Toc353524112"/>
      <w:r w:rsidRPr="002907DD">
        <w:lastRenderedPageBreak/>
        <w:t>PLANT</w:t>
      </w:r>
      <w:bookmarkEnd w:id="4707"/>
      <w:r w:rsidRPr="002907DD">
        <w:t xml:space="preserve"> </w:t>
      </w:r>
    </w:p>
    <w:p w:rsidR="00E93BD0" w:rsidRDefault="00EC35A6" w:rsidP="00167706">
      <w:pPr>
        <w:rPr>
          <w:rFonts w:cs="Arial"/>
          <w:szCs w:val="22"/>
        </w:rPr>
      </w:pPr>
      <w:bookmarkStart w:id="4708" w:name="_Toc262634076"/>
      <w:bookmarkStart w:id="4709" w:name="_Toc265590044"/>
      <w:bookmarkStart w:id="4710" w:name="_Toc271615053"/>
      <w:r w:rsidRPr="00DE34E2">
        <w:rPr>
          <w:color w:val="000000"/>
        </w:rPr>
        <w:t>Tunnelling</w:t>
      </w:r>
      <w:r>
        <w:rPr>
          <w:color w:val="000000"/>
        </w:rPr>
        <w:t xml:space="preserve"> </w:t>
      </w:r>
      <w:r w:rsidR="00C71BFB">
        <w:rPr>
          <w:color w:val="000000"/>
        </w:rPr>
        <w:t xml:space="preserve">work </w:t>
      </w:r>
      <w:r>
        <w:rPr>
          <w:color w:val="000000"/>
        </w:rPr>
        <w:t>uses</w:t>
      </w:r>
      <w:r w:rsidRPr="00DE34E2">
        <w:rPr>
          <w:color w:val="000000"/>
        </w:rPr>
        <w:t xml:space="preserve"> a variety of plant</w:t>
      </w:r>
      <w:bookmarkEnd w:id="4708"/>
      <w:bookmarkEnd w:id="4709"/>
      <w:bookmarkEnd w:id="4710"/>
      <w:r>
        <w:rPr>
          <w:color w:val="000000"/>
        </w:rPr>
        <w:t>.</w:t>
      </w:r>
      <w:r w:rsidR="00C71BFB">
        <w:rPr>
          <w:color w:val="000000"/>
        </w:rPr>
        <w:t xml:space="preserve"> </w:t>
      </w:r>
      <w:r w:rsidR="00E93BD0" w:rsidRPr="00DE34E2">
        <w:rPr>
          <w:color w:val="000000"/>
        </w:rPr>
        <w:t xml:space="preserve">Plant </w:t>
      </w:r>
      <w:r w:rsidR="00E93BD0">
        <w:t>includes machinery, equipment, appliance</w:t>
      </w:r>
      <w:r w:rsidR="006C49F6">
        <w:t>s</w:t>
      </w:r>
      <w:r w:rsidR="00E93BD0">
        <w:t>, container</w:t>
      </w:r>
      <w:r w:rsidR="006C49F6">
        <w:t>s</w:t>
      </w:r>
      <w:r w:rsidR="00E93BD0">
        <w:t>, implement</w:t>
      </w:r>
      <w:r w:rsidR="006C49F6">
        <w:t>s</w:t>
      </w:r>
      <w:r w:rsidR="00E93BD0">
        <w:t xml:space="preserve"> and tool</w:t>
      </w:r>
      <w:r w:rsidR="006C49F6">
        <w:t>s</w:t>
      </w:r>
      <w:r w:rsidR="00E93BD0">
        <w:t xml:space="preserve">, </w:t>
      </w:r>
      <w:r w:rsidR="00E93BD0" w:rsidRPr="004E46FE">
        <w:rPr>
          <w:rFonts w:cs="Arial"/>
          <w:szCs w:val="22"/>
        </w:rPr>
        <w:t>and includes any component or anything fitted or connected to those things.</w:t>
      </w:r>
      <w:r w:rsidR="00E93BD0">
        <w:rPr>
          <w:rFonts w:cs="Arial"/>
          <w:szCs w:val="22"/>
        </w:rPr>
        <w:t xml:space="preserve"> Plant includes items </w:t>
      </w:r>
      <w:r w:rsidR="00E93BD0" w:rsidRPr="004E46FE">
        <w:rPr>
          <w:rFonts w:cs="Arial"/>
          <w:szCs w:val="22"/>
        </w:rPr>
        <w:t xml:space="preserve">as diverse as lifts, cranes, computers, machinery, conveyors, forklifts, </w:t>
      </w:r>
      <w:r w:rsidR="00E93BD0" w:rsidRPr="006337B7">
        <w:rPr>
          <w:rFonts w:cs="Arial"/>
          <w:szCs w:val="22"/>
        </w:rPr>
        <w:t>vehicles</w:t>
      </w:r>
      <w:r w:rsidR="0073485B">
        <w:rPr>
          <w:rFonts w:cs="Arial"/>
          <w:szCs w:val="22"/>
        </w:rPr>
        <w:t xml:space="preserve"> and</w:t>
      </w:r>
      <w:r w:rsidR="00E93BD0">
        <w:rPr>
          <w:rFonts w:cs="Arial"/>
          <w:szCs w:val="22"/>
        </w:rPr>
        <w:t xml:space="preserve"> </w:t>
      </w:r>
      <w:r w:rsidR="00E93BD0" w:rsidRPr="004E46FE">
        <w:rPr>
          <w:rFonts w:cs="Arial"/>
          <w:szCs w:val="22"/>
        </w:rPr>
        <w:t>power tools</w:t>
      </w:r>
      <w:r w:rsidR="00E93BD0">
        <w:rPr>
          <w:rFonts w:cs="Arial"/>
          <w:szCs w:val="22"/>
        </w:rPr>
        <w:t>.</w:t>
      </w:r>
    </w:p>
    <w:p w:rsidR="00BA1391" w:rsidRDefault="00BA1391" w:rsidP="00167706">
      <w:pPr>
        <w:tabs>
          <w:tab w:val="left" w:pos="720"/>
        </w:tabs>
        <w:autoSpaceDE w:val="0"/>
        <w:autoSpaceDN w:val="0"/>
        <w:adjustRightInd w:val="0"/>
        <w:ind w:right="11"/>
        <w:rPr>
          <w:rFonts w:cs="Arial"/>
          <w:szCs w:val="22"/>
        </w:rPr>
      </w:pPr>
      <w:r>
        <w:rPr>
          <w:color w:val="000000"/>
        </w:rPr>
        <w:t>P</w:t>
      </w:r>
      <w:r w:rsidR="002511AB" w:rsidRPr="00DE34E2">
        <w:rPr>
          <w:color w:val="000000"/>
        </w:rPr>
        <w:t xml:space="preserve">eople have duties under the </w:t>
      </w:r>
      <w:r w:rsidR="006E4263" w:rsidRPr="00507C5B">
        <w:rPr>
          <w:color w:val="000000"/>
        </w:rPr>
        <w:t>Work Health and Safety (</w:t>
      </w:r>
      <w:r w:rsidR="002511AB" w:rsidRPr="00507C5B">
        <w:rPr>
          <w:color w:val="000000"/>
        </w:rPr>
        <w:t>WHS</w:t>
      </w:r>
      <w:r w:rsidR="006E4263" w:rsidRPr="00507C5B">
        <w:rPr>
          <w:color w:val="000000"/>
        </w:rPr>
        <w:t>)</w:t>
      </w:r>
      <w:r w:rsidR="002511AB">
        <w:rPr>
          <w:color w:val="000000"/>
        </w:rPr>
        <w:t xml:space="preserve"> Act and R</w:t>
      </w:r>
      <w:r w:rsidR="002511AB" w:rsidRPr="00DE34E2">
        <w:rPr>
          <w:color w:val="000000"/>
        </w:rPr>
        <w:t>egulation</w:t>
      </w:r>
      <w:r w:rsidR="002511AB">
        <w:rPr>
          <w:color w:val="000000"/>
        </w:rPr>
        <w:t>s</w:t>
      </w:r>
      <w:r w:rsidR="002511AB" w:rsidRPr="00DE34E2">
        <w:rPr>
          <w:color w:val="000000"/>
        </w:rPr>
        <w:t xml:space="preserve"> to </w:t>
      </w:r>
      <w:r w:rsidR="00485969">
        <w:rPr>
          <w:color w:val="000000"/>
        </w:rPr>
        <w:t>eliminate or minimise</w:t>
      </w:r>
      <w:r w:rsidR="00320660">
        <w:rPr>
          <w:color w:val="000000"/>
        </w:rPr>
        <w:t>,</w:t>
      </w:r>
      <w:r w:rsidR="00485969">
        <w:rPr>
          <w:color w:val="000000"/>
        </w:rPr>
        <w:t xml:space="preserve"> so far as is reasonably practicable</w:t>
      </w:r>
      <w:r w:rsidR="00320660">
        <w:rPr>
          <w:color w:val="000000"/>
        </w:rPr>
        <w:t>,</w:t>
      </w:r>
      <w:r w:rsidR="00485969">
        <w:rPr>
          <w:color w:val="000000"/>
        </w:rPr>
        <w:t xml:space="preserve"> </w:t>
      </w:r>
      <w:r w:rsidR="002511AB" w:rsidRPr="00DE34E2">
        <w:rPr>
          <w:color w:val="000000"/>
        </w:rPr>
        <w:t xml:space="preserve">workplace risks arising from </w:t>
      </w:r>
      <w:r>
        <w:rPr>
          <w:color w:val="000000"/>
        </w:rPr>
        <w:t>plant</w:t>
      </w:r>
      <w:r w:rsidR="00E93BD0">
        <w:rPr>
          <w:color w:val="000000"/>
        </w:rPr>
        <w:t xml:space="preserve"> use</w:t>
      </w:r>
      <w:r w:rsidR="002511AB">
        <w:rPr>
          <w:color w:val="000000"/>
        </w:rPr>
        <w:t xml:space="preserve">. </w:t>
      </w:r>
      <w:r w:rsidR="00E93BD0">
        <w:rPr>
          <w:color w:val="000000"/>
        </w:rPr>
        <w:t>All</w:t>
      </w:r>
      <w:r w:rsidR="002511AB" w:rsidRPr="004E46FE">
        <w:rPr>
          <w:rFonts w:cs="Arial"/>
          <w:szCs w:val="22"/>
        </w:rPr>
        <w:t xml:space="preserve"> people involved with plant from its design through to its use and eventual </w:t>
      </w:r>
      <w:r w:rsidR="005C3B21" w:rsidRPr="004E46FE">
        <w:rPr>
          <w:rFonts w:cs="Arial"/>
          <w:szCs w:val="22"/>
        </w:rPr>
        <w:t>disposal</w:t>
      </w:r>
      <w:r w:rsidR="005C3B21">
        <w:rPr>
          <w:rFonts w:cs="Arial"/>
          <w:szCs w:val="22"/>
        </w:rPr>
        <w:t xml:space="preserve"> have</w:t>
      </w:r>
      <w:r w:rsidR="00E93BD0">
        <w:rPr>
          <w:rFonts w:cs="Arial"/>
          <w:szCs w:val="22"/>
        </w:rPr>
        <w:t xml:space="preserve"> duties</w:t>
      </w:r>
      <w:r>
        <w:rPr>
          <w:rFonts w:cs="Arial"/>
          <w:szCs w:val="22"/>
        </w:rPr>
        <w:t>. A</w:t>
      </w:r>
      <w:r w:rsidR="002511AB" w:rsidRPr="004E46FE">
        <w:rPr>
          <w:rFonts w:cs="Arial"/>
          <w:szCs w:val="22"/>
        </w:rPr>
        <w:t xml:space="preserve"> person can have more than one duty and more than one person can have the same duty </w:t>
      </w:r>
      <w:r w:rsidR="002511AB">
        <w:rPr>
          <w:rFonts w:cs="Arial"/>
          <w:szCs w:val="22"/>
        </w:rPr>
        <w:t>at the same time</w:t>
      </w:r>
      <w:r w:rsidR="002511AB" w:rsidRPr="004E46FE">
        <w:rPr>
          <w:rFonts w:cs="Arial"/>
          <w:szCs w:val="22"/>
        </w:rPr>
        <w:t>.</w:t>
      </w:r>
      <w:r w:rsidR="00D60AB9">
        <w:rPr>
          <w:rFonts w:cs="Arial"/>
          <w:szCs w:val="22"/>
        </w:rPr>
        <w:t xml:space="preserve"> </w:t>
      </w:r>
    </w:p>
    <w:p w:rsidR="002511AB" w:rsidRDefault="00BA1391" w:rsidP="00167706">
      <w:pPr>
        <w:tabs>
          <w:tab w:val="left" w:pos="720"/>
        </w:tabs>
        <w:autoSpaceDE w:val="0"/>
        <w:autoSpaceDN w:val="0"/>
        <w:adjustRightInd w:val="0"/>
        <w:ind w:right="11"/>
        <w:rPr>
          <w:color w:val="000000"/>
        </w:rPr>
      </w:pPr>
      <w:r w:rsidRPr="00DE34E2">
        <w:rPr>
          <w:color w:val="000000"/>
        </w:rPr>
        <w:t xml:space="preserve">Control measures to </w:t>
      </w:r>
      <w:r w:rsidR="00485969">
        <w:rPr>
          <w:color w:val="000000"/>
        </w:rPr>
        <w:t>eliminate or minimise</w:t>
      </w:r>
      <w:r w:rsidR="00320660">
        <w:rPr>
          <w:color w:val="000000"/>
        </w:rPr>
        <w:t>, so far as is reasonably practicable,</w:t>
      </w:r>
      <w:r w:rsidR="00485969">
        <w:rPr>
          <w:color w:val="000000"/>
        </w:rPr>
        <w:t xml:space="preserve"> </w:t>
      </w:r>
      <w:r w:rsidRPr="00DE34E2">
        <w:rPr>
          <w:color w:val="000000"/>
        </w:rPr>
        <w:t xml:space="preserve">people being injured during the use and maintenance of plant </w:t>
      </w:r>
      <w:r>
        <w:rPr>
          <w:color w:val="000000"/>
        </w:rPr>
        <w:t xml:space="preserve">used in tunnelling work </w:t>
      </w:r>
      <w:r w:rsidR="00C76A73">
        <w:rPr>
          <w:color w:val="000000"/>
        </w:rPr>
        <w:t>should</w:t>
      </w:r>
      <w:r w:rsidRPr="00DE34E2">
        <w:rPr>
          <w:color w:val="000000"/>
        </w:rPr>
        <w:t xml:space="preserve"> be provided and maintained as part of a safe system of work</w:t>
      </w:r>
      <w:r>
        <w:rPr>
          <w:color w:val="000000"/>
        </w:rPr>
        <w:t>.</w:t>
      </w:r>
    </w:p>
    <w:p w:rsidR="002511AB" w:rsidRPr="00310E4E" w:rsidRDefault="002511AB" w:rsidP="00E235D2">
      <w:pPr>
        <w:pStyle w:val="Heading3"/>
        <w:rPr>
          <w:color w:val="000000"/>
        </w:rPr>
      </w:pPr>
      <w:r w:rsidRPr="00310E4E">
        <w:t xml:space="preserve">Table </w:t>
      </w:r>
      <w:r w:rsidR="00CE644D">
        <w:t>28</w:t>
      </w:r>
      <w:r w:rsidRPr="00310E4E">
        <w:t xml:space="preserve"> </w:t>
      </w:r>
      <w:r w:rsidR="000B6EA2" w:rsidRPr="00E235D2">
        <w:rPr>
          <w:b w:val="0"/>
        </w:rPr>
        <w:t>H</w:t>
      </w:r>
      <w:r w:rsidRPr="00E235D2">
        <w:rPr>
          <w:b w:val="0"/>
        </w:rPr>
        <w:t xml:space="preserve">azards, risks and </w:t>
      </w:r>
      <w:r w:rsidR="009F2883" w:rsidRPr="00E235D2">
        <w:rPr>
          <w:b w:val="0"/>
        </w:rPr>
        <w:t>control measures</w:t>
      </w:r>
      <w:r w:rsidR="000B6EA2" w:rsidRPr="00E235D2">
        <w:rPr>
          <w:b w:val="0"/>
        </w:rPr>
        <w:t xml:space="preserve"> </w:t>
      </w:r>
      <w:r w:rsidR="00C87D7D" w:rsidRPr="00E235D2">
        <w:rPr>
          <w:b w:val="0"/>
        </w:rPr>
        <w:t>–</w:t>
      </w:r>
      <w:r w:rsidRPr="00E235D2">
        <w:rPr>
          <w:b w:val="0"/>
        </w:rPr>
        <w:t xml:space="preserve"> </w:t>
      </w:r>
      <w:r w:rsidR="00C87D7D" w:rsidRPr="00E235D2">
        <w:rPr>
          <w:b w:val="0"/>
        </w:rPr>
        <w:t xml:space="preserve">use of </w:t>
      </w:r>
      <w:r w:rsidRPr="00E235D2">
        <w:rPr>
          <w:b w:val="0"/>
        </w:rPr>
        <w:t>plant</w:t>
      </w:r>
      <w:r w:rsidRPr="00310E4E">
        <w:t xml:space="preserve">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8 Hazards, risks and control measures - use of plant"/>
        <w:tblDescription w:val="The table lists hazards, risks and control measures associated with using plant."/>
      </w:tblPr>
      <w:tblGrid>
        <w:gridCol w:w="2518"/>
        <w:gridCol w:w="7229"/>
      </w:tblGrid>
      <w:tr w:rsidR="002511AB" w:rsidTr="00DE06C5">
        <w:tc>
          <w:tcPr>
            <w:tcW w:w="2518"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2511AB" w:rsidRPr="00083CC8" w:rsidRDefault="002511AB" w:rsidP="00EC2143">
            <w:pPr>
              <w:spacing w:after="120"/>
              <w:rPr>
                <w:b/>
                <w:color w:val="FFFFFF" w:themeColor="background1"/>
              </w:rPr>
            </w:pPr>
            <w:r w:rsidRPr="00083CC8">
              <w:rPr>
                <w:b/>
                <w:color w:val="FFFFFF" w:themeColor="background1"/>
              </w:rPr>
              <w:t>Hazards and risks</w:t>
            </w:r>
          </w:p>
        </w:tc>
        <w:tc>
          <w:tcPr>
            <w:tcW w:w="7229"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2511AB" w:rsidRPr="00083CC8" w:rsidRDefault="002511AB" w:rsidP="00EC2143">
            <w:pPr>
              <w:spacing w:after="120"/>
              <w:rPr>
                <w:b/>
                <w:color w:val="FFFFFF" w:themeColor="background1"/>
              </w:rPr>
            </w:pPr>
            <w:r w:rsidRPr="00083CC8">
              <w:rPr>
                <w:b/>
                <w:color w:val="FFFFFF" w:themeColor="background1"/>
              </w:rPr>
              <w:t xml:space="preserve"> </w:t>
            </w:r>
            <w:r w:rsidR="009F2883" w:rsidRPr="00083CC8">
              <w:rPr>
                <w:b/>
                <w:color w:val="FFFFFF" w:themeColor="background1"/>
              </w:rPr>
              <w:t>Control measures</w:t>
            </w:r>
          </w:p>
        </w:tc>
      </w:tr>
      <w:tr w:rsidR="002511AB" w:rsidTr="00DE06C5">
        <w:tc>
          <w:tcPr>
            <w:tcW w:w="2518" w:type="dxa"/>
            <w:tcBorders>
              <w:top w:val="single" w:sz="2" w:space="0" w:color="auto"/>
              <w:left w:val="single" w:sz="2" w:space="0" w:color="auto"/>
              <w:bottom w:val="single" w:sz="2" w:space="0" w:color="auto"/>
              <w:right w:val="single" w:sz="6" w:space="0" w:color="auto"/>
            </w:tcBorders>
          </w:tcPr>
          <w:p w:rsidR="002511AB" w:rsidRPr="002844E7" w:rsidRDefault="001676F4" w:rsidP="00644C5D">
            <w:pPr>
              <w:numPr>
                <w:ilvl w:val="0"/>
                <w:numId w:val="22"/>
              </w:numPr>
              <w:autoSpaceDE w:val="0"/>
              <w:autoSpaceDN w:val="0"/>
              <w:adjustRightInd w:val="0"/>
              <w:spacing w:before="60"/>
              <w:ind w:left="340" w:hanging="340"/>
              <w:rPr>
                <w:color w:val="000000"/>
              </w:rPr>
            </w:pPr>
            <w:r w:rsidRPr="00DE34E2">
              <w:rPr>
                <w:color w:val="000000"/>
              </w:rPr>
              <w:t>confines of underground work</w:t>
            </w:r>
          </w:p>
          <w:p w:rsidR="002511AB" w:rsidRPr="002844E7" w:rsidRDefault="001676F4" w:rsidP="00644C5D">
            <w:pPr>
              <w:numPr>
                <w:ilvl w:val="0"/>
                <w:numId w:val="22"/>
              </w:numPr>
              <w:autoSpaceDE w:val="0"/>
              <w:autoSpaceDN w:val="0"/>
              <w:adjustRightInd w:val="0"/>
              <w:spacing w:before="60"/>
              <w:ind w:left="340" w:hanging="340"/>
              <w:rPr>
                <w:color w:val="000000"/>
              </w:rPr>
            </w:pPr>
            <w:r>
              <w:rPr>
                <w:color w:val="000000"/>
              </w:rPr>
              <w:t>restricted</w:t>
            </w:r>
            <w:r w:rsidRPr="00DE34E2">
              <w:rPr>
                <w:color w:val="000000"/>
              </w:rPr>
              <w:t xml:space="preserve"> visibility</w:t>
            </w:r>
          </w:p>
          <w:p w:rsidR="002511AB" w:rsidRPr="002844E7" w:rsidRDefault="001676F4" w:rsidP="00644C5D">
            <w:pPr>
              <w:numPr>
                <w:ilvl w:val="0"/>
                <w:numId w:val="22"/>
              </w:numPr>
              <w:autoSpaceDE w:val="0"/>
              <w:autoSpaceDN w:val="0"/>
              <w:adjustRightInd w:val="0"/>
              <w:spacing w:before="60"/>
              <w:ind w:left="340" w:hanging="340"/>
              <w:rPr>
                <w:color w:val="000000"/>
              </w:rPr>
            </w:pPr>
            <w:r w:rsidRPr="00DE34E2">
              <w:rPr>
                <w:color w:val="000000"/>
              </w:rPr>
              <w:t>noise</w:t>
            </w:r>
          </w:p>
          <w:p w:rsidR="002511AB" w:rsidRPr="002844E7" w:rsidRDefault="001676F4" w:rsidP="00644C5D">
            <w:pPr>
              <w:numPr>
                <w:ilvl w:val="0"/>
                <w:numId w:val="22"/>
              </w:numPr>
              <w:autoSpaceDE w:val="0"/>
              <w:autoSpaceDN w:val="0"/>
              <w:adjustRightInd w:val="0"/>
              <w:spacing w:before="60"/>
              <w:ind w:left="340" w:hanging="340"/>
              <w:rPr>
                <w:color w:val="000000"/>
              </w:rPr>
            </w:pPr>
            <w:r w:rsidRPr="00DE34E2">
              <w:rPr>
                <w:color w:val="000000"/>
              </w:rPr>
              <w:t>congestion</w:t>
            </w:r>
          </w:p>
          <w:p w:rsidR="002511AB" w:rsidRPr="002844E7" w:rsidRDefault="001676F4" w:rsidP="00644C5D">
            <w:pPr>
              <w:numPr>
                <w:ilvl w:val="0"/>
                <w:numId w:val="22"/>
              </w:numPr>
              <w:autoSpaceDE w:val="0"/>
              <w:autoSpaceDN w:val="0"/>
              <w:adjustRightInd w:val="0"/>
              <w:spacing w:before="60"/>
              <w:ind w:left="340" w:hanging="340"/>
              <w:rPr>
                <w:color w:val="000000"/>
              </w:rPr>
            </w:pPr>
            <w:r w:rsidRPr="00DE34E2">
              <w:rPr>
                <w:color w:val="000000"/>
              </w:rPr>
              <w:t>roadway conditions</w:t>
            </w:r>
          </w:p>
          <w:p w:rsidR="002511AB" w:rsidRPr="002844E7" w:rsidRDefault="001676F4" w:rsidP="00644C5D">
            <w:pPr>
              <w:numPr>
                <w:ilvl w:val="0"/>
                <w:numId w:val="22"/>
              </w:numPr>
              <w:autoSpaceDE w:val="0"/>
              <w:autoSpaceDN w:val="0"/>
              <w:adjustRightInd w:val="0"/>
              <w:spacing w:before="60"/>
              <w:ind w:left="340" w:hanging="340"/>
              <w:rPr>
                <w:color w:val="000000"/>
              </w:rPr>
            </w:pPr>
            <w:r w:rsidRPr="00DE34E2">
              <w:rPr>
                <w:color w:val="000000"/>
              </w:rPr>
              <w:t>pedestrian traffic</w:t>
            </w:r>
          </w:p>
          <w:p w:rsidR="000F752D" w:rsidRPr="0062772F" w:rsidRDefault="001676F4" w:rsidP="00644C5D">
            <w:pPr>
              <w:numPr>
                <w:ilvl w:val="0"/>
                <w:numId w:val="22"/>
              </w:numPr>
              <w:autoSpaceDE w:val="0"/>
              <w:autoSpaceDN w:val="0"/>
              <w:adjustRightInd w:val="0"/>
              <w:spacing w:before="60"/>
              <w:ind w:left="340" w:hanging="340"/>
            </w:pPr>
            <w:r>
              <w:rPr>
                <w:color w:val="000000"/>
              </w:rPr>
              <w:t>runaway plant</w:t>
            </w:r>
          </w:p>
        </w:tc>
        <w:tc>
          <w:tcPr>
            <w:tcW w:w="7229" w:type="dxa"/>
            <w:tcBorders>
              <w:top w:val="single" w:sz="2" w:space="0" w:color="auto"/>
              <w:left w:val="single" w:sz="6" w:space="0" w:color="auto"/>
              <w:bottom w:val="single" w:sz="2" w:space="0" w:color="auto"/>
              <w:right w:val="single" w:sz="2" w:space="0" w:color="auto"/>
            </w:tcBorders>
          </w:tcPr>
          <w:p w:rsidR="0079377D" w:rsidRDefault="001676F4" w:rsidP="00644C5D">
            <w:pPr>
              <w:numPr>
                <w:ilvl w:val="0"/>
                <w:numId w:val="22"/>
              </w:numPr>
              <w:autoSpaceDE w:val="0"/>
              <w:autoSpaceDN w:val="0"/>
              <w:adjustRightInd w:val="0"/>
              <w:spacing w:before="60"/>
              <w:ind w:left="340" w:hanging="340"/>
              <w:rPr>
                <w:rFonts w:cs="Arial"/>
                <w:color w:val="000000"/>
                <w:szCs w:val="22"/>
              </w:rPr>
            </w:pPr>
            <w:r>
              <w:rPr>
                <w:rFonts w:cs="Arial"/>
                <w:color w:val="000000"/>
                <w:szCs w:val="22"/>
              </w:rPr>
              <w:t>selecting plant that is:</w:t>
            </w:r>
          </w:p>
          <w:p w:rsidR="0079377D" w:rsidRDefault="001676F4" w:rsidP="00644C5D">
            <w:pPr>
              <w:numPr>
                <w:ilvl w:val="0"/>
                <w:numId w:val="10"/>
              </w:numPr>
              <w:autoSpaceDE w:val="0"/>
              <w:autoSpaceDN w:val="0"/>
              <w:adjustRightInd w:val="0"/>
              <w:spacing w:before="60"/>
              <w:ind w:left="680" w:hanging="340"/>
              <w:rPr>
                <w:rFonts w:cs="Arial"/>
                <w:color w:val="000000"/>
                <w:szCs w:val="22"/>
              </w:rPr>
            </w:pPr>
            <w:r w:rsidRPr="00417A4C">
              <w:rPr>
                <w:rFonts w:cs="Arial"/>
                <w:color w:val="000000"/>
                <w:szCs w:val="22"/>
              </w:rPr>
              <w:t xml:space="preserve">designed for use underground or </w:t>
            </w:r>
            <w:r>
              <w:rPr>
                <w:rFonts w:cs="Arial"/>
                <w:color w:val="000000"/>
                <w:szCs w:val="22"/>
              </w:rPr>
              <w:t xml:space="preserve">can be safely used if </w:t>
            </w:r>
            <w:r w:rsidRPr="00417A4C">
              <w:rPr>
                <w:rFonts w:cs="Arial"/>
                <w:color w:val="000000"/>
                <w:szCs w:val="22"/>
              </w:rPr>
              <w:t>modifi</w:t>
            </w:r>
            <w:r>
              <w:rPr>
                <w:rFonts w:cs="Arial"/>
                <w:color w:val="000000"/>
                <w:szCs w:val="22"/>
              </w:rPr>
              <w:t>ed</w:t>
            </w:r>
          </w:p>
          <w:p w:rsidR="000A137F" w:rsidRPr="00D67A85" w:rsidRDefault="001676F4" w:rsidP="00644C5D">
            <w:pPr>
              <w:numPr>
                <w:ilvl w:val="0"/>
                <w:numId w:val="10"/>
              </w:numPr>
              <w:autoSpaceDE w:val="0"/>
              <w:autoSpaceDN w:val="0"/>
              <w:adjustRightInd w:val="0"/>
              <w:spacing w:before="60"/>
              <w:ind w:left="680" w:hanging="340"/>
              <w:rPr>
                <w:color w:val="000000"/>
              </w:rPr>
            </w:pPr>
            <w:r w:rsidRPr="00D67A85">
              <w:rPr>
                <w:color w:val="000000"/>
              </w:rPr>
              <w:t>safe and easy to operate and maintain</w:t>
            </w:r>
          </w:p>
          <w:p w:rsidR="000A137F" w:rsidRPr="00D67A85" w:rsidRDefault="001676F4" w:rsidP="00644C5D">
            <w:pPr>
              <w:numPr>
                <w:ilvl w:val="0"/>
                <w:numId w:val="10"/>
              </w:numPr>
              <w:autoSpaceDE w:val="0"/>
              <w:autoSpaceDN w:val="0"/>
              <w:adjustRightInd w:val="0"/>
              <w:spacing w:before="60"/>
              <w:ind w:left="680" w:hanging="340"/>
              <w:rPr>
                <w:color w:val="000000"/>
              </w:rPr>
            </w:pPr>
            <w:r w:rsidRPr="00D67A85">
              <w:rPr>
                <w:color w:val="000000"/>
              </w:rPr>
              <w:t>able to contribute to a safe working environment e.g. the ability to erect ground support immediately behind the excavated face or ability to eliminate or minimise dust</w:t>
            </w:r>
          </w:p>
          <w:p w:rsidR="0079377D" w:rsidRDefault="00CC722B" w:rsidP="00644C5D">
            <w:pPr>
              <w:numPr>
                <w:ilvl w:val="0"/>
                <w:numId w:val="10"/>
              </w:numPr>
              <w:autoSpaceDE w:val="0"/>
              <w:autoSpaceDN w:val="0"/>
              <w:adjustRightInd w:val="0"/>
              <w:spacing w:before="60"/>
              <w:ind w:left="680" w:hanging="340"/>
              <w:rPr>
                <w:rFonts w:cs="Arial"/>
                <w:color w:val="000000"/>
                <w:szCs w:val="22"/>
              </w:rPr>
            </w:pPr>
            <w:r w:rsidRPr="00507C5B">
              <w:rPr>
                <w:color w:val="000000"/>
              </w:rPr>
              <w:t>suitable</w:t>
            </w:r>
            <w:r w:rsidRPr="00D67A85">
              <w:rPr>
                <w:color w:val="000000"/>
              </w:rPr>
              <w:t xml:space="preserve"> </w:t>
            </w:r>
            <w:r w:rsidR="001676F4">
              <w:rPr>
                <w:rFonts w:cs="Arial"/>
                <w:color w:val="000000"/>
                <w:szCs w:val="22"/>
              </w:rPr>
              <w:t>for the tunnelling work considering:</w:t>
            </w:r>
          </w:p>
          <w:p w:rsidR="0079377D" w:rsidRDefault="001676F4" w:rsidP="00644C5D">
            <w:pPr>
              <w:numPr>
                <w:ilvl w:val="0"/>
                <w:numId w:val="27"/>
              </w:numPr>
              <w:autoSpaceDE w:val="0"/>
              <w:autoSpaceDN w:val="0"/>
              <w:adjustRightInd w:val="0"/>
              <w:spacing w:before="60"/>
              <w:ind w:left="1037" w:hanging="357"/>
              <w:rPr>
                <w:rFonts w:cs="Arial"/>
                <w:color w:val="000000"/>
                <w:szCs w:val="22"/>
              </w:rPr>
            </w:pPr>
            <w:r w:rsidRPr="00417A4C">
              <w:rPr>
                <w:rFonts w:cs="Arial"/>
                <w:color w:val="000000"/>
                <w:szCs w:val="22"/>
              </w:rPr>
              <w:t>dimensions</w:t>
            </w:r>
            <w:r>
              <w:rPr>
                <w:rFonts w:cs="Arial"/>
                <w:color w:val="000000"/>
                <w:szCs w:val="22"/>
              </w:rPr>
              <w:t xml:space="preserve"> for</w:t>
            </w:r>
            <w:r w:rsidRPr="00417A4C">
              <w:rPr>
                <w:rFonts w:cs="Arial"/>
                <w:color w:val="000000"/>
                <w:szCs w:val="22"/>
              </w:rPr>
              <w:t xml:space="preserve"> clearance</w:t>
            </w:r>
            <w:r>
              <w:rPr>
                <w:rFonts w:cs="Arial"/>
                <w:color w:val="000000"/>
                <w:szCs w:val="22"/>
              </w:rPr>
              <w:t xml:space="preserve"> purposes</w:t>
            </w:r>
          </w:p>
          <w:p w:rsidR="002511AB" w:rsidRDefault="001676F4" w:rsidP="00644C5D">
            <w:pPr>
              <w:numPr>
                <w:ilvl w:val="0"/>
                <w:numId w:val="27"/>
              </w:numPr>
              <w:autoSpaceDE w:val="0"/>
              <w:autoSpaceDN w:val="0"/>
              <w:adjustRightInd w:val="0"/>
              <w:spacing w:before="60"/>
              <w:ind w:left="1037" w:hanging="357"/>
              <w:rPr>
                <w:rFonts w:cs="Arial"/>
                <w:color w:val="000000"/>
                <w:szCs w:val="22"/>
              </w:rPr>
            </w:pPr>
            <w:r>
              <w:rPr>
                <w:rFonts w:cs="Arial"/>
                <w:color w:val="000000"/>
                <w:szCs w:val="22"/>
              </w:rPr>
              <w:t xml:space="preserve">operational aspects like </w:t>
            </w:r>
            <w:r w:rsidRPr="00417A4C">
              <w:rPr>
                <w:rFonts w:cs="Arial"/>
                <w:color w:val="000000"/>
                <w:szCs w:val="22"/>
              </w:rPr>
              <w:t>ventilation</w:t>
            </w:r>
            <w:r>
              <w:rPr>
                <w:rFonts w:cs="Arial"/>
                <w:color w:val="000000"/>
                <w:szCs w:val="22"/>
              </w:rPr>
              <w:t xml:space="preserve"> requirements and</w:t>
            </w:r>
            <w:r w:rsidRPr="00417A4C">
              <w:rPr>
                <w:rFonts w:cs="Arial"/>
                <w:color w:val="000000"/>
                <w:szCs w:val="22"/>
              </w:rPr>
              <w:t xml:space="preserve"> power and water</w:t>
            </w:r>
            <w:r>
              <w:rPr>
                <w:rFonts w:cs="Arial"/>
                <w:color w:val="000000"/>
                <w:szCs w:val="22"/>
              </w:rPr>
              <w:t xml:space="preserve"> usage</w:t>
            </w:r>
          </w:p>
          <w:p w:rsidR="000F752D" w:rsidRDefault="001676F4" w:rsidP="00644C5D">
            <w:pPr>
              <w:numPr>
                <w:ilvl w:val="0"/>
                <w:numId w:val="27"/>
              </w:numPr>
              <w:autoSpaceDE w:val="0"/>
              <w:autoSpaceDN w:val="0"/>
              <w:adjustRightInd w:val="0"/>
              <w:spacing w:before="60"/>
              <w:ind w:left="1037" w:hanging="357"/>
              <w:rPr>
                <w:rFonts w:cs="Arial"/>
                <w:color w:val="000000"/>
                <w:szCs w:val="22"/>
              </w:rPr>
            </w:pPr>
            <w:r>
              <w:rPr>
                <w:rFonts w:cs="Arial"/>
                <w:color w:val="000000"/>
                <w:szCs w:val="22"/>
              </w:rPr>
              <w:t>the plant</w:t>
            </w:r>
            <w:r w:rsidRPr="00417A4C">
              <w:rPr>
                <w:rFonts w:cs="Arial"/>
                <w:color w:val="000000"/>
                <w:szCs w:val="22"/>
              </w:rPr>
              <w:t xml:space="preserve"> levels of emissions</w:t>
            </w:r>
            <w:r>
              <w:rPr>
                <w:rFonts w:cs="Arial"/>
                <w:color w:val="000000"/>
                <w:szCs w:val="22"/>
              </w:rPr>
              <w:t xml:space="preserve"> e.g. </w:t>
            </w:r>
            <w:r w:rsidRPr="00417A4C">
              <w:rPr>
                <w:rFonts w:cs="Arial"/>
                <w:color w:val="000000"/>
                <w:szCs w:val="22"/>
              </w:rPr>
              <w:t>exhaust, noise, vibration and heat</w:t>
            </w:r>
          </w:p>
          <w:p w:rsidR="00D341B0" w:rsidRPr="00DE06C5" w:rsidRDefault="001676F4" w:rsidP="00644C5D">
            <w:pPr>
              <w:numPr>
                <w:ilvl w:val="0"/>
                <w:numId w:val="22"/>
              </w:numPr>
              <w:autoSpaceDE w:val="0"/>
              <w:autoSpaceDN w:val="0"/>
              <w:adjustRightInd w:val="0"/>
              <w:spacing w:before="60"/>
              <w:ind w:left="340" w:hanging="340"/>
              <w:rPr>
                <w:rFonts w:cs="Arial"/>
                <w:color w:val="000000"/>
                <w:szCs w:val="22"/>
              </w:rPr>
            </w:pPr>
            <w:r w:rsidRPr="00DE06C5">
              <w:rPr>
                <w:rFonts w:cs="Arial"/>
                <w:color w:val="000000"/>
                <w:szCs w:val="22"/>
              </w:rPr>
              <w:t>providing devices to divert and stop runaway plant</w:t>
            </w:r>
          </w:p>
          <w:p w:rsidR="002511AB" w:rsidRPr="00DE06C5" w:rsidRDefault="001676F4" w:rsidP="00644C5D">
            <w:pPr>
              <w:numPr>
                <w:ilvl w:val="0"/>
                <w:numId w:val="22"/>
              </w:numPr>
              <w:autoSpaceDE w:val="0"/>
              <w:autoSpaceDN w:val="0"/>
              <w:adjustRightInd w:val="0"/>
              <w:spacing w:before="60"/>
              <w:ind w:left="340" w:hanging="340"/>
              <w:rPr>
                <w:rFonts w:cs="Arial"/>
                <w:color w:val="000000"/>
                <w:szCs w:val="22"/>
              </w:rPr>
            </w:pPr>
            <w:r w:rsidRPr="00DE06C5">
              <w:rPr>
                <w:rFonts w:cs="Arial"/>
                <w:color w:val="000000"/>
                <w:szCs w:val="22"/>
              </w:rPr>
              <w:t>ensuring the plant complies with regulations and standards like electrical standards</w:t>
            </w:r>
          </w:p>
          <w:p w:rsidR="002511AB" w:rsidRPr="00DE06C5" w:rsidRDefault="001676F4" w:rsidP="00644C5D">
            <w:pPr>
              <w:numPr>
                <w:ilvl w:val="0"/>
                <w:numId w:val="22"/>
              </w:numPr>
              <w:autoSpaceDE w:val="0"/>
              <w:autoSpaceDN w:val="0"/>
              <w:adjustRightInd w:val="0"/>
              <w:spacing w:before="60"/>
              <w:ind w:left="340" w:hanging="340"/>
              <w:rPr>
                <w:rFonts w:cs="Arial"/>
                <w:color w:val="000000"/>
                <w:szCs w:val="22"/>
              </w:rPr>
            </w:pPr>
            <w:r w:rsidRPr="00DE06C5">
              <w:rPr>
                <w:rFonts w:cs="Arial"/>
                <w:color w:val="000000"/>
                <w:szCs w:val="22"/>
              </w:rPr>
              <w:t>delivering training to operate and maintain the plant safely</w:t>
            </w:r>
          </w:p>
          <w:p w:rsidR="004F5C23" w:rsidRPr="004F5C23" w:rsidRDefault="001676F4" w:rsidP="00644C5D">
            <w:pPr>
              <w:numPr>
                <w:ilvl w:val="0"/>
                <w:numId w:val="22"/>
              </w:numPr>
              <w:autoSpaceDE w:val="0"/>
              <w:autoSpaceDN w:val="0"/>
              <w:adjustRightInd w:val="0"/>
              <w:spacing w:before="60"/>
              <w:ind w:left="340" w:hanging="340"/>
              <w:rPr>
                <w:rFonts w:cs="Arial"/>
                <w:color w:val="000000"/>
                <w:szCs w:val="22"/>
              </w:rPr>
            </w:pPr>
            <w:r w:rsidRPr="00DE06C5">
              <w:rPr>
                <w:rFonts w:cs="Arial"/>
                <w:color w:val="000000"/>
                <w:szCs w:val="22"/>
              </w:rPr>
              <w:t>using</w:t>
            </w:r>
            <w:r w:rsidRPr="00CE644D">
              <w:rPr>
                <w:rFonts w:cs="Arial"/>
                <w:color w:val="000000"/>
                <w:szCs w:val="22"/>
              </w:rPr>
              <w:t xml:space="preserve"> plant with automatic cut-off in flammable atmosphere</w:t>
            </w:r>
            <w:r>
              <w:rPr>
                <w:rFonts w:cs="Arial"/>
                <w:color w:val="000000"/>
                <w:szCs w:val="22"/>
              </w:rPr>
              <w:t>s</w:t>
            </w:r>
          </w:p>
        </w:tc>
      </w:tr>
    </w:tbl>
    <w:p w:rsidR="004B5561" w:rsidRPr="00DE34E2" w:rsidRDefault="00AF4E1B" w:rsidP="00167706">
      <w:pPr>
        <w:autoSpaceDE w:val="0"/>
        <w:autoSpaceDN w:val="0"/>
        <w:adjustRightInd w:val="0"/>
        <w:rPr>
          <w:color w:val="000000"/>
        </w:rPr>
      </w:pPr>
      <w:bookmarkStart w:id="4711" w:name="_Toc332878241"/>
      <w:bookmarkStart w:id="4712" w:name="_Toc332968201"/>
      <w:bookmarkStart w:id="4713" w:name="_Toc333220093"/>
      <w:bookmarkStart w:id="4714" w:name="_Toc333221008"/>
      <w:bookmarkStart w:id="4715" w:name="_Toc333227592"/>
      <w:bookmarkStart w:id="4716" w:name="_Toc333231107"/>
      <w:bookmarkStart w:id="4717" w:name="_Toc333411186"/>
      <w:bookmarkStart w:id="4718" w:name="_Toc333493694"/>
      <w:bookmarkStart w:id="4719" w:name="_Toc333496406"/>
      <w:bookmarkStart w:id="4720" w:name="_Toc333840254"/>
      <w:bookmarkStart w:id="4721" w:name="_Toc334436092"/>
      <w:bookmarkStart w:id="4722" w:name="_Toc334555355"/>
      <w:bookmarkStart w:id="4723" w:name="_Toc334704991"/>
      <w:bookmarkStart w:id="4724" w:name="_Toc334854804"/>
      <w:bookmarkStart w:id="4725" w:name="_Toc334855228"/>
      <w:bookmarkStart w:id="4726" w:name="_Toc334855653"/>
      <w:bookmarkStart w:id="4727" w:name="_Toc335219840"/>
      <w:bookmarkStart w:id="4728" w:name="_Toc336589749"/>
      <w:bookmarkStart w:id="4729" w:name="_Toc336590181"/>
      <w:bookmarkStart w:id="4730" w:name="_Toc336595505"/>
      <w:bookmarkStart w:id="4731" w:name="_Toc336595943"/>
      <w:bookmarkStart w:id="4732" w:name="_Toc336596381"/>
      <w:bookmarkStart w:id="4733" w:name="_Toc336596693"/>
      <w:bookmarkStart w:id="4734" w:name="_Toc336597131"/>
      <w:bookmarkStart w:id="4735" w:name="_Toc336597569"/>
      <w:bookmarkStart w:id="4736" w:name="_Toc336598006"/>
      <w:bookmarkStart w:id="4737" w:name="_Toc336598445"/>
      <w:bookmarkStart w:id="4738" w:name="_Toc336598882"/>
      <w:bookmarkStart w:id="4739" w:name="_Toc337020494"/>
      <w:bookmarkStart w:id="4740" w:name="_Toc337020931"/>
      <w:bookmarkStart w:id="4741" w:name="_Toc337021370"/>
      <w:bookmarkStart w:id="4742" w:name="_Toc337021808"/>
      <w:bookmarkStart w:id="4743" w:name="_Toc337022246"/>
      <w:bookmarkStart w:id="4744" w:name="_Toc337022683"/>
      <w:bookmarkStart w:id="4745" w:name="_Toc337023119"/>
      <w:bookmarkStart w:id="4746" w:name="_Toc337023555"/>
      <w:bookmarkStart w:id="4747" w:name="_Toc337023990"/>
      <w:bookmarkStart w:id="4748" w:name="_Toc337029068"/>
      <w:bookmarkStart w:id="4749" w:name="_Toc337029496"/>
      <w:bookmarkStart w:id="4750" w:name="_Toc332878244"/>
      <w:bookmarkStart w:id="4751" w:name="_Toc332968204"/>
      <w:bookmarkStart w:id="4752" w:name="_Toc333220096"/>
      <w:bookmarkStart w:id="4753" w:name="_Toc333221011"/>
      <w:bookmarkStart w:id="4754" w:name="_Toc333227595"/>
      <w:bookmarkStart w:id="4755" w:name="_Toc333231110"/>
      <w:bookmarkStart w:id="4756" w:name="_Toc333411189"/>
      <w:bookmarkStart w:id="4757" w:name="_Toc333493697"/>
      <w:bookmarkStart w:id="4758" w:name="_Toc333496409"/>
      <w:bookmarkStart w:id="4759" w:name="_Toc333840257"/>
      <w:bookmarkStart w:id="4760" w:name="_Toc334436095"/>
      <w:bookmarkStart w:id="4761" w:name="_Toc334555358"/>
      <w:bookmarkStart w:id="4762" w:name="_Toc334704994"/>
      <w:bookmarkStart w:id="4763" w:name="_Toc334854807"/>
      <w:bookmarkStart w:id="4764" w:name="_Toc334855231"/>
      <w:bookmarkStart w:id="4765" w:name="_Toc334855656"/>
      <w:bookmarkStart w:id="4766" w:name="_Toc335219843"/>
      <w:bookmarkStart w:id="4767" w:name="_Toc336589752"/>
      <w:bookmarkStart w:id="4768" w:name="_Toc336590184"/>
      <w:bookmarkStart w:id="4769" w:name="_Toc336595508"/>
      <w:bookmarkStart w:id="4770" w:name="_Toc336595946"/>
      <w:bookmarkStart w:id="4771" w:name="_Toc336596384"/>
      <w:bookmarkStart w:id="4772" w:name="_Toc336596696"/>
      <w:bookmarkStart w:id="4773" w:name="_Toc336597134"/>
      <w:bookmarkStart w:id="4774" w:name="_Toc336597572"/>
      <w:bookmarkStart w:id="4775" w:name="_Toc336598009"/>
      <w:bookmarkStart w:id="4776" w:name="_Toc336598448"/>
      <w:bookmarkStart w:id="4777" w:name="_Toc336598885"/>
      <w:bookmarkStart w:id="4778" w:name="_Toc337020497"/>
      <w:bookmarkStart w:id="4779" w:name="_Toc337020934"/>
      <w:bookmarkStart w:id="4780" w:name="_Toc337021373"/>
      <w:bookmarkStart w:id="4781" w:name="_Toc337021811"/>
      <w:bookmarkStart w:id="4782" w:name="_Toc337022249"/>
      <w:bookmarkStart w:id="4783" w:name="_Toc337022686"/>
      <w:bookmarkStart w:id="4784" w:name="_Toc337023122"/>
      <w:bookmarkStart w:id="4785" w:name="_Toc337023558"/>
      <w:bookmarkStart w:id="4786" w:name="_Toc337023993"/>
      <w:bookmarkStart w:id="4787" w:name="_Toc337029071"/>
      <w:bookmarkStart w:id="4788" w:name="_Toc337029499"/>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r>
        <w:rPr>
          <w:color w:val="000000"/>
        </w:rPr>
        <w:t>Powered mobile p</w:t>
      </w:r>
      <w:r w:rsidR="004B5561" w:rsidRPr="00DE34E2">
        <w:rPr>
          <w:color w:val="000000"/>
        </w:rPr>
        <w:t xml:space="preserve">lant </w:t>
      </w:r>
      <w:r w:rsidR="000952A1">
        <w:rPr>
          <w:color w:val="000000"/>
        </w:rPr>
        <w:t>used in tunnelling</w:t>
      </w:r>
      <w:r w:rsidR="00A47AAC">
        <w:rPr>
          <w:color w:val="000000"/>
        </w:rPr>
        <w:t xml:space="preserve"> work</w:t>
      </w:r>
      <w:r w:rsidR="004B5561" w:rsidRPr="00DE34E2">
        <w:rPr>
          <w:color w:val="000000"/>
        </w:rPr>
        <w:t xml:space="preserve"> </w:t>
      </w:r>
      <w:r w:rsidR="0073485B">
        <w:rPr>
          <w:color w:val="000000"/>
        </w:rPr>
        <w:t>must</w:t>
      </w:r>
      <w:r w:rsidR="0073485B" w:rsidRPr="00DE34E2">
        <w:rPr>
          <w:color w:val="000000"/>
        </w:rPr>
        <w:t xml:space="preserve"> </w:t>
      </w:r>
      <w:r w:rsidR="004B5561" w:rsidRPr="00DE34E2">
        <w:rPr>
          <w:color w:val="000000"/>
        </w:rPr>
        <w:t>include</w:t>
      </w:r>
      <w:r w:rsidR="006F49C8">
        <w:rPr>
          <w:color w:val="000000"/>
        </w:rPr>
        <w:t>, so far as is reasonably practicable,</w:t>
      </w:r>
      <w:r w:rsidR="004B5561" w:rsidRPr="00DE34E2">
        <w:rPr>
          <w:color w:val="000000"/>
        </w:rPr>
        <w:t xml:space="preserve"> devices protect</w:t>
      </w:r>
      <w:r w:rsidR="00BA1391">
        <w:rPr>
          <w:color w:val="000000"/>
        </w:rPr>
        <w:t>ing</w:t>
      </w:r>
      <w:r w:rsidR="004B5561" w:rsidRPr="00DE34E2">
        <w:rPr>
          <w:color w:val="000000"/>
        </w:rPr>
        <w:t xml:space="preserve"> the operator against roll</w:t>
      </w:r>
      <w:r w:rsidR="00644996">
        <w:rPr>
          <w:color w:val="000000"/>
        </w:rPr>
        <w:t>-</w:t>
      </w:r>
      <w:r w:rsidR="004B5561" w:rsidRPr="00DE34E2">
        <w:rPr>
          <w:color w:val="000000"/>
        </w:rPr>
        <w:t xml:space="preserve">over, falling objects or ejection and </w:t>
      </w:r>
      <w:r w:rsidR="00925E50">
        <w:rPr>
          <w:color w:val="000000"/>
        </w:rPr>
        <w:t xml:space="preserve">have </w:t>
      </w:r>
      <w:r w:rsidR="004B5561" w:rsidRPr="00DE34E2">
        <w:rPr>
          <w:color w:val="000000"/>
        </w:rPr>
        <w:t>warning devices for those at risk from moving plant.</w:t>
      </w:r>
      <w:r w:rsidR="00D60AB9">
        <w:rPr>
          <w:color w:val="000000"/>
        </w:rPr>
        <w:t xml:space="preserve"> </w:t>
      </w:r>
      <w:r w:rsidR="00DA13E4">
        <w:rPr>
          <w:color w:val="000000"/>
        </w:rPr>
        <w:t xml:space="preserve">These devices </w:t>
      </w:r>
      <w:r w:rsidR="0073485B">
        <w:rPr>
          <w:color w:val="000000"/>
        </w:rPr>
        <w:t xml:space="preserve">are more easily included when </w:t>
      </w:r>
      <w:r w:rsidR="00DA13E4">
        <w:rPr>
          <w:color w:val="000000"/>
        </w:rPr>
        <w:t>the</w:t>
      </w:r>
      <w:r w:rsidR="00E11F80">
        <w:rPr>
          <w:color w:val="000000"/>
        </w:rPr>
        <w:t xml:space="preserve"> powered mobile</w:t>
      </w:r>
      <w:r w:rsidR="00DA13E4">
        <w:rPr>
          <w:color w:val="000000"/>
        </w:rPr>
        <w:t xml:space="preserve"> plant is </w:t>
      </w:r>
      <w:r w:rsidR="0073485B">
        <w:rPr>
          <w:color w:val="000000"/>
        </w:rPr>
        <w:t>being designed.</w:t>
      </w:r>
    </w:p>
    <w:p w:rsidR="00514253" w:rsidRPr="00514253" w:rsidRDefault="00167706" w:rsidP="00167706">
      <w:pPr>
        <w:autoSpaceDE w:val="0"/>
        <w:autoSpaceDN w:val="0"/>
        <w:adjustRightInd w:val="0"/>
        <w:rPr>
          <w:i/>
          <w:color w:val="000000"/>
        </w:rPr>
      </w:pPr>
      <w:r>
        <w:rPr>
          <w:color w:val="000000"/>
        </w:rPr>
        <w:t>F</w:t>
      </w:r>
      <w:r w:rsidR="00514253" w:rsidRPr="00FC7191">
        <w:rPr>
          <w:rFonts w:cs="Arial"/>
        </w:rPr>
        <w:t xml:space="preserve">urther information on </w:t>
      </w:r>
      <w:r w:rsidR="008A572A">
        <w:rPr>
          <w:rFonts w:cs="Arial"/>
        </w:rPr>
        <w:t xml:space="preserve">how to </w:t>
      </w:r>
      <w:r w:rsidR="00514253">
        <w:rPr>
          <w:rFonts w:cs="Arial"/>
        </w:rPr>
        <w:t xml:space="preserve">use plant </w:t>
      </w:r>
      <w:r w:rsidR="008A572A">
        <w:rPr>
          <w:rFonts w:cs="Arial"/>
        </w:rPr>
        <w:t xml:space="preserve">safely </w:t>
      </w:r>
      <w:r>
        <w:rPr>
          <w:rFonts w:cs="Arial"/>
        </w:rPr>
        <w:t>is in</w:t>
      </w:r>
      <w:r w:rsidRPr="00FC7191">
        <w:rPr>
          <w:rFonts w:cs="Arial"/>
        </w:rPr>
        <w:t xml:space="preserve"> </w:t>
      </w:r>
      <w:r w:rsidR="00514253" w:rsidRPr="00FC7191">
        <w:rPr>
          <w:rFonts w:cs="Arial"/>
        </w:rPr>
        <w:t xml:space="preserve">the </w:t>
      </w:r>
      <w:r w:rsidR="00901857" w:rsidRPr="006F49C8">
        <w:rPr>
          <w:rFonts w:cs="Arial"/>
        </w:rPr>
        <w:t>Code of Practice:</w:t>
      </w:r>
      <w:r w:rsidR="00514253" w:rsidRPr="00FC7191">
        <w:rPr>
          <w:rFonts w:cs="Arial"/>
        </w:rPr>
        <w:t xml:space="preserve"> </w:t>
      </w:r>
      <w:r w:rsidR="00514253" w:rsidRPr="00514253">
        <w:rPr>
          <w:rFonts w:cs="Arial"/>
          <w:i/>
        </w:rPr>
        <w:t xml:space="preserve">Managing </w:t>
      </w:r>
      <w:r w:rsidR="00DC2254">
        <w:rPr>
          <w:rFonts w:cs="Arial"/>
          <w:i/>
        </w:rPr>
        <w:t>r</w:t>
      </w:r>
      <w:r w:rsidR="00514253" w:rsidRPr="00514253">
        <w:rPr>
          <w:rFonts w:cs="Arial"/>
          <w:i/>
        </w:rPr>
        <w:t xml:space="preserve">isks of </w:t>
      </w:r>
      <w:r w:rsidR="00DC2254">
        <w:rPr>
          <w:rFonts w:cs="Arial"/>
          <w:i/>
        </w:rPr>
        <w:t>p</w:t>
      </w:r>
      <w:r w:rsidR="00514253" w:rsidRPr="00514253">
        <w:rPr>
          <w:rFonts w:cs="Arial"/>
          <w:i/>
        </w:rPr>
        <w:t xml:space="preserve">lant in the </w:t>
      </w:r>
      <w:r w:rsidR="00DC2254">
        <w:rPr>
          <w:rFonts w:cs="Arial"/>
          <w:i/>
        </w:rPr>
        <w:t>w</w:t>
      </w:r>
      <w:r w:rsidR="00514253" w:rsidRPr="00514253">
        <w:rPr>
          <w:rFonts w:cs="Arial"/>
          <w:i/>
        </w:rPr>
        <w:t>orkplace.</w:t>
      </w:r>
    </w:p>
    <w:p w:rsidR="004B5561" w:rsidRPr="002F5BB5" w:rsidRDefault="00DE06C5" w:rsidP="00644C5D">
      <w:pPr>
        <w:pStyle w:val="Heading2"/>
        <w:numPr>
          <w:ilvl w:val="1"/>
          <w:numId w:val="16"/>
        </w:numPr>
        <w:ind w:left="567" w:hanging="567"/>
        <w:rPr>
          <w:sz w:val="22"/>
          <w:szCs w:val="22"/>
        </w:rPr>
      </w:pPr>
      <w:bookmarkStart w:id="4789" w:name="_Toc353524113"/>
      <w:bookmarkStart w:id="4790" w:name="_Toc161823203"/>
      <w:bookmarkStart w:id="4791" w:name="_Toc322075460"/>
      <w:r>
        <w:br w:type="column"/>
      </w:r>
      <w:r w:rsidR="004832E2" w:rsidRPr="002F5BB5">
        <w:rPr>
          <w:sz w:val="22"/>
          <w:szCs w:val="22"/>
        </w:rPr>
        <w:lastRenderedPageBreak/>
        <w:t>Procedures for moving p</w:t>
      </w:r>
      <w:r w:rsidR="004B5561" w:rsidRPr="002F5BB5">
        <w:rPr>
          <w:sz w:val="22"/>
          <w:szCs w:val="22"/>
        </w:rPr>
        <w:t>lant</w:t>
      </w:r>
      <w:bookmarkEnd w:id="4789"/>
      <w:r w:rsidR="004B5561" w:rsidRPr="002F5BB5">
        <w:rPr>
          <w:sz w:val="22"/>
          <w:szCs w:val="22"/>
        </w:rPr>
        <w:t xml:space="preserve"> </w:t>
      </w:r>
      <w:bookmarkEnd w:id="4790"/>
      <w:bookmarkEnd w:id="4791"/>
    </w:p>
    <w:p w:rsidR="00485969" w:rsidRPr="00CE644D" w:rsidRDefault="00485969" w:rsidP="00485969">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140E29">
        <w:rPr>
          <w:color w:val="000000"/>
        </w:rPr>
        <w:t>,</w:t>
      </w:r>
      <w:r w:rsidR="00140E29" w:rsidRPr="00140E29">
        <w:rPr>
          <w:color w:val="000000"/>
        </w:rPr>
        <w:t xml:space="preserve"> </w:t>
      </w:r>
      <w:r w:rsidR="00140E29" w:rsidRPr="001908FB">
        <w:rPr>
          <w:color w:val="000000"/>
        </w:rPr>
        <w:t>the risks</w:t>
      </w:r>
      <w:r w:rsidR="00140E29">
        <w:rPr>
          <w:color w:val="000000"/>
        </w:rPr>
        <w:t xml:space="preserve"> associated with plant movement</w:t>
      </w:r>
      <w:r w:rsidRPr="00CE644D">
        <w:t>.</w:t>
      </w:r>
    </w:p>
    <w:p w:rsidR="00FA577B" w:rsidRPr="00974D3A" w:rsidRDefault="00FA577B" w:rsidP="009D1621">
      <w:pPr>
        <w:pStyle w:val="Heading3"/>
        <w:rPr>
          <w:color w:val="000000"/>
        </w:rPr>
      </w:pPr>
      <w:r w:rsidRPr="00CE644D">
        <w:t xml:space="preserve">Table </w:t>
      </w:r>
      <w:r w:rsidR="00CE644D" w:rsidRPr="00CE644D">
        <w:t>29</w:t>
      </w:r>
      <w:r w:rsidRPr="00CE644D">
        <w:t xml:space="preserve"> </w:t>
      </w:r>
      <w:r w:rsidRPr="009D1621">
        <w:rPr>
          <w:b w:val="0"/>
        </w:rPr>
        <w:t xml:space="preserve">Specific hazards, risks and </w:t>
      </w:r>
      <w:r w:rsidR="00E97F19" w:rsidRPr="009D1621">
        <w:rPr>
          <w:b w:val="0"/>
        </w:rPr>
        <w:t xml:space="preserve">control measures </w:t>
      </w:r>
      <w:r w:rsidR="008F24AF" w:rsidRPr="009D1621">
        <w:rPr>
          <w:b w:val="0"/>
        </w:rPr>
        <w:t>-</w:t>
      </w:r>
      <w:r w:rsidRPr="009D1621">
        <w:rPr>
          <w:b w:val="0"/>
        </w:rPr>
        <w:t xml:space="preserve"> moving plant</w:t>
      </w:r>
      <w:r w:rsidRPr="00974D3A">
        <w:t xml:space="preserve">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9 Specific hazards, risks and control measures - moving plant"/>
        <w:tblDescription w:val="The table lists hazards, risks and control measures associated with moving plant."/>
      </w:tblPr>
      <w:tblGrid>
        <w:gridCol w:w="2802"/>
        <w:gridCol w:w="6945"/>
      </w:tblGrid>
      <w:tr w:rsidR="00FA577B" w:rsidTr="00DE06C5">
        <w:tc>
          <w:tcPr>
            <w:tcW w:w="2802"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FA577B" w:rsidRPr="00083CC8" w:rsidRDefault="00FA577B" w:rsidP="00EC2143">
            <w:pPr>
              <w:spacing w:after="120"/>
              <w:rPr>
                <w:b/>
                <w:color w:val="FFFFFF" w:themeColor="background1"/>
              </w:rPr>
            </w:pPr>
            <w:r w:rsidRPr="00083CC8">
              <w:rPr>
                <w:b/>
                <w:color w:val="FFFFFF" w:themeColor="background1"/>
              </w:rPr>
              <w:t>Hazards and risks</w:t>
            </w:r>
          </w:p>
        </w:tc>
        <w:tc>
          <w:tcPr>
            <w:tcW w:w="6945"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FA577B" w:rsidRPr="00083CC8" w:rsidRDefault="00FA577B" w:rsidP="00EC2143">
            <w:pPr>
              <w:spacing w:after="120"/>
              <w:rPr>
                <w:b/>
                <w:color w:val="FFFFFF" w:themeColor="background1"/>
              </w:rPr>
            </w:pPr>
            <w:r w:rsidRPr="00083CC8">
              <w:rPr>
                <w:b/>
                <w:color w:val="FFFFFF" w:themeColor="background1"/>
              </w:rPr>
              <w:t xml:space="preserve"> </w:t>
            </w:r>
            <w:r w:rsidR="00E97F19" w:rsidRPr="00083CC8">
              <w:rPr>
                <w:b/>
                <w:color w:val="FFFFFF" w:themeColor="background1"/>
              </w:rPr>
              <w:t>Control measures</w:t>
            </w:r>
          </w:p>
        </w:tc>
      </w:tr>
      <w:tr w:rsidR="00FA577B" w:rsidTr="00DE06C5">
        <w:tc>
          <w:tcPr>
            <w:tcW w:w="2802" w:type="dxa"/>
            <w:tcBorders>
              <w:top w:val="single" w:sz="2" w:space="0" w:color="auto"/>
              <w:left w:val="single" w:sz="2" w:space="0" w:color="auto"/>
              <w:bottom w:val="single" w:sz="2" w:space="0" w:color="auto"/>
              <w:right w:val="single" w:sz="6" w:space="0" w:color="auto"/>
            </w:tcBorders>
          </w:tcPr>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transporting and installing fixed plant like transformers</w:t>
            </w:r>
          </w:p>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 xml:space="preserve">moving </w:t>
            </w:r>
            <w:r w:rsidR="00D13CE2" w:rsidRPr="002844E7">
              <w:rPr>
                <w:color w:val="000000"/>
              </w:rPr>
              <w:t xml:space="preserve">self-relocatable plant like roadheaders, </w:t>
            </w:r>
            <w:r w:rsidR="005C3B21" w:rsidRPr="002844E7">
              <w:rPr>
                <w:color w:val="000000"/>
              </w:rPr>
              <w:t>TBMs</w:t>
            </w:r>
            <w:r w:rsidR="00D13CE2" w:rsidRPr="002844E7">
              <w:rPr>
                <w:color w:val="000000"/>
              </w:rPr>
              <w:t>, drill rigs and rock bolters</w:t>
            </w:r>
          </w:p>
          <w:p w:rsidR="00FA577B" w:rsidRPr="00FA577B" w:rsidRDefault="001676F4" w:rsidP="00644C5D">
            <w:pPr>
              <w:numPr>
                <w:ilvl w:val="0"/>
                <w:numId w:val="22"/>
              </w:numPr>
              <w:autoSpaceDE w:val="0"/>
              <w:autoSpaceDN w:val="0"/>
              <w:adjustRightInd w:val="0"/>
              <w:spacing w:before="60"/>
              <w:ind w:left="340" w:hanging="340"/>
              <w:rPr>
                <w:color w:val="000000"/>
              </w:rPr>
            </w:pPr>
            <w:r w:rsidRPr="002844E7">
              <w:rPr>
                <w:color w:val="000000"/>
              </w:rPr>
              <w:t>m</w:t>
            </w:r>
            <w:r w:rsidR="00D13CE2" w:rsidRPr="002844E7">
              <w:rPr>
                <w:color w:val="000000"/>
              </w:rPr>
              <w:t>oving</w:t>
            </w:r>
            <w:r w:rsidR="00D13CE2" w:rsidRPr="00417A4C">
              <w:rPr>
                <w:rFonts w:cs="Arial"/>
                <w:color w:val="000000"/>
                <w:szCs w:val="22"/>
              </w:rPr>
              <w:t xml:space="preserve"> other vehicles in the tunnel </w:t>
            </w:r>
            <w:r w:rsidR="00FA577B" w:rsidRPr="00417A4C">
              <w:rPr>
                <w:rFonts w:cs="Arial"/>
                <w:color w:val="000000"/>
                <w:szCs w:val="22"/>
              </w:rPr>
              <w:t>like haul trucks, service and delivery vehicles, personnel carriers</w:t>
            </w:r>
            <w:r w:rsidR="00FA577B" w:rsidRPr="00DE34E2">
              <w:rPr>
                <w:color w:val="000000"/>
              </w:rPr>
              <w:t>, locomotives, rail cars and loaders</w:t>
            </w:r>
          </w:p>
        </w:tc>
        <w:tc>
          <w:tcPr>
            <w:tcW w:w="6945" w:type="dxa"/>
            <w:tcBorders>
              <w:top w:val="single" w:sz="2" w:space="0" w:color="auto"/>
              <w:left w:val="single" w:sz="6" w:space="0" w:color="auto"/>
              <w:bottom w:val="single" w:sz="2" w:space="0" w:color="auto"/>
              <w:right w:val="single" w:sz="2" w:space="0" w:color="auto"/>
            </w:tcBorders>
          </w:tcPr>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reducing vehicle movements by using conveyors to remove spoil</w:t>
            </w:r>
          </w:p>
          <w:p w:rsidR="00BC3EB9"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providing pedestrian shelters</w:t>
            </w:r>
          </w:p>
          <w:p w:rsidR="00BC3EB9"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cleaning windows and lights</w:t>
            </w:r>
          </w:p>
          <w:p w:rsidR="00BC3EB9"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lining</w:t>
            </w:r>
            <w:r>
              <w:rPr>
                <w:color w:val="000000"/>
              </w:rPr>
              <w:t xml:space="preserve"> </w:t>
            </w:r>
            <w:r w:rsidRPr="00DE34E2">
              <w:rPr>
                <w:color w:val="000000"/>
              </w:rPr>
              <w:t>or</w:t>
            </w:r>
            <w:r>
              <w:rPr>
                <w:color w:val="000000"/>
              </w:rPr>
              <w:t xml:space="preserve"> </w:t>
            </w:r>
            <w:r w:rsidRPr="00DE34E2">
              <w:rPr>
                <w:color w:val="000000"/>
              </w:rPr>
              <w:t>regularly maintaining the tunnel</w:t>
            </w:r>
            <w:r>
              <w:rPr>
                <w:color w:val="000000"/>
              </w:rPr>
              <w:t xml:space="preserve"> floor</w:t>
            </w:r>
          </w:p>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co-ordinating deliveries to and from the workplace to reduce empty or near empty journeys through back loading</w:t>
            </w:r>
          </w:p>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scheduling activities to reduce traffic congestion</w:t>
            </w:r>
          </w:p>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using a traffic management system</w:t>
            </w:r>
          </w:p>
          <w:p w:rsidR="00FA577B" w:rsidRPr="002844E7" w:rsidRDefault="001676F4" w:rsidP="00644C5D">
            <w:pPr>
              <w:numPr>
                <w:ilvl w:val="0"/>
                <w:numId w:val="22"/>
              </w:numPr>
              <w:autoSpaceDE w:val="0"/>
              <w:autoSpaceDN w:val="0"/>
              <w:adjustRightInd w:val="0"/>
              <w:spacing w:before="60"/>
              <w:ind w:left="340" w:hanging="340"/>
              <w:rPr>
                <w:color w:val="000000"/>
              </w:rPr>
            </w:pPr>
            <w:r w:rsidRPr="002844E7">
              <w:rPr>
                <w:color w:val="000000"/>
              </w:rPr>
              <w:t>having vehicle operators remain in the cabin during loading and unloading if there is no risk and they are not needed to assist with loading and unloading</w:t>
            </w:r>
          </w:p>
          <w:p w:rsidR="001B0322" w:rsidRPr="001B0322" w:rsidRDefault="001676F4" w:rsidP="00644C5D">
            <w:pPr>
              <w:numPr>
                <w:ilvl w:val="0"/>
                <w:numId w:val="22"/>
              </w:numPr>
              <w:autoSpaceDE w:val="0"/>
              <w:autoSpaceDN w:val="0"/>
              <w:adjustRightInd w:val="0"/>
              <w:spacing w:before="60"/>
              <w:ind w:left="340" w:hanging="340"/>
              <w:rPr>
                <w:color w:val="000000"/>
              </w:rPr>
            </w:pPr>
            <w:r>
              <w:rPr>
                <w:color w:val="000000"/>
              </w:rPr>
              <w:t xml:space="preserve">managing traffic </w:t>
            </w:r>
            <w:r w:rsidRPr="001B0322">
              <w:rPr>
                <w:color w:val="000000"/>
              </w:rPr>
              <w:t>to ensure vehicles and mobile plant park in a way that prevents potential runaway</w:t>
            </w:r>
            <w:r>
              <w:rPr>
                <w:color w:val="000000"/>
              </w:rPr>
              <w:t xml:space="preserve"> vehicles, </w:t>
            </w:r>
            <w:r w:rsidRPr="001B0322">
              <w:rPr>
                <w:color w:val="000000"/>
              </w:rPr>
              <w:t>enables clear access at all times</w:t>
            </w:r>
            <w:r>
              <w:rPr>
                <w:color w:val="000000"/>
              </w:rPr>
              <w:t xml:space="preserve"> and minimises reversing</w:t>
            </w:r>
          </w:p>
          <w:p w:rsidR="00FA577B" w:rsidRPr="00CE644D" w:rsidRDefault="001676F4" w:rsidP="00644C5D">
            <w:pPr>
              <w:numPr>
                <w:ilvl w:val="0"/>
                <w:numId w:val="22"/>
              </w:numPr>
              <w:autoSpaceDE w:val="0"/>
              <w:autoSpaceDN w:val="0"/>
              <w:adjustRightInd w:val="0"/>
              <w:spacing w:before="60"/>
              <w:ind w:left="340" w:hanging="340"/>
              <w:rPr>
                <w:color w:val="000000"/>
              </w:rPr>
            </w:pPr>
            <w:r w:rsidRPr="002844E7">
              <w:rPr>
                <w:color w:val="000000"/>
              </w:rPr>
              <w:t>providing</w:t>
            </w:r>
            <w:r w:rsidRPr="00DE34E2">
              <w:rPr>
                <w:color w:val="000000"/>
              </w:rPr>
              <w:t xml:space="preserve"> high visibility reflective clothing </w:t>
            </w:r>
            <w:r w:rsidRPr="00CE644D">
              <w:rPr>
                <w:color w:val="000000"/>
              </w:rPr>
              <w:t>and cap lamps</w:t>
            </w:r>
          </w:p>
          <w:p w:rsidR="004F5C23" w:rsidRPr="00CE644D" w:rsidRDefault="001676F4" w:rsidP="00644C5D">
            <w:pPr>
              <w:numPr>
                <w:ilvl w:val="0"/>
                <w:numId w:val="22"/>
              </w:numPr>
              <w:autoSpaceDE w:val="0"/>
              <w:autoSpaceDN w:val="0"/>
              <w:adjustRightInd w:val="0"/>
              <w:spacing w:before="60"/>
              <w:ind w:left="340" w:hanging="340"/>
              <w:rPr>
                <w:color w:val="000000"/>
              </w:rPr>
            </w:pPr>
            <w:r w:rsidRPr="00CE644D">
              <w:rPr>
                <w:color w:val="000000"/>
              </w:rPr>
              <w:t>using track mounted vehicles</w:t>
            </w:r>
            <w:r>
              <w:rPr>
                <w:color w:val="000000"/>
              </w:rPr>
              <w:t xml:space="preserve"> where possible</w:t>
            </w:r>
          </w:p>
          <w:p w:rsidR="004F5C23" w:rsidRPr="004F5C23" w:rsidRDefault="001676F4" w:rsidP="00644C5D">
            <w:pPr>
              <w:numPr>
                <w:ilvl w:val="0"/>
                <w:numId w:val="22"/>
              </w:numPr>
              <w:autoSpaceDE w:val="0"/>
              <w:autoSpaceDN w:val="0"/>
              <w:adjustRightInd w:val="0"/>
              <w:spacing w:before="60"/>
              <w:ind w:left="340" w:hanging="340"/>
              <w:rPr>
                <w:rFonts w:cs="Arial"/>
                <w:color w:val="000000"/>
                <w:szCs w:val="22"/>
              </w:rPr>
            </w:pPr>
            <w:r w:rsidRPr="002844E7">
              <w:rPr>
                <w:color w:val="000000"/>
              </w:rPr>
              <w:t>ensuring</w:t>
            </w:r>
            <w:r w:rsidRPr="00DE06C5">
              <w:rPr>
                <w:color w:val="000000"/>
              </w:rPr>
              <w:t xml:space="preserve"> plant has reversing alarms, mirrors and feelers</w:t>
            </w:r>
          </w:p>
        </w:tc>
      </w:tr>
    </w:tbl>
    <w:p w:rsidR="004B5561" w:rsidRDefault="00A30D53" w:rsidP="00167706">
      <w:pPr>
        <w:autoSpaceDE w:val="0"/>
        <w:autoSpaceDN w:val="0"/>
        <w:adjustRightInd w:val="0"/>
        <w:rPr>
          <w:color w:val="000000"/>
        </w:rPr>
      </w:pPr>
      <w:r>
        <w:rPr>
          <w:color w:val="000000"/>
        </w:rPr>
        <w:t xml:space="preserve">Tunnelling </w:t>
      </w:r>
      <w:r w:rsidR="00A47AAC">
        <w:rPr>
          <w:color w:val="000000"/>
        </w:rPr>
        <w:t xml:space="preserve">work </w:t>
      </w:r>
      <w:r w:rsidR="0027138A">
        <w:rPr>
          <w:color w:val="000000"/>
        </w:rPr>
        <w:t>where</w:t>
      </w:r>
      <w:r w:rsidR="004B5561">
        <w:rPr>
          <w:color w:val="000000"/>
        </w:rPr>
        <w:t xml:space="preserve"> there is movement of powered mobile plant is high risk construction work</w:t>
      </w:r>
      <w:r w:rsidR="000A4257">
        <w:rPr>
          <w:color w:val="000000"/>
        </w:rPr>
        <w:t>. A SWMS</w:t>
      </w:r>
      <w:r w:rsidR="00C76A73">
        <w:rPr>
          <w:color w:val="000000"/>
        </w:rPr>
        <w:t xml:space="preserve"> </w:t>
      </w:r>
      <w:r>
        <w:rPr>
          <w:color w:val="000000"/>
        </w:rPr>
        <w:t xml:space="preserve">must be </w:t>
      </w:r>
      <w:r w:rsidR="004B5561">
        <w:rPr>
          <w:color w:val="000000"/>
        </w:rPr>
        <w:t xml:space="preserve">prepared </w:t>
      </w:r>
      <w:r w:rsidR="004C0929">
        <w:rPr>
          <w:color w:val="000000"/>
        </w:rPr>
        <w:t>before</w:t>
      </w:r>
      <w:r w:rsidR="004B5561">
        <w:rPr>
          <w:color w:val="000000"/>
        </w:rPr>
        <w:t xml:space="preserve"> the work </w:t>
      </w:r>
      <w:r w:rsidR="0027138A">
        <w:rPr>
          <w:color w:val="000000"/>
        </w:rPr>
        <w:t>start</w:t>
      </w:r>
      <w:r w:rsidR="004C0929">
        <w:rPr>
          <w:color w:val="000000"/>
        </w:rPr>
        <w:t>s</w:t>
      </w:r>
      <w:r w:rsidR="004B5561">
        <w:rPr>
          <w:color w:val="000000"/>
        </w:rPr>
        <w:t>.</w:t>
      </w:r>
    </w:p>
    <w:p w:rsidR="004B5561" w:rsidRPr="002F5BB5" w:rsidRDefault="00FA577B" w:rsidP="00644C5D">
      <w:pPr>
        <w:pStyle w:val="Heading2"/>
        <w:numPr>
          <w:ilvl w:val="1"/>
          <w:numId w:val="16"/>
        </w:numPr>
        <w:ind w:left="567" w:hanging="567"/>
        <w:rPr>
          <w:sz w:val="22"/>
          <w:szCs w:val="22"/>
        </w:rPr>
      </w:pPr>
      <w:bookmarkStart w:id="4792" w:name="_Toc338163325"/>
      <w:bookmarkStart w:id="4793" w:name="_Toc338164415"/>
      <w:bookmarkStart w:id="4794" w:name="_Toc338163326"/>
      <w:bookmarkStart w:id="4795" w:name="_Toc338164416"/>
      <w:bookmarkStart w:id="4796" w:name="_Toc338163327"/>
      <w:bookmarkStart w:id="4797" w:name="_Toc338164417"/>
      <w:bookmarkStart w:id="4798" w:name="_Toc338163328"/>
      <w:bookmarkStart w:id="4799" w:name="_Toc338164418"/>
      <w:bookmarkStart w:id="4800" w:name="_Toc338163329"/>
      <w:bookmarkStart w:id="4801" w:name="_Toc338164419"/>
      <w:bookmarkStart w:id="4802" w:name="_Toc338163330"/>
      <w:bookmarkStart w:id="4803" w:name="_Toc338164420"/>
      <w:bookmarkStart w:id="4804" w:name="_Toc338163331"/>
      <w:bookmarkStart w:id="4805" w:name="_Toc338164421"/>
      <w:bookmarkStart w:id="4806" w:name="_Toc338163332"/>
      <w:bookmarkStart w:id="4807" w:name="_Toc338164422"/>
      <w:bookmarkStart w:id="4808" w:name="_Toc338163333"/>
      <w:bookmarkStart w:id="4809" w:name="_Toc338164423"/>
      <w:bookmarkStart w:id="4810" w:name="_Toc332878247"/>
      <w:bookmarkStart w:id="4811" w:name="_Toc332968207"/>
      <w:bookmarkStart w:id="4812" w:name="_Toc333220099"/>
      <w:bookmarkStart w:id="4813" w:name="_Toc333221014"/>
      <w:bookmarkStart w:id="4814" w:name="_Toc333227598"/>
      <w:bookmarkStart w:id="4815" w:name="_Toc333231113"/>
      <w:bookmarkStart w:id="4816" w:name="_Toc333411192"/>
      <w:bookmarkStart w:id="4817" w:name="_Toc333493700"/>
      <w:bookmarkStart w:id="4818" w:name="_Toc333496412"/>
      <w:bookmarkStart w:id="4819" w:name="_Toc333840260"/>
      <w:bookmarkStart w:id="4820" w:name="_Toc334436098"/>
      <w:bookmarkStart w:id="4821" w:name="_Toc334555361"/>
      <w:bookmarkStart w:id="4822" w:name="_Toc334704997"/>
      <w:bookmarkStart w:id="4823" w:name="_Toc334854810"/>
      <w:bookmarkStart w:id="4824" w:name="_Toc334855234"/>
      <w:bookmarkStart w:id="4825" w:name="_Toc334855659"/>
      <w:bookmarkStart w:id="4826" w:name="_Toc335219846"/>
      <w:bookmarkStart w:id="4827" w:name="_Toc336589755"/>
      <w:bookmarkStart w:id="4828" w:name="_Toc336590187"/>
      <w:bookmarkStart w:id="4829" w:name="_Toc336595511"/>
      <w:bookmarkStart w:id="4830" w:name="_Toc336595949"/>
      <w:bookmarkStart w:id="4831" w:name="_Toc336596387"/>
      <w:bookmarkStart w:id="4832" w:name="_Toc336596699"/>
      <w:bookmarkStart w:id="4833" w:name="_Toc336597137"/>
      <w:bookmarkStart w:id="4834" w:name="_Toc336597575"/>
      <w:bookmarkStart w:id="4835" w:name="_Toc336598012"/>
      <w:bookmarkStart w:id="4836" w:name="_Toc336598451"/>
      <w:bookmarkStart w:id="4837" w:name="_Toc336598888"/>
      <w:bookmarkStart w:id="4838" w:name="_Toc337020500"/>
      <w:bookmarkStart w:id="4839" w:name="_Toc337020937"/>
      <w:bookmarkStart w:id="4840" w:name="_Toc337021376"/>
      <w:bookmarkStart w:id="4841" w:name="_Toc337021814"/>
      <w:bookmarkStart w:id="4842" w:name="_Toc337022252"/>
      <w:bookmarkStart w:id="4843" w:name="_Toc337022689"/>
      <w:bookmarkStart w:id="4844" w:name="_Toc337023125"/>
      <w:bookmarkStart w:id="4845" w:name="_Toc337023561"/>
      <w:bookmarkStart w:id="4846" w:name="_Toc337023996"/>
      <w:bookmarkStart w:id="4847" w:name="_Toc337029074"/>
      <w:bookmarkStart w:id="4848" w:name="_Toc337029502"/>
      <w:bookmarkStart w:id="4849" w:name="_Toc338163334"/>
      <w:bookmarkStart w:id="4850" w:name="_Toc338164424"/>
      <w:bookmarkStart w:id="4851" w:name="_Toc332878248"/>
      <w:bookmarkStart w:id="4852" w:name="_Toc332968208"/>
      <w:bookmarkStart w:id="4853" w:name="_Toc333220100"/>
      <w:bookmarkStart w:id="4854" w:name="_Toc333221015"/>
      <w:bookmarkStart w:id="4855" w:name="_Toc333227599"/>
      <w:bookmarkStart w:id="4856" w:name="_Toc333231114"/>
      <w:bookmarkStart w:id="4857" w:name="_Toc333411193"/>
      <w:bookmarkStart w:id="4858" w:name="_Toc333493701"/>
      <w:bookmarkStart w:id="4859" w:name="_Toc333496413"/>
      <w:bookmarkStart w:id="4860" w:name="_Toc333840261"/>
      <w:bookmarkStart w:id="4861" w:name="_Toc334436099"/>
      <w:bookmarkStart w:id="4862" w:name="_Toc334555362"/>
      <w:bookmarkStart w:id="4863" w:name="_Toc334704998"/>
      <w:bookmarkStart w:id="4864" w:name="_Toc334854811"/>
      <w:bookmarkStart w:id="4865" w:name="_Toc334855235"/>
      <w:bookmarkStart w:id="4866" w:name="_Toc334855660"/>
      <w:bookmarkStart w:id="4867" w:name="_Toc335219847"/>
      <w:bookmarkStart w:id="4868" w:name="_Toc336589756"/>
      <w:bookmarkStart w:id="4869" w:name="_Toc336590188"/>
      <w:bookmarkStart w:id="4870" w:name="_Toc336595512"/>
      <w:bookmarkStart w:id="4871" w:name="_Toc336595950"/>
      <w:bookmarkStart w:id="4872" w:name="_Toc336596388"/>
      <w:bookmarkStart w:id="4873" w:name="_Toc336596700"/>
      <w:bookmarkStart w:id="4874" w:name="_Toc336597138"/>
      <w:bookmarkStart w:id="4875" w:name="_Toc336597576"/>
      <w:bookmarkStart w:id="4876" w:name="_Toc336598013"/>
      <w:bookmarkStart w:id="4877" w:name="_Toc336598452"/>
      <w:bookmarkStart w:id="4878" w:name="_Toc336598889"/>
      <w:bookmarkStart w:id="4879" w:name="_Toc337020501"/>
      <w:bookmarkStart w:id="4880" w:name="_Toc337020938"/>
      <w:bookmarkStart w:id="4881" w:name="_Toc337021377"/>
      <w:bookmarkStart w:id="4882" w:name="_Toc337021815"/>
      <w:bookmarkStart w:id="4883" w:name="_Toc337022253"/>
      <w:bookmarkStart w:id="4884" w:name="_Toc337022690"/>
      <w:bookmarkStart w:id="4885" w:name="_Toc337023126"/>
      <w:bookmarkStart w:id="4886" w:name="_Toc337023562"/>
      <w:bookmarkStart w:id="4887" w:name="_Toc337023997"/>
      <w:bookmarkStart w:id="4888" w:name="_Toc337029075"/>
      <w:bookmarkStart w:id="4889" w:name="_Toc337029503"/>
      <w:bookmarkStart w:id="4890" w:name="_Toc338163335"/>
      <w:bookmarkStart w:id="4891" w:name="_Toc338164425"/>
      <w:bookmarkStart w:id="4892" w:name="_Toc332878249"/>
      <w:bookmarkStart w:id="4893" w:name="_Toc332968209"/>
      <w:bookmarkStart w:id="4894" w:name="_Toc333220101"/>
      <w:bookmarkStart w:id="4895" w:name="_Toc333221016"/>
      <w:bookmarkStart w:id="4896" w:name="_Toc333227600"/>
      <w:bookmarkStart w:id="4897" w:name="_Toc333231115"/>
      <w:bookmarkStart w:id="4898" w:name="_Toc333411194"/>
      <w:bookmarkStart w:id="4899" w:name="_Toc333493702"/>
      <w:bookmarkStart w:id="4900" w:name="_Toc333496414"/>
      <w:bookmarkStart w:id="4901" w:name="_Toc333840262"/>
      <w:bookmarkStart w:id="4902" w:name="_Toc334436100"/>
      <w:bookmarkStart w:id="4903" w:name="_Toc334555363"/>
      <w:bookmarkStart w:id="4904" w:name="_Toc334704999"/>
      <w:bookmarkStart w:id="4905" w:name="_Toc334854812"/>
      <w:bookmarkStart w:id="4906" w:name="_Toc334855236"/>
      <w:bookmarkStart w:id="4907" w:name="_Toc334855661"/>
      <w:bookmarkStart w:id="4908" w:name="_Toc335219848"/>
      <w:bookmarkStart w:id="4909" w:name="_Toc336589757"/>
      <w:bookmarkStart w:id="4910" w:name="_Toc336590189"/>
      <w:bookmarkStart w:id="4911" w:name="_Toc336595513"/>
      <w:bookmarkStart w:id="4912" w:name="_Toc336595951"/>
      <w:bookmarkStart w:id="4913" w:name="_Toc336596389"/>
      <w:bookmarkStart w:id="4914" w:name="_Toc336596701"/>
      <w:bookmarkStart w:id="4915" w:name="_Toc336597139"/>
      <w:bookmarkStart w:id="4916" w:name="_Toc336597577"/>
      <w:bookmarkStart w:id="4917" w:name="_Toc336598014"/>
      <w:bookmarkStart w:id="4918" w:name="_Toc336598453"/>
      <w:bookmarkStart w:id="4919" w:name="_Toc336598890"/>
      <w:bookmarkStart w:id="4920" w:name="_Toc337020502"/>
      <w:bookmarkStart w:id="4921" w:name="_Toc337020939"/>
      <w:bookmarkStart w:id="4922" w:name="_Toc337021378"/>
      <w:bookmarkStart w:id="4923" w:name="_Toc337021816"/>
      <w:bookmarkStart w:id="4924" w:name="_Toc337022254"/>
      <w:bookmarkStart w:id="4925" w:name="_Toc337022691"/>
      <w:bookmarkStart w:id="4926" w:name="_Toc337023127"/>
      <w:bookmarkStart w:id="4927" w:name="_Toc337023563"/>
      <w:bookmarkStart w:id="4928" w:name="_Toc337023998"/>
      <w:bookmarkStart w:id="4929" w:name="_Toc337029076"/>
      <w:bookmarkStart w:id="4930" w:name="_Toc337029504"/>
      <w:bookmarkStart w:id="4931" w:name="_Toc338163336"/>
      <w:bookmarkStart w:id="4932" w:name="_Toc338164426"/>
      <w:bookmarkStart w:id="4933" w:name="_Toc332878250"/>
      <w:bookmarkStart w:id="4934" w:name="_Toc332968210"/>
      <w:bookmarkStart w:id="4935" w:name="_Toc333220102"/>
      <w:bookmarkStart w:id="4936" w:name="_Toc333221017"/>
      <w:bookmarkStart w:id="4937" w:name="_Toc333227601"/>
      <w:bookmarkStart w:id="4938" w:name="_Toc333231116"/>
      <w:bookmarkStart w:id="4939" w:name="_Toc333411195"/>
      <w:bookmarkStart w:id="4940" w:name="_Toc333493703"/>
      <w:bookmarkStart w:id="4941" w:name="_Toc333496415"/>
      <w:bookmarkStart w:id="4942" w:name="_Toc333840263"/>
      <w:bookmarkStart w:id="4943" w:name="_Toc334436101"/>
      <w:bookmarkStart w:id="4944" w:name="_Toc334555364"/>
      <w:bookmarkStart w:id="4945" w:name="_Toc334705000"/>
      <w:bookmarkStart w:id="4946" w:name="_Toc334854813"/>
      <w:bookmarkStart w:id="4947" w:name="_Toc334855237"/>
      <w:bookmarkStart w:id="4948" w:name="_Toc334855662"/>
      <w:bookmarkStart w:id="4949" w:name="_Toc335219849"/>
      <w:bookmarkStart w:id="4950" w:name="_Toc336589758"/>
      <w:bookmarkStart w:id="4951" w:name="_Toc336590190"/>
      <w:bookmarkStart w:id="4952" w:name="_Toc336595514"/>
      <w:bookmarkStart w:id="4953" w:name="_Toc336595952"/>
      <w:bookmarkStart w:id="4954" w:name="_Toc336596390"/>
      <w:bookmarkStart w:id="4955" w:name="_Toc336596702"/>
      <w:bookmarkStart w:id="4956" w:name="_Toc336597140"/>
      <w:bookmarkStart w:id="4957" w:name="_Toc336597578"/>
      <w:bookmarkStart w:id="4958" w:name="_Toc336598015"/>
      <w:bookmarkStart w:id="4959" w:name="_Toc336598454"/>
      <w:bookmarkStart w:id="4960" w:name="_Toc336598891"/>
      <w:bookmarkStart w:id="4961" w:name="_Toc337020503"/>
      <w:bookmarkStart w:id="4962" w:name="_Toc337020940"/>
      <w:bookmarkStart w:id="4963" w:name="_Toc337021379"/>
      <w:bookmarkStart w:id="4964" w:name="_Toc337021817"/>
      <w:bookmarkStart w:id="4965" w:name="_Toc337022255"/>
      <w:bookmarkStart w:id="4966" w:name="_Toc337022692"/>
      <w:bookmarkStart w:id="4967" w:name="_Toc337023128"/>
      <w:bookmarkStart w:id="4968" w:name="_Toc337023564"/>
      <w:bookmarkStart w:id="4969" w:name="_Toc337023999"/>
      <w:bookmarkStart w:id="4970" w:name="_Toc337029077"/>
      <w:bookmarkStart w:id="4971" w:name="_Toc337029505"/>
      <w:bookmarkStart w:id="4972" w:name="_Toc338163337"/>
      <w:bookmarkStart w:id="4973" w:name="_Toc338164427"/>
      <w:bookmarkStart w:id="4974" w:name="_Toc332878251"/>
      <w:bookmarkStart w:id="4975" w:name="_Toc332968211"/>
      <w:bookmarkStart w:id="4976" w:name="_Toc333220103"/>
      <w:bookmarkStart w:id="4977" w:name="_Toc333221018"/>
      <w:bookmarkStart w:id="4978" w:name="_Toc333227602"/>
      <w:bookmarkStart w:id="4979" w:name="_Toc333231117"/>
      <w:bookmarkStart w:id="4980" w:name="_Toc333411196"/>
      <w:bookmarkStart w:id="4981" w:name="_Toc333493704"/>
      <w:bookmarkStart w:id="4982" w:name="_Toc333496416"/>
      <w:bookmarkStart w:id="4983" w:name="_Toc333840264"/>
      <w:bookmarkStart w:id="4984" w:name="_Toc334436102"/>
      <w:bookmarkStart w:id="4985" w:name="_Toc334555365"/>
      <w:bookmarkStart w:id="4986" w:name="_Toc334705001"/>
      <w:bookmarkStart w:id="4987" w:name="_Toc334854814"/>
      <w:bookmarkStart w:id="4988" w:name="_Toc334855238"/>
      <w:bookmarkStart w:id="4989" w:name="_Toc334855663"/>
      <w:bookmarkStart w:id="4990" w:name="_Toc335219850"/>
      <w:bookmarkStart w:id="4991" w:name="_Toc336589759"/>
      <w:bookmarkStart w:id="4992" w:name="_Toc336590191"/>
      <w:bookmarkStart w:id="4993" w:name="_Toc336595515"/>
      <w:bookmarkStart w:id="4994" w:name="_Toc336595953"/>
      <w:bookmarkStart w:id="4995" w:name="_Toc336596391"/>
      <w:bookmarkStart w:id="4996" w:name="_Toc336596703"/>
      <w:bookmarkStart w:id="4997" w:name="_Toc336597141"/>
      <w:bookmarkStart w:id="4998" w:name="_Toc336597579"/>
      <w:bookmarkStart w:id="4999" w:name="_Toc336598016"/>
      <w:bookmarkStart w:id="5000" w:name="_Toc336598455"/>
      <w:bookmarkStart w:id="5001" w:name="_Toc336598892"/>
      <w:bookmarkStart w:id="5002" w:name="_Toc337020504"/>
      <w:bookmarkStart w:id="5003" w:name="_Toc337020941"/>
      <w:bookmarkStart w:id="5004" w:name="_Toc337021380"/>
      <w:bookmarkStart w:id="5005" w:name="_Toc337021818"/>
      <w:bookmarkStart w:id="5006" w:name="_Toc337022256"/>
      <w:bookmarkStart w:id="5007" w:name="_Toc337022693"/>
      <w:bookmarkStart w:id="5008" w:name="_Toc337023129"/>
      <w:bookmarkStart w:id="5009" w:name="_Toc337023565"/>
      <w:bookmarkStart w:id="5010" w:name="_Toc337024000"/>
      <w:bookmarkStart w:id="5011" w:name="_Toc337029078"/>
      <w:bookmarkStart w:id="5012" w:name="_Toc337029506"/>
      <w:bookmarkStart w:id="5013" w:name="_Toc338163338"/>
      <w:bookmarkStart w:id="5014" w:name="_Toc338164428"/>
      <w:bookmarkStart w:id="5015" w:name="_Toc332878252"/>
      <w:bookmarkStart w:id="5016" w:name="_Toc332968212"/>
      <w:bookmarkStart w:id="5017" w:name="_Toc333220104"/>
      <w:bookmarkStart w:id="5018" w:name="_Toc333221019"/>
      <w:bookmarkStart w:id="5019" w:name="_Toc333227603"/>
      <w:bookmarkStart w:id="5020" w:name="_Toc333231118"/>
      <w:bookmarkStart w:id="5021" w:name="_Toc333411197"/>
      <w:bookmarkStart w:id="5022" w:name="_Toc333493705"/>
      <w:bookmarkStart w:id="5023" w:name="_Toc333496417"/>
      <w:bookmarkStart w:id="5024" w:name="_Toc333840265"/>
      <w:bookmarkStart w:id="5025" w:name="_Toc334436103"/>
      <w:bookmarkStart w:id="5026" w:name="_Toc334555366"/>
      <w:bookmarkStart w:id="5027" w:name="_Toc334705002"/>
      <w:bookmarkStart w:id="5028" w:name="_Toc334854815"/>
      <w:bookmarkStart w:id="5029" w:name="_Toc334855239"/>
      <w:bookmarkStart w:id="5030" w:name="_Toc334855664"/>
      <w:bookmarkStart w:id="5031" w:name="_Toc335219851"/>
      <w:bookmarkStart w:id="5032" w:name="_Toc336589760"/>
      <w:bookmarkStart w:id="5033" w:name="_Toc336590192"/>
      <w:bookmarkStart w:id="5034" w:name="_Toc336595516"/>
      <w:bookmarkStart w:id="5035" w:name="_Toc336595954"/>
      <w:bookmarkStart w:id="5036" w:name="_Toc336596392"/>
      <w:bookmarkStart w:id="5037" w:name="_Toc336596704"/>
      <w:bookmarkStart w:id="5038" w:name="_Toc336597142"/>
      <w:bookmarkStart w:id="5039" w:name="_Toc336597580"/>
      <w:bookmarkStart w:id="5040" w:name="_Toc336598017"/>
      <w:bookmarkStart w:id="5041" w:name="_Toc336598456"/>
      <w:bookmarkStart w:id="5042" w:name="_Toc336598893"/>
      <w:bookmarkStart w:id="5043" w:name="_Toc337020505"/>
      <w:bookmarkStart w:id="5044" w:name="_Toc337020942"/>
      <w:bookmarkStart w:id="5045" w:name="_Toc337021381"/>
      <w:bookmarkStart w:id="5046" w:name="_Toc337021819"/>
      <w:bookmarkStart w:id="5047" w:name="_Toc337022257"/>
      <w:bookmarkStart w:id="5048" w:name="_Toc337022694"/>
      <w:bookmarkStart w:id="5049" w:name="_Toc337023130"/>
      <w:bookmarkStart w:id="5050" w:name="_Toc337023566"/>
      <w:bookmarkStart w:id="5051" w:name="_Toc337024001"/>
      <w:bookmarkStart w:id="5052" w:name="_Toc337029079"/>
      <w:bookmarkStart w:id="5053" w:name="_Toc337029507"/>
      <w:bookmarkStart w:id="5054" w:name="_Toc338163339"/>
      <w:bookmarkStart w:id="5055" w:name="_Toc338164429"/>
      <w:bookmarkStart w:id="5056" w:name="_Toc332878253"/>
      <w:bookmarkStart w:id="5057" w:name="_Toc332968213"/>
      <w:bookmarkStart w:id="5058" w:name="_Toc333220105"/>
      <w:bookmarkStart w:id="5059" w:name="_Toc333221020"/>
      <w:bookmarkStart w:id="5060" w:name="_Toc333227604"/>
      <w:bookmarkStart w:id="5061" w:name="_Toc333231119"/>
      <w:bookmarkStart w:id="5062" w:name="_Toc333411198"/>
      <w:bookmarkStart w:id="5063" w:name="_Toc333493706"/>
      <w:bookmarkStart w:id="5064" w:name="_Toc333496418"/>
      <w:bookmarkStart w:id="5065" w:name="_Toc333840266"/>
      <w:bookmarkStart w:id="5066" w:name="_Toc334436104"/>
      <w:bookmarkStart w:id="5067" w:name="_Toc334555367"/>
      <w:bookmarkStart w:id="5068" w:name="_Toc334705003"/>
      <w:bookmarkStart w:id="5069" w:name="_Toc334854816"/>
      <w:bookmarkStart w:id="5070" w:name="_Toc334855240"/>
      <w:bookmarkStart w:id="5071" w:name="_Toc334855665"/>
      <w:bookmarkStart w:id="5072" w:name="_Toc335219852"/>
      <w:bookmarkStart w:id="5073" w:name="_Toc336589761"/>
      <w:bookmarkStart w:id="5074" w:name="_Toc336590193"/>
      <w:bookmarkStart w:id="5075" w:name="_Toc336595517"/>
      <w:bookmarkStart w:id="5076" w:name="_Toc336595955"/>
      <w:bookmarkStart w:id="5077" w:name="_Toc336596393"/>
      <w:bookmarkStart w:id="5078" w:name="_Toc336596705"/>
      <w:bookmarkStart w:id="5079" w:name="_Toc336597143"/>
      <w:bookmarkStart w:id="5080" w:name="_Toc336597581"/>
      <w:bookmarkStart w:id="5081" w:name="_Toc336598018"/>
      <w:bookmarkStart w:id="5082" w:name="_Toc336598457"/>
      <w:bookmarkStart w:id="5083" w:name="_Toc336598894"/>
      <w:bookmarkStart w:id="5084" w:name="_Toc337020506"/>
      <w:bookmarkStart w:id="5085" w:name="_Toc337020943"/>
      <w:bookmarkStart w:id="5086" w:name="_Toc337021382"/>
      <w:bookmarkStart w:id="5087" w:name="_Toc337021820"/>
      <w:bookmarkStart w:id="5088" w:name="_Toc337022258"/>
      <w:bookmarkStart w:id="5089" w:name="_Toc337022695"/>
      <w:bookmarkStart w:id="5090" w:name="_Toc337023131"/>
      <w:bookmarkStart w:id="5091" w:name="_Toc337023567"/>
      <w:bookmarkStart w:id="5092" w:name="_Toc337024002"/>
      <w:bookmarkStart w:id="5093" w:name="_Toc337029080"/>
      <w:bookmarkStart w:id="5094" w:name="_Toc337029508"/>
      <w:bookmarkStart w:id="5095" w:name="_Toc338163340"/>
      <w:bookmarkStart w:id="5096" w:name="_Toc338164430"/>
      <w:bookmarkStart w:id="5097" w:name="_Toc332878254"/>
      <w:bookmarkStart w:id="5098" w:name="_Toc332968214"/>
      <w:bookmarkStart w:id="5099" w:name="_Toc333220106"/>
      <w:bookmarkStart w:id="5100" w:name="_Toc333221021"/>
      <w:bookmarkStart w:id="5101" w:name="_Toc333227605"/>
      <w:bookmarkStart w:id="5102" w:name="_Toc333231120"/>
      <w:bookmarkStart w:id="5103" w:name="_Toc333411199"/>
      <w:bookmarkStart w:id="5104" w:name="_Toc333493707"/>
      <w:bookmarkStart w:id="5105" w:name="_Toc333496419"/>
      <w:bookmarkStart w:id="5106" w:name="_Toc333840267"/>
      <w:bookmarkStart w:id="5107" w:name="_Toc334436105"/>
      <w:bookmarkStart w:id="5108" w:name="_Toc334555368"/>
      <w:bookmarkStart w:id="5109" w:name="_Toc334705004"/>
      <w:bookmarkStart w:id="5110" w:name="_Toc334854817"/>
      <w:bookmarkStart w:id="5111" w:name="_Toc334855241"/>
      <w:bookmarkStart w:id="5112" w:name="_Toc334855666"/>
      <w:bookmarkStart w:id="5113" w:name="_Toc335219853"/>
      <w:bookmarkStart w:id="5114" w:name="_Toc336589762"/>
      <w:bookmarkStart w:id="5115" w:name="_Toc336590194"/>
      <w:bookmarkStart w:id="5116" w:name="_Toc336595518"/>
      <w:bookmarkStart w:id="5117" w:name="_Toc336595956"/>
      <w:bookmarkStart w:id="5118" w:name="_Toc336596394"/>
      <w:bookmarkStart w:id="5119" w:name="_Toc336596706"/>
      <w:bookmarkStart w:id="5120" w:name="_Toc336597144"/>
      <w:bookmarkStart w:id="5121" w:name="_Toc336597582"/>
      <w:bookmarkStart w:id="5122" w:name="_Toc336598019"/>
      <w:bookmarkStart w:id="5123" w:name="_Toc336598458"/>
      <w:bookmarkStart w:id="5124" w:name="_Toc336598895"/>
      <w:bookmarkStart w:id="5125" w:name="_Toc337020507"/>
      <w:bookmarkStart w:id="5126" w:name="_Toc337020944"/>
      <w:bookmarkStart w:id="5127" w:name="_Toc337021383"/>
      <w:bookmarkStart w:id="5128" w:name="_Toc337021821"/>
      <w:bookmarkStart w:id="5129" w:name="_Toc337022259"/>
      <w:bookmarkStart w:id="5130" w:name="_Toc337022696"/>
      <w:bookmarkStart w:id="5131" w:name="_Toc337023132"/>
      <w:bookmarkStart w:id="5132" w:name="_Toc337023568"/>
      <w:bookmarkStart w:id="5133" w:name="_Toc337024003"/>
      <w:bookmarkStart w:id="5134" w:name="_Toc337029081"/>
      <w:bookmarkStart w:id="5135" w:name="_Toc337029509"/>
      <w:bookmarkStart w:id="5136" w:name="_Toc338163341"/>
      <w:bookmarkStart w:id="5137" w:name="_Toc338164431"/>
      <w:bookmarkStart w:id="5138" w:name="_Toc332878255"/>
      <w:bookmarkStart w:id="5139" w:name="_Toc332968215"/>
      <w:bookmarkStart w:id="5140" w:name="_Toc333220107"/>
      <w:bookmarkStart w:id="5141" w:name="_Toc333221022"/>
      <w:bookmarkStart w:id="5142" w:name="_Toc333227606"/>
      <w:bookmarkStart w:id="5143" w:name="_Toc333231121"/>
      <w:bookmarkStart w:id="5144" w:name="_Toc333411200"/>
      <w:bookmarkStart w:id="5145" w:name="_Toc333493708"/>
      <w:bookmarkStart w:id="5146" w:name="_Toc333496420"/>
      <w:bookmarkStart w:id="5147" w:name="_Toc333840268"/>
      <w:bookmarkStart w:id="5148" w:name="_Toc334436106"/>
      <w:bookmarkStart w:id="5149" w:name="_Toc334555369"/>
      <w:bookmarkStart w:id="5150" w:name="_Toc334705005"/>
      <w:bookmarkStart w:id="5151" w:name="_Toc334854818"/>
      <w:bookmarkStart w:id="5152" w:name="_Toc334855242"/>
      <w:bookmarkStart w:id="5153" w:name="_Toc334855667"/>
      <w:bookmarkStart w:id="5154" w:name="_Toc335219854"/>
      <w:bookmarkStart w:id="5155" w:name="_Toc336589763"/>
      <w:bookmarkStart w:id="5156" w:name="_Toc336590195"/>
      <w:bookmarkStart w:id="5157" w:name="_Toc336595519"/>
      <w:bookmarkStart w:id="5158" w:name="_Toc336595957"/>
      <w:bookmarkStart w:id="5159" w:name="_Toc336596395"/>
      <w:bookmarkStart w:id="5160" w:name="_Toc336596707"/>
      <w:bookmarkStart w:id="5161" w:name="_Toc336597145"/>
      <w:bookmarkStart w:id="5162" w:name="_Toc336597583"/>
      <w:bookmarkStart w:id="5163" w:name="_Toc336598020"/>
      <w:bookmarkStart w:id="5164" w:name="_Toc336598459"/>
      <w:bookmarkStart w:id="5165" w:name="_Toc336598896"/>
      <w:bookmarkStart w:id="5166" w:name="_Toc337020508"/>
      <w:bookmarkStart w:id="5167" w:name="_Toc337020945"/>
      <w:bookmarkStart w:id="5168" w:name="_Toc337021384"/>
      <w:bookmarkStart w:id="5169" w:name="_Toc337021822"/>
      <w:bookmarkStart w:id="5170" w:name="_Toc337022260"/>
      <w:bookmarkStart w:id="5171" w:name="_Toc337022697"/>
      <w:bookmarkStart w:id="5172" w:name="_Toc337023133"/>
      <w:bookmarkStart w:id="5173" w:name="_Toc337023569"/>
      <w:bookmarkStart w:id="5174" w:name="_Toc337024004"/>
      <w:bookmarkStart w:id="5175" w:name="_Toc337029082"/>
      <w:bookmarkStart w:id="5176" w:name="_Toc337029510"/>
      <w:bookmarkStart w:id="5177" w:name="_Toc338163342"/>
      <w:bookmarkStart w:id="5178" w:name="_Toc338164432"/>
      <w:bookmarkStart w:id="5179" w:name="_Toc332878256"/>
      <w:bookmarkStart w:id="5180" w:name="_Toc332968216"/>
      <w:bookmarkStart w:id="5181" w:name="_Toc333220108"/>
      <w:bookmarkStart w:id="5182" w:name="_Toc333221023"/>
      <w:bookmarkStart w:id="5183" w:name="_Toc333227607"/>
      <w:bookmarkStart w:id="5184" w:name="_Toc333231122"/>
      <w:bookmarkStart w:id="5185" w:name="_Toc333411201"/>
      <w:bookmarkStart w:id="5186" w:name="_Toc333493709"/>
      <w:bookmarkStart w:id="5187" w:name="_Toc333496421"/>
      <w:bookmarkStart w:id="5188" w:name="_Toc333840269"/>
      <w:bookmarkStart w:id="5189" w:name="_Toc334436107"/>
      <w:bookmarkStart w:id="5190" w:name="_Toc334555370"/>
      <w:bookmarkStart w:id="5191" w:name="_Toc334705006"/>
      <w:bookmarkStart w:id="5192" w:name="_Toc334854819"/>
      <w:bookmarkStart w:id="5193" w:name="_Toc334855243"/>
      <w:bookmarkStart w:id="5194" w:name="_Toc334855668"/>
      <w:bookmarkStart w:id="5195" w:name="_Toc335219855"/>
      <w:bookmarkStart w:id="5196" w:name="_Toc336589764"/>
      <w:bookmarkStart w:id="5197" w:name="_Toc336590196"/>
      <w:bookmarkStart w:id="5198" w:name="_Toc336595520"/>
      <w:bookmarkStart w:id="5199" w:name="_Toc336595958"/>
      <w:bookmarkStart w:id="5200" w:name="_Toc336596396"/>
      <w:bookmarkStart w:id="5201" w:name="_Toc336596708"/>
      <w:bookmarkStart w:id="5202" w:name="_Toc336597146"/>
      <w:bookmarkStart w:id="5203" w:name="_Toc336597584"/>
      <w:bookmarkStart w:id="5204" w:name="_Toc336598021"/>
      <w:bookmarkStart w:id="5205" w:name="_Toc336598460"/>
      <w:bookmarkStart w:id="5206" w:name="_Toc336598897"/>
      <w:bookmarkStart w:id="5207" w:name="_Toc337020509"/>
      <w:bookmarkStart w:id="5208" w:name="_Toc337020946"/>
      <w:bookmarkStart w:id="5209" w:name="_Toc337021385"/>
      <w:bookmarkStart w:id="5210" w:name="_Toc337021823"/>
      <w:bookmarkStart w:id="5211" w:name="_Toc337022261"/>
      <w:bookmarkStart w:id="5212" w:name="_Toc337022698"/>
      <w:bookmarkStart w:id="5213" w:name="_Toc337023134"/>
      <w:bookmarkStart w:id="5214" w:name="_Toc337023570"/>
      <w:bookmarkStart w:id="5215" w:name="_Toc337024005"/>
      <w:bookmarkStart w:id="5216" w:name="_Toc337029083"/>
      <w:bookmarkStart w:id="5217" w:name="_Toc337029511"/>
      <w:bookmarkStart w:id="5218" w:name="_Toc338163343"/>
      <w:bookmarkStart w:id="5219" w:name="_Toc338164433"/>
      <w:bookmarkStart w:id="5220" w:name="_Toc332878257"/>
      <w:bookmarkStart w:id="5221" w:name="_Toc332968217"/>
      <w:bookmarkStart w:id="5222" w:name="_Toc333220109"/>
      <w:bookmarkStart w:id="5223" w:name="_Toc333221024"/>
      <w:bookmarkStart w:id="5224" w:name="_Toc333227608"/>
      <w:bookmarkStart w:id="5225" w:name="_Toc333231123"/>
      <w:bookmarkStart w:id="5226" w:name="_Toc333411202"/>
      <w:bookmarkStart w:id="5227" w:name="_Toc333493710"/>
      <w:bookmarkStart w:id="5228" w:name="_Toc333496422"/>
      <w:bookmarkStart w:id="5229" w:name="_Toc333840270"/>
      <w:bookmarkStart w:id="5230" w:name="_Toc334436108"/>
      <w:bookmarkStart w:id="5231" w:name="_Toc334555371"/>
      <w:bookmarkStart w:id="5232" w:name="_Toc334705007"/>
      <w:bookmarkStart w:id="5233" w:name="_Toc334854820"/>
      <w:bookmarkStart w:id="5234" w:name="_Toc334855244"/>
      <w:bookmarkStart w:id="5235" w:name="_Toc334855669"/>
      <w:bookmarkStart w:id="5236" w:name="_Toc335219856"/>
      <w:bookmarkStart w:id="5237" w:name="_Toc336589765"/>
      <w:bookmarkStart w:id="5238" w:name="_Toc336590197"/>
      <w:bookmarkStart w:id="5239" w:name="_Toc336595521"/>
      <w:bookmarkStart w:id="5240" w:name="_Toc336595959"/>
      <w:bookmarkStart w:id="5241" w:name="_Toc336596397"/>
      <w:bookmarkStart w:id="5242" w:name="_Toc336596709"/>
      <w:bookmarkStart w:id="5243" w:name="_Toc336597147"/>
      <w:bookmarkStart w:id="5244" w:name="_Toc336597585"/>
      <w:bookmarkStart w:id="5245" w:name="_Toc336598022"/>
      <w:bookmarkStart w:id="5246" w:name="_Toc336598461"/>
      <w:bookmarkStart w:id="5247" w:name="_Toc336598898"/>
      <w:bookmarkStart w:id="5248" w:name="_Toc337020510"/>
      <w:bookmarkStart w:id="5249" w:name="_Toc337020947"/>
      <w:bookmarkStart w:id="5250" w:name="_Toc337021386"/>
      <w:bookmarkStart w:id="5251" w:name="_Toc337021824"/>
      <w:bookmarkStart w:id="5252" w:name="_Toc337022262"/>
      <w:bookmarkStart w:id="5253" w:name="_Toc337022699"/>
      <w:bookmarkStart w:id="5254" w:name="_Toc337023135"/>
      <w:bookmarkStart w:id="5255" w:name="_Toc337023571"/>
      <w:bookmarkStart w:id="5256" w:name="_Toc337024006"/>
      <w:bookmarkStart w:id="5257" w:name="_Toc337029084"/>
      <w:bookmarkStart w:id="5258" w:name="_Toc337029512"/>
      <w:bookmarkStart w:id="5259" w:name="_Toc338163344"/>
      <w:bookmarkStart w:id="5260" w:name="_Toc338164434"/>
      <w:bookmarkStart w:id="5261" w:name="_Toc332878258"/>
      <w:bookmarkStart w:id="5262" w:name="_Toc332968218"/>
      <w:bookmarkStart w:id="5263" w:name="_Toc333220110"/>
      <w:bookmarkStart w:id="5264" w:name="_Toc333221025"/>
      <w:bookmarkStart w:id="5265" w:name="_Toc333227609"/>
      <w:bookmarkStart w:id="5266" w:name="_Toc333231124"/>
      <w:bookmarkStart w:id="5267" w:name="_Toc333411203"/>
      <w:bookmarkStart w:id="5268" w:name="_Toc333493711"/>
      <w:bookmarkStart w:id="5269" w:name="_Toc333496423"/>
      <w:bookmarkStart w:id="5270" w:name="_Toc333840271"/>
      <w:bookmarkStart w:id="5271" w:name="_Toc334436109"/>
      <w:bookmarkStart w:id="5272" w:name="_Toc334555372"/>
      <w:bookmarkStart w:id="5273" w:name="_Toc334705008"/>
      <w:bookmarkStart w:id="5274" w:name="_Toc334854821"/>
      <w:bookmarkStart w:id="5275" w:name="_Toc334855245"/>
      <w:bookmarkStart w:id="5276" w:name="_Toc334855670"/>
      <w:bookmarkStart w:id="5277" w:name="_Toc335219857"/>
      <w:bookmarkStart w:id="5278" w:name="_Toc336589766"/>
      <w:bookmarkStart w:id="5279" w:name="_Toc336590198"/>
      <w:bookmarkStart w:id="5280" w:name="_Toc336595522"/>
      <w:bookmarkStart w:id="5281" w:name="_Toc336595960"/>
      <w:bookmarkStart w:id="5282" w:name="_Toc336596398"/>
      <w:bookmarkStart w:id="5283" w:name="_Toc336596710"/>
      <w:bookmarkStart w:id="5284" w:name="_Toc336597148"/>
      <w:bookmarkStart w:id="5285" w:name="_Toc336597586"/>
      <w:bookmarkStart w:id="5286" w:name="_Toc336598023"/>
      <w:bookmarkStart w:id="5287" w:name="_Toc336598462"/>
      <w:bookmarkStart w:id="5288" w:name="_Toc336598899"/>
      <w:bookmarkStart w:id="5289" w:name="_Toc337020511"/>
      <w:bookmarkStart w:id="5290" w:name="_Toc337020948"/>
      <w:bookmarkStart w:id="5291" w:name="_Toc337021387"/>
      <w:bookmarkStart w:id="5292" w:name="_Toc337021825"/>
      <w:bookmarkStart w:id="5293" w:name="_Toc337022263"/>
      <w:bookmarkStart w:id="5294" w:name="_Toc337022700"/>
      <w:bookmarkStart w:id="5295" w:name="_Toc337023136"/>
      <w:bookmarkStart w:id="5296" w:name="_Toc337023572"/>
      <w:bookmarkStart w:id="5297" w:name="_Toc337024007"/>
      <w:bookmarkStart w:id="5298" w:name="_Toc337029085"/>
      <w:bookmarkStart w:id="5299" w:name="_Toc337029513"/>
      <w:bookmarkStart w:id="5300" w:name="_Toc338163345"/>
      <w:bookmarkStart w:id="5301" w:name="_Toc338164435"/>
      <w:bookmarkStart w:id="5302" w:name="_Toc332878259"/>
      <w:bookmarkStart w:id="5303" w:name="_Toc332968219"/>
      <w:bookmarkStart w:id="5304" w:name="_Toc333220111"/>
      <w:bookmarkStart w:id="5305" w:name="_Toc333221026"/>
      <w:bookmarkStart w:id="5306" w:name="_Toc333227610"/>
      <w:bookmarkStart w:id="5307" w:name="_Toc333231125"/>
      <w:bookmarkStart w:id="5308" w:name="_Toc333411204"/>
      <w:bookmarkStart w:id="5309" w:name="_Toc333493712"/>
      <w:bookmarkStart w:id="5310" w:name="_Toc333496424"/>
      <w:bookmarkStart w:id="5311" w:name="_Toc333840272"/>
      <w:bookmarkStart w:id="5312" w:name="_Toc334436110"/>
      <w:bookmarkStart w:id="5313" w:name="_Toc334555373"/>
      <w:bookmarkStart w:id="5314" w:name="_Toc334705009"/>
      <w:bookmarkStart w:id="5315" w:name="_Toc334854822"/>
      <w:bookmarkStart w:id="5316" w:name="_Toc334855246"/>
      <w:bookmarkStart w:id="5317" w:name="_Toc334855671"/>
      <w:bookmarkStart w:id="5318" w:name="_Toc335219858"/>
      <w:bookmarkStart w:id="5319" w:name="_Toc336589767"/>
      <w:bookmarkStart w:id="5320" w:name="_Toc336590199"/>
      <w:bookmarkStart w:id="5321" w:name="_Toc336595523"/>
      <w:bookmarkStart w:id="5322" w:name="_Toc336595961"/>
      <w:bookmarkStart w:id="5323" w:name="_Toc336596399"/>
      <w:bookmarkStart w:id="5324" w:name="_Toc336596711"/>
      <w:bookmarkStart w:id="5325" w:name="_Toc336597149"/>
      <w:bookmarkStart w:id="5326" w:name="_Toc336597587"/>
      <w:bookmarkStart w:id="5327" w:name="_Toc336598024"/>
      <w:bookmarkStart w:id="5328" w:name="_Toc336598463"/>
      <w:bookmarkStart w:id="5329" w:name="_Toc336598900"/>
      <w:bookmarkStart w:id="5330" w:name="_Toc337020512"/>
      <w:bookmarkStart w:id="5331" w:name="_Toc337020949"/>
      <w:bookmarkStart w:id="5332" w:name="_Toc337021388"/>
      <w:bookmarkStart w:id="5333" w:name="_Toc337021826"/>
      <w:bookmarkStart w:id="5334" w:name="_Toc337022264"/>
      <w:bookmarkStart w:id="5335" w:name="_Toc337022701"/>
      <w:bookmarkStart w:id="5336" w:name="_Toc337023137"/>
      <w:bookmarkStart w:id="5337" w:name="_Toc337023573"/>
      <w:bookmarkStart w:id="5338" w:name="_Toc337024008"/>
      <w:bookmarkStart w:id="5339" w:name="_Toc337029086"/>
      <w:bookmarkStart w:id="5340" w:name="_Toc337029514"/>
      <w:bookmarkStart w:id="5341" w:name="_Toc338163346"/>
      <w:bookmarkStart w:id="5342" w:name="_Toc338164436"/>
      <w:bookmarkStart w:id="5343" w:name="_Toc332878260"/>
      <w:bookmarkStart w:id="5344" w:name="_Toc332968220"/>
      <w:bookmarkStart w:id="5345" w:name="_Toc333220112"/>
      <w:bookmarkStart w:id="5346" w:name="_Toc333221027"/>
      <w:bookmarkStart w:id="5347" w:name="_Toc333227611"/>
      <w:bookmarkStart w:id="5348" w:name="_Toc333231126"/>
      <w:bookmarkStart w:id="5349" w:name="_Toc333411205"/>
      <w:bookmarkStart w:id="5350" w:name="_Toc333493713"/>
      <w:bookmarkStart w:id="5351" w:name="_Toc333496425"/>
      <w:bookmarkStart w:id="5352" w:name="_Toc333840273"/>
      <w:bookmarkStart w:id="5353" w:name="_Toc334436111"/>
      <w:bookmarkStart w:id="5354" w:name="_Toc334555374"/>
      <w:bookmarkStart w:id="5355" w:name="_Toc334705010"/>
      <w:bookmarkStart w:id="5356" w:name="_Toc334854823"/>
      <w:bookmarkStart w:id="5357" w:name="_Toc334855247"/>
      <w:bookmarkStart w:id="5358" w:name="_Toc334855672"/>
      <w:bookmarkStart w:id="5359" w:name="_Toc335219859"/>
      <w:bookmarkStart w:id="5360" w:name="_Toc336589768"/>
      <w:bookmarkStart w:id="5361" w:name="_Toc336590200"/>
      <w:bookmarkStart w:id="5362" w:name="_Toc336595524"/>
      <w:bookmarkStart w:id="5363" w:name="_Toc336595962"/>
      <w:bookmarkStart w:id="5364" w:name="_Toc336596400"/>
      <w:bookmarkStart w:id="5365" w:name="_Toc336596712"/>
      <w:bookmarkStart w:id="5366" w:name="_Toc336597150"/>
      <w:bookmarkStart w:id="5367" w:name="_Toc336597588"/>
      <w:bookmarkStart w:id="5368" w:name="_Toc336598025"/>
      <w:bookmarkStart w:id="5369" w:name="_Toc336598464"/>
      <w:bookmarkStart w:id="5370" w:name="_Toc336598901"/>
      <w:bookmarkStart w:id="5371" w:name="_Toc337020513"/>
      <w:bookmarkStart w:id="5372" w:name="_Toc337020950"/>
      <w:bookmarkStart w:id="5373" w:name="_Toc337021389"/>
      <w:bookmarkStart w:id="5374" w:name="_Toc337021827"/>
      <w:bookmarkStart w:id="5375" w:name="_Toc337022265"/>
      <w:bookmarkStart w:id="5376" w:name="_Toc337022702"/>
      <w:bookmarkStart w:id="5377" w:name="_Toc337023138"/>
      <w:bookmarkStart w:id="5378" w:name="_Toc337023574"/>
      <w:bookmarkStart w:id="5379" w:name="_Toc337024009"/>
      <w:bookmarkStart w:id="5380" w:name="_Toc337029087"/>
      <w:bookmarkStart w:id="5381" w:name="_Toc337029515"/>
      <w:bookmarkStart w:id="5382" w:name="_Toc338163347"/>
      <w:bookmarkStart w:id="5383" w:name="_Toc338164437"/>
      <w:bookmarkStart w:id="5384" w:name="_Toc332878261"/>
      <w:bookmarkStart w:id="5385" w:name="_Toc332968221"/>
      <w:bookmarkStart w:id="5386" w:name="_Toc333220113"/>
      <w:bookmarkStart w:id="5387" w:name="_Toc333221028"/>
      <w:bookmarkStart w:id="5388" w:name="_Toc333227612"/>
      <w:bookmarkStart w:id="5389" w:name="_Toc333231127"/>
      <w:bookmarkStart w:id="5390" w:name="_Toc333411206"/>
      <w:bookmarkStart w:id="5391" w:name="_Toc333493714"/>
      <w:bookmarkStart w:id="5392" w:name="_Toc333496426"/>
      <w:bookmarkStart w:id="5393" w:name="_Toc333840274"/>
      <w:bookmarkStart w:id="5394" w:name="_Toc334436112"/>
      <w:bookmarkStart w:id="5395" w:name="_Toc334555375"/>
      <w:bookmarkStart w:id="5396" w:name="_Toc334705011"/>
      <w:bookmarkStart w:id="5397" w:name="_Toc334854824"/>
      <w:bookmarkStart w:id="5398" w:name="_Toc334855248"/>
      <w:bookmarkStart w:id="5399" w:name="_Toc334855673"/>
      <w:bookmarkStart w:id="5400" w:name="_Toc335219860"/>
      <w:bookmarkStart w:id="5401" w:name="_Toc336589769"/>
      <w:bookmarkStart w:id="5402" w:name="_Toc336590201"/>
      <w:bookmarkStart w:id="5403" w:name="_Toc336595525"/>
      <w:bookmarkStart w:id="5404" w:name="_Toc336595963"/>
      <w:bookmarkStart w:id="5405" w:name="_Toc336596401"/>
      <w:bookmarkStart w:id="5406" w:name="_Toc336596713"/>
      <w:bookmarkStart w:id="5407" w:name="_Toc336597151"/>
      <w:bookmarkStart w:id="5408" w:name="_Toc336597589"/>
      <w:bookmarkStart w:id="5409" w:name="_Toc336598026"/>
      <w:bookmarkStart w:id="5410" w:name="_Toc336598465"/>
      <w:bookmarkStart w:id="5411" w:name="_Toc336598902"/>
      <w:bookmarkStart w:id="5412" w:name="_Toc337020514"/>
      <w:bookmarkStart w:id="5413" w:name="_Toc337020951"/>
      <w:bookmarkStart w:id="5414" w:name="_Toc337021390"/>
      <w:bookmarkStart w:id="5415" w:name="_Toc337021828"/>
      <w:bookmarkStart w:id="5416" w:name="_Toc337022266"/>
      <w:bookmarkStart w:id="5417" w:name="_Toc337022703"/>
      <w:bookmarkStart w:id="5418" w:name="_Toc337023139"/>
      <w:bookmarkStart w:id="5419" w:name="_Toc337023575"/>
      <w:bookmarkStart w:id="5420" w:name="_Toc337024010"/>
      <w:bookmarkStart w:id="5421" w:name="_Toc337029088"/>
      <w:bookmarkStart w:id="5422" w:name="_Toc337029516"/>
      <w:bookmarkStart w:id="5423" w:name="_Toc338163348"/>
      <w:bookmarkStart w:id="5424" w:name="_Toc338164438"/>
      <w:bookmarkStart w:id="5425" w:name="_Toc332878262"/>
      <w:bookmarkStart w:id="5426" w:name="_Toc332968222"/>
      <w:bookmarkStart w:id="5427" w:name="_Toc333220114"/>
      <w:bookmarkStart w:id="5428" w:name="_Toc333221029"/>
      <w:bookmarkStart w:id="5429" w:name="_Toc333227613"/>
      <w:bookmarkStart w:id="5430" w:name="_Toc333231128"/>
      <w:bookmarkStart w:id="5431" w:name="_Toc333411207"/>
      <w:bookmarkStart w:id="5432" w:name="_Toc333493715"/>
      <w:bookmarkStart w:id="5433" w:name="_Toc333496427"/>
      <w:bookmarkStart w:id="5434" w:name="_Toc333840275"/>
      <w:bookmarkStart w:id="5435" w:name="_Toc334436113"/>
      <w:bookmarkStart w:id="5436" w:name="_Toc334555376"/>
      <w:bookmarkStart w:id="5437" w:name="_Toc334705012"/>
      <w:bookmarkStart w:id="5438" w:name="_Toc334854825"/>
      <w:bookmarkStart w:id="5439" w:name="_Toc334855249"/>
      <w:bookmarkStart w:id="5440" w:name="_Toc334855674"/>
      <w:bookmarkStart w:id="5441" w:name="_Toc335219861"/>
      <w:bookmarkStart w:id="5442" w:name="_Toc336589770"/>
      <w:bookmarkStart w:id="5443" w:name="_Toc336590202"/>
      <w:bookmarkStart w:id="5444" w:name="_Toc336595526"/>
      <w:bookmarkStart w:id="5445" w:name="_Toc336595964"/>
      <w:bookmarkStart w:id="5446" w:name="_Toc336596402"/>
      <w:bookmarkStart w:id="5447" w:name="_Toc336596714"/>
      <w:bookmarkStart w:id="5448" w:name="_Toc336597152"/>
      <w:bookmarkStart w:id="5449" w:name="_Toc336597590"/>
      <w:bookmarkStart w:id="5450" w:name="_Toc336598027"/>
      <w:bookmarkStart w:id="5451" w:name="_Toc336598466"/>
      <w:bookmarkStart w:id="5452" w:name="_Toc336598903"/>
      <w:bookmarkStart w:id="5453" w:name="_Toc337020515"/>
      <w:bookmarkStart w:id="5454" w:name="_Toc337020952"/>
      <w:bookmarkStart w:id="5455" w:name="_Toc337021391"/>
      <w:bookmarkStart w:id="5456" w:name="_Toc337021829"/>
      <w:bookmarkStart w:id="5457" w:name="_Toc337022267"/>
      <w:bookmarkStart w:id="5458" w:name="_Toc337022704"/>
      <w:bookmarkStart w:id="5459" w:name="_Toc337023140"/>
      <w:bookmarkStart w:id="5460" w:name="_Toc337023576"/>
      <w:bookmarkStart w:id="5461" w:name="_Toc337024011"/>
      <w:bookmarkStart w:id="5462" w:name="_Toc337029089"/>
      <w:bookmarkStart w:id="5463" w:name="_Toc337029517"/>
      <w:bookmarkStart w:id="5464" w:name="_Toc338163349"/>
      <w:bookmarkStart w:id="5465" w:name="_Toc338164439"/>
      <w:bookmarkStart w:id="5466" w:name="_Toc332878263"/>
      <w:bookmarkStart w:id="5467" w:name="_Toc332968223"/>
      <w:bookmarkStart w:id="5468" w:name="_Toc333220115"/>
      <w:bookmarkStart w:id="5469" w:name="_Toc333221030"/>
      <w:bookmarkStart w:id="5470" w:name="_Toc333227614"/>
      <w:bookmarkStart w:id="5471" w:name="_Toc333231129"/>
      <w:bookmarkStart w:id="5472" w:name="_Toc333411208"/>
      <w:bookmarkStart w:id="5473" w:name="_Toc333493716"/>
      <w:bookmarkStart w:id="5474" w:name="_Toc333496428"/>
      <w:bookmarkStart w:id="5475" w:name="_Toc333840276"/>
      <w:bookmarkStart w:id="5476" w:name="_Toc334436114"/>
      <w:bookmarkStart w:id="5477" w:name="_Toc334555377"/>
      <w:bookmarkStart w:id="5478" w:name="_Toc334705013"/>
      <w:bookmarkStart w:id="5479" w:name="_Toc334854826"/>
      <w:bookmarkStart w:id="5480" w:name="_Toc334855250"/>
      <w:bookmarkStart w:id="5481" w:name="_Toc334855675"/>
      <w:bookmarkStart w:id="5482" w:name="_Toc335219862"/>
      <w:bookmarkStart w:id="5483" w:name="_Toc336589771"/>
      <w:bookmarkStart w:id="5484" w:name="_Toc336590203"/>
      <w:bookmarkStart w:id="5485" w:name="_Toc336595527"/>
      <w:bookmarkStart w:id="5486" w:name="_Toc336595965"/>
      <w:bookmarkStart w:id="5487" w:name="_Toc336596403"/>
      <w:bookmarkStart w:id="5488" w:name="_Toc336596715"/>
      <w:bookmarkStart w:id="5489" w:name="_Toc336597153"/>
      <w:bookmarkStart w:id="5490" w:name="_Toc336597591"/>
      <w:bookmarkStart w:id="5491" w:name="_Toc336598028"/>
      <w:bookmarkStart w:id="5492" w:name="_Toc336598467"/>
      <w:bookmarkStart w:id="5493" w:name="_Toc336598904"/>
      <w:bookmarkStart w:id="5494" w:name="_Toc337020516"/>
      <w:bookmarkStart w:id="5495" w:name="_Toc337020953"/>
      <w:bookmarkStart w:id="5496" w:name="_Toc337021392"/>
      <w:bookmarkStart w:id="5497" w:name="_Toc337021830"/>
      <w:bookmarkStart w:id="5498" w:name="_Toc337022268"/>
      <w:bookmarkStart w:id="5499" w:name="_Toc337022705"/>
      <w:bookmarkStart w:id="5500" w:name="_Toc337023141"/>
      <w:bookmarkStart w:id="5501" w:name="_Toc337023577"/>
      <w:bookmarkStart w:id="5502" w:name="_Toc337024012"/>
      <w:bookmarkStart w:id="5503" w:name="_Toc337029090"/>
      <w:bookmarkStart w:id="5504" w:name="_Toc337029518"/>
      <w:bookmarkStart w:id="5505" w:name="_Toc338163350"/>
      <w:bookmarkStart w:id="5506" w:name="_Toc338164440"/>
      <w:bookmarkStart w:id="5507" w:name="_Toc332878264"/>
      <w:bookmarkStart w:id="5508" w:name="_Toc332968224"/>
      <w:bookmarkStart w:id="5509" w:name="_Toc333220116"/>
      <w:bookmarkStart w:id="5510" w:name="_Toc333221031"/>
      <w:bookmarkStart w:id="5511" w:name="_Toc333227615"/>
      <w:bookmarkStart w:id="5512" w:name="_Toc333231130"/>
      <w:bookmarkStart w:id="5513" w:name="_Toc333411209"/>
      <w:bookmarkStart w:id="5514" w:name="_Toc333493717"/>
      <w:bookmarkStart w:id="5515" w:name="_Toc333496429"/>
      <w:bookmarkStart w:id="5516" w:name="_Toc333840277"/>
      <w:bookmarkStart w:id="5517" w:name="_Toc334436115"/>
      <w:bookmarkStart w:id="5518" w:name="_Toc334555378"/>
      <w:bookmarkStart w:id="5519" w:name="_Toc334705014"/>
      <w:bookmarkStart w:id="5520" w:name="_Toc334854827"/>
      <w:bookmarkStart w:id="5521" w:name="_Toc334855251"/>
      <w:bookmarkStart w:id="5522" w:name="_Toc334855676"/>
      <w:bookmarkStart w:id="5523" w:name="_Toc335219863"/>
      <w:bookmarkStart w:id="5524" w:name="_Toc336589772"/>
      <w:bookmarkStart w:id="5525" w:name="_Toc336590204"/>
      <w:bookmarkStart w:id="5526" w:name="_Toc336595528"/>
      <w:bookmarkStart w:id="5527" w:name="_Toc336595966"/>
      <w:bookmarkStart w:id="5528" w:name="_Toc336596404"/>
      <w:bookmarkStart w:id="5529" w:name="_Toc336596716"/>
      <w:bookmarkStart w:id="5530" w:name="_Toc336597154"/>
      <w:bookmarkStart w:id="5531" w:name="_Toc336597592"/>
      <w:bookmarkStart w:id="5532" w:name="_Toc336598029"/>
      <w:bookmarkStart w:id="5533" w:name="_Toc336598468"/>
      <w:bookmarkStart w:id="5534" w:name="_Toc336598905"/>
      <w:bookmarkStart w:id="5535" w:name="_Toc337020517"/>
      <w:bookmarkStart w:id="5536" w:name="_Toc337020954"/>
      <w:bookmarkStart w:id="5537" w:name="_Toc337021393"/>
      <w:bookmarkStart w:id="5538" w:name="_Toc337021831"/>
      <w:bookmarkStart w:id="5539" w:name="_Toc337022269"/>
      <w:bookmarkStart w:id="5540" w:name="_Toc337022706"/>
      <w:bookmarkStart w:id="5541" w:name="_Toc337023142"/>
      <w:bookmarkStart w:id="5542" w:name="_Toc337023578"/>
      <w:bookmarkStart w:id="5543" w:name="_Toc337024013"/>
      <w:bookmarkStart w:id="5544" w:name="_Toc337029091"/>
      <w:bookmarkStart w:id="5545" w:name="_Toc337029519"/>
      <w:bookmarkStart w:id="5546" w:name="_Toc338163351"/>
      <w:bookmarkStart w:id="5547" w:name="_Toc338164441"/>
      <w:bookmarkStart w:id="5548" w:name="_Toc332878265"/>
      <w:bookmarkStart w:id="5549" w:name="_Toc332968225"/>
      <w:bookmarkStart w:id="5550" w:name="_Toc333220117"/>
      <w:bookmarkStart w:id="5551" w:name="_Toc333221032"/>
      <w:bookmarkStart w:id="5552" w:name="_Toc333227616"/>
      <w:bookmarkStart w:id="5553" w:name="_Toc333231131"/>
      <w:bookmarkStart w:id="5554" w:name="_Toc333411210"/>
      <w:bookmarkStart w:id="5555" w:name="_Toc333493718"/>
      <w:bookmarkStart w:id="5556" w:name="_Toc333496430"/>
      <w:bookmarkStart w:id="5557" w:name="_Toc333840278"/>
      <w:bookmarkStart w:id="5558" w:name="_Toc334436116"/>
      <w:bookmarkStart w:id="5559" w:name="_Toc334555379"/>
      <w:bookmarkStart w:id="5560" w:name="_Toc334705015"/>
      <w:bookmarkStart w:id="5561" w:name="_Toc334854828"/>
      <w:bookmarkStart w:id="5562" w:name="_Toc334855252"/>
      <w:bookmarkStart w:id="5563" w:name="_Toc334855677"/>
      <w:bookmarkStart w:id="5564" w:name="_Toc335219864"/>
      <w:bookmarkStart w:id="5565" w:name="_Toc336589773"/>
      <w:bookmarkStart w:id="5566" w:name="_Toc336590205"/>
      <w:bookmarkStart w:id="5567" w:name="_Toc336595529"/>
      <w:bookmarkStart w:id="5568" w:name="_Toc336595967"/>
      <w:bookmarkStart w:id="5569" w:name="_Toc336596405"/>
      <w:bookmarkStart w:id="5570" w:name="_Toc336596717"/>
      <w:bookmarkStart w:id="5571" w:name="_Toc336597155"/>
      <w:bookmarkStart w:id="5572" w:name="_Toc336597593"/>
      <w:bookmarkStart w:id="5573" w:name="_Toc336598030"/>
      <w:bookmarkStart w:id="5574" w:name="_Toc336598469"/>
      <w:bookmarkStart w:id="5575" w:name="_Toc336598906"/>
      <w:bookmarkStart w:id="5576" w:name="_Toc337020518"/>
      <w:bookmarkStart w:id="5577" w:name="_Toc337020955"/>
      <w:bookmarkStart w:id="5578" w:name="_Toc337021394"/>
      <w:bookmarkStart w:id="5579" w:name="_Toc337021832"/>
      <w:bookmarkStart w:id="5580" w:name="_Toc337022270"/>
      <w:bookmarkStart w:id="5581" w:name="_Toc337022707"/>
      <w:bookmarkStart w:id="5582" w:name="_Toc337023143"/>
      <w:bookmarkStart w:id="5583" w:name="_Toc337023579"/>
      <w:bookmarkStart w:id="5584" w:name="_Toc337024014"/>
      <w:bookmarkStart w:id="5585" w:name="_Toc337029092"/>
      <w:bookmarkStart w:id="5586" w:name="_Toc337029520"/>
      <w:bookmarkStart w:id="5587" w:name="_Toc338163352"/>
      <w:bookmarkStart w:id="5588" w:name="_Toc338164442"/>
      <w:bookmarkStart w:id="5589" w:name="_Toc161823205"/>
      <w:bookmarkStart w:id="5590" w:name="_Toc322075462"/>
      <w:bookmarkStart w:id="5591" w:name="_Toc353524114"/>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r w:rsidRPr="002F5BB5">
        <w:rPr>
          <w:color w:val="000000"/>
          <w:sz w:val="22"/>
          <w:szCs w:val="22"/>
        </w:rPr>
        <w:t>S</w:t>
      </w:r>
      <w:r w:rsidR="004B5561" w:rsidRPr="002F5BB5">
        <w:rPr>
          <w:sz w:val="22"/>
          <w:szCs w:val="22"/>
        </w:rPr>
        <w:t>urface and underground</w:t>
      </w:r>
      <w:bookmarkEnd w:id="5589"/>
      <w:bookmarkEnd w:id="5590"/>
      <w:r w:rsidRPr="002F5BB5">
        <w:rPr>
          <w:sz w:val="22"/>
          <w:szCs w:val="22"/>
        </w:rPr>
        <w:t xml:space="preserve"> fuelling</w:t>
      </w:r>
      <w:bookmarkEnd w:id="5591"/>
    </w:p>
    <w:p w:rsidR="00485969" w:rsidRPr="00CE644D" w:rsidRDefault="00485969" w:rsidP="00485969">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140E29">
        <w:rPr>
          <w:color w:val="000000"/>
        </w:rPr>
        <w:t xml:space="preserve">, </w:t>
      </w:r>
      <w:r w:rsidR="00140E29" w:rsidRPr="001908FB">
        <w:rPr>
          <w:color w:val="000000"/>
        </w:rPr>
        <w:t>the risks</w:t>
      </w:r>
      <w:r w:rsidR="00140E29">
        <w:rPr>
          <w:color w:val="000000"/>
        </w:rPr>
        <w:t xml:space="preserve"> associated for </w:t>
      </w:r>
      <w:r w:rsidR="00140E29" w:rsidRPr="00CE644D">
        <w:rPr>
          <w:color w:val="000000"/>
        </w:rPr>
        <w:t>surface and underground fuelling</w:t>
      </w:r>
      <w:r w:rsidRPr="00CE644D">
        <w:t>.</w:t>
      </w:r>
    </w:p>
    <w:p w:rsidR="00FA577B" w:rsidRPr="00310E4E" w:rsidRDefault="00DE06C5" w:rsidP="00E235D2">
      <w:pPr>
        <w:pStyle w:val="Heading3"/>
      </w:pPr>
      <w:r>
        <w:br w:type="column"/>
      </w:r>
      <w:r w:rsidR="00FA577B" w:rsidRPr="00CE644D">
        <w:lastRenderedPageBreak/>
        <w:t xml:space="preserve">Table </w:t>
      </w:r>
      <w:r w:rsidR="00CE644D" w:rsidRPr="00CE644D">
        <w:t>30</w:t>
      </w:r>
      <w:r w:rsidR="00FA577B" w:rsidRPr="00CE644D">
        <w:t xml:space="preserve"> </w:t>
      </w:r>
      <w:r w:rsidR="00FC68F1" w:rsidRPr="00E235D2">
        <w:rPr>
          <w:b w:val="0"/>
        </w:rPr>
        <w:t>Surface and underground fuelling</w:t>
      </w:r>
      <w:r w:rsidR="006E513D" w:rsidRPr="00E235D2">
        <w:rPr>
          <w:b w:val="0"/>
        </w:rPr>
        <w:t xml:space="preserve"> considerations and control measures</w:t>
      </w:r>
    </w:p>
    <w:tbl>
      <w:tblPr>
        <w:tblW w:w="5000" w:type="pct"/>
        <w:shd w:val="clear" w:color="auto" w:fill="D9D9D9" w:themeFill="background1" w:themeFillShade="D9"/>
        <w:tblCellMar>
          <w:left w:w="0" w:type="dxa"/>
          <w:right w:w="0" w:type="dxa"/>
        </w:tblCellMar>
        <w:tblLook w:val="04A0" w:firstRow="1" w:lastRow="0" w:firstColumn="1" w:lastColumn="0" w:noHBand="0" w:noVBand="1"/>
        <w:tblCaption w:val="Table 30 Surface and underground fuelling considerations and control measures"/>
        <w:tblDescription w:val="The table lists considerations and control measures associated with surface and underground fuelling."/>
      </w:tblPr>
      <w:tblGrid>
        <w:gridCol w:w="2227"/>
        <w:gridCol w:w="7628"/>
      </w:tblGrid>
      <w:tr w:rsidR="00FA577B" w:rsidRPr="00E50ED1" w:rsidTr="00920525">
        <w:trPr>
          <w:trHeight w:val="508"/>
          <w:tblHeader/>
        </w:trPr>
        <w:tc>
          <w:tcPr>
            <w:tcW w:w="1130" w:type="pct"/>
            <w:tcBorders>
              <w:top w:val="single" w:sz="2" w:space="0" w:color="auto"/>
              <w:left w:val="single" w:sz="2" w:space="0" w:color="auto"/>
              <w:bottom w:val="single" w:sz="2" w:space="0" w:color="auto"/>
              <w:right w:val="single" w:sz="6" w:space="0" w:color="auto"/>
            </w:tcBorders>
            <w:shd w:val="clear" w:color="auto" w:fill="365F91" w:themeFill="accent1" w:themeFillShade="BF"/>
            <w:tcMar>
              <w:top w:w="0" w:type="dxa"/>
              <w:left w:w="108" w:type="dxa"/>
              <w:bottom w:w="0" w:type="dxa"/>
              <w:right w:w="108" w:type="dxa"/>
            </w:tcMar>
            <w:hideMark/>
          </w:tcPr>
          <w:p w:rsidR="00FA577B" w:rsidRPr="00083CC8" w:rsidRDefault="00FA577B" w:rsidP="00FA577B">
            <w:pPr>
              <w:spacing w:after="120"/>
              <w:rPr>
                <w:rFonts w:eastAsiaTheme="minorHAnsi" w:cs="Arial"/>
                <w:b/>
                <w:bCs/>
                <w:color w:val="FFFFFF" w:themeColor="background1"/>
                <w:szCs w:val="22"/>
              </w:rPr>
            </w:pPr>
            <w:r w:rsidRPr="00083CC8">
              <w:rPr>
                <w:rFonts w:cs="Arial"/>
                <w:b/>
                <w:bCs/>
                <w:color w:val="FFFFFF" w:themeColor="background1"/>
              </w:rPr>
              <w:t>Considerations</w:t>
            </w:r>
          </w:p>
        </w:tc>
        <w:tc>
          <w:tcPr>
            <w:tcW w:w="3870" w:type="pct"/>
            <w:tcBorders>
              <w:top w:val="single" w:sz="2" w:space="0" w:color="auto"/>
              <w:left w:val="single" w:sz="6"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hideMark/>
          </w:tcPr>
          <w:p w:rsidR="00FA577B" w:rsidRPr="00083CC8" w:rsidRDefault="00F728C3" w:rsidP="00FA577B">
            <w:pPr>
              <w:spacing w:after="120"/>
              <w:rPr>
                <w:rFonts w:eastAsiaTheme="minorHAnsi" w:cs="Arial"/>
                <w:b/>
                <w:bCs/>
                <w:color w:val="FFFFFF" w:themeColor="background1"/>
                <w:szCs w:val="22"/>
              </w:rPr>
            </w:pPr>
            <w:r w:rsidRPr="00083CC8">
              <w:rPr>
                <w:rFonts w:cs="Arial"/>
                <w:b/>
                <w:bCs/>
                <w:color w:val="FFFFFF" w:themeColor="background1"/>
              </w:rPr>
              <w:t>Control measures</w:t>
            </w:r>
          </w:p>
        </w:tc>
      </w:tr>
      <w:tr w:rsidR="00FC68F1" w:rsidRPr="00E50ED1" w:rsidTr="002205C4">
        <w:trPr>
          <w:trHeight w:val="508"/>
          <w:tblHeader/>
        </w:trPr>
        <w:tc>
          <w:tcPr>
            <w:tcW w:w="1130" w:type="pct"/>
            <w:tcBorders>
              <w:top w:val="single" w:sz="2" w:space="0" w:color="auto"/>
              <w:left w:val="single" w:sz="2"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hideMark/>
          </w:tcPr>
          <w:p w:rsidR="00FC68F1" w:rsidRDefault="00FC68F1" w:rsidP="00FC68F1">
            <w:pPr>
              <w:autoSpaceDE w:val="0"/>
              <w:autoSpaceDN w:val="0"/>
              <w:adjustRightInd w:val="0"/>
              <w:rPr>
                <w:color w:val="000000"/>
              </w:rPr>
            </w:pPr>
            <w:r>
              <w:rPr>
                <w:color w:val="000000"/>
              </w:rPr>
              <w:t>F</w:t>
            </w:r>
            <w:r w:rsidRPr="00DE34E2">
              <w:rPr>
                <w:color w:val="000000"/>
              </w:rPr>
              <w:t>uelling</w:t>
            </w:r>
            <w:r>
              <w:rPr>
                <w:color w:val="000000"/>
              </w:rPr>
              <w:t xml:space="preserve"> </w:t>
            </w:r>
            <w:r w:rsidR="0078220E">
              <w:rPr>
                <w:color w:val="000000"/>
              </w:rPr>
              <w:t>procedures</w:t>
            </w:r>
          </w:p>
        </w:tc>
        <w:tc>
          <w:tcPr>
            <w:tcW w:w="3870" w:type="pct"/>
            <w:tcBorders>
              <w:top w:val="single" w:sz="2"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2267A2" w:rsidRDefault="001676F4" w:rsidP="00644C5D">
            <w:pPr>
              <w:numPr>
                <w:ilvl w:val="0"/>
                <w:numId w:val="22"/>
              </w:numPr>
              <w:autoSpaceDE w:val="0"/>
              <w:autoSpaceDN w:val="0"/>
              <w:adjustRightInd w:val="0"/>
              <w:spacing w:before="60"/>
              <w:ind w:left="340" w:hanging="340"/>
              <w:rPr>
                <w:color w:val="000000"/>
              </w:rPr>
            </w:pPr>
            <w:r>
              <w:rPr>
                <w:color w:val="000000"/>
              </w:rPr>
              <w:t>d</w:t>
            </w:r>
            <w:r w:rsidR="00D66841">
              <w:rPr>
                <w:color w:val="000000"/>
              </w:rPr>
              <w:t xml:space="preserve">eveloping </w:t>
            </w:r>
            <w:r w:rsidR="00BC3EB9">
              <w:rPr>
                <w:color w:val="000000"/>
              </w:rPr>
              <w:t>f</w:t>
            </w:r>
            <w:r w:rsidR="00FC68F1">
              <w:rPr>
                <w:color w:val="000000"/>
              </w:rPr>
              <w:t xml:space="preserve">uelling </w:t>
            </w:r>
            <w:r w:rsidR="002267A2">
              <w:rPr>
                <w:color w:val="000000"/>
              </w:rPr>
              <w:t>procedures</w:t>
            </w:r>
            <w:r w:rsidR="00140E29">
              <w:rPr>
                <w:color w:val="000000"/>
              </w:rPr>
              <w:t xml:space="preserve"> that include fuelling</w:t>
            </w:r>
            <w:r w:rsidR="002267A2">
              <w:rPr>
                <w:color w:val="000000"/>
              </w:rPr>
              <w:t>:</w:t>
            </w:r>
          </w:p>
          <w:p w:rsidR="00FC68F1" w:rsidRDefault="00FC68F1" w:rsidP="00644C5D">
            <w:pPr>
              <w:numPr>
                <w:ilvl w:val="0"/>
                <w:numId w:val="10"/>
              </w:numPr>
              <w:autoSpaceDE w:val="0"/>
              <w:autoSpaceDN w:val="0"/>
              <w:adjustRightInd w:val="0"/>
              <w:spacing w:before="60"/>
              <w:ind w:left="680" w:hanging="340"/>
              <w:rPr>
                <w:color w:val="000000"/>
              </w:rPr>
            </w:pPr>
            <w:r>
              <w:rPr>
                <w:color w:val="000000"/>
              </w:rPr>
              <w:t>on the surface where practicable</w:t>
            </w:r>
          </w:p>
          <w:p w:rsidR="002267A2" w:rsidRDefault="002267A2" w:rsidP="00644C5D">
            <w:pPr>
              <w:numPr>
                <w:ilvl w:val="0"/>
                <w:numId w:val="10"/>
              </w:numPr>
              <w:autoSpaceDE w:val="0"/>
              <w:autoSpaceDN w:val="0"/>
              <w:adjustRightInd w:val="0"/>
              <w:spacing w:before="60"/>
              <w:ind w:left="680" w:hanging="340"/>
              <w:rPr>
                <w:color w:val="000000"/>
              </w:rPr>
            </w:pPr>
            <w:r w:rsidRPr="00DE34E2">
              <w:rPr>
                <w:color w:val="000000"/>
              </w:rPr>
              <w:t xml:space="preserve">in </w:t>
            </w:r>
            <w:r>
              <w:rPr>
                <w:color w:val="000000"/>
              </w:rPr>
              <w:t xml:space="preserve">a </w:t>
            </w:r>
            <w:r w:rsidRPr="00DE34E2">
              <w:rPr>
                <w:color w:val="000000"/>
              </w:rPr>
              <w:t xml:space="preserve">fuelling </w:t>
            </w:r>
            <w:r>
              <w:rPr>
                <w:color w:val="000000"/>
              </w:rPr>
              <w:t xml:space="preserve">bay where </w:t>
            </w:r>
            <w:r w:rsidR="00FC68F1">
              <w:rPr>
                <w:color w:val="000000"/>
              </w:rPr>
              <w:t xml:space="preserve">there </w:t>
            </w:r>
            <w:r>
              <w:rPr>
                <w:color w:val="000000"/>
              </w:rPr>
              <w:t xml:space="preserve">is </w:t>
            </w:r>
            <w:r w:rsidR="00FC68F1" w:rsidRPr="00DE34E2">
              <w:rPr>
                <w:color w:val="000000"/>
              </w:rPr>
              <w:t>no</w:t>
            </w:r>
            <w:r w:rsidR="00417676">
              <w:rPr>
                <w:color w:val="000000"/>
              </w:rPr>
              <w:t xml:space="preserve"> naked </w:t>
            </w:r>
            <w:r w:rsidR="00417676" w:rsidRPr="00401E78">
              <w:rPr>
                <w:color w:val="000000"/>
              </w:rPr>
              <w:t>flame</w:t>
            </w:r>
            <w:r w:rsidR="00140E29" w:rsidRPr="00401E78">
              <w:rPr>
                <w:color w:val="000000"/>
              </w:rPr>
              <w:t xml:space="preserve"> or</w:t>
            </w:r>
            <w:r w:rsidR="00417676" w:rsidRPr="00401E78">
              <w:rPr>
                <w:color w:val="000000"/>
              </w:rPr>
              <w:t xml:space="preserve"> light</w:t>
            </w:r>
            <w:r w:rsidR="00140E29" w:rsidRPr="00401E78">
              <w:rPr>
                <w:color w:val="000000"/>
              </w:rPr>
              <w:t>ing</w:t>
            </w:r>
          </w:p>
          <w:p w:rsidR="00140E29" w:rsidRDefault="00140E29" w:rsidP="00644C5D">
            <w:pPr>
              <w:numPr>
                <w:ilvl w:val="0"/>
                <w:numId w:val="10"/>
              </w:numPr>
              <w:autoSpaceDE w:val="0"/>
              <w:autoSpaceDN w:val="0"/>
              <w:adjustRightInd w:val="0"/>
              <w:spacing w:before="60"/>
              <w:ind w:left="680" w:hanging="340"/>
              <w:rPr>
                <w:color w:val="000000"/>
              </w:rPr>
            </w:pPr>
            <w:r>
              <w:rPr>
                <w:color w:val="000000"/>
              </w:rPr>
              <w:t>where smoking is prohibited</w:t>
            </w:r>
          </w:p>
          <w:p w:rsidR="00FC68F1" w:rsidRPr="00CE644D" w:rsidRDefault="002267A2" w:rsidP="00644C5D">
            <w:pPr>
              <w:numPr>
                <w:ilvl w:val="0"/>
                <w:numId w:val="10"/>
              </w:numPr>
              <w:autoSpaceDE w:val="0"/>
              <w:autoSpaceDN w:val="0"/>
              <w:adjustRightInd w:val="0"/>
              <w:spacing w:before="60"/>
              <w:ind w:left="680" w:hanging="340"/>
              <w:rPr>
                <w:color w:val="000000"/>
              </w:rPr>
            </w:pPr>
            <w:r w:rsidRPr="00CE644D">
              <w:rPr>
                <w:color w:val="000000"/>
              </w:rPr>
              <w:t>when</w:t>
            </w:r>
            <w:r w:rsidR="00FC68F1" w:rsidRPr="00CE644D">
              <w:rPr>
                <w:color w:val="000000"/>
              </w:rPr>
              <w:t xml:space="preserve"> </w:t>
            </w:r>
            <w:r w:rsidRPr="00CE644D">
              <w:rPr>
                <w:color w:val="000000"/>
              </w:rPr>
              <w:t xml:space="preserve">the </w:t>
            </w:r>
            <w:r w:rsidR="00FC68F1" w:rsidRPr="00CE644D">
              <w:rPr>
                <w:color w:val="000000"/>
              </w:rPr>
              <w:t>engine</w:t>
            </w:r>
            <w:r w:rsidRPr="00CE644D">
              <w:rPr>
                <w:color w:val="000000"/>
              </w:rPr>
              <w:t xml:space="preserve"> is</w:t>
            </w:r>
            <w:r w:rsidR="00FC68F1" w:rsidRPr="00CE644D">
              <w:rPr>
                <w:color w:val="000000"/>
              </w:rPr>
              <w:t xml:space="preserve"> turned off</w:t>
            </w:r>
          </w:p>
          <w:p w:rsidR="004F5C23" w:rsidRDefault="004F5C23" w:rsidP="00644C5D">
            <w:pPr>
              <w:numPr>
                <w:ilvl w:val="0"/>
                <w:numId w:val="10"/>
              </w:numPr>
              <w:autoSpaceDE w:val="0"/>
              <w:autoSpaceDN w:val="0"/>
              <w:adjustRightInd w:val="0"/>
              <w:spacing w:before="60"/>
              <w:ind w:left="680" w:hanging="340"/>
              <w:rPr>
                <w:color w:val="000000"/>
              </w:rPr>
            </w:pPr>
            <w:r w:rsidRPr="00CE644D">
              <w:rPr>
                <w:color w:val="000000"/>
              </w:rPr>
              <w:t>where spill kits are available</w:t>
            </w:r>
          </w:p>
        </w:tc>
      </w:tr>
      <w:tr w:rsidR="00FA577B" w:rsidRPr="00E50ED1" w:rsidTr="002205C4">
        <w:trPr>
          <w:trHeight w:val="508"/>
          <w:tblHeader/>
        </w:trPr>
        <w:tc>
          <w:tcPr>
            <w:tcW w:w="1130" w:type="pct"/>
            <w:tcBorders>
              <w:top w:val="single" w:sz="6" w:space="0" w:color="auto"/>
              <w:left w:val="single" w:sz="2"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hideMark/>
          </w:tcPr>
          <w:p w:rsidR="00FA577B" w:rsidRPr="00E50ED1" w:rsidRDefault="00F728C3" w:rsidP="00FA577B">
            <w:pPr>
              <w:rPr>
                <w:rFonts w:eastAsiaTheme="minorHAnsi" w:cs="Arial"/>
                <w:color w:val="000000" w:themeColor="text1"/>
                <w:szCs w:val="22"/>
              </w:rPr>
            </w:pPr>
            <w:r>
              <w:rPr>
                <w:color w:val="000000"/>
              </w:rPr>
              <w:t>F</w:t>
            </w:r>
            <w:r w:rsidRPr="00DE34E2">
              <w:rPr>
                <w:color w:val="000000"/>
              </w:rPr>
              <w:t>uelling should only be conducted in designated fuelling bays</w:t>
            </w:r>
          </w:p>
        </w:tc>
        <w:tc>
          <w:tcPr>
            <w:tcW w:w="3870"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D66841" w:rsidRPr="001676F4" w:rsidRDefault="001676F4" w:rsidP="00644C5D">
            <w:pPr>
              <w:numPr>
                <w:ilvl w:val="0"/>
                <w:numId w:val="22"/>
              </w:numPr>
              <w:autoSpaceDE w:val="0"/>
              <w:autoSpaceDN w:val="0"/>
              <w:adjustRightInd w:val="0"/>
              <w:spacing w:before="60"/>
              <w:ind w:left="340" w:hanging="340"/>
              <w:rPr>
                <w:color w:val="000000"/>
              </w:rPr>
            </w:pPr>
            <w:r w:rsidRPr="001676F4">
              <w:rPr>
                <w:color w:val="000000"/>
              </w:rPr>
              <w:t>constructing designated fuelling bays with:</w:t>
            </w:r>
          </w:p>
          <w:p w:rsidR="00984F55" w:rsidRDefault="001676F4" w:rsidP="00644C5D">
            <w:pPr>
              <w:numPr>
                <w:ilvl w:val="0"/>
                <w:numId w:val="10"/>
              </w:numPr>
              <w:autoSpaceDE w:val="0"/>
              <w:autoSpaceDN w:val="0"/>
              <w:adjustRightInd w:val="0"/>
              <w:spacing w:before="60"/>
              <w:ind w:left="680" w:hanging="340"/>
              <w:rPr>
                <w:color w:val="000000"/>
              </w:rPr>
            </w:pPr>
            <w:r w:rsidRPr="00DE34E2">
              <w:rPr>
                <w:color w:val="000000"/>
              </w:rPr>
              <w:t>safe distance</w:t>
            </w:r>
            <w:r>
              <w:rPr>
                <w:color w:val="000000"/>
              </w:rPr>
              <w:t>s</w:t>
            </w:r>
            <w:r w:rsidRPr="00DE34E2">
              <w:rPr>
                <w:color w:val="000000"/>
              </w:rPr>
              <w:t xml:space="preserve"> </w:t>
            </w:r>
            <w:r>
              <w:rPr>
                <w:color w:val="000000"/>
              </w:rPr>
              <w:t xml:space="preserve">from mobile plant </w:t>
            </w:r>
            <w:r w:rsidRPr="00DE34E2">
              <w:rPr>
                <w:color w:val="000000"/>
              </w:rPr>
              <w:t>traffic</w:t>
            </w:r>
            <w:r>
              <w:rPr>
                <w:color w:val="000000"/>
              </w:rPr>
              <w:t xml:space="preserve"> </w:t>
            </w:r>
          </w:p>
          <w:p w:rsidR="00F728C3" w:rsidRPr="00DE34E2" w:rsidRDefault="001676F4" w:rsidP="00644C5D">
            <w:pPr>
              <w:numPr>
                <w:ilvl w:val="0"/>
                <w:numId w:val="10"/>
              </w:numPr>
              <w:autoSpaceDE w:val="0"/>
              <w:autoSpaceDN w:val="0"/>
              <w:adjustRightInd w:val="0"/>
              <w:spacing w:before="60"/>
              <w:ind w:left="680" w:hanging="340"/>
              <w:rPr>
                <w:color w:val="000000"/>
              </w:rPr>
            </w:pPr>
            <w:r w:rsidRPr="00DE34E2">
              <w:rPr>
                <w:color w:val="000000"/>
              </w:rPr>
              <w:t>ventilat</w:t>
            </w:r>
            <w:r>
              <w:rPr>
                <w:color w:val="000000"/>
              </w:rPr>
              <w:t>ion</w:t>
            </w:r>
          </w:p>
          <w:p w:rsidR="00F728C3" w:rsidRPr="00DE34E2" w:rsidRDefault="001676F4" w:rsidP="00644C5D">
            <w:pPr>
              <w:numPr>
                <w:ilvl w:val="0"/>
                <w:numId w:val="10"/>
              </w:numPr>
              <w:autoSpaceDE w:val="0"/>
              <w:autoSpaceDN w:val="0"/>
              <w:adjustRightInd w:val="0"/>
              <w:spacing w:before="60"/>
              <w:ind w:left="680" w:hanging="340"/>
              <w:rPr>
                <w:color w:val="000000"/>
              </w:rPr>
            </w:pPr>
            <w:r w:rsidRPr="00DE34E2">
              <w:rPr>
                <w:color w:val="000000"/>
              </w:rPr>
              <w:t>non-flammable materials</w:t>
            </w:r>
          </w:p>
          <w:p w:rsidR="00F728C3" w:rsidRDefault="001676F4" w:rsidP="00644C5D">
            <w:pPr>
              <w:numPr>
                <w:ilvl w:val="0"/>
                <w:numId w:val="10"/>
              </w:numPr>
              <w:autoSpaceDE w:val="0"/>
              <w:autoSpaceDN w:val="0"/>
              <w:adjustRightInd w:val="0"/>
              <w:spacing w:before="60"/>
              <w:ind w:left="680" w:hanging="340"/>
              <w:rPr>
                <w:color w:val="000000"/>
              </w:rPr>
            </w:pPr>
            <w:r>
              <w:rPr>
                <w:color w:val="000000"/>
              </w:rPr>
              <w:t>leak proof reservoirs</w:t>
            </w:r>
          </w:p>
          <w:p w:rsidR="00F728C3" w:rsidRDefault="001676F4" w:rsidP="00644C5D">
            <w:pPr>
              <w:numPr>
                <w:ilvl w:val="0"/>
                <w:numId w:val="10"/>
              </w:numPr>
              <w:autoSpaceDE w:val="0"/>
              <w:autoSpaceDN w:val="0"/>
              <w:adjustRightInd w:val="0"/>
              <w:spacing w:before="60"/>
              <w:ind w:left="680" w:hanging="340"/>
              <w:rPr>
                <w:color w:val="000000"/>
              </w:rPr>
            </w:pPr>
            <w:r>
              <w:rPr>
                <w:color w:val="000000"/>
              </w:rPr>
              <w:t>traffic barriers</w:t>
            </w:r>
          </w:p>
          <w:p w:rsidR="00F728C3" w:rsidRPr="000D69D9" w:rsidRDefault="001676F4" w:rsidP="00644C5D">
            <w:pPr>
              <w:numPr>
                <w:ilvl w:val="0"/>
                <w:numId w:val="10"/>
              </w:numPr>
              <w:autoSpaceDE w:val="0"/>
              <w:autoSpaceDN w:val="0"/>
              <w:adjustRightInd w:val="0"/>
              <w:spacing w:before="60"/>
              <w:ind w:left="680" w:hanging="340"/>
              <w:rPr>
                <w:color w:val="000000"/>
              </w:rPr>
            </w:pPr>
            <w:r w:rsidRPr="00DE34E2">
              <w:rPr>
                <w:color w:val="000000"/>
              </w:rPr>
              <w:t xml:space="preserve">a sill or bund to prevent </w:t>
            </w:r>
            <w:r>
              <w:rPr>
                <w:color w:val="000000"/>
              </w:rPr>
              <w:t xml:space="preserve">spilt </w:t>
            </w:r>
            <w:r w:rsidRPr="00DE34E2">
              <w:rPr>
                <w:color w:val="000000"/>
              </w:rPr>
              <w:t>fuel escaping</w:t>
            </w:r>
            <w:r>
              <w:rPr>
                <w:color w:val="000000"/>
              </w:rPr>
              <w:t xml:space="preserve"> to other areas</w:t>
            </w:r>
          </w:p>
          <w:p w:rsidR="00F728C3" w:rsidRDefault="001676F4" w:rsidP="00644C5D">
            <w:pPr>
              <w:numPr>
                <w:ilvl w:val="0"/>
                <w:numId w:val="22"/>
              </w:numPr>
              <w:autoSpaceDE w:val="0"/>
              <w:autoSpaceDN w:val="0"/>
              <w:adjustRightInd w:val="0"/>
              <w:spacing w:before="60"/>
              <w:ind w:left="340" w:hanging="340"/>
              <w:rPr>
                <w:color w:val="000000"/>
              </w:rPr>
            </w:pPr>
            <w:r>
              <w:rPr>
                <w:color w:val="000000"/>
              </w:rPr>
              <w:t xml:space="preserve">providing designated fuelling bays with </w:t>
            </w:r>
          </w:p>
          <w:p w:rsidR="00F728C3" w:rsidRDefault="001676F4" w:rsidP="00644C5D">
            <w:pPr>
              <w:numPr>
                <w:ilvl w:val="0"/>
                <w:numId w:val="10"/>
              </w:numPr>
              <w:autoSpaceDE w:val="0"/>
              <w:autoSpaceDN w:val="0"/>
              <w:adjustRightInd w:val="0"/>
              <w:spacing w:before="60"/>
              <w:ind w:left="680" w:hanging="340"/>
              <w:rPr>
                <w:color w:val="000000"/>
              </w:rPr>
            </w:pPr>
            <w:r w:rsidRPr="00DE34E2">
              <w:rPr>
                <w:color w:val="000000"/>
              </w:rPr>
              <w:t>oil-absorbent material to clean up spills</w:t>
            </w:r>
            <w:r>
              <w:rPr>
                <w:color w:val="000000"/>
              </w:rPr>
              <w:t xml:space="preserve"> and methods to </w:t>
            </w:r>
            <w:r w:rsidRPr="00DE34E2">
              <w:rPr>
                <w:color w:val="000000"/>
              </w:rPr>
              <w:t>dispose of used material promptly</w:t>
            </w:r>
          </w:p>
          <w:p w:rsidR="00F728C3" w:rsidRPr="00DE34E2" w:rsidRDefault="001676F4" w:rsidP="00644C5D">
            <w:pPr>
              <w:numPr>
                <w:ilvl w:val="0"/>
                <w:numId w:val="10"/>
              </w:numPr>
              <w:autoSpaceDE w:val="0"/>
              <w:autoSpaceDN w:val="0"/>
              <w:adjustRightInd w:val="0"/>
              <w:spacing w:before="60"/>
              <w:ind w:left="680" w:hanging="340"/>
              <w:rPr>
                <w:color w:val="000000"/>
              </w:rPr>
            </w:pPr>
            <w:r w:rsidRPr="00DE34E2">
              <w:rPr>
                <w:color w:val="000000"/>
              </w:rPr>
              <w:t>suitable fire extinguishers</w:t>
            </w:r>
          </w:p>
          <w:p w:rsidR="00F728C3" w:rsidRDefault="001676F4" w:rsidP="00644C5D">
            <w:pPr>
              <w:numPr>
                <w:ilvl w:val="0"/>
                <w:numId w:val="10"/>
              </w:numPr>
              <w:autoSpaceDE w:val="0"/>
              <w:autoSpaceDN w:val="0"/>
              <w:adjustRightInd w:val="0"/>
              <w:spacing w:before="60"/>
              <w:ind w:left="680" w:hanging="340"/>
              <w:rPr>
                <w:color w:val="000000"/>
              </w:rPr>
            </w:pPr>
            <w:r w:rsidRPr="00DE34E2">
              <w:rPr>
                <w:color w:val="000000"/>
              </w:rPr>
              <w:t>a hose and pump with a self-closing nozzle and a shut off tap to prevent fuel leakage when unattended</w:t>
            </w:r>
            <w:r>
              <w:rPr>
                <w:color w:val="000000"/>
              </w:rPr>
              <w:t xml:space="preserve">. the </w:t>
            </w:r>
            <w:r w:rsidRPr="00DE34E2">
              <w:rPr>
                <w:color w:val="000000"/>
              </w:rPr>
              <w:t xml:space="preserve">gravity-method </w:t>
            </w:r>
            <w:r>
              <w:rPr>
                <w:color w:val="000000"/>
              </w:rPr>
              <w:t xml:space="preserve">of </w:t>
            </w:r>
            <w:r w:rsidRPr="00DE34E2">
              <w:rPr>
                <w:color w:val="000000"/>
              </w:rPr>
              <w:t>fuelling may also be considered</w:t>
            </w:r>
          </w:p>
          <w:p w:rsidR="00F728C3" w:rsidRPr="00DE34E2" w:rsidRDefault="001676F4" w:rsidP="00644C5D">
            <w:pPr>
              <w:numPr>
                <w:ilvl w:val="0"/>
                <w:numId w:val="22"/>
              </w:numPr>
              <w:autoSpaceDE w:val="0"/>
              <w:autoSpaceDN w:val="0"/>
              <w:adjustRightInd w:val="0"/>
              <w:spacing w:before="60"/>
              <w:ind w:left="340" w:hanging="340"/>
              <w:rPr>
                <w:color w:val="000000"/>
              </w:rPr>
            </w:pPr>
            <w:r>
              <w:rPr>
                <w:color w:val="000000"/>
              </w:rPr>
              <w:t xml:space="preserve">ensuring designated fuelling bays </w:t>
            </w:r>
            <w:r w:rsidRPr="00DE34E2">
              <w:rPr>
                <w:color w:val="000000"/>
              </w:rPr>
              <w:t>are:</w:t>
            </w:r>
          </w:p>
          <w:p w:rsidR="00F728C3" w:rsidRPr="00DE34E2" w:rsidRDefault="001676F4" w:rsidP="00644C5D">
            <w:pPr>
              <w:numPr>
                <w:ilvl w:val="0"/>
                <w:numId w:val="10"/>
              </w:numPr>
              <w:autoSpaceDE w:val="0"/>
              <w:autoSpaceDN w:val="0"/>
              <w:adjustRightInd w:val="0"/>
              <w:spacing w:before="60"/>
              <w:ind w:left="680" w:hanging="340"/>
              <w:rPr>
                <w:color w:val="000000"/>
              </w:rPr>
            </w:pPr>
            <w:r w:rsidRPr="00DE34E2">
              <w:rPr>
                <w:color w:val="000000"/>
              </w:rPr>
              <w:t>not used for vehicle repairs or servicing</w:t>
            </w:r>
          </w:p>
          <w:p w:rsidR="00F728C3" w:rsidRDefault="001676F4" w:rsidP="00644C5D">
            <w:pPr>
              <w:numPr>
                <w:ilvl w:val="0"/>
                <w:numId w:val="10"/>
              </w:numPr>
              <w:autoSpaceDE w:val="0"/>
              <w:autoSpaceDN w:val="0"/>
              <w:adjustRightInd w:val="0"/>
              <w:spacing w:before="60"/>
              <w:ind w:left="680" w:hanging="340"/>
              <w:rPr>
                <w:color w:val="000000"/>
              </w:rPr>
            </w:pPr>
            <w:r w:rsidRPr="00DE34E2">
              <w:rPr>
                <w:color w:val="000000"/>
              </w:rPr>
              <w:t>without naked flame</w:t>
            </w:r>
            <w:r>
              <w:rPr>
                <w:color w:val="000000"/>
              </w:rPr>
              <w:t>s</w:t>
            </w:r>
          </w:p>
          <w:p w:rsidR="00F728C3" w:rsidRDefault="001676F4" w:rsidP="00644C5D">
            <w:pPr>
              <w:numPr>
                <w:ilvl w:val="0"/>
                <w:numId w:val="10"/>
              </w:numPr>
              <w:autoSpaceDE w:val="0"/>
              <w:autoSpaceDN w:val="0"/>
              <w:adjustRightInd w:val="0"/>
              <w:spacing w:before="60"/>
              <w:ind w:left="680" w:hanging="340"/>
              <w:rPr>
                <w:color w:val="000000"/>
              </w:rPr>
            </w:pPr>
            <w:r>
              <w:rPr>
                <w:color w:val="000000"/>
              </w:rPr>
              <w:t>properly signposted</w:t>
            </w:r>
          </w:p>
          <w:p w:rsidR="00FA577B" w:rsidRPr="00E50ED1" w:rsidRDefault="001676F4" w:rsidP="00644C5D">
            <w:pPr>
              <w:numPr>
                <w:ilvl w:val="0"/>
                <w:numId w:val="10"/>
              </w:numPr>
              <w:autoSpaceDE w:val="0"/>
              <w:autoSpaceDN w:val="0"/>
              <w:adjustRightInd w:val="0"/>
              <w:spacing w:before="60"/>
              <w:ind w:left="680" w:hanging="340"/>
              <w:rPr>
                <w:rFonts w:eastAsiaTheme="minorHAnsi" w:cs="Arial"/>
                <w:color w:val="000000" w:themeColor="text1"/>
                <w:szCs w:val="22"/>
              </w:rPr>
            </w:pPr>
            <w:r>
              <w:rPr>
                <w:color w:val="000000"/>
              </w:rPr>
              <w:t>l</w:t>
            </w:r>
            <w:r w:rsidRPr="00DE34E2">
              <w:rPr>
                <w:color w:val="000000"/>
              </w:rPr>
              <w:t>ocked when not in use</w:t>
            </w:r>
          </w:p>
        </w:tc>
      </w:tr>
      <w:tr w:rsidR="00F728C3" w:rsidRPr="00E50ED1" w:rsidTr="002205C4">
        <w:trPr>
          <w:trHeight w:val="508"/>
          <w:tblHeader/>
        </w:trPr>
        <w:tc>
          <w:tcPr>
            <w:tcW w:w="1130" w:type="pct"/>
            <w:tcBorders>
              <w:top w:val="single" w:sz="6" w:space="0" w:color="auto"/>
              <w:left w:val="single" w:sz="2" w:space="0" w:color="auto"/>
              <w:bottom w:val="single" w:sz="2" w:space="0" w:color="auto"/>
              <w:right w:val="single" w:sz="6" w:space="0" w:color="auto"/>
            </w:tcBorders>
            <w:shd w:val="clear" w:color="auto" w:fill="D9D9D9" w:themeFill="background1" w:themeFillShade="D9"/>
            <w:tcMar>
              <w:top w:w="0" w:type="dxa"/>
              <w:left w:w="108" w:type="dxa"/>
              <w:bottom w:w="0" w:type="dxa"/>
              <w:right w:w="108" w:type="dxa"/>
            </w:tcMar>
            <w:hideMark/>
          </w:tcPr>
          <w:p w:rsidR="00F728C3" w:rsidRPr="00E50ED1" w:rsidRDefault="00F728C3" w:rsidP="00FA577B">
            <w:pPr>
              <w:rPr>
                <w:rFonts w:cs="Arial"/>
                <w:color w:val="000000" w:themeColor="text1"/>
              </w:rPr>
            </w:pPr>
            <w:r>
              <w:rPr>
                <w:color w:val="000000"/>
              </w:rPr>
              <w:t>Fuels used in underground fuelling</w:t>
            </w:r>
          </w:p>
        </w:tc>
        <w:tc>
          <w:tcPr>
            <w:tcW w:w="3870" w:type="pct"/>
            <w:tcBorders>
              <w:top w:val="single" w:sz="6" w:space="0" w:color="auto"/>
              <w:left w:val="single" w:sz="6" w:space="0" w:color="auto"/>
              <w:bottom w:val="single" w:sz="2" w:space="0" w:color="auto"/>
              <w:right w:val="single" w:sz="2" w:space="0" w:color="auto"/>
            </w:tcBorders>
            <w:shd w:val="clear" w:color="auto" w:fill="auto"/>
            <w:tcMar>
              <w:top w:w="0" w:type="dxa"/>
              <w:left w:w="108" w:type="dxa"/>
              <w:bottom w:w="0" w:type="dxa"/>
              <w:right w:w="108" w:type="dxa"/>
            </w:tcMar>
            <w:hideMark/>
          </w:tcPr>
          <w:p w:rsidR="00F728C3" w:rsidRDefault="001676F4" w:rsidP="00644C5D">
            <w:pPr>
              <w:numPr>
                <w:ilvl w:val="0"/>
                <w:numId w:val="22"/>
              </w:numPr>
              <w:autoSpaceDE w:val="0"/>
              <w:autoSpaceDN w:val="0"/>
              <w:adjustRightInd w:val="0"/>
              <w:spacing w:before="60"/>
              <w:ind w:left="340" w:hanging="340"/>
              <w:rPr>
                <w:color w:val="000000"/>
              </w:rPr>
            </w:pPr>
            <w:r>
              <w:rPr>
                <w:color w:val="000000"/>
              </w:rPr>
              <w:t>t</w:t>
            </w:r>
            <w:r w:rsidR="00F728C3" w:rsidRPr="00DE34E2">
              <w:rPr>
                <w:color w:val="000000"/>
              </w:rPr>
              <w:t>ransport</w:t>
            </w:r>
            <w:r w:rsidR="00D66841">
              <w:rPr>
                <w:color w:val="000000"/>
              </w:rPr>
              <w:t>ing</w:t>
            </w:r>
            <w:r w:rsidR="00F728C3" w:rsidRPr="00DE34E2">
              <w:rPr>
                <w:color w:val="000000"/>
              </w:rPr>
              <w:t xml:space="preserve"> and stor</w:t>
            </w:r>
            <w:r w:rsidR="00D66841">
              <w:rPr>
                <w:color w:val="000000"/>
              </w:rPr>
              <w:t>ing fuel</w:t>
            </w:r>
            <w:r w:rsidR="00F728C3" w:rsidRPr="00DE34E2">
              <w:rPr>
                <w:color w:val="000000"/>
              </w:rPr>
              <w:t xml:space="preserve"> in strong </w:t>
            </w:r>
            <w:r w:rsidR="00B30DF5">
              <w:rPr>
                <w:color w:val="000000"/>
              </w:rPr>
              <w:t>leak-proof</w:t>
            </w:r>
            <w:r w:rsidR="009C5AF4">
              <w:rPr>
                <w:color w:val="000000"/>
              </w:rPr>
              <w:t xml:space="preserve"> </w:t>
            </w:r>
            <w:r w:rsidR="00F728C3" w:rsidRPr="00DE34E2">
              <w:rPr>
                <w:color w:val="000000"/>
              </w:rPr>
              <w:t>containers</w:t>
            </w:r>
          </w:p>
          <w:p w:rsidR="00B85512" w:rsidRDefault="001676F4" w:rsidP="00644C5D">
            <w:pPr>
              <w:numPr>
                <w:ilvl w:val="0"/>
                <w:numId w:val="22"/>
              </w:numPr>
              <w:autoSpaceDE w:val="0"/>
              <w:autoSpaceDN w:val="0"/>
              <w:adjustRightInd w:val="0"/>
              <w:spacing w:before="60"/>
              <w:ind w:left="340" w:hanging="340"/>
              <w:rPr>
                <w:color w:val="000000"/>
              </w:rPr>
            </w:pPr>
            <w:r>
              <w:rPr>
                <w:color w:val="000000"/>
              </w:rPr>
              <w:t>l</w:t>
            </w:r>
            <w:r w:rsidR="00D66841">
              <w:rPr>
                <w:color w:val="000000"/>
              </w:rPr>
              <w:t>imiting the amount of fuel stored to that</w:t>
            </w:r>
            <w:r w:rsidR="00F728C3" w:rsidRPr="00DE34E2">
              <w:rPr>
                <w:color w:val="000000"/>
              </w:rPr>
              <w:t xml:space="preserve"> </w:t>
            </w:r>
            <w:r w:rsidR="00C9561A">
              <w:rPr>
                <w:color w:val="000000"/>
              </w:rPr>
              <w:t>needed</w:t>
            </w:r>
            <w:r w:rsidR="00F728C3" w:rsidRPr="00DE34E2">
              <w:rPr>
                <w:color w:val="000000"/>
              </w:rPr>
              <w:t xml:space="preserve"> for efficient operations</w:t>
            </w:r>
          </w:p>
          <w:p w:rsidR="002267A2" w:rsidRDefault="001676F4" w:rsidP="00644C5D">
            <w:pPr>
              <w:numPr>
                <w:ilvl w:val="0"/>
                <w:numId w:val="22"/>
              </w:numPr>
              <w:autoSpaceDE w:val="0"/>
              <w:autoSpaceDN w:val="0"/>
              <w:adjustRightInd w:val="0"/>
              <w:spacing w:before="60"/>
              <w:ind w:left="340" w:hanging="340"/>
              <w:rPr>
                <w:color w:val="000000"/>
              </w:rPr>
            </w:pPr>
            <w:r>
              <w:rPr>
                <w:color w:val="000000"/>
              </w:rPr>
              <w:t>u</w:t>
            </w:r>
            <w:r w:rsidR="007B49BD">
              <w:rPr>
                <w:color w:val="000000"/>
              </w:rPr>
              <w:t>sing diesel</w:t>
            </w:r>
            <w:r w:rsidR="002267A2">
              <w:rPr>
                <w:color w:val="000000"/>
              </w:rPr>
              <w:t>:</w:t>
            </w:r>
          </w:p>
          <w:p w:rsidR="002267A2" w:rsidRDefault="007B49BD" w:rsidP="00644C5D">
            <w:pPr>
              <w:numPr>
                <w:ilvl w:val="0"/>
                <w:numId w:val="10"/>
              </w:numPr>
              <w:autoSpaceDE w:val="0"/>
              <w:autoSpaceDN w:val="0"/>
              <w:adjustRightInd w:val="0"/>
              <w:spacing w:before="60"/>
              <w:ind w:left="680" w:hanging="340"/>
              <w:rPr>
                <w:color w:val="000000"/>
              </w:rPr>
            </w:pPr>
            <w:r>
              <w:rPr>
                <w:color w:val="000000"/>
              </w:rPr>
              <w:t xml:space="preserve">that does </w:t>
            </w:r>
            <w:r w:rsidR="0045626B" w:rsidRPr="00DE34E2">
              <w:rPr>
                <w:color w:val="000000"/>
              </w:rPr>
              <w:t>not have a flash point below 61.5 °C</w:t>
            </w:r>
          </w:p>
          <w:p w:rsidR="002267A2" w:rsidRDefault="0045626B" w:rsidP="00644C5D">
            <w:pPr>
              <w:numPr>
                <w:ilvl w:val="0"/>
                <w:numId w:val="10"/>
              </w:numPr>
              <w:autoSpaceDE w:val="0"/>
              <w:autoSpaceDN w:val="0"/>
              <w:adjustRightInd w:val="0"/>
              <w:spacing w:before="60"/>
              <w:ind w:left="680" w:hanging="340"/>
              <w:rPr>
                <w:color w:val="000000"/>
              </w:rPr>
            </w:pPr>
            <w:r w:rsidRPr="00DE34E2">
              <w:rPr>
                <w:color w:val="000000"/>
              </w:rPr>
              <w:t>contain</w:t>
            </w:r>
            <w:r w:rsidR="007B49BD">
              <w:rPr>
                <w:color w:val="000000"/>
              </w:rPr>
              <w:t>ing</w:t>
            </w:r>
            <w:r w:rsidRPr="00DE34E2">
              <w:rPr>
                <w:color w:val="000000"/>
              </w:rPr>
              <w:t xml:space="preserve"> less than </w:t>
            </w:r>
            <w:r w:rsidR="005679E5">
              <w:rPr>
                <w:color w:val="000000"/>
              </w:rPr>
              <w:t>ten</w:t>
            </w:r>
            <w:r w:rsidR="005679E5" w:rsidRPr="00DE34E2">
              <w:rPr>
                <w:color w:val="000000"/>
              </w:rPr>
              <w:t xml:space="preserve"> </w:t>
            </w:r>
            <w:r w:rsidRPr="00DE34E2">
              <w:rPr>
                <w:color w:val="000000"/>
              </w:rPr>
              <w:t xml:space="preserve">ppm sulphur </w:t>
            </w:r>
          </w:p>
          <w:p w:rsidR="00F728C3" w:rsidRPr="00F728C3" w:rsidRDefault="001676F4" w:rsidP="00644C5D">
            <w:pPr>
              <w:numPr>
                <w:ilvl w:val="0"/>
                <w:numId w:val="22"/>
              </w:numPr>
              <w:autoSpaceDE w:val="0"/>
              <w:autoSpaceDN w:val="0"/>
              <w:adjustRightInd w:val="0"/>
              <w:spacing w:before="60"/>
              <w:ind w:left="340" w:hanging="340"/>
              <w:rPr>
                <w:color w:val="000000"/>
              </w:rPr>
            </w:pPr>
            <w:r>
              <w:rPr>
                <w:color w:val="000000"/>
              </w:rPr>
              <w:t>f</w:t>
            </w:r>
            <w:r w:rsidR="0045626B">
              <w:rPr>
                <w:color w:val="000000"/>
              </w:rPr>
              <w:t xml:space="preserve">urther information on diesel fuel </w:t>
            </w:r>
            <w:r>
              <w:rPr>
                <w:color w:val="000000"/>
              </w:rPr>
              <w:t xml:space="preserve">is in </w:t>
            </w:r>
            <w:r w:rsidR="0045626B">
              <w:rPr>
                <w:color w:val="000000"/>
              </w:rPr>
              <w:t xml:space="preserve">the </w:t>
            </w:r>
            <w:r w:rsidR="0045626B" w:rsidRPr="00277F56">
              <w:rPr>
                <w:i/>
                <w:color w:val="000000"/>
              </w:rPr>
              <w:t>Australian Diesel Fuel Standards</w:t>
            </w:r>
            <w:r w:rsidR="0045626B" w:rsidRPr="00277F56">
              <w:rPr>
                <w:color w:val="000000"/>
              </w:rPr>
              <w:t xml:space="preserve"> under the </w:t>
            </w:r>
            <w:r w:rsidR="0045626B" w:rsidRPr="00277F56">
              <w:rPr>
                <w:i/>
                <w:color w:val="000000"/>
              </w:rPr>
              <w:t>Fuel Quality Standards Act (2000</w:t>
            </w:r>
            <w:r w:rsidR="0045626B" w:rsidRPr="00277F56">
              <w:rPr>
                <w:color w:val="000000"/>
              </w:rPr>
              <w:t>)</w:t>
            </w:r>
          </w:p>
        </w:tc>
      </w:tr>
    </w:tbl>
    <w:p w:rsidR="004B5561" w:rsidRPr="002F5BB5" w:rsidRDefault="004B5561" w:rsidP="00644C5D">
      <w:pPr>
        <w:pStyle w:val="Heading2"/>
        <w:numPr>
          <w:ilvl w:val="1"/>
          <w:numId w:val="16"/>
        </w:numPr>
        <w:ind w:left="567" w:hanging="567"/>
        <w:rPr>
          <w:sz w:val="22"/>
          <w:szCs w:val="22"/>
        </w:rPr>
      </w:pPr>
      <w:bookmarkStart w:id="5592" w:name="_Toc338163354"/>
      <w:bookmarkStart w:id="5593" w:name="_Toc338164444"/>
      <w:bookmarkStart w:id="5594" w:name="_Toc338163355"/>
      <w:bookmarkStart w:id="5595" w:name="_Toc338164445"/>
      <w:bookmarkStart w:id="5596" w:name="_Toc338163356"/>
      <w:bookmarkStart w:id="5597" w:name="_Toc338164446"/>
      <w:bookmarkStart w:id="5598" w:name="_Toc338163357"/>
      <w:bookmarkStart w:id="5599" w:name="_Toc338164447"/>
      <w:bookmarkStart w:id="5600" w:name="_Toc338163358"/>
      <w:bookmarkStart w:id="5601" w:name="_Toc338164448"/>
      <w:bookmarkStart w:id="5602" w:name="_Toc338163359"/>
      <w:bookmarkStart w:id="5603" w:name="_Toc338164449"/>
      <w:bookmarkStart w:id="5604" w:name="_Toc338163360"/>
      <w:bookmarkStart w:id="5605" w:name="_Toc338164450"/>
      <w:bookmarkStart w:id="5606" w:name="_Toc338163361"/>
      <w:bookmarkStart w:id="5607" w:name="_Toc338164451"/>
      <w:bookmarkStart w:id="5608" w:name="_Toc338163362"/>
      <w:bookmarkStart w:id="5609" w:name="_Toc338164452"/>
      <w:bookmarkStart w:id="5610" w:name="_Toc338163363"/>
      <w:bookmarkStart w:id="5611" w:name="_Toc338164453"/>
      <w:bookmarkStart w:id="5612" w:name="_Toc338163364"/>
      <w:bookmarkStart w:id="5613" w:name="_Toc338164454"/>
      <w:bookmarkStart w:id="5614" w:name="_Toc338163365"/>
      <w:bookmarkStart w:id="5615" w:name="_Toc338164455"/>
      <w:bookmarkStart w:id="5616" w:name="_Toc338163366"/>
      <w:bookmarkStart w:id="5617" w:name="_Toc338164456"/>
      <w:bookmarkStart w:id="5618" w:name="_Toc338163367"/>
      <w:bookmarkStart w:id="5619" w:name="_Toc338164457"/>
      <w:bookmarkStart w:id="5620" w:name="_Toc338163368"/>
      <w:bookmarkStart w:id="5621" w:name="_Toc338164458"/>
      <w:bookmarkStart w:id="5622" w:name="_Toc338163369"/>
      <w:bookmarkStart w:id="5623" w:name="_Toc338164459"/>
      <w:bookmarkStart w:id="5624" w:name="_Toc338163370"/>
      <w:bookmarkStart w:id="5625" w:name="_Toc338164460"/>
      <w:bookmarkStart w:id="5626" w:name="_Toc333411212"/>
      <w:bookmarkStart w:id="5627" w:name="_Toc333493720"/>
      <w:bookmarkStart w:id="5628" w:name="_Toc333496432"/>
      <w:bookmarkStart w:id="5629" w:name="_Toc333840280"/>
      <w:bookmarkStart w:id="5630" w:name="_Toc334436118"/>
      <w:bookmarkStart w:id="5631" w:name="_Toc334555381"/>
      <w:bookmarkStart w:id="5632" w:name="_Toc334705017"/>
      <w:bookmarkStart w:id="5633" w:name="_Toc334854830"/>
      <w:bookmarkStart w:id="5634" w:name="_Toc334855254"/>
      <w:bookmarkStart w:id="5635" w:name="_Toc334855679"/>
      <w:bookmarkStart w:id="5636" w:name="_Toc335219866"/>
      <w:bookmarkStart w:id="5637" w:name="_Toc336589775"/>
      <w:bookmarkStart w:id="5638" w:name="_Toc336590207"/>
      <w:bookmarkStart w:id="5639" w:name="_Toc336595531"/>
      <w:bookmarkStart w:id="5640" w:name="_Toc336595969"/>
      <w:bookmarkStart w:id="5641" w:name="_Toc336596407"/>
      <w:bookmarkStart w:id="5642" w:name="_Toc336596719"/>
      <w:bookmarkStart w:id="5643" w:name="_Toc336597157"/>
      <w:bookmarkStart w:id="5644" w:name="_Toc336597595"/>
      <w:bookmarkStart w:id="5645" w:name="_Toc336598032"/>
      <w:bookmarkStart w:id="5646" w:name="_Toc336598471"/>
      <w:bookmarkStart w:id="5647" w:name="_Toc336598908"/>
      <w:bookmarkStart w:id="5648" w:name="_Toc337020520"/>
      <w:bookmarkStart w:id="5649" w:name="_Toc337020957"/>
      <w:bookmarkStart w:id="5650" w:name="_Toc337021396"/>
      <w:bookmarkStart w:id="5651" w:name="_Toc337021834"/>
      <w:bookmarkStart w:id="5652" w:name="_Toc337022272"/>
      <w:bookmarkStart w:id="5653" w:name="_Toc337022709"/>
      <w:bookmarkStart w:id="5654" w:name="_Toc337023145"/>
      <w:bookmarkStart w:id="5655" w:name="_Toc337023581"/>
      <w:bookmarkStart w:id="5656" w:name="_Toc337024016"/>
      <w:bookmarkStart w:id="5657" w:name="_Toc337029094"/>
      <w:bookmarkStart w:id="5658" w:name="_Toc337029522"/>
      <w:bookmarkStart w:id="5659" w:name="_Toc338163371"/>
      <w:bookmarkStart w:id="5660" w:name="_Toc338164461"/>
      <w:bookmarkStart w:id="5661" w:name="_Toc338163372"/>
      <w:bookmarkStart w:id="5662" w:name="_Toc338164462"/>
      <w:bookmarkStart w:id="5663" w:name="_Toc338163373"/>
      <w:bookmarkStart w:id="5664" w:name="_Toc338164463"/>
      <w:bookmarkStart w:id="5665" w:name="_Toc338163374"/>
      <w:bookmarkStart w:id="5666" w:name="_Toc338164464"/>
      <w:bookmarkStart w:id="5667" w:name="_Toc338163375"/>
      <w:bookmarkStart w:id="5668" w:name="_Toc338164465"/>
      <w:bookmarkStart w:id="5669" w:name="_Toc338163376"/>
      <w:bookmarkStart w:id="5670" w:name="_Toc338164466"/>
      <w:bookmarkStart w:id="5671" w:name="_Toc338163377"/>
      <w:bookmarkStart w:id="5672" w:name="_Toc338164467"/>
      <w:bookmarkStart w:id="5673" w:name="_Toc338163378"/>
      <w:bookmarkStart w:id="5674" w:name="_Toc338164468"/>
      <w:bookmarkStart w:id="5675" w:name="_Toc338163379"/>
      <w:bookmarkStart w:id="5676" w:name="_Toc338164469"/>
      <w:bookmarkStart w:id="5677" w:name="_Toc338163380"/>
      <w:bookmarkStart w:id="5678" w:name="_Toc338164470"/>
      <w:bookmarkStart w:id="5679" w:name="_Toc338163381"/>
      <w:bookmarkStart w:id="5680" w:name="_Toc338164471"/>
      <w:bookmarkStart w:id="5681" w:name="_Toc338163382"/>
      <w:bookmarkStart w:id="5682" w:name="_Toc338164472"/>
      <w:bookmarkStart w:id="5683" w:name="_Toc338163383"/>
      <w:bookmarkStart w:id="5684" w:name="_Toc338164473"/>
      <w:bookmarkStart w:id="5685" w:name="_Toc338163384"/>
      <w:bookmarkStart w:id="5686" w:name="_Toc338164474"/>
      <w:bookmarkStart w:id="5687" w:name="_Toc338163385"/>
      <w:bookmarkStart w:id="5688" w:name="_Toc338164475"/>
      <w:bookmarkStart w:id="5689" w:name="_Toc338163386"/>
      <w:bookmarkStart w:id="5690" w:name="_Toc338164476"/>
      <w:bookmarkStart w:id="5691" w:name="_Toc338163387"/>
      <w:bookmarkStart w:id="5692" w:name="_Toc338164477"/>
      <w:bookmarkStart w:id="5693" w:name="_Toc338163388"/>
      <w:bookmarkStart w:id="5694" w:name="_Toc338164478"/>
      <w:bookmarkStart w:id="5695" w:name="_Toc338163389"/>
      <w:bookmarkStart w:id="5696" w:name="_Toc338164479"/>
      <w:bookmarkStart w:id="5697" w:name="_Toc338163390"/>
      <w:bookmarkStart w:id="5698" w:name="_Toc338164480"/>
      <w:bookmarkStart w:id="5699" w:name="_Toc338163391"/>
      <w:bookmarkStart w:id="5700" w:name="_Toc338164481"/>
      <w:bookmarkStart w:id="5701" w:name="_Toc338163392"/>
      <w:bookmarkStart w:id="5702" w:name="_Toc338164482"/>
      <w:bookmarkStart w:id="5703" w:name="_Toc338163393"/>
      <w:bookmarkStart w:id="5704" w:name="_Toc338164483"/>
      <w:bookmarkStart w:id="5705" w:name="_Toc338163394"/>
      <w:bookmarkStart w:id="5706" w:name="_Toc338164484"/>
      <w:bookmarkStart w:id="5707" w:name="_Toc338163395"/>
      <w:bookmarkStart w:id="5708" w:name="_Toc338164485"/>
      <w:bookmarkStart w:id="5709" w:name="_Toc338163396"/>
      <w:bookmarkStart w:id="5710" w:name="_Toc338164486"/>
      <w:bookmarkStart w:id="5711" w:name="_Toc338163397"/>
      <w:bookmarkStart w:id="5712" w:name="_Toc338164487"/>
      <w:bookmarkStart w:id="5713" w:name="_Toc338163398"/>
      <w:bookmarkStart w:id="5714" w:name="_Toc338164488"/>
      <w:bookmarkStart w:id="5715" w:name="_Toc338163399"/>
      <w:bookmarkStart w:id="5716" w:name="_Toc338164489"/>
      <w:bookmarkStart w:id="5717" w:name="_Toc338163400"/>
      <w:bookmarkStart w:id="5718" w:name="_Toc338164490"/>
      <w:bookmarkStart w:id="5719" w:name="_Toc338163401"/>
      <w:bookmarkStart w:id="5720" w:name="_Toc338164491"/>
      <w:bookmarkStart w:id="5721" w:name="_Toc338163402"/>
      <w:bookmarkStart w:id="5722" w:name="_Toc338164492"/>
      <w:bookmarkStart w:id="5723" w:name="_Toc338163403"/>
      <w:bookmarkStart w:id="5724" w:name="_Toc338164493"/>
      <w:bookmarkStart w:id="5725" w:name="_Toc338163404"/>
      <w:bookmarkStart w:id="5726" w:name="_Toc338164494"/>
      <w:bookmarkStart w:id="5727" w:name="_Toc338163405"/>
      <w:bookmarkStart w:id="5728" w:name="_Toc338164495"/>
      <w:bookmarkStart w:id="5729" w:name="_Toc338163406"/>
      <w:bookmarkStart w:id="5730" w:name="_Toc338164496"/>
      <w:bookmarkStart w:id="5731" w:name="_Toc338163407"/>
      <w:bookmarkStart w:id="5732" w:name="_Toc338164497"/>
      <w:bookmarkStart w:id="5733" w:name="_Toc338163408"/>
      <w:bookmarkStart w:id="5734" w:name="_Toc338164498"/>
      <w:bookmarkStart w:id="5735" w:name="_Toc332878270"/>
      <w:bookmarkStart w:id="5736" w:name="_Toc332968230"/>
      <w:bookmarkStart w:id="5737" w:name="_Toc333220122"/>
      <w:bookmarkStart w:id="5738" w:name="_Toc333221037"/>
      <w:bookmarkStart w:id="5739" w:name="_Toc333227621"/>
      <w:bookmarkStart w:id="5740" w:name="_Toc333231136"/>
      <w:bookmarkStart w:id="5741" w:name="_Toc333411216"/>
      <w:bookmarkStart w:id="5742" w:name="_Toc333493724"/>
      <w:bookmarkStart w:id="5743" w:name="_Toc333496436"/>
      <w:bookmarkStart w:id="5744" w:name="_Toc333840284"/>
      <w:bookmarkStart w:id="5745" w:name="_Toc334436122"/>
      <w:bookmarkStart w:id="5746" w:name="_Toc334555385"/>
      <w:bookmarkStart w:id="5747" w:name="_Toc334705021"/>
      <w:bookmarkStart w:id="5748" w:name="_Toc334854834"/>
      <w:bookmarkStart w:id="5749" w:name="_Toc334855258"/>
      <w:bookmarkStart w:id="5750" w:name="_Toc334855683"/>
      <w:bookmarkStart w:id="5751" w:name="_Toc335219870"/>
      <w:bookmarkStart w:id="5752" w:name="_Toc336589779"/>
      <w:bookmarkStart w:id="5753" w:name="_Toc336590211"/>
      <w:bookmarkStart w:id="5754" w:name="_Toc336595535"/>
      <w:bookmarkStart w:id="5755" w:name="_Toc336595973"/>
      <w:bookmarkStart w:id="5756" w:name="_Toc336596411"/>
      <w:bookmarkStart w:id="5757" w:name="_Toc336596723"/>
      <w:bookmarkStart w:id="5758" w:name="_Toc336597161"/>
      <w:bookmarkStart w:id="5759" w:name="_Toc336597599"/>
      <w:bookmarkStart w:id="5760" w:name="_Toc336598036"/>
      <w:bookmarkStart w:id="5761" w:name="_Toc336598475"/>
      <w:bookmarkStart w:id="5762" w:name="_Toc336598912"/>
      <w:bookmarkStart w:id="5763" w:name="_Toc337020524"/>
      <w:bookmarkStart w:id="5764" w:name="_Toc337020961"/>
      <w:bookmarkStart w:id="5765" w:name="_Toc337021400"/>
      <w:bookmarkStart w:id="5766" w:name="_Toc337021838"/>
      <w:bookmarkStart w:id="5767" w:name="_Toc337022276"/>
      <w:bookmarkStart w:id="5768" w:name="_Toc337022713"/>
      <w:bookmarkStart w:id="5769" w:name="_Toc337023149"/>
      <w:bookmarkStart w:id="5770" w:name="_Toc337023585"/>
      <w:bookmarkStart w:id="5771" w:name="_Toc337024020"/>
      <w:bookmarkStart w:id="5772" w:name="_Toc337029098"/>
      <w:bookmarkStart w:id="5773" w:name="_Toc337029526"/>
      <w:bookmarkStart w:id="5774" w:name="_Toc338163409"/>
      <w:bookmarkStart w:id="5775" w:name="_Toc338164499"/>
      <w:bookmarkStart w:id="5776" w:name="_Toc332878271"/>
      <w:bookmarkStart w:id="5777" w:name="_Toc332968231"/>
      <w:bookmarkStart w:id="5778" w:name="_Toc333220123"/>
      <w:bookmarkStart w:id="5779" w:name="_Toc333221038"/>
      <w:bookmarkStart w:id="5780" w:name="_Toc333227622"/>
      <w:bookmarkStart w:id="5781" w:name="_Toc333231137"/>
      <w:bookmarkStart w:id="5782" w:name="_Toc333411217"/>
      <w:bookmarkStart w:id="5783" w:name="_Toc333493725"/>
      <w:bookmarkStart w:id="5784" w:name="_Toc333496437"/>
      <w:bookmarkStart w:id="5785" w:name="_Toc333840285"/>
      <w:bookmarkStart w:id="5786" w:name="_Toc334436123"/>
      <w:bookmarkStart w:id="5787" w:name="_Toc334555386"/>
      <w:bookmarkStart w:id="5788" w:name="_Toc334705022"/>
      <w:bookmarkStart w:id="5789" w:name="_Toc334854835"/>
      <w:bookmarkStart w:id="5790" w:name="_Toc334855259"/>
      <w:bookmarkStart w:id="5791" w:name="_Toc334855684"/>
      <w:bookmarkStart w:id="5792" w:name="_Toc335219871"/>
      <w:bookmarkStart w:id="5793" w:name="_Toc336589780"/>
      <w:bookmarkStart w:id="5794" w:name="_Toc336590212"/>
      <w:bookmarkStart w:id="5795" w:name="_Toc336595536"/>
      <w:bookmarkStart w:id="5796" w:name="_Toc336595974"/>
      <w:bookmarkStart w:id="5797" w:name="_Toc336596412"/>
      <w:bookmarkStart w:id="5798" w:name="_Toc336596724"/>
      <w:bookmarkStart w:id="5799" w:name="_Toc336597162"/>
      <w:bookmarkStart w:id="5800" w:name="_Toc336597600"/>
      <w:bookmarkStart w:id="5801" w:name="_Toc336598037"/>
      <w:bookmarkStart w:id="5802" w:name="_Toc336598476"/>
      <w:bookmarkStart w:id="5803" w:name="_Toc336598913"/>
      <w:bookmarkStart w:id="5804" w:name="_Toc337020525"/>
      <w:bookmarkStart w:id="5805" w:name="_Toc337020962"/>
      <w:bookmarkStart w:id="5806" w:name="_Toc337021401"/>
      <w:bookmarkStart w:id="5807" w:name="_Toc337021839"/>
      <w:bookmarkStart w:id="5808" w:name="_Toc337022277"/>
      <w:bookmarkStart w:id="5809" w:name="_Toc337022714"/>
      <w:bookmarkStart w:id="5810" w:name="_Toc337023150"/>
      <w:bookmarkStart w:id="5811" w:name="_Toc337023586"/>
      <w:bookmarkStart w:id="5812" w:name="_Toc337024021"/>
      <w:bookmarkStart w:id="5813" w:name="_Toc337029099"/>
      <w:bookmarkStart w:id="5814" w:name="_Toc337029527"/>
      <w:bookmarkStart w:id="5815" w:name="_Toc338163410"/>
      <w:bookmarkStart w:id="5816" w:name="_Toc338164500"/>
      <w:bookmarkStart w:id="5817" w:name="_Toc161823210"/>
      <w:bookmarkStart w:id="5818" w:name="_Toc322075467"/>
      <w:bookmarkStart w:id="5819" w:name="_Toc353524115"/>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r w:rsidRPr="002F5BB5">
        <w:rPr>
          <w:sz w:val="22"/>
          <w:szCs w:val="22"/>
        </w:rPr>
        <w:t xml:space="preserve">Specialist </w:t>
      </w:r>
      <w:r w:rsidR="008F1E4A" w:rsidRPr="002F5BB5">
        <w:rPr>
          <w:sz w:val="22"/>
          <w:szCs w:val="22"/>
        </w:rPr>
        <w:t xml:space="preserve">and other </w:t>
      </w:r>
      <w:r w:rsidRPr="002F5BB5">
        <w:rPr>
          <w:sz w:val="22"/>
          <w:szCs w:val="22"/>
        </w:rPr>
        <w:t>plant</w:t>
      </w:r>
      <w:bookmarkEnd w:id="5817"/>
      <w:bookmarkEnd w:id="5818"/>
      <w:bookmarkEnd w:id="5819"/>
    </w:p>
    <w:p w:rsidR="00485969" w:rsidRPr="00CE644D" w:rsidRDefault="00485969" w:rsidP="00167706">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A75AAC">
        <w:rPr>
          <w:color w:val="000000"/>
        </w:rPr>
        <w:t>,</w:t>
      </w:r>
      <w:r w:rsidR="00A75AAC" w:rsidRPr="00A75AAC">
        <w:rPr>
          <w:color w:val="000000"/>
        </w:rPr>
        <w:t xml:space="preserve"> </w:t>
      </w:r>
      <w:r w:rsidR="00A75AAC" w:rsidRPr="001908FB">
        <w:rPr>
          <w:color w:val="000000"/>
        </w:rPr>
        <w:t>the risks</w:t>
      </w:r>
      <w:r w:rsidR="00A75AAC">
        <w:rPr>
          <w:color w:val="000000"/>
        </w:rPr>
        <w:t xml:space="preserve"> associated with </w:t>
      </w:r>
      <w:r w:rsidR="00A75AAC" w:rsidRPr="00BE5124">
        <w:t xml:space="preserve">specialist </w:t>
      </w:r>
      <w:r w:rsidR="00A75AAC">
        <w:t xml:space="preserve">and other </w:t>
      </w:r>
      <w:r w:rsidR="00A75AAC" w:rsidRPr="00BE5124">
        <w:t>plant</w:t>
      </w:r>
      <w:r w:rsidRPr="00CE644D">
        <w:t>.</w:t>
      </w:r>
    </w:p>
    <w:p w:rsidR="008F1E4A" w:rsidRPr="00CE644D" w:rsidRDefault="00C63498" w:rsidP="00167706">
      <w:pPr>
        <w:rPr>
          <w:lang w:val="en-GB"/>
        </w:rPr>
      </w:pPr>
      <w:r>
        <w:t>In addition to cont</w:t>
      </w:r>
      <w:r w:rsidRPr="00CE644D">
        <w:t xml:space="preserve">rol measures for general plant </w:t>
      </w:r>
      <w:r w:rsidR="008F1E4A" w:rsidRPr="00CE644D">
        <w:rPr>
          <w:bCs/>
        </w:rPr>
        <w:t xml:space="preserve">Table </w:t>
      </w:r>
      <w:r w:rsidR="00CE644D">
        <w:rPr>
          <w:bCs/>
        </w:rPr>
        <w:t>31</w:t>
      </w:r>
      <w:r w:rsidR="008F1E4A" w:rsidRPr="00CE644D">
        <w:t xml:space="preserve"> sets out </w:t>
      </w:r>
      <w:r w:rsidRPr="00CE644D">
        <w:t>other</w:t>
      </w:r>
      <w:r w:rsidR="008F1E4A" w:rsidRPr="00CE644D">
        <w:t xml:space="preserve"> </w:t>
      </w:r>
      <w:r w:rsidRPr="00CE644D">
        <w:t xml:space="preserve">considerations and </w:t>
      </w:r>
      <w:r w:rsidR="008F1E4A" w:rsidRPr="00CE644D">
        <w:t>control measures.</w:t>
      </w:r>
    </w:p>
    <w:p w:rsidR="008F1E4A" w:rsidRPr="00310E4E" w:rsidRDefault="009D1621" w:rsidP="00E235D2">
      <w:pPr>
        <w:pStyle w:val="Heading3"/>
      </w:pPr>
      <w:r>
        <w:br w:type="column"/>
      </w:r>
      <w:r w:rsidR="008F1E4A" w:rsidRPr="00CE644D">
        <w:lastRenderedPageBreak/>
        <w:t xml:space="preserve">Table </w:t>
      </w:r>
      <w:r w:rsidR="00CE644D" w:rsidRPr="00CE644D">
        <w:t>31</w:t>
      </w:r>
      <w:r w:rsidR="008F1E4A" w:rsidRPr="00CE644D">
        <w:t xml:space="preserve"> </w:t>
      </w:r>
      <w:r w:rsidR="00C63498" w:rsidRPr="00E235D2">
        <w:rPr>
          <w:b w:val="0"/>
        </w:rPr>
        <w:t>Specialist</w:t>
      </w:r>
      <w:r w:rsidR="008F1E4A" w:rsidRPr="00E235D2">
        <w:rPr>
          <w:b w:val="0"/>
        </w:rPr>
        <w:t xml:space="preserve"> and other plant</w:t>
      </w:r>
      <w:r w:rsidR="008F1E4A" w:rsidRPr="00310E4E">
        <w:t xml:space="preserve"> </w:t>
      </w:r>
    </w:p>
    <w:tbl>
      <w:tblPr>
        <w:tblW w:w="5000" w:type="pct"/>
        <w:shd w:val="clear" w:color="auto" w:fill="D9D9D9" w:themeFill="background1" w:themeFillShade="D9"/>
        <w:tblCellMar>
          <w:left w:w="0" w:type="dxa"/>
          <w:right w:w="0" w:type="dxa"/>
        </w:tblCellMar>
        <w:tblLook w:val="04A0" w:firstRow="1" w:lastRow="0" w:firstColumn="1" w:lastColumn="0" w:noHBand="0" w:noVBand="1"/>
        <w:tblCaption w:val="Table 31 Specialist and other plant"/>
        <w:tblDescription w:val="The table lists control measures associated with specialist and other plant."/>
      </w:tblPr>
      <w:tblGrid>
        <w:gridCol w:w="2375"/>
        <w:gridCol w:w="7480"/>
      </w:tblGrid>
      <w:tr w:rsidR="00FF2E76" w:rsidRPr="00E50ED1" w:rsidTr="00B41581">
        <w:trPr>
          <w:trHeight w:val="466"/>
          <w:tblHeader/>
        </w:trPr>
        <w:tc>
          <w:tcPr>
            <w:tcW w:w="1205" w:type="pct"/>
            <w:tcBorders>
              <w:top w:val="single" w:sz="2" w:space="0" w:color="auto"/>
              <w:left w:val="single" w:sz="2" w:space="0" w:color="auto"/>
              <w:bottom w:val="single" w:sz="6" w:space="0" w:color="auto"/>
              <w:right w:val="single" w:sz="6" w:space="0" w:color="auto"/>
            </w:tcBorders>
            <w:shd w:val="clear" w:color="auto" w:fill="365F91" w:themeFill="accent1" w:themeFillShade="BF"/>
            <w:tcMar>
              <w:top w:w="0" w:type="dxa"/>
              <w:left w:w="108" w:type="dxa"/>
              <w:bottom w:w="0" w:type="dxa"/>
              <w:right w:w="108" w:type="dxa"/>
            </w:tcMar>
            <w:hideMark/>
          </w:tcPr>
          <w:p w:rsidR="00FF2E76" w:rsidRPr="00B41581" w:rsidRDefault="00B41581" w:rsidP="00B41581">
            <w:pPr>
              <w:autoSpaceDE w:val="0"/>
              <w:autoSpaceDN w:val="0"/>
              <w:adjustRightInd w:val="0"/>
              <w:spacing w:after="120"/>
              <w:rPr>
                <w:b/>
                <w:color w:val="FFFFFF" w:themeColor="background1"/>
              </w:rPr>
            </w:pPr>
            <w:r w:rsidRPr="00B41581">
              <w:rPr>
                <w:b/>
                <w:color w:val="FFFFFF" w:themeColor="background1"/>
              </w:rPr>
              <w:t>Plant</w:t>
            </w:r>
          </w:p>
        </w:tc>
        <w:tc>
          <w:tcPr>
            <w:tcW w:w="3795" w:type="pct"/>
            <w:tcBorders>
              <w:top w:val="single" w:sz="2" w:space="0" w:color="auto"/>
              <w:left w:val="single" w:sz="6" w:space="0" w:color="auto"/>
              <w:bottom w:val="single" w:sz="6" w:space="0" w:color="auto"/>
              <w:right w:val="single" w:sz="2" w:space="0" w:color="auto"/>
            </w:tcBorders>
            <w:shd w:val="clear" w:color="auto" w:fill="365F91" w:themeFill="accent1" w:themeFillShade="BF"/>
            <w:tcMar>
              <w:top w:w="0" w:type="dxa"/>
              <w:left w:w="108" w:type="dxa"/>
              <w:bottom w:w="0" w:type="dxa"/>
              <w:right w:w="108" w:type="dxa"/>
            </w:tcMar>
            <w:hideMark/>
          </w:tcPr>
          <w:p w:rsidR="00FF2E76" w:rsidRPr="00B41581" w:rsidRDefault="00B41581" w:rsidP="00B41581">
            <w:pPr>
              <w:autoSpaceDE w:val="0"/>
              <w:autoSpaceDN w:val="0"/>
              <w:adjustRightInd w:val="0"/>
              <w:spacing w:after="120"/>
              <w:rPr>
                <w:b/>
                <w:color w:val="FFFFFF" w:themeColor="background1"/>
              </w:rPr>
            </w:pPr>
            <w:r w:rsidRPr="00B41581">
              <w:rPr>
                <w:b/>
                <w:color w:val="FFFFFF" w:themeColor="background1"/>
              </w:rPr>
              <w:t>Control measures</w:t>
            </w:r>
          </w:p>
        </w:tc>
      </w:tr>
      <w:tr w:rsidR="00B41581" w:rsidRPr="00E50ED1" w:rsidTr="00B41581">
        <w:trPr>
          <w:trHeight w:val="20"/>
        </w:trPr>
        <w:tc>
          <w:tcPr>
            <w:tcW w:w="1205" w:type="pct"/>
            <w:tcBorders>
              <w:top w:val="single" w:sz="2" w:space="0" w:color="auto"/>
              <w:left w:val="single" w:sz="2"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tcPr>
          <w:p w:rsidR="00B41581" w:rsidRPr="00A70143" w:rsidRDefault="00B41581" w:rsidP="007D7B34">
            <w:pPr>
              <w:autoSpaceDE w:val="0"/>
              <w:autoSpaceDN w:val="0"/>
              <w:adjustRightInd w:val="0"/>
              <w:rPr>
                <w:b/>
              </w:rPr>
            </w:pPr>
            <w:r w:rsidRPr="00A70143">
              <w:rPr>
                <w:b/>
              </w:rPr>
              <w:t>Specialist plant</w:t>
            </w:r>
            <w:r w:rsidRPr="00BE5124">
              <w:t xml:space="preserve"> </w:t>
            </w:r>
            <w:r>
              <w:t xml:space="preserve">- </w:t>
            </w:r>
            <w:r w:rsidRPr="00BE5124">
              <w:t>like shotcrete rigs, jumbos, roadheaders</w:t>
            </w:r>
            <w:r>
              <w:t xml:space="preserve">, </w:t>
            </w:r>
            <w:r w:rsidRPr="00BE5124">
              <w:t>tunnel muckers</w:t>
            </w:r>
            <w:r>
              <w:t xml:space="preserve">, </w:t>
            </w:r>
            <w:r w:rsidRPr="00A57CFC">
              <w:rPr>
                <w:color w:val="000000"/>
              </w:rPr>
              <w:t>formwork, liner-segment handling equipment, spoil-car tipp</w:t>
            </w:r>
            <w:r w:rsidRPr="00DE34E2">
              <w:rPr>
                <w:color w:val="000000"/>
              </w:rPr>
              <w:t>ing station</w:t>
            </w:r>
          </w:p>
        </w:tc>
        <w:tc>
          <w:tcPr>
            <w:tcW w:w="3795" w:type="pct"/>
            <w:tcBorders>
              <w:top w:val="single" w:sz="2"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tcPr>
          <w:p w:rsidR="00B41581" w:rsidRPr="00DE34E2" w:rsidRDefault="00B41581" w:rsidP="00B41581">
            <w:pPr>
              <w:numPr>
                <w:ilvl w:val="0"/>
                <w:numId w:val="22"/>
              </w:numPr>
              <w:autoSpaceDE w:val="0"/>
              <w:autoSpaceDN w:val="0"/>
              <w:adjustRightInd w:val="0"/>
              <w:spacing w:before="60"/>
              <w:ind w:left="340" w:hanging="340"/>
              <w:rPr>
                <w:color w:val="000000"/>
              </w:rPr>
            </w:pPr>
            <w:r>
              <w:rPr>
                <w:color w:val="000000"/>
              </w:rPr>
              <w:t>h</w:t>
            </w:r>
            <w:r w:rsidRPr="00DE34E2">
              <w:rPr>
                <w:color w:val="000000"/>
              </w:rPr>
              <w:t xml:space="preserve">aving ventilation close to the </w:t>
            </w:r>
            <w:r>
              <w:rPr>
                <w:color w:val="000000"/>
              </w:rPr>
              <w:t xml:space="preserve">tunnel </w:t>
            </w:r>
            <w:r w:rsidRPr="00DE34E2">
              <w:rPr>
                <w:color w:val="000000"/>
              </w:rPr>
              <w:t>face to remove dust</w:t>
            </w:r>
          </w:p>
          <w:p w:rsidR="00B41581" w:rsidRPr="008472B7" w:rsidRDefault="00B41581" w:rsidP="00B41581">
            <w:pPr>
              <w:numPr>
                <w:ilvl w:val="0"/>
                <w:numId w:val="22"/>
              </w:numPr>
              <w:autoSpaceDE w:val="0"/>
              <w:autoSpaceDN w:val="0"/>
              <w:adjustRightInd w:val="0"/>
              <w:spacing w:before="60"/>
              <w:ind w:left="340" w:hanging="340"/>
              <w:rPr>
                <w:color w:val="000000"/>
              </w:rPr>
            </w:pPr>
            <w:r>
              <w:rPr>
                <w:color w:val="000000"/>
              </w:rPr>
              <w:t>l</w:t>
            </w:r>
            <w:r w:rsidRPr="00DE34E2">
              <w:rPr>
                <w:color w:val="000000"/>
              </w:rPr>
              <w:t>ocking-out plant according to manufacturer’s instructions</w:t>
            </w:r>
            <w:r>
              <w:rPr>
                <w:color w:val="000000"/>
              </w:rPr>
              <w:t>, like</w:t>
            </w:r>
            <w:r w:rsidRPr="00DE34E2">
              <w:rPr>
                <w:color w:val="000000"/>
              </w:rPr>
              <w:t xml:space="preserve"> isolating power</w:t>
            </w:r>
            <w:r>
              <w:rPr>
                <w:color w:val="000000"/>
              </w:rPr>
              <w:t xml:space="preserve"> or</w:t>
            </w:r>
            <w:r w:rsidRPr="00DE34E2">
              <w:rPr>
                <w:color w:val="000000"/>
              </w:rPr>
              <w:t xml:space="preserve"> discharging accumulators before accessing the face or carrying out maintenance, repairs or pick changes</w:t>
            </w:r>
          </w:p>
          <w:p w:rsidR="00B41581" w:rsidRPr="00A77136" w:rsidRDefault="00B41581" w:rsidP="00B41581">
            <w:pPr>
              <w:numPr>
                <w:ilvl w:val="0"/>
                <w:numId w:val="22"/>
              </w:numPr>
              <w:autoSpaceDE w:val="0"/>
              <w:autoSpaceDN w:val="0"/>
              <w:adjustRightInd w:val="0"/>
              <w:spacing w:before="60"/>
              <w:ind w:left="340" w:hanging="340"/>
              <w:rPr>
                <w:color w:val="000000"/>
              </w:rPr>
            </w:pPr>
            <w:r w:rsidRPr="002A16F7">
              <w:rPr>
                <w:color w:val="000000"/>
              </w:rPr>
              <w:t>implementing</w:t>
            </w:r>
            <w:r w:rsidRPr="00DE06C5">
              <w:rPr>
                <w:color w:val="000000"/>
              </w:rPr>
              <w:t xml:space="preserve"> procedures</w:t>
            </w:r>
            <w:r>
              <w:t xml:space="preserve"> to </w:t>
            </w:r>
            <w:r w:rsidRPr="00BE5124">
              <w:t>avoid</w:t>
            </w:r>
            <w:r>
              <w:t xml:space="preserve"> </w:t>
            </w:r>
            <w:r w:rsidRPr="00BE5124">
              <w:t>standing</w:t>
            </w:r>
            <w:r>
              <w:t>:</w:t>
            </w:r>
          </w:p>
          <w:p w:rsidR="00B41581" w:rsidRDefault="00B41581" w:rsidP="00B41581">
            <w:pPr>
              <w:numPr>
                <w:ilvl w:val="0"/>
                <w:numId w:val="10"/>
              </w:numPr>
              <w:autoSpaceDE w:val="0"/>
              <w:autoSpaceDN w:val="0"/>
              <w:adjustRightInd w:val="0"/>
              <w:spacing w:before="60"/>
              <w:ind w:left="680" w:hanging="340"/>
              <w:rPr>
                <w:color w:val="000000"/>
              </w:rPr>
            </w:pPr>
            <w:r w:rsidRPr="00A77136">
              <w:rPr>
                <w:color w:val="000000"/>
              </w:rPr>
              <w:t>under</w:t>
            </w:r>
            <w:r w:rsidRPr="00A57CFC">
              <w:rPr>
                <w:color w:val="000000"/>
              </w:rPr>
              <w:t xml:space="preserve"> unsupported ground unless protected by overhead protection</w:t>
            </w:r>
            <w:r>
              <w:rPr>
                <w:color w:val="000000"/>
              </w:rPr>
              <w:t>, either on the plant or in the work area</w:t>
            </w:r>
          </w:p>
          <w:p w:rsidR="00B41581" w:rsidRPr="00B41581" w:rsidRDefault="00B41581" w:rsidP="00B41581">
            <w:pPr>
              <w:numPr>
                <w:ilvl w:val="0"/>
                <w:numId w:val="10"/>
              </w:numPr>
              <w:autoSpaceDE w:val="0"/>
              <w:autoSpaceDN w:val="0"/>
              <w:adjustRightInd w:val="0"/>
              <w:spacing w:before="60"/>
              <w:ind w:left="680" w:hanging="340"/>
              <w:rPr>
                <w:color w:val="000000"/>
              </w:rPr>
            </w:pPr>
            <w:r w:rsidRPr="00B41581">
              <w:rPr>
                <w:color w:val="000000"/>
              </w:rPr>
              <w:t>near movable parts of the plant e.g. gathering arms, tail conveyors and booms and when the operator’s vision is restricted</w:t>
            </w:r>
          </w:p>
        </w:tc>
      </w:tr>
      <w:tr w:rsidR="00C63498" w:rsidRPr="00E50ED1" w:rsidTr="00B41581">
        <w:trPr>
          <w:trHeight w:val="20"/>
        </w:trPr>
        <w:tc>
          <w:tcPr>
            <w:tcW w:w="1205" w:type="pct"/>
            <w:tcBorders>
              <w:top w:val="single" w:sz="6" w:space="0" w:color="auto"/>
              <w:left w:val="single" w:sz="2"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hideMark/>
          </w:tcPr>
          <w:p w:rsidR="00C63498" w:rsidRDefault="00C63498" w:rsidP="00AD586C">
            <w:pPr>
              <w:autoSpaceDE w:val="0"/>
              <w:autoSpaceDN w:val="0"/>
              <w:adjustRightInd w:val="0"/>
            </w:pPr>
            <w:r w:rsidRPr="00A70143">
              <w:rPr>
                <w:b/>
              </w:rPr>
              <w:t>Locomotives and rail cars</w:t>
            </w:r>
            <w:r>
              <w:t xml:space="preserve"> - </w:t>
            </w:r>
            <w:r w:rsidR="00AD586C">
              <w:t>often</w:t>
            </w:r>
            <w:r>
              <w:t xml:space="preserve"> used to carry materials and people in tunnelling work</w:t>
            </w:r>
          </w:p>
        </w:tc>
        <w:tc>
          <w:tcPr>
            <w:tcW w:w="3795"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321AD0" w:rsidRDefault="00A77136" w:rsidP="00644C5D">
            <w:pPr>
              <w:numPr>
                <w:ilvl w:val="0"/>
                <w:numId w:val="22"/>
              </w:numPr>
              <w:autoSpaceDE w:val="0"/>
              <w:autoSpaceDN w:val="0"/>
              <w:adjustRightInd w:val="0"/>
              <w:spacing w:before="60"/>
              <w:ind w:left="340" w:hanging="340"/>
              <w:rPr>
                <w:rFonts w:cs="Arial"/>
                <w:color w:val="000000"/>
                <w:szCs w:val="22"/>
              </w:rPr>
            </w:pPr>
            <w:r w:rsidRPr="00DE06C5">
              <w:rPr>
                <w:color w:val="000000"/>
              </w:rPr>
              <w:t>u</w:t>
            </w:r>
            <w:r w:rsidR="00321AD0" w:rsidRPr="00DE06C5">
              <w:rPr>
                <w:color w:val="000000"/>
              </w:rPr>
              <w:t>sing</w:t>
            </w:r>
            <w:r w:rsidR="00321AD0">
              <w:rPr>
                <w:rFonts w:cs="Arial"/>
                <w:color w:val="000000"/>
                <w:szCs w:val="22"/>
              </w:rPr>
              <w:t>:</w:t>
            </w:r>
          </w:p>
          <w:p w:rsidR="00C63498" w:rsidRPr="00A77136" w:rsidRDefault="00321AD0" w:rsidP="00644C5D">
            <w:pPr>
              <w:numPr>
                <w:ilvl w:val="0"/>
                <w:numId w:val="10"/>
              </w:numPr>
              <w:autoSpaceDE w:val="0"/>
              <w:autoSpaceDN w:val="0"/>
              <w:adjustRightInd w:val="0"/>
              <w:spacing w:before="60"/>
              <w:ind w:left="680" w:hanging="340"/>
              <w:rPr>
                <w:color w:val="000000"/>
              </w:rPr>
            </w:pPr>
            <w:r w:rsidRPr="00A77136">
              <w:rPr>
                <w:color w:val="000000"/>
              </w:rPr>
              <w:t>f</w:t>
            </w:r>
            <w:r w:rsidR="00D13CE2" w:rsidRPr="00A77136">
              <w:rPr>
                <w:color w:val="000000"/>
              </w:rPr>
              <w:t>ail safe brakes with dead man control</w:t>
            </w:r>
            <w:r w:rsidR="00250CD5" w:rsidRPr="00A77136">
              <w:rPr>
                <w:color w:val="000000"/>
              </w:rPr>
              <w:t xml:space="preserve"> </w:t>
            </w:r>
            <w:r w:rsidRPr="00A77136">
              <w:rPr>
                <w:color w:val="000000"/>
              </w:rPr>
              <w:t>s</w:t>
            </w:r>
            <w:r w:rsidR="00D13CE2" w:rsidRPr="00A77136">
              <w:rPr>
                <w:color w:val="000000"/>
              </w:rPr>
              <w:t>peed limiters and go</w:t>
            </w:r>
            <w:r w:rsidR="00C63498" w:rsidRPr="00A77136">
              <w:rPr>
                <w:color w:val="000000"/>
              </w:rPr>
              <w:t>vernors</w:t>
            </w:r>
          </w:p>
          <w:p w:rsidR="00321AD0" w:rsidRPr="00A77136" w:rsidRDefault="00321AD0" w:rsidP="00644C5D">
            <w:pPr>
              <w:numPr>
                <w:ilvl w:val="0"/>
                <w:numId w:val="10"/>
              </w:numPr>
              <w:autoSpaceDE w:val="0"/>
              <w:autoSpaceDN w:val="0"/>
              <w:adjustRightInd w:val="0"/>
              <w:spacing w:before="60"/>
              <w:ind w:left="680" w:hanging="340"/>
              <w:rPr>
                <w:color w:val="000000"/>
              </w:rPr>
            </w:pPr>
            <w:r w:rsidRPr="00A77136">
              <w:rPr>
                <w:color w:val="000000"/>
              </w:rPr>
              <w:t>buffer stops</w:t>
            </w:r>
          </w:p>
          <w:p w:rsidR="00321AD0" w:rsidRPr="00321AD0" w:rsidRDefault="00321AD0" w:rsidP="00644C5D">
            <w:pPr>
              <w:numPr>
                <w:ilvl w:val="0"/>
                <w:numId w:val="10"/>
              </w:numPr>
              <w:autoSpaceDE w:val="0"/>
              <w:autoSpaceDN w:val="0"/>
              <w:adjustRightInd w:val="0"/>
              <w:spacing w:before="60"/>
              <w:ind w:left="680" w:hanging="340"/>
              <w:rPr>
                <w:rFonts w:cs="Arial"/>
                <w:color w:val="000000"/>
                <w:szCs w:val="22"/>
              </w:rPr>
            </w:pPr>
            <w:r w:rsidRPr="00A77136">
              <w:rPr>
                <w:color w:val="000000"/>
              </w:rPr>
              <w:t>anti</w:t>
            </w:r>
            <w:r w:rsidRPr="00DE06C5">
              <w:rPr>
                <w:color w:val="000000"/>
              </w:rPr>
              <w:t>-tipping and</w:t>
            </w:r>
            <w:r>
              <w:rPr>
                <w:rFonts w:cs="Arial"/>
                <w:color w:val="000000"/>
                <w:szCs w:val="22"/>
              </w:rPr>
              <w:t xml:space="preserve"> derailment systems</w:t>
            </w:r>
          </w:p>
          <w:p w:rsidR="00C63498" w:rsidRPr="002A16F7" w:rsidRDefault="00A77136" w:rsidP="00644C5D">
            <w:pPr>
              <w:numPr>
                <w:ilvl w:val="0"/>
                <w:numId w:val="22"/>
              </w:numPr>
              <w:autoSpaceDE w:val="0"/>
              <w:autoSpaceDN w:val="0"/>
              <w:adjustRightInd w:val="0"/>
              <w:spacing w:before="60"/>
              <w:ind w:left="340" w:hanging="340"/>
              <w:rPr>
                <w:color w:val="000000"/>
              </w:rPr>
            </w:pPr>
            <w:r w:rsidRPr="002A16F7">
              <w:rPr>
                <w:color w:val="000000"/>
              </w:rPr>
              <w:t>restricting pedestrian access</w:t>
            </w:r>
          </w:p>
          <w:p w:rsidR="00E0639E" w:rsidRDefault="00A77136" w:rsidP="00644C5D">
            <w:pPr>
              <w:numPr>
                <w:ilvl w:val="0"/>
                <w:numId w:val="22"/>
              </w:numPr>
              <w:autoSpaceDE w:val="0"/>
              <w:autoSpaceDN w:val="0"/>
              <w:adjustRightInd w:val="0"/>
              <w:spacing w:before="60"/>
              <w:ind w:left="340" w:hanging="340"/>
              <w:rPr>
                <w:rFonts w:cs="Arial"/>
                <w:color w:val="000000"/>
                <w:szCs w:val="22"/>
              </w:rPr>
            </w:pPr>
            <w:r w:rsidRPr="002A16F7">
              <w:rPr>
                <w:color w:val="000000"/>
              </w:rPr>
              <w:t>you</w:t>
            </w:r>
            <w:r w:rsidRPr="00DE06C5">
              <w:rPr>
                <w:color w:val="000000"/>
              </w:rPr>
              <w:t xml:space="preserve"> should</w:t>
            </w:r>
            <w:r>
              <w:rPr>
                <w:rFonts w:cs="Arial"/>
                <w:color w:val="000000"/>
                <w:szCs w:val="22"/>
              </w:rPr>
              <w:t xml:space="preserve"> consider the following when selecting control measures:</w:t>
            </w:r>
          </w:p>
          <w:p w:rsidR="00E0639E" w:rsidRPr="00A77136" w:rsidRDefault="00E0639E" w:rsidP="00644C5D">
            <w:pPr>
              <w:numPr>
                <w:ilvl w:val="0"/>
                <w:numId w:val="10"/>
              </w:numPr>
              <w:autoSpaceDE w:val="0"/>
              <w:autoSpaceDN w:val="0"/>
              <w:adjustRightInd w:val="0"/>
              <w:spacing w:before="60"/>
              <w:ind w:left="680" w:hanging="340"/>
              <w:rPr>
                <w:color w:val="000000"/>
              </w:rPr>
            </w:pPr>
            <w:r w:rsidRPr="00A77136">
              <w:rPr>
                <w:color w:val="000000"/>
              </w:rPr>
              <w:t>the maximum grade of the track</w:t>
            </w:r>
          </w:p>
          <w:p w:rsidR="00E0639E" w:rsidRPr="00A77136" w:rsidRDefault="00E0639E" w:rsidP="00644C5D">
            <w:pPr>
              <w:numPr>
                <w:ilvl w:val="0"/>
                <w:numId w:val="10"/>
              </w:numPr>
              <w:autoSpaceDE w:val="0"/>
              <w:autoSpaceDN w:val="0"/>
              <w:adjustRightInd w:val="0"/>
              <w:spacing w:before="60"/>
              <w:ind w:left="680" w:hanging="340"/>
              <w:rPr>
                <w:color w:val="000000"/>
              </w:rPr>
            </w:pPr>
            <w:r w:rsidRPr="00A77136">
              <w:rPr>
                <w:color w:val="000000"/>
              </w:rPr>
              <w:t>diesel or electric powered</w:t>
            </w:r>
            <w:r w:rsidR="00B154AB" w:rsidRPr="00A77136">
              <w:rPr>
                <w:color w:val="000000"/>
              </w:rPr>
              <w:t xml:space="preserve"> system</w:t>
            </w:r>
          </w:p>
          <w:p w:rsidR="00E0639E" w:rsidRPr="00A77136" w:rsidRDefault="00E0639E" w:rsidP="00644C5D">
            <w:pPr>
              <w:numPr>
                <w:ilvl w:val="0"/>
                <w:numId w:val="10"/>
              </w:numPr>
              <w:autoSpaceDE w:val="0"/>
              <w:autoSpaceDN w:val="0"/>
              <w:adjustRightInd w:val="0"/>
              <w:spacing w:before="60"/>
              <w:ind w:left="680" w:hanging="340"/>
              <w:rPr>
                <w:color w:val="000000"/>
              </w:rPr>
            </w:pPr>
            <w:r w:rsidRPr="00A77136">
              <w:rPr>
                <w:color w:val="000000"/>
              </w:rPr>
              <w:t>couplings and track type</w:t>
            </w:r>
          </w:p>
          <w:p w:rsidR="00E0639E" w:rsidRPr="00B154AB" w:rsidRDefault="00E0639E" w:rsidP="00644C5D">
            <w:pPr>
              <w:numPr>
                <w:ilvl w:val="0"/>
                <w:numId w:val="10"/>
              </w:numPr>
              <w:autoSpaceDE w:val="0"/>
              <w:autoSpaceDN w:val="0"/>
              <w:adjustRightInd w:val="0"/>
              <w:spacing w:before="60"/>
              <w:ind w:left="680" w:hanging="340"/>
              <w:rPr>
                <w:rFonts w:cs="Arial"/>
                <w:color w:val="000000"/>
                <w:szCs w:val="22"/>
              </w:rPr>
            </w:pPr>
            <w:r w:rsidRPr="00A77136">
              <w:rPr>
                <w:color w:val="000000"/>
              </w:rPr>
              <w:t>signalling</w:t>
            </w:r>
            <w:r w:rsidRPr="00DE06C5">
              <w:rPr>
                <w:color w:val="000000"/>
              </w:rPr>
              <w:t xml:space="preserve"> and</w:t>
            </w:r>
            <w:r>
              <w:rPr>
                <w:rFonts w:cs="Arial"/>
                <w:color w:val="000000"/>
                <w:szCs w:val="22"/>
              </w:rPr>
              <w:t xml:space="preserve"> </w:t>
            </w:r>
            <w:r w:rsidRPr="007F528A">
              <w:rPr>
                <w:rFonts w:cs="Arial"/>
                <w:color w:val="000000"/>
                <w:szCs w:val="22"/>
              </w:rPr>
              <w:t>communication systems</w:t>
            </w:r>
            <w:r w:rsidR="00B154AB">
              <w:rPr>
                <w:rFonts w:cs="Arial"/>
                <w:color w:val="000000"/>
                <w:szCs w:val="22"/>
              </w:rPr>
              <w:t xml:space="preserve"> type</w:t>
            </w:r>
          </w:p>
        </w:tc>
      </w:tr>
      <w:tr w:rsidR="00C63498" w:rsidRPr="00E50ED1" w:rsidTr="00B41581">
        <w:trPr>
          <w:trHeight w:val="20"/>
        </w:trPr>
        <w:tc>
          <w:tcPr>
            <w:tcW w:w="1205" w:type="pct"/>
            <w:tcBorders>
              <w:top w:val="single" w:sz="6" w:space="0" w:color="auto"/>
              <w:left w:val="single" w:sz="2"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hideMark/>
          </w:tcPr>
          <w:p w:rsidR="00C63498" w:rsidRDefault="00C63498" w:rsidP="00AD586C">
            <w:pPr>
              <w:autoSpaceDE w:val="0"/>
              <w:autoSpaceDN w:val="0"/>
              <w:adjustRightInd w:val="0"/>
            </w:pPr>
            <w:r w:rsidRPr="00A70143">
              <w:rPr>
                <w:b/>
                <w:color w:val="000000"/>
              </w:rPr>
              <w:t>Conveyors</w:t>
            </w:r>
            <w:r w:rsidRPr="00DE34E2">
              <w:rPr>
                <w:color w:val="000000"/>
              </w:rPr>
              <w:t xml:space="preserve"> </w:t>
            </w:r>
            <w:r>
              <w:rPr>
                <w:color w:val="000000"/>
              </w:rPr>
              <w:t xml:space="preserve">- </w:t>
            </w:r>
            <w:r w:rsidRPr="00DE34E2">
              <w:rPr>
                <w:color w:val="000000"/>
              </w:rPr>
              <w:t xml:space="preserve">used in </w:t>
            </w:r>
            <w:r>
              <w:rPr>
                <w:color w:val="000000"/>
              </w:rPr>
              <w:t>tunnelling work</w:t>
            </w:r>
            <w:r w:rsidRPr="00DE34E2">
              <w:rPr>
                <w:color w:val="000000"/>
              </w:rPr>
              <w:t xml:space="preserve"> to transport spoil from the face to muck cars or directly to the spoil stockpile or disposal area on the surface</w:t>
            </w:r>
          </w:p>
        </w:tc>
        <w:tc>
          <w:tcPr>
            <w:tcW w:w="3795" w:type="pct"/>
            <w:tcBorders>
              <w:top w:val="single" w:sz="6" w:space="0" w:color="auto"/>
              <w:left w:val="single" w:sz="6" w:space="0" w:color="auto"/>
              <w:bottom w:val="single" w:sz="6" w:space="0" w:color="auto"/>
              <w:right w:val="single" w:sz="2" w:space="0" w:color="auto"/>
            </w:tcBorders>
            <w:shd w:val="clear" w:color="auto" w:fill="auto"/>
            <w:tcMar>
              <w:top w:w="0" w:type="dxa"/>
              <w:left w:w="108" w:type="dxa"/>
              <w:bottom w:w="0" w:type="dxa"/>
              <w:right w:w="108" w:type="dxa"/>
            </w:tcMar>
            <w:hideMark/>
          </w:tcPr>
          <w:p w:rsidR="00D31943" w:rsidRDefault="00D31943" w:rsidP="00644C5D">
            <w:pPr>
              <w:pStyle w:val="ListParagraph"/>
              <w:numPr>
                <w:ilvl w:val="0"/>
                <w:numId w:val="28"/>
              </w:numPr>
              <w:autoSpaceDE w:val="0"/>
              <w:autoSpaceDN w:val="0"/>
              <w:adjustRightInd w:val="0"/>
              <w:spacing w:before="60"/>
              <w:ind w:left="340" w:hanging="340"/>
              <w:rPr>
                <w:rFonts w:cs="Arial"/>
                <w:color w:val="000000"/>
                <w:szCs w:val="22"/>
              </w:rPr>
            </w:pPr>
            <w:r w:rsidRPr="00DE06C5">
              <w:rPr>
                <w:color w:val="000000"/>
              </w:rPr>
              <w:t>u</w:t>
            </w:r>
            <w:r w:rsidR="00A878CF" w:rsidRPr="00DE06C5">
              <w:rPr>
                <w:color w:val="000000"/>
              </w:rPr>
              <w:t>sing</w:t>
            </w:r>
            <w:r>
              <w:rPr>
                <w:rFonts w:cs="Arial"/>
                <w:color w:val="000000"/>
                <w:szCs w:val="22"/>
              </w:rPr>
              <w:t>:</w:t>
            </w:r>
          </w:p>
          <w:p w:rsidR="00D31943" w:rsidRPr="002A16F7" w:rsidRDefault="00A878CF" w:rsidP="00644C5D">
            <w:pPr>
              <w:numPr>
                <w:ilvl w:val="1"/>
                <w:numId w:val="23"/>
              </w:numPr>
              <w:autoSpaceDE w:val="0"/>
              <w:autoSpaceDN w:val="0"/>
              <w:adjustRightInd w:val="0"/>
              <w:spacing w:before="60"/>
              <w:ind w:left="680" w:hanging="340"/>
              <w:rPr>
                <w:color w:val="000000"/>
              </w:rPr>
            </w:pPr>
            <w:r w:rsidRPr="002A16F7">
              <w:rPr>
                <w:color w:val="000000"/>
              </w:rPr>
              <w:t>automatic shut down for choking or broken conveyors</w:t>
            </w:r>
          </w:p>
          <w:p w:rsidR="009C5AF4" w:rsidRPr="00DE06C5" w:rsidRDefault="00D31943" w:rsidP="00644C5D">
            <w:pPr>
              <w:numPr>
                <w:ilvl w:val="1"/>
                <w:numId w:val="23"/>
              </w:numPr>
              <w:autoSpaceDE w:val="0"/>
              <w:autoSpaceDN w:val="0"/>
              <w:adjustRightInd w:val="0"/>
              <w:spacing w:before="60"/>
              <w:ind w:left="680" w:hanging="340"/>
              <w:rPr>
                <w:color w:val="000000"/>
              </w:rPr>
            </w:pPr>
            <w:r w:rsidRPr="002A16F7">
              <w:rPr>
                <w:color w:val="000000"/>
              </w:rPr>
              <w:t>guarding</w:t>
            </w:r>
            <w:r w:rsidRPr="00DE06C5">
              <w:rPr>
                <w:color w:val="000000"/>
              </w:rPr>
              <w:t xml:space="preserve"> to prevent people becoming entangled</w:t>
            </w:r>
          </w:p>
          <w:p w:rsidR="003061F1" w:rsidRPr="002A16F7" w:rsidRDefault="00A878CF" w:rsidP="00644C5D">
            <w:pPr>
              <w:pStyle w:val="ListParagraph"/>
              <w:numPr>
                <w:ilvl w:val="0"/>
                <w:numId w:val="28"/>
              </w:numPr>
              <w:autoSpaceDE w:val="0"/>
              <w:autoSpaceDN w:val="0"/>
              <w:adjustRightInd w:val="0"/>
              <w:spacing w:before="60"/>
              <w:ind w:left="340" w:hanging="340"/>
              <w:rPr>
                <w:color w:val="000000"/>
              </w:rPr>
            </w:pPr>
            <w:r w:rsidRPr="002A16F7">
              <w:rPr>
                <w:color w:val="000000"/>
              </w:rPr>
              <w:t>isolating conveyors from normal work areas</w:t>
            </w:r>
          </w:p>
          <w:p w:rsidR="00D31943" w:rsidRPr="00DE06C5" w:rsidRDefault="00A878CF" w:rsidP="00644C5D">
            <w:pPr>
              <w:pStyle w:val="ListParagraph"/>
              <w:numPr>
                <w:ilvl w:val="0"/>
                <w:numId w:val="28"/>
              </w:numPr>
              <w:autoSpaceDE w:val="0"/>
              <w:autoSpaceDN w:val="0"/>
              <w:adjustRightInd w:val="0"/>
              <w:spacing w:before="60"/>
              <w:ind w:left="340" w:hanging="340"/>
              <w:rPr>
                <w:color w:val="000000"/>
              </w:rPr>
            </w:pPr>
            <w:r w:rsidRPr="002A16F7">
              <w:rPr>
                <w:color w:val="000000"/>
              </w:rPr>
              <w:t>implementing</w:t>
            </w:r>
            <w:r w:rsidR="00125BCB" w:rsidRPr="00DE06C5">
              <w:rPr>
                <w:color w:val="000000"/>
              </w:rPr>
              <w:t>:</w:t>
            </w:r>
          </w:p>
          <w:p w:rsidR="00D31943" w:rsidRPr="00A361E9" w:rsidRDefault="00A878CF" w:rsidP="00644C5D">
            <w:pPr>
              <w:numPr>
                <w:ilvl w:val="1"/>
                <w:numId w:val="23"/>
              </w:numPr>
              <w:autoSpaceDE w:val="0"/>
              <w:autoSpaceDN w:val="0"/>
              <w:adjustRightInd w:val="0"/>
              <w:spacing w:before="60"/>
              <w:ind w:left="680" w:hanging="340"/>
              <w:rPr>
                <w:color w:val="000000"/>
              </w:rPr>
            </w:pPr>
            <w:r w:rsidRPr="00A361E9">
              <w:rPr>
                <w:color w:val="000000"/>
              </w:rPr>
              <w:t>power isolation procedures to allow for maintenance, spillage clean-up and cleaning the rollers</w:t>
            </w:r>
          </w:p>
          <w:p w:rsidR="00D31943" w:rsidRPr="00DE06C5" w:rsidRDefault="00D31943" w:rsidP="00644C5D">
            <w:pPr>
              <w:numPr>
                <w:ilvl w:val="1"/>
                <w:numId w:val="23"/>
              </w:numPr>
              <w:autoSpaceDE w:val="0"/>
              <w:autoSpaceDN w:val="0"/>
              <w:adjustRightInd w:val="0"/>
              <w:spacing w:before="60"/>
              <w:ind w:left="680" w:hanging="340"/>
              <w:rPr>
                <w:color w:val="000000"/>
              </w:rPr>
            </w:pPr>
            <w:r w:rsidRPr="00A361E9">
              <w:rPr>
                <w:color w:val="000000"/>
              </w:rPr>
              <w:t>procedures</w:t>
            </w:r>
            <w:r w:rsidRPr="00DE06C5">
              <w:rPr>
                <w:color w:val="000000"/>
              </w:rPr>
              <w:t xml:space="preserve"> after shutdown and maintenance</w:t>
            </w:r>
          </w:p>
          <w:p w:rsidR="00D31943" w:rsidRDefault="00D31943" w:rsidP="00644C5D">
            <w:pPr>
              <w:pStyle w:val="ListParagraph"/>
              <w:numPr>
                <w:ilvl w:val="0"/>
                <w:numId w:val="28"/>
              </w:numPr>
              <w:autoSpaceDE w:val="0"/>
              <w:autoSpaceDN w:val="0"/>
              <w:adjustRightInd w:val="0"/>
              <w:spacing w:before="60"/>
              <w:ind w:left="340" w:hanging="340"/>
              <w:rPr>
                <w:rFonts w:cs="Arial"/>
                <w:color w:val="000000"/>
                <w:szCs w:val="22"/>
              </w:rPr>
            </w:pPr>
            <w:r w:rsidRPr="00DE06C5">
              <w:rPr>
                <w:color w:val="000000"/>
              </w:rPr>
              <w:t>preventing</w:t>
            </w:r>
            <w:r>
              <w:rPr>
                <w:rFonts w:cs="Arial"/>
                <w:color w:val="000000"/>
                <w:szCs w:val="22"/>
              </w:rPr>
              <w:t>:</w:t>
            </w:r>
          </w:p>
          <w:p w:rsidR="00D31943" w:rsidRPr="00A361E9" w:rsidRDefault="00D31943" w:rsidP="00644C5D">
            <w:pPr>
              <w:numPr>
                <w:ilvl w:val="1"/>
                <w:numId w:val="23"/>
              </w:numPr>
              <w:autoSpaceDE w:val="0"/>
              <w:autoSpaceDN w:val="0"/>
              <w:adjustRightInd w:val="0"/>
              <w:spacing w:before="60"/>
              <w:ind w:left="680" w:hanging="340"/>
              <w:rPr>
                <w:color w:val="000000"/>
              </w:rPr>
            </w:pPr>
            <w:r w:rsidRPr="00A361E9">
              <w:rPr>
                <w:color w:val="000000"/>
              </w:rPr>
              <w:t>people from riding on conveyors by using barriers</w:t>
            </w:r>
          </w:p>
          <w:p w:rsidR="00D31943" w:rsidRPr="00417A4C" w:rsidRDefault="00D31943" w:rsidP="00644C5D">
            <w:pPr>
              <w:numPr>
                <w:ilvl w:val="1"/>
                <w:numId w:val="23"/>
              </w:numPr>
              <w:autoSpaceDE w:val="0"/>
              <w:autoSpaceDN w:val="0"/>
              <w:adjustRightInd w:val="0"/>
              <w:spacing w:before="60"/>
              <w:ind w:left="680" w:hanging="340"/>
              <w:rPr>
                <w:rFonts w:cs="Arial"/>
                <w:color w:val="000000"/>
                <w:szCs w:val="22"/>
              </w:rPr>
            </w:pPr>
            <w:r w:rsidRPr="00A361E9">
              <w:rPr>
                <w:color w:val="000000"/>
              </w:rPr>
              <w:t>oversize</w:t>
            </w:r>
            <w:r w:rsidRPr="00DE06C5">
              <w:rPr>
                <w:color w:val="000000"/>
              </w:rPr>
              <w:t xml:space="preserve"> material</w:t>
            </w:r>
            <w:r w:rsidRPr="00417A4C">
              <w:rPr>
                <w:rFonts w:cs="Arial"/>
                <w:color w:val="000000"/>
                <w:szCs w:val="22"/>
              </w:rPr>
              <w:t xml:space="preserve"> entering the conveyor system</w:t>
            </w:r>
          </w:p>
          <w:p w:rsidR="00D31943" w:rsidRPr="002A16F7" w:rsidRDefault="00D31943" w:rsidP="00644C5D">
            <w:pPr>
              <w:pStyle w:val="ListParagraph"/>
              <w:numPr>
                <w:ilvl w:val="0"/>
                <w:numId w:val="28"/>
              </w:numPr>
              <w:autoSpaceDE w:val="0"/>
              <w:autoSpaceDN w:val="0"/>
              <w:adjustRightInd w:val="0"/>
              <w:spacing w:before="60"/>
              <w:ind w:left="340" w:hanging="340"/>
              <w:rPr>
                <w:color w:val="000000"/>
              </w:rPr>
            </w:pPr>
            <w:r w:rsidRPr="002A16F7">
              <w:rPr>
                <w:color w:val="000000"/>
              </w:rPr>
              <w:t>providing fire extinguishers</w:t>
            </w:r>
          </w:p>
          <w:p w:rsidR="00D31943" w:rsidRPr="002A16F7" w:rsidRDefault="00D31943" w:rsidP="00644C5D">
            <w:pPr>
              <w:pStyle w:val="ListParagraph"/>
              <w:numPr>
                <w:ilvl w:val="0"/>
                <w:numId w:val="28"/>
              </w:numPr>
              <w:autoSpaceDE w:val="0"/>
              <w:autoSpaceDN w:val="0"/>
              <w:adjustRightInd w:val="0"/>
              <w:spacing w:before="60"/>
              <w:ind w:left="340" w:hanging="340"/>
              <w:rPr>
                <w:color w:val="000000"/>
              </w:rPr>
            </w:pPr>
            <w:r w:rsidRPr="002A16F7">
              <w:rPr>
                <w:color w:val="000000"/>
              </w:rPr>
              <w:t>reducing spillage from overloaded conveyors, for example by regulating the conveyor’s feed rate, belt speed and size of material placed on the conveyor</w:t>
            </w:r>
          </w:p>
          <w:p w:rsidR="00D31943" w:rsidRDefault="00D31943" w:rsidP="00644C5D">
            <w:pPr>
              <w:pStyle w:val="ListParagraph"/>
              <w:numPr>
                <w:ilvl w:val="0"/>
                <w:numId w:val="28"/>
              </w:numPr>
              <w:autoSpaceDE w:val="0"/>
              <w:autoSpaceDN w:val="0"/>
              <w:adjustRightInd w:val="0"/>
              <w:spacing w:before="60"/>
              <w:ind w:left="340" w:hanging="340"/>
              <w:rPr>
                <w:color w:val="000000"/>
              </w:rPr>
            </w:pPr>
            <w:r w:rsidRPr="002A16F7">
              <w:rPr>
                <w:color w:val="000000"/>
              </w:rPr>
              <w:t>suppressing dust with water sprays at drop points, extraction ventilation at drop points and enclosed conveyors</w:t>
            </w:r>
          </w:p>
          <w:p w:rsidR="00C63498" w:rsidRPr="00B41581" w:rsidRDefault="00C00264" w:rsidP="00644C5D">
            <w:pPr>
              <w:pStyle w:val="ListParagraph"/>
              <w:numPr>
                <w:ilvl w:val="0"/>
                <w:numId w:val="28"/>
              </w:numPr>
              <w:autoSpaceDE w:val="0"/>
              <w:autoSpaceDN w:val="0"/>
              <w:adjustRightInd w:val="0"/>
              <w:spacing w:before="60"/>
              <w:ind w:left="340" w:hanging="340"/>
            </w:pPr>
            <w:r w:rsidRPr="002A16F7">
              <w:rPr>
                <w:color w:val="000000"/>
              </w:rPr>
              <w:t>further</w:t>
            </w:r>
            <w:r w:rsidRPr="00D31943">
              <w:rPr>
                <w:rFonts w:cs="Arial"/>
                <w:color w:val="000000"/>
                <w:szCs w:val="22"/>
              </w:rPr>
              <w:t xml:space="preserve"> information on conveyor safety is in AS 1755-2000: </w:t>
            </w:r>
            <w:r w:rsidRPr="004A7B3E">
              <w:rPr>
                <w:rFonts w:cs="Arial"/>
                <w:i/>
                <w:color w:val="000000"/>
                <w:szCs w:val="22"/>
              </w:rPr>
              <w:t>Conveyors – safety requirements</w:t>
            </w:r>
            <w:r w:rsidRPr="00D31943">
              <w:rPr>
                <w:rFonts w:cs="Arial"/>
                <w:color w:val="000000"/>
                <w:szCs w:val="22"/>
              </w:rPr>
              <w:t xml:space="preserve"> which sets out the minimum safety requirements for the design, installation</w:t>
            </w:r>
            <w:r w:rsidRPr="00D31943">
              <w:rPr>
                <w:color w:val="000000"/>
              </w:rPr>
              <w:t>, guarding, use, inspection and maintenance of conveyors and conveyor systems</w:t>
            </w:r>
          </w:p>
          <w:p w:rsidR="00B41581" w:rsidRPr="00D31943" w:rsidRDefault="00B41581" w:rsidP="00B41581">
            <w:pPr>
              <w:pStyle w:val="ListParagraph"/>
              <w:autoSpaceDE w:val="0"/>
              <w:autoSpaceDN w:val="0"/>
              <w:adjustRightInd w:val="0"/>
              <w:spacing w:before="60"/>
              <w:ind w:left="340"/>
            </w:pPr>
          </w:p>
        </w:tc>
      </w:tr>
      <w:tr w:rsidR="00863C92" w:rsidRPr="00E50ED1" w:rsidTr="00B41581">
        <w:trPr>
          <w:trHeight w:val="20"/>
        </w:trPr>
        <w:tc>
          <w:tcPr>
            <w:tcW w:w="1205" w:type="pct"/>
            <w:tcBorders>
              <w:top w:val="single" w:sz="6" w:space="0" w:color="auto"/>
              <w:left w:val="single" w:sz="2" w:space="0" w:color="auto"/>
              <w:bottom w:val="single" w:sz="2" w:space="0" w:color="auto"/>
              <w:right w:val="single" w:sz="6" w:space="0" w:color="auto"/>
            </w:tcBorders>
            <w:shd w:val="clear" w:color="auto" w:fill="D9D9D9" w:themeFill="background1" w:themeFillShade="D9"/>
            <w:tcMar>
              <w:top w:w="0" w:type="dxa"/>
              <w:left w:w="108" w:type="dxa"/>
              <w:bottom w:w="0" w:type="dxa"/>
              <w:right w:w="108" w:type="dxa"/>
            </w:tcMar>
            <w:hideMark/>
          </w:tcPr>
          <w:p w:rsidR="00863C92" w:rsidRPr="00DE34E2" w:rsidRDefault="00863C92" w:rsidP="009C5AF4">
            <w:pPr>
              <w:autoSpaceDE w:val="0"/>
              <w:autoSpaceDN w:val="0"/>
              <w:adjustRightInd w:val="0"/>
              <w:rPr>
                <w:color w:val="000000"/>
              </w:rPr>
            </w:pPr>
            <w:r w:rsidRPr="00A70143">
              <w:rPr>
                <w:b/>
                <w:color w:val="000000"/>
              </w:rPr>
              <w:lastRenderedPageBreak/>
              <w:t>Personnel-riding vehicles</w:t>
            </w:r>
            <w:r>
              <w:rPr>
                <w:color w:val="000000"/>
              </w:rPr>
              <w:t xml:space="preserve"> - people</w:t>
            </w:r>
            <w:r w:rsidRPr="00DE34E2">
              <w:rPr>
                <w:color w:val="000000"/>
              </w:rPr>
              <w:t xml:space="preserve"> should be transported in vehicles designed for this purpose</w:t>
            </w:r>
          </w:p>
        </w:tc>
        <w:tc>
          <w:tcPr>
            <w:tcW w:w="3795" w:type="pct"/>
            <w:tcBorders>
              <w:top w:val="single" w:sz="6" w:space="0" w:color="auto"/>
              <w:left w:val="single" w:sz="6" w:space="0" w:color="auto"/>
              <w:bottom w:val="single" w:sz="2" w:space="0" w:color="auto"/>
              <w:right w:val="single" w:sz="2" w:space="0" w:color="auto"/>
            </w:tcBorders>
            <w:shd w:val="clear" w:color="auto" w:fill="auto"/>
            <w:tcMar>
              <w:top w:w="0" w:type="dxa"/>
              <w:left w:w="108" w:type="dxa"/>
              <w:bottom w:w="0" w:type="dxa"/>
              <w:right w:w="108" w:type="dxa"/>
            </w:tcMar>
            <w:hideMark/>
          </w:tcPr>
          <w:p w:rsidR="00863C92" w:rsidRPr="00DE34E2" w:rsidRDefault="00125BCB" w:rsidP="00644C5D">
            <w:pPr>
              <w:pStyle w:val="ListParagraph"/>
              <w:numPr>
                <w:ilvl w:val="0"/>
                <w:numId w:val="28"/>
              </w:numPr>
              <w:autoSpaceDE w:val="0"/>
              <w:autoSpaceDN w:val="0"/>
              <w:adjustRightInd w:val="0"/>
              <w:ind w:left="340" w:hanging="340"/>
              <w:rPr>
                <w:color w:val="000000"/>
              </w:rPr>
            </w:pPr>
            <w:r>
              <w:rPr>
                <w:color w:val="000000"/>
              </w:rPr>
              <w:t>u</w:t>
            </w:r>
            <w:r w:rsidR="003061F1">
              <w:rPr>
                <w:color w:val="000000"/>
              </w:rPr>
              <w:t xml:space="preserve">sing </w:t>
            </w:r>
            <w:r w:rsidR="00863C92" w:rsidRPr="00DE34E2">
              <w:rPr>
                <w:color w:val="000000"/>
              </w:rPr>
              <w:t xml:space="preserve">vehicles </w:t>
            </w:r>
            <w:r w:rsidR="003061F1">
              <w:rPr>
                <w:color w:val="000000"/>
              </w:rPr>
              <w:t xml:space="preserve">that </w:t>
            </w:r>
            <w:r w:rsidR="00863C92" w:rsidRPr="00DE34E2">
              <w:rPr>
                <w:color w:val="000000"/>
              </w:rPr>
              <w:t>have:</w:t>
            </w:r>
          </w:p>
          <w:p w:rsidR="00863C92"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seating for each person</w:t>
            </w:r>
          </w:p>
          <w:p w:rsidR="00863C92"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overhead protection and an enclosure to ensure passenger safety</w:t>
            </w:r>
          </w:p>
          <w:p w:rsidR="00863C92"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 xml:space="preserve">suitable </w:t>
            </w:r>
            <w:r w:rsidR="008D7C02" w:rsidRPr="002A16F7">
              <w:rPr>
                <w:color w:val="000000"/>
              </w:rPr>
              <w:t>entry</w:t>
            </w:r>
            <w:r w:rsidRPr="002A16F7">
              <w:rPr>
                <w:color w:val="000000"/>
              </w:rPr>
              <w:t xml:space="preserve"> and exit with doors and steps</w:t>
            </w:r>
          </w:p>
          <w:p w:rsidR="00863C92"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ways for passengers to signal the driver</w:t>
            </w:r>
            <w:r w:rsidR="005D0E93" w:rsidRPr="002A16F7">
              <w:rPr>
                <w:color w:val="000000"/>
              </w:rPr>
              <w:t>,</w:t>
            </w:r>
            <w:r w:rsidRPr="002A16F7">
              <w:rPr>
                <w:color w:val="000000"/>
              </w:rPr>
              <w:t xml:space="preserve"> particularly if the driver is unable to see the passengers </w:t>
            </w:r>
          </w:p>
          <w:p w:rsidR="00863C92"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communication systems</w:t>
            </w:r>
          </w:p>
          <w:p w:rsidR="00F158C1" w:rsidRPr="002A16F7" w:rsidRDefault="00863C92" w:rsidP="00644C5D">
            <w:pPr>
              <w:numPr>
                <w:ilvl w:val="1"/>
                <w:numId w:val="23"/>
              </w:numPr>
              <w:autoSpaceDE w:val="0"/>
              <w:autoSpaceDN w:val="0"/>
              <w:adjustRightInd w:val="0"/>
              <w:spacing w:before="60"/>
              <w:ind w:left="680" w:hanging="340"/>
              <w:rPr>
                <w:color w:val="000000"/>
              </w:rPr>
            </w:pPr>
            <w:r w:rsidRPr="002A16F7">
              <w:rPr>
                <w:color w:val="000000"/>
              </w:rPr>
              <w:t>enough space for a stretcher and the ability to transport injured people</w:t>
            </w:r>
          </w:p>
          <w:p w:rsidR="00863C92" w:rsidRPr="00125BCB" w:rsidRDefault="00F158C1" w:rsidP="00644C5D">
            <w:pPr>
              <w:pStyle w:val="ListParagraph"/>
              <w:numPr>
                <w:ilvl w:val="1"/>
                <w:numId w:val="28"/>
              </w:numPr>
              <w:autoSpaceDE w:val="0"/>
              <w:autoSpaceDN w:val="0"/>
              <w:adjustRightInd w:val="0"/>
              <w:spacing w:before="60"/>
              <w:ind w:left="680" w:hanging="340"/>
              <w:rPr>
                <w:color w:val="000000"/>
              </w:rPr>
            </w:pPr>
            <w:r w:rsidRPr="002A16F7">
              <w:rPr>
                <w:color w:val="000000"/>
              </w:rPr>
              <w:t xml:space="preserve">been assessed </w:t>
            </w:r>
            <w:r w:rsidR="00B154AB" w:rsidRPr="002A16F7">
              <w:rPr>
                <w:color w:val="000000"/>
              </w:rPr>
              <w:t xml:space="preserve">as </w:t>
            </w:r>
            <w:r w:rsidR="009D53D5" w:rsidRPr="002A16F7">
              <w:rPr>
                <w:color w:val="000000"/>
              </w:rPr>
              <w:t>having</w:t>
            </w:r>
            <w:r w:rsidRPr="002A16F7">
              <w:rPr>
                <w:color w:val="000000"/>
              </w:rPr>
              <w:t xml:space="preserve"> no risk to people where spoil or</w:t>
            </w:r>
            <w:r w:rsidRPr="00DE34E2">
              <w:rPr>
                <w:color w:val="000000"/>
              </w:rPr>
              <w:t xml:space="preserve"> construction materials</w:t>
            </w:r>
            <w:r>
              <w:rPr>
                <w:color w:val="000000"/>
              </w:rPr>
              <w:t xml:space="preserve"> are transported together</w:t>
            </w:r>
          </w:p>
        </w:tc>
      </w:tr>
    </w:tbl>
    <w:p w:rsidR="00E824AB" w:rsidRDefault="00E824AB">
      <w:pPr>
        <w:rPr>
          <w:b/>
        </w:rPr>
      </w:pPr>
    </w:p>
    <w:p w:rsidR="008F1E4A" w:rsidRPr="00923DE7" w:rsidRDefault="008F1E4A" w:rsidP="00923DE7"/>
    <w:p w:rsidR="00A2555F" w:rsidRDefault="00A2555F">
      <w:pPr>
        <w:rPr>
          <w:b/>
          <w:bCs/>
          <w:sz w:val="24"/>
        </w:rPr>
      </w:pPr>
      <w:bookmarkStart w:id="5820" w:name="_Toc334705024"/>
      <w:bookmarkStart w:id="5821" w:name="_Toc334854837"/>
      <w:bookmarkStart w:id="5822" w:name="_Toc334855261"/>
      <w:bookmarkStart w:id="5823" w:name="_Toc334855686"/>
      <w:bookmarkEnd w:id="5820"/>
      <w:bookmarkEnd w:id="5821"/>
      <w:bookmarkEnd w:id="5822"/>
      <w:bookmarkEnd w:id="5823"/>
      <w:r>
        <w:br w:type="page"/>
      </w:r>
    </w:p>
    <w:p w:rsidR="004B5561" w:rsidRPr="004B7D78" w:rsidRDefault="004B5561" w:rsidP="00923DE7">
      <w:pPr>
        <w:pStyle w:val="Heading1"/>
        <w:numPr>
          <w:ilvl w:val="0"/>
          <w:numId w:val="0"/>
        </w:numPr>
        <w:ind w:hanging="6"/>
      </w:pPr>
      <w:bookmarkStart w:id="5824" w:name="_Toc353524116"/>
      <w:r w:rsidRPr="002907DD">
        <w:lastRenderedPageBreak/>
        <w:t>OTHER TUNNELLING RISKS</w:t>
      </w:r>
      <w:bookmarkEnd w:id="5824"/>
    </w:p>
    <w:p w:rsidR="00C25E5F" w:rsidRPr="00B41581" w:rsidRDefault="00C25E5F" w:rsidP="00644C5D">
      <w:pPr>
        <w:pStyle w:val="Heading2"/>
        <w:numPr>
          <w:ilvl w:val="1"/>
          <w:numId w:val="17"/>
        </w:numPr>
        <w:ind w:left="567" w:hanging="567"/>
        <w:rPr>
          <w:sz w:val="22"/>
          <w:szCs w:val="22"/>
        </w:rPr>
      </w:pPr>
      <w:bookmarkStart w:id="5825" w:name="_Toc353524117"/>
      <w:bookmarkStart w:id="5826" w:name="_Toc161823213"/>
      <w:bookmarkStart w:id="5827" w:name="_Toc322075470"/>
      <w:r w:rsidRPr="00B41581">
        <w:rPr>
          <w:sz w:val="22"/>
          <w:szCs w:val="22"/>
        </w:rPr>
        <w:t>Fire and explosion</w:t>
      </w:r>
      <w:bookmarkEnd w:id="5825"/>
    </w:p>
    <w:p w:rsidR="00C25E5F" w:rsidRPr="00BD6A96" w:rsidRDefault="00C25E5F" w:rsidP="00167706">
      <w:pPr>
        <w:autoSpaceDE w:val="0"/>
        <w:autoSpaceDN w:val="0"/>
        <w:adjustRightInd w:val="0"/>
        <w:rPr>
          <w:rFonts w:cs="EAOEHD+Arial"/>
          <w:color w:val="000000"/>
        </w:rPr>
      </w:pPr>
      <w:r>
        <w:rPr>
          <w:rFonts w:cs="EAOEHD+Arial"/>
          <w:color w:val="000000"/>
        </w:rPr>
        <w:t>Risks of fire and explosion during</w:t>
      </w:r>
      <w:r w:rsidRPr="00BD6A96">
        <w:rPr>
          <w:color w:val="000000"/>
        </w:rPr>
        <w:t xml:space="preserve"> tunnel</w:t>
      </w:r>
      <w:r>
        <w:rPr>
          <w:color w:val="000000"/>
        </w:rPr>
        <w:t>ling work</w:t>
      </w:r>
      <w:r w:rsidRPr="00BD6A96">
        <w:rPr>
          <w:color w:val="000000"/>
        </w:rPr>
        <w:t xml:space="preserve"> </w:t>
      </w:r>
      <w:r>
        <w:rPr>
          <w:rFonts w:cs="EAOEHD+Arial"/>
          <w:color w:val="000000"/>
        </w:rPr>
        <w:t>must be</w:t>
      </w:r>
      <w:r w:rsidRPr="00BD6A96">
        <w:rPr>
          <w:rFonts w:cs="EAOEHD+Arial"/>
          <w:color w:val="000000"/>
        </w:rPr>
        <w:t xml:space="preserve"> eliminated or minimised</w:t>
      </w:r>
      <w:r w:rsidR="00B154AB">
        <w:rPr>
          <w:rFonts w:cs="EAOEHD+Arial"/>
          <w:color w:val="000000"/>
        </w:rPr>
        <w:t>,</w:t>
      </w:r>
      <w:r w:rsidRPr="00BD6A96">
        <w:rPr>
          <w:rFonts w:cs="EAOEHD+Arial"/>
          <w:color w:val="000000"/>
        </w:rPr>
        <w:t xml:space="preserve"> </w:t>
      </w:r>
      <w:r w:rsidR="001E59AB">
        <w:rPr>
          <w:rFonts w:cs="EAOEHD+Arial"/>
          <w:color w:val="000000"/>
        </w:rPr>
        <w:t>so</w:t>
      </w:r>
      <w:r w:rsidRPr="00BD6A96">
        <w:rPr>
          <w:rFonts w:cs="EAOEHD+Arial"/>
          <w:color w:val="000000"/>
        </w:rPr>
        <w:t xml:space="preserve"> far as is reasonably practicable. </w:t>
      </w:r>
    </w:p>
    <w:p w:rsidR="00C25E5F" w:rsidRPr="00CE644D" w:rsidRDefault="00C25E5F" w:rsidP="00167706">
      <w:pPr>
        <w:autoSpaceDE w:val="0"/>
        <w:autoSpaceDN w:val="0"/>
        <w:adjustRightInd w:val="0"/>
        <w:rPr>
          <w:rFonts w:cs="Arial"/>
          <w:szCs w:val="22"/>
          <w:lang w:val="en-GB"/>
        </w:rPr>
      </w:pPr>
      <w:r w:rsidRPr="00F6129A">
        <w:rPr>
          <w:color w:val="000000"/>
        </w:rPr>
        <w:t xml:space="preserve">Fire </w:t>
      </w:r>
      <w:r w:rsidRPr="00A412D8">
        <w:rPr>
          <w:color w:val="000000"/>
        </w:rPr>
        <w:t xml:space="preserve">underground </w:t>
      </w:r>
      <w:r w:rsidR="00930D9F" w:rsidRPr="00A412D8">
        <w:rPr>
          <w:color w:val="000000"/>
        </w:rPr>
        <w:t>rapidly</w:t>
      </w:r>
      <w:r w:rsidRPr="00A412D8">
        <w:rPr>
          <w:color w:val="000000"/>
        </w:rPr>
        <w:t xml:space="preserve"> consum</w:t>
      </w:r>
      <w:r w:rsidR="00A412D8" w:rsidRPr="00A412D8">
        <w:rPr>
          <w:color w:val="000000"/>
        </w:rPr>
        <w:t>es</w:t>
      </w:r>
      <w:r w:rsidRPr="00A412D8">
        <w:rPr>
          <w:color w:val="000000"/>
        </w:rPr>
        <w:t xml:space="preserve"> oxygen and produc</w:t>
      </w:r>
      <w:r w:rsidR="00A412D8" w:rsidRPr="00A412D8">
        <w:rPr>
          <w:color w:val="000000"/>
        </w:rPr>
        <w:t>es</w:t>
      </w:r>
      <w:r w:rsidRPr="00A412D8">
        <w:rPr>
          <w:color w:val="000000"/>
        </w:rPr>
        <w:t xml:space="preserve"> noxious</w:t>
      </w:r>
      <w:r w:rsidRPr="00F6129A">
        <w:rPr>
          <w:color w:val="000000"/>
        </w:rPr>
        <w:t xml:space="preserve"> fumes and gases</w:t>
      </w:r>
      <w:r w:rsidRPr="00357E45">
        <w:rPr>
          <w:color w:val="000000"/>
        </w:rPr>
        <w:t xml:space="preserve">. </w:t>
      </w:r>
      <w:r>
        <w:rPr>
          <w:color w:val="000000"/>
        </w:rPr>
        <w:t>T</w:t>
      </w:r>
      <w:r w:rsidRPr="00357E45">
        <w:rPr>
          <w:color w:val="000000"/>
        </w:rPr>
        <w:t>he fire will reduce and in some cases eliminate visibility</w:t>
      </w:r>
      <w:r>
        <w:rPr>
          <w:color w:val="000000"/>
        </w:rPr>
        <w:t>. T</w:t>
      </w:r>
      <w:r w:rsidRPr="00357E45">
        <w:rPr>
          <w:color w:val="000000"/>
        </w:rPr>
        <w:t xml:space="preserve">here is a significant risk the fire will </w:t>
      </w:r>
      <w:r w:rsidRPr="00CE644D">
        <w:rPr>
          <w:color w:val="000000"/>
        </w:rPr>
        <w:t>block at least one tunnel exit forcing workers to seek an alternate exit or a place of safety.</w:t>
      </w:r>
      <w:r w:rsidR="009C5AF4" w:rsidRPr="00CE644D">
        <w:rPr>
          <w:color w:val="000000"/>
        </w:rPr>
        <w:t xml:space="preserve"> </w:t>
      </w:r>
      <w:r w:rsidRPr="00CE644D">
        <w:rPr>
          <w:rFonts w:cs="Arial"/>
          <w:szCs w:val="22"/>
        </w:rPr>
        <w:t xml:space="preserve">Table </w:t>
      </w:r>
      <w:r w:rsidR="00CE644D" w:rsidRPr="00CE644D">
        <w:rPr>
          <w:rFonts w:cs="Arial"/>
          <w:szCs w:val="22"/>
        </w:rPr>
        <w:t>32</w:t>
      </w:r>
      <w:r w:rsidRPr="00CE644D">
        <w:rPr>
          <w:rFonts w:cs="Arial"/>
          <w:szCs w:val="22"/>
        </w:rPr>
        <w:t xml:space="preserve"> sets out questions and information to consider when selecting controls measures for fire and explosion.</w:t>
      </w:r>
    </w:p>
    <w:p w:rsidR="00C25E5F" w:rsidRPr="00310E4E" w:rsidRDefault="00C25E5F" w:rsidP="00E235D2">
      <w:pPr>
        <w:pStyle w:val="Heading3"/>
      </w:pPr>
      <w:r w:rsidRPr="00CE644D">
        <w:t xml:space="preserve">Table </w:t>
      </w:r>
      <w:r w:rsidR="00CE644D" w:rsidRPr="00CE644D">
        <w:t>32</w:t>
      </w:r>
      <w:r w:rsidRPr="00CE644D">
        <w:t xml:space="preserve"> </w:t>
      </w:r>
      <w:r w:rsidRPr="00E235D2">
        <w:rPr>
          <w:b w:val="0"/>
        </w:rPr>
        <w:t>Fire and explosion</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Caption w:val="Table 32 Fire and explosion"/>
        <w:tblDescription w:val="The table lists items that should be considered and asks questions to prompt the reader to identify control measures associated with fire and explosion."/>
      </w:tblPr>
      <w:tblGrid>
        <w:gridCol w:w="2093"/>
        <w:gridCol w:w="7762"/>
      </w:tblGrid>
      <w:tr w:rsidR="00C25E5F" w:rsidTr="0085538B">
        <w:trPr>
          <w:trHeight w:val="508"/>
          <w:tblHeader/>
        </w:trPr>
        <w:tc>
          <w:tcPr>
            <w:tcW w:w="1062" w:type="pct"/>
            <w:tcBorders>
              <w:top w:val="single" w:sz="2" w:space="0" w:color="auto"/>
              <w:left w:val="single" w:sz="2" w:space="0" w:color="auto"/>
              <w:bottom w:val="single" w:sz="2" w:space="0" w:color="auto"/>
              <w:right w:val="single" w:sz="6" w:space="0" w:color="auto"/>
            </w:tcBorders>
            <w:shd w:val="clear" w:color="auto" w:fill="365F91" w:themeFill="accent1" w:themeFillShade="BF"/>
            <w:hideMark/>
          </w:tcPr>
          <w:p w:rsidR="00C25E5F" w:rsidRPr="00083CC8" w:rsidRDefault="00C25E5F" w:rsidP="00EC2143">
            <w:pPr>
              <w:spacing w:after="120"/>
              <w:rPr>
                <w:rFonts w:cs="Arial"/>
                <w:b/>
                <w:color w:val="FFFFFF" w:themeColor="background1"/>
              </w:rPr>
            </w:pPr>
            <w:r w:rsidRPr="00083CC8">
              <w:rPr>
                <w:rFonts w:cs="Arial"/>
                <w:b/>
                <w:color w:val="FFFFFF" w:themeColor="background1"/>
              </w:rPr>
              <w:t>Considerations</w:t>
            </w:r>
          </w:p>
        </w:tc>
        <w:tc>
          <w:tcPr>
            <w:tcW w:w="3938" w:type="pct"/>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C25E5F" w:rsidRPr="00083CC8" w:rsidRDefault="00C25E5F" w:rsidP="00EC2143">
            <w:pPr>
              <w:spacing w:after="120"/>
              <w:rPr>
                <w:rFonts w:cs="Arial"/>
                <w:b/>
                <w:color w:val="FFFFFF" w:themeColor="background1"/>
              </w:rPr>
            </w:pPr>
            <w:r w:rsidRPr="00083CC8">
              <w:rPr>
                <w:rFonts w:cs="Arial"/>
                <w:b/>
                <w:color w:val="FFFFFF" w:themeColor="background1"/>
              </w:rPr>
              <w:t>Questions</w:t>
            </w:r>
          </w:p>
        </w:tc>
      </w:tr>
      <w:tr w:rsidR="00C25E5F" w:rsidTr="0085538B">
        <w:trPr>
          <w:trHeight w:val="832"/>
        </w:trPr>
        <w:tc>
          <w:tcPr>
            <w:tcW w:w="1062" w:type="pct"/>
            <w:tcBorders>
              <w:top w:val="single" w:sz="2" w:space="0" w:color="auto"/>
              <w:left w:val="single" w:sz="2" w:space="0" w:color="auto"/>
              <w:bottom w:val="single" w:sz="6" w:space="0" w:color="auto"/>
              <w:right w:val="single" w:sz="6" w:space="0" w:color="auto"/>
            </w:tcBorders>
            <w:shd w:val="clear" w:color="auto" w:fill="E0E0E0"/>
            <w:hideMark/>
          </w:tcPr>
          <w:p w:rsidR="00C25E5F" w:rsidRDefault="00C25E5F" w:rsidP="00C25E5F">
            <w:pPr>
              <w:rPr>
                <w:rFonts w:cs="Arial"/>
              </w:rPr>
            </w:pPr>
            <w:r>
              <w:rPr>
                <w:color w:val="000000"/>
              </w:rPr>
              <w:t>C</w:t>
            </w:r>
            <w:r w:rsidRPr="00BD6A96">
              <w:rPr>
                <w:color w:val="000000"/>
              </w:rPr>
              <w:t>ombustible materials</w:t>
            </w:r>
          </w:p>
        </w:tc>
        <w:tc>
          <w:tcPr>
            <w:tcW w:w="3938" w:type="pct"/>
            <w:tcBorders>
              <w:top w:val="single" w:sz="2" w:space="0" w:color="auto"/>
              <w:left w:val="single" w:sz="6" w:space="0" w:color="auto"/>
              <w:bottom w:val="single" w:sz="6" w:space="0" w:color="auto"/>
              <w:right w:val="single" w:sz="2" w:space="0" w:color="auto"/>
            </w:tcBorders>
            <w:hideMark/>
          </w:tcPr>
          <w:p w:rsidR="00C25E5F" w:rsidRDefault="00C25E5F" w:rsidP="00193B95">
            <w:pPr>
              <w:spacing w:after="120"/>
              <w:rPr>
                <w:color w:val="000000"/>
              </w:rPr>
            </w:pPr>
            <w:r>
              <w:rPr>
                <w:color w:val="000000"/>
              </w:rPr>
              <w:t>A</w:t>
            </w:r>
            <w:r w:rsidRPr="00BD6A96">
              <w:rPr>
                <w:color w:val="000000"/>
              </w:rPr>
              <w:t xml:space="preserve">re </w:t>
            </w:r>
            <w:r>
              <w:rPr>
                <w:color w:val="000000"/>
              </w:rPr>
              <w:t xml:space="preserve">there </w:t>
            </w:r>
            <w:r w:rsidRPr="00BD6A96">
              <w:rPr>
                <w:color w:val="000000"/>
              </w:rPr>
              <w:t xml:space="preserve">combustible materials in </w:t>
            </w:r>
            <w:r>
              <w:rPr>
                <w:color w:val="000000"/>
              </w:rPr>
              <w:t>the</w:t>
            </w:r>
            <w:r w:rsidRPr="00BD6A96">
              <w:rPr>
                <w:color w:val="000000"/>
              </w:rPr>
              <w:t xml:space="preserve"> </w:t>
            </w:r>
            <w:r>
              <w:rPr>
                <w:color w:val="000000"/>
              </w:rPr>
              <w:t>workplace? If so</w:t>
            </w:r>
            <w:r w:rsidR="00AD586C">
              <w:rPr>
                <w:color w:val="000000"/>
              </w:rPr>
              <w:t>,</w:t>
            </w:r>
            <w:r>
              <w:rPr>
                <w:color w:val="000000"/>
              </w:rPr>
              <w:t xml:space="preserve"> </w:t>
            </w:r>
            <w:r w:rsidRPr="00BD6A96">
              <w:rPr>
                <w:color w:val="000000"/>
              </w:rPr>
              <w:t>the risk of fire is always present</w:t>
            </w:r>
            <w:r>
              <w:rPr>
                <w:color w:val="000000"/>
              </w:rPr>
              <w:t xml:space="preserve"> and</w:t>
            </w:r>
            <w:r w:rsidRPr="00BD6A96">
              <w:rPr>
                <w:color w:val="000000"/>
              </w:rPr>
              <w:t xml:space="preserve"> </w:t>
            </w:r>
            <w:r w:rsidR="00A412D8" w:rsidRPr="00A412D8">
              <w:rPr>
                <w:color w:val="000000"/>
              </w:rPr>
              <w:t xml:space="preserve">you </w:t>
            </w:r>
            <w:r w:rsidRPr="00A412D8">
              <w:rPr>
                <w:color w:val="000000"/>
              </w:rPr>
              <w:t xml:space="preserve">should </w:t>
            </w:r>
            <w:r w:rsidR="00A412D8" w:rsidRPr="00A412D8">
              <w:rPr>
                <w:color w:val="000000"/>
              </w:rPr>
              <w:t>prepare for</w:t>
            </w:r>
            <w:r w:rsidRPr="00A412D8">
              <w:rPr>
                <w:color w:val="000000"/>
              </w:rPr>
              <w:t xml:space="preserve"> </w:t>
            </w:r>
            <w:r w:rsidR="0078116D">
              <w:rPr>
                <w:color w:val="000000"/>
              </w:rPr>
              <w:t>it</w:t>
            </w:r>
            <w:r w:rsidRPr="00A412D8">
              <w:rPr>
                <w:color w:val="000000"/>
              </w:rPr>
              <w:t>.</w:t>
            </w:r>
          </w:p>
          <w:p w:rsidR="00C25E5F" w:rsidRDefault="00C25E5F" w:rsidP="00193B95">
            <w:pPr>
              <w:spacing w:after="120"/>
              <w:rPr>
                <w:color w:val="000000"/>
              </w:rPr>
            </w:pPr>
            <w:r>
              <w:rPr>
                <w:rFonts w:cs="EAOEHD+Arial"/>
                <w:color w:val="000000"/>
              </w:rPr>
              <w:t xml:space="preserve">Have </w:t>
            </w:r>
            <w:r w:rsidRPr="00BD6A96">
              <w:rPr>
                <w:color w:val="000000"/>
              </w:rPr>
              <w:t>potential ignition sources near flammable substances, dusts or waste materials</w:t>
            </w:r>
            <w:r>
              <w:rPr>
                <w:color w:val="000000"/>
              </w:rPr>
              <w:t xml:space="preserve"> been identified? These </w:t>
            </w:r>
            <w:r w:rsidRPr="00BD6A96">
              <w:rPr>
                <w:color w:val="000000"/>
              </w:rPr>
              <w:t>include</w:t>
            </w:r>
            <w:r>
              <w:rPr>
                <w:color w:val="000000"/>
              </w:rPr>
              <w:t>:</w:t>
            </w:r>
          </w:p>
          <w:p w:rsidR="00C25E5F" w:rsidRPr="002A16F7" w:rsidRDefault="00C25E5F" w:rsidP="00644C5D">
            <w:pPr>
              <w:pStyle w:val="ListParagraph"/>
              <w:numPr>
                <w:ilvl w:val="0"/>
                <w:numId w:val="28"/>
              </w:numPr>
              <w:autoSpaceDE w:val="0"/>
              <w:autoSpaceDN w:val="0"/>
              <w:adjustRightInd w:val="0"/>
              <w:spacing w:before="60"/>
              <w:ind w:left="340" w:hanging="340"/>
              <w:rPr>
                <w:color w:val="000000"/>
              </w:rPr>
            </w:pPr>
            <w:r w:rsidRPr="00BD6A96">
              <w:rPr>
                <w:color w:val="000000"/>
              </w:rPr>
              <w:t>naked flames</w:t>
            </w:r>
          </w:p>
          <w:p w:rsidR="00C25E5F" w:rsidRPr="002A16F7" w:rsidRDefault="00C25E5F" w:rsidP="00644C5D">
            <w:pPr>
              <w:pStyle w:val="ListParagraph"/>
              <w:numPr>
                <w:ilvl w:val="0"/>
                <w:numId w:val="28"/>
              </w:numPr>
              <w:autoSpaceDE w:val="0"/>
              <w:autoSpaceDN w:val="0"/>
              <w:adjustRightInd w:val="0"/>
              <w:spacing w:before="60"/>
              <w:ind w:left="340" w:hanging="340"/>
              <w:rPr>
                <w:color w:val="000000"/>
              </w:rPr>
            </w:pPr>
            <w:r w:rsidRPr="00BD6A96">
              <w:rPr>
                <w:color w:val="000000"/>
              </w:rPr>
              <w:t xml:space="preserve">hot work </w:t>
            </w:r>
            <w:r>
              <w:rPr>
                <w:color w:val="000000"/>
              </w:rPr>
              <w:t>like</w:t>
            </w:r>
            <w:r w:rsidRPr="00BD6A96">
              <w:rPr>
                <w:color w:val="000000"/>
              </w:rPr>
              <w:t xml:space="preserve"> welding, cutting and grinding</w:t>
            </w:r>
          </w:p>
          <w:p w:rsidR="00C25E5F" w:rsidRPr="002A16F7" w:rsidRDefault="00C25E5F" w:rsidP="00644C5D">
            <w:pPr>
              <w:pStyle w:val="ListParagraph"/>
              <w:numPr>
                <w:ilvl w:val="0"/>
                <w:numId w:val="28"/>
              </w:numPr>
              <w:autoSpaceDE w:val="0"/>
              <w:autoSpaceDN w:val="0"/>
              <w:adjustRightInd w:val="0"/>
              <w:spacing w:before="60"/>
              <w:ind w:left="340" w:hanging="340"/>
              <w:rPr>
                <w:color w:val="000000"/>
              </w:rPr>
            </w:pPr>
            <w:r w:rsidRPr="00CE644D">
              <w:rPr>
                <w:color w:val="000000"/>
              </w:rPr>
              <w:t>electrical equipment</w:t>
            </w:r>
          </w:p>
          <w:p w:rsidR="005420AA" w:rsidRPr="002A16F7" w:rsidRDefault="00C25E5F" w:rsidP="00644C5D">
            <w:pPr>
              <w:pStyle w:val="ListParagraph"/>
              <w:numPr>
                <w:ilvl w:val="0"/>
                <w:numId w:val="28"/>
              </w:numPr>
              <w:autoSpaceDE w:val="0"/>
              <w:autoSpaceDN w:val="0"/>
              <w:adjustRightInd w:val="0"/>
              <w:spacing w:before="60"/>
              <w:ind w:left="340" w:hanging="340"/>
              <w:rPr>
                <w:color w:val="000000"/>
              </w:rPr>
            </w:pPr>
            <w:r w:rsidRPr="00CE644D">
              <w:rPr>
                <w:color w:val="000000"/>
              </w:rPr>
              <w:t>sources of static electricity</w:t>
            </w:r>
            <w:r w:rsidR="009E5C7E">
              <w:rPr>
                <w:color w:val="000000"/>
              </w:rPr>
              <w:t>, and</w:t>
            </w:r>
          </w:p>
          <w:p w:rsidR="00C25E5F" w:rsidRDefault="009C5AF4" w:rsidP="00644C5D">
            <w:pPr>
              <w:pStyle w:val="ListParagraph"/>
              <w:numPr>
                <w:ilvl w:val="0"/>
                <w:numId w:val="28"/>
              </w:numPr>
              <w:autoSpaceDE w:val="0"/>
              <w:autoSpaceDN w:val="0"/>
              <w:adjustRightInd w:val="0"/>
              <w:spacing w:before="60"/>
              <w:ind w:left="340" w:hanging="340"/>
              <w:rPr>
                <w:rFonts w:cs="Arial"/>
              </w:rPr>
            </w:pPr>
            <w:r w:rsidRPr="00CE644D">
              <w:rPr>
                <w:color w:val="000000"/>
              </w:rPr>
              <w:t xml:space="preserve">people </w:t>
            </w:r>
            <w:r w:rsidR="005420AA" w:rsidRPr="00CE644D">
              <w:rPr>
                <w:color w:val="000000"/>
              </w:rPr>
              <w:t>smoking</w:t>
            </w:r>
            <w:r w:rsidR="00B154AB">
              <w:rPr>
                <w:color w:val="000000"/>
              </w:rPr>
              <w:t>.</w:t>
            </w:r>
          </w:p>
        </w:tc>
      </w:tr>
      <w:tr w:rsidR="00C25E5F" w:rsidTr="0085538B">
        <w:trPr>
          <w:trHeight w:val="832"/>
        </w:trPr>
        <w:tc>
          <w:tcPr>
            <w:tcW w:w="1062" w:type="pct"/>
            <w:tcBorders>
              <w:top w:val="single" w:sz="6" w:space="0" w:color="auto"/>
              <w:left w:val="single" w:sz="2" w:space="0" w:color="auto"/>
              <w:bottom w:val="single" w:sz="6" w:space="0" w:color="auto"/>
              <w:right w:val="single" w:sz="6" w:space="0" w:color="auto"/>
            </w:tcBorders>
            <w:shd w:val="clear" w:color="auto" w:fill="E0E0E0"/>
            <w:hideMark/>
          </w:tcPr>
          <w:p w:rsidR="00C25E5F" w:rsidRDefault="00C25E5F" w:rsidP="00C25E5F">
            <w:pPr>
              <w:rPr>
                <w:rFonts w:cs="Arial"/>
                <w:szCs w:val="22"/>
                <w:lang w:eastAsia="en-US"/>
              </w:rPr>
            </w:pPr>
            <w:r w:rsidRPr="00D975D6">
              <w:t>Hot work procedure</w:t>
            </w:r>
            <w:r w:rsidR="002C77EB">
              <w:rPr>
                <w:rFonts w:cs="Arial"/>
                <w:szCs w:val="22"/>
                <w:lang w:eastAsia="en-US"/>
              </w:rPr>
              <w:t>s</w:t>
            </w:r>
          </w:p>
        </w:tc>
        <w:tc>
          <w:tcPr>
            <w:tcW w:w="3938" w:type="pct"/>
            <w:tcBorders>
              <w:top w:val="single" w:sz="6" w:space="0" w:color="auto"/>
              <w:left w:val="single" w:sz="6" w:space="0" w:color="auto"/>
              <w:bottom w:val="single" w:sz="6" w:space="0" w:color="auto"/>
              <w:right w:val="single" w:sz="2" w:space="0" w:color="auto"/>
            </w:tcBorders>
            <w:hideMark/>
          </w:tcPr>
          <w:p w:rsidR="00C25E5F" w:rsidRDefault="00C25E5F" w:rsidP="00193B95">
            <w:pPr>
              <w:spacing w:after="120"/>
            </w:pPr>
            <w:r w:rsidRPr="008C3DAE">
              <w:t>Are blow torch</w:t>
            </w:r>
            <w:r w:rsidR="009C5AF4">
              <w:t>es</w:t>
            </w:r>
            <w:r w:rsidRPr="008C3DAE">
              <w:t xml:space="preserve">, welding, cutting or other hot work equipment used where a </w:t>
            </w:r>
            <w:r w:rsidR="009C5AF4">
              <w:t xml:space="preserve">resulting </w:t>
            </w:r>
            <w:r w:rsidRPr="008C3DAE">
              <w:t>fire may endanger a tunnel entrance or exit or where the fumes from the fire may jeopardise the safety of people in the tunnel</w:t>
            </w:r>
            <w:r>
              <w:t>?</w:t>
            </w:r>
          </w:p>
          <w:p w:rsidR="00C25E5F" w:rsidRDefault="00C25E5F" w:rsidP="00193B95">
            <w:pPr>
              <w:spacing w:after="120"/>
              <w:rPr>
                <w:rFonts w:cs="Arial"/>
              </w:rPr>
            </w:pPr>
            <w:r>
              <w:t>Have procedures</w:t>
            </w:r>
            <w:r w:rsidRPr="008C3DAE">
              <w:t xml:space="preserve"> for </w:t>
            </w:r>
            <w:r>
              <w:t xml:space="preserve">these types of situations like the use of </w:t>
            </w:r>
            <w:r w:rsidRPr="00BD6A96">
              <w:t>work permit system</w:t>
            </w:r>
            <w:r w:rsidR="00A110C0">
              <w:t>s</w:t>
            </w:r>
            <w:r w:rsidRPr="00BD6A96">
              <w:t xml:space="preserve"> </w:t>
            </w:r>
            <w:r w:rsidR="009C5AF4">
              <w:t>i</w:t>
            </w:r>
            <w:r w:rsidRPr="00BD6A96">
              <w:t xml:space="preserve">n critical or identified fire risk areas </w:t>
            </w:r>
            <w:r>
              <w:t xml:space="preserve">been </w:t>
            </w:r>
            <w:r w:rsidR="009C5AF4">
              <w:t>successful</w:t>
            </w:r>
            <w:r w:rsidR="00C022DA">
              <w:t>ly</w:t>
            </w:r>
            <w:r w:rsidR="009C5AF4">
              <w:t xml:space="preserve"> </w:t>
            </w:r>
            <w:r w:rsidRPr="008C3DAE">
              <w:t>implement</w:t>
            </w:r>
            <w:r>
              <w:t>ed?</w:t>
            </w:r>
            <w:r w:rsidRPr="008C3DAE">
              <w:t xml:space="preserve"> </w:t>
            </w:r>
          </w:p>
        </w:tc>
      </w:tr>
      <w:tr w:rsidR="00C25E5F" w:rsidTr="0085538B">
        <w:trPr>
          <w:trHeight w:val="832"/>
        </w:trPr>
        <w:tc>
          <w:tcPr>
            <w:tcW w:w="1062" w:type="pct"/>
            <w:tcBorders>
              <w:top w:val="single" w:sz="6" w:space="0" w:color="auto"/>
              <w:left w:val="single" w:sz="2" w:space="0" w:color="auto"/>
              <w:bottom w:val="single" w:sz="6" w:space="0" w:color="auto"/>
              <w:right w:val="single" w:sz="6" w:space="0" w:color="auto"/>
            </w:tcBorders>
            <w:shd w:val="clear" w:color="auto" w:fill="E0E0E0"/>
            <w:hideMark/>
          </w:tcPr>
          <w:p w:rsidR="00C25E5F" w:rsidRPr="007236DA" w:rsidRDefault="00C25E5F" w:rsidP="00C25E5F">
            <w:pPr>
              <w:rPr>
                <w:b/>
                <w:i/>
              </w:rPr>
            </w:pPr>
            <w:r>
              <w:t>F</w:t>
            </w:r>
            <w:r w:rsidRPr="00BD6A96">
              <w:t>ire fighting facilities</w:t>
            </w:r>
          </w:p>
        </w:tc>
        <w:tc>
          <w:tcPr>
            <w:tcW w:w="3938" w:type="pct"/>
            <w:tcBorders>
              <w:top w:val="single" w:sz="6" w:space="0" w:color="auto"/>
              <w:left w:val="single" w:sz="6" w:space="0" w:color="auto"/>
              <w:bottom w:val="single" w:sz="6" w:space="0" w:color="auto"/>
              <w:right w:val="single" w:sz="2" w:space="0" w:color="auto"/>
            </w:tcBorders>
            <w:hideMark/>
          </w:tcPr>
          <w:p w:rsidR="00C25E5F" w:rsidRDefault="00C25E5F" w:rsidP="002A16F7">
            <w:pPr>
              <w:spacing w:after="120"/>
            </w:pPr>
            <w:r>
              <w:t xml:space="preserve">What fire fighting equipment </w:t>
            </w:r>
            <w:r w:rsidRPr="00BD6A96">
              <w:t xml:space="preserve">should be </w:t>
            </w:r>
            <w:r>
              <w:t>available</w:t>
            </w:r>
            <w:r w:rsidR="009C5AF4">
              <w:t xml:space="preserve"> and where</w:t>
            </w:r>
            <w:r w:rsidR="00A110C0">
              <w:t xml:space="preserve"> should it be located</w:t>
            </w:r>
            <w:r>
              <w:t xml:space="preserve">? </w:t>
            </w:r>
          </w:p>
          <w:p w:rsidR="00C25E5F" w:rsidRDefault="00C25E5F" w:rsidP="00507C5B">
            <w:pPr>
              <w:spacing w:after="120"/>
            </w:pPr>
            <w:r>
              <w:t>Has f</w:t>
            </w:r>
            <w:r w:rsidRPr="00BD6A96">
              <w:t xml:space="preserve">ire fighting equipment </w:t>
            </w:r>
            <w:r>
              <w:t>been</w:t>
            </w:r>
            <w:r w:rsidRPr="00BD6A96">
              <w:t xml:space="preserve"> located on the ventilation intake side of the hazard</w:t>
            </w:r>
            <w:r>
              <w:t xml:space="preserve"> </w:t>
            </w:r>
            <w:r w:rsidR="00B30DF5">
              <w:t>wherever</w:t>
            </w:r>
            <w:r>
              <w:t xml:space="preserve"> possible?</w:t>
            </w:r>
          </w:p>
        </w:tc>
      </w:tr>
      <w:tr w:rsidR="00C25E5F" w:rsidTr="0085538B">
        <w:trPr>
          <w:trHeight w:val="832"/>
        </w:trPr>
        <w:tc>
          <w:tcPr>
            <w:tcW w:w="1062" w:type="pct"/>
            <w:tcBorders>
              <w:top w:val="single" w:sz="6" w:space="0" w:color="auto"/>
              <w:left w:val="single" w:sz="2" w:space="0" w:color="auto"/>
              <w:bottom w:val="single" w:sz="2" w:space="0" w:color="auto"/>
              <w:right w:val="single" w:sz="6" w:space="0" w:color="auto"/>
            </w:tcBorders>
            <w:shd w:val="clear" w:color="auto" w:fill="E0E0E0"/>
            <w:hideMark/>
          </w:tcPr>
          <w:p w:rsidR="00C25E5F" w:rsidRDefault="00C25E5F" w:rsidP="00C25E5F">
            <w:r>
              <w:t>Training</w:t>
            </w:r>
          </w:p>
        </w:tc>
        <w:tc>
          <w:tcPr>
            <w:tcW w:w="3938" w:type="pct"/>
            <w:tcBorders>
              <w:top w:val="single" w:sz="6" w:space="0" w:color="auto"/>
              <w:left w:val="single" w:sz="6" w:space="0" w:color="auto"/>
              <w:bottom w:val="single" w:sz="2" w:space="0" w:color="auto"/>
              <w:right w:val="single" w:sz="2" w:space="0" w:color="auto"/>
            </w:tcBorders>
            <w:hideMark/>
          </w:tcPr>
          <w:p w:rsidR="00C25E5F" w:rsidRDefault="00C25E5F" w:rsidP="00C25E5F">
            <w:r>
              <w:t xml:space="preserve">How will training on </w:t>
            </w:r>
            <w:r w:rsidRPr="002A16F7">
              <w:rPr>
                <w:color w:val="000000"/>
              </w:rPr>
              <w:t>basic</w:t>
            </w:r>
            <w:r>
              <w:t xml:space="preserve"> recognition of fire hazards and prevention be delivered? Does the training need to include:</w:t>
            </w:r>
          </w:p>
          <w:p w:rsidR="00C25E5F" w:rsidRPr="002A16F7" w:rsidRDefault="00C25E5F" w:rsidP="00644C5D">
            <w:pPr>
              <w:pStyle w:val="ListParagraph"/>
              <w:numPr>
                <w:ilvl w:val="0"/>
                <w:numId w:val="28"/>
              </w:numPr>
              <w:autoSpaceDE w:val="0"/>
              <w:autoSpaceDN w:val="0"/>
              <w:adjustRightInd w:val="0"/>
              <w:spacing w:before="60"/>
              <w:ind w:left="340" w:hanging="340"/>
              <w:rPr>
                <w:color w:val="000000"/>
              </w:rPr>
            </w:pPr>
            <w:r w:rsidRPr="002A16F7">
              <w:rPr>
                <w:color w:val="000000"/>
              </w:rPr>
              <w:t>the selection and use of extinguishers</w:t>
            </w:r>
          </w:p>
          <w:p w:rsidR="00C25E5F" w:rsidRPr="002A16F7" w:rsidRDefault="00C25E5F" w:rsidP="00644C5D">
            <w:pPr>
              <w:pStyle w:val="ListParagraph"/>
              <w:numPr>
                <w:ilvl w:val="0"/>
                <w:numId w:val="28"/>
              </w:numPr>
              <w:autoSpaceDE w:val="0"/>
              <w:autoSpaceDN w:val="0"/>
              <w:adjustRightInd w:val="0"/>
              <w:spacing w:before="60"/>
              <w:ind w:left="340" w:hanging="340"/>
              <w:rPr>
                <w:color w:val="000000"/>
              </w:rPr>
            </w:pPr>
            <w:r w:rsidRPr="002A16F7">
              <w:rPr>
                <w:color w:val="000000"/>
              </w:rPr>
              <w:t xml:space="preserve">when and how to use </w:t>
            </w:r>
            <w:r w:rsidR="005C3B21" w:rsidRPr="002A16F7">
              <w:rPr>
                <w:color w:val="000000"/>
              </w:rPr>
              <w:t>self-rescuers</w:t>
            </w:r>
            <w:r w:rsidRPr="002A16F7">
              <w:rPr>
                <w:color w:val="000000"/>
              </w:rPr>
              <w:t xml:space="preserve"> and their limitations, and</w:t>
            </w:r>
          </w:p>
          <w:p w:rsidR="00C25E5F" w:rsidRDefault="009C5AF4" w:rsidP="00644C5D">
            <w:pPr>
              <w:pStyle w:val="ListParagraph"/>
              <w:numPr>
                <w:ilvl w:val="0"/>
                <w:numId w:val="28"/>
              </w:numPr>
              <w:autoSpaceDE w:val="0"/>
              <w:autoSpaceDN w:val="0"/>
              <w:adjustRightInd w:val="0"/>
              <w:spacing w:before="60"/>
              <w:ind w:left="340" w:hanging="340"/>
            </w:pPr>
            <w:r w:rsidRPr="002A16F7">
              <w:rPr>
                <w:color w:val="000000"/>
              </w:rPr>
              <w:t>safe</w:t>
            </w:r>
            <w:r w:rsidRPr="0085538B">
              <w:rPr>
                <w:color w:val="000000"/>
              </w:rPr>
              <w:t xml:space="preserve"> </w:t>
            </w:r>
            <w:r w:rsidR="00C25E5F" w:rsidRPr="0085538B">
              <w:rPr>
                <w:color w:val="000000"/>
              </w:rPr>
              <w:t>use of refuge chambers and fresh air bases?</w:t>
            </w:r>
          </w:p>
        </w:tc>
      </w:tr>
    </w:tbl>
    <w:p w:rsidR="00C25E5F" w:rsidRPr="007E38F9" w:rsidRDefault="00C25E5F" w:rsidP="00E235D2">
      <w:pPr>
        <w:pStyle w:val="Heading3"/>
      </w:pPr>
      <w:r w:rsidRPr="007E38F9">
        <w:t>Fire and the plant and equipment</w:t>
      </w:r>
    </w:p>
    <w:p w:rsidR="00485969" w:rsidRPr="00CE644D" w:rsidRDefault="00485969" w:rsidP="00167706">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D05EC2">
        <w:rPr>
          <w:color w:val="000000"/>
        </w:rPr>
        <w:t>,</w:t>
      </w:r>
      <w:r w:rsidR="00D05EC2" w:rsidRPr="00D05EC2">
        <w:rPr>
          <w:color w:val="000000"/>
        </w:rPr>
        <w:t xml:space="preserve"> </w:t>
      </w:r>
      <w:r w:rsidR="00D05EC2" w:rsidRPr="001908FB">
        <w:rPr>
          <w:color w:val="000000"/>
        </w:rPr>
        <w:t>the risks</w:t>
      </w:r>
      <w:r w:rsidR="00D05EC2">
        <w:rPr>
          <w:color w:val="000000"/>
        </w:rPr>
        <w:t xml:space="preserve"> associated with fire and </w:t>
      </w:r>
      <w:r w:rsidR="00D05EC2">
        <w:t>plant and equipment.</w:t>
      </w:r>
    </w:p>
    <w:p w:rsidR="00C25E5F" w:rsidRPr="00D7217C" w:rsidRDefault="006B4D87" w:rsidP="00167706">
      <w:pPr>
        <w:pStyle w:val="BodyText1"/>
        <w:spacing w:after="0"/>
      </w:pPr>
      <w:r>
        <w:t>D</w:t>
      </w:r>
      <w:r w:rsidR="00C25E5F" w:rsidRPr="00BD6A96">
        <w:t xml:space="preserve">iesel equipment operating within the tunnel should be inspected for fire risk by a competent </w:t>
      </w:r>
      <w:r w:rsidR="00C25E5F" w:rsidRPr="001E59AB">
        <w:t xml:space="preserve">person. </w:t>
      </w:r>
      <w:r w:rsidR="00C25E5F" w:rsidRPr="00D7217C">
        <w:rPr>
          <w:rFonts w:cs="Arial"/>
          <w:szCs w:val="22"/>
        </w:rPr>
        <w:t xml:space="preserve">Table </w:t>
      </w:r>
      <w:r w:rsidR="00D7217C" w:rsidRPr="00D7217C">
        <w:rPr>
          <w:rFonts w:cs="Arial"/>
          <w:szCs w:val="22"/>
        </w:rPr>
        <w:t>33</w:t>
      </w:r>
      <w:r w:rsidR="00C25E5F" w:rsidRPr="00D7217C">
        <w:rPr>
          <w:rFonts w:cs="Arial"/>
          <w:szCs w:val="22"/>
        </w:rPr>
        <w:t xml:space="preserve"> sets out </w:t>
      </w:r>
      <w:r w:rsidR="00976699" w:rsidRPr="00D7217C">
        <w:rPr>
          <w:rFonts w:cs="Arial"/>
          <w:szCs w:val="22"/>
        </w:rPr>
        <w:t xml:space="preserve">the hazards, risks and control measures </w:t>
      </w:r>
      <w:r w:rsidR="00C25E5F" w:rsidRPr="00D7217C">
        <w:t>associated with diesel equipment.</w:t>
      </w:r>
    </w:p>
    <w:p w:rsidR="00C25E5F" w:rsidRPr="00310E4E" w:rsidRDefault="007E38F9" w:rsidP="0085538B">
      <w:pPr>
        <w:pStyle w:val="Heading3"/>
        <w:rPr>
          <w:color w:val="000000"/>
        </w:rPr>
      </w:pPr>
      <w:r>
        <w:br w:type="page"/>
      </w:r>
      <w:r w:rsidR="00C25E5F" w:rsidRPr="00D7217C">
        <w:lastRenderedPageBreak/>
        <w:t xml:space="preserve">Table </w:t>
      </w:r>
      <w:r w:rsidR="00D7217C" w:rsidRPr="00D7217C">
        <w:t>33</w:t>
      </w:r>
      <w:r w:rsidR="00C25E5F" w:rsidRPr="00D7217C">
        <w:t xml:space="preserve"> </w:t>
      </w:r>
      <w:r w:rsidR="00C25E5F" w:rsidRPr="0085538B">
        <w:rPr>
          <w:b w:val="0"/>
        </w:rPr>
        <w:t xml:space="preserve">Specific hazards, risks and control measures </w:t>
      </w:r>
      <w:r w:rsidR="008F24AF" w:rsidRPr="0085538B">
        <w:rPr>
          <w:b w:val="0"/>
        </w:rPr>
        <w:t>- fire and plant</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3 Specific hazards, risks and control measures - fire and plant"/>
        <w:tblDescription w:val="The table lists hazards, risks and control measures associated with fire and plant."/>
      </w:tblPr>
      <w:tblGrid>
        <w:gridCol w:w="3227"/>
        <w:gridCol w:w="6520"/>
      </w:tblGrid>
      <w:tr w:rsidR="00C25E5F" w:rsidTr="00920525">
        <w:tc>
          <w:tcPr>
            <w:tcW w:w="3227"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C25E5F" w:rsidRPr="00083CC8" w:rsidRDefault="00C25E5F" w:rsidP="00EC2143">
            <w:pPr>
              <w:spacing w:after="120"/>
              <w:rPr>
                <w:b/>
                <w:color w:val="FFFFFF" w:themeColor="background1"/>
              </w:rPr>
            </w:pPr>
            <w:r w:rsidRPr="00083CC8">
              <w:rPr>
                <w:b/>
                <w:color w:val="FFFFFF" w:themeColor="background1"/>
              </w:rPr>
              <w:t>Hazards and risks</w:t>
            </w:r>
          </w:p>
        </w:tc>
        <w:tc>
          <w:tcPr>
            <w:tcW w:w="6520"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C25E5F" w:rsidRPr="00083CC8" w:rsidRDefault="00C25E5F" w:rsidP="00EC2143">
            <w:pPr>
              <w:spacing w:after="120"/>
              <w:rPr>
                <w:b/>
                <w:color w:val="FFFFFF" w:themeColor="background1"/>
              </w:rPr>
            </w:pPr>
            <w:r w:rsidRPr="00083CC8">
              <w:rPr>
                <w:b/>
                <w:color w:val="FFFFFF" w:themeColor="background1"/>
              </w:rPr>
              <w:t>Control measures</w:t>
            </w:r>
          </w:p>
        </w:tc>
      </w:tr>
      <w:tr w:rsidR="00C25E5F" w:rsidTr="002205C4">
        <w:tc>
          <w:tcPr>
            <w:tcW w:w="3227" w:type="dxa"/>
            <w:tcBorders>
              <w:top w:val="single" w:sz="2" w:space="0" w:color="auto"/>
              <w:left w:val="single" w:sz="2" w:space="0" w:color="auto"/>
              <w:bottom w:val="single" w:sz="2" w:space="0" w:color="auto"/>
              <w:right w:val="single" w:sz="6" w:space="0" w:color="auto"/>
            </w:tcBorders>
          </w:tcPr>
          <w:p w:rsidR="00C25E5F" w:rsidRDefault="00125BCB" w:rsidP="00644C5D">
            <w:pPr>
              <w:pStyle w:val="ListParagraph"/>
              <w:numPr>
                <w:ilvl w:val="0"/>
                <w:numId w:val="20"/>
              </w:numPr>
              <w:spacing w:before="60"/>
              <w:ind w:left="340" w:hanging="340"/>
            </w:pPr>
            <w:r w:rsidRPr="00BD6A96">
              <w:rPr>
                <w:rFonts w:cs="EAOEHD+Arial"/>
                <w:color w:val="000000"/>
              </w:rPr>
              <w:t>hydraulic or fuel hose failures</w:t>
            </w:r>
            <w:r>
              <w:rPr>
                <w:rFonts w:cs="EAOEHD+Arial"/>
                <w:color w:val="000000"/>
              </w:rPr>
              <w:t xml:space="preserve"> </w:t>
            </w:r>
            <w:r w:rsidRPr="00BD6A96">
              <w:rPr>
                <w:rFonts w:cs="EAOEHD+Arial"/>
                <w:color w:val="000000"/>
              </w:rPr>
              <w:t>allowing oil or fuel to spray on to hot parts</w:t>
            </w:r>
          </w:p>
          <w:p w:rsidR="00C25E5F" w:rsidRPr="00193B95" w:rsidRDefault="00125BCB" w:rsidP="00644C5D">
            <w:pPr>
              <w:pStyle w:val="ListParagraph"/>
              <w:numPr>
                <w:ilvl w:val="0"/>
                <w:numId w:val="20"/>
              </w:numPr>
              <w:spacing w:before="60"/>
              <w:ind w:left="340" w:hanging="340"/>
              <w:rPr>
                <w:rFonts w:cs="EAOEHD+Arial"/>
                <w:color w:val="000000"/>
              </w:rPr>
            </w:pPr>
            <w:r w:rsidRPr="00193B95">
              <w:rPr>
                <w:rFonts w:cs="EAOEHD+Arial"/>
                <w:color w:val="000000"/>
              </w:rPr>
              <w:t>sparking from abraded direct-current (dc) power leads damaging fuel lines</w:t>
            </w:r>
          </w:p>
          <w:p w:rsidR="00C25E5F" w:rsidRPr="0062772F" w:rsidRDefault="00125BCB" w:rsidP="00644C5D">
            <w:pPr>
              <w:pStyle w:val="ListParagraph"/>
              <w:numPr>
                <w:ilvl w:val="0"/>
                <w:numId w:val="20"/>
              </w:numPr>
              <w:spacing w:before="60"/>
              <w:ind w:left="340" w:hanging="340"/>
            </w:pPr>
            <w:r w:rsidRPr="00193B95">
              <w:rPr>
                <w:rFonts w:cs="EAOEHD+Arial"/>
                <w:color w:val="000000"/>
              </w:rPr>
              <w:t>hot</w:t>
            </w:r>
            <w:r w:rsidRPr="00BD6A96">
              <w:t xml:space="preserve"> surfaces </w:t>
            </w:r>
            <w:r>
              <w:t>like</w:t>
            </w:r>
            <w:r w:rsidRPr="00BD6A96">
              <w:t xml:space="preserve"> exhausts and turbochargers and binding brakes causing grease fires in wheel hubs and igniting tyres</w:t>
            </w:r>
          </w:p>
        </w:tc>
        <w:tc>
          <w:tcPr>
            <w:tcW w:w="6520" w:type="dxa"/>
            <w:tcBorders>
              <w:top w:val="single" w:sz="2" w:space="0" w:color="auto"/>
              <w:left w:val="single" w:sz="6" w:space="0" w:color="auto"/>
              <w:bottom w:val="single" w:sz="2" w:space="0" w:color="auto"/>
              <w:right w:val="single" w:sz="2" w:space="0" w:color="auto"/>
            </w:tcBorders>
          </w:tcPr>
          <w:p w:rsidR="00C25E5F" w:rsidRPr="0085538B" w:rsidRDefault="00125BCB" w:rsidP="00644C5D">
            <w:pPr>
              <w:pStyle w:val="ListParagraph"/>
              <w:numPr>
                <w:ilvl w:val="0"/>
                <w:numId w:val="20"/>
              </w:numPr>
              <w:spacing w:before="60"/>
              <w:ind w:left="340" w:hanging="340"/>
            </w:pPr>
            <w:r w:rsidRPr="0085538B">
              <w:t>installing fire suppression solutions on loaders, trucks, turbocharged vehicles and other vehicles larger than 125 kw like a fixed aqueous film forming foam (afff) or film-forming fluoroprotein (fffp) system</w:t>
            </w:r>
          </w:p>
          <w:p w:rsidR="00C25E5F" w:rsidRPr="0085538B" w:rsidRDefault="00125BCB" w:rsidP="00644C5D">
            <w:pPr>
              <w:pStyle w:val="ListParagraph"/>
              <w:numPr>
                <w:ilvl w:val="0"/>
                <w:numId w:val="20"/>
              </w:numPr>
              <w:spacing w:before="60"/>
              <w:ind w:left="340" w:hanging="340"/>
            </w:pPr>
            <w:r w:rsidRPr="0085538B">
              <w:t>installing brake drag and brake temperature indicators</w:t>
            </w:r>
          </w:p>
          <w:p w:rsidR="00C25E5F" w:rsidRPr="0085538B" w:rsidRDefault="00125BCB" w:rsidP="00644C5D">
            <w:pPr>
              <w:pStyle w:val="ListParagraph"/>
              <w:numPr>
                <w:ilvl w:val="0"/>
                <w:numId w:val="20"/>
              </w:numPr>
              <w:spacing w:before="60"/>
              <w:ind w:left="340" w:hanging="340"/>
            </w:pPr>
            <w:r w:rsidRPr="0085538B">
              <w:t>insulating high current electrical systems</w:t>
            </w:r>
          </w:p>
          <w:p w:rsidR="00C25E5F" w:rsidRPr="0085538B" w:rsidRDefault="00125BCB" w:rsidP="00644C5D">
            <w:pPr>
              <w:pStyle w:val="ListParagraph"/>
              <w:numPr>
                <w:ilvl w:val="0"/>
                <w:numId w:val="20"/>
              </w:numPr>
              <w:spacing w:before="60"/>
              <w:ind w:left="340" w:hanging="340"/>
            </w:pPr>
            <w:r w:rsidRPr="0085538B">
              <w:t>using fail safe engine shut down systems</w:t>
            </w:r>
          </w:p>
          <w:p w:rsidR="00C25E5F" w:rsidRPr="0085538B" w:rsidRDefault="00125BCB" w:rsidP="00644C5D">
            <w:pPr>
              <w:pStyle w:val="ListParagraph"/>
              <w:numPr>
                <w:ilvl w:val="0"/>
                <w:numId w:val="20"/>
              </w:numPr>
              <w:spacing w:before="60"/>
              <w:ind w:left="340" w:hanging="340"/>
            </w:pPr>
            <w:r w:rsidRPr="0085538B">
              <w:t>installing engine fire walls, particularly in loaders</w:t>
            </w:r>
          </w:p>
          <w:p w:rsidR="00C25E5F" w:rsidRPr="0085538B" w:rsidRDefault="00125BCB" w:rsidP="00644C5D">
            <w:pPr>
              <w:pStyle w:val="ListParagraph"/>
              <w:numPr>
                <w:ilvl w:val="0"/>
                <w:numId w:val="20"/>
              </w:numPr>
              <w:spacing w:before="60"/>
              <w:ind w:left="340" w:hanging="340"/>
            </w:pPr>
            <w:r w:rsidRPr="0085538B">
              <w:t>relocating electrical wiring and hydraulic hosing from the engine compartment</w:t>
            </w:r>
          </w:p>
          <w:p w:rsidR="00C25E5F" w:rsidRPr="0062772F" w:rsidRDefault="00125BCB" w:rsidP="00644C5D">
            <w:pPr>
              <w:pStyle w:val="ListParagraph"/>
              <w:numPr>
                <w:ilvl w:val="0"/>
                <w:numId w:val="20"/>
              </w:numPr>
              <w:spacing w:before="60"/>
              <w:ind w:left="340" w:hanging="340"/>
            </w:pPr>
            <w:r w:rsidRPr="0085538B">
              <w:t>shielding</w:t>
            </w:r>
            <w:r w:rsidRPr="00BD6A96">
              <w:t xml:space="preserve"> hot parts from possible oil or fuel spray</w:t>
            </w:r>
          </w:p>
        </w:tc>
      </w:tr>
    </w:tbl>
    <w:p w:rsidR="00C25E5F" w:rsidRPr="007E38F9" w:rsidRDefault="00C25E5F" w:rsidP="00DD7843">
      <w:pPr>
        <w:spacing w:after="120"/>
        <w:rPr>
          <w:b/>
        </w:rPr>
      </w:pPr>
      <w:r w:rsidRPr="007E38F9">
        <w:rPr>
          <w:b/>
        </w:rPr>
        <w:t>Fire prevention control measures</w:t>
      </w:r>
    </w:p>
    <w:p w:rsidR="00C25E5F" w:rsidRPr="003708BC" w:rsidRDefault="00C25E5F" w:rsidP="00C25E5F">
      <w:r>
        <w:rPr>
          <w:color w:val="000000"/>
        </w:rPr>
        <w:t>T</w:t>
      </w:r>
      <w:r w:rsidRPr="003708BC">
        <w:rPr>
          <w:color w:val="000000"/>
        </w:rPr>
        <w:t>he following control measures should be considered when implementing</w:t>
      </w:r>
      <w:r>
        <w:rPr>
          <w:color w:val="000000"/>
        </w:rPr>
        <w:t xml:space="preserve"> </w:t>
      </w:r>
      <w:r w:rsidRPr="003708BC">
        <w:rPr>
          <w:color w:val="000000"/>
        </w:rPr>
        <w:t>fire prevention procedures</w:t>
      </w:r>
      <w:r w:rsidR="00167706">
        <w:rPr>
          <w:color w:val="000000"/>
        </w:rPr>
        <w:t>.</w:t>
      </w:r>
    </w:p>
    <w:p w:rsidR="0085538B" w:rsidRPr="0085538B" w:rsidRDefault="00C25E5F" w:rsidP="0085538B">
      <w:pPr>
        <w:spacing w:before="240" w:after="240"/>
        <w:rPr>
          <w:szCs w:val="22"/>
        </w:rPr>
      </w:pPr>
      <w:r w:rsidRPr="00D7217C">
        <w:rPr>
          <w:rFonts w:cs="Arial"/>
          <w:b/>
          <w:szCs w:val="22"/>
        </w:rPr>
        <w:t xml:space="preserve">Table </w:t>
      </w:r>
      <w:r w:rsidR="00D7217C" w:rsidRPr="00D7217C">
        <w:rPr>
          <w:rFonts w:cs="Arial"/>
          <w:b/>
          <w:szCs w:val="22"/>
        </w:rPr>
        <w:t>34</w:t>
      </w:r>
      <w:r w:rsidRPr="00D7217C">
        <w:rPr>
          <w:rFonts w:cs="Arial"/>
          <w:szCs w:val="22"/>
        </w:rPr>
        <w:t xml:space="preserve"> </w:t>
      </w:r>
      <w:r w:rsidRPr="0085538B">
        <w:rPr>
          <w:rStyle w:val="Heading3Char"/>
          <w:b w:val="0"/>
        </w:rPr>
        <w:t xml:space="preserve">Specific control measures </w:t>
      </w:r>
      <w:r w:rsidR="008F24AF" w:rsidRPr="0085538B">
        <w:rPr>
          <w:rStyle w:val="Heading3Char"/>
          <w:b w:val="0"/>
        </w:rPr>
        <w:t>-</w:t>
      </w:r>
      <w:r w:rsidRPr="0085538B">
        <w:rPr>
          <w:rStyle w:val="Heading3Char"/>
          <w:b w:val="0"/>
        </w:rPr>
        <w:t xml:space="preserve"> fire prevention and control</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Caption w:val="Table 34 Specific control measures - fire prevention and control"/>
        <w:tblDescription w:val="The table lists items that should be considered and asks questions to prompt the reader to identify control measures associated with fire prevention and control."/>
      </w:tblPr>
      <w:tblGrid>
        <w:gridCol w:w="1943"/>
        <w:gridCol w:w="7912"/>
      </w:tblGrid>
      <w:tr w:rsidR="00C25E5F" w:rsidTr="00920525">
        <w:trPr>
          <w:trHeight w:val="508"/>
          <w:tblHeader/>
        </w:trPr>
        <w:tc>
          <w:tcPr>
            <w:tcW w:w="986" w:type="pct"/>
            <w:tcBorders>
              <w:top w:val="single" w:sz="2" w:space="0" w:color="auto"/>
              <w:left w:val="single" w:sz="2" w:space="0" w:color="auto"/>
              <w:bottom w:val="single" w:sz="2" w:space="0" w:color="auto"/>
              <w:right w:val="single" w:sz="6" w:space="0" w:color="auto"/>
            </w:tcBorders>
            <w:shd w:val="clear" w:color="auto" w:fill="365F91" w:themeFill="accent1" w:themeFillShade="BF"/>
            <w:hideMark/>
          </w:tcPr>
          <w:p w:rsidR="00C25E5F" w:rsidRPr="00083CC8" w:rsidRDefault="00C25E5F" w:rsidP="00EC2143">
            <w:pPr>
              <w:spacing w:after="120"/>
              <w:rPr>
                <w:rFonts w:cs="Arial"/>
                <w:b/>
                <w:color w:val="FFFFFF" w:themeColor="background1"/>
              </w:rPr>
            </w:pPr>
            <w:r w:rsidRPr="00083CC8">
              <w:rPr>
                <w:rFonts w:cs="Arial"/>
                <w:b/>
                <w:color w:val="FFFFFF" w:themeColor="background1"/>
              </w:rPr>
              <w:t>Considerations</w:t>
            </w:r>
          </w:p>
        </w:tc>
        <w:tc>
          <w:tcPr>
            <w:tcW w:w="4014" w:type="pct"/>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C25E5F" w:rsidRPr="00083CC8" w:rsidRDefault="00C25E5F" w:rsidP="00EC2143">
            <w:pPr>
              <w:spacing w:after="120"/>
              <w:rPr>
                <w:rFonts w:cs="Arial"/>
                <w:b/>
                <w:color w:val="FFFFFF" w:themeColor="background1"/>
              </w:rPr>
            </w:pPr>
            <w:r w:rsidRPr="00083CC8">
              <w:rPr>
                <w:rFonts w:cs="Arial"/>
                <w:b/>
                <w:color w:val="FFFFFF" w:themeColor="background1"/>
              </w:rPr>
              <w:t>Questions</w:t>
            </w:r>
          </w:p>
        </w:tc>
      </w:tr>
      <w:tr w:rsidR="00C25E5F" w:rsidTr="002205C4">
        <w:trPr>
          <w:trHeight w:val="832"/>
        </w:trPr>
        <w:tc>
          <w:tcPr>
            <w:tcW w:w="986" w:type="pct"/>
            <w:tcBorders>
              <w:top w:val="single" w:sz="2" w:space="0" w:color="auto"/>
              <w:left w:val="single" w:sz="2" w:space="0" w:color="auto"/>
              <w:bottom w:val="single" w:sz="6" w:space="0" w:color="auto"/>
              <w:right w:val="single" w:sz="6" w:space="0" w:color="auto"/>
            </w:tcBorders>
            <w:shd w:val="clear" w:color="auto" w:fill="E0E0E0"/>
            <w:hideMark/>
          </w:tcPr>
          <w:p w:rsidR="00C25E5F" w:rsidRDefault="00C25E5F" w:rsidP="00C25E5F">
            <w:pPr>
              <w:rPr>
                <w:rFonts w:cs="Arial"/>
              </w:rPr>
            </w:pPr>
            <w:r>
              <w:rPr>
                <w:color w:val="000000"/>
              </w:rPr>
              <w:t>W</w:t>
            </w:r>
            <w:r w:rsidRPr="004D3C1E">
              <w:rPr>
                <w:color w:val="000000"/>
              </w:rPr>
              <w:t>orkplace emergency procedures</w:t>
            </w:r>
          </w:p>
        </w:tc>
        <w:tc>
          <w:tcPr>
            <w:tcW w:w="4014" w:type="pct"/>
            <w:tcBorders>
              <w:top w:val="single" w:sz="2" w:space="0" w:color="auto"/>
              <w:left w:val="single" w:sz="6" w:space="0" w:color="auto"/>
              <w:bottom w:val="single" w:sz="6" w:space="0" w:color="auto"/>
              <w:right w:val="single" w:sz="2" w:space="0" w:color="auto"/>
            </w:tcBorders>
            <w:hideMark/>
          </w:tcPr>
          <w:p w:rsidR="00C25E5F" w:rsidRDefault="00C25E5F" w:rsidP="00193B95">
            <w:pPr>
              <w:tabs>
                <w:tab w:val="left" w:pos="425"/>
              </w:tabs>
              <w:autoSpaceDE w:val="0"/>
              <w:autoSpaceDN w:val="0"/>
              <w:adjustRightInd w:val="0"/>
              <w:spacing w:after="120"/>
              <w:rPr>
                <w:color w:val="000000"/>
              </w:rPr>
            </w:pPr>
            <w:r>
              <w:rPr>
                <w:color w:val="000000"/>
              </w:rPr>
              <w:t xml:space="preserve">Have </w:t>
            </w:r>
            <w:r w:rsidRPr="004D3C1E">
              <w:rPr>
                <w:color w:val="000000"/>
              </w:rPr>
              <w:t xml:space="preserve">workplace emergency procedures for the level of fire risk </w:t>
            </w:r>
            <w:r>
              <w:rPr>
                <w:color w:val="000000"/>
              </w:rPr>
              <w:t>been developed</w:t>
            </w:r>
            <w:r w:rsidR="00AD586C">
              <w:rPr>
                <w:color w:val="000000"/>
              </w:rPr>
              <w:t xml:space="preserve"> and practi</w:t>
            </w:r>
            <w:r w:rsidR="009B6501">
              <w:rPr>
                <w:color w:val="000000"/>
              </w:rPr>
              <w:t>c</w:t>
            </w:r>
            <w:r w:rsidR="00AD586C">
              <w:rPr>
                <w:color w:val="000000"/>
              </w:rPr>
              <w:t>ed</w:t>
            </w:r>
            <w:r>
              <w:rPr>
                <w:color w:val="000000"/>
              </w:rPr>
              <w:t>?</w:t>
            </w:r>
          </w:p>
          <w:p w:rsidR="00C25E5F" w:rsidRPr="00987FC1" w:rsidRDefault="00C25E5F" w:rsidP="00193B95">
            <w:pPr>
              <w:tabs>
                <w:tab w:val="left" w:pos="425"/>
              </w:tabs>
              <w:autoSpaceDE w:val="0"/>
              <w:autoSpaceDN w:val="0"/>
              <w:adjustRightInd w:val="0"/>
              <w:spacing w:after="120"/>
              <w:rPr>
                <w:color w:val="000000"/>
              </w:rPr>
            </w:pPr>
            <w:r>
              <w:rPr>
                <w:color w:val="000000"/>
              </w:rPr>
              <w:t xml:space="preserve">Have escape routes, safe places and </w:t>
            </w:r>
            <w:r w:rsidRPr="004D3C1E">
              <w:rPr>
                <w:color w:val="000000"/>
              </w:rPr>
              <w:t>emergency assembly area</w:t>
            </w:r>
            <w:r>
              <w:rPr>
                <w:color w:val="000000"/>
              </w:rPr>
              <w:t>s been established?</w:t>
            </w:r>
          </w:p>
        </w:tc>
      </w:tr>
      <w:tr w:rsidR="00C25E5F" w:rsidTr="002205C4">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C25E5F" w:rsidRDefault="00C25E5F" w:rsidP="00C25E5F">
            <w:pPr>
              <w:rPr>
                <w:rFonts w:cs="Arial"/>
              </w:rPr>
            </w:pPr>
            <w:r>
              <w:rPr>
                <w:rFonts w:cs="Arial"/>
              </w:rPr>
              <w:t>Removing hazards</w:t>
            </w:r>
          </w:p>
        </w:tc>
        <w:tc>
          <w:tcPr>
            <w:tcW w:w="4014" w:type="pct"/>
            <w:tcBorders>
              <w:top w:val="single" w:sz="6" w:space="0" w:color="auto"/>
              <w:left w:val="single" w:sz="6" w:space="0" w:color="auto"/>
              <w:bottom w:val="single" w:sz="6" w:space="0" w:color="auto"/>
              <w:right w:val="single" w:sz="2" w:space="0" w:color="auto"/>
            </w:tcBorders>
            <w:hideMark/>
          </w:tcPr>
          <w:p w:rsidR="00C25E5F" w:rsidRDefault="00C25E5F" w:rsidP="00193B95">
            <w:pPr>
              <w:autoSpaceDE w:val="0"/>
              <w:autoSpaceDN w:val="0"/>
              <w:adjustRightInd w:val="0"/>
              <w:spacing w:after="120"/>
              <w:rPr>
                <w:color w:val="000000"/>
              </w:rPr>
            </w:pPr>
            <w:r>
              <w:t xml:space="preserve">Can tunnelling work </w:t>
            </w:r>
            <w:r w:rsidRPr="004D3C1E">
              <w:rPr>
                <w:color w:val="000000"/>
              </w:rPr>
              <w:t>activities generat</w:t>
            </w:r>
            <w:r>
              <w:rPr>
                <w:color w:val="000000"/>
              </w:rPr>
              <w:t>ing</w:t>
            </w:r>
            <w:r w:rsidRPr="004D3C1E">
              <w:rPr>
                <w:color w:val="000000"/>
              </w:rPr>
              <w:t xml:space="preserve"> flammable or explosive atmospheres</w:t>
            </w:r>
            <w:r w:rsidRPr="003708BC">
              <w:t xml:space="preserve"> </w:t>
            </w:r>
            <w:r>
              <w:t>be eliminated? C</w:t>
            </w:r>
            <w:r>
              <w:rPr>
                <w:color w:val="000000"/>
              </w:rPr>
              <w:t xml:space="preserve">ould they be </w:t>
            </w:r>
            <w:r w:rsidR="00485969" w:rsidRPr="001908FB">
              <w:rPr>
                <w:color w:val="000000"/>
              </w:rPr>
              <w:t>eliminate</w:t>
            </w:r>
            <w:r w:rsidR="00485969">
              <w:rPr>
                <w:color w:val="000000"/>
              </w:rPr>
              <w:t>d</w:t>
            </w:r>
            <w:r w:rsidR="00485969" w:rsidRPr="001908FB">
              <w:rPr>
                <w:color w:val="000000"/>
              </w:rPr>
              <w:t xml:space="preserve"> or </w:t>
            </w:r>
            <w:r w:rsidR="00485969">
              <w:rPr>
                <w:color w:val="000000"/>
              </w:rPr>
              <w:t>minimised, so far as is reasonably practicable</w:t>
            </w:r>
            <w:r w:rsidR="00485969">
              <w:t>,</w:t>
            </w:r>
            <w:r w:rsidRPr="004D3C1E">
              <w:rPr>
                <w:color w:val="000000"/>
              </w:rPr>
              <w:t xml:space="preserve"> by providing ventilation</w:t>
            </w:r>
            <w:r>
              <w:rPr>
                <w:color w:val="000000"/>
              </w:rPr>
              <w:t>?</w:t>
            </w:r>
          </w:p>
          <w:p w:rsidR="00C25E5F" w:rsidRDefault="00C25E5F" w:rsidP="00193B95">
            <w:pPr>
              <w:tabs>
                <w:tab w:val="left" w:pos="425"/>
              </w:tabs>
              <w:autoSpaceDE w:val="0"/>
              <w:autoSpaceDN w:val="0"/>
              <w:adjustRightInd w:val="0"/>
              <w:spacing w:after="120"/>
              <w:rPr>
                <w:color w:val="000000"/>
              </w:rPr>
            </w:pPr>
            <w:r>
              <w:rPr>
                <w:color w:val="000000"/>
              </w:rPr>
              <w:t xml:space="preserve">Are procedures in place to </w:t>
            </w:r>
            <w:r w:rsidRPr="004D3C1E">
              <w:rPr>
                <w:color w:val="000000"/>
              </w:rPr>
              <w:t>remov</w:t>
            </w:r>
            <w:r>
              <w:rPr>
                <w:color w:val="000000"/>
              </w:rPr>
              <w:t>e</w:t>
            </w:r>
            <w:r w:rsidRPr="004D3C1E">
              <w:rPr>
                <w:color w:val="000000"/>
              </w:rPr>
              <w:t xml:space="preserve"> unnecessary flammable substances, dusts or waste regularly</w:t>
            </w:r>
            <w:r>
              <w:rPr>
                <w:color w:val="000000"/>
              </w:rPr>
              <w:t>?</w:t>
            </w:r>
          </w:p>
          <w:p w:rsidR="00C25E5F" w:rsidRDefault="00C25E5F" w:rsidP="00193B95">
            <w:pPr>
              <w:tabs>
                <w:tab w:val="left" w:pos="425"/>
              </w:tabs>
              <w:autoSpaceDE w:val="0"/>
              <w:autoSpaceDN w:val="0"/>
              <w:adjustRightInd w:val="0"/>
              <w:spacing w:after="120"/>
              <w:rPr>
                <w:color w:val="000000"/>
              </w:rPr>
            </w:pPr>
            <w:r>
              <w:rPr>
                <w:color w:val="000000"/>
              </w:rPr>
              <w:t xml:space="preserve">Have </w:t>
            </w:r>
            <w:r w:rsidRPr="004D3C1E">
              <w:rPr>
                <w:color w:val="000000"/>
              </w:rPr>
              <w:t>flammable goods storage areas, identified with warning signs</w:t>
            </w:r>
            <w:r>
              <w:rPr>
                <w:color w:val="000000"/>
              </w:rPr>
              <w:t>, been provided?</w:t>
            </w:r>
          </w:p>
          <w:p w:rsidR="001A468E" w:rsidRDefault="00A203D9" w:rsidP="00193B95">
            <w:pPr>
              <w:tabs>
                <w:tab w:val="left" w:pos="425"/>
              </w:tabs>
              <w:autoSpaceDE w:val="0"/>
              <w:autoSpaceDN w:val="0"/>
              <w:adjustRightInd w:val="0"/>
              <w:spacing w:after="120"/>
            </w:pPr>
            <w:r>
              <w:rPr>
                <w:color w:val="000000"/>
              </w:rPr>
              <w:t>If smoking is allowed are designated smoking areas provided?</w:t>
            </w:r>
          </w:p>
        </w:tc>
      </w:tr>
      <w:tr w:rsidR="00C25E5F" w:rsidTr="002205C4">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C25E5F" w:rsidRDefault="00C25E5F" w:rsidP="00C25E5F">
            <w:pPr>
              <w:rPr>
                <w:rFonts w:cs="Arial"/>
                <w:szCs w:val="22"/>
                <w:lang w:eastAsia="en-US"/>
              </w:rPr>
            </w:pPr>
            <w:r>
              <w:rPr>
                <w:color w:val="000000"/>
              </w:rPr>
              <w:t>F</w:t>
            </w:r>
            <w:r w:rsidRPr="004D3C1E">
              <w:rPr>
                <w:color w:val="000000"/>
              </w:rPr>
              <w:t>ire extinguishers</w:t>
            </w:r>
          </w:p>
        </w:tc>
        <w:tc>
          <w:tcPr>
            <w:tcW w:w="4014" w:type="pct"/>
            <w:tcBorders>
              <w:top w:val="single" w:sz="6" w:space="0" w:color="auto"/>
              <w:left w:val="single" w:sz="6" w:space="0" w:color="auto"/>
              <w:bottom w:val="single" w:sz="6" w:space="0" w:color="auto"/>
              <w:right w:val="single" w:sz="2" w:space="0" w:color="auto"/>
            </w:tcBorders>
            <w:hideMark/>
          </w:tcPr>
          <w:p w:rsidR="00C25E5F" w:rsidRDefault="00755B74" w:rsidP="00193B95">
            <w:pPr>
              <w:tabs>
                <w:tab w:val="left" w:pos="425"/>
              </w:tabs>
              <w:autoSpaceDE w:val="0"/>
              <w:autoSpaceDN w:val="0"/>
              <w:adjustRightInd w:val="0"/>
              <w:spacing w:after="120"/>
              <w:rPr>
                <w:color w:val="000000"/>
              </w:rPr>
            </w:pPr>
            <w:r w:rsidRPr="00507C5B">
              <w:rPr>
                <w:color w:val="000000"/>
              </w:rPr>
              <w:t>Are</w:t>
            </w:r>
            <w:r w:rsidR="00CC722B" w:rsidRPr="00507C5B">
              <w:rPr>
                <w:color w:val="000000"/>
              </w:rPr>
              <w:t xml:space="preserve"> the required</w:t>
            </w:r>
            <w:r w:rsidR="00C25E5F" w:rsidRPr="004D3C1E">
              <w:rPr>
                <w:color w:val="000000"/>
              </w:rPr>
              <w:t xml:space="preserve"> number and type of fire extinguishers strategicall</w:t>
            </w:r>
            <w:r w:rsidR="00C25E5F">
              <w:rPr>
                <w:color w:val="000000"/>
              </w:rPr>
              <w:t xml:space="preserve">y located around the workplace </w:t>
            </w:r>
            <w:r w:rsidR="00C25E5F" w:rsidRPr="004D3C1E">
              <w:rPr>
                <w:color w:val="000000"/>
              </w:rPr>
              <w:t>includin</w:t>
            </w:r>
            <w:r w:rsidR="00C25E5F">
              <w:rPr>
                <w:color w:val="000000"/>
              </w:rPr>
              <w:t>g flammable goods storage areas?</w:t>
            </w:r>
          </w:p>
          <w:p w:rsidR="00C25E5F" w:rsidRPr="00D7217C" w:rsidRDefault="00AD586C" w:rsidP="00193B95">
            <w:pPr>
              <w:tabs>
                <w:tab w:val="left" w:pos="425"/>
              </w:tabs>
              <w:autoSpaceDE w:val="0"/>
              <w:autoSpaceDN w:val="0"/>
              <w:adjustRightInd w:val="0"/>
              <w:spacing w:after="120"/>
              <w:rPr>
                <w:color w:val="000000"/>
              </w:rPr>
            </w:pPr>
            <w:r>
              <w:rPr>
                <w:color w:val="000000"/>
              </w:rPr>
              <w:t>Are</w:t>
            </w:r>
            <w:r w:rsidR="00C25E5F">
              <w:rPr>
                <w:color w:val="000000"/>
              </w:rPr>
              <w:t xml:space="preserve"> there sign</w:t>
            </w:r>
            <w:r>
              <w:rPr>
                <w:color w:val="000000"/>
              </w:rPr>
              <w:t>s showing where</w:t>
            </w:r>
            <w:r w:rsidR="00C25E5F" w:rsidRPr="004D3C1E">
              <w:rPr>
                <w:color w:val="000000"/>
              </w:rPr>
              <w:t xml:space="preserve"> fire extinguishers, fire hoses and hydrants </w:t>
            </w:r>
            <w:r>
              <w:rPr>
                <w:color w:val="000000"/>
              </w:rPr>
              <w:t xml:space="preserve">are? </w:t>
            </w:r>
            <w:r w:rsidR="00B154AB">
              <w:rPr>
                <w:color w:val="000000"/>
              </w:rPr>
              <w:t>Is the equipment</w:t>
            </w:r>
            <w:r>
              <w:rPr>
                <w:color w:val="000000"/>
              </w:rPr>
              <w:t xml:space="preserve"> easy to get to</w:t>
            </w:r>
            <w:r w:rsidR="00C25E5F" w:rsidRPr="00D7217C">
              <w:rPr>
                <w:color w:val="000000"/>
              </w:rPr>
              <w:t>?</w:t>
            </w:r>
          </w:p>
          <w:p w:rsidR="005420AA" w:rsidRPr="006F1537" w:rsidRDefault="005420AA" w:rsidP="00193B95">
            <w:pPr>
              <w:tabs>
                <w:tab w:val="left" w:pos="425"/>
              </w:tabs>
              <w:autoSpaceDE w:val="0"/>
              <w:autoSpaceDN w:val="0"/>
              <w:adjustRightInd w:val="0"/>
              <w:spacing w:after="120"/>
              <w:rPr>
                <w:color w:val="000000"/>
              </w:rPr>
            </w:pPr>
            <w:r w:rsidRPr="00D7217C">
              <w:rPr>
                <w:color w:val="000000"/>
              </w:rPr>
              <w:t xml:space="preserve">Are training programs in place </w:t>
            </w:r>
            <w:r w:rsidR="00A412D8">
              <w:rPr>
                <w:color w:val="000000"/>
              </w:rPr>
              <w:t>on</w:t>
            </w:r>
            <w:r w:rsidRPr="00D7217C">
              <w:rPr>
                <w:color w:val="000000"/>
              </w:rPr>
              <w:t xml:space="preserve"> fire fighting equipment</w:t>
            </w:r>
            <w:r w:rsidR="00976699" w:rsidRPr="00D7217C">
              <w:rPr>
                <w:color w:val="000000"/>
              </w:rPr>
              <w:t>?</w:t>
            </w:r>
          </w:p>
        </w:tc>
      </w:tr>
      <w:tr w:rsidR="00C25E5F" w:rsidTr="002205C4">
        <w:trPr>
          <w:trHeight w:val="832"/>
        </w:trPr>
        <w:tc>
          <w:tcPr>
            <w:tcW w:w="986" w:type="pct"/>
            <w:tcBorders>
              <w:top w:val="single" w:sz="6" w:space="0" w:color="auto"/>
              <w:left w:val="single" w:sz="2" w:space="0" w:color="auto"/>
              <w:bottom w:val="single" w:sz="6" w:space="0" w:color="auto"/>
              <w:right w:val="single" w:sz="6" w:space="0" w:color="auto"/>
            </w:tcBorders>
            <w:shd w:val="clear" w:color="auto" w:fill="E0E0E0"/>
            <w:hideMark/>
          </w:tcPr>
          <w:p w:rsidR="00C25E5F" w:rsidRDefault="00C25E5F" w:rsidP="00C25E5F">
            <w:pPr>
              <w:rPr>
                <w:color w:val="000000"/>
              </w:rPr>
            </w:pPr>
            <w:r>
              <w:rPr>
                <w:color w:val="000000"/>
              </w:rPr>
              <w:t>Breathable atmosphere</w:t>
            </w:r>
          </w:p>
        </w:tc>
        <w:tc>
          <w:tcPr>
            <w:tcW w:w="4014" w:type="pct"/>
            <w:tcBorders>
              <w:top w:val="single" w:sz="6" w:space="0" w:color="auto"/>
              <w:left w:val="single" w:sz="6" w:space="0" w:color="auto"/>
              <w:bottom w:val="single" w:sz="6" w:space="0" w:color="auto"/>
              <w:right w:val="single" w:sz="2" w:space="0" w:color="auto"/>
            </w:tcBorders>
            <w:hideMark/>
          </w:tcPr>
          <w:p w:rsidR="00C25E5F" w:rsidRDefault="00C25E5F" w:rsidP="00193B95">
            <w:pPr>
              <w:tabs>
                <w:tab w:val="left" w:pos="425"/>
              </w:tabs>
              <w:autoSpaceDE w:val="0"/>
              <w:autoSpaceDN w:val="0"/>
              <w:adjustRightInd w:val="0"/>
              <w:spacing w:after="120"/>
              <w:rPr>
                <w:color w:val="000000"/>
              </w:rPr>
            </w:pPr>
            <w:r>
              <w:rPr>
                <w:color w:val="000000"/>
              </w:rPr>
              <w:t xml:space="preserve">When should </w:t>
            </w:r>
            <w:r w:rsidRPr="004D3C1E">
              <w:rPr>
                <w:color w:val="000000"/>
              </w:rPr>
              <w:t xml:space="preserve">self-rescuers, breathing apparatus and sealable, self-contained atmosphere refuge </w:t>
            </w:r>
            <w:r>
              <w:t>chambers</w:t>
            </w:r>
            <w:r w:rsidRPr="003708BC">
              <w:t xml:space="preserve"> </w:t>
            </w:r>
            <w:r>
              <w:t xml:space="preserve">be </w:t>
            </w:r>
            <w:r w:rsidRPr="004D3C1E">
              <w:rPr>
                <w:color w:val="000000"/>
              </w:rPr>
              <w:t>provid</w:t>
            </w:r>
            <w:r>
              <w:rPr>
                <w:color w:val="000000"/>
              </w:rPr>
              <w:t xml:space="preserve">ed? </w:t>
            </w:r>
          </w:p>
          <w:p w:rsidR="00C25E5F" w:rsidRDefault="00C25E5F" w:rsidP="00193B95">
            <w:pPr>
              <w:tabs>
                <w:tab w:val="left" w:pos="425"/>
              </w:tabs>
              <w:autoSpaceDE w:val="0"/>
              <w:autoSpaceDN w:val="0"/>
              <w:adjustRightInd w:val="0"/>
              <w:spacing w:after="120"/>
              <w:rPr>
                <w:color w:val="000000"/>
              </w:rPr>
            </w:pPr>
            <w:r>
              <w:rPr>
                <w:color w:val="000000"/>
              </w:rPr>
              <w:t xml:space="preserve">How will people be trained </w:t>
            </w:r>
            <w:r w:rsidR="00AD586C">
              <w:rPr>
                <w:color w:val="000000"/>
              </w:rPr>
              <w:t>to use them safely</w:t>
            </w:r>
            <w:r>
              <w:t>?</w:t>
            </w:r>
          </w:p>
        </w:tc>
      </w:tr>
      <w:tr w:rsidR="00C25E5F" w:rsidTr="002205C4">
        <w:trPr>
          <w:trHeight w:val="832"/>
        </w:trPr>
        <w:tc>
          <w:tcPr>
            <w:tcW w:w="986" w:type="pct"/>
            <w:tcBorders>
              <w:top w:val="single" w:sz="6" w:space="0" w:color="auto"/>
              <w:left w:val="single" w:sz="2" w:space="0" w:color="auto"/>
              <w:bottom w:val="single" w:sz="2" w:space="0" w:color="auto"/>
              <w:right w:val="single" w:sz="6" w:space="0" w:color="auto"/>
            </w:tcBorders>
            <w:shd w:val="clear" w:color="auto" w:fill="E0E0E0"/>
            <w:hideMark/>
          </w:tcPr>
          <w:p w:rsidR="00C25E5F" w:rsidRDefault="00C25E5F" w:rsidP="00C25E5F">
            <w:pPr>
              <w:rPr>
                <w:color w:val="000000"/>
              </w:rPr>
            </w:pPr>
            <w:r>
              <w:rPr>
                <w:color w:val="000000"/>
              </w:rPr>
              <w:lastRenderedPageBreak/>
              <w:t>A</w:t>
            </w:r>
            <w:r w:rsidRPr="006F1537">
              <w:rPr>
                <w:color w:val="000000"/>
              </w:rPr>
              <w:t>utomated fire protection</w:t>
            </w:r>
          </w:p>
        </w:tc>
        <w:tc>
          <w:tcPr>
            <w:tcW w:w="4014" w:type="pct"/>
            <w:tcBorders>
              <w:top w:val="single" w:sz="6" w:space="0" w:color="auto"/>
              <w:left w:val="single" w:sz="6" w:space="0" w:color="auto"/>
              <w:bottom w:val="single" w:sz="2" w:space="0" w:color="auto"/>
              <w:right w:val="single" w:sz="2" w:space="0" w:color="auto"/>
            </w:tcBorders>
            <w:hideMark/>
          </w:tcPr>
          <w:p w:rsidR="00C25E5F" w:rsidRDefault="00C25E5F" w:rsidP="00193B95">
            <w:pPr>
              <w:tabs>
                <w:tab w:val="left" w:pos="425"/>
              </w:tabs>
              <w:autoSpaceDE w:val="0"/>
              <w:autoSpaceDN w:val="0"/>
              <w:adjustRightInd w:val="0"/>
              <w:spacing w:after="120"/>
              <w:rPr>
                <w:color w:val="000000"/>
              </w:rPr>
            </w:pPr>
            <w:r>
              <w:rPr>
                <w:color w:val="000000"/>
              </w:rPr>
              <w:t xml:space="preserve">Has providing automated </w:t>
            </w:r>
            <w:r w:rsidRPr="004D3C1E">
              <w:rPr>
                <w:color w:val="000000"/>
              </w:rPr>
              <w:t xml:space="preserve">fire protection </w:t>
            </w:r>
            <w:r>
              <w:rPr>
                <w:color w:val="000000"/>
              </w:rPr>
              <w:t>been considered? T</w:t>
            </w:r>
            <w:r w:rsidRPr="004D3C1E">
              <w:rPr>
                <w:color w:val="000000"/>
              </w:rPr>
              <w:t xml:space="preserve">his may depend on the type and size of plant used, </w:t>
            </w:r>
            <w:r w:rsidR="006C2F89">
              <w:rPr>
                <w:color w:val="000000"/>
              </w:rPr>
              <w:t xml:space="preserve">the </w:t>
            </w:r>
            <w:r w:rsidRPr="004D3C1E">
              <w:rPr>
                <w:color w:val="000000"/>
              </w:rPr>
              <w:t xml:space="preserve">nature of the tunnel, difficulty of </w:t>
            </w:r>
            <w:r>
              <w:rPr>
                <w:color w:val="000000"/>
              </w:rPr>
              <w:t>exiting</w:t>
            </w:r>
            <w:r w:rsidRPr="004D3C1E">
              <w:rPr>
                <w:color w:val="000000"/>
              </w:rPr>
              <w:t xml:space="preserve"> underground work areas and the potential for fire</w:t>
            </w:r>
            <w:r>
              <w:rPr>
                <w:color w:val="000000"/>
              </w:rPr>
              <w:t>.</w:t>
            </w:r>
          </w:p>
        </w:tc>
      </w:tr>
    </w:tbl>
    <w:p w:rsidR="004B5561" w:rsidRPr="00B41581" w:rsidRDefault="004B5561" w:rsidP="00644C5D">
      <w:pPr>
        <w:pStyle w:val="Heading2"/>
        <w:numPr>
          <w:ilvl w:val="1"/>
          <w:numId w:val="17"/>
        </w:numPr>
        <w:ind w:left="567" w:hanging="567"/>
        <w:rPr>
          <w:sz w:val="22"/>
          <w:szCs w:val="22"/>
        </w:rPr>
      </w:pPr>
      <w:bookmarkStart w:id="5828" w:name="_Toc353524118"/>
      <w:r w:rsidRPr="00B41581">
        <w:rPr>
          <w:sz w:val="22"/>
          <w:szCs w:val="22"/>
        </w:rPr>
        <w:t>Hazardous chemicals</w:t>
      </w:r>
      <w:bookmarkEnd w:id="5826"/>
      <w:bookmarkEnd w:id="5827"/>
      <w:bookmarkEnd w:id="5828"/>
    </w:p>
    <w:p w:rsidR="00485969" w:rsidRPr="00485969" w:rsidRDefault="00485969" w:rsidP="00167706">
      <w:pPr>
        <w:autoSpaceDE w:val="0"/>
        <w:autoSpaceDN w:val="0"/>
        <w:adjustRightInd w:val="0"/>
        <w:rPr>
          <w:color w:val="000000"/>
        </w:rPr>
      </w:pPr>
      <w:r w:rsidRPr="00485969">
        <w:rPr>
          <w:color w:val="000000"/>
        </w:rPr>
        <w:t>Control measures should be implemented to eliminate or minimise, so far as is reasonably practicable</w:t>
      </w:r>
      <w:r w:rsidR="00D05EC2">
        <w:rPr>
          <w:color w:val="000000"/>
        </w:rPr>
        <w:t>,</w:t>
      </w:r>
      <w:r w:rsidR="00D05EC2" w:rsidRPr="00D05EC2">
        <w:rPr>
          <w:color w:val="000000"/>
        </w:rPr>
        <w:t xml:space="preserve"> </w:t>
      </w:r>
      <w:r w:rsidR="00D05EC2" w:rsidRPr="00485969">
        <w:rPr>
          <w:color w:val="000000"/>
        </w:rPr>
        <w:t xml:space="preserve">the risks </w:t>
      </w:r>
      <w:r w:rsidR="00D05EC2">
        <w:rPr>
          <w:color w:val="000000"/>
        </w:rPr>
        <w:t>associated with</w:t>
      </w:r>
      <w:r w:rsidR="00D05EC2" w:rsidRPr="00485969">
        <w:rPr>
          <w:color w:val="000000"/>
        </w:rPr>
        <w:t xml:space="preserve"> </w:t>
      </w:r>
      <w:r w:rsidR="00D05EC2">
        <w:t>hazardous chemicals</w:t>
      </w:r>
      <w:r w:rsidRPr="00CE644D">
        <w:t>.</w:t>
      </w:r>
    </w:p>
    <w:p w:rsidR="004B5561" w:rsidRPr="00DE34E2" w:rsidRDefault="004B5561" w:rsidP="00167706">
      <w:pPr>
        <w:autoSpaceDE w:val="0"/>
        <w:autoSpaceDN w:val="0"/>
        <w:adjustRightInd w:val="0"/>
        <w:rPr>
          <w:color w:val="000000"/>
        </w:rPr>
      </w:pPr>
      <w:r w:rsidRPr="00DE34E2">
        <w:rPr>
          <w:color w:val="000000"/>
        </w:rPr>
        <w:t xml:space="preserve">When hazardous chemicals are </w:t>
      </w:r>
      <w:r w:rsidR="003E41FD">
        <w:rPr>
          <w:color w:val="000000"/>
        </w:rPr>
        <w:t>used</w:t>
      </w:r>
      <w:r w:rsidR="003E41FD" w:rsidRPr="00DE34E2">
        <w:rPr>
          <w:color w:val="000000"/>
        </w:rPr>
        <w:t xml:space="preserve"> </w:t>
      </w:r>
      <w:r w:rsidRPr="00DE34E2">
        <w:rPr>
          <w:color w:val="000000"/>
        </w:rPr>
        <w:t>in tunnel</w:t>
      </w:r>
      <w:r w:rsidR="003E41FD">
        <w:rPr>
          <w:color w:val="000000"/>
        </w:rPr>
        <w:t>ling</w:t>
      </w:r>
      <w:r w:rsidRPr="00DE34E2">
        <w:rPr>
          <w:color w:val="000000"/>
        </w:rPr>
        <w:t xml:space="preserve"> </w:t>
      </w:r>
      <w:r w:rsidR="002B18F2">
        <w:rPr>
          <w:color w:val="000000"/>
        </w:rPr>
        <w:t xml:space="preserve">work </w:t>
      </w:r>
      <w:r w:rsidRPr="00DE34E2">
        <w:rPr>
          <w:color w:val="000000"/>
        </w:rPr>
        <w:t xml:space="preserve">care </w:t>
      </w:r>
      <w:r w:rsidR="00780689">
        <w:rPr>
          <w:color w:val="000000"/>
        </w:rPr>
        <w:t>should</w:t>
      </w:r>
      <w:r w:rsidR="00780689" w:rsidRPr="00DE34E2">
        <w:rPr>
          <w:color w:val="000000"/>
        </w:rPr>
        <w:t xml:space="preserve"> </w:t>
      </w:r>
      <w:r w:rsidRPr="00DE34E2">
        <w:rPr>
          <w:color w:val="000000"/>
        </w:rPr>
        <w:t xml:space="preserve">be taken to </w:t>
      </w:r>
      <w:r w:rsidR="00780689">
        <w:rPr>
          <w:color w:val="000000"/>
        </w:rPr>
        <w:t>minimise</w:t>
      </w:r>
      <w:r w:rsidR="00780689" w:rsidRPr="00DE34E2">
        <w:rPr>
          <w:color w:val="000000"/>
        </w:rPr>
        <w:t xml:space="preserve"> </w:t>
      </w:r>
      <w:r w:rsidRPr="00DE34E2">
        <w:rPr>
          <w:color w:val="000000"/>
        </w:rPr>
        <w:t xml:space="preserve">the </w:t>
      </w:r>
      <w:r w:rsidR="00780689">
        <w:rPr>
          <w:color w:val="000000"/>
        </w:rPr>
        <w:t>risk</w:t>
      </w:r>
      <w:r w:rsidR="00780689" w:rsidRPr="00DE34E2">
        <w:rPr>
          <w:color w:val="000000"/>
        </w:rPr>
        <w:t xml:space="preserve"> </w:t>
      </w:r>
      <w:r w:rsidRPr="00DE34E2">
        <w:rPr>
          <w:color w:val="000000"/>
        </w:rPr>
        <w:t xml:space="preserve">of spillage or loss of containment. Only </w:t>
      </w:r>
      <w:r w:rsidR="00630BFA">
        <w:rPr>
          <w:color w:val="000000"/>
        </w:rPr>
        <w:t xml:space="preserve">enough </w:t>
      </w:r>
      <w:r w:rsidRPr="00DE34E2">
        <w:rPr>
          <w:color w:val="000000"/>
        </w:rPr>
        <w:t xml:space="preserve">hazardous chemicals for use during one day or shift should be held below ground. A risk assessment </w:t>
      </w:r>
      <w:r w:rsidR="00514253">
        <w:rPr>
          <w:color w:val="000000"/>
        </w:rPr>
        <w:t>should</w:t>
      </w:r>
      <w:r w:rsidRPr="00DE34E2">
        <w:rPr>
          <w:color w:val="000000"/>
        </w:rPr>
        <w:t xml:space="preserve"> be conducted before a new </w:t>
      </w:r>
      <w:r w:rsidR="00650660">
        <w:rPr>
          <w:color w:val="000000"/>
        </w:rPr>
        <w:t xml:space="preserve">chemical </w:t>
      </w:r>
      <w:r w:rsidRPr="00DE34E2">
        <w:rPr>
          <w:color w:val="000000"/>
        </w:rPr>
        <w:t>is introduced to the underground workplace</w:t>
      </w:r>
      <w:r w:rsidR="00916FDB">
        <w:rPr>
          <w:color w:val="000000"/>
        </w:rPr>
        <w:t>. This should</w:t>
      </w:r>
      <w:r w:rsidRPr="00DE34E2">
        <w:rPr>
          <w:color w:val="000000"/>
        </w:rPr>
        <w:t xml:space="preserve"> </w:t>
      </w:r>
      <w:r w:rsidR="00630BFA">
        <w:rPr>
          <w:color w:val="000000"/>
        </w:rPr>
        <w:t>show</w:t>
      </w:r>
      <w:r w:rsidRPr="00DE34E2">
        <w:rPr>
          <w:color w:val="000000"/>
        </w:rPr>
        <w:t xml:space="preserve"> if there is a potential for the </w:t>
      </w:r>
      <w:r w:rsidR="00650660">
        <w:rPr>
          <w:color w:val="000000"/>
        </w:rPr>
        <w:t>chemical</w:t>
      </w:r>
      <w:r w:rsidR="00650660" w:rsidRPr="00DE34E2">
        <w:rPr>
          <w:color w:val="000000"/>
        </w:rPr>
        <w:t xml:space="preserve"> </w:t>
      </w:r>
      <w:r w:rsidRPr="00DE34E2">
        <w:rPr>
          <w:color w:val="000000"/>
        </w:rPr>
        <w:t>to cause hazardous contamination of the air or ground during normal use, storage and if containment is lost.</w:t>
      </w:r>
    </w:p>
    <w:p w:rsidR="004B5561" w:rsidRPr="00DE34E2" w:rsidRDefault="004B5561" w:rsidP="00167706">
      <w:pPr>
        <w:autoSpaceDE w:val="0"/>
        <w:autoSpaceDN w:val="0"/>
        <w:adjustRightInd w:val="0"/>
        <w:rPr>
          <w:color w:val="000000"/>
        </w:rPr>
      </w:pPr>
      <w:r w:rsidRPr="00DE34E2">
        <w:rPr>
          <w:color w:val="000000"/>
        </w:rPr>
        <w:t xml:space="preserve">The SDS supplied by the manufacturer or importer will provide information on the hazards associated with the </w:t>
      </w:r>
      <w:r w:rsidR="00650660">
        <w:rPr>
          <w:color w:val="000000"/>
        </w:rPr>
        <w:t>chemical</w:t>
      </w:r>
      <w:r w:rsidRPr="00DE34E2">
        <w:rPr>
          <w:color w:val="000000"/>
        </w:rPr>
        <w:t xml:space="preserve"> including how to deal with spill</w:t>
      </w:r>
      <w:r w:rsidR="00630BFA">
        <w:rPr>
          <w:color w:val="000000"/>
        </w:rPr>
        <w:t>s</w:t>
      </w:r>
      <w:r w:rsidRPr="00DE34E2">
        <w:rPr>
          <w:color w:val="000000"/>
        </w:rPr>
        <w:t xml:space="preserve">, leaks and fires. Written procedures </w:t>
      </w:r>
      <w:r w:rsidR="00630BFA">
        <w:rPr>
          <w:color w:val="000000"/>
        </w:rPr>
        <w:t xml:space="preserve">to </w:t>
      </w:r>
      <w:r w:rsidRPr="00DE34E2">
        <w:rPr>
          <w:color w:val="000000"/>
        </w:rPr>
        <w:t>use and handling</w:t>
      </w:r>
      <w:r w:rsidR="00630BFA">
        <w:rPr>
          <w:color w:val="000000"/>
        </w:rPr>
        <w:t xml:space="preserve"> chemicals safely</w:t>
      </w:r>
      <w:r w:rsidRPr="00DE34E2">
        <w:rPr>
          <w:color w:val="000000"/>
        </w:rPr>
        <w:t xml:space="preserve"> including emergency procedures, should be prepared for </w:t>
      </w:r>
      <w:r w:rsidR="00650660">
        <w:rPr>
          <w:color w:val="000000"/>
        </w:rPr>
        <w:t>chemicals</w:t>
      </w:r>
      <w:r w:rsidR="00650660" w:rsidRPr="00DE34E2">
        <w:rPr>
          <w:color w:val="000000"/>
        </w:rPr>
        <w:t xml:space="preserve"> </w:t>
      </w:r>
      <w:r w:rsidRPr="00DE34E2">
        <w:rPr>
          <w:color w:val="000000"/>
        </w:rPr>
        <w:t xml:space="preserve">posing a significant risk. Training should be given to </w:t>
      </w:r>
      <w:r w:rsidR="00930D9F" w:rsidRPr="00DE34E2">
        <w:rPr>
          <w:color w:val="000000"/>
        </w:rPr>
        <w:t>a</w:t>
      </w:r>
      <w:r w:rsidR="00930D9F">
        <w:rPr>
          <w:color w:val="000000"/>
        </w:rPr>
        <w:t>nyone</w:t>
      </w:r>
      <w:r w:rsidRPr="00DE34E2">
        <w:rPr>
          <w:color w:val="000000"/>
        </w:rPr>
        <w:t xml:space="preserve"> using these </w:t>
      </w:r>
      <w:r w:rsidR="00650660">
        <w:rPr>
          <w:color w:val="000000"/>
        </w:rPr>
        <w:t>chemicals</w:t>
      </w:r>
      <w:r w:rsidRPr="00DE34E2">
        <w:rPr>
          <w:color w:val="000000"/>
        </w:rPr>
        <w:t>.</w:t>
      </w:r>
    </w:p>
    <w:p w:rsidR="00514253" w:rsidRPr="00514253" w:rsidRDefault="00167706" w:rsidP="00167706">
      <w:pPr>
        <w:autoSpaceDE w:val="0"/>
        <w:autoSpaceDN w:val="0"/>
        <w:adjustRightInd w:val="0"/>
        <w:rPr>
          <w:i/>
          <w:color w:val="000000"/>
        </w:rPr>
      </w:pPr>
      <w:r>
        <w:rPr>
          <w:rFonts w:cs="Arial"/>
        </w:rPr>
        <w:t>F</w:t>
      </w:r>
      <w:r w:rsidR="00514253" w:rsidRPr="00FC7191">
        <w:rPr>
          <w:rFonts w:cs="Arial"/>
        </w:rPr>
        <w:t xml:space="preserve">urther information on </w:t>
      </w:r>
      <w:r w:rsidR="00514253">
        <w:rPr>
          <w:rFonts w:cs="Arial"/>
        </w:rPr>
        <w:t xml:space="preserve">using hazardous chemicals safely </w:t>
      </w:r>
      <w:r>
        <w:rPr>
          <w:rFonts w:cs="Arial"/>
        </w:rPr>
        <w:t>is in</w:t>
      </w:r>
      <w:r w:rsidRPr="00FC7191">
        <w:rPr>
          <w:rFonts w:cs="Arial"/>
        </w:rPr>
        <w:t xml:space="preserve"> </w:t>
      </w:r>
      <w:r w:rsidR="00901857" w:rsidRPr="001E59AB">
        <w:rPr>
          <w:rFonts w:cs="Arial"/>
        </w:rPr>
        <w:t xml:space="preserve">the </w:t>
      </w:r>
      <w:r w:rsidR="00901857" w:rsidRPr="00AC49A1">
        <w:rPr>
          <w:rFonts w:cs="Arial"/>
        </w:rPr>
        <w:t>Code of Practice:</w:t>
      </w:r>
      <w:r w:rsidR="00514253" w:rsidRPr="00FC7191">
        <w:rPr>
          <w:rFonts w:cs="Arial"/>
        </w:rPr>
        <w:t xml:space="preserve"> </w:t>
      </w:r>
      <w:r w:rsidR="00514253" w:rsidRPr="00514253">
        <w:rPr>
          <w:rFonts w:cs="Arial"/>
          <w:i/>
        </w:rPr>
        <w:t xml:space="preserve">Managing </w:t>
      </w:r>
      <w:r w:rsidR="00E4559E">
        <w:rPr>
          <w:rFonts w:cs="Arial"/>
          <w:i/>
        </w:rPr>
        <w:t>r</w:t>
      </w:r>
      <w:r w:rsidR="00514253" w:rsidRPr="00514253">
        <w:rPr>
          <w:rFonts w:cs="Arial"/>
          <w:i/>
        </w:rPr>
        <w:t xml:space="preserve">isks of </w:t>
      </w:r>
      <w:r w:rsidR="00E4559E">
        <w:rPr>
          <w:rFonts w:cs="Arial"/>
          <w:i/>
        </w:rPr>
        <w:t>h</w:t>
      </w:r>
      <w:r w:rsidR="00514253">
        <w:rPr>
          <w:rFonts w:cs="Arial"/>
          <w:i/>
        </w:rPr>
        <w:t xml:space="preserve">azardous </w:t>
      </w:r>
      <w:r w:rsidR="00E4559E">
        <w:rPr>
          <w:rFonts w:cs="Arial"/>
          <w:i/>
        </w:rPr>
        <w:t>c</w:t>
      </w:r>
      <w:r w:rsidR="00514253">
        <w:rPr>
          <w:rFonts w:cs="Arial"/>
          <w:i/>
        </w:rPr>
        <w:t xml:space="preserve">hemicals </w:t>
      </w:r>
      <w:r w:rsidR="00514253" w:rsidRPr="00514253">
        <w:rPr>
          <w:rFonts w:cs="Arial"/>
          <w:i/>
        </w:rPr>
        <w:t xml:space="preserve">in the </w:t>
      </w:r>
      <w:r w:rsidR="00E4559E">
        <w:rPr>
          <w:rFonts w:cs="Arial"/>
          <w:i/>
        </w:rPr>
        <w:t>w</w:t>
      </w:r>
      <w:r w:rsidR="00514253" w:rsidRPr="00514253">
        <w:rPr>
          <w:rFonts w:cs="Arial"/>
          <w:i/>
        </w:rPr>
        <w:t>orkplace.</w:t>
      </w:r>
    </w:p>
    <w:p w:rsidR="004B5561" w:rsidRPr="00B41581" w:rsidRDefault="004B5561" w:rsidP="00644C5D">
      <w:pPr>
        <w:pStyle w:val="Heading2"/>
        <w:numPr>
          <w:ilvl w:val="1"/>
          <w:numId w:val="17"/>
        </w:numPr>
        <w:ind w:left="567" w:hanging="567"/>
        <w:rPr>
          <w:sz w:val="22"/>
          <w:szCs w:val="22"/>
        </w:rPr>
      </w:pPr>
      <w:bookmarkStart w:id="5829" w:name="_Toc310420599"/>
      <w:bookmarkStart w:id="5830" w:name="_Toc322075471"/>
      <w:bookmarkStart w:id="5831" w:name="_Toc353524119"/>
      <w:r w:rsidRPr="00B41581">
        <w:rPr>
          <w:sz w:val="22"/>
          <w:szCs w:val="22"/>
        </w:rPr>
        <w:t>Health monitoring for hazardous chemicals</w:t>
      </w:r>
      <w:bookmarkEnd w:id="5829"/>
      <w:bookmarkEnd w:id="5830"/>
      <w:bookmarkEnd w:id="5831"/>
    </w:p>
    <w:p w:rsidR="00630B27" w:rsidRDefault="00630B27" w:rsidP="00167706">
      <w:pPr>
        <w:autoSpaceDE w:val="0"/>
        <w:autoSpaceDN w:val="0"/>
        <w:adjustRightInd w:val="0"/>
      </w:pPr>
      <w:r w:rsidRPr="00630B27">
        <w:rPr>
          <w:color w:val="000000"/>
        </w:rPr>
        <w:t>Tunnelling</w:t>
      </w:r>
      <w:r w:rsidR="002B18F2">
        <w:rPr>
          <w:color w:val="000000"/>
        </w:rPr>
        <w:t xml:space="preserve"> work</w:t>
      </w:r>
      <w:r w:rsidRPr="00630B27">
        <w:rPr>
          <w:color w:val="000000"/>
        </w:rPr>
        <w:t xml:space="preserve"> may create environments which require health monitoring. Health monitoring </w:t>
      </w:r>
      <w:r w:rsidR="00A412D8">
        <w:rPr>
          <w:color w:val="000000"/>
        </w:rPr>
        <w:t>is when you</w:t>
      </w:r>
      <w:r w:rsidRPr="00630B27">
        <w:rPr>
          <w:color w:val="000000"/>
        </w:rPr>
        <w:t xml:space="preserve"> </w:t>
      </w:r>
      <w:r w:rsidRPr="00A412D8">
        <w:rPr>
          <w:color w:val="000000"/>
        </w:rPr>
        <w:t>monitor a person to identify</w:t>
      </w:r>
      <w:r w:rsidRPr="00630B27">
        <w:rPr>
          <w:color w:val="000000"/>
        </w:rPr>
        <w:t xml:space="preserve"> changes in their health status to certain hazards, like noise or hazardous chemicals. The type of health monitoring </w:t>
      </w:r>
      <w:r w:rsidR="00022A63">
        <w:rPr>
          <w:color w:val="000000"/>
        </w:rPr>
        <w:t>required</w:t>
      </w:r>
      <w:r w:rsidRPr="00630B27">
        <w:rPr>
          <w:color w:val="000000"/>
        </w:rPr>
        <w:t xml:space="preserve"> depends on the hazard at the workplace.</w:t>
      </w:r>
    </w:p>
    <w:p w:rsidR="00262B54" w:rsidRPr="002B386F" w:rsidRDefault="005405CA" w:rsidP="00167706">
      <w:pPr>
        <w:autoSpaceDE w:val="0"/>
        <w:autoSpaceDN w:val="0"/>
        <w:adjustRightInd w:val="0"/>
      </w:pPr>
      <w:r>
        <w:t>D</w:t>
      </w:r>
      <w:r w:rsidR="00BF0AB5">
        <w:t>etailed information on</w:t>
      </w:r>
      <w:r w:rsidR="00262B54" w:rsidRPr="002B386F">
        <w:t xml:space="preserve"> health monitoring requirements </w:t>
      </w:r>
      <w:r>
        <w:t>is in</w:t>
      </w:r>
      <w:r w:rsidRPr="002B386F">
        <w:t xml:space="preserve"> </w:t>
      </w:r>
      <w:r w:rsidR="00262B54" w:rsidRPr="002B386F">
        <w:t>the</w:t>
      </w:r>
      <w:r w:rsidR="00A44CED">
        <w:t xml:space="preserve"> following guides</w:t>
      </w:r>
      <w:r w:rsidR="00262B54" w:rsidRPr="002B386F">
        <w:t>:</w:t>
      </w:r>
    </w:p>
    <w:p w:rsidR="00262B54" w:rsidRPr="005405CA" w:rsidRDefault="00AA5644" w:rsidP="00644C5D">
      <w:pPr>
        <w:numPr>
          <w:ilvl w:val="0"/>
          <w:numId w:val="6"/>
        </w:numPr>
        <w:tabs>
          <w:tab w:val="left" w:pos="900"/>
        </w:tabs>
        <w:autoSpaceDE w:val="0"/>
        <w:autoSpaceDN w:val="0"/>
        <w:adjustRightInd w:val="0"/>
        <w:ind w:left="340" w:hanging="340"/>
        <w:rPr>
          <w:i/>
          <w:color w:val="000000"/>
        </w:rPr>
      </w:pPr>
      <w:r w:rsidRPr="005405CA">
        <w:rPr>
          <w:i/>
          <w:color w:val="000000"/>
        </w:rPr>
        <w:t xml:space="preserve">Health monitoring for exposure to hazardous chemicals - guide for workers </w:t>
      </w:r>
    </w:p>
    <w:p w:rsidR="00262B54" w:rsidRPr="008D3664" w:rsidRDefault="00AA5644" w:rsidP="00644C5D">
      <w:pPr>
        <w:numPr>
          <w:ilvl w:val="0"/>
          <w:numId w:val="6"/>
        </w:numPr>
        <w:tabs>
          <w:tab w:val="left" w:pos="900"/>
        </w:tabs>
        <w:autoSpaceDE w:val="0"/>
        <w:autoSpaceDN w:val="0"/>
        <w:adjustRightInd w:val="0"/>
        <w:ind w:left="340" w:hanging="340"/>
        <w:rPr>
          <w:color w:val="000000"/>
        </w:rPr>
      </w:pPr>
      <w:r w:rsidRPr="005405CA">
        <w:rPr>
          <w:i/>
          <w:color w:val="000000"/>
        </w:rPr>
        <w:t>Health monitoring for exposure to hazardous chemicals - guide for a person conducting a business or undertaking</w:t>
      </w:r>
      <w:r w:rsidR="00296736" w:rsidRPr="008D3664">
        <w:rPr>
          <w:color w:val="000000"/>
        </w:rPr>
        <w:t>, and</w:t>
      </w:r>
    </w:p>
    <w:p w:rsidR="00262B54" w:rsidRPr="00083585" w:rsidRDefault="00AA5644" w:rsidP="00644C5D">
      <w:pPr>
        <w:numPr>
          <w:ilvl w:val="0"/>
          <w:numId w:val="6"/>
        </w:numPr>
        <w:tabs>
          <w:tab w:val="left" w:pos="900"/>
        </w:tabs>
        <w:autoSpaceDE w:val="0"/>
        <w:autoSpaceDN w:val="0"/>
        <w:adjustRightInd w:val="0"/>
        <w:ind w:left="340" w:hanging="340"/>
        <w:rPr>
          <w:color w:val="000000"/>
        </w:rPr>
      </w:pPr>
      <w:r w:rsidRPr="005405CA">
        <w:rPr>
          <w:i/>
          <w:color w:val="000000"/>
        </w:rPr>
        <w:t>Health</w:t>
      </w:r>
      <w:r w:rsidR="00901857" w:rsidRPr="00901857">
        <w:rPr>
          <w:i/>
          <w:color w:val="000000"/>
        </w:rPr>
        <w:t xml:space="preserve"> monitoring for exposure to hazardous chemicals - guide for medical practitioners</w:t>
      </w:r>
      <w:r w:rsidR="002B386F" w:rsidRPr="00083585">
        <w:rPr>
          <w:color w:val="000000"/>
        </w:rPr>
        <w:t>.</w:t>
      </w:r>
    </w:p>
    <w:p w:rsidR="004B5561" w:rsidRPr="00B41581" w:rsidRDefault="004B5561" w:rsidP="00644C5D">
      <w:pPr>
        <w:pStyle w:val="Heading2"/>
        <w:numPr>
          <w:ilvl w:val="1"/>
          <w:numId w:val="17"/>
        </w:numPr>
        <w:ind w:left="567" w:hanging="567"/>
        <w:rPr>
          <w:sz w:val="22"/>
          <w:szCs w:val="22"/>
        </w:rPr>
      </w:pPr>
      <w:bookmarkStart w:id="5832" w:name="_Toc333227627"/>
      <w:bookmarkStart w:id="5833" w:name="_Toc333231142"/>
      <w:bookmarkStart w:id="5834" w:name="_Toc333411222"/>
      <w:bookmarkStart w:id="5835" w:name="_Toc333493730"/>
      <w:bookmarkStart w:id="5836" w:name="_Toc333496442"/>
      <w:bookmarkStart w:id="5837" w:name="_Toc333840290"/>
      <w:bookmarkStart w:id="5838" w:name="_Toc334436128"/>
      <w:bookmarkStart w:id="5839" w:name="_Toc334555391"/>
      <w:bookmarkStart w:id="5840" w:name="_Toc334705029"/>
      <w:bookmarkStart w:id="5841" w:name="_Toc334854842"/>
      <w:bookmarkStart w:id="5842" w:name="_Toc334855266"/>
      <w:bookmarkStart w:id="5843" w:name="_Toc334855691"/>
      <w:bookmarkStart w:id="5844" w:name="_Toc335219876"/>
      <w:bookmarkStart w:id="5845" w:name="_Toc336589785"/>
      <w:bookmarkStart w:id="5846" w:name="_Toc336590217"/>
      <w:bookmarkStart w:id="5847" w:name="_Toc336595541"/>
      <w:bookmarkStart w:id="5848" w:name="_Toc336595979"/>
      <w:bookmarkStart w:id="5849" w:name="_Toc336596417"/>
      <w:bookmarkStart w:id="5850" w:name="_Toc336596729"/>
      <w:bookmarkStart w:id="5851" w:name="_Toc336597167"/>
      <w:bookmarkStart w:id="5852" w:name="_Toc336597605"/>
      <w:bookmarkStart w:id="5853" w:name="_Toc336598042"/>
      <w:bookmarkStart w:id="5854" w:name="_Toc336598481"/>
      <w:bookmarkStart w:id="5855" w:name="_Toc336598918"/>
      <w:bookmarkStart w:id="5856" w:name="_Toc337020530"/>
      <w:bookmarkStart w:id="5857" w:name="_Toc337020967"/>
      <w:bookmarkStart w:id="5858" w:name="_Toc337021406"/>
      <w:bookmarkStart w:id="5859" w:name="_Toc337021844"/>
      <w:bookmarkStart w:id="5860" w:name="_Toc337022282"/>
      <w:bookmarkStart w:id="5861" w:name="_Toc337022719"/>
      <w:bookmarkStart w:id="5862" w:name="_Toc337023155"/>
      <w:bookmarkStart w:id="5863" w:name="_Toc337023591"/>
      <w:bookmarkStart w:id="5864" w:name="_Toc337024026"/>
      <w:bookmarkStart w:id="5865" w:name="_Toc337029104"/>
      <w:bookmarkStart w:id="5866" w:name="_Toc337029532"/>
      <w:bookmarkStart w:id="5867" w:name="_Toc338163415"/>
      <w:bookmarkStart w:id="5868" w:name="_Toc338164505"/>
      <w:bookmarkStart w:id="5869" w:name="_Toc161823214"/>
      <w:bookmarkStart w:id="5870" w:name="_Toc322075472"/>
      <w:bookmarkStart w:id="5871" w:name="_Toc353524120"/>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r w:rsidRPr="00B41581">
        <w:rPr>
          <w:sz w:val="22"/>
          <w:szCs w:val="22"/>
        </w:rPr>
        <w:t>Visibility and lighting</w:t>
      </w:r>
      <w:bookmarkEnd w:id="5869"/>
      <w:bookmarkEnd w:id="5870"/>
      <w:bookmarkEnd w:id="5871"/>
    </w:p>
    <w:p w:rsidR="00CA39E5" w:rsidRPr="00DE34E2" w:rsidRDefault="00CA39E5" w:rsidP="00167706">
      <w:pPr>
        <w:autoSpaceDE w:val="0"/>
        <w:autoSpaceDN w:val="0"/>
        <w:adjustRightInd w:val="0"/>
        <w:rPr>
          <w:color w:val="000000"/>
        </w:rPr>
      </w:pPr>
      <w:r>
        <w:rPr>
          <w:color w:val="000000"/>
        </w:rPr>
        <w:t>Lighting</w:t>
      </w:r>
      <w:r w:rsidRPr="00CA39E5">
        <w:rPr>
          <w:color w:val="000000"/>
        </w:rPr>
        <w:t xml:space="preserve"> </w:t>
      </w:r>
      <w:r>
        <w:rPr>
          <w:color w:val="000000"/>
        </w:rPr>
        <w:t>should be</w:t>
      </w:r>
      <w:r w:rsidRPr="00DE34E2">
        <w:rPr>
          <w:color w:val="000000"/>
        </w:rPr>
        <w:t xml:space="preserve"> provided </w:t>
      </w:r>
      <w:r w:rsidR="00A44F1F">
        <w:rPr>
          <w:color w:val="000000"/>
        </w:rPr>
        <w:t>that</w:t>
      </w:r>
      <w:r w:rsidRPr="00DE34E2">
        <w:rPr>
          <w:color w:val="000000"/>
        </w:rPr>
        <w:t>:</w:t>
      </w:r>
      <w:r w:rsidR="000740B7" w:rsidRPr="000740B7">
        <w:rPr>
          <w:rFonts w:cs="Arial"/>
          <w:color w:val="000000"/>
          <w:szCs w:val="22"/>
        </w:rPr>
        <w:t xml:space="preserve"> </w:t>
      </w:r>
    </w:p>
    <w:p w:rsidR="00CA39E5" w:rsidRPr="0085538B" w:rsidRDefault="00CA39E5"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allows workers </w:t>
      </w:r>
      <w:r w:rsidR="00022A63" w:rsidRPr="0085538B">
        <w:rPr>
          <w:color w:val="000000"/>
        </w:rPr>
        <w:t xml:space="preserve">and others </w:t>
      </w:r>
      <w:r w:rsidR="000740B7" w:rsidRPr="0085538B">
        <w:rPr>
          <w:color w:val="000000"/>
        </w:rPr>
        <w:t>to move</w:t>
      </w:r>
      <w:r w:rsidR="00022A63" w:rsidRPr="0085538B">
        <w:rPr>
          <w:color w:val="000000"/>
        </w:rPr>
        <w:t xml:space="preserve"> and work</w:t>
      </w:r>
      <w:r w:rsidR="000740B7" w:rsidRPr="0085538B">
        <w:rPr>
          <w:color w:val="000000"/>
        </w:rPr>
        <w:t xml:space="preserve"> safely within the workplace</w:t>
      </w:r>
    </w:p>
    <w:p w:rsidR="00CA39E5" w:rsidRPr="0085538B" w:rsidRDefault="00CA39E5" w:rsidP="00644C5D">
      <w:pPr>
        <w:numPr>
          <w:ilvl w:val="0"/>
          <w:numId w:val="6"/>
        </w:numPr>
        <w:tabs>
          <w:tab w:val="left" w:pos="900"/>
        </w:tabs>
        <w:autoSpaceDE w:val="0"/>
        <w:autoSpaceDN w:val="0"/>
        <w:adjustRightInd w:val="0"/>
        <w:ind w:left="340" w:hanging="340"/>
        <w:rPr>
          <w:color w:val="000000"/>
        </w:rPr>
      </w:pPr>
      <w:r w:rsidRPr="0085538B">
        <w:rPr>
          <w:color w:val="000000"/>
        </w:rPr>
        <w:t>does not create excessive glare</w:t>
      </w:r>
      <w:r w:rsidR="00E4559E" w:rsidRPr="0085538B">
        <w:rPr>
          <w:color w:val="000000"/>
        </w:rPr>
        <w:t>, and</w:t>
      </w:r>
    </w:p>
    <w:p w:rsidR="008245A8" w:rsidRPr="0085538B" w:rsidRDefault="00F61F9C"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allows </w:t>
      </w:r>
      <w:r w:rsidR="00CA39E5" w:rsidRPr="0085538B">
        <w:rPr>
          <w:color w:val="000000"/>
        </w:rPr>
        <w:t xml:space="preserve">safe </w:t>
      </w:r>
      <w:r w:rsidR="008D7C02" w:rsidRPr="0085538B">
        <w:rPr>
          <w:color w:val="000000"/>
        </w:rPr>
        <w:t>entry</w:t>
      </w:r>
      <w:r w:rsidR="00CA39E5" w:rsidRPr="0085538B">
        <w:rPr>
          <w:color w:val="000000"/>
        </w:rPr>
        <w:t xml:space="preserve"> and </w:t>
      </w:r>
      <w:r w:rsidR="002B18F2" w:rsidRPr="0085538B">
        <w:rPr>
          <w:color w:val="000000"/>
        </w:rPr>
        <w:t>exit</w:t>
      </w:r>
      <w:r w:rsidR="00CA39E5" w:rsidRPr="0085538B">
        <w:rPr>
          <w:color w:val="000000"/>
        </w:rPr>
        <w:t xml:space="preserve"> from the workplace including emergency exits.</w:t>
      </w:r>
    </w:p>
    <w:p w:rsidR="00976699" w:rsidRPr="00D7217C" w:rsidRDefault="008245A8" w:rsidP="00167706">
      <w:pPr>
        <w:autoSpaceDE w:val="0"/>
        <w:autoSpaceDN w:val="0"/>
        <w:adjustRightInd w:val="0"/>
        <w:rPr>
          <w:color w:val="000000"/>
        </w:rPr>
      </w:pPr>
      <w:r w:rsidRPr="00D7217C">
        <w:rPr>
          <w:color w:val="000000"/>
        </w:rPr>
        <w:t xml:space="preserve">Where static </w:t>
      </w:r>
      <w:r w:rsidR="00976699" w:rsidRPr="00D7217C">
        <w:rPr>
          <w:color w:val="000000"/>
        </w:rPr>
        <w:t>plant</w:t>
      </w:r>
      <w:r w:rsidRPr="00D7217C">
        <w:rPr>
          <w:color w:val="000000"/>
        </w:rPr>
        <w:t xml:space="preserve"> is used the </w:t>
      </w:r>
      <w:r w:rsidR="00976699" w:rsidRPr="00D7217C">
        <w:rPr>
          <w:color w:val="000000"/>
        </w:rPr>
        <w:t xml:space="preserve">work </w:t>
      </w:r>
      <w:r w:rsidRPr="00D7217C">
        <w:rPr>
          <w:color w:val="000000"/>
        </w:rPr>
        <w:t xml:space="preserve">area should be </w:t>
      </w:r>
      <w:r w:rsidR="00EC4C91">
        <w:rPr>
          <w:color w:val="000000"/>
        </w:rPr>
        <w:t>l</w:t>
      </w:r>
      <w:r w:rsidR="00332547">
        <w:rPr>
          <w:color w:val="000000"/>
        </w:rPr>
        <w:t>igh</w:t>
      </w:r>
      <w:r w:rsidR="00EC4C91">
        <w:rPr>
          <w:color w:val="000000"/>
        </w:rPr>
        <w:t>t</w:t>
      </w:r>
      <w:r w:rsidR="00EC4C91" w:rsidRPr="00D7217C">
        <w:rPr>
          <w:color w:val="000000"/>
        </w:rPr>
        <w:t xml:space="preserve"> </w:t>
      </w:r>
      <w:r w:rsidR="00332547">
        <w:rPr>
          <w:color w:val="000000"/>
        </w:rPr>
        <w:t xml:space="preserve">enough </w:t>
      </w:r>
      <w:r w:rsidRPr="00D7217C">
        <w:rPr>
          <w:color w:val="000000"/>
        </w:rPr>
        <w:t>so moving parts are clearly visible.</w:t>
      </w:r>
      <w:r w:rsidR="00976699" w:rsidRPr="00D7217C">
        <w:rPr>
          <w:color w:val="000000"/>
        </w:rPr>
        <w:t xml:space="preserve"> </w:t>
      </w:r>
      <w:r w:rsidRPr="00D7217C">
        <w:rPr>
          <w:color w:val="000000"/>
        </w:rPr>
        <w:t>An emergency lighting system should be provided.</w:t>
      </w:r>
    </w:p>
    <w:p w:rsidR="00485969" w:rsidRPr="00CE644D" w:rsidRDefault="00485969" w:rsidP="00167706">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D05EC2">
        <w:rPr>
          <w:color w:val="000000"/>
        </w:rPr>
        <w:t>,</w:t>
      </w:r>
      <w:r w:rsidR="00D05EC2" w:rsidRPr="00D05EC2">
        <w:rPr>
          <w:color w:val="000000"/>
        </w:rPr>
        <w:t xml:space="preserve"> </w:t>
      </w:r>
      <w:r w:rsidR="00D05EC2" w:rsidRPr="001908FB">
        <w:rPr>
          <w:color w:val="000000"/>
        </w:rPr>
        <w:t>the risks</w:t>
      </w:r>
      <w:r w:rsidR="00D05EC2">
        <w:rPr>
          <w:color w:val="000000"/>
        </w:rPr>
        <w:t xml:space="preserve"> associated with poor visibility and </w:t>
      </w:r>
      <w:r w:rsidR="00D05EC2">
        <w:t>lighting</w:t>
      </w:r>
      <w:r w:rsidRPr="00CE644D">
        <w:t>.</w:t>
      </w:r>
    </w:p>
    <w:p w:rsidR="00294E1F" w:rsidRDefault="00294E1F">
      <w:pPr>
        <w:rPr>
          <w:rFonts w:cs="Arial"/>
          <w:b/>
          <w:szCs w:val="22"/>
        </w:rPr>
      </w:pPr>
      <w:r>
        <w:rPr>
          <w:rFonts w:cs="Arial"/>
          <w:b/>
          <w:szCs w:val="22"/>
        </w:rPr>
        <w:br w:type="page"/>
      </w:r>
    </w:p>
    <w:p w:rsidR="00073320" w:rsidRPr="00310E4E" w:rsidRDefault="00073320" w:rsidP="00E235D2">
      <w:pPr>
        <w:pStyle w:val="Heading3"/>
        <w:rPr>
          <w:color w:val="000000"/>
        </w:rPr>
      </w:pPr>
      <w:r w:rsidRPr="00D7217C">
        <w:lastRenderedPageBreak/>
        <w:t xml:space="preserve">Table </w:t>
      </w:r>
      <w:r w:rsidR="00D7217C" w:rsidRPr="00D7217C">
        <w:t>35</w:t>
      </w:r>
      <w:r w:rsidRPr="00D7217C">
        <w:t xml:space="preserve"> </w:t>
      </w:r>
      <w:r w:rsidRPr="00E235D2">
        <w:rPr>
          <w:b w:val="0"/>
        </w:rPr>
        <w:t xml:space="preserve">Specific hazards, risks and control measures </w:t>
      </w:r>
      <w:r w:rsidR="008F24AF" w:rsidRPr="00E235D2">
        <w:rPr>
          <w:b w:val="0"/>
        </w:rPr>
        <w:t>-</w:t>
      </w:r>
      <w:r w:rsidRPr="00E235D2">
        <w:rPr>
          <w:b w:val="0"/>
        </w:rPr>
        <w:t xml:space="preserve"> visibility and lighting</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5 Specific hazards, risks and control measures - visibility and lighting"/>
        <w:tblDescription w:val="The table lists hazards, risks and control measures associated with visibility and lighting."/>
      </w:tblPr>
      <w:tblGrid>
        <w:gridCol w:w="3227"/>
        <w:gridCol w:w="6521"/>
      </w:tblGrid>
      <w:tr w:rsidR="00073320" w:rsidTr="00DA4201">
        <w:tc>
          <w:tcPr>
            <w:tcW w:w="3227"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073320" w:rsidRPr="00083CC8" w:rsidRDefault="00073320" w:rsidP="00EC2143">
            <w:pPr>
              <w:autoSpaceDE w:val="0"/>
              <w:autoSpaceDN w:val="0"/>
              <w:adjustRightInd w:val="0"/>
              <w:spacing w:after="120"/>
              <w:rPr>
                <w:color w:val="FFFFFF" w:themeColor="background1"/>
              </w:rPr>
            </w:pPr>
            <w:r w:rsidRPr="00083CC8">
              <w:rPr>
                <w:b/>
                <w:color w:val="FFFFFF" w:themeColor="background1"/>
              </w:rPr>
              <w:t>Hazards and risks</w:t>
            </w:r>
          </w:p>
        </w:tc>
        <w:tc>
          <w:tcPr>
            <w:tcW w:w="6521" w:type="dxa"/>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073320" w:rsidRPr="00083CC8" w:rsidRDefault="00073320" w:rsidP="00EC2143">
            <w:pPr>
              <w:spacing w:after="120"/>
              <w:rPr>
                <w:b/>
                <w:color w:val="FFFFFF" w:themeColor="background1"/>
              </w:rPr>
            </w:pPr>
            <w:r w:rsidRPr="00083CC8">
              <w:rPr>
                <w:rFonts w:cs="Arial"/>
                <w:b/>
                <w:color w:val="FFFFFF" w:themeColor="background1"/>
                <w:szCs w:val="22"/>
              </w:rPr>
              <w:t>Control measures</w:t>
            </w:r>
          </w:p>
        </w:tc>
      </w:tr>
      <w:tr w:rsidR="00073320" w:rsidTr="00DA4201">
        <w:trPr>
          <w:trHeight w:val="71"/>
        </w:trPr>
        <w:tc>
          <w:tcPr>
            <w:tcW w:w="3227" w:type="dxa"/>
            <w:tcBorders>
              <w:top w:val="single" w:sz="2" w:space="0" w:color="auto"/>
              <w:left w:val="single" w:sz="2" w:space="0" w:color="auto"/>
              <w:bottom w:val="single" w:sz="2" w:space="0" w:color="auto"/>
              <w:right w:val="single" w:sz="6" w:space="0" w:color="auto"/>
            </w:tcBorders>
          </w:tcPr>
          <w:p w:rsidR="00073320" w:rsidRPr="00417A4C" w:rsidRDefault="00125BCB" w:rsidP="00644C5D">
            <w:pPr>
              <w:numPr>
                <w:ilvl w:val="0"/>
                <w:numId w:val="8"/>
              </w:numPr>
              <w:autoSpaceDE w:val="0"/>
              <w:autoSpaceDN w:val="0"/>
              <w:adjustRightInd w:val="0"/>
              <w:spacing w:before="60"/>
              <w:ind w:left="340" w:hanging="340"/>
              <w:rPr>
                <w:rFonts w:cs="Arial"/>
                <w:color w:val="000000"/>
                <w:szCs w:val="22"/>
              </w:rPr>
            </w:pPr>
            <w:r w:rsidRPr="00417A4C">
              <w:rPr>
                <w:rFonts w:cs="Arial"/>
                <w:color w:val="000000"/>
                <w:szCs w:val="22"/>
              </w:rPr>
              <w:t>collisions</w:t>
            </w:r>
          </w:p>
          <w:p w:rsidR="00073320" w:rsidRPr="00417A4C" w:rsidRDefault="00125BCB" w:rsidP="00644C5D">
            <w:pPr>
              <w:numPr>
                <w:ilvl w:val="0"/>
                <w:numId w:val="8"/>
              </w:numPr>
              <w:autoSpaceDE w:val="0"/>
              <w:autoSpaceDN w:val="0"/>
              <w:adjustRightInd w:val="0"/>
              <w:spacing w:before="60"/>
              <w:ind w:left="340" w:hanging="340"/>
              <w:rPr>
                <w:rFonts w:cs="Arial"/>
                <w:color w:val="000000"/>
                <w:szCs w:val="22"/>
              </w:rPr>
            </w:pPr>
            <w:r w:rsidRPr="00417A4C">
              <w:rPr>
                <w:rFonts w:cs="Arial"/>
                <w:color w:val="000000"/>
                <w:szCs w:val="22"/>
              </w:rPr>
              <w:t>people being struck or run over by plant</w:t>
            </w:r>
          </w:p>
          <w:p w:rsidR="00073320" w:rsidRPr="00417A4C" w:rsidRDefault="00125BCB" w:rsidP="00644C5D">
            <w:pPr>
              <w:numPr>
                <w:ilvl w:val="0"/>
                <w:numId w:val="8"/>
              </w:numPr>
              <w:autoSpaceDE w:val="0"/>
              <w:autoSpaceDN w:val="0"/>
              <w:adjustRightInd w:val="0"/>
              <w:spacing w:before="60"/>
              <w:ind w:left="340" w:hanging="340"/>
              <w:rPr>
                <w:rFonts w:cs="Arial"/>
                <w:color w:val="000000"/>
                <w:szCs w:val="22"/>
              </w:rPr>
            </w:pPr>
            <w:r w:rsidRPr="00417A4C">
              <w:rPr>
                <w:rFonts w:cs="Arial"/>
                <w:color w:val="000000"/>
                <w:szCs w:val="22"/>
              </w:rPr>
              <w:t>inability to assess ground and plant conditions and other potential hazards</w:t>
            </w:r>
          </w:p>
          <w:p w:rsidR="00073320" w:rsidRPr="00073320" w:rsidRDefault="00125BCB" w:rsidP="00644C5D">
            <w:pPr>
              <w:numPr>
                <w:ilvl w:val="0"/>
                <w:numId w:val="8"/>
              </w:numPr>
              <w:autoSpaceDE w:val="0"/>
              <w:autoSpaceDN w:val="0"/>
              <w:adjustRightInd w:val="0"/>
              <w:spacing w:before="60"/>
              <w:ind w:left="340" w:hanging="340"/>
              <w:rPr>
                <w:color w:val="000000"/>
              </w:rPr>
            </w:pPr>
            <w:r w:rsidRPr="00417A4C">
              <w:rPr>
                <w:rFonts w:cs="Arial"/>
                <w:color w:val="000000"/>
                <w:szCs w:val="22"/>
              </w:rPr>
              <w:t>slips</w:t>
            </w:r>
            <w:r w:rsidRPr="00193B95">
              <w:rPr>
                <w:rFonts w:cs="Arial"/>
                <w:color w:val="000000"/>
                <w:szCs w:val="22"/>
              </w:rPr>
              <w:t>, trips and falls and</w:t>
            </w:r>
            <w:r>
              <w:rPr>
                <w:color w:val="000000"/>
              </w:rPr>
              <w:t xml:space="preserve"> </w:t>
            </w:r>
            <w:r w:rsidRPr="00CA39E5">
              <w:rPr>
                <w:color w:val="000000"/>
              </w:rPr>
              <w:t>fatigue</w:t>
            </w:r>
          </w:p>
        </w:tc>
        <w:tc>
          <w:tcPr>
            <w:tcW w:w="6521" w:type="dxa"/>
            <w:tcBorders>
              <w:top w:val="single" w:sz="2" w:space="0" w:color="auto"/>
              <w:left w:val="single" w:sz="6" w:space="0" w:color="auto"/>
              <w:bottom w:val="single" w:sz="2" w:space="0" w:color="auto"/>
              <w:right w:val="single" w:sz="2" w:space="0" w:color="auto"/>
            </w:tcBorders>
            <w:hideMark/>
          </w:tcPr>
          <w:p w:rsidR="000740B7" w:rsidRDefault="00125BCB" w:rsidP="00644C5D">
            <w:pPr>
              <w:numPr>
                <w:ilvl w:val="0"/>
                <w:numId w:val="8"/>
              </w:numPr>
              <w:autoSpaceDE w:val="0"/>
              <w:autoSpaceDN w:val="0"/>
              <w:adjustRightInd w:val="0"/>
              <w:spacing w:before="60"/>
              <w:ind w:left="340" w:hanging="340"/>
              <w:rPr>
                <w:rFonts w:cs="Arial"/>
                <w:color w:val="000000"/>
                <w:szCs w:val="22"/>
              </w:rPr>
            </w:pPr>
            <w:r>
              <w:rPr>
                <w:rFonts w:cs="Arial"/>
                <w:color w:val="000000"/>
                <w:szCs w:val="22"/>
              </w:rPr>
              <w:t>p</w:t>
            </w:r>
            <w:r w:rsidR="00096C18">
              <w:rPr>
                <w:rFonts w:cs="Arial"/>
                <w:color w:val="000000"/>
                <w:szCs w:val="22"/>
              </w:rPr>
              <w:t>roviding h</w:t>
            </w:r>
            <w:r w:rsidR="00D13CE2" w:rsidRPr="00417A4C">
              <w:rPr>
                <w:rFonts w:cs="Arial"/>
                <w:color w:val="000000"/>
                <w:szCs w:val="22"/>
              </w:rPr>
              <w:t>ard-wired lighting at</w:t>
            </w:r>
            <w:r w:rsidR="000740B7">
              <w:rPr>
                <w:rFonts w:cs="Arial"/>
                <w:color w:val="000000"/>
                <w:szCs w:val="22"/>
              </w:rPr>
              <w:t>:</w:t>
            </w:r>
          </w:p>
          <w:p w:rsidR="000740B7"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transformer installations</w:t>
            </w:r>
          </w:p>
          <w:p w:rsidR="000740B7"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 xml:space="preserve">workshops or service bays </w:t>
            </w:r>
          </w:p>
          <w:p w:rsidR="000740B7"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fuelling points, pump stations or sump</w:t>
            </w:r>
            <w:r w:rsidR="00022A63">
              <w:rPr>
                <w:rFonts w:cs="Arial"/>
                <w:color w:val="000000"/>
                <w:szCs w:val="22"/>
              </w:rPr>
              <w:t>s</w:t>
            </w:r>
          </w:p>
          <w:p w:rsidR="000740B7"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stores areas</w:t>
            </w:r>
            <w:r w:rsidR="000740B7">
              <w:rPr>
                <w:rFonts w:cs="Arial"/>
                <w:color w:val="000000"/>
                <w:szCs w:val="22"/>
              </w:rPr>
              <w:t xml:space="preserve"> and</w:t>
            </w:r>
            <w:r w:rsidRPr="00417A4C">
              <w:rPr>
                <w:rFonts w:cs="Arial"/>
                <w:color w:val="000000"/>
                <w:szCs w:val="22"/>
              </w:rPr>
              <w:t xml:space="preserve"> meal rooms</w:t>
            </w:r>
          </w:p>
          <w:p w:rsidR="000740B7"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 xml:space="preserve">loading </w:t>
            </w:r>
            <w:r w:rsidR="000740B7">
              <w:rPr>
                <w:rFonts w:cs="Arial"/>
                <w:color w:val="000000"/>
                <w:szCs w:val="22"/>
              </w:rPr>
              <w:t>and</w:t>
            </w:r>
            <w:r w:rsidRPr="00417A4C">
              <w:rPr>
                <w:rFonts w:cs="Arial"/>
                <w:color w:val="000000"/>
                <w:szCs w:val="22"/>
              </w:rPr>
              <w:t xml:space="preserve"> unload</w:t>
            </w:r>
            <w:r w:rsidR="00650660" w:rsidRPr="00417A4C">
              <w:rPr>
                <w:rFonts w:cs="Arial"/>
                <w:color w:val="000000"/>
                <w:szCs w:val="22"/>
              </w:rPr>
              <w:t>ing points</w:t>
            </w:r>
          </w:p>
          <w:p w:rsidR="000740B7" w:rsidRDefault="00650660"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shaft and tunnel intersections</w:t>
            </w:r>
          </w:p>
          <w:p w:rsidR="000740B7" w:rsidRDefault="00650660"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plant rooms</w:t>
            </w:r>
          </w:p>
          <w:p w:rsidR="00650660" w:rsidRPr="00417A4C" w:rsidRDefault="00650660"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the transition zone some distance into the tunnel</w:t>
            </w:r>
            <w:r w:rsidR="000740B7">
              <w:rPr>
                <w:rFonts w:cs="Arial"/>
                <w:color w:val="000000"/>
                <w:szCs w:val="22"/>
              </w:rPr>
              <w:t>.</w:t>
            </w:r>
          </w:p>
          <w:p w:rsidR="00125BCB" w:rsidRDefault="00125BCB" w:rsidP="00644C5D">
            <w:pPr>
              <w:numPr>
                <w:ilvl w:val="0"/>
                <w:numId w:val="8"/>
              </w:numPr>
              <w:autoSpaceDE w:val="0"/>
              <w:autoSpaceDN w:val="0"/>
              <w:adjustRightInd w:val="0"/>
              <w:spacing w:before="60"/>
              <w:ind w:left="340" w:hanging="340"/>
              <w:rPr>
                <w:rFonts w:cs="Arial"/>
                <w:color w:val="000000"/>
                <w:szCs w:val="22"/>
              </w:rPr>
            </w:pPr>
            <w:r>
              <w:rPr>
                <w:rFonts w:cs="Arial"/>
                <w:color w:val="000000"/>
                <w:szCs w:val="22"/>
              </w:rPr>
              <w:t>p</w:t>
            </w:r>
            <w:r w:rsidR="00096C18">
              <w:rPr>
                <w:rFonts w:cs="Arial"/>
                <w:color w:val="000000"/>
                <w:szCs w:val="22"/>
              </w:rPr>
              <w:t>roviding</w:t>
            </w:r>
            <w:r>
              <w:rPr>
                <w:rFonts w:cs="Arial"/>
                <w:color w:val="000000"/>
                <w:szCs w:val="22"/>
              </w:rPr>
              <w:t>:</w:t>
            </w:r>
          </w:p>
          <w:p w:rsidR="00650660" w:rsidRPr="00417A4C" w:rsidRDefault="00096C18" w:rsidP="00644C5D">
            <w:pPr>
              <w:pStyle w:val="ListParagraph"/>
              <w:numPr>
                <w:ilvl w:val="1"/>
                <w:numId w:val="28"/>
              </w:numPr>
              <w:autoSpaceDE w:val="0"/>
              <w:autoSpaceDN w:val="0"/>
              <w:adjustRightInd w:val="0"/>
              <w:spacing w:before="60"/>
              <w:ind w:left="680" w:hanging="340"/>
              <w:rPr>
                <w:rFonts w:cs="Arial"/>
                <w:color w:val="000000"/>
                <w:szCs w:val="22"/>
              </w:rPr>
            </w:pPr>
            <w:r>
              <w:rPr>
                <w:rFonts w:cs="Arial"/>
                <w:color w:val="000000"/>
                <w:szCs w:val="22"/>
              </w:rPr>
              <w:t>e</w:t>
            </w:r>
            <w:r w:rsidR="00D13CE2" w:rsidRPr="00417A4C">
              <w:rPr>
                <w:rFonts w:cs="Arial"/>
                <w:color w:val="000000"/>
                <w:szCs w:val="22"/>
              </w:rPr>
              <w:t>xtra lighting at the face area including lighting on the platform of mobile plant</w:t>
            </w:r>
          </w:p>
          <w:p w:rsidR="00650660" w:rsidRPr="00417A4C" w:rsidRDefault="00D13CE2" w:rsidP="00644C5D">
            <w:pPr>
              <w:pStyle w:val="ListParagraph"/>
              <w:numPr>
                <w:ilvl w:val="1"/>
                <w:numId w:val="28"/>
              </w:numPr>
              <w:autoSpaceDE w:val="0"/>
              <w:autoSpaceDN w:val="0"/>
              <w:adjustRightInd w:val="0"/>
              <w:spacing w:before="60"/>
              <w:ind w:left="680" w:hanging="340"/>
              <w:rPr>
                <w:rFonts w:cs="Arial"/>
                <w:color w:val="000000"/>
                <w:szCs w:val="22"/>
              </w:rPr>
            </w:pPr>
            <w:r w:rsidRPr="00417A4C">
              <w:rPr>
                <w:rFonts w:cs="Arial"/>
                <w:color w:val="000000"/>
                <w:szCs w:val="22"/>
              </w:rPr>
              <w:t>lighting for detailed work, hazardous processes and</w:t>
            </w:r>
            <w:r w:rsidR="00650660" w:rsidRPr="00417A4C">
              <w:rPr>
                <w:rFonts w:cs="Arial"/>
                <w:color w:val="000000"/>
                <w:szCs w:val="22"/>
              </w:rPr>
              <w:t xml:space="preserve"> where plant is being operated</w:t>
            </w:r>
          </w:p>
          <w:p w:rsidR="00073320" w:rsidRDefault="00096C18" w:rsidP="00644C5D">
            <w:pPr>
              <w:pStyle w:val="ListParagraph"/>
              <w:numPr>
                <w:ilvl w:val="1"/>
                <w:numId w:val="28"/>
              </w:numPr>
              <w:autoSpaceDE w:val="0"/>
              <w:autoSpaceDN w:val="0"/>
              <w:adjustRightInd w:val="0"/>
              <w:spacing w:before="60"/>
              <w:ind w:left="680" w:hanging="340"/>
              <w:rPr>
                <w:rFonts w:cs="Arial"/>
                <w:color w:val="000000"/>
                <w:szCs w:val="22"/>
              </w:rPr>
            </w:pPr>
            <w:r>
              <w:rPr>
                <w:rFonts w:cs="Arial"/>
                <w:color w:val="000000"/>
                <w:szCs w:val="22"/>
              </w:rPr>
              <w:t>e</w:t>
            </w:r>
            <w:r w:rsidR="00D13CE2" w:rsidRPr="00417A4C">
              <w:rPr>
                <w:rFonts w:cs="Arial"/>
                <w:color w:val="000000"/>
                <w:szCs w:val="22"/>
              </w:rPr>
              <w:t>mergency</w:t>
            </w:r>
            <w:r w:rsidR="00650660" w:rsidRPr="0085538B">
              <w:rPr>
                <w:rFonts w:cs="Arial"/>
                <w:color w:val="000000"/>
                <w:szCs w:val="22"/>
              </w:rPr>
              <w:t xml:space="preserve"> exit lighting</w:t>
            </w:r>
            <w:r w:rsidR="004A7931" w:rsidRPr="0085538B">
              <w:rPr>
                <w:rFonts w:cs="Arial"/>
                <w:color w:val="000000"/>
                <w:szCs w:val="22"/>
              </w:rPr>
              <w:t>.</w:t>
            </w:r>
          </w:p>
        </w:tc>
      </w:tr>
    </w:tbl>
    <w:p w:rsidR="004B5561" w:rsidRPr="00417A4C" w:rsidRDefault="004B5561" w:rsidP="00167706">
      <w:pPr>
        <w:autoSpaceDE w:val="0"/>
        <w:autoSpaceDN w:val="0"/>
        <w:adjustRightInd w:val="0"/>
        <w:rPr>
          <w:rFonts w:cs="Arial"/>
          <w:color w:val="000000"/>
          <w:szCs w:val="22"/>
        </w:rPr>
      </w:pPr>
      <w:r w:rsidRPr="001126BD">
        <w:t xml:space="preserve">If there is </w:t>
      </w:r>
      <w:r w:rsidR="00770AD0">
        <w:t>a</w:t>
      </w:r>
      <w:r w:rsidR="00770AD0" w:rsidRPr="001126BD">
        <w:t xml:space="preserve"> </w:t>
      </w:r>
      <w:r w:rsidR="00CE1526">
        <w:t>chance</w:t>
      </w:r>
      <w:r w:rsidRPr="001126BD">
        <w:t xml:space="preserve"> lighting</w:t>
      </w:r>
      <w:r>
        <w:t xml:space="preserve"> and in particular the emergency lighting</w:t>
      </w:r>
      <w:r w:rsidRPr="001126BD">
        <w:t xml:space="preserve"> may fail </w:t>
      </w:r>
      <w:r>
        <w:t xml:space="preserve">then every person entering the tunnel </w:t>
      </w:r>
      <w:r w:rsidR="00780689">
        <w:t xml:space="preserve">should </w:t>
      </w:r>
      <w:r w:rsidR="00CE1526">
        <w:t>be</w:t>
      </w:r>
      <w:r>
        <w:t xml:space="preserve"> issued with a cap lamp. </w:t>
      </w:r>
      <w:r w:rsidR="00AC4B27">
        <w:t>T</w:t>
      </w:r>
      <w:r w:rsidR="00CE1526">
        <w:t>here should be</w:t>
      </w:r>
      <w:r w:rsidRPr="001126BD">
        <w:t>:</w:t>
      </w:r>
    </w:p>
    <w:p w:rsidR="004B5561" w:rsidRPr="0085538B" w:rsidRDefault="004B5561"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lamps </w:t>
      </w:r>
      <w:r w:rsidR="00AC4B27" w:rsidRPr="0085538B">
        <w:rPr>
          <w:color w:val="000000"/>
        </w:rPr>
        <w:t xml:space="preserve">for each person underground </w:t>
      </w:r>
    </w:p>
    <w:p w:rsidR="004B5561" w:rsidRPr="0085538B" w:rsidRDefault="004B5561"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cap </w:t>
      </w:r>
      <w:r w:rsidR="00AC4B27" w:rsidRPr="0085538B">
        <w:rPr>
          <w:color w:val="000000"/>
        </w:rPr>
        <w:t xml:space="preserve">lamps </w:t>
      </w:r>
      <w:r w:rsidR="00CE1526" w:rsidRPr="0085538B">
        <w:rPr>
          <w:color w:val="000000"/>
        </w:rPr>
        <w:t xml:space="preserve">that </w:t>
      </w:r>
      <w:r w:rsidRPr="0085538B">
        <w:rPr>
          <w:color w:val="000000"/>
        </w:rPr>
        <w:t xml:space="preserve">do not increase </w:t>
      </w:r>
      <w:r w:rsidR="00650660" w:rsidRPr="0085538B">
        <w:rPr>
          <w:color w:val="000000"/>
        </w:rPr>
        <w:t xml:space="preserve">ignition </w:t>
      </w:r>
      <w:r w:rsidRPr="0085538B">
        <w:rPr>
          <w:color w:val="000000"/>
        </w:rPr>
        <w:t>risks</w:t>
      </w:r>
      <w:r w:rsidR="00AC4B27" w:rsidRPr="0085538B">
        <w:rPr>
          <w:color w:val="000000"/>
        </w:rPr>
        <w:t>, and</w:t>
      </w:r>
    </w:p>
    <w:p w:rsidR="004B5561" w:rsidRPr="0085538B" w:rsidRDefault="004B5561" w:rsidP="00644C5D">
      <w:pPr>
        <w:numPr>
          <w:ilvl w:val="0"/>
          <w:numId w:val="6"/>
        </w:numPr>
        <w:tabs>
          <w:tab w:val="left" w:pos="900"/>
        </w:tabs>
        <w:autoSpaceDE w:val="0"/>
        <w:autoSpaceDN w:val="0"/>
        <w:adjustRightInd w:val="0"/>
        <w:ind w:left="340" w:hanging="340"/>
      </w:pPr>
      <w:r w:rsidRPr="0085538B">
        <w:rPr>
          <w:color w:val="000000"/>
        </w:rPr>
        <w:t xml:space="preserve">cap </w:t>
      </w:r>
      <w:r w:rsidR="00AC4B27" w:rsidRPr="0085538B">
        <w:rPr>
          <w:color w:val="000000"/>
        </w:rPr>
        <w:t>lamps</w:t>
      </w:r>
      <w:r w:rsidR="00AC4B27" w:rsidRPr="0085538B">
        <w:t xml:space="preserve"> </w:t>
      </w:r>
      <w:r w:rsidR="00CE1526" w:rsidRPr="0085538B">
        <w:t xml:space="preserve">that </w:t>
      </w:r>
      <w:r w:rsidRPr="0085538B">
        <w:t xml:space="preserve">produce </w:t>
      </w:r>
      <w:r w:rsidR="00AF0ADB" w:rsidRPr="00507C5B">
        <w:t>enough</w:t>
      </w:r>
      <w:r w:rsidRPr="0085538B">
        <w:t xml:space="preserve"> light to guide the user in </w:t>
      </w:r>
      <w:r w:rsidR="00AC4B27" w:rsidRPr="0085538B">
        <w:t xml:space="preserve">a </w:t>
      </w:r>
      <w:r w:rsidRPr="0085538B">
        <w:t>fire.</w:t>
      </w:r>
    </w:p>
    <w:p w:rsidR="00514253" w:rsidRPr="00DE34E2" w:rsidRDefault="00125BCB" w:rsidP="00167706">
      <w:pPr>
        <w:rPr>
          <w:i/>
        </w:rPr>
      </w:pPr>
      <w:r>
        <w:rPr>
          <w:color w:val="000000"/>
        </w:rPr>
        <w:t>F</w:t>
      </w:r>
      <w:r w:rsidR="00CE1526">
        <w:rPr>
          <w:color w:val="000000"/>
        </w:rPr>
        <w:t xml:space="preserve">urther information </w:t>
      </w:r>
      <w:r w:rsidR="00514253" w:rsidRPr="00DE34E2">
        <w:rPr>
          <w:color w:val="000000"/>
        </w:rPr>
        <w:t xml:space="preserve">on lighting </w:t>
      </w:r>
      <w:r>
        <w:rPr>
          <w:color w:val="000000"/>
        </w:rPr>
        <w:t>is in</w:t>
      </w:r>
      <w:r w:rsidRPr="00DE34E2">
        <w:t xml:space="preserve"> </w:t>
      </w:r>
      <w:r w:rsidR="00514253" w:rsidRPr="00DE34E2">
        <w:t xml:space="preserve">the </w:t>
      </w:r>
      <w:r w:rsidR="009C7504" w:rsidRPr="00AC49A1">
        <w:rPr>
          <w:iCs/>
        </w:rPr>
        <w:t>Code of Practice:</w:t>
      </w:r>
      <w:r w:rsidR="0078220E">
        <w:rPr>
          <w:i/>
          <w:iCs/>
        </w:rPr>
        <w:t xml:space="preserve"> </w:t>
      </w:r>
      <w:r w:rsidR="00514253" w:rsidRPr="00DE34E2">
        <w:rPr>
          <w:i/>
        </w:rPr>
        <w:t xml:space="preserve">Managing the </w:t>
      </w:r>
      <w:r w:rsidR="004A7931">
        <w:rPr>
          <w:i/>
        </w:rPr>
        <w:t>w</w:t>
      </w:r>
      <w:r w:rsidR="00514253" w:rsidRPr="00DE34E2">
        <w:rPr>
          <w:i/>
        </w:rPr>
        <w:t xml:space="preserve">ork </w:t>
      </w:r>
      <w:r w:rsidR="004A7931">
        <w:rPr>
          <w:i/>
        </w:rPr>
        <w:t>e</w:t>
      </w:r>
      <w:r w:rsidR="00514253" w:rsidRPr="00DE34E2">
        <w:rPr>
          <w:i/>
        </w:rPr>
        <w:t xml:space="preserve">nvironment and </w:t>
      </w:r>
      <w:r w:rsidR="004A7931">
        <w:rPr>
          <w:i/>
        </w:rPr>
        <w:t>f</w:t>
      </w:r>
      <w:r w:rsidR="00514253" w:rsidRPr="00DE34E2">
        <w:rPr>
          <w:i/>
        </w:rPr>
        <w:t>acilities</w:t>
      </w:r>
      <w:r w:rsidR="00093EFE">
        <w:rPr>
          <w:i/>
          <w:iCs/>
        </w:rPr>
        <w:t>.</w:t>
      </w:r>
    </w:p>
    <w:p w:rsidR="004B5561" w:rsidRPr="00B41581" w:rsidRDefault="004C3618" w:rsidP="00644C5D">
      <w:pPr>
        <w:pStyle w:val="Heading2"/>
        <w:numPr>
          <w:ilvl w:val="1"/>
          <w:numId w:val="17"/>
        </w:numPr>
        <w:ind w:left="567" w:hanging="567"/>
        <w:rPr>
          <w:sz w:val="22"/>
          <w:szCs w:val="22"/>
        </w:rPr>
      </w:pPr>
      <w:bookmarkStart w:id="5872" w:name="_Toc161823215"/>
      <w:bookmarkStart w:id="5873" w:name="_Toc322075473"/>
      <w:bookmarkStart w:id="5874" w:name="_Toc353524121"/>
      <w:r w:rsidRPr="00B41581">
        <w:rPr>
          <w:sz w:val="22"/>
          <w:szCs w:val="22"/>
        </w:rPr>
        <w:t>Working with c</w:t>
      </w:r>
      <w:r w:rsidR="004B5561" w:rsidRPr="00B41581">
        <w:rPr>
          <w:sz w:val="22"/>
          <w:szCs w:val="22"/>
        </w:rPr>
        <w:t>ompressed air</w:t>
      </w:r>
      <w:bookmarkEnd w:id="5872"/>
      <w:bookmarkEnd w:id="5873"/>
      <w:bookmarkEnd w:id="5874"/>
    </w:p>
    <w:p w:rsidR="00044543" w:rsidRPr="00D7217C" w:rsidRDefault="00E07B3F" w:rsidP="00167706">
      <w:pPr>
        <w:autoSpaceDE w:val="0"/>
        <w:autoSpaceDN w:val="0"/>
        <w:adjustRightInd w:val="0"/>
        <w:rPr>
          <w:color w:val="000000"/>
        </w:rPr>
      </w:pPr>
      <w:r>
        <w:rPr>
          <w:color w:val="000000"/>
        </w:rPr>
        <w:t xml:space="preserve">Tunnelling </w:t>
      </w:r>
      <w:r w:rsidR="004C3618">
        <w:rPr>
          <w:color w:val="000000"/>
        </w:rPr>
        <w:t xml:space="preserve">work </w:t>
      </w:r>
      <w:r>
        <w:rPr>
          <w:color w:val="000000"/>
        </w:rPr>
        <w:t>often uses plant with c</w:t>
      </w:r>
      <w:r w:rsidR="004B5561" w:rsidRPr="00DE34E2">
        <w:rPr>
          <w:color w:val="000000"/>
        </w:rPr>
        <w:t>ompressed air systems</w:t>
      </w:r>
      <w:r>
        <w:rPr>
          <w:color w:val="000000"/>
        </w:rPr>
        <w:t xml:space="preserve">. These </w:t>
      </w:r>
      <w:r w:rsidR="004B5561" w:rsidRPr="00DE34E2">
        <w:rPr>
          <w:color w:val="000000"/>
        </w:rPr>
        <w:t>include air compressors</w:t>
      </w:r>
      <w:r w:rsidR="00B27CB5">
        <w:rPr>
          <w:color w:val="000000"/>
        </w:rPr>
        <w:t xml:space="preserve"> and</w:t>
      </w:r>
      <w:r w:rsidR="004B5561" w:rsidRPr="00DE34E2">
        <w:rPr>
          <w:color w:val="000000"/>
        </w:rPr>
        <w:t xml:space="preserve"> receivers </w:t>
      </w:r>
      <w:r w:rsidR="00976699">
        <w:rPr>
          <w:color w:val="000000"/>
        </w:rPr>
        <w:t xml:space="preserve">known as </w:t>
      </w:r>
      <w:r w:rsidR="004B5561" w:rsidRPr="00DE34E2">
        <w:rPr>
          <w:color w:val="000000"/>
        </w:rPr>
        <w:t xml:space="preserve">pressure vessels that may be stand-alone or </w:t>
      </w:r>
      <w:r w:rsidR="00022A63">
        <w:rPr>
          <w:color w:val="000000"/>
        </w:rPr>
        <w:t xml:space="preserve">be </w:t>
      </w:r>
      <w:r w:rsidR="004B5561" w:rsidRPr="00DE34E2">
        <w:rPr>
          <w:color w:val="000000"/>
        </w:rPr>
        <w:t xml:space="preserve">contained within the </w:t>
      </w:r>
      <w:r w:rsidR="004B5561" w:rsidRPr="00D7217C">
        <w:rPr>
          <w:color w:val="000000"/>
        </w:rPr>
        <w:t>compressor unit, water traps</w:t>
      </w:r>
      <w:r w:rsidR="00DA1DC9" w:rsidRPr="00D7217C">
        <w:rPr>
          <w:color w:val="000000"/>
        </w:rPr>
        <w:t xml:space="preserve">, </w:t>
      </w:r>
      <w:r w:rsidR="004B5561" w:rsidRPr="00D7217C">
        <w:rPr>
          <w:color w:val="000000"/>
        </w:rPr>
        <w:t>reticulation</w:t>
      </w:r>
      <w:r w:rsidR="00DA1DC9" w:rsidRPr="00D7217C">
        <w:rPr>
          <w:color w:val="000000"/>
        </w:rPr>
        <w:t xml:space="preserve"> components and</w:t>
      </w:r>
      <w:r w:rsidR="004B5561" w:rsidRPr="00D7217C">
        <w:rPr>
          <w:color w:val="000000"/>
        </w:rPr>
        <w:t xml:space="preserve"> valves and hoses supplying compressed air powered tools and equipment. These systems create risks during installation and use.</w:t>
      </w:r>
    </w:p>
    <w:p w:rsidR="008245A8" w:rsidRPr="00D7217C" w:rsidRDefault="00485969" w:rsidP="00167706">
      <w:pPr>
        <w:autoSpaceDE w:val="0"/>
        <w:autoSpaceDN w:val="0"/>
        <w:adjustRightInd w:val="0"/>
        <w:rPr>
          <w:color w:val="000000"/>
        </w:rPr>
      </w:pPr>
      <w:r>
        <w:rPr>
          <w:color w:val="000000"/>
        </w:rPr>
        <w:t>Using</w:t>
      </w:r>
      <w:r w:rsidR="008245A8" w:rsidRPr="00D7217C">
        <w:rPr>
          <w:color w:val="000000"/>
        </w:rPr>
        <w:t xml:space="preserve"> compressed air involves </w:t>
      </w:r>
      <w:r w:rsidR="00F64FE8" w:rsidRPr="00D7217C">
        <w:rPr>
          <w:color w:val="000000"/>
        </w:rPr>
        <w:t xml:space="preserve">risks and </w:t>
      </w:r>
      <w:r w:rsidR="008245A8" w:rsidRPr="00D7217C">
        <w:rPr>
          <w:color w:val="000000"/>
        </w:rPr>
        <w:t>hazards uncommon to other power source</w:t>
      </w:r>
      <w:r w:rsidR="006C49F6">
        <w:rPr>
          <w:color w:val="000000"/>
        </w:rPr>
        <w:t>s</w:t>
      </w:r>
      <w:r w:rsidR="00093DCA">
        <w:rPr>
          <w:color w:val="000000"/>
        </w:rPr>
        <w:t>. P</w:t>
      </w:r>
      <w:r w:rsidR="008245A8" w:rsidRPr="00D7217C">
        <w:rPr>
          <w:color w:val="000000"/>
        </w:rPr>
        <w:t>roper maintenance and frequent inspections of compressors and air-powered equipment is vital to ensure</w:t>
      </w:r>
      <w:r w:rsidR="00022A63" w:rsidRPr="00D7217C">
        <w:rPr>
          <w:color w:val="000000"/>
        </w:rPr>
        <w:t xml:space="preserve"> their</w:t>
      </w:r>
      <w:r w:rsidR="008245A8" w:rsidRPr="00D7217C">
        <w:rPr>
          <w:color w:val="000000"/>
        </w:rPr>
        <w:t xml:space="preserve"> safe operation</w:t>
      </w:r>
      <w:r w:rsidR="00976699" w:rsidRPr="00D7217C">
        <w:rPr>
          <w:color w:val="000000"/>
        </w:rPr>
        <w:t>.</w:t>
      </w:r>
    </w:p>
    <w:p w:rsidR="00976699" w:rsidRPr="00D7217C" w:rsidRDefault="008245A8" w:rsidP="00167706">
      <w:pPr>
        <w:autoSpaceDE w:val="0"/>
        <w:autoSpaceDN w:val="0"/>
        <w:adjustRightInd w:val="0"/>
        <w:rPr>
          <w:color w:val="000000"/>
        </w:rPr>
      </w:pPr>
      <w:r w:rsidRPr="00D7217C">
        <w:rPr>
          <w:color w:val="000000"/>
        </w:rPr>
        <w:t xml:space="preserve">Compressed air entering a body opening can rupture the area </w:t>
      </w:r>
      <w:r w:rsidR="00976699" w:rsidRPr="00D7217C">
        <w:rPr>
          <w:color w:val="000000"/>
        </w:rPr>
        <w:t>causing serious injury or death. C</w:t>
      </w:r>
      <w:r w:rsidRPr="00D7217C">
        <w:rPr>
          <w:color w:val="000000"/>
        </w:rPr>
        <w:t>ompressed air should not be misused to blow down dust from clothes</w:t>
      </w:r>
      <w:r w:rsidR="00976699" w:rsidRPr="00D7217C">
        <w:rPr>
          <w:color w:val="000000"/>
        </w:rPr>
        <w:t>,</w:t>
      </w:r>
      <w:r w:rsidRPr="00D7217C">
        <w:rPr>
          <w:color w:val="000000"/>
        </w:rPr>
        <w:t xml:space="preserve"> work</w:t>
      </w:r>
      <w:r w:rsidR="00976699" w:rsidRPr="00D7217C">
        <w:rPr>
          <w:color w:val="000000"/>
        </w:rPr>
        <w:t xml:space="preserve"> areas</w:t>
      </w:r>
      <w:r w:rsidRPr="00D7217C">
        <w:rPr>
          <w:color w:val="000000"/>
        </w:rPr>
        <w:t xml:space="preserve"> or floors. </w:t>
      </w:r>
    </w:p>
    <w:p w:rsidR="008245A8" w:rsidRPr="00D7217C" w:rsidRDefault="008245A8" w:rsidP="00167706">
      <w:pPr>
        <w:autoSpaceDE w:val="0"/>
        <w:autoSpaceDN w:val="0"/>
        <w:adjustRightInd w:val="0"/>
        <w:rPr>
          <w:color w:val="000000"/>
        </w:rPr>
      </w:pPr>
      <w:r w:rsidRPr="00D7217C">
        <w:rPr>
          <w:color w:val="000000"/>
        </w:rPr>
        <w:t>Oils in compressed air can contaminate ventilating air</w:t>
      </w:r>
      <w:r w:rsidR="00F77941" w:rsidRPr="00D7217C">
        <w:rPr>
          <w:color w:val="000000"/>
        </w:rPr>
        <w:t xml:space="preserve"> and control measures should be in place. To avoid fires </w:t>
      </w:r>
      <w:r w:rsidRPr="00D7217C">
        <w:rPr>
          <w:color w:val="000000"/>
        </w:rPr>
        <w:t>low flash point lubricants should be used.</w:t>
      </w:r>
    </w:p>
    <w:p w:rsidR="00F77941" w:rsidRPr="00D7217C" w:rsidRDefault="008245A8" w:rsidP="00167706">
      <w:pPr>
        <w:autoSpaceDE w:val="0"/>
        <w:autoSpaceDN w:val="0"/>
        <w:adjustRightInd w:val="0"/>
        <w:rPr>
          <w:color w:val="000000"/>
        </w:rPr>
      </w:pPr>
      <w:r w:rsidRPr="00D7217C">
        <w:rPr>
          <w:color w:val="000000"/>
        </w:rPr>
        <w:t>Air</w:t>
      </w:r>
      <w:r w:rsidR="00F77941" w:rsidRPr="00D7217C">
        <w:rPr>
          <w:color w:val="000000"/>
        </w:rPr>
        <w:t xml:space="preserve"> </w:t>
      </w:r>
      <w:r w:rsidRPr="00D7217C">
        <w:rPr>
          <w:color w:val="000000"/>
        </w:rPr>
        <w:t>lines should be</w:t>
      </w:r>
      <w:r w:rsidR="00F77941" w:rsidRPr="00D7217C">
        <w:rPr>
          <w:color w:val="000000"/>
        </w:rPr>
        <w:t>:</w:t>
      </w:r>
    </w:p>
    <w:p w:rsidR="00F77941"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manufactured with </w:t>
      </w:r>
      <w:r w:rsidR="00755B74" w:rsidRPr="00507C5B">
        <w:rPr>
          <w:color w:val="000000"/>
        </w:rPr>
        <w:t>suitable</w:t>
      </w:r>
      <w:r w:rsidR="00755B74" w:rsidRPr="0085538B">
        <w:rPr>
          <w:color w:val="000000"/>
        </w:rPr>
        <w:t xml:space="preserve"> </w:t>
      </w:r>
      <w:r w:rsidRPr="0085538B">
        <w:rPr>
          <w:color w:val="000000"/>
        </w:rPr>
        <w:t xml:space="preserve">materials and rated accordingly </w:t>
      </w:r>
    </w:p>
    <w:p w:rsidR="00F77941"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connected with </w:t>
      </w:r>
      <w:r w:rsidR="00755B74" w:rsidRPr="00507C5B">
        <w:rPr>
          <w:color w:val="000000"/>
        </w:rPr>
        <w:t>suitable</w:t>
      </w:r>
      <w:r w:rsidR="00755B74" w:rsidRPr="0085538B">
        <w:rPr>
          <w:color w:val="000000"/>
        </w:rPr>
        <w:t xml:space="preserve"> </w:t>
      </w:r>
      <w:r w:rsidRPr="0085538B">
        <w:rPr>
          <w:color w:val="000000"/>
        </w:rPr>
        <w:t xml:space="preserve">couplings and safety clips </w:t>
      </w:r>
    </w:p>
    <w:p w:rsidR="00F77941"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t>maintained</w:t>
      </w:r>
      <w:r w:rsidR="009E5C7E" w:rsidRPr="0085538B">
        <w:rPr>
          <w:color w:val="000000"/>
        </w:rPr>
        <w:t>, and</w:t>
      </w:r>
      <w:r w:rsidRPr="0085538B">
        <w:rPr>
          <w:color w:val="000000"/>
        </w:rPr>
        <w:t xml:space="preserve"> </w:t>
      </w:r>
    </w:p>
    <w:p w:rsidR="008245A8"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lastRenderedPageBreak/>
        <w:t>supported and restrained at joints</w:t>
      </w:r>
      <w:r w:rsidR="00093DCA" w:rsidRPr="0085538B">
        <w:rPr>
          <w:color w:val="000000"/>
        </w:rPr>
        <w:t>.</w:t>
      </w:r>
    </w:p>
    <w:p w:rsidR="00F77941" w:rsidRPr="00D7217C" w:rsidRDefault="008245A8" w:rsidP="00167706">
      <w:pPr>
        <w:autoSpaceDE w:val="0"/>
        <w:autoSpaceDN w:val="0"/>
        <w:adjustRightInd w:val="0"/>
        <w:rPr>
          <w:color w:val="000000"/>
        </w:rPr>
      </w:pPr>
      <w:r w:rsidRPr="00D7217C">
        <w:rPr>
          <w:color w:val="000000"/>
        </w:rPr>
        <w:t>Air</w:t>
      </w:r>
      <w:r w:rsidR="00F77941" w:rsidRPr="00D7217C">
        <w:rPr>
          <w:color w:val="000000"/>
        </w:rPr>
        <w:t xml:space="preserve"> </w:t>
      </w:r>
      <w:r w:rsidRPr="00D7217C">
        <w:rPr>
          <w:color w:val="000000"/>
        </w:rPr>
        <w:t>lines should not be</w:t>
      </w:r>
      <w:r w:rsidR="00F77941" w:rsidRPr="00D7217C">
        <w:rPr>
          <w:color w:val="000000"/>
        </w:rPr>
        <w:t>:</w:t>
      </w:r>
    </w:p>
    <w:p w:rsidR="00F77941"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t>disconnected unless the supply has been cut off</w:t>
      </w:r>
      <w:r w:rsidR="009E5C7E" w:rsidRPr="0085538B">
        <w:rPr>
          <w:color w:val="000000"/>
        </w:rPr>
        <w:t>, and</w:t>
      </w:r>
      <w:r w:rsidRPr="0085538B">
        <w:rPr>
          <w:color w:val="000000"/>
        </w:rPr>
        <w:t xml:space="preserve"> </w:t>
      </w:r>
    </w:p>
    <w:p w:rsidR="008245A8" w:rsidRPr="0085538B" w:rsidRDefault="008245A8" w:rsidP="00644C5D">
      <w:pPr>
        <w:numPr>
          <w:ilvl w:val="0"/>
          <w:numId w:val="6"/>
        </w:numPr>
        <w:tabs>
          <w:tab w:val="left" w:pos="900"/>
        </w:tabs>
        <w:autoSpaceDE w:val="0"/>
        <w:autoSpaceDN w:val="0"/>
        <w:adjustRightInd w:val="0"/>
        <w:ind w:left="340" w:hanging="340"/>
        <w:rPr>
          <w:color w:val="000000"/>
        </w:rPr>
      </w:pPr>
      <w:r w:rsidRPr="0085538B">
        <w:rPr>
          <w:color w:val="000000"/>
        </w:rPr>
        <w:t xml:space="preserve">the pressure reduced to zero. </w:t>
      </w:r>
    </w:p>
    <w:p w:rsidR="00485969" w:rsidRPr="00485969" w:rsidRDefault="00485969" w:rsidP="00167706">
      <w:pPr>
        <w:autoSpaceDE w:val="0"/>
        <w:autoSpaceDN w:val="0"/>
        <w:adjustRightInd w:val="0"/>
        <w:rPr>
          <w:color w:val="000000"/>
        </w:rPr>
      </w:pPr>
      <w:r w:rsidRPr="00485969">
        <w:rPr>
          <w:color w:val="000000"/>
        </w:rPr>
        <w:t>Control measures should be implemented to eliminate or minimise, so far as is reasonably practicable</w:t>
      </w:r>
      <w:r w:rsidR="00D05EC2">
        <w:rPr>
          <w:color w:val="000000"/>
        </w:rPr>
        <w:t>, the risks associated with</w:t>
      </w:r>
      <w:r w:rsidR="00D05EC2" w:rsidRPr="00485969">
        <w:rPr>
          <w:color w:val="000000"/>
        </w:rPr>
        <w:t xml:space="preserve"> </w:t>
      </w:r>
      <w:r w:rsidR="00D05EC2">
        <w:rPr>
          <w:color w:val="000000"/>
        </w:rPr>
        <w:t>working with compressed air</w:t>
      </w:r>
      <w:r w:rsidR="00167706">
        <w:rPr>
          <w:color w:val="000000"/>
        </w:rPr>
        <w:t>.</w:t>
      </w:r>
    </w:p>
    <w:p w:rsidR="00A035DE" w:rsidRPr="004B14BB" w:rsidRDefault="00DC0B44" w:rsidP="00E235D2">
      <w:pPr>
        <w:pStyle w:val="Heading3"/>
        <w:rPr>
          <w:color w:val="000000"/>
        </w:rPr>
      </w:pPr>
      <w:r w:rsidRPr="004B14BB">
        <w:t xml:space="preserve">Table </w:t>
      </w:r>
      <w:r w:rsidR="00D7217C">
        <w:t>36</w:t>
      </w:r>
      <w:r w:rsidRPr="004B14BB">
        <w:t xml:space="preserve"> </w:t>
      </w:r>
      <w:r w:rsidRPr="00E235D2">
        <w:rPr>
          <w:b w:val="0"/>
        </w:rPr>
        <w:t xml:space="preserve">Specific hazards, risks and control measures </w:t>
      </w:r>
      <w:r w:rsidR="00083CC8" w:rsidRPr="00E235D2">
        <w:rPr>
          <w:b w:val="0"/>
        </w:rPr>
        <w:t xml:space="preserve">- </w:t>
      </w:r>
      <w:r w:rsidRPr="00E235D2">
        <w:rPr>
          <w:b w:val="0"/>
        </w:rPr>
        <w:t>working with compressed air</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6 Specific hazards, risks and control measures - working with compressed air"/>
        <w:tblDescription w:val="The table lists hazards, risks and control measures associated with working with compressed air."/>
      </w:tblPr>
      <w:tblGrid>
        <w:gridCol w:w="3085"/>
        <w:gridCol w:w="6662"/>
      </w:tblGrid>
      <w:tr w:rsidR="00A035DE" w:rsidTr="00DA4201">
        <w:tc>
          <w:tcPr>
            <w:tcW w:w="3085"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A035DE" w:rsidRPr="00083CC8" w:rsidRDefault="00EB7D74" w:rsidP="00EC2143">
            <w:pPr>
              <w:spacing w:after="120"/>
              <w:rPr>
                <w:b/>
                <w:color w:val="FFFFFF" w:themeColor="background1"/>
              </w:rPr>
            </w:pPr>
            <w:r w:rsidRPr="00083CC8">
              <w:rPr>
                <w:b/>
                <w:color w:val="FFFFFF" w:themeColor="background1"/>
              </w:rPr>
              <w:t>H</w:t>
            </w:r>
            <w:r w:rsidR="00A035DE" w:rsidRPr="00083CC8">
              <w:rPr>
                <w:b/>
                <w:color w:val="FFFFFF" w:themeColor="background1"/>
              </w:rPr>
              <w:t>azards and risks</w:t>
            </w:r>
          </w:p>
        </w:tc>
        <w:tc>
          <w:tcPr>
            <w:tcW w:w="6662"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A035DE" w:rsidRPr="00083CC8" w:rsidRDefault="00A035DE" w:rsidP="00EC2143">
            <w:pPr>
              <w:spacing w:after="120"/>
              <w:rPr>
                <w:b/>
                <w:color w:val="FFFFFF" w:themeColor="background1"/>
              </w:rPr>
            </w:pPr>
            <w:r w:rsidRPr="00083CC8">
              <w:rPr>
                <w:b/>
                <w:color w:val="FFFFFF" w:themeColor="background1"/>
              </w:rPr>
              <w:t>Control measures</w:t>
            </w:r>
          </w:p>
        </w:tc>
      </w:tr>
      <w:tr w:rsidR="00A035DE" w:rsidTr="00415A66">
        <w:trPr>
          <w:trHeight w:val="10402"/>
        </w:trPr>
        <w:tc>
          <w:tcPr>
            <w:tcW w:w="3085" w:type="dxa"/>
            <w:tcBorders>
              <w:top w:val="single" w:sz="2" w:space="0" w:color="auto"/>
              <w:left w:val="single" w:sz="2" w:space="0" w:color="auto"/>
              <w:bottom w:val="single" w:sz="2" w:space="0" w:color="auto"/>
              <w:right w:val="single" w:sz="6" w:space="0" w:color="auto"/>
            </w:tcBorders>
          </w:tcPr>
          <w:p w:rsidR="00A035DE"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sudden release of pressure due to a failure with pressure vessels or pipes, flexible hoses and tools</w:t>
            </w:r>
          </w:p>
          <w:p w:rsidR="00A035DE"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incorrect installation of pipes, inadequate pressure rating and stressed joints</w:t>
            </w:r>
          </w:p>
          <w:p w:rsidR="00DC0B44"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incorrect work methods e.g.:</w:t>
            </w:r>
          </w:p>
          <w:p w:rsidR="00DC0B44" w:rsidRPr="00193B95" w:rsidRDefault="00125BCB" w:rsidP="00644C5D">
            <w:pPr>
              <w:pStyle w:val="ListParagraph"/>
              <w:numPr>
                <w:ilvl w:val="1"/>
                <w:numId w:val="28"/>
              </w:numPr>
              <w:autoSpaceDE w:val="0"/>
              <w:autoSpaceDN w:val="0"/>
              <w:adjustRightInd w:val="0"/>
              <w:spacing w:before="60"/>
              <w:ind w:left="680" w:hanging="340"/>
              <w:rPr>
                <w:rFonts w:cs="Arial"/>
                <w:color w:val="000000"/>
                <w:szCs w:val="22"/>
              </w:rPr>
            </w:pPr>
            <w:r w:rsidRPr="00193B95">
              <w:rPr>
                <w:rFonts w:cs="Arial"/>
                <w:color w:val="000000"/>
                <w:szCs w:val="22"/>
              </w:rPr>
              <w:t>pressure not bled before working on reticulation</w:t>
            </w:r>
          </w:p>
          <w:p w:rsidR="00C02B52" w:rsidRPr="00193B95" w:rsidRDefault="00125BCB" w:rsidP="00644C5D">
            <w:pPr>
              <w:pStyle w:val="ListParagraph"/>
              <w:numPr>
                <w:ilvl w:val="1"/>
                <w:numId w:val="28"/>
              </w:numPr>
              <w:autoSpaceDE w:val="0"/>
              <w:autoSpaceDN w:val="0"/>
              <w:adjustRightInd w:val="0"/>
              <w:spacing w:before="60"/>
              <w:ind w:left="680" w:hanging="340"/>
              <w:rPr>
                <w:rFonts w:cs="Arial"/>
                <w:color w:val="000000"/>
                <w:szCs w:val="22"/>
              </w:rPr>
            </w:pPr>
            <w:r w:rsidRPr="00193B95">
              <w:rPr>
                <w:rFonts w:cs="Arial"/>
                <w:color w:val="000000"/>
                <w:szCs w:val="22"/>
              </w:rPr>
              <w:t xml:space="preserve">checks not made before pressurisation </w:t>
            </w:r>
          </w:p>
          <w:p w:rsidR="00DC0B44" w:rsidRPr="00193B95" w:rsidRDefault="00125BCB" w:rsidP="00644C5D">
            <w:pPr>
              <w:pStyle w:val="ListParagraph"/>
              <w:numPr>
                <w:ilvl w:val="1"/>
                <w:numId w:val="28"/>
              </w:numPr>
              <w:autoSpaceDE w:val="0"/>
              <w:autoSpaceDN w:val="0"/>
              <w:adjustRightInd w:val="0"/>
              <w:spacing w:before="60"/>
              <w:ind w:left="680" w:hanging="340"/>
              <w:rPr>
                <w:rFonts w:cs="Arial"/>
                <w:color w:val="000000"/>
                <w:szCs w:val="22"/>
              </w:rPr>
            </w:pPr>
            <w:r w:rsidRPr="00193B95">
              <w:rPr>
                <w:rFonts w:cs="Arial"/>
                <w:color w:val="000000"/>
                <w:szCs w:val="22"/>
              </w:rPr>
              <w:t>uncoupling hoses under pressure</w:t>
            </w:r>
          </w:p>
          <w:p w:rsidR="00A035DE" w:rsidRPr="0085538B" w:rsidRDefault="00125BCB" w:rsidP="00644C5D">
            <w:pPr>
              <w:pStyle w:val="ListParagraph"/>
              <w:numPr>
                <w:ilvl w:val="1"/>
                <w:numId w:val="28"/>
              </w:numPr>
              <w:autoSpaceDE w:val="0"/>
              <w:autoSpaceDN w:val="0"/>
              <w:adjustRightInd w:val="0"/>
              <w:spacing w:before="60"/>
              <w:ind w:left="680" w:hanging="340"/>
              <w:rPr>
                <w:rFonts w:cs="Arial"/>
                <w:color w:val="000000"/>
                <w:szCs w:val="22"/>
              </w:rPr>
            </w:pPr>
            <w:r w:rsidRPr="00193B95">
              <w:rPr>
                <w:rFonts w:cs="Arial"/>
                <w:color w:val="000000"/>
                <w:szCs w:val="22"/>
              </w:rPr>
              <w:t>not</w:t>
            </w:r>
            <w:r w:rsidRPr="0085538B">
              <w:rPr>
                <w:rFonts w:cs="Arial"/>
                <w:color w:val="000000"/>
                <w:szCs w:val="22"/>
              </w:rPr>
              <w:t xml:space="preserve"> fitting clips or chains</w:t>
            </w:r>
          </w:p>
          <w:p w:rsidR="00A035DE"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 xml:space="preserve">unsafe acts like cleaning with compressed air with </w:t>
            </w:r>
            <w:r w:rsidR="00755B74" w:rsidRPr="00507C5B">
              <w:rPr>
                <w:rFonts w:cs="Arial"/>
                <w:color w:val="000000"/>
                <w:szCs w:val="22"/>
              </w:rPr>
              <w:t>unsuitable</w:t>
            </w:r>
            <w:r w:rsidRPr="00193B95">
              <w:rPr>
                <w:rFonts w:cs="Arial"/>
                <w:color w:val="000000"/>
                <w:szCs w:val="22"/>
              </w:rPr>
              <w:t xml:space="preserve"> or no PPE</w:t>
            </w:r>
          </w:p>
          <w:p w:rsidR="00A035DE"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 xml:space="preserve">absence of or </w:t>
            </w:r>
            <w:r w:rsidR="00755B74" w:rsidRPr="00507C5B">
              <w:rPr>
                <w:rFonts w:cs="Arial"/>
                <w:color w:val="000000"/>
                <w:szCs w:val="22"/>
              </w:rPr>
              <w:t>unsuitable</w:t>
            </w:r>
            <w:r w:rsidR="00755B74" w:rsidRPr="00193B95">
              <w:rPr>
                <w:rFonts w:cs="Arial"/>
                <w:color w:val="000000"/>
                <w:szCs w:val="22"/>
              </w:rPr>
              <w:t xml:space="preserve"> </w:t>
            </w:r>
            <w:r w:rsidRPr="00193B95">
              <w:rPr>
                <w:rFonts w:cs="Arial"/>
                <w:color w:val="000000"/>
                <w:szCs w:val="22"/>
              </w:rPr>
              <w:t>PPE</w:t>
            </w:r>
          </w:p>
          <w:p w:rsidR="00D2103F" w:rsidRPr="00193B95" w:rsidRDefault="00125BCB"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breakdown products of oils in compressed breathing air including carbon monoxide</w:t>
            </w:r>
          </w:p>
          <w:p w:rsidR="00A035DE" w:rsidRPr="0062772F" w:rsidRDefault="00125BCB" w:rsidP="00644C5D">
            <w:pPr>
              <w:numPr>
                <w:ilvl w:val="0"/>
                <w:numId w:val="8"/>
              </w:numPr>
              <w:autoSpaceDE w:val="0"/>
              <w:autoSpaceDN w:val="0"/>
              <w:adjustRightInd w:val="0"/>
              <w:spacing w:before="60"/>
              <w:ind w:left="340" w:hanging="340"/>
            </w:pPr>
            <w:r w:rsidRPr="00193B95">
              <w:rPr>
                <w:rFonts w:cs="Arial"/>
                <w:color w:val="000000"/>
                <w:szCs w:val="22"/>
              </w:rPr>
              <w:t>contamination of the atmosphere by air compressor lubricating oils, compressed air water condensate or exhaust in compressed</w:t>
            </w:r>
            <w:r w:rsidRPr="0085538B">
              <w:rPr>
                <w:rFonts w:cs="Arial"/>
                <w:color w:val="000000"/>
                <w:szCs w:val="22"/>
              </w:rPr>
              <w:t xml:space="preserve"> air</w:t>
            </w:r>
          </w:p>
        </w:tc>
        <w:tc>
          <w:tcPr>
            <w:tcW w:w="6662" w:type="dxa"/>
            <w:tcBorders>
              <w:top w:val="single" w:sz="2" w:space="0" w:color="auto"/>
              <w:left w:val="single" w:sz="6" w:space="0" w:color="auto"/>
              <w:bottom w:val="single" w:sz="2" w:space="0" w:color="auto"/>
              <w:right w:val="single" w:sz="2" w:space="0" w:color="auto"/>
            </w:tcBorders>
          </w:tcPr>
          <w:p w:rsidR="00727BAD" w:rsidRDefault="00727BAD" w:rsidP="00644C5D">
            <w:pPr>
              <w:numPr>
                <w:ilvl w:val="0"/>
                <w:numId w:val="8"/>
              </w:numPr>
              <w:autoSpaceDE w:val="0"/>
              <w:autoSpaceDN w:val="0"/>
              <w:adjustRightInd w:val="0"/>
              <w:spacing w:before="60"/>
              <w:ind w:left="340" w:hanging="340"/>
            </w:pPr>
            <w:r w:rsidRPr="0085538B">
              <w:rPr>
                <w:rFonts w:cs="Arial"/>
                <w:color w:val="000000"/>
                <w:szCs w:val="22"/>
              </w:rPr>
              <w:t>ensuring</w:t>
            </w:r>
            <w:r>
              <w:t>:</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compressed air</w:t>
            </w:r>
            <w:r w:rsidR="00F84A4E">
              <w:rPr>
                <w:rFonts w:cs="Arial"/>
                <w:color w:val="000000"/>
                <w:szCs w:val="22"/>
              </w:rPr>
              <w:t xml:space="preserve"> </w:t>
            </w:r>
            <w:r w:rsidRPr="004773E1">
              <w:rPr>
                <w:rFonts w:cs="Arial"/>
                <w:color w:val="000000"/>
                <w:szCs w:val="22"/>
              </w:rPr>
              <w:t xml:space="preserve">lines have </w:t>
            </w:r>
            <w:r w:rsidR="00A670C2" w:rsidRPr="00507C5B">
              <w:rPr>
                <w:rFonts w:cs="Arial"/>
                <w:color w:val="000000"/>
                <w:szCs w:val="22"/>
              </w:rPr>
              <w:t>relevant</w:t>
            </w:r>
            <w:r w:rsidRPr="004773E1">
              <w:rPr>
                <w:rFonts w:cs="Arial"/>
                <w:color w:val="000000"/>
                <w:szCs w:val="22"/>
              </w:rPr>
              <w:t xml:space="preserve"> colour coding or signage</w:t>
            </w:r>
          </w:p>
          <w:p w:rsidR="00727BAD" w:rsidRDefault="00727BAD" w:rsidP="00644C5D">
            <w:pPr>
              <w:pStyle w:val="ListParagraph"/>
              <w:numPr>
                <w:ilvl w:val="1"/>
                <w:numId w:val="28"/>
              </w:numPr>
              <w:autoSpaceDE w:val="0"/>
              <w:autoSpaceDN w:val="0"/>
              <w:adjustRightInd w:val="0"/>
              <w:ind w:left="680" w:hanging="340"/>
            </w:pPr>
            <w:r w:rsidRPr="004773E1">
              <w:rPr>
                <w:rFonts w:cs="Arial"/>
                <w:color w:val="000000"/>
                <w:szCs w:val="22"/>
              </w:rPr>
              <w:t>traffic</w:t>
            </w:r>
            <w:r>
              <w:t xml:space="preserve"> has clearance around plant including valves</w:t>
            </w:r>
          </w:p>
          <w:p w:rsidR="00727BAD" w:rsidRPr="00193B95"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installing labelled isolation valves 200 m apart and at intersections</w:t>
            </w:r>
          </w:p>
          <w:p w:rsidR="00727BAD" w:rsidRPr="00193B95"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supporting pipes at each end before a joiner and to the wall or roof</w:t>
            </w:r>
          </w:p>
          <w:p w:rsidR="00727BAD" w:rsidRPr="0085538B"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maintaining</w:t>
            </w:r>
            <w:r w:rsidRPr="0085538B">
              <w:rPr>
                <w:rFonts w:cs="Arial"/>
                <w:color w:val="000000"/>
                <w:szCs w:val="22"/>
              </w:rPr>
              <w:t>:</w:t>
            </w:r>
          </w:p>
          <w:p w:rsidR="00727BAD" w:rsidRPr="004773E1" w:rsidRDefault="00727BAD" w:rsidP="00644C5D">
            <w:pPr>
              <w:pStyle w:val="ListParagraph"/>
              <w:numPr>
                <w:ilvl w:val="1"/>
                <w:numId w:val="28"/>
              </w:numPr>
              <w:autoSpaceDE w:val="0"/>
              <w:autoSpaceDN w:val="0"/>
              <w:adjustRightInd w:val="0"/>
              <w:spacing w:before="60"/>
              <w:ind w:left="680" w:hanging="340"/>
              <w:rPr>
                <w:rFonts w:cs="Arial"/>
                <w:color w:val="000000"/>
                <w:szCs w:val="22"/>
              </w:rPr>
            </w:pPr>
            <w:r w:rsidRPr="004773E1">
              <w:rPr>
                <w:rFonts w:cs="Arial"/>
                <w:color w:val="000000"/>
                <w:szCs w:val="22"/>
              </w:rPr>
              <w:t>equipment e.g. maintaining lines, repairing leaks promptly and placing receivers in protected positions</w:t>
            </w:r>
          </w:p>
          <w:p w:rsidR="00727BAD" w:rsidRDefault="00727BAD" w:rsidP="00644C5D">
            <w:pPr>
              <w:pStyle w:val="ListParagraph"/>
              <w:numPr>
                <w:ilvl w:val="1"/>
                <w:numId w:val="28"/>
              </w:numPr>
              <w:autoSpaceDE w:val="0"/>
              <w:autoSpaceDN w:val="0"/>
              <w:adjustRightInd w:val="0"/>
              <w:spacing w:before="60"/>
              <w:ind w:left="680" w:hanging="340"/>
            </w:pPr>
            <w:r w:rsidRPr="004773E1">
              <w:rPr>
                <w:rFonts w:cs="Arial"/>
                <w:color w:val="000000"/>
                <w:szCs w:val="22"/>
              </w:rPr>
              <w:t>ventilation and cooling of equipment to prevent the dieseling</w:t>
            </w:r>
            <w:r w:rsidRPr="0085538B">
              <w:rPr>
                <w:rFonts w:cs="Arial"/>
                <w:color w:val="000000"/>
                <w:szCs w:val="22"/>
              </w:rPr>
              <w:t xml:space="preserve"> effect of the air compressors internal lubricating</w:t>
            </w:r>
            <w:r w:rsidRPr="00646BCB">
              <w:t xml:space="preserve"> oil a</w:t>
            </w:r>
            <w:r>
              <w:t>nd the potential risk of fire</w:t>
            </w:r>
          </w:p>
          <w:p w:rsidR="00727BAD" w:rsidRPr="00193B95"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fitting hose restraint devices i.e. whipchecks to clip hoses and chain joints for hoses with diameters more than 25 mm or the operating pressure more than 760 kpa</w:t>
            </w:r>
            <w:r w:rsidRPr="00193B95" w:rsidDel="00EF0BE6">
              <w:rPr>
                <w:rFonts w:cs="Arial"/>
                <w:color w:val="000000"/>
                <w:szCs w:val="22"/>
              </w:rPr>
              <w:t xml:space="preserve"> </w:t>
            </w:r>
            <w:r w:rsidRPr="00193B95">
              <w:rPr>
                <w:rFonts w:cs="Arial"/>
                <w:color w:val="000000"/>
                <w:szCs w:val="22"/>
              </w:rPr>
              <w:t>and according to manufacturers’ instructions</w:t>
            </w:r>
          </w:p>
          <w:p w:rsidR="00727BAD" w:rsidRPr="00193B95"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storing equipment safely e.g. keeping compressor outlets away from diesel exhausts</w:t>
            </w:r>
          </w:p>
          <w:p w:rsidR="00727BAD" w:rsidRPr="0085538B" w:rsidRDefault="00727BAD" w:rsidP="00644C5D">
            <w:pPr>
              <w:numPr>
                <w:ilvl w:val="0"/>
                <w:numId w:val="8"/>
              </w:numPr>
              <w:autoSpaceDE w:val="0"/>
              <w:autoSpaceDN w:val="0"/>
              <w:adjustRightInd w:val="0"/>
              <w:spacing w:before="60"/>
              <w:ind w:left="340" w:hanging="340"/>
              <w:rPr>
                <w:rFonts w:cs="Arial"/>
                <w:color w:val="000000"/>
                <w:szCs w:val="22"/>
              </w:rPr>
            </w:pPr>
            <w:r w:rsidRPr="00193B95">
              <w:rPr>
                <w:rFonts w:cs="Arial"/>
                <w:color w:val="000000"/>
                <w:szCs w:val="22"/>
              </w:rPr>
              <w:t>conducting</w:t>
            </w:r>
            <w:r w:rsidRPr="0085538B">
              <w:rPr>
                <w:rFonts w:cs="Arial"/>
                <w:color w:val="000000"/>
                <w:szCs w:val="22"/>
              </w:rPr>
              <w:t xml:space="preserve"> periodic checks including:</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checking pressure gauges on receivers</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checking valves before turning on air</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clearing water traps and drains daily</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bleeding pressure from systems before disconnecting</w:t>
            </w:r>
          </w:p>
          <w:p w:rsidR="00727BAD" w:rsidRPr="004773E1" w:rsidRDefault="00727BAD" w:rsidP="00644C5D">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re-pressurising slowly</w:t>
            </w:r>
          </w:p>
          <w:p w:rsidR="00727BAD" w:rsidRDefault="00727BAD" w:rsidP="00644C5D">
            <w:pPr>
              <w:pStyle w:val="ListParagraph"/>
              <w:numPr>
                <w:ilvl w:val="1"/>
                <w:numId w:val="28"/>
              </w:numPr>
              <w:autoSpaceDE w:val="0"/>
              <w:autoSpaceDN w:val="0"/>
              <w:adjustRightInd w:val="0"/>
              <w:ind w:left="680" w:hanging="340"/>
            </w:pPr>
            <w:r w:rsidRPr="004773E1">
              <w:rPr>
                <w:rFonts w:cs="Arial"/>
                <w:color w:val="000000"/>
                <w:szCs w:val="22"/>
              </w:rPr>
              <w:t>checking</w:t>
            </w:r>
            <w:r w:rsidRPr="00193B95">
              <w:rPr>
                <w:rFonts w:cs="Arial"/>
                <w:color w:val="000000"/>
                <w:szCs w:val="22"/>
              </w:rPr>
              <w:t xml:space="preserve"> pressure fittings for tension or other loads</w:t>
            </w:r>
          </w:p>
          <w:p w:rsidR="00727BAD" w:rsidRDefault="00727BAD" w:rsidP="00644C5D">
            <w:pPr>
              <w:numPr>
                <w:ilvl w:val="0"/>
                <w:numId w:val="8"/>
              </w:numPr>
              <w:autoSpaceDE w:val="0"/>
              <w:autoSpaceDN w:val="0"/>
              <w:adjustRightInd w:val="0"/>
              <w:spacing w:before="60"/>
              <w:ind w:left="340" w:hanging="340"/>
            </w:pPr>
            <w:r>
              <w:t xml:space="preserve">using </w:t>
            </w:r>
            <w:r w:rsidR="00415A66">
              <w:rPr>
                <w:rFonts w:cs="Arial"/>
                <w:color w:val="000000"/>
                <w:szCs w:val="22"/>
              </w:rPr>
              <w:t>suitable</w:t>
            </w:r>
            <w:r>
              <w:t>:</w:t>
            </w:r>
          </w:p>
          <w:p w:rsidR="00A035DE" w:rsidRPr="0042561A" w:rsidRDefault="004773E1" w:rsidP="00644C5D">
            <w:pPr>
              <w:pStyle w:val="ListParagraph"/>
              <w:numPr>
                <w:ilvl w:val="1"/>
                <w:numId w:val="28"/>
              </w:numPr>
              <w:autoSpaceDE w:val="0"/>
              <w:autoSpaceDN w:val="0"/>
              <w:adjustRightInd w:val="0"/>
              <w:ind w:left="680" w:hanging="340"/>
            </w:pPr>
            <w:r w:rsidRPr="004773E1">
              <w:rPr>
                <w:rFonts w:cs="Arial"/>
                <w:color w:val="000000"/>
                <w:szCs w:val="22"/>
              </w:rPr>
              <w:t>equipment e.g. correct pressure-rated equipment like hoses</w:t>
            </w:r>
            <w:r w:rsidRPr="0085538B">
              <w:rPr>
                <w:rFonts w:cs="Arial"/>
                <w:color w:val="000000"/>
                <w:szCs w:val="22"/>
              </w:rPr>
              <w:t>, valves and pipe work and compressors</w:t>
            </w:r>
            <w:r w:rsidRPr="00DA4201">
              <w:rPr>
                <w:rFonts w:cs="Arial"/>
                <w:color w:val="000000"/>
                <w:szCs w:val="22"/>
              </w:rPr>
              <w:t xml:space="preserve"> supplying contaminant-free air</w:t>
            </w:r>
          </w:p>
          <w:p w:rsidR="0042561A" w:rsidRPr="0042561A" w:rsidRDefault="0042561A" w:rsidP="0042561A">
            <w:pPr>
              <w:pStyle w:val="ListParagraph"/>
              <w:numPr>
                <w:ilvl w:val="1"/>
                <w:numId w:val="28"/>
              </w:numPr>
              <w:autoSpaceDE w:val="0"/>
              <w:autoSpaceDN w:val="0"/>
              <w:adjustRightInd w:val="0"/>
              <w:ind w:left="680" w:hanging="340"/>
              <w:rPr>
                <w:rFonts w:cs="Arial"/>
                <w:color w:val="000000"/>
                <w:szCs w:val="22"/>
              </w:rPr>
            </w:pPr>
            <w:r w:rsidRPr="004773E1">
              <w:rPr>
                <w:rFonts w:cs="Arial"/>
                <w:color w:val="000000"/>
                <w:szCs w:val="22"/>
              </w:rPr>
              <w:t>PPE like safety goggles, face shields, dust masks and hearing protection</w:t>
            </w:r>
          </w:p>
        </w:tc>
      </w:tr>
    </w:tbl>
    <w:p w:rsidR="004B5561" w:rsidRPr="00B41581" w:rsidRDefault="004B5561" w:rsidP="00644C5D">
      <w:pPr>
        <w:pStyle w:val="Heading2"/>
        <w:numPr>
          <w:ilvl w:val="1"/>
          <w:numId w:val="17"/>
        </w:numPr>
        <w:ind w:left="567" w:hanging="567"/>
        <w:rPr>
          <w:sz w:val="22"/>
          <w:szCs w:val="22"/>
        </w:rPr>
      </w:pPr>
      <w:bookmarkStart w:id="5875" w:name="_Toc161823216"/>
      <w:bookmarkStart w:id="5876" w:name="_Toc322075474"/>
      <w:bookmarkStart w:id="5877" w:name="_Toc353524122"/>
      <w:r w:rsidRPr="00B41581">
        <w:rPr>
          <w:sz w:val="22"/>
          <w:szCs w:val="22"/>
        </w:rPr>
        <w:lastRenderedPageBreak/>
        <w:t>Electrical safety</w:t>
      </w:r>
      <w:bookmarkEnd w:id="5875"/>
      <w:bookmarkEnd w:id="5876"/>
      <w:bookmarkEnd w:id="5877"/>
    </w:p>
    <w:p w:rsidR="00597B0F" w:rsidRPr="00CE644D" w:rsidRDefault="00597B0F" w:rsidP="00167706">
      <w:pPr>
        <w:autoSpaceDE w:val="0"/>
        <w:autoSpaceDN w:val="0"/>
        <w:adjustRightInd w:val="0"/>
        <w:rPr>
          <w:color w:val="000000"/>
        </w:rPr>
      </w:pPr>
      <w:r w:rsidRPr="00CE644D">
        <w:rPr>
          <w:color w:val="000000"/>
        </w:rPr>
        <w:t xml:space="preserve">Control measures </w:t>
      </w:r>
      <w:r w:rsidRPr="001908FB">
        <w:rPr>
          <w:color w:val="000000"/>
        </w:rPr>
        <w:t xml:space="preserve">should be </w:t>
      </w:r>
      <w:r>
        <w:rPr>
          <w:color w:val="000000"/>
        </w:rPr>
        <w:t xml:space="preserve">implemented </w:t>
      </w:r>
      <w:r w:rsidRPr="001908FB">
        <w:rPr>
          <w:color w:val="000000"/>
        </w:rPr>
        <w:t xml:space="preserve">to eliminate or </w:t>
      </w:r>
      <w:r>
        <w:rPr>
          <w:color w:val="000000"/>
        </w:rPr>
        <w:t>minimise, so far as is reasonably practicable</w:t>
      </w:r>
      <w:r w:rsidR="00C02B52">
        <w:rPr>
          <w:color w:val="000000"/>
        </w:rPr>
        <w:t>,</w:t>
      </w:r>
      <w:r w:rsidR="00C02B52" w:rsidRPr="00C02B52">
        <w:rPr>
          <w:color w:val="000000"/>
        </w:rPr>
        <w:t xml:space="preserve"> </w:t>
      </w:r>
      <w:r w:rsidR="00C02B52" w:rsidRPr="001908FB">
        <w:rPr>
          <w:color w:val="000000"/>
        </w:rPr>
        <w:t>the risks</w:t>
      </w:r>
      <w:r w:rsidR="00C02B52">
        <w:rPr>
          <w:color w:val="000000"/>
        </w:rPr>
        <w:t xml:space="preserve"> associated with </w:t>
      </w:r>
      <w:r w:rsidR="00C02B52" w:rsidRPr="00D7217C">
        <w:t>electric</w:t>
      </w:r>
      <w:r w:rsidR="00C02B52">
        <w:t>al hazards</w:t>
      </w:r>
      <w:r w:rsidR="00C02B52" w:rsidRPr="00D7217C">
        <w:t xml:space="preserve"> in tunnelling work</w:t>
      </w:r>
      <w:r w:rsidRPr="00CE644D">
        <w:t>.</w:t>
      </w:r>
    </w:p>
    <w:p w:rsidR="00974D3A" w:rsidRPr="00D7217C" w:rsidRDefault="00974D3A" w:rsidP="00167706">
      <w:r w:rsidRPr="00D7217C">
        <w:t xml:space="preserve">Electrical equipment in tunnelling work </w:t>
      </w:r>
      <w:r w:rsidR="00022A63" w:rsidRPr="00D7217C">
        <w:t xml:space="preserve">can be </w:t>
      </w:r>
      <w:r w:rsidRPr="00D7217C">
        <w:t>damage</w:t>
      </w:r>
      <w:r w:rsidR="001E79FC">
        <w:t>d</w:t>
      </w:r>
      <w:r w:rsidRPr="00D7217C">
        <w:t xml:space="preserve"> </w:t>
      </w:r>
      <w:r w:rsidR="00022A63" w:rsidRPr="00D7217C">
        <w:t xml:space="preserve">from </w:t>
      </w:r>
      <w:r w:rsidR="001E79FC">
        <w:t>high</w:t>
      </w:r>
      <w:r w:rsidR="001E79FC" w:rsidRPr="00D7217C">
        <w:t xml:space="preserve"> </w:t>
      </w:r>
      <w:r w:rsidRPr="00D7217C">
        <w:t>temperature, pressure, humidity, dust</w:t>
      </w:r>
      <w:r w:rsidR="00022A63" w:rsidRPr="00D7217C">
        <w:t>,</w:t>
      </w:r>
      <w:r w:rsidR="005D71FC" w:rsidRPr="00D7217C">
        <w:t xml:space="preserve"> from</w:t>
      </w:r>
      <w:r w:rsidR="00022A63" w:rsidRPr="00D7217C">
        <w:t xml:space="preserve"> </w:t>
      </w:r>
      <w:r w:rsidR="005D71FC" w:rsidRPr="00D7217C">
        <w:t xml:space="preserve">hazardous and explosive </w:t>
      </w:r>
      <w:r w:rsidR="00022A63" w:rsidRPr="00D7217C">
        <w:t xml:space="preserve">chemicals and </w:t>
      </w:r>
      <w:r w:rsidRPr="00D7217C">
        <w:t>the effects of blasting</w:t>
      </w:r>
      <w:r w:rsidR="00022A63" w:rsidRPr="00D7217C">
        <w:t xml:space="preserve">. </w:t>
      </w:r>
      <w:r w:rsidR="00B30DF5" w:rsidRPr="00D7217C">
        <w:t>Electrical</w:t>
      </w:r>
      <w:r w:rsidR="00022A63" w:rsidRPr="00D7217C">
        <w:t xml:space="preserve"> equipment</w:t>
      </w:r>
      <w:r w:rsidRPr="00D7217C">
        <w:t xml:space="preserve"> should be protected from </w:t>
      </w:r>
      <w:r w:rsidR="0014203E">
        <w:t>th</w:t>
      </w:r>
      <w:r w:rsidR="008D79A3">
        <w:t>e</w:t>
      </w:r>
      <w:r w:rsidR="0014203E">
        <w:t>se</w:t>
      </w:r>
      <w:r w:rsidR="0014203E" w:rsidRPr="00D7217C">
        <w:t xml:space="preserve"> </w:t>
      </w:r>
      <w:r w:rsidRPr="00D7217C">
        <w:t>exposure</w:t>
      </w:r>
      <w:r w:rsidR="00022A63" w:rsidRPr="00D7217C">
        <w:t>s</w:t>
      </w:r>
      <w:r w:rsidRPr="00D7217C">
        <w:t>.</w:t>
      </w:r>
    </w:p>
    <w:p w:rsidR="008245A8" w:rsidRPr="00D7217C" w:rsidRDefault="008245A8" w:rsidP="00167706">
      <w:r w:rsidRPr="00D7217C">
        <w:t xml:space="preserve">Safety critical </w:t>
      </w:r>
      <w:r w:rsidR="00974D3A" w:rsidRPr="00D7217C">
        <w:t xml:space="preserve">plant and </w:t>
      </w:r>
      <w:r w:rsidRPr="00D7217C">
        <w:t xml:space="preserve">equipment </w:t>
      </w:r>
      <w:r w:rsidR="00974D3A" w:rsidRPr="00D7217C">
        <w:t>like</w:t>
      </w:r>
      <w:r w:rsidRPr="00D7217C">
        <w:t xml:space="preserve"> fire fighting equipment, pumps,</w:t>
      </w:r>
      <w:r w:rsidR="00974D3A" w:rsidRPr="00D7217C">
        <w:t xml:space="preserve"> </w:t>
      </w:r>
      <w:r w:rsidRPr="00D7217C">
        <w:t>ventilation, communications and atmospheric monitoring should remain operational even in an explosive atmosphere</w:t>
      </w:r>
      <w:r w:rsidR="00A67362">
        <w:t xml:space="preserve"> and where there is an explosion</w:t>
      </w:r>
      <w:r w:rsidR="005D71FC" w:rsidRPr="00D7217C">
        <w:t>.</w:t>
      </w:r>
    </w:p>
    <w:p w:rsidR="006F12A9" w:rsidRDefault="00167706" w:rsidP="00167706">
      <w:pPr>
        <w:rPr>
          <w:i/>
        </w:rPr>
      </w:pPr>
      <w:r>
        <w:rPr>
          <w:color w:val="000000"/>
        </w:rPr>
        <w:t>D</w:t>
      </w:r>
      <w:r w:rsidR="006F12A9">
        <w:rPr>
          <w:color w:val="000000"/>
        </w:rPr>
        <w:t>etailed</w:t>
      </w:r>
      <w:r w:rsidR="007F7F19">
        <w:rPr>
          <w:color w:val="000000"/>
        </w:rPr>
        <w:t xml:space="preserve"> information </w:t>
      </w:r>
      <w:r w:rsidR="007F7F19" w:rsidRPr="00DE34E2">
        <w:rPr>
          <w:color w:val="000000"/>
        </w:rPr>
        <w:t xml:space="preserve">on </w:t>
      </w:r>
      <w:r w:rsidR="006F12A9">
        <w:rPr>
          <w:color w:val="000000"/>
        </w:rPr>
        <w:t>electrical safety</w:t>
      </w:r>
      <w:r w:rsidR="006F12A9" w:rsidRPr="00DE34E2">
        <w:rPr>
          <w:color w:val="000000"/>
        </w:rPr>
        <w:t xml:space="preserve"> </w:t>
      </w:r>
      <w:r>
        <w:rPr>
          <w:color w:val="000000"/>
        </w:rPr>
        <w:t>is in</w:t>
      </w:r>
      <w:r w:rsidRPr="00DE34E2">
        <w:t xml:space="preserve"> </w:t>
      </w:r>
      <w:r w:rsidR="006F12A9" w:rsidRPr="00DE34E2">
        <w:t xml:space="preserve">the </w:t>
      </w:r>
      <w:r w:rsidR="006F12A9" w:rsidRPr="00AC49A1">
        <w:t>Code of Practice:</w:t>
      </w:r>
      <w:r w:rsidR="006F12A9" w:rsidRPr="006F12A9">
        <w:rPr>
          <w:i/>
        </w:rPr>
        <w:t xml:space="preserve"> Managing </w:t>
      </w:r>
      <w:r w:rsidR="004603DA">
        <w:rPr>
          <w:i/>
        </w:rPr>
        <w:t>e</w:t>
      </w:r>
      <w:r w:rsidR="006F12A9" w:rsidRPr="006F12A9">
        <w:rPr>
          <w:i/>
        </w:rPr>
        <w:t xml:space="preserve">lectrical </w:t>
      </w:r>
      <w:r w:rsidR="004603DA">
        <w:rPr>
          <w:i/>
        </w:rPr>
        <w:t>r</w:t>
      </w:r>
      <w:r w:rsidR="006F12A9" w:rsidRPr="006F12A9">
        <w:rPr>
          <w:i/>
        </w:rPr>
        <w:t xml:space="preserve">isks in the </w:t>
      </w:r>
      <w:r w:rsidR="004603DA">
        <w:rPr>
          <w:i/>
        </w:rPr>
        <w:t>w</w:t>
      </w:r>
      <w:r w:rsidR="006F12A9" w:rsidRPr="006F12A9">
        <w:rPr>
          <w:i/>
        </w:rPr>
        <w:t>orkplace</w:t>
      </w:r>
      <w:r w:rsidR="006F12A9">
        <w:rPr>
          <w:i/>
        </w:rPr>
        <w:t xml:space="preserve"> </w:t>
      </w:r>
      <w:r w:rsidR="006F12A9">
        <w:t xml:space="preserve">and </w:t>
      </w:r>
      <w:r w:rsidR="006F12A9" w:rsidRPr="001E59AB">
        <w:t>Code of Practice:</w:t>
      </w:r>
      <w:r w:rsidR="006F12A9" w:rsidRPr="006F12A9">
        <w:rPr>
          <w:i/>
        </w:rPr>
        <w:t xml:space="preserve"> Working in the </w:t>
      </w:r>
      <w:r w:rsidR="004603DA">
        <w:rPr>
          <w:i/>
        </w:rPr>
        <w:t>v</w:t>
      </w:r>
      <w:r w:rsidR="006F12A9" w:rsidRPr="006F12A9">
        <w:rPr>
          <w:i/>
        </w:rPr>
        <w:t xml:space="preserve">icinity of </w:t>
      </w:r>
      <w:r w:rsidR="004603DA">
        <w:rPr>
          <w:i/>
        </w:rPr>
        <w:t>o</w:t>
      </w:r>
      <w:r w:rsidR="006F12A9" w:rsidRPr="006F12A9">
        <w:rPr>
          <w:i/>
        </w:rPr>
        <w:t xml:space="preserve">verhead and </w:t>
      </w:r>
      <w:r w:rsidR="004603DA">
        <w:rPr>
          <w:i/>
        </w:rPr>
        <w:t>u</w:t>
      </w:r>
      <w:r w:rsidR="006F12A9" w:rsidRPr="006F12A9">
        <w:rPr>
          <w:i/>
        </w:rPr>
        <w:t xml:space="preserve">nderground </w:t>
      </w:r>
      <w:r w:rsidR="004603DA">
        <w:rPr>
          <w:i/>
        </w:rPr>
        <w:t>e</w:t>
      </w:r>
      <w:r w:rsidR="006F12A9" w:rsidRPr="006F12A9">
        <w:rPr>
          <w:i/>
        </w:rPr>
        <w:t xml:space="preserve">lectric </w:t>
      </w:r>
      <w:r w:rsidR="004603DA">
        <w:rPr>
          <w:i/>
        </w:rPr>
        <w:t>l</w:t>
      </w:r>
      <w:r w:rsidR="006F12A9" w:rsidRPr="006F12A9">
        <w:rPr>
          <w:i/>
        </w:rPr>
        <w:t>ines</w:t>
      </w:r>
      <w:r w:rsidR="001E59AB">
        <w:rPr>
          <w:i/>
        </w:rPr>
        <w:t>.</w:t>
      </w:r>
    </w:p>
    <w:p w:rsidR="004B5561" w:rsidRPr="007E38F9" w:rsidRDefault="004B5561" w:rsidP="00E235D2">
      <w:pPr>
        <w:pStyle w:val="Heading3"/>
      </w:pPr>
      <w:bookmarkStart w:id="5878" w:name="_Toc333220133"/>
      <w:bookmarkStart w:id="5879" w:name="_Toc333221046"/>
      <w:bookmarkStart w:id="5880" w:name="_Toc333227631"/>
      <w:bookmarkStart w:id="5881" w:name="_Toc333231146"/>
      <w:bookmarkStart w:id="5882" w:name="_Toc333411226"/>
      <w:bookmarkStart w:id="5883" w:name="_Toc333493734"/>
      <w:bookmarkStart w:id="5884" w:name="_Toc333496446"/>
      <w:bookmarkStart w:id="5885" w:name="_Toc333840294"/>
      <w:bookmarkStart w:id="5886" w:name="_Toc334436132"/>
      <w:bookmarkStart w:id="5887" w:name="_Toc334555395"/>
      <w:bookmarkStart w:id="5888" w:name="_Toc333220134"/>
      <w:bookmarkStart w:id="5889" w:name="_Toc333221047"/>
      <w:bookmarkStart w:id="5890" w:name="_Toc333227632"/>
      <w:bookmarkStart w:id="5891" w:name="_Toc333231147"/>
      <w:bookmarkStart w:id="5892" w:name="_Toc333411227"/>
      <w:bookmarkStart w:id="5893" w:name="_Toc333493735"/>
      <w:bookmarkStart w:id="5894" w:name="_Toc333496447"/>
      <w:bookmarkStart w:id="5895" w:name="_Toc333840295"/>
      <w:bookmarkStart w:id="5896" w:name="_Toc334436133"/>
      <w:bookmarkStart w:id="5897" w:name="_Toc334555396"/>
      <w:bookmarkStart w:id="5898" w:name="_Toc333220135"/>
      <w:bookmarkStart w:id="5899" w:name="_Toc333221048"/>
      <w:bookmarkStart w:id="5900" w:name="_Toc333227633"/>
      <w:bookmarkStart w:id="5901" w:name="_Toc333231148"/>
      <w:bookmarkStart w:id="5902" w:name="_Toc333411228"/>
      <w:bookmarkStart w:id="5903" w:name="_Toc333493736"/>
      <w:bookmarkStart w:id="5904" w:name="_Toc333496448"/>
      <w:bookmarkStart w:id="5905" w:name="_Toc333840296"/>
      <w:bookmarkStart w:id="5906" w:name="_Toc334436134"/>
      <w:bookmarkStart w:id="5907" w:name="_Toc334555397"/>
      <w:bookmarkStart w:id="5908" w:name="_Toc333220136"/>
      <w:bookmarkStart w:id="5909" w:name="_Toc333221049"/>
      <w:bookmarkStart w:id="5910" w:name="_Toc333227634"/>
      <w:bookmarkStart w:id="5911" w:name="_Toc333231149"/>
      <w:bookmarkStart w:id="5912" w:name="_Toc333411229"/>
      <w:bookmarkStart w:id="5913" w:name="_Toc333493737"/>
      <w:bookmarkStart w:id="5914" w:name="_Toc333496449"/>
      <w:bookmarkStart w:id="5915" w:name="_Toc333840297"/>
      <w:bookmarkStart w:id="5916" w:name="_Toc334436135"/>
      <w:bookmarkStart w:id="5917" w:name="_Toc334555398"/>
      <w:bookmarkStart w:id="5918" w:name="_Toc333220137"/>
      <w:bookmarkStart w:id="5919" w:name="_Toc333221050"/>
      <w:bookmarkStart w:id="5920" w:name="_Toc333227635"/>
      <w:bookmarkStart w:id="5921" w:name="_Toc333231150"/>
      <w:bookmarkStart w:id="5922" w:name="_Toc333411230"/>
      <w:bookmarkStart w:id="5923" w:name="_Toc333493738"/>
      <w:bookmarkStart w:id="5924" w:name="_Toc333496450"/>
      <w:bookmarkStart w:id="5925" w:name="_Toc333840298"/>
      <w:bookmarkStart w:id="5926" w:name="_Toc334436136"/>
      <w:bookmarkStart w:id="5927" w:name="_Toc334555399"/>
      <w:bookmarkStart w:id="5928" w:name="_Toc333220138"/>
      <w:bookmarkStart w:id="5929" w:name="_Toc333221051"/>
      <w:bookmarkStart w:id="5930" w:name="_Toc333227636"/>
      <w:bookmarkStart w:id="5931" w:name="_Toc333231151"/>
      <w:bookmarkStart w:id="5932" w:name="_Toc333411231"/>
      <w:bookmarkStart w:id="5933" w:name="_Toc333493739"/>
      <w:bookmarkStart w:id="5934" w:name="_Toc333496451"/>
      <w:bookmarkStart w:id="5935" w:name="_Toc333840299"/>
      <w:bookmarkStart w:id="5936" w:name="_Toc334436137"/>
      <w:bookmarkStart w:id="5937" w:name="_Toc334555400"/>
      <w:bookmarkStart w:id="5938" w:name="_Toc333220139"/>
      <w:bookmarkStart w:id="5939" w:name="_Toc333221052"/>
      <w:bookmarkStart w:id="5940" w:name="_Toc333227637"/>
      <w:bookmarkStart w:id="5941" w:name="_Toc333231152"/>
      <w:bookmarkStart w:id="5942" w:name="_Toc333411232"/>
      <w:bookmarkStart w:id="5943" w:name="_Toc333493740"/>
      <w:bookmarkStart w:id="5944" w:name="_Toc333496452"/>
      <w:bookmarkStart w:id="5945" w:name="_Toc333840300"/>
      <w:bookmarkStart w:id="5946" w:name="_Toc334436138"/>
      <w:bookmarkStart w:id="5947" w:name="_Toc334555401"/>
      <w:bookmarkStart w:id="5948" w:name="_Toc333220140"/>
      <w:bookmarkStart w:id="5949" w:name="_Toc333221053"/>
      <w:bookmarkStart w:id="5950" w:name="_Toc333227638"/>
      <w:bookmarkStart w:id="5951" w:name="_Toc333231153"/>
      <w:bookmarkStart w:id="5952" w:name="_Toc333411233"/>
      <w:bookmarkStart w:id="5953" w:name="_Toc333493741"/>
      <w:bookmarkStart w:id="5954" w:name="_Toc333496453"/>
      <w:bookmarkStart w:id="5955" w:name="_Toc333840301"/>
      <w:bookmarkStart w:id="5956" w:name="_Toc334436139"/>
      <w:bookmarkStart w:id="5957" w:name="_Toc334555402"/>
      <w:bookmarkStart w:id="5958" w:name="_Toc333220141"/>
      <w:bookmarkStart w:id="5959" w:name="_Toc333221054"/>
      <w:bookmarkStart w:id="5960" w:name="_Toc333227639"/>
      <w:bookmarkStart w:id="5961" w:name="_Toc333231154"/>
      <w:bookmarkStart w:id="5962" w:name="_Toc333411234"/>
      <w:bookmarkStart w:id="5963" w:name="_Toc333493742"/>
      <w:bookmarkStart w:id="5964" w:name="_Toc333496454"/>
      <w:bookmarkStart w:id="5965" w:name="_Toc333840302"/>
      <w:bookmarkStart w:id="5966" w:name="_Toc334436140"/>
      <w:bookmarkStart w:id="5967" w:name="_Toc334555403"/>
      <w:bookmarkStart w:id="5968" w:name="_Toc333220142"/>
      <w:bookmarkStart w:id="5969" w:name="_Toc333221055"/>
      <w:bookmarkStart w:id="5970" w:name="_Toc333227640"/>
      <w:bookmarkStart w:id="5971" w:name="_Toc333231155"/>
      <w:bookmarkStart w:id="5972" w:name="_Toc333411235"/>
      <w:bookmarkStart w:id="5973" w:name="_Toc333493743"/>
      <w:bookmarkStart w:id="5974" w:name="_Toc333496455"/>
      <w:bookmarkStart w:id="5975" w:name="_Toc333840303"/>
      <w:bookmarkStart w:id="5976" w:name="_Toc334436141"/>
      <w:bookmarkStart w:id="5977" w:name="_Toc334555404"/>
      <w:bookmarkStart w:id="5978" w:name="_Toc333220143"/>
      <w:bookmarkStart w:id="5979" w:name="_Toc333221056"/>
      <w:bookmarkStart w:id="5980" w:name="_Toc333227641"/>
      <w:bookmarkStart w:id="5981" w:name="_Toc333231156"/>
      <w:bookmarkStart w:id="5982" w:name="_Toc333411236"/>
      <w:bookmarkStart w:id="5983" w:name="_Toc333493744"/>
      <w:bookmarkStart w:id="5984" w:name="_Toc333496456"/>
      <w:bookmarkStart w:id="5985" w:name="_Toc333840304"/>
      <w:bookmarkStart w:id="5986" w:name="_Toc334436142"/>
      <w:bookmarkStart w:id="5987" w:name="_Toc334555405"/>
      <w:bookmarkStart w:id="5988" w:name="_Toc333220144"/>
      <w:bookmarkStart w:id="5989" w:name="_Toc333221057"/>
      <w:bookmarkStart w:id="5990" w:name="_Toc333227642"/>
      <w:bookmarkStart w:id="5991" w:name="_Toc333231157"/>
      <w:bookmarkStart w:id="5992" w:name="_Toc333411237"/>
      <w:bookmarkStart w:id="5993" w:name="_Toc333493745"/>
      <w:bookmarkStart w:id="5994" w:name="_Toc333496457"/>
      <w:bookmarkStart w:id="5995" w:name="_Toc333840305"/>
      <w:bookmarkStart w:id="5996" w:name="_Toc334436143"/>
      <w:bookmarkStart w:id="5997" w:name="_Toc334555406"/>
      <w:bookmarkStart w:id="5998" w:name="_Toc333220145"/>
      <w:bookmarkStart w:id="5999" w:name="_Toc333221058"/>
      <w:bookmarkStart w:id="6000" w:name="_Toc333227643"/>
      <w:bookmarkStart w:id="6001" w:name="_Toc333231158"/>
      <w:bookmarkStart w:id="6002" w:name="_Toc333411238"/>
      <w:bookmarkStart w:id="6003" w:name="_Toc333493746"/>
      <w:bookmarkStart w:id="6004" w:name="_Toc333496458"/>
      <w:bookmarkStart w:id="6005" w:name="_Toc333840306"/>
      <w:bookmarkStart w:id="6006" w:name="_Toc334436144"/>
      <w:bookmarkStart w:id="6007" w:name="_Toc334555407"/>
      <w:bookmarkStart w:id="6008" w:name="_Toc333220146"/>
      <w:bookmarkStart w:id="6009" w:name="_Toc333221059"/>
      <w:bookmarkStart w:id="6010" w:name="_Toc333227644"/>
      <w:bookmarkStart w:id="6011" w:name="_Toc333231159"/>
      <w:bookmarkStart w:id="6012" w:name="_Toc333411239"/>
      <w:bookmarkStart w:id="6013" w:name="_Toc333493747"/>
      <w:bookmarkStart w:id="6014" w:name="_Toc333496459"/>
      <w:bookmarkStart w:id="6015" w:name="_Toc333840307"/>
      <w:bookmarkStart w:id="6016" w:name="_Toc334436145"/>
      <w:bookmarkStart w:id="6017" w:name="_Toc334555408"/>
      <w:bookmarkStart w:id="6018" w:name="_Toc333220147"/>
      <w:bookmarkStart w:id="6019" w:name="_Toc333221060"/>
      <w:bookmarkStart w:id="6020" w:name="_Toc333227645"/>
      <w:bookmarkStart w:id="6021" w:name="_Toc333231160"/>
      <w:bookmarkStart w:id="6022" w:name="_Toc333411240"/>
      <w:bookmarkStart w:id="6023" w:name="_Toc333493748"/>
      <w:bookmarkStart w:id="6024" w:name="_Toc333496460"/>
      <w:bookmarkStart w:id="6025" w:name="_Toc333840308"/>
      <w:bookmarkStart w:id="6026" w:name="_Toc334436146"/>
      <w:bookmarkStart w:id="6027" w:name="_Toc334555409"/>
      <w:bookmarkStart w:id="6028" w:name="_Toc333220148"/>
      <w:bookmarkStart w:id="6029" w:name="_Toc333221061"/>
      <w:bookmarkStart w:id="6030" w:name="_Toc333227646"/>
      <w:bookmarkStart w:id="6031" w:name="_Toc333231161"/>
      <w:bookmarkStart w:id="6032" w:name="_Toc333411241"/>
      <w:bookmarkStart w:id="6033" w:name="_Toc333493749"/>
      <w:bookmarkStart w:id="6034" w:name="_Toc333496461"/>
      <w:bookmarkStart w:id="6035" w:name="_Toc333840309"/>
      <w:bookmarkStart w:id="6036" w:name="_Toc334436147"/>
      <w:bookmarkStart w:id="6037" w:name="_Toc334555410"/>
      <w:bookmarkStart w:id="6038" w:name="_Toc333220149"/>
      <w:bookmarkStart w:id="6039" w:name="_Toc333221062"/>
      <w:bookmarkStart w:id="6040" w:name="_Toc333227647"/>
      <w:bookmarkStart w:id="6041" w:name="_Toc333231162"/>
      <w:bookmarkStart w:id="6042" w:name="_Toc333411242"/>
      <w:bookmarkStart w:id="6043" w:name="_Toc333493750"/>
      <w:bookmarkStart w:id="6044" w:name="_Toc333496462"/>
      <w:bookmarkStart w:id="6045" w:name="_Toc333840310"/>
      <w:bookmarkStart w:id="6046" w:name="_Toc334436148"/>
      <w:bookmarkStart w:id="6047" w:name="_Toc334555411"/>
      <w:bookmarkStart w:id="6048" w:name="_Toc333220150"/>
      <w:bookmarkStart w:id="6049" w:name="_Toc333221063"/>
      <w:bookmarkStart w:id="6050" w:name="_Toc333227648"/>
      <w:bookmarkStart w:id="6051" w:name="_Toc333231163"/>
      <w:bookmarkStart w:id="6052" w:name="_Toc333411243"/>
      <w:bookmarkStart w:id="6053" w:name="_Toc333493751"/>
      <w:bookmarkStart w:id="6054" w:name="_Toc333496463"/>
      <w:bookmarkStart w:id="6055" w:name="_Toc333840311"/>
      <w:bookmarkStart w:id="6056" w:name="_Toc334436149"/>
      <w:bookmarkStart w:id="6057" w:name="_Toc334555412"/>
      <w:bookmarkStart w:id="6058" w:name="_Toc333220151"/>
      <w:bookmarkStart w:id="6059" w:name="_Toc333221064"/>
      <w:bookmarkStart w:id="6060" w:name="_Toc333227649"/>
      <w:bookmarkStart w:id="6061" w:name="_Toc333231164"/>
      <w:bookmarkStart w:id="6062" w:name="_Toc333411244"/>
      <w:bookmarkStart w:id="6063" w:name="_Toc333493752"/>
      <w:bookmarkStart w:id="6064" w:name="_Toc333496464"/>
      <w:bookmarkStart w:id="6065" w:name="_Toc333840312"/>
      <w:bookmarkStart w:id="6066" w:name="_Toc334436150"/>
      <w:bookmarkStart w:id="6067" w:name="_Toc334555413"/>
      <w:bookmarkStart w:id="6068" w:name="_Toc333220152"/>
      <w:bookmarkStart w:id="6069" w:name="_Toc333221065"/>
      <w:bookmarkStart w:id="6070" w:name="_Toc333227650"/>
      <w:bookmarkStart w:id="6071" w:name="_Toc333231165"/>
      <w:bookmarkStart w:id="6072" w:name="_Toc333411245"/>
      <w:bookmarkStart w:id="6073" w:name="_Toc333493753"/>
      <w:bookmarkStart w:id="6074" w:name="_Toc333496465"/>
      <w:bookmarkStart w:id="6075" w:name="_Toc333840313"/>
      <w:bookmarkStart w:id="6076" w:name="_Toc334436151"/>
      <w:bookmarkStart w:id="6077" w:name="_Toc334555414"/>
      <w:bookmarkStart w:id="6078" w:name="_Toc333220153"/>
      <w:bookmarkStart w:id="6079" w:name="_Toc333221066"/>
      <w:bookmarkStart w:id="6080" w:name="_Toc333227651"/>
      <w:bookmarkStart w:id="6081" w:name="_Toc333231166"/>
      <w:bookmarkStart w:id="6082" w:name="_Toc333411246"/>
      <w:bookmarkStart w:id="6083" w:name="_Toc333493754"/>
      <w:bookmarkStart w:id="6084" w:name="_Toc333496466"/>
      <w:bookmarkStart w:id="6085" w:name="_Toc333840314"/>
      <w:bookmarkStart w:id="6086" w:name="_Toc334436152"/>
      <w:bookmarkStart w:id="6087" w:name="_Toc334555415"/>
      <w:bookmarkStart w:id="6088" w:name="_Toc333220154"/>
      <w:bookmarkStart w:id="6089" w:name="_Toc333221067"/>
      <w:bookmarkStart w:id="6090" w:name="_Toc333227652"/>
      <w:bookmarkStart w:id="6091" w:name="_Toc333231167"/>
      <w:bookmarkStart w:id="6092" w:name="_Toc333411247"/>
      <w:bookmarkStart w:id="6093" w:name="_Toc333493755"/>
      <w:bookmarkStart w:id="6094" w:name="_Toc333496467"/>
      <w:bookmarkStart w:id="6095" w:name="_Toc333840315"/>
      <w:bookmarkStart w:id="6096" w:name="_Toc334436153"/>
      <w:bookmarkStart w:id="6097" w:name="_Toc334555416"/>
      <w:bookmarkStart w:id="6098" w:name="_Toc333220155"/>
      <w:bookmarkStart w:id="6099" w:name="_Toc333221068"/>
      <w:bookmarkStart w:id="6100" w:name="_Toc333227653"/>
      <w:bookmarkStart w:id="6101" w:name="_Toc333231168"/>
      <w:bookmarkStart w:id="6102" w:name="_Toc333411248"/>
      <w:bookmarkStart w:id="6103" w:name="_Toc333493756"/>
      <w:bookmarkStart w:id="6104" w:name="_Toc333496468"/>
      <w:bookmarkStart w:id="6105" w:name="_Toc333840316"/>
      <w:bookmarkStart w:id="6106" w:name="_Toc334436154"/>
      <w:bookmarkStart w:id="6107" w:name="_Toc334555417"/>
      <w:bookmarkStart w:id="6108" w:name="_Toc332878279"/>
      <w:bookmarkStart w:id="6109" w:name="_Toc332968242"/>
      <w:bookmarkStart w:id="6110" w:name="_Toc333220156"/>
      <w:bookmarkStart w:id="6111" w:name="_Toc333221069"/>
      <w:bookmarkStart w:id="6112" w:name="_Toc333227654"/>
      <w:bookmarkStart w:id="6113" w:name="_Toc333231169"/>
      <w:bookmarkStart w:id="6114" w:name="_Toc333411249"/>
      <w:bookmarkStart w:id="6115" w:name="_Toc333493757"/>
      <w:bookmarkStart w:id="6116" w:name="_Toc333496469"/>
      <w:bookmarkStart w:id="6117" w:name="_Toc333840317"/>
      <w:bookmarkStart w:id="6118" w:name="_Toc334436155"/>
      <w:bookmarkStart w:id="6119" w:name="_Toc334555418"/>
      <w:bookmarkStart w:id="6120" w:name="_Toc332878280"/>
      <w:bookmarkStart w:id="6121" w:name="_Toc332968243"/>
      <w:bookmarkStart w:id="6122" w:name="_Toc333220157"/>
      <w:bookmarkStart w:id="6123" w:name="_Toc333221070"/>
      <w:bookmarkStart w:id="6124" w:name="_Toc333227655"/>
      <w:bookmarkStart w:id="6125" w:name="_Toc333231170"/>
      <w:bookmarkStart w:id="6126" w:name="_Toc333411250"/>
      <w:bookmarkStart w:id="6127" w:name="_Toc333493758"/>
      <w:bookmarkStart w:id="6128" w:name="_Toc333496470"/>
      <w:bookmarkStart w:id="6129" w:name="_Toc333840318"/>
      <w:bookmarkStart w:id="6130" w:name="_Toc334436156"/>
      <w:bookmarkStart w:id="6131" w:name="_Toc334555419"/>
      <w:bookmarkStart w:id="6132" w:name="_Toc332878281"/>
      <w:bookmarkStart w:id="6133" w:name="_Toc332968244"/>
      <w:bookmarkStart w:id="6134" w:name="_Toc333220158"/>
      <w:bookmarkStart w:id="6135" w:name="_Toc333221071"/>
      <w:bookmarkStart w:id="6136" w:name="_Toc333227656"/>
      <w:bookmarkStart w:id="6137" w:name="_Toc333231171"/>
      <w:bookmarkStart w:id="6138" w:name="_Toc333411251"/>
      <w:bookmarkStart w:id="6139" w:name="_Toc333493759"/>
      <w:bookmarkStart w:id="6140" w:name="_Toc333496471"/>
      <w:bookmarkStart w:id="6141" w:name="_Toc333840319"/>
      <w:bookmarkStart w:id="6142" w:name="_Toc334436157"/>
      <w:bookmarkStart w:id="6143" w:name="_Toc334555420"/>
      <w:bookmarkStart w:id="6144" w:name="_Toc332878282"/>
      <w:bookmarkStart w:id="6145" w:name="_Toc332968245"/>
      <w:bookmarkStart w:id="6146" w:name="_Toc333220159"/>
      <w:bookmarkStart w:id="6147" w:name="_Toc333221072"/>
      <w:bookmarkStart w:id="6148" w:name="_Toc333227657"/>
      <w:bookmarkStart w:id="6149" w:name="_Toc333231172"/>
      <w:bookmarkStart w:id="6150" w:name="_Toc333411252"/>
      <w:bookmarkStart w:id="6151" w:name="_Toc333493760"/>
      <w:bookmarkStart w:id="6152" w:name="_Toc333496472"/>
      <w:bookmarkStart w:id="6153" w:name="_Toc333840320"/>
      <w:bookmarkStart w:id="6154" w:name="_Toc334436158"/>
      <w:bookmarkStart w:id="6155" w:name="_Toc334555421"/>
      <w:bookmarkStart w:id="6156" w:name="_Toc332878283"/>
      <w:bookmarkStart w:id="6157" w:name="_Toc332968246"/>
      <w:bookmarkStart w:id="6158" w:name="_Toc333220160"/>
      <w:bookmarkStart w:id="6159" w:name="_Toc333221073"/>
      <w:bookmarkStart w:id="6160" w:name="_Toc333227658"/>
      <w:bookmarkStart w:id="6161" w:name="_Toc333231173"/>
      <w:bookmarkStart w:id="6162" w:name="_Toc333411253"/>
      <w:bookmarkStart w:id="6163" w:name="_Toc333493761"/>
      <w:bookmarkStart w:id="6164" w:name="_Toc333496473"/>
      <w:bookmarkStart w:id="6165" w:name="_Toc333840321"/>
      <w:bookmarkStart w:id="6166" w:name="_Toc334436159"/>
      <w:bookmarkStart w:id="6167" w:name="_Toc334555422"/>
      <w:bookmarkStart w:id="6168" w:name="_Toc332878284"/>
      <w:bookmarkStart w:id="6169" w:name="_Toc332968247"/>
      <w:bookmarkStart w:id="6170" w:name="_Toc333220161"/>
      <w:bookmarkStart w:id="6171" w:name="_Toc333221074"/>
      <w:bookmarkStart w:id="6172" w:name="_Toc333227659"/>
      <w:bookmarkStart w:id="6173" w:name="_Toc333231174"/>
      <w:bookmarkStart w:id="6174" w:name="_Toc333411254"/>
      <w:bookmarkStart w:id="6175" w:name="_Toc333493762"/>
      <w:bookmarkStart w:id="6176" w:name="_Toc333496474"/>
      <w:bookmarkStart w:id="6177" w:name="_Toc333840322"/>
      <w:bookmarkStart w:id="6178" w:name="_Toc334436160"/>
      <w:bookmarkStart w:id="6179" w:name="_Toc334555423"/>
      <w:bookmarkStart w:id="6180" w:name="_Toc332878285"/>
      <w:bookmarkStart w:id="6181" w:name="_Toc332968248"/>
      <w:bookmarkStart w:id="6182" w:name="_Toc333220162"/>
      <w:bookmarkStart w:id="6183" w:name="_Toc333221075"/>
      <w:bookmarkStart w:id="6184" w:name="_Toc333227660"/>
      <w:bookmarkStart w:id="6185" w:name="_Toc333231175"/>
      <w:bookmarkStart w:id="6186" w:name="_Toc333411255"/>
      <w:bookmarkStart w:id="6187" w:name="_Toc333493763"/>
      <w:bookmarkStart w:id="6188" w:name="_Toc333496475"/>
      <w:bookmarkStart w:id="6189" w:name="_Toc333840323"/>
      <w:bookmarkStart w:id="6190" w:name="_Toc334436161"/>
      <w:bookmarkStart w:id="6191" w:name="_Toc334555424"/>
      <w:bookmarkStart w:id="6192" w:name="_Toc332878286"/>
      <w:bookmarkStart w:id="6193" w:name="_Toc332968249"/>
      <w:bookmarkStart w:id="6194" w:name="_Toc333220163"/>
      <w:bookmarkStart w:id="6195" w:name="_Toc333221076"/>
      <w:bookmarkStart w:id="6196" w:name="_Toc333227661"/>
      <w:bookmarkStart w:id="6197" w:name="_Toc333231176"/>
      <w:bookmarkStart w:id="6198" w:name="_Toc333411256"/>
      <w:bookmarkStart w:id="6199" w:name="_Toc333493764"/>
      <w:bookmarkStart w:id="6200" w:name="_Toc333496476"/>
      <w:bookmarkStart w:id="6201" w:name="_Toc333840324"/>
      <w:bookmarkStart w:id="6202" w:name="_Toc334436162"/>
      <w:bookmarkStart w:id="6203" w:name="_Toc334555425"/>
      <w:bookmarkStart w:id="6204" w:name="_Toc332878287"/>
      <w:bookmarkStart w:id="6205" w:name="_Toc332968250"/>
      <w:bookmarkStart w:id="6206" w:name="_Toc333220164"/>
      <w:bookmarkStart w:id="6207" w:name="_Toc333221077"/>
      <w:bookmarkStart w:id="6208" w:name="_Toc333227662"/>
      <w:bookmarkStart w:id="6209" w:name="_Toc333231177"/>
      <w:bookmarkStart w:id="6210" w:name="_Toc333411257"/>
      <w:bookmarkStart w:id="6211" w:name="_Toc333493765"/>
      <w:bookmarkStart w:id="6212" w:name="_Toc333496477"/>
      <w:bookmarkStart w:id="6213" w:name="_Toc333840325"/>
      <w:bookmarkStart w:id="6214" w:name="_Toc334436163"/>
      <w:bookmarkStart w:id="6215" w:name="_Toc334555426"/>
      <w:bookmarkStart w:id="6216" w:name="_Toc332878288"/>
      <w:bookmarkStart w:id="6217" w:name="_Toc332968251"/>
      <w:bookmarkStart w:id="6218" w:name="_Toc333220165"/>
      <w:bookmarkStart w:id="6219" w:name="_Toc333221078"/>
      <w:bookmarkStart w:id="6220" w:name="_Toc333227663"/>
      <w:bookmarkStart w:id="6221" w:name="_Toc333231178"/>
      <w:bookmarkStart w:id="6222" w:name="_Toc333411258"/>
      <w:bookmarkStart w:id="6223" w:name="_Toc333493766"/>
      <w:bookmarkStart w:id="6224" w:name="_Toc333496478"/>
      <w:bookmarkStart w:id="6225" w:name="_Toc333840326"/>
      <w:bookmarkStart w:id="6226" w:name="_Toc334436164"/>
      <w:bookmarkStart w:id="6227" w:name="_Toc334555427"/>
      <w:bookmarkStart w:id="6228" w:name="_Toc332878289"/>
      <w:bookmarkStart w:id="6229" w:name="_Toc332968252"/>
      <w:bookmarkStart w:id="6230" w:name="_Toc333220166"/>
      <w:bookmarkStart w:id="6231" w:name="_Toc333221079"/>
      <w:bookmarkStart w:id="6232" w:name="_Toc333227664"/>
      <w:bookmarkStart w:id="6233" w:name="_Toc333231179"/>
      <w:bookmarkStart w:id="6234" w:name="_Toc333411259"/>
      <w:bookmarkStart w:id="6235" w:name="_Toc333493767"/>
      <w:bookmarkStart w:id="6236" w:name="_Toc333496479"/>
      <w:bookmarkStart w:id="6237" w:name="_Toc333840327"/>
      <w:bookmarkStart w:id="6238" w:name="_Toc334436165"/>
      <w:bookmarkStart w:id="6239" w:name="_Toc334555428"/>
      <w:bookmarkStart w:id="6240" w:name="_Toc332878290"/>
      <w:bookmarkStart w:id="6241" w:name="_Toc332968253"/>
      <w:bookmarkStart w:id="6242" w:name="_Toc333220167"/>
      <w:bookmarkStart w:id="6243" w:name="_Toc333221080"/>
      <w:bookmarkStart w:id="6244" w:name="_Toc333227665"/>
      <w:bookmarkStart w:id="6245" w:name="_Toc333231180"/>
      <w:bookmarkStart w:id="6246" w:name="_Toc333411260"/>
      <w:bookmarkStart w:id="6247" w:name="_Toc333493768"/>
      <w:bookmarkStart w:id="6248" w:name="_Toc333496480"/>
      <w:bookmarkStart w:id="6249" w:name="_Toc333840328"/>
      <w:bookmarkStart w:id="6250" w:name="_Toc334436166"/>
      <w:bookmarkStart w:id="6251" w:name="_Toc334555429"/>
      <w:bookmarkStart w:id="6252" w:name="_Toc332878291"/>
      <w:bookmarkStart w:id="6253" w:name="_Toc332968254"/>
      <w:bookmarkStart w:id="6254" w:name="_Toc333220168"/>
      <w:bookmarkStart w:id="6255" w:name="_Toc333221081"/>
      <w:bookmarkStart w:id="6256" w:name="_Toc333227666"/>
      <w:bookmarkStart w:id="6257" w:name="_Toc333231181"/>
      <w:bookmarkStart w:id="6258" w:name="_Toc333411261"/>
      <w:bookmarkStart w:id="6259" w:name="_Toc333493769"/>
      <w:bookmarkStart w:id="6260" w:name="_Toc333496481"/>
      <w:bookmarkStart w:id="6261" w:name="_Toc333840329"/>
      <w:bookmarkStart w:id="6262" w:name="_Toc334436167"/>
      <w:bookmarkStart w:id="6263" w:name="_Toc334555430"/>
      <w:bookmarkStart w:id="6264" w:name="_Toc332878292"/>
      <w:bookmarkStart w:id="6265" w:name="_Toc332968255"/>
      <w:bookmarkStart w:id="6266" w:name="_Toc333220169"/>
      <w:bookmarkStart w:id="6267" w:name="_Toc333221082"/>
      <w:bookmarkStart w:id="6268" w:name="_Toc333227667"/>
      <w:bookmarkStart w:id="6269" w:name="_Toc333231182"/>
      <w:bookmarkStart w:id="6270" w:name="_Toc333411262"/>
      <w:bookmarkStart w:id="6271" w:name="_Toc333493770"/>
      <w:bookmarkStart w:id="6272" w:name="_Toc333496482"/>
      <w:bookmarkStart w:id="6273" w:name="_Toc333840330"/>
      <w:bookmarkStart w:id="6274" w:name="_Toc334436168"/>
      <w:bookmarkStart w:id="6275" w:name="_Toc334555431"/>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r w:rsidRPr="007E38F9">
        <w:t>Portable generators</w:t>
      </w:r>
    </w:p>
    <w:p w:rsidR="00D57348" w:rsidRDefault="004B5561" w:rsidP="00167706">
      <w:pPr>
        <w:autoSpaceDE w:val="0"/>
        <w:autoSpaceDN w:val="0"/>
        <w:adjustRightInd w:val="0"/>
        <w:rPr>
          <w:color w:val="231F20"/>
        </w:rPr>
      </w:pPr>
      <w:r w:rsidRPr="00DE34E2">
        <w:rPr>
          <w:color w:val="231F20"/>
        </w:rPr>
        <w:t>Portable generators should not be used</w:t>
      </w:r>
      <w:r w:rsidR="00224CEE">
        <w:rPr>
          <w:color w:val="231F20"/>
        </w:rPr>
        <w:t xml:space="preserve"> in</w:t>
      </w:r>
      <w:r w:rsidRPr="00DE34E2">
        <w:rPr>
          <w:color w:val="231F20"/>
        </w:rPr>
        <w:t xml:space="preserve"> tunnel</w:t>
      </w:r>
      <w:r w:rsidR="00D57348">
        <w:rPr>
          <w:color w:val="231F20"/>
        </w:rPr>
        <w:t>ling</w:t>
      </w:r>
      <w:r w:rsidR="00224CEE">
        <w:rPr>
          <w:color w:val="231F20"/>
        </w:rPr>
        <w:t xml:space="preserve"> work </w:t>
      </w:r>
      <w:r w:rsidRPr="00DE34E2">
        <w:rPr>
          <w:color w:val="231F20"/>
        </w:rPr>
        <w:t xml:space="preserve">unless they are diesel-powered and fitted with exhaust scrubbers. </w:t>
      </w:r>
    </w:p>
    <w:p w:rsidR="004B5561" w:rsidRPr="00DE34E2" w:rsidRDefault="00727BAD" w:rsidP="00167706">
      <w:pPr>
        <w:autoSpaceDE w:val="0"/>
        <w:autoSpaceDN w:val="0"/>
        <w:adjustRightInd w:val="0"/>
        <w:rPr>
          <w:color w:val="000000"/>
        </w:rPr>
      </w:pPr>
      <w:r>
        <w:rPr>
          <w:color w:val="231F20"/>
        </w:rPr>
        <w:t>D</w:t>
      </w:r>
      <w:r w:rsidR="00D57348">
        <w:rPr>
          <w:color w:val="231F20"/>
        </w:rPr>
        <w:t xml:space="preserve">etailed information on </w:t>
      </w:r>
      <w:r w:rsidR="00F2235B">
        <w:rPr>
          <w:color w:val="231F20"/>
        </w:rPr>
        <w:t>p</w:t>
      </w:r>
      <w:r w:rsidR="004B5561" w:rsidRPr="00DE34E2">
        <w:rPr>
          <w:color w:val="231F20"/>
        </w:rPr>
        <w:t xml:space="preserve">ortable generators </w:t>
      </w:r>
      <w:r>
        <w:rPr>
          <w:color w:val="231F20"/>
        </w:rPr>
        <w:t>is in</w:t>
      </w:r>
      <w:r w:rsidRPr="00DE34E2">
        <w:rPr>
          <w:color w:val="231F20"/>
        </w:rPr>
        <w:t xml:space="preserve"> </w:t>
      </w:r>
      <w:r w:rsidR="00901857" w:rsidRPr="00901857">
        <w:rPr>
          <w:iCs/>
          <w:color w:val="231F20"/>
        </w:rPr>
        <w:t>AS 2790</w:t>
      </w:r>
      <w:r w:rsidR="00A337D2">
        <w:rPr>
          <w:iCs/>
          <w:color w:val="231F20"/>
        </w:rPr>
        <w:t>-1989</w:t>
      </w:r>
      <w:r w:rsidR="00AC49A1">
        <w:rPr>
          <w:iCs/>
          <w:color w:val="231F20"/>
        </w:rPr>
        <w:t>:</w:t>
      </w:r>
      <w:r w:rsidR="004B5561" w:rsidRPr="00DE34E2">
        <w:rPr>
          <w:i/>
          <w:iCs/>
          <w:color w:val="231F20"/>
        </w:rPr>
        <w:t xml:space="preserve"> Electricity generating sets</w:t>
      </w:r>
      <w:r w:rsidR="004B5561">
        <w:rPr>
          <w:i/>
          <w:iCs/>
          <w:color w:val="231F20"/>
        </w:rPr>
        <w:t xml:space="preserve"> – Transportable (up to 25 kW)</w:t>
      </w:r>
      <w:r w:rsidR="00F2235B">
        <w:rPr>
          <w:i/>
          <w:iCs/>
          <w:color w:val="231F20"/>
        </w:rPr>
        <w:t>,</w:t>
      </w:r>
      <w:r w:rsidR="004B5561" w:rsidRPr="00DE34E2">
        <w:rPr>
          <w:color w:val="231F20"/>
        </w:rPr>
        <w:t xml:space="preserve"> </w:t>
      </w:r>
      <w:r w:rsidR="00901857" w:rsidRPr="00901857">
        <w:rPr>
          <w:iCs/>
          <w:color w:val="231F20"/>
        </w:rPr>
        <w:t>AS/NZS 3012</w:t>
      </w:r>
      <w:r w:rsidR="00A337D2">
        <w:rPr>
          <w:iCs/>
          <w:color w:val="231F20"/>
        </w:rPr>
        <w:t>:2010</w:t>
      </w:r>
      <w:r w:rsidR="00AC49A1">
        <w:rPr>
          <w:iCs/>
          <w:color w:val="231F20"/>
        </w:rPr>
        <w:t>:</w:t>
      </w:r>
      <w:r w:rsidR="00901857" w:rsidRPr="00901857">
        <w:rPr>
          <w:iCs/>
          <w:color w:val="000000"/>
        </w:rPr>
        <w:t xml:space="preserve"> </w:t>
      </w:r>
      <w:r w:rsidR="004B5561" w:rsidRPr="00DE34E2">
        <w:rPr>
          <w:i/>
          <w:iCs/>
          <w:color w:val="000000"/>
        </w:rPr>
        <w:t>Electrical installations – Construction and demolition</w:t>
      </w:r>
      <w:r w:rsidR="004603DA">
        <w:rPr>
          <w:i/>
          <w:iCs/>
          <w:color w:val="000000"/>
        </w:rPr>
        <w:t xml:space="preserve"> </w:t>
      </w:r>
      <w:r w:rsidR="004B5561" w:rsidRPr="00DE34E2">
        <w:rPr>
          <w:i/>
          <w:iCs/>
          <w:color w:val="000000"/>
        </w:rPr>
        <w:t>site</w:t>
      </w:r>
      <w:r w:rsidR="004603DA">
        <w:rPr>
          <w:i/>
          <w:iCs/>
          <w:color w:val="000000"/>
        </w:rPr>
        <w:t>s</w:t>
      </w:r>
      <w:r w:rsidR="00A85631">
        <w:rPr>
          <w:i/>
          <w:iCs/>
          <w:color w:val="231F20"/>
        </w:rPr>
        <w:t xml:space="preserve"> </w:t>
      </w:r>
      <w:r w:rsidR="004B5561" w:rsidRPr="00DE34E2">
        <w:rPr>
          <w:color w:val="231F20"/>
        </w:rPr>
        <w:t xml:space="preserve">and </w:t>
      </w:r>
      <w:r w:rsidR="00901857" w:rsidRPr="00901857">
        <w:rPr>
          <w:iCs/>
          <w:color w:val="231F20"/>
        </w:rPr>
        <w:t>AS/NZS 3010</w:t>
      </w:r>
      <w:r w:rsidR="00A337D2">
        <w:rPr>
          <w:iCs/>
          <w:color w:val="231F20"/>
        </w:rPr>
        <w:t>:2005</w:t>
      </w:r>
      <w:r w:rsidR="00AC49A1">
        <w:rPr>
          <w:iCs/>
          <w:color w:val="231F20"/>
        </w:rPr>
        <w:t>:</w:t>
      </w:r>
      <w:r w:rsidR="004B5561" w:rsidRPr="00DE34E2">
        <w:rPr>
          <w:i/>
          <w:iCs/>
          <w:color w:val="231F20"/>
        </w:rPr>
        <w:t xml:space="preserve"> Electrical installations – Generating sets.</w:t>
      </w:r>
    </w:p>
    <w:p w:rsidR="004B5561" w:rsidRPr="00B41581" w:rsidRDefault="004B5561" w:rsidP="00644C5D">
      <w:pPr>
        <w:pStyle w:val="Heading2"/>
        <w:numPr>
          <w:ilvl w:val="1"/>
          <w:numId w:val="17"/>
        </w:numPr>
        <w:ind w:left="567" w:hanging="567"/>
        <w:rPr>
          <w:sz w:val="22"/>
          <w:szCs w:val="22"/>
        </w:rPr>
      </w:pPr>
      <w:bookmarkStart w:id="6276" w:name="_Toc332878294"/>
      <w:bookmarkStart w:id="6277" w:name="_Toc332968257"/>
      <w:bookmarkStart w:id="6278" w:name="_Toc333220171"/>
      <w:bookmarkStart w:id="6279" w:name="_Toc333221084"/>
      <w:bookmarkStart w:id="6280" w:name="_Toc333227669"/>
      <w:bookmarkStart w:id="6281" w:name="_Toc333231184"/>
      <w:bookmarkStart w:id="6282" w:name="_Toc161823220"/>
      <w:bookmarkStart w:id="6283" w:name="_Toc322075478"/>
      <w:bookmarkStart w:id="6284" w:name="_Toc353524123"/>
      <w:bookmarkEnd w:id="6276"/>
      <w:bookmarkEnd w:id="6277"/>
      <w:bookmarkEnd w:id="6278"/>
      <w:bookmarkEnd w:id="6279"/>
      <w:bookmarkEnd w:id="6280"/>
      <w:bookmarkEnd w:id="6281"/>
      <w:r w:rsidRPr="00B41581">
        <w:rPr>
          <w:sz w:val="22"/>
          <w:szCs w:val="22"/>
        </w:rPr>
        <w:t>Falls from heights</w:t>
      </w:r>
      <w:bookmarkEnd w:id="6282"/>
      <w:bookmarkEnd w:id="6283"/>
      <w:bookmarkEnd w:id="6284"/>
    </w:p>
    <w:p w:rsidR="007E38F9" w:rsidRDefault="00597B0F" w:rsidP="00167706">
      <w:pPr>
        <w:autoSpaceDE w:val="0"/>
        <w:autoSpaceDN w:val="0"/>
        <w:adjustRightInd w:val="0"/>
        <w:rPr>
          <w:rFonts w:cs="Arial"/>
          <w:b/>
          <w:szCs w:val="22"/>
        </w:rPr>
      </w:pPr>
      <w:r w:rsidRPr="00597B0F">
        <w:rPr>
          <w:color w:val="000000"/>
        </w:rPr>
        <w:t>Control measures should be implemented to eliminate or minimise, so far as is reasonably practicable</w:t>
      </w:r>
      <w:r w:rsidR="00C02B52">
        <w:rPr>
          <w:color w:val="000000"/>
        </w:rPr>
        <w:t>,</w:t>
      </w:r>
      <w:r w:rsidR="00C02B52" w:rsidRPr="00C02B52">
        <w:rPr>
          <w:color w:val="000000"/>
        </w:rPr>
        <w:t xml:space="preserve"> </w:t>
      </w:r>
      <w:r w:rsidR="00C02B52" w:rsidRPr="00597B0F">
        <w:rPr>
          <w:color w:val="000000"/>
        </w:rPr>
        <w:t xml:space="preserve">the risks </w:t>
      </w:r>
      <w:r w:rsidR="00C02B52">
        <w:rPr>
          <w:color w:val="000000"/>
        </w:rPr>
        <w:t>associated with</w:t>
      </w:r>
      <w:r w:rsidR="00C02B52" w:rsidRPr="00597B0F">
        <w:rPr>
          <w:color w:val="000000"/>
        </w:rPr>
        <w:t xml:space="preserve"> </w:t>
      </w:r>
      <w:r w:rsidR="00C02B52" w:rsidRPr="00D7217C">
        <w:rPr>
          <w:color w:val="000000"/>
        </w:rPr>
        <w:t>falls from heights in tunnelling work</w:t>
      </w:r>
      <w:r w:rsidR="00401E78">
        <w:rPr>
          <w:color w:val="000000"/>
        </w:rPr>
        <w:t>.</w:t>
      </w:r>
    </w:p>
    <w:p w:rsidR="00073320" w:rsidRPr="00D7217C" w:rsidRDefault="00073320" w:rsidP="00E235D2">
      <w:pPr>
        <w:pStyle w:val="Heading3"/>
        <w:rPr>
          <w:color w:val="000000"/>
        </w:rPr>
      </w:pPr>
      <w:r w:rsidRPr="00D7217C">
        <w:t xml:space="preserve">Table </w:t>
      </w:r>
      <w:r w:rsidR="00D7217C" w:rsidRPr="00D7217C">
        <w:t>37</w:t>
      </w:r>
      <w:r w:rsidRPr="00D7217C">
        <w:t xml:space="preserve"> </w:t>
      </w:r>
      <w:r w:rsidRPr="00E235D2">
        <w:rPr>
          <w:b w:val="0"/>
        </w:rPr>
        <w:t xml:space="preserve">Specific hazards, risks and control measures </w:t>
      </w:r>
      <w:r w:rsidR="008F24AF" w:rsidRPr="00E235D2">
        <w:rPr>
          <w:b w:val="0"/>
        </w:rPr>
        <w:t>-</w:t>
      </w:r>
      <w:r w:rsidRPr="00E235D2">
        <w:rPr>
          <w:b w:val="0"/>
        </w:rPr>
        <w:t xml:space="preserve"> falls from heights</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7 Specific hazards, risks and control measures - falls from heights"/>
        <w:tblDescription w:val="The table lists hazards, risks and control measures associated with falls from height."/>
      </w:tblPr>
      <w:tblGrid>
        <w:gridCol w:w="3652"/>
        <w:gridCol w:w="6095"/>
      </w:tblGrid>
      <w:tr w:rsidR="00EB7D74" w:rsidRPr="00D7217C" w:rsidTr="00DA4201">
        <w:tc>
          <w:tcPr>
            <w:tcW w:w="3652"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EB7D74" w:rsidRPr="00D7217C" w:rsidRDefault="00EB7D74" w:rsidP="00EC2143">
            <w:pPr>
              <w:autoSpaceDE w:val="0"/>
              <w:autoSpaceDN w:val="0"/>
              <w:adjustRightInd w:val="0"/>
              <w:spacing w:after="120"/>
              <w:rPr>
                <w:color w:val="FFFFFF" w:themeColor="background1"/>
              </w:rPr>
            </w:pPr>
            <w:r w:rsidRPr="00D7217C">
              <w:rPr>
                <w:b/>
                <w:color w:val="FFFFFF" w:themeColor="background1"/>
              </w:rPr>
              <w:t>Hazards and risks</w:t>
            </w:r>
          </w:p>
        </w:tc>
        <w:tc>
          <w:tcPr>
            <w:tcW w:w="6095" w:type="dxa"/>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EB7D74" w:rsidRPr="00D7217C" w:rsidRDefault="00EB7D74" w:rsidP="00EC2143">
            <w:pPr>
              <w:spacing w:after="120"/>
              <w:rPr>
                <w:b/>
                <w:color w:val="FFFFFF" w:themeColor="background1"/>
              </w:rPr>
            </w:pPr>
            <w:r w:rsidRPr="00D7217C">
              <w:rPr>
                <w:rFonts w:cs="Arial"/>
                <w:b/>
                <w:color w:val="FFFFFF" w:themeColor="background1"/>
                <w:szCs w:val="22"/>
              </w:rPr>
              <w:t>Control measures</w:t>
            </w:r>
          </w:p>
        </w:tc>
      </w:tr>
      <w:tr w:rsidR="00EB7D74" w:rsidTr="00DA4201">
        <w:trPr>
          <w:trHeight w:val="630"/>
        </w:trPr>
        <w:tc>
          <w:tcPr>
            <w:tcW w:w="3652" w:type="dxa"/>
            <w:tcBorders>
              <w:top w:val="single" w:sz="2" w:space="0" w:color="auto"/>
              <w:left w:val="single" w:sz="2" w:space="0" w:color="auto"/>
              <w:bottom w:val="single" w:sz="2" w:space="0" w:color="auto"/>
              <w:right w:val="single" w:sz="6" w:space="0" w:color="auto"/>
            </w:tcBorders>
          </w:tcPr>
          <w:p w:rsidR="00EB7D74" w:rsidRPr="00DA4201" w:rsidRDefault="00727BAD" w:rsidP="00644C5D">
            <w:pPr>
              <w:numPr>
                <w:ilvl w:val="0"/>
                <w:numId w:val="8"/>
              </w:numPr>
              <w:autoSpaceDE w:val="0"/>
              <w:autoSpaceDN w:val="0"/>
              <w:adjustRightInd w:val="0"/>
              <w:spacing w:before="60"/>
              <w:ind w:left="340" w:hanging="340"/>
              <w:rPr>
                <w:color w:val="000000"/>
              </w:rPr>
            </w:pPr>
            <w:r w:rsidRPr="00193B95">
              <w:rPr>
                <w:rFonts w:cs="Arial"/>
                <w:color w:val="000000"/>
                <w:szCs w:val="22"/>
              </w:rPr>
              <w:t>wet</w:t>
            </w:r>
            <w:r w:rsidRPr="00DA4201">
              <w:rPr>
                <w:color w:val="000000"/>
              </w:rPr>
              <w:t>, slippery or uneven ground</w:t>
            </w:r>
          </w:p>
          <w:p w:rsidR="00073320"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inadequate lighting</w:t>
            </w:r>
          </w:p>
          <w:p w:rsidR="008245A8"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unsecured and unstable ladders</w:t>
            </w:r>
          </w:p>
          <w:p w:rsidR="001A468E" w:rsidRPr="0042561A" w:rsidRDefault="00727BAD" w:rsidP="00644C5D">
            <w:pPr>
              <w:numPr>
                <w:ilvl w:val="0"/>
                <w:numId w:val="8"/>
              </w:numPr>
              <w:autoSpaceDE w:val="0"/>
              <w:autoSpaceDN w:val="0"/>
              <w:adjustRightInd w:val="0"/>
              <w:spacing w:before="60"/>
              <w:ind w:left="340" w:hanging="340"/>
            </w:pPr>
            <w:r w:rsidRPr="00DA4201">
              <w:rPr>
                <w:color w:val="000000"/>
              </w:rPr>
              <w:t>shafts, excavations and elevated platforms</w:t>
            </w:r>
          </w:p>
          <w:p w:rsidR="0042561A" w:rsidRPr="0042561A" w:rsidRDefault="00F84A4E" w:rsidP="00F84A4E">
            <w:pPr>
              <w:numPr>
                <w:ilvl w:val="0"/>
                <w:numId w:val="8"/>
              </w:numPr>
              <w:autoSpaceDE w:val="0"/>
              <w:autoSpaceDN w:val="0"/>
              <w:adjustRightInd w:val="0"/>
              <w:spacing w:before="60"/>
              <w:ind w:left="340" w:hanging="340"/>
              <w:rPr>
                <w:color w:val="000000"/>
              </w:rPr>
            </w:pPr>
            <w:r w:rsidRPr="00507C5B">
              <w:rPr>
                <w:color w:val="000000"/>
              </w:rPr>
              <w:t>unsuitable</w:t>
            </w:r>
            <w:r w:rsidR="0042561A" w:rsidRPr="00DA4201">
              <w:rPr>
                <w:color w:val="000000"/>
              </w:rPr>
              <w:t xml:space="preserve"> PPE</w:t>
            </w:r>
          </w:p>
        </w:tc>
        <w:tc>
          <w:tcPr>
            <w:tcW w:w="6095" w:type="dxa"/>
            <w:tcBorders>
              <w:top w:val="single" w:sz="2" w:space="0" w:color="auto"/>
              <w:left w:val="single" w:sz="6" w:space="0" w:color="auto"/>
              <w:bottom w:val="single" w:sz="2" w:space="0" w:color="auto"/>
              <w:right w:val="single" w:sz="2" w:space="0" w:color="auto"/>
            </w:tcBorders>
            <w:hideMark/>
          </w:tcPr>
          <w:p w:rsidR="00073320" w:rsidRPr="00D7217C" w:rsidRDefault="00727BAD" w:rsidP="00644C5D">
            <w:pPr>
              <w:numPr>
                <w:ilvl w:val="0"/>
                <w:numId w:val="8"/>
              </w:numPr>
              <w:autoSpaceDE w:val="0"/>
              <w:autoSpaceDN w:val="0"/>
              <w:adjustRightInd w:val="0"/>
              <w:spacing w:before="60"/>
              <w:ind w:left="340" w:hanging="340"/>
              <w:rPr>
                <w:color w:val="000000"/>
              </w:rPr>
            </w:pPr>
            <w:r>
              <w:rPr>
                <w:color w:val="000000"/>
              </w:rPr>
              <w:t>p</w:t>
            </w:r>
            <w:r w:rsidR="00EA2895" w:rsidRPr="00D7217C">
              <w:rPr>
                <w:color w:val="000000"/>
              </w:rPr>
              <w:t xml:space="preserve">roviding </w:t>
            </w:r>
            <w:r w:rsidR="00073320" w:rsidRPr="00D7217C">
              <w:rPr>
                <w:color w:val="000000"/>
              </w:rPr>
              <w:t xml:space="preserve">fall protection </w:t>
            </w:r>
            <w:r w:rsidR="005D71FC" w:rsidRPr="00D7217C">
              <w:rPr>
                <w:color w:val="000000"/>
              </w:rPr>
              <w:t>while working near</w:t>
            </w:r>
            <w:r w:rsidR="00073320" w:rsidRPr="00D7217C">
              <w:rPr>
                <w:color w:val="000000"/>
              </w:rPr>
              <w:t>:</w:t>
            </w:r>
          </w:p>
          <w:p w:rsidR="00073320" w:rsidRPr="00C476AA" w:rsidRDefault="00073320" w:rsidP="00644C5D">
            <w:pPr>
              <w:pStyle w:val="ListParagraph"/>
              <w:numPr>
                <w:ilvl w:val="1"/>
                <w:numId w:val="28"/>
              </w:numPr>
              <w:autoSpaceDE w:val="0"/>
              <w:autoSpaceDN w:val="0"/>
              <w:adjustRightInd w:val="0"/>
              <w:spacing w:before="60"/>
              <w:ind w:left="680" w:hanging="340"/>
              <w:rPr>
                <w:rFonts w:cs="Arial"/>
                <w:color w:val="000000"/>
                <w:szCs w:val="22"/>
              </w:rPr>
            </w:pPr>
            <w:r w:rsidRPr="00C476AA">
              <w:rPr>
                <w:rFonts w:cs="Arial"/>
                <w:color w:val="000000"/>
                <w:szCs w:val="22"/>
              </w:rPr>
              <w:t>shafts, pits, trenches and sumps</w:t>
            </w:r>
          </w:p>
          <w:p w:rsidR="00073320" w:rsidRPr="00C476AA" w:rsidRDefault="00073320" w:rsidP="00644C5D">
            <w:pPr>
              <w:pStyle w:val="ListParagraph"/>
              <w:numPr>
                <w:ilvl w:val="1"/>
                <w:numId w:val="28"/>
              </w:numPr>
              <w:autoSpaceDE w:val="0"/>
              <w:autoSpaceDN w:val="0"/>
              <w:adjustRightInd w:val="0"/>
              <w:spacing w:before="60"/>
              <w:ind w:left="680" w:hanging="340"/>
              <w:rPr>
                <w:rFonts w:cs="Arial"/>
                <w:color w:val="000000"/>
                <w:szCs w:val="22"/>
              </w:rPr>
            </w:pPr>
            <w:r w:rsidRPr="00C476AA">
              <w:rPr>
                <w:rFonts w:cs="Arial"/>
                <w:color w:val="000000"/>
                <w:szCs w:val="22"/>
              </w:rPr>
              <w:t>cuttings and benches</w:t>
            </w:r>
          </w:p>
          <w:p w:rsidR="00073320" w:rsidRPr="00D7217C" w:rsidRDefault="00073320" w:rsidP="00644C5D">
            <w:pPr>
              <w:pStyle w:val="ListParagraph"/>
              <w:numPr>
                <w:ilvl w:val="1"/>
                <w:numId w:val="28"/>
              </w:numPr>
              <w:autoSpaceDE w:val="0"/>
              <w:autoSpaceDN w:val="0"/>
              <w:adjustRightInd w:val="0"/>
              <w:spacing w:before="60"/>
              <w:ind w:left="680" w:hanging="340"/>
              <w:rPr>
                <w:rFonts w:cs="Arial"/>
                <w:color w:val="000000"/>
                <w:szCs w:val="22"/>
              </w:rPr>
            </w:pPr>
            <w:r w:rsidRPr="00C476AA">
              <w:rPr>
                <w:rFonts w:cs="Arial"/>
                <w:color w:val="000000"/>
                <w:szCs w:val="22"/>
              </w:rPr>
              <w:t>elevated structures like ventilation ducts</w:t>
            </w:r>
            <w:r w:rsidRPr="00D7217C">
              <w:rPr>
                <w:rFonts w:cs="Arial"/>
                <w:color w:val="000000"/>
                <w:szCs w:val="22"/>
              </w:rPr>
              <w:t>, working platforms, service platforms, ladders, stairs, formwork, lifts and scaffolding</w:t>
            </w:r>
          </w:p>
          <w:p w:rsidR="00073320" w:rsidRPr="00D7217C" w:rsidRDefault="00A2555F" w:rsidP="00644C5D">
            <w:pPr>
              <w:pStyle w:val="ListParagraph"/>
              <w:numPr>
                <w:ilvl w:val="1"/>
                <w:numId w:val="28"/>
              </w:numPr>
              <w:autoSpaceDE w:val="0"/>
              <w:autoSpaceDN w:val="0"/>
              <w:adjustRightInd w:val="0"/>
              <w:spacing w:before="60"/>
              <w:ind w:left="680" w:hanging="340"/>
              <w:rPr>
                <w:rFonts w:cs="Arial"/>
                <w:color w:val="000000"/>
                <w:szCs w:val="22"/>
              </w:rPr>
            </w:pPr>
            <w:r>
              <w:rPr>
                <w:rFonts w:cs="Arial"/>
                <w:color w:val="000000"/>
                <w:szCs w:val="22"/>
              </w:rPr>
              <w:t>b</w:t>
            </w:r>
            <w:r w:rsidR="00073320" w:rsidRPr="00D7217C">
              <w:rPr>
                <w:rFonts w:cs="Arial"/>
                <w:color w:val="000000"/>
                <w:szCs w:val="22"/>
              </w:rPr>
              <w:t>ins, roofs, portal walls and batters</w:t>
            </w:r>
          </w:p>
          <w:p w:rsidR="00EB7D74" w:rsidRPr="00D7217C" w:rsidRDefault="00073320" w:rsidP="00644C5D">
            <w:pPr>
              <w:pStyle w:val="ListParagraph"/>
              <w:numPr>
                <w:ilvl w:val="1"/>
                <w:numId w:val="28"/>
              </w:numPr>
              <w:autoSpaceDE w:val="0"/>
              <w:autoSpaceDN w:val="0"/>
              <w:adjustRightInd w:val="0"/>
              <w:spacing w:before="60"/>
              <w:ind w:left="680" w:hanging="340"/>
              <w:rPr>
                <w:rFonts w:cs="Arial"/>
                <w:color w:val="000000"/>
                <w:szCs w:val="22"/>
              </w:rPr>
            </w:pPr>
            <w:r w:rsidRPr="00D7217C">
              <w:rPr>
                <w:rFonts w:cs="Arial"/>
                <w:color w:val="000000"/>
                <w:szCs w:val="22"/>
              </w:rPr>
              <w:t>plant</w:t>
            </w:r>
            <w:r w:rsidRPr="00D7217C">
              <w:rPr>
                <w:color w:val="000000"/>
              </w:rPr>
              <w:t>, tanks and loader buckets</w:t>
            </w:r>
          </w:p>
        </w:tc>
      </w:tr>
    </w:tbl>
    <w:p w:rsidR="004B5561" w:rsidRPr="00DE34E2" w:rsidRDefault="00727BAD" w:rsidP="00073320">
      <w:pPr>
        <w:autoSpaceDE w:val="0"/>
        <w:autoSpaceDN w:val="0"/>
        <w:adjustRightInd w:val="0"/>
        <w:rPr>
          <w:color w:val="000000"/>
        </w:rPr>
      </w:pPr>
      <w:r>
        <w:rPr>
          <w:color w:val="000000"/>
        </w:rPr>
        <w:t>F</w:t>
      </w:r>
      <w:r w:rsidR="00B5323B">
        <w:rPr>
          <w:color w:val="000000"/>
        </w:rPr>
        <w:t xml:space="preserve">urther </w:t>
      </w:r>
      <w:r w:rsidR="00D26D46">
        <w:rPr>
          <w:color w:val="000000"/>
        </w:rPr>
        <w:t xml:space="preserve">information </w:t>
      </w:r>
      <w:r w:rsidR="006E7E79">
        <w:rPr>
          <w:color w:val="000000"/>
        </w:rPr>
        <w:t>on falls from heights</w:t>
      </w:r>
      <w:r w:rsidR="007B5FC8">
        <w:rPr>
          <w:color w:val="000000"/>
        </w:rPr>
        <w:t xml:space="preserve"> </w:t>
      </w:r>
      <w:r>
        <w:rPr>
          <w:color w:val="000000"/>
        </w:rPr>
        <w:t xml:space="preserve">is in </w:t>
      </w:r>
      <w:r w:rsidR="00D26D46">
        <w:rPr>
          <w:color w:val="000000"/>
        </w:rPr>
        <w:t>the</w:t>
      </w:r>
      <w:r w:rsidR="00D26D46" w:rsidRPr="00DE34E2">
        <w:t xml:space="preserve"> </w:t>
      </w:r>
      <w:r w:rsidR="00D26D46" w:rsidRPr="00AC49A1">
        <w:rPr>
          <w:iCs/>
        </w:rPr>
        <w:t>Code of Practice:</w:t>
      </w:r>
      <w:r w:rsidR="00D26D46" w:rsidRPr="00DE34E2">
        <w:rPr>
          <w:i/>
        </w:rPr>
        <w:t xml:space="preserve"> </w:t>
      </w:r>
      <w:r w:rsidR="00AF075A">
        <w:rPr>
          <w:i/>
        </w:rPr>
        <w:t xml:space="preserve">Managing the </w:t>
      </w:r>
      <w:r w:rsidR="007B5FC8">
        <w:rPr>
          <w:i/>
        </w:rPr>
        <w:t>r</w:t>
      </w:r>
      <w:r w:rsidR="00AF075A">
        <w:rPr>
          <w:i/>
        </w:rPr>
        <w:t xml:space="preserve">isks of </w:t>
      </w:r>
      <w:r w:rsidR="007B5FC8">
        <w:rPr>
          <w:i/>
        </w:rPr>
        <w:t>f</w:t>
      </w:r>
      <w:r w:rsidR="00AF075A">
        <w:rPr>
          <w:i/>
        </w:rPr>
        <w:t>alls at</w:t>
      </w:r>
      <w:r w:rsidR="00D26D46" w:rsidRPr="00DE34E2">
        <w:rPr>
          <w:i/>
        </w:rPr>
        <w:t xml:space="preserve"> </w:t>
      </w:r>
      <w:r w:rsidR="007B5FC8">
        <w:rPr>
          <w:i/>
        </w:rPr>
        <w:t>w</w:t>
      </w:r>
      <w:r w:rsidR="00D26D46" w:rsidRPr="00DE34E2">
        <w:rPr>
          <w:i/>
        </w:rPr>
        <w:t>orkplaces</w:t>
      </w:r>
      <w:r w:rsidR="005E5189">
        <w:rPr>
          <w:i/>
        </w:rPr>
        <w:t>.</w:t>
      </w:r>
    </w:p>
    <w:p w:rsidR="004B5561" w:rsidRPr="00B41581" w:rsidRDefault="004B5561" w:rsidP="00644C5D">
      <w:pPr>
        <w:pStyle w:val="Heading2"/>
        <w:numPr>
          <w:ilvl w:val="1"/>
          <w:numId w:val="17"/>
        </w:numPr>
        <w:ind w:left="567" w:hanging="567"/>
        <w:rPr>
          <w:sz w:val="22"/>
          <w:szCs w:val="22"/>
        </w:rPr>
      </w:pPr>
      <w:bookmarkStart w:id="6285" w:name="_Toc333411265"/>
      <w:bookmarkStart w:id="6286" w:name="_Toc333493773"/>
      <w:bookmarkStart w:id="6287" w:name="_Toc333496485"/>
      <w:bookmarkStart w:id="6288" w:name="_Toc333840333"/>
      <w:bookmarkStart w:id="6289" w:name="_Toc334436171"/>
      <w:bookmarkStart w:id="6290" w:name="_Toc334555434"/>
      <w:bookmarkStart w:id="6291" w:name="_Toc334705035"/>
      <w:bookmarkStart w:id="6292" w:name="_Toc334854848"/>
      <w:bookmarkStart w:id="6293" w:name="_Toc334855272"/>
      <w:bookmarkStart w:id="6294" w:name="_Toc334855697"/>
      <w:bookmarkStart w:id="6295" w:name="_Toc335219882"/>
      <w:bookmarkStart w:id="6296" w:name="_Toc336589791"/>
      <w:bookmarkStart w:id="6297" w:name="_Toc336590223"/>
      <w:bookmarkStart w:id="6298" w:name="_Toc336595547"/>
      <w:bookmarkStart w:id="6299" w:name="_Toc336595985"/>
      <w:bookmarkStart w:id="6300" w:name="_Toc336596423"/>
      <w:bookmarkStart w:id="6301" w:name="_Toc336596735"/>
      <w:bookmarkStart w:id="6302" w:name="_Toc336597173"/>
      <w:bookmarkStart w:id="6303" w:name="_Toc336597611"/>
      <w:bookmarkStart w:id="6304" w:name="_Toc336598048"/>
      <w:bookmarkStart w:id="6305" w:name="_Toc336598487"/>
      <w:bookmarkStart w:id="6306" w:name="_Toc336598924"/>
      <w:bookmarkStart w:id="6307" w:name="_Toc337020536"/>
      <w:bookmarkStart w:id="6308" w:name="_Toc337020973"/>
      <w:bookmarkStart w:id="6309" w:name="_Toc337021412"/>
      <w:bookmarkStart w:id="6310" w:name="_Toc337021850"/>
      <w:bookmarkStart w:id="6311" w:name="_Toc337022288"/>
      <w:bookmarkStart w:id="6312" w:name="_Toc337022725"/>
      <w:bookmarkStart w:id="6313" w:name="_Toc337023161"/>
      <w:bookmarkStart w:id="6314" w:name="_Toc337023597"/>
      <w:bookmarkStart w:id="6315" w:name="_Toc337024032"/>
      <w:bookmarkStart w:id="6316" w:name="_Toc337029110"/>
      <w:bookmarkStart w:id="6317" w:name="_Toc337029538"/>
      <w:bookmarkStart w:id="6318" w:name="_Toc338163421"/>
      <w:bookmarkStart w:id="6319" w:name="_Toc338164511"/>
      <w:bookmarkStart w:id="6320" w:name="_Toc333411266"/>
      <w:bookmarkStart w:id="6321" w:name="_Toc333493774"/>
      <w:bookmarkStart w:id="6322" w:name="_Toc333496486"/>
      <w:bookmarkStart w:id="6323" w:name="_Toc333840334"/>
      <w:bookmarkStart w:id="6324" w:name="_Toc334436172"/>
      <w:bookmarkStart w:id="6325" w:name="_Toc334555435"/>
      <w:bookmarkStart w:id="6326" w:name="_Toc334705036"/>
      <w:bookmarkStart w:id="6327" w:name="_Toc334854849"/>
      <w:bookmarkStart w:id="6328" w:name="_Toc334855273"/>
      <w:bookmarkStart w:id="6329" w:name="_Toc334855698"/>
      <w:bookmarkStart w:id="6330" w:name="_Toc335219883"/>
      <w:bookmarkStart w:id="6331" w:name="_Toc336589792"/>
      <w:bookmarkStart w:id="6332" w:name="_Toc336590224"/>
      <w:bookmarkStart w:id="6333" w:name="_Toc336595548"/>
      <w:bookmarkStart w:id="6334" w:name="_Toc336595986"/>
      <w:bookmarkStart w:id="6335" w:name="_Toc336596424"/>
      <w:bookmarkStart w:id="6336" w:name="_Toc336596736"/>
      <w:bookmarkStart w:id="6337" w:name="_Toc336597174"/>
      <w:bookmarkStart w:id="6338" w:name="_Toc336597612"/>
      <w:bookmarkStart w:id="6339" w:name="_Toc336598049"/>
      <w:bookmarkStart w:id="6340" w:name="_Toc336598488"/>
      <w:bookmarkStart w:id="6341" w:name="_Toc336598925"/>
      <w:bookmarkStart w:id="6342" w:name="_Toc337020537"/>
      <w:bookmarkStart w:id="6343" w:name="_Toc337020974"/>
      <w:bookmarkStart w:id="6344" w:name="_Toc337021413"/>
      <w:bookmarkStart w:id="6345" w:name="_Toc337021851"/>
      <w:bookmarkStart w:id="6346" w:name="_Toc337022289"/>
      <w:bookmarkStart w:id="6347" w:name="_Toc337022726"/>
      <w:bookmarkStart w:id="6348" w:name="_Toc337023162"/>
      <w:bookmarkStart w:id="6349" w:name="_Toc337023598"/>
      <w:bookmarkStart w:id="6350" w:name="_Toc337024033"/>
      <w:bookmarkStart w:id="6351" w:name="_Toc337029111"/>
      <w:bookmarkStart w:id="6352" w:name="_Toc337029539"/>
      <w:bookmarkStart w:id="6353" w:name="_Toc338163422"/>
      <w:bookmarkStart w:id="6354" w:name="_Toc338164512"/>
      <w:bookmarkStart w:id="6355" w:name="_Toc333411267"/>
      <w:bookmarkStart w:id="6356" w:name="_Toc333493775"/>
      <w:bookmarkStart w:id="6357" w:name="_Toc333496487"/>
      <w:bookmarkStart w:id="6358" w:name="_Toc333840335"/>
      <w:bookmarkStart w:id="6359" w:name="_Toc334436173"/>
      <w:bookmarkStart w:id="6360" w:name="_Toc334555436"/>
      <w:bookmarkStart w:id="6361" w:name="_Toc334705037"/>
      <w:bookmarkStart w:id="6362" w:name="_Toc334854850"/>
      <w:bookmarkStart w:id="6363" w:name="_Toc334855274"/>
      <w:bookmarkStart w:id="6364" w:name="_Toc334855699"/>
      <w:bookmarkStart w:id="6365" w:name="_Toc335219884"/>
      <w:bookmarkStart w:id="6366" w:name="_Toc336589793"/>
      <w:bookmarkStart w:id="6367" w:name="_Toc336590225"/>
      <w:bookmarkStart w:id="6368" w:name="_Toc336595549"/>
      <w:bookmarkStart w:id="6369" w:name="_Toc336595987"/>
      <w:bookmarkStart w:id="6370" w:name="_Toc336596425"/>
      <w:bookmarkStart w:id="6371" w:name="_Toc336596737"/>
      <w:bookmarkStart w:id="6372" w:name="_Toc336597175"/>
      <w:bookmarkStart w:id="6373" w:name="_Toc336597613"/>
      <w:bookmarkStart w:id="6374" w:name="_Toc336598050"/>
      <w:bookmarkStart w:id="6375" w:name="_Toc336598489"/>
      <w:bookmarkStart w:id="6376" w:name="_Toc336598926"/>
      <w:bookmarkStart w:id="6377" w:name="_Toc337020538"/>
      <w:bookmarkStart w:id="6378" w:name="_Toc337020975"/>
      <w:bookmarkStart w:id="6379" w:name="_Toc337021414"/>
      <w:bookmarkStart w:id="6380" w:name="_Toc337021852"/>
      <w:bookmarkStart w:id="6381" w:name="_Toc337022290"/>
      <w:bookmarkStart w:id="6382" w:name="_Toc337022727"/>
      <w:bookmarkStart w:id="6383" w:name="_Toc337023163"/>
      <w:bookmarkStart w:id="6384" w:name="_Toc337023599"/>
      <w:bookmarkStart w:id="6385" w:name="_Toc337024034"/>
      <w:bookmarkStart w:id="6386" w:name="_Toc337029112"/>
      <w:bookmarkStart w:id="6387" w:name="_Toc337029540"/>
      <w:bookmarkStart w:id="6388" w:name="_Toc338163423"/>
      <w:bookmarkStart w:id="6389" w:name="_Toc338164513"/>
      <w:bookmarkStart w:id="6390" w:name="_Toc333411268"/>
      <w:bookmarkStart w:id="6391" w:name="_Toc333493776"/>
      <w:bookmarkStart w:id="6392" w:name="_Toc333496488"/>
      <w:bookmarkStart w:id="6393" w:name="_Toc333840336"/>
      <w:bookmarkStart w:id="6394" w:name="_Toc334436174"/>
      <w:bookmarkStart w:id="6395" w:name="_Toc334555437"/>
      <w:bookmarkStart w:id="6396" w:name="_Toc334705038"/>
      <w:bookmarkStart w:id="6397" w:name="_Toc334854851"/>
      <w:bookmarkStart w:id="6398" w:name="_Toc334855275"/>
      <w:bookmarkStart w:id="6399" w:name="_Toc334855700"/>
      <w:bookmarkStart w:id="6400" w:name="_Toc335219885"/>
      <w:bookmarkStart w:id="6401" w:name="_Toc336589794"/>
      <w:bookmarkStart w:id="6402" w:name="_Toc336590226"/>
      <w:bookmarkStart w:id="6403" w:name="_Toc336595550"/>
      <w:bookmarkStart w:id="6404" w:name="_Toc336595988"/>
      <w:bookmarkStart w:id="6405" w:name="_Toc336596426"/>
      <w:bookmarkStart w:id="6406" w:name="_Toc336596738"/>
      <w:bookmarkStart w:id="6407" w:name="_Toc336597176"/>
      <w:bookmarkStart w:id="6408" w:name="_Toc336597614"/>
      <w:bookmarkStart w:id="6409" w:name="_Toc336598051"/>
      <w:bookmarkStart w:id="6410" w:name="_Toc336598490"/>
      <w:bookmarkStart w:id="6411" w:name="_Toc336598927"/>
      <w:bookmarkStart w:id="6412" w:name="_Toc337020539"/>
      <w:bookmarkStart w:id="6413" w:name="_Toc337020976"/>
      <w:bookmarkStart w:id="6414" w:name="_Toc337021415"/>
      <w:bookmarkStart w:id="6415" w:name="_Toc337021853"/>
      <w:bookmarkStart w:id="6416" w:name="_Toc337022291"/>
      <w:bookmarkStart w:id="6417" w:name="_Toc337022728"/>
      <w:bookmarkStart w:id="6418" w:name="_Toc337023164"/>
      <w:bookmarkStart w:id="6419" w:name="_Toc337023600"/>
      <w:bookmarkStart w:id="6420" w:name="_Toc337024035"/>
      <w:bookmarkStart w:id="6421" w:name="_Toc337029113"/>
      <w:bookmarkStart w:id="6422" w:name="_Toc337029541"/>
      <w:bookmarkStart w:id="6423" w:name="_Toc338163424"/>
      <w:bookmarkStart w:id="6424" w:name="_Toc338164514"/>
      <w:bookmarkStart w:id="6425" w:name="_Toc333411269"/>
      <w:bookmarkStart w:id="6426" w:name="_Toc333493777"/>
      <w:bookmarkStart w:id="6427" w:name="_Toc333496489"/>
      <w:bookmarkStart w:id="6428" w:name="_Toc333840337"/>
      <w:bookmarkStart w:id="6429" w:name="_Toc334436175"/>
      <w:bookmarkStart w:id="6430" w:name="_Toc334555438"/>
      <w:bookmarkStart w:id="6431" w:name="_Toc334705039"/>
      <w:bookmarkStart w:id="6432" w:name="_Toc334854852"/>
      <w:bookmarkStart w:id="6433" w:name="_Toc334855276"/>
      <w:bookmarkStart w:id="6434" w:name="_Toc334855701"/>
      <w:bookmarkStart w:id="6435" w:name="_Toc335219886"/>
      <w:bookmarkStart w:id="6436" w:name="_Toc336589795"/>
      <w:bookmarkStart w:id="6437" w:name="_Toc336590227"/>
      <w:bookmarkStart w:id="6438" w:name="_Toc336595551"/>
      <w:bookmarkStart w:id="6439" w:name="_Toc336595989"/>
      <w:bookmarkStart w:id="6440" w:name="_Toc336596427"/>
      <w:bookmarkStart w:id="6441" w:name="_Toc336596739"/>
      <w:bookmarkStart w:id="6442" w:name="_Toc336597177"/>
      <w:bookmarkStart w:id="6443" w:name="_Toc336597615"/>
      <w:bookmarkStart w:id="6444" w:name="_Toc336598052"/>
      <w:bookmarkStart w:id="6445" w:name="_Toc336598491"/>
      <w:bookmarkStart w:id="6446" w:name="_Toc336598928"/>
      <w:bookmarkStart w:id="6447" w:name="_Toc337020540"/>
      <w:bookmarkStart w:id="6448" w:name="_Toc337020977"/>
      <w:bookmarkStart w:id="6449" w:name="_Toc337021416"/>
      <w:bookmarkStart w:id="6450" w:name="_Toc337021854"/>
      <w:bookmarkStart w:id="6451" w:name="_Toc337022292"/>
      <w:bookmarkStart w:id="6452" w:name="_Toc337022729"/>
      <w:bookmarkStart w:id="6453" w:name="_Toc337023165"/>
      <w:bookmarkStart w:id="6454" w:name="_Toc337023601"/>
      <w:bookmarkStart w:id="6455" w:name="_Toc337024036"/>
      <w:bookmarkStart w:id="6456" w:name="_Toc337029114"/>
      <w:bookmarkStart w:id="6457" w:name="_Toc337029542"/>
      <w:bookmarkStart w:id="6458" w:name="_Toc338163425"/>
      <w:bookmarkStart w:id="6459" w:name="_Toc338164515"/>
      <w:bookmarkStart w:id="6460" w:name="_Toc161823221"/>
      <w:bookmarkStart w:id="6461" w:name="_Toc322075479"/>
      <w:bookmarkStart w:id="6462" w:name="_Toc35352412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r w:rsidRPr="00B41581">
        <w:rPr>
          <w:sz w:val="22"/>
          <w:szCs w:val="22"/>
        </w:rPr>
        <w:t>Falling objects</w:t>
      </w:r>
      <w:bookmarkEnd w:id="6460"/>
      <w:bookmarkEnd w:id="6461"/>
      <w:bookmarkEnd w:id="6462"/>
    </w:p>
    <w:p w:rsidR="00597B0F" w:rsidRPr="00597B0F" w:rsidRDefault="00597B0F" w:rsidP="00597B0F">
      <w:pPr>
        <w:autoSpaceDE w:val="0"/>
        <w:autoSpaceDN w:val="0"/>
        <w:adjustRightInd w:val="0"/>
        <w:rPr>
          <w:color w:val="000000"/>
        </w:rPr>
      </w:pPr>
      <w:r w:rsidRPr="00597B0F">
        <w:rPr>
          <w:color w:val="000000"/>
        </w:rPr>
        <w:t>Control measures should be implemented to eliminate or minimise, so far as is reasonably practicable</w:t>
      </w:r>
      <w:r w:rsidR="00C02B52">
        <w:rPr>
          <w:color w:val="000000"/>
        </w:rPr>
        <w:t>,</w:t>
      </w:r>
      <w:r w:rsidR="00C02B52" w:rsidRPr="00C02B52">
        <w:rPr>
          <w:color w:val="000000"/>
        </w:rPr>
        <w:t xml:space="preserve"> </w:t>
      </w:r>
      <w:r w:rsidR="00C02B52" w:rsidRPr="00597B0F">
        <w:rPr>
          <w:color w:val="000000"/>
        </w:rPr>
        <w:t xml:space="preserve">the risks </w:t>
      </w:r>
      <w:r w:rsidR="00681C87">
        <w:rPr>
          <w:color w:val="000000"/>
        </w:rPr>
        <w:t>associated</w:t>
      </w:r>
      <w:r w:rsidR="00EC2A2C">
        <w:rPr>
          <w:color w:val="000000"/>
        </w:rPr>
        <w:t xml:space="preserve"> with</w:t>
      </w:r>
      <w:r w:rsidR="00C02B52" w:rsidRPr="00597B0F">
        <w:rPr>
          <w:color w:val="000000"/>
        </w:rPr>
        <w:t xml:space="preserve"> fall</w:t>
      </w:r>
      <w:r w:rsidR="00C02B52">
        <w:rPr>
          <w:color w:val="000000"/>
        </w:rPr>
        <w:t>ing objects</w:t>
      </w:r>
      <w:r w:rsidR="00C02B52" w:rsidRPr="00597B0F">
        <w:rPr>
          <w:color w:val="000000"/>
        </w:rPr>
        <w:t xml:space="preserve"> in tunnelling work</w:t>
      </w:r>
      <w:r w:rsidRPr="00CE644D">
        <w:t>.</w:t>
      </w:r>
    </w:p>
    <w:p w:rsidR="00EB7D74" w:rsidRPr="004B14BB" w:rsidRDefault="00DA4201" w:rsidP="00E235D2">
      <w:pPr>
        <w:pStyle w:val="Heading3"/>
        <w:rPr>
          <w:color w:val="000000"/>
        </w:rPr>
      </w:pPr>
      <w:r>
        <w:br w:type="column"/>
      </w:r>
      <w:r w:rsidR="00EB7D74" w:rsidRPr="00D7217C">
        <w:lastRenderedPageBreak/>
        <w:t xml:space="preserve">Table </w:t>
      </w:r>
      <w:r w:rsidR="00D7217C" w:rsidRPr="00D7217C">
        <w:t>38</w:t>
      </w:r>
      <w:r w:rsidR="00EB7D74" w:rsidRPr="00D7217C">
        <w:t xml:space="preserve"> </w:t>
      </w:r>
      <w:r w:rsidR="00EB7D74" w:rsidRPr="00E235D2">
        <w:rPr>
          <w:b w:val="0"/>
        </w:rPr>
        <w:t xml:space="preserve">Specific hazards, risks and control measures </w:t>
      </w:r>
      <w:r w:rsidR="008F24AF" w:rsidRPr="00E235D2">
        <w:rPr>
          <w:b w:val="0"/>
        </w:rPr>
        <w:t>-</w:t>
      </w:r>
      <w:r w:rsidR="007B5FC8" w:rsidRPr="00E235D2">
        <w:rPr>
          <w:b w:val="0"/>
        </w:rPr>
        <w:t xml:space="preserve"> </w:t>
      </w:r>
      <w:r w:rsidR="00EB7D74" w:rsidRPr="00E235D2">
        <w:rPr>
          <w:b w:val="0"/>
        </w:rPr>
        <w:t>falling objects</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8 Specific hazards, risks and control measures - falling objects"/>
        <w:tblDescription w:val="The table lists hazards, risks and control measures associated with falling objects."/>
      </w:tblPr>
      <w:tblGrid>
        <w:gridCol w:w="5211"/>
        <w:gridCol w:w="4536"/>
      </w:tblGrid>
      <w:tr w:rsidR="00EB7D74" w:rsidTr="00DA4201">
        <w:tc>
          <w:tcPr>
            <w:tcW w:w="5211"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EB7D74" w:rsidRPr="00083CC8" w:rsidRDefault="00EB7D74" w:rsidP="00EC2143">
            <w:pPr>
              <w:autoSpaceDE w:val="0"/>
              <w:autoSpaceDN w:val="0"/>
              <w:adjustRightInd w:val="0"/>
              <w:spacing w:after="120"/>
              <w:rPr>
                <w:color w:val="FFFFFF" w:themeColor="background1"/>
              </w:rPr>
            </w:pPr>
            <w:r w:rsidRPr="00083CC8">
              <w:rPr>
                <w:b/>
                <w:color w:val="FFFFFF" w:themeColor="background1"/>
              </w:rPr>
              <w:t>Hazards and risks</w:t>
            </w:r>
          </w:p>
        </w:tc>
        <w:tc>
          <w:tcPr>
            <w:tcW w:w="4536" w:type="dxa"/>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EB7D74" w:rsidRPr="00083CC8" w:rsidRDefault="00EB7D74" w:rsidP="00EC2143">
            <w:pPr>
              <w:spacing w:after="120"/>
              <w:rPr>
                <w:b/>
                <w:color w:val="FFFFFF" w:themeColor="background1"/>
              </w:rPr>
            </w:pPr>
            <w:r w:rsidRPr="00083CC8">
              <w:rPr>
                <w:rFonts w:cs="Arial"/>
                <w:b/>
                <w:color w:val="FFFFFF" w:themeColor="background1"/>
                <w:szCs w:val="22"/>
              </w:rPr>
              <w:t>Control measures</w:t>
            </w:r>
          </w:p>
        </w:tc>
      </w:tr>
      <w:tr w:rsidR="00EB7D74" w:rsidTr="00DA4201">
        <w:trPr>
          <w:trHeight w:val="3470"/>
        </w:trPr>
        <w:tc>
          <w:tcPr>
            <w:tcW w:w="5211" w:type="dxa"/>
            <w:tcBorders>
              <w:top w:val="single" w:sz="2" w:space="0" w:color="auto"/>
              <w:left w:val="single" w:sz="2" w:space="0" w:color="auto"/>
              <w:bottom w:val="single" w:sz="2" w:space="0" w:color="auto"/>
              <w:right w:val="single" w:sz="6" w:space="0" w:color="auto"/>
            </w:tcBorders>
          </w:tcPr>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shafts including working stages or platforms within them</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pits, trenches, sumps and benches</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equipment, bins, tanks, kibbles, spoil stackers, lifts and plant</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building roofs or walls of the tunnel, cuttings, portal walls or batters</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rock and other material falling from passing trucks or during spoil loading and unloading</w:t>
            </w:r>
          </w:p>
          <w:p w:rsidR="00EB7D74" w:rsidRDefault="00727BAD" w:rsidP="00644C5D">
            <w:pPr>
              <w:numPr>
                <w:ilvl w:val="0"/>
                <w:numId w:val="8"/>
              </w:numPr>
              <w:autoSpaceDE w:val="0"/>
              <w:autoSpaceDN w:val="0"/>
              <w:adjustRightInd w:val="0"/>
              <w:spacing w:before="60"/>
              <w:ind w:left="340" w:hanging="340"/>
            </w:pPr>
            <w:r w:rsidRPr="00DA4201">
              <w:rPr>
                <w:color w:val="000000"/>
              </w:rPr>
              <w:t>elevated structures like conveyors, hoisting facilities, bins, tipping mechanisms for spoil, working platforms, formwork, ladders and scaffolding</w:t>
            </w:r>
          </w:p>
        </w:tc>
        <w:tc>
          <w:tcPr>
            <w:tcW w:w="4536" w:type="dxa"/>
            <w:tcBorders>
              <w:top w:val="single" w:sz="2" w:space="0" w:color="auto"/>
              <w:left w:val="single" w:sz="6" w:space="0" w:color="auto"/>
              <w:bottom w:val="single" w:sz="2" w:space="0" w:color="auto"/>
              <w:right w:val="single" w:sz="2" w:space="0" w:color="auto"/>
            </w:tcBorders>
            <w:hideMark/>
          </w:tcPr>
          <w:p w:rsidR="00EB7D74" w:rsidRPr="00DA4201" w:rsidRDefault="00727BAD" w:rsidP="00644C5D">
            <w:pPr>
              <w:numPr>
                <w:ilvl w:val="0"/>
                <w:numId w:val="8"/>
              </w:numPr>
              <w:autoSpaceDE w:val="0"/>
              <w:autoSpaceDN w:val="0"/>
              <w:adjustRightInd w:val="0"/>
              <w:spacing w:before="60"/>
              <w:ind w:left="340" w:hanging="340"/>
              <w:rPr>
                <w:color w:val="000000"/>
              </w:rPr>
            </w:pPr>
            <w:r>
              <w:rPr>
                <w:rFonts w:cs="Arial"/>
                <w:color w:val="000000"/>
                <w:szCs w:val="22"/>
              </w:rPr>
              <w:t>i</w:t>
            </w:r>
            <w:r w:rsidRPr="00DA4201">
              <w:rPr>
                <w:color w:val="000000"/>
              </w:rPr>
              <w:t>nstalling ground support quickly</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changing design e.g. including kick and toe boards, chutes and splash plates</w:t>
            </w:r>
          </w:p>
          <w:p w:rsidR="00EB7D74"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installing screens, overhead protection, protected walkways and lock-out danger areas</w:t>
            </w:r>
          </w:p>
          <w:p w:rsidR="00EA2895"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not allowing work above other people</w:t>
            </w:r>
          </w:p>
          <w:p w:rsidR="00EB7D74" w:rsidRPr="00E905C3" w:rsidRDefault="00727BAD" w:rsidP="00644C5D">
            <w:pPr>
              <w:numPr>
                <w:ilvl w:val="0"/>
                <w:numId w:val="8"/>
              </w:numPr>
              <w:autoSpaceDE w:val="0"/>
              <w:autoSpaceDN w:val="0"/>
              <w:adjustRightInd w:val="0"/>
              <w:spacing w:before="60"/>
              <w:ind w:left="340" w:hanging="340"/>
              <w:rPr>
                <w:color w:val="000000"/>
              </w:rPr>
            </w:pPr>
            <w:r w:rsidRPr="00DA4201">
              <w:rPr>
                <w:color w:val="000000"/>
              </w:rPr>
              <w:t xml:space="preserve">using </w:t>
            </w:r>
            <w:r w:rsidR="00581C2D" w:rsidRPr="00DA4201">
              <w:rPr>
                <w:color w:val="000000"/>
              </w:rPr>
              <w:t>lanyards</w:t>
            </w:r>
            <w:r w:rsidR="007F528A" w:rsidRPr="00DA4201">
              <w:rPr>
                <w:color w:val="000000"/>
              </w:rPr>
              <w:t xml:space="preserve"> </w:t>
            </w:r>
            <w:r w:rsidR="00EB7D74" w:rsidRPr="00DA4201">
              <w:rPr>
                <w:color w:val="000000"/>
              </w:rPr>
              <w:t>or thongs on tools</w:t>
            </w:r>
          </w:p>
          <w:p w:rsidR="00EB7D74" w:rsidRDefault="00EB7D74" w:rsidP="00EB7D74">
            <w:pPr>
              <w:autoSpaceDE w:val="0"/>
              <w:autoSpaceDN w:val="0"/>
              <w:adjustRightInd w:val="0"/>
              <w:rPr>
                <w:rFonts w:cs="Arial"/>
                <w:color w:val="000000"/>
                <w:szCs w:val="22"/>
              </w:rPr>
            </w:pPr>
          </w:p>
        </w:tc>
      </w:tr>
    </w:tbl>
    <w:p w:rsidR="004B5561" w:rsidRPr="00B41581" w:rsidRDefault="004B5561" w:rsidP="00644C5D">
      <w:pPr>
        <w:pStyle w:val="Heading2"/>
        <w:numPr>
          <w:ilvl w:val="1"/>
          <w:numId w:val="17"/>
        </w:numPr>
        <w:ind w:left="567" w:hanging="567"/>
        <w:rPr>
          <w:sz w:val="22"/>
          <w:szCs w:val="22"/>
        </w:rPr>
      </w:pPr>
      <w:bookmarkStart w:id="6463" w:name="_Toc338163427"/>
      <w:bookmarkStart w:id="6464" w:name="_Toc338164517"/>
      <w:bookmarkStart w:id="6465" w:name="_Toc338163428"/>
      <w:bookmarkStart w:id="6466" w:name="_Toc338164518"/>
      <w:bookmarkStart w:id="6467" w:name="_Toc338163429"/>
      <w:bookmarkStart w:id="6468" w:name="_Toc338164519"/>
      <w:bookmarkStart w:id="6469" w:name="_Toc338163430"/>
      <w:bookmarkStart w:id="6470" w:name="_Toc338164520"/>
      <w:bookmarkStart w:id="6471" w:name="_Toc338163431"/>
      <w:bookmarkStart w:id="6472" w:name="_Toc338164521"/>
      <w:bookmarkStart w:id="6473" w:name="_Toc338163432"/>
      <w:bookmarkStart w:id="6474" w:name="_Toc338164522"/>
      <w:bookmarkStart w:id="6475" w:name="_Toc338163433"/>
      <w:bookmarkStart w:id="6476" w:name="_Toc338164523"/>
      <w:bookmarkStart w:id="6477" w:name="_Toc338163434"/>
      <w:bookmarkStart w:id="6478" w:name="_Toc338164524"/>
      <w:bookmarkStart w:id="6479" w:name="_Toc338163435"/>
      <w:bookmarkStart w:id="6480" w:name="_Toc338164525"/>
      <w:bookmarkStart w:id="6481" w:name="_Toc338163436"/>
      <w:bookmarkStart w:id="6482" w:name="_Toc338164526"/>
      <w:bookmarkStart w:id="6483" w:name="_Toc338163437"/>
      <w:bookmarkStart w:id="6484" w:name="_Toc338164527"/>
      <w:bookmarkStart w:id="6485" w:name="_Toc338163438"/>
      <w:bookmarkStart w:id="6486" w:name="_Toc338164528"/>
      <w:bookmarkStart w:id="6487" w:name="_Toc338163439"/>
      <w:bookmarkStart w:id="6488" w:name="_Toc338164529"/>
      <w:bookmarkStart w:id="6489" w:name="_Toc161823222"/>
      <w:bookmarkStart w:id="6490" w:name="_Toc322075480"/>
      <w:bookmarkStart w:id="6491" w:name="_Toc353524125"/>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r w:rsidRPr="00B41581">
        <w:rPr>
          <w:sz w:val="22"/>
          <w:szCs w:val="22"/>
        </w:rPr>
        <w:t>Vibration</w:t>
      </w:r>
      <w:bookmarkEnd w:id="6489"/>
      <w:bookmarkEnd w:id="6490"/>
      <w:bookmarkEnd w:id="6491"/>
    </w:p>
    <w:p w:rsidR="001A0617" w:rsidRDefault="00F35D5D" w:rsidP="00BA606F">
      <w:pPr>
        <w:autoSpaceDE w:val="0"/>
        <w:autoSpaceDN w:val="0"/>
        <w:adjustRightInd w:val="0"/>
        <w:rPr>
          <w:color w:val="000000"/>
        </w:rPr>
      </w:pPr>
      <w:r>
        <w:rPr>
          <w:color w:val="000000"/>
        </w:rPr>
        <w:t>S</w:t>
      </w:r>
      <w:r w:rsidR="001A2242">
        <w:rPr>
          <w:color w:val="000000"/>
        </w:rPr>
        <w:t>ome</w:t>
      </w:r>
      <w:r w:rsidR="001A2242" w:rsidRPr="00DE34E2">
        <w:rPr>
          <w:color w:val="000000"/>
        </w:rPr>
        <w:t xml:space="preserve"> </w:t>
      </w:r>
      <w:r>
        <w:rPr>
          <w:color w:val="000000"/>
        </w:rPr>
        <w:t xml:space="preserve">types of </w:t>
      </w:r>
      <w:r w:rsidR="004B5561" w:rsidRPr="00DE34E2">
        <w:rPr>
          <w:color w:val="000000"/>
        </w:rPr>
        <w:t xml:space="preserve">plant </w:t>
      </w:r>
      <w:r>
        <w:rPr>
          <w:color w:val="000000"/>
        </w:rPr>
        <w:t xml:space="preserve">when </w:t>
      </w:r>
      <w:r w:rsidR="004B5561" w:rsidRPr="00DE34E2">
        <w:rPr>
          <w:color w:val="000000"/>
        </w:rPr>
        <w:t xml:space="preserve">used in </w:t>
      </w:r>
      <w:r w:rsidR="001A2242">
        <w:rPr>
          <w:color w:val="000000"/>
        </w:rPr>
        <w:t>tunnelling</w:t>
      </w:r>
      <w:r w:rsidR="001A2242" w:rsidRPr="00DE34E2">
        <w:rPr>
          <w:color w:val="000000"/>
        </w:rPr>
        <w:t xml:space="preserve"> </w:t>
      </w:r>
      <w:r w:rsidR="004B5561" w:rsidRPr="00DE34E2">
        <w:rPr>
          <w:color w:val="000000"/>
        </w:rPr>
        <w:t>can expose people to vibration</w:t>
      </w:r>
      <w:r w:rsidR="00DD0BA2">
        <w:rPr>
          <w:color w:val="000000"/>
        </w:rPr>
        <w:t>. C</w:t>
      </w:r>
      <w:r w:rsidR="00085DAD">
        <w:rPr>
          <w:color w:val="000000"/>
        </w:rPr>
        <w:t xml:space="preserve">ontrol measures should be </w:t>
      </w:r>
      <w:r w:rsidR="007B5FC8">
        <w:rPr>
          <w:color w:val="000000"/>
        </w:rPr>
        <w:t xml:space="preserve">implemented </w:t>
      </w:r>
      <w:r w:rsidR="00085DAD">
        <w:rPr>
          <w:color w:val="000000"/>
        </w:rPr>
        <w:t>to</w:t>
      </w:r>
      <w:r w:rsidR="00597B0F" w:rsidRPr="00597B0F">
        <w:rPr>
          <w:color w:val="000000"/>
        </w:rPr>
        <w:t xml:space="preserve"> eliminate or minimise</w:t>
      </w:r>
      <w:r w:rsidR="007B5FC8">
        <w:rPr>
          <w:color w:val="000000"/>
        </w:rPr>
        <w:t>,</w:t>
      </w:r>
      <w:r w:rsidR="00597B0F" w:rsidRPr="00597B0F">
        <w:rPr>
          <w:color w:val="000000"/>
        </w:rPr>
        <w:t xml:space="preserve"> so far as is reasonably practicable</w:t>
      </w:r>
      <w:r w:rsidR="007B5FC8">
        <w:rPr>
          <w:color w:val="000000"/>
        </w:rPr>
        <w:t>,</w:t>
      </w:r>
      <w:r w:rsidR="00597B0F" w:rsidRPr="00597B0F">
        <w:rPr>
          <w:color w:val="000000"/>
        </w:rPr>
        <w:t xml:space="preserve"> the risks associated with</w:t>
      </w:r>
      <w:r w:rsidR="00597B0F">
        <w:rPr>
          <w:color w:val="000000"/>
        </w:rPr>
        <w:t xml:space="preserve"> </w:t>
      </w:r>
      <w:r w:rsidR="00DD0BA2">
        <w:rPr>
          <w:color w:val="000000"/>
        </w:rPr>
        <w:t>that</w:t>
      </w:r>
      <w:r w:rsidR="00085DAD">
        <w:rPr>
          <w:color w:val="000000"/>
        </w:rPr>
        <w:t xml:space="preserve"> exposure</w:t>
      </w:r>
      <w:r w:rsidR="00DD0BA2">
        <w:rPr>
          <w:color w:val="000000"/>
        </w:rPr>
        <w:t>.</w:t>
      </w:r>
    </w:p>
    <w:p w:rsidR="00837AEA" w:rsidRDefault="001A2242" w:rsidP="00BA606F">
      <w:pPr>
        <w:autoSpaceDE w:val="0"/>
        <w:autoSpaceDN w:val="0"/>
        <w:adjustRightInd w:val="0"/>
        <w:rPr>
          <w:color w:val="000000"/>
        </w:rPr>
      </w:pPr>
      <w:r>
        <w:rPr>
          <w:color w:val="000000"/>
        </w:rPr>
        <w:t>R</w:t>
      </w:r>
      <w:r w:rsidR="004B5561" w:rsidRPr="00DE34E2">
        <w:rPr>
          <w:color w:val="000000"/>
        </w:rPr>
        <w:t xml:space="preserve">isk assessments </w:t>
      </w:r>
      <w:r>
        <w:rPr>
          <w:color w:val="000000"/>
        </w:rPr>
        <w:t xml:space="preserve">should be prepared </w:t>
      </w:r>
      <w:r w:rsidR="009C5AAF">
        <w:rPr>
          <w:color w:val="000000"/>
        </w:rPr>
        <w:t>and control measur</w:t>
      </w:r>
      <w:r w:rsidR="00597B0F">
        <w:rPr>
          <w:color w:val="000000"/>
        </w:rPr>
        <w:t>e</w:t>
      </w:r>
      <w:r w:rsidR="009C5AAF">
        <w:rPr>
          <w:color w:val="000000"/>
        </w:rPr>
        <w:t xml:space="preserve">s implemented </w:t>
      </w:r>
      <w:r w:rsidR="004B5561" w:rsidRPr="00DE34E2">
        <w:rPr>
          <w:color w:val="000000"/>
        </w:rPr>
        <w:t xml:space="preserve">based on </w:t>
      </w:r>
      <w:r w:rsidR="00DD0BA2">
        <w:rPr>
          <w:color w:val="000000"/>
        </w:rPr>
        <w:t>the num</w:t>
      </w:r>
      <w:r w:rsidR="00020701">
        <w:rPr>
          <w:color w:val="000000"/>
        </w:rPr>
        <w:t>b</w:t>
      </w:r>
      <w:r w:rsidR="00DD0BA2">
        <w:rPr>
          <w:color w:val="000000"/>
        </w:rPr>
        <w:t>er of workers</w:t>
      </w:r>
      <w:r w:rsidR="00DD0BA2" w:rsidRPr="00DE34E2">
        <w:rPr>
          <w:color w:val="000000"/>
        </w:rPr>
        <w:t xml:space="preserve"> </w:t>
      </w:r>
      <w:r w:rsidR="004B5561" w:rsidRPr="00DE34E2">
        <w:rPr>
          <w:color w:val="000000"/>
        </w:rPr>
        <w:t xml:space="preserve">and work shift patterns including exposure to </w:t>
      </w:r>
      <w:r w:rsidR="0030605D">
        <w:rPr>
          <w:color w:val="000000"/>
        </w:rPr>
        <w:t xml:space="preserve">the </w:t>
      </w:r>
      <w:r w:rsidR="004B5561" w:rsidRPr="00DE34E2">
        <w:rPr>
          <w:color w:val="000000"/>
        </w:rPr>
        <w:t>vibration risk likely to occur during the work.</w:t>
      </w:r>
    </w:p>
    <w:p w:rsidR="00837AEA" w:rsidRDefault="00837AEA" w:rsidP="00837AEA">
      <w:pPr>
        <w:tabs>
          <w:tab w:val="num" w:pos="993"/>
        </w:tabs>
        <w:autoSpaceDE w:val="0"/>
        <w:autoSpaceDN w:val="0"/>
        <w:adjustRightInd w:val="0"/>
        <w:rPr>
          <w:color w:val="000000"/>
        </w:rPr>
      </w:pPr>
      <w:r>
        <w:rPr>
          <w:color w:val="000000"/>
        </w:rPr>
        <w:t>In the absence of Australian exposure standards</w:t>
      </w:r>
      <w:r w:rsidR="005D71FC">
        <w:rPr>
          <w:color w:val="000000"/>
        </w:rPr>
        <w:t>,</w:t>
      </w:r>
      <w:r>
        <w:rPr>
          <w:color w:val="000000"/>
        </w:rPr>
        <w:t xml:space="preserve"> vibration exposure limits </w:t>
      </w:r>
      <w:r w:rsidR="0052142F">
        <w:rPr>
          <w:color w:val="000000"/>
        </w:rPr>
        <w:t xml:space="preserve">are </w:t>
      </w:r>
      <w:r>
        <w:rPr>
          <w:color w:val="000000"/>
        </w:rPr>
        <w:t xml:space="preserve">based on the European Directive: </w:t>
      </w:r>
      <w:r w:rsidRPr="00063EF6">
        <w:rPr>
          <w:i/>
          <w:color w:val="000000"/>
        </w:rPr>
        <w:t>Directive 2002/44/EC</w:t>
      </w:r>
      <w:r>
        <w:rPr>
          <w:color w:val="000000"/>
        </w:rPr>
        <w:t>.</w:t>
      </w:r>
    </w:p>
    <w:p w:rsidR="007E38F9" w:rsidRDefault="00167706" w:rsidP="00294E1F">
      <w:pPr>
        <w:tabs>
          <w:tab w:val="num" w:pos="993"/>
        </w:tabs>
        <w:autoSpaceDE w:val="0"/>
        <w:autoSpaceDN w:val="0"/>
        <w:adjustRightInd w:val="0"/>
        <w:rPr>
          <w:b/>
          <w:i/>
        </w:rPr>
      </w:pPr>
      <w:r>
        <w:rPr>
          <w:color w:val="000000"/>
        </w:rPr>
        <w:t>F</w:t>
      </w:r>
      <w:r w:rsidR="0052142F">
        <w:rPr>
          <w:color w:val="000000"/>
        </w:rPr>
        <w:t xml:space="preserve">urther information on </w:t>
      </w:r>
      <w:r w:rsidR="006D3851">
        <w:rPr>
          <w:color w:val="000000"/>
        </w:rPr>
        <w:t xml:space="preserve">vibration </w:t>
      </w:r>
      <w:r>
        <w:rPr>
          <w:color w:val="000000"/>
        </w:rPr>
        <w:t xml:space="preserve">is in </w:t>
      </w:r>
      <w:r w:rsidR="006D3851">
        <w:rPr>
          <w:color w:val="000000"/>
        </w:rPr>
        <w:t>Safe Work Australia</w:t>
      </w:r>
      <w:r>
        <w:rPr>
          <w:color w:val="000000"/>
        </w:rPr>
        <w:t>’s</w:t>
      </w:r>
      <w:r w:rsidR="006D3851">
        <w:rPr>
          <w:color w:val="000000"/>
        </w:rPr>
        <w:t xml:space="preserve"> fact sheets on hand-arm and who</w:t>
      </w:r>
      <w:r w:rsidR="00EC3417">
        <w:rPr>
          <w:color w:val="000000"/>
        </w:rPr>
        <w:t>l</w:t>
      </w:r>
      <w:r w:rsidR="006D3851">
        <w:rPr>
          <w:color w:val="000000"/>
        </w:rPr>
        <w:t>e-body</w:t>
      </w:r>
      <w:r w:rsidR="006D3851" w:rsidRPr="006D3851">
        <w:rPr>
          <w:color w:val="000000"/>
        </w:rPr>
        <w:t xml:space="preserve"> </w:t>
      </w:r>
      <w:r w:rsidR="006D3851">
        <w:rPr>
          <w:color w:val="000000"/>
        </w:rPr>
        <w:t>vibration.</w:t>
      </w:r>
      <w:r w:rsidR="00B5323B" w:rsidRPr="00DE34E2" w:rsidDel="00DD0BA2">
        <w:rPr>
          <w:color w:val="000000"/>
        </w:rPr>
        <w:t xml:space="preserve"> </w:t>
      </w:r>
    </w:p>
    <w:p w:rsidR="004C61B7" w:rsidRPr="007E38F9" w:rsidRDefault="00B5323B" w:rsidP="00E235D2">
      <w:pPr>
        <w:pStyle w:val="Heading3"/>
      </w:pPr>
      <w:r w:rsidRPr="007E38F9">
        <w:t>H</w:t>
      </w:r>
      <w:bookmarkStart w:id="6492" w:name="_Toc333411272"/>
      <w:bookmarkStart w:id="6493" w:name="_Toc333411273"/>
      <w:bookmarkStart w:id="6494" w:name="_Toc333411274"/>
      <w:bookmarkStart w:id="6495" w:name="_Toc333493780"/>
      <w:bookmarkStart w:id="6496" w:name="_Toc333496492"/>
      <w:bookmarkStart w:id="6497" w:name="_Toc333840340"/>
      <w:bookmarkStart w:id="6498" w:name="_Toc334436178"/>
      <w:bookmarkStart w:id="6499" w:name="_Toc334555441"/>
      <w:bookmarkStart w:id="6500" w:name="_Toc333411275"/>
      <w:bookmarkStart w:id="6501" w:name="_Toc333493781"/>
      <w:bookmarkStart w:id="6502" w:name="_Toc333496493"/>
      <w:bookmarkStart w:id="6503" w:name="_Toc333840341"/>
      <w:bookmarkStart w:id="6504" w:name="_Toc334436179"/>
      <w:bookmarkStart w:id="6505" w:name="_Toc334555442"/>
      <w:bookmarkStart w:id="6506" w:name="_Toc333411276"/>
      <w:bookmarkStart w:id="6507" w:name="_Toc333493782"/>
      <w:bookmarkStart w:id="6508" w:name="_Toc333496494"/>
      <w:bookmarkStart w:id="6509" w:name="_Toc333840342"/>
      <w:bookmarkStart w:id="6510" w:name="_Toc334436180"/>
      <w:bookmarkStart w:id="6511" w:name="_Toc334555443"/>
      <w:bookmarkStart w:id="6512" w:name="_Toc333411277"/>
      <w:bookmarkStart w:id="6513" w:name="_Toc333493783"/>
      <w:bookmarkStart w:id="6514" w:name="_Toc333496495"/>
      <w:bookmarkStart w:id="6515" w:name="_Toc333840343"/>
      <w:bookmarkStart w:id="6516" w:name="_Toc334436181"/>
      <w:bookmarkStart w:id="6517" w:name="_Toc334555444"/>
      <w:bookmarkStart w:id="6518" w:name="_Toc333411278"/>
      <w:bookmarkStart w:id="6519" w:name="_Toc333493784"/>
      <w:bookmarkStart w:id="6520" w:name="_Toc333496496"/>
      <w:bookmarkStart w:id="6521" w:name="_Toc333840344"/>
      <w:bookmarkStart w:id="6522" w:name="_Toc334436182"/>
      <w:bookmarkStart w:id="6523" w:name="_Toc334555445"/>
      <w:bookmarkStart w:id="6524" w:name="_Toc333411279"/>
      <w:bookmarkStart w:id="6525" w:name="_Toc333493785"/>
      <w:bookmarkStart w:id="6526" w:name="_Toc333496497"/>
      <w:bookmarkStart w:id="6527" w:name="_Toc333840345"/>
      <w:bookmarkStart w:id="6528" w:name="_Toc334436183"/>
      <w:bookmarkStart w:id="6529" w:name="_Toc334555446"/>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r w:rsidR="004C61B7" w:rsidRPr="007E38F9">
        <w:t>and-arm vibration</w:t>
      </w:r>
    </w:p>
    <w:p w:rsidR="001A0617" w:rsidRDefault="001A0617" w:rsidP="00167706">
      <w:pPr>
        <w:autoSpaceDE w:val="0"/>
        <w:autoSpaceDN w:val="0"/>
        <w:adjustRightInd w:val="0"/>
        <w:rPr>
          <w:color w:val="000000"/>
        </w:rPr>
      </w:pPr>
      <w:r>
        <w:rPr>
          <w:color w:val="000000"/>
        </w:rPr>
        <w:t>H</w:t>
      </w:r>
      <w:r w:rsidRPr="00DE34E2">
        <w:rPr>
          <w:color w:val="000000"/>
        </w:rPr>
        <w:t>and</w:t>
      </w:r>
      <w:r w:rsidR="007B5FC8">
        <w:rPr>
          <w:color w:val="000000"/>
        </w:rPr>
        <w:t>-</w:t>
      </w:r>
      <w:r w:rsidRPr="00DE34E2">
        <w:rPr>
          <w:color w:val="000000"/>
        </w:rPr>
        <w:t xml:space="preserve">held plant </w:t>
      </w:r>
      <w:r w:rsidR="008D79A3">
        <w:rPr>
          <w:color w:val="000000"/>
        </w:rPr>
        <w:t>that</w:t>
      </w:r>
      <w:r w:rsidR="007B5FC8" w:rsidRPr="00DE34E2">
        <w:rPr>
          <w:color w:val="000000"/>
        </w:rPr>
        <w:t xml:space="preserve"> </w:t>
      </w:r>
      <w:r w:rsidRPr="00DE34E2">
        <w:rPr>
          <w:color w:val="000000"/>
        </w:rPr>
        <w:t xml:space="preserve">can cause </w:t>
      </w:r>
      <w:r>
        <w:rPr>
          <w:color w:val="000000"/>
        </w:rPr>
        <w:t xml:space="preserve">exposure to </w:t>
      </w:r>
      <w:r w:rsidRPr="00DE34E2">
        <w:rPr>
          <w:color w:val="000000"/>
        </w:rPr>
        <w:t xml:space="preserve">vibration </w:t>
      </w:r>
      <w:r>
        <w:rPr>
          <w:color w:val="000000"/>
        </w:rPr>
        <w:t>include</w:t>
      </w:r>
      <w:r w:rsidR="008D79A3">
        <w:rPr>
          <w:color w:val="000000"/>
        </w:rPr>
        <w:t>s</w:t>
      </w:r>
      <w:r w:rsidRPr="00DE34E2">
        <w:rPr>
          <w:color w:val="000000"/>
        </w:rPr>
        <w:t xml:space="preserve"> rock drills, jack picks, concrete vibrators and air tools. </w:t>
      </w:r>
    </w:p>
    <w:p w:rsidR="004B5561" w:rsidRPr="00DE34E2" w:rsidRDefault="004B5561" w:rsidP="00167706">
      <w:pPr>
        <w:autoSpaceDE w:val="0"/>
        <w:autoSpaceDN w:val="0"/>
        <w:adjustRightInd w:val="0"/>
        <w:rPr>
          <w:color w:val="000000"/>
        </w:rPr>
      </w:pPr>
      <w:r w:rsidRPr="00DE34E2">
        <w:rPr>
          <w:color w:val="000000"/>
        </w:rPr>
        <w:t xml:space="preserve">Control measures </w:t>
      </w:r>
      <w:r w:rsidR="00093EFE">
        <w:rPr>
          <w:color w:val="000000"/>
        </w:rPr>
        <w:t>to</w:t>
      </w:r>
      <w:r w:rsidRPr="00DE34E2">
        <w:rPr>
          <w:color w:val="000000"/>
        </w:rPr>
        <w:t xml:space="preserve"> reduce </w:t>
      </w:r>
      <w:r w:rsidR="00FB7D1E">
        <w:rPr>
          <w:color w:val="000000"/>
        </w:rPr>
        <w:t>hand-arm</w:t>
      </w:r>
      <w:r w:rsidR="00587ADB">
        <w:rPr>
          <w:color w:val="000000"/>
        </w:rPr>
        <w:t xml:space="preserve"> </w:t>
      </w:r>
      <w:r w:rsidRPr="00DE34E2">
        <w:rPr>
          <w:color w:val="000000"/>
        </w:rPr>
        <w:t xml:space="preserve">vibration </w:t>
      </w:r>
      <w:r w:rsidR="00587ADB">
        <w:rPr>
          <w:color w:val="000000"/>
        </w:rPr>
        <w:t xml:space="preserve">exposure </w:t>
      </w:r>
      <w:r w:rsidRPr="00DE34E2">
        <w:rPr>
          <w:color w:val="000000"/>
        </w:rPr>
        <w:t>include:</w:t>
      </w:r>
    </w:p>
    <w:p w:rsidR="004B5561" w:rsidRPr="008D3664" w:rsidRDefault="0002070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checking ‘tool in use’ vibration emission data from manufacturers or </w:t>
      </w:r>
      <w:r w:rsidR="00597B0F" w:rsidRPr="008D3664">
        <w:rPr>
          <w:color w:val="000000"/>
        </w:rPr>
        <w:t xml:space="preserve">tool suppliers </w:t>
      </w:r>
      <w:r w:rsidRPr="008D3664">
        <w:rPr>
          <w:color w:val="000000"/>
        </w:rPr>
        <w:t xml:space="preserve">to identify and select </w:t>
      </w:r>
      <w:r w:rsidR="00093EFE" w:rsidRPr="008D3664">
        <w:rPr>
          <w:color w:val="000000"/>
        </w:rPr>
        <w:t>those</w:t>
      </w:r>
      <w:r w:rsidR="004B5561" w:rsidRPr="008D3664">
        <w:rPr>
          <w:color w:val="000000"/>
        </w:rPr>
        <w:t xml:space="preserve"> </w:t>
      </w:r>
      <w:r w:rsidRPr="008D3664">
        <w:rPr>
          <w:color w:val="000000"/>
        </w:rPr>
        <w:t xml:space="preserve">with the lowest vibration levels </w:t>
      </w:r>
      <w:r w:rsidR="004B5561" w:rsidRPr="008D3664">
        <w:rPr>
          <w:color w:val="000000"/>
        </w:rPr>
        <w:t>suitable for the job</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replacing hand-held </w:t>
      </w:r>
      <w:r w:rsidR="00FB7D1E" w:rsidRPr="008D3664">
        <w:rPr>
          <w:color w:val="000000"/>
        </w:rPr>
        <w:t xml:space="preserve">tools and equipment </w:t>
      </w:r>
      <w:r w:rsidRPr="008D3664">
        <w:rPr>
          <w:color w:val="000000"/>
        </w:rPr>
        <w:t xml:space="preserve">with </w:t>
      </w:r>
      <w:r w:rsidR="00C921DF" w:rsidRPr="008D3664">
        <w:rPr>
          <w:color w:val="000000"/>
        </w:rPr>
        <w:t xml:space="preserve">mechanised or </w:t>
      </w:r>
      <w:r w:rsidRPr="008D3664">
        <w:rPr>
          <w:color w:val="000000"/>
        </w:rPr>
        <w:t>remote controlled systems</w:t>
      </w:r>
      <w:r w:rsidR="00093EFE" w:rsidRPr="008D3664">
        <w:rPr>
          <w:color w:val="000000"/>
        </w:rPr>
        <w:t xml:space="preserve"> like</w:t>
      </w:r>
      <w:r w:rsidRPr="008D3664">
        <w:rPr>
          <w:color w:val="000000"/>
        </w:rPr>
        <w:t xml:space="preserve"> rock-drilling jumbos or slide-mounted drills</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fixing ‘out-of-balance’ items</w:t>
      </w:r>
    </w:p>
    <w:p w:rsidR="004B5561" w:rsidRPr="008D3664" w:rsidRDefault="00093EFE"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regularly </w:t>
      </w:r>
      <w:r w:rsidR="004B5561" w:rsidRPr="008D3664">
        <w:rPr>
          <w:color w:val="000000"/>
        </w:rPr>
        <w:t>servicing plant to the manufacturers</w:t>
      </w:r>
      <w:r w:rsidR="0030605D" w:rsidRPr="008D3664">
        <w:rPr>
          <w:color w:val="000000"/>
        </w:rPr>
        <w:t>’</w:t>
      </w:r>
      <w:r w:rsidR="004B5561" w:rsidRPr="008D3664">
        <w:rPr>
          <w:color w:val="000000"/>
        </w:rPr>
        <w:t xml:space="preserve"> specifications to reduce vibration</w:t>
      </w:r>
    </w:p>
    <w:p w:rsidR="00337C34"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using vibration-absorbing handles or rubber-type vibration insulating devices between the tool and the hands</w:t>
      </w:r>
    </w:p>
    <w:p w:rsidR="00337C34" w:rsidRPr="008D3664" w:rsidRDefault="00DB5B31" w:rsidP="00644C5D">
      <w:pPr>
        <w:numPr>
          <w:ilvl w:val="0"/>
          <w:numId w:val="6"/>
        </w:numPr>
        <w:tabs>
          <w:tab w:val="left" w:pos="900"/>
        </w:tabs>
        <w:autoSpaceDE w:val="0"/>
        <w:autoSpaceDN w:val="0"/>
        <w:adjustRightInd w:val="0"/>
        <w:ind w:left="340" w:hanging="340"/>
        <w:rPr>
          <w:color w:val="000000"/>
        </w:rPr>
      </w:pPr>
      <w:r>
        <w:rPr>
          <w:color w:val="000000"/>
        </w:rPr>
        <w:br w:type="column"/>
      </w:r>
      <w:r w:rsidR="00337C34" w:rsidRPr="008D3664">
        <w:rPr>
          <w:color w:val="000000"/>
        </w:rPr>
        <w:lastRenderedPageBreak/>
        <w:t>issuing suitable clothing and gloves to assist blood circulation by keeping the worker’s hands warm</w:t>
      </w:r>
      <w:r w:rsidR="009E5C7E" w:rsidRPr="008D3664">
        <w:rPr>
          <w:color w:val="000000"/>
        </w:rPr>
        <w:t>, and</w:t>
      </w:r>
    </w:p>
    <w:p w:rsidR="00337C34" w:rsidRPr="00DE34E2" w:rsidRDefault="00337C34" w:rsidP="00644C5D">
      <w:pPr>
        <w:numPr>
          <w:ilvl w:val="0"/>
          <w:numId w:val="6"/>
        </w:numPr>
        <w:tabs>
          <w:tab w:val="left" w:pos="900"/>
        </w:tabs>
        <w:autoSpaceDE w:val="0"/>
        <w:autoSpaceDN w:val="0"/>
        <w:adjustRightInd w:val="0"/>
        <w:ind w:left="340" w:hanging="340"/>
        <w:rPr>
          <w:color w:val="000000"/>
        </w:rPr>
      </w:pPr>
      <w:r w:rsidRPr="00DE34E2">
        <w:rPr>
          <w:color w:val="000000"/>
        </w:rPr>
        <w:t xml:space="preserve">providing workers with training and instruction before work </w:t>
      </w:r>
      <w:r>
        <w:rPr>
          <w:color w:val="000000"/>
        </w:rPr>
        <w:t>starts</w:t>
      </w:r>
      <w:r w:rsidRPr="00DE34E2">
        <w:rPr>
          <w:color w:val="000000"/>
        </w:rPr>
        <w:t xml:space="preserve"> about</w:t>
      </w:r>
    </w:p>
    <w:p w:rsidR="00337C34" w:rsidRPr="00C476AA" w:rsidRDefault="00337C34" w:rsidP="00644C5D">
      <w:pPr>
        <w:numPr>
          <w:ilvl w:val="0"/>
          <w:numId w:val="10"/>
        </w:numPr>
        <w:autoSpaceDE w:val="0"/>
        <w:autoSpaceDN w:val="0"/>
        <w:adjustRightInd w:val="0"/>
        <w:ind w:left="680" w:hanging="340"/>
        <w:rPr>
          <w:rFonts w:cs="Arial"/>
          <w:color w:val="000000"/>
          <w:szCs w:val="22"/>
        </w:rPr>
      </w:pPr>
      <w:r w:rsidRPr="00C476AA">
        <w:rPr>
          <w:rFonts w:cs="Arial"/>
          <w:color w:val="000000"/>
          <w:szCs w:val="22"/>
        </w:rPr>
        <w:t>keep</w:t>
      </w:r>
      <w:r w:rsidR="00837AEA" w:rsidRPr="00C476AA">
        <w:rPr>
          <w:rFonts w:cs="Arial"/>
          <w:color w:val="000000"/>
          <w:szCs w:val="22"/>
        </w:rPr>
        <w:t>ing</w:t>
      </w:r>
      <w:r w:rsidRPr="00C476AA">
        <w:rPr>
          <w:rFonts w:cs="Arial"/>
          <w:color w:val="000000"/>
          <w:szCs w:val="22"/>
        </w:rPr>
        <w:t xml:space="preserve"> vibration exposure down to avoid hand-arm vibration syndrome</w:t>
      </w:r>
    </w:p>
    <w:p w:rsidR="00337C34" w:rsidRPr="00A361E9" w:rsidRDefault="00337C34" w:rsidP="00644C5D">
      <w:pPr>
        <w:numPr>
          <w:ilvl w:val="0"/>
          <w:numId w:val="10"/>
        </w:numPr>
        <w:autoSpaceDE w:val="0"/>
        <w:autoSpaceDN w:val="0"/>
        <w:adjustRightInd w:val="0"/>
        <w:ind w:left="680" w:hanging="340"/>
        <w:rPr>
          <w:color w:val="000000"/>
        </w:rPr>
      </w:pPr>
      <w:r w:rsidRPr="00A361E9">
        <w:rPr>
          <w:color w:val="000000"/>
        </w:rPr>
        <w:t>keep</w:t>
      </w:r>
      <w:r w:rsidR="00837AEA" w:rsidRPr="00A361E9">
        <w:rPr>
          <w:color w:val="000000"/>
        </w:rPr>
        <w:t>ing</w:t>
      </w:r>
      <w:r w:rsidRPr="00A361E9">
        <w:rPr>
          <w:color w:val="000000"/>
        </w:rPr>
        <w:t xml:space="preserve"> tools sharp through a tool maintenance regime</w:t>
      </w:r>
    </w:p>
    <w:p w:rsidR="00337C34" w:rsidRPr="00A361E9" w:rsidRDefault="00337C34" w:rsidP="00644C5D">
      <w:pPr>
        <w:numPr>
          <w:ilvl w:val="0"/>
          <w:numId w:val="10"/>
        </w:numPr>
        <w:autoSpaceDE w:val="0"/>
        <w:autoSpaceDN w:val="0"/>
        <w:adjustRightInd w:val="0"/>
        <w:ind w:left="680" w:hanging="340"/>
        <w:rPr>
          <w:color w:val="000000"/>
        </w:rPr>
      </w:pPr>
      <w:r w:rsidRPr="00A361E9">
        <w:rPr>
          <w:color w:val="000000"/>
        </w:rPr>
        <w:t>handling tools</w:t>
      </w:r>
    </w:p>
    <w:p w:rsidR="00337C34" w:rsidRPr="00A361E9" w:rsidRDefault="00337C34" w:rsidP="00644C5D">
      <w:pPr>
        <w:numPr>
          <w:ilvl w:val="0"/>
          <w:numId w:val="10"/>
        </w:numPr>
        <w:autoSpaceDE w:val="0"/>
        <w:autoSpaceDN w:val="0"/>
        <w:adjustRightInd w:val="0"/>
        <w:ind w:left="680" w:hanging="340"/>
        <w:rPr>
          <w:color w:val="000000"/>
        </w:rPr>
      </w:pPr>
      <w:r w:rsidRPr="00A361E9">
        <w:rPr>
          <w:color w:val="000000"/>
        </w:rPr>
        <w:t>job sharing</w:t>
      </w:r>
    </w:p>
    <w:p w:rsidR="00337C34" w:rsidRPr="00A361E9" w:rsidRDefault="00337C34" w:rsidP="00644C5D">
      <w:pPr>
        <w:numPr>
          <w:ilvl w:val="0"/>
          <w:numId w:val="10"/>
        </w:numPr>
        <w:autoSpaceDE w:val="0"/>
        <w:autoSpaceDN w:val="0"/>
        <w:adjustRightInd w:val="0"/>
        <w:ind w:left="680" w:hanging="340"/>
        <w:rPr>
          <w:color w:val="000000"/>
        </w:rPr>
      </w:pPr>
      <w:r w:rsidRPr="00A361E9">
        <w:rPr>
          <w:color w:val="000000"/>
        </w:rPr>
        <w:t>keep</w:t>
      </w:r>
      <w:r w:rsidR="00837AEA" w:rsidRPr="00A361E9">
        <w:rPr>
          <w:color w:val="000000"/>
        </w:rPr>
        <w:t>ing</w:t>
      </w:r>
      <w:r w:rsidRPr="00A361E9">
        <w:rPr>
          <w:color w:val="000000"/>
        </w:rPr>
        <w:t xml:space="preserve"> hands warm and dry</w:t>
      </w:r>
      <w:r w:rsidR="009E5C7E" w:rsidRPr="00A361E9">
        <w:rPr>
          <w:color w:val="000000"/>
        </w:rPr>
        <w:t>, and</w:t>
      </w:r>
      <w:r w:rsidRPr="00A361E9">
        <w:rPr>
          <w:color w:val="000000"/>
        </w:rPr>
        <w:t xml:space="preserve"> </w:t>
      </w:r>
    </w:p>
    <w:p w:rsidR="00337C34" w:rsidRPr="00DE34E2" w:rsidRDefault="007B5FC8" w:rsidP="00644C5D">
      <w:pPr>
        <w:numPr>
          <w:ilvl w:val="0"/>
          <w:numId w:val="10"/>
        </w:numPr>
        <w:autoSpaceDE w:val="0"/>
        <w:autoSpaceDN w:val="0"/>
        <w:adjustRightInd w:val="0"/>
        <w:ind w:left="680" w:hanging="340"/>
        <w:rPr>
          <w:color w:val="000000"/>
        </w:rPr>
      </w:pPr>
      <w:r w:rsidRPr="00A361E9">
        <w:rPr>
          <w:color w:val="000000"/>
        </w:rPr>
        <w:t>the</w:t>
      </w:r>
      <w:r>
        <w:rPr>
          <w:color w:val="000000"/>
        </w:rPr>
        <w:t xml:space="preserve"> </w:t>
      </w:r>
      <w:r w:rsidR="00337C34">
        <w:rPr>
          <w:color w:val="000000"/>
        </w:rPr>
        <w:t>increas</w:t>
      </w:r>
      <w:r>
        <w:rPr>
          <w:color w:val="000000"/>
        </w:rPr>
        <w:t>ed</w:t>
      </w:r>
      <w:r w:rsidR="00337C34">
        <w:rPr>
          <w:color w:val="000000"/>
        </w:rPr>
        <w:t xml:space="preserve"> risk</w:t>
      </w:r>
      <w:r w:rsidR="00837AEA">
        <w:rPr>
          <w:color w:val="000000"/>
        </w:rPr>
        <w:t>s</w:t>
      </w:r>
      <w:r w:rsidR="00337C34">
        <w:rPr>
          <w:color w:val="000000"/>
        </w:rPr>
        <w:t xml:space="preserve"> of </w:t>
      </w:r>
      <w:r w:rsidR="00313245">
        <w:rPr>
          <w:color w:val="000000"/>
        </w:rPr>
        <w:t xml:space="preserve">vibration </w:t>
      </w:r>
      <w:r w:rsidR="00337C34">
        <w:rPr>
          <w:color w:val="000000"/>
        </w:rPr>
        <w:t>health effects caused by</w:t>
      </w:r>
      <w:r w:rsidR="00337C34" w:rsidRPr="00BF0AB5">
        <w:rPr>
          <w:color w:val="000000"/>
        </w:rPr>
        <w:t xml:space="preserve"> smoking</w:t>
      </w:r>
      <w:r w:rsidR="00337C34" w:rsidRPr="00DE34E2">
        <w:rPr>
          <w:color w:val="000000"/>
        </w:rPr>
        <w:t>.</w:t>
      </w:r>
    </w:p>
    <w:p w:rsidR="00ED5CDF" w:rsidRPr="00ED5CDF" w:rsidRDefault="00837AEA" w:rsidP="00167706">
      <w:pPr>
        <w:autoSpaceDE w:val="0"/>
        <w:autoSpaceDN w:val="0"/>
        <w:adjustRightInd w:val="0"/>
        <w:rPr>
          <w:color w:val="000000"/>
        </w:rPr>
      </w:pPr>
      <w:r>
        <w:rPr>
          <w:color w:val="000000"/>
        </w:rPr>
        <w:t xml:space="preserve">Hand-arm </w:t>
      </w:r>
      <w:r w:rsidR="00EC3417">
        <w:rPr>
          <w:color w:val="000000"/>
        </w:rPr>
        <w:t xml:space="preserve">vibration </w:t>
      </w:r>
      <w:r w:rsidR="00ED5CDF" w:rsidRPr="00DE34E2">
        <w:rPr>
          <w:color w:val="000000"/>
        </w:rPr>
        <w:t xml:space="preserve">exposure </w:t>
      </w:r>
      <w:r>
        <w:rPr>
          <w:color w:val="000000"/>
        </w:rPr>
        <w:t>should be</w:t>
      </w:r>
      <w:r w:rsidRPr="00DE34E2">
        <w:rPr>
          <w:color w:val="000000"/>
        </w:rPr>
        <w:t xml:space="preserve"> </w:t>
      </w:r>
      <w:r w:rsidR="00ED5CDF" w:rsidRPr="00DE34E2">
        <w:rPr>
          <w:color w:val="000000"/>
        </w:rPr>
        <w:t>managed, con</w:t>
      </w:r>
      <w:r w:rsidR="00ED5CDF">
        <w:rPr>
          <w:color w:val="000000"/>
        </w:rPr>
        <w:t>trolled and maintained below 2.5</w:t>
      </w:r>
      <w:r w:rsidR="00930D9F">
        <w:rPr>
          <w:color w:val="000000"/>
        </w:rPr>
        <w:t xml:space="preserve"> </w:t>
      </w:r>
      <w:r w:rsidR="00ED5CDF" w:rsidRPr="00DE34E2">
        <w:rPr>
          <w:color w:val="000000"/>
        </w:rPr>
        <w:t>m</w:t>
      </w:r>
      <w:r w:rsidR="009B3849">
        <w:rPr>
          <w:color w:val="000000"/>
        </w:rPr>
        <w:t xml:space="preserve"> per </w:t>
      </w:r>
      <w:r w:rsidR="00ED5CDF" w:rsidRPr="00DE34E2">
        <w:rPr>
          <w:color w:val="000000"/>
        </w:rPr>
        <w:t>s</w:t>
      </w:r>
      <w:r w:rsidR="00ED5CDF" w:rsidRPr="00DE34E2">
        <w:rPr>
          <w:color w:val="000000"/>
          <w:vertAlign w:val="superscript"/>
        </w:rPr>
        <w:t>2</w:t>
      </w:r>
      <w:r w:rsidR="00ED5CDF" w:rsidRPr="00DE34E2">
        <w:rPr>
          <w:color w:val="000000"/>
        </w:rPr>
        <w:t xml:space="preserve"> over the </w:t>
      </w:r>
      <w:r>
        <w:rPr>
          <w:color w:val="000000"/>
        </w:rPr>
        <w:t xml:space="preserve">entire </w:t>
      </w:r>
      <w:r w:rsidR="009B3849">
        <w:rPr>
          <w:color w:val="000000"/>
        </w:rPr>
        <w:t xml:space="preserve">8 </w:t>
      </w:r>
      <w:r>
        <w:rPr>
          <w:color w:val="000000"/>
        </w:rPr>
        <w:t xml:space="preserve">hour </w:t>
      </w:r>
      <w:r w:rsidR="00ED5CDF" w:rsidRPr="00DE34E2">
        <w:rPr>
          <w:color w:val="000000"/>
        </w:rPr>
        <w:t>shift</w:t>
      </w:r>
      <w:r w:rsidR="000749DE">
        <w:rPr>
          <w:color w:val="000000"/>
        </w:rPr>
        <w:t>,</w:t>
      </w:r>
      <w:r>
        <w:rPr>
          <w:color w:val="000000"/>
        </w:rPr>
        <w:t xml:space="preserve"> so far as</w:t>
      </w:r>
      <w:r w:rsidR="000749DE">
        <w:rPr>
          <w:color w:val="000000"/>
        </w:rPr>
        <w:t xml:space="preserve"> is</w:t>
      </w:r>
      <w:r>
        <w:rPr>
          <w:color w:val="000000"/>
        </w:rPr>
        <w:t xml:space="preserve"> reasonably practicable. </w:t>
      </w:r>
      <w:r w:rsidR="00F36649">
        <w:rPr>
          <w:color w:val="000000"/>
        </w:rPr>
        <w:t>I</w:t>
      </w:r>
      <w:r w:rsidR="00ED5CDF">
        <w:rPr>
          <w:color w:val="000000"/>
        </w:rPr>
        <w:t xml:space="preserve">f </w:t>
      </w:r>
      <w:r w:rsidR="00EC3417">
        <w:rPr>
          <w:color w:val="000000"/>
        </w:rPr>
        <w:t xml:space="preserve">vibration </w:t>
      </w:r>
      <w:r w:rsidR="00ED5CDF">
        <w:rPr>
          <w:color w:val="000000"/>
        </w:rPr>
        <w:t xml:space="preserve">exposure exceeds this limit </w:t>
      </w:r>
      <w:r w:rsidR="00ED5CDF" w:rsidRPr="00DE34E2">
        <w:rPr>
          <w:color w:val="000000"/>
        </w:rPr>
        <w:t>worker</w:t>
      </w:r>
      <w:r w:rsidR="000749DE">
        <w:rPr>
          <w:color w:val="000000"/>
        </w:rPr>
        <w:t>s</w:t>
      </w:r>
      <w:r w:rsidR="00ED5CDF" w:rsidRPr="00DE34E2">
        <w:rPr>
          <w:color w:val="000000"/>
        </w:rPr>
        <w:t xml:space="preserve"> </w:t>
      </w:r>
      <w:r w:rsidR="00ED5CDF">
        <w:rPr>
          <w:color w:val="000000"/>
        </w:rPr>
        <w:t>should</w:t>
      </w:r>
      <w:r w:rsidR="00ED5CDF" w:rsidRPr="00DE34E2">
        <w:rPr>
          <w:color w:val="000000"/>
        </w:rPr>
        <w:t xml:space="preserve"> have regular health monitoring as determined by a </w:t>
      </w:r>
      <w:r w:rsidR="00ED5CDF">
        <w:rPr>
          <w:color w:val="000000"/>
        </w:rPr>
        <w:t>medical practitioner</w:t>
      </w:r>
      <w:r w:rsidR="00ED5CDF" w:rsidRPr="00DE34E2">
        <w:rPr>
          <w:color w:val="000000"/>
        </w:rPr>
        <w:t>.</w:t>
      </w:r>
      <w:r w:rsidR="00EC3417">
        <w:rPr>
          <w:color w:val="000000"/>
        </w:rPr>
        <w:t xml:space="preserve"> </w:t>
      </w:r>
      <w:r>
        <w:rPr>
          <w:color w:val="000000"/>
        </w:rPr>
        <w:t>Hand-arm vibration exposures should never exceed 5.0</w:t>
      </w:r>
      <w:r w:rsidR="00930D9F">
        <w:rPr>
          <w:color w:val="000000"/>
        </w:rPr>
        <w:t xml:space="preserve"> </w:t>
      </w:r>
      <w:r w:rsidRPr="00DE34E2">
        <w:rPr>
          <w:color w:val="000000"/>
        </w:rPr>
        <w:t>m</w:t>
      </w:r>
      <w:r w:rsidR="00093099">
        <w:rPr>
          <w:color w:val="000000"/>
        </w:rPr>
        <w:t xml:space="preserve"> per </w:t>
      </w:r>
      <w:r w:rsidRPr="00DE34E2">
        <w:rPr>
          <w:color w:val="000000"/>
        </w:rPr>
        <w:t>s</w:t>
      </w:r>
      <w:r w:rsidRPr="00DE34E2">
        <w:rPr>
          <w:color w:val="000000"/>
          <w:vertAlign w:val="superscript"/>
        </w:rPr>
        <w:t>2</w:t>
      </w:r>
      <w:r w:rsidR="00F36649">
        <w:rPr>
          <w:color w:val="000000"/>
          <w:vertAlign w:val="superscript"/>
        </w:rPr>
        <w:t xml:space="preserve"> </w:t>
      </w:r>
      <w:r w:rsidR="00F36649">
        <w:rPr>
          <w:color w:val="000000"/>
        </w:rPr>
        <w:t xml:space="preserve">over an </w:t>
      </w:r>
      <w:r w:rsidR="00093099">
        <w:rPr>
          <w:color w:val="000000"/>
        </w:rPr>
        <w:t xml:space="preserve">8 </w:t>
      </w:r>
      <w:r w:rsidR="00F36649">
        <w:rPr>
          <w:color w:val="000000"/>
        </w:rPr>
        <w:t>hour shift.</w:t>
      </w:r>
    </w:p>
    <w:p w:rsidR="00ED5CDF" w:rsidRPr="007E38F9" w:rsidRDefault="00ED5CDF" w:rsidP="00E235D2">
      <w:pPr>
        <w:pStyle w:val="Heading3"/>
      </w:pPr>
      <w:r w:rsidRPr="007E38F9">
        <w:t>Whole</w:t>
      </w:r>
      <w:r w:rsidR="006D3851" w:rsidRPr="007E38F9">
        <w:t>-</w:t>
      </w:r>
      <w:r w:rsidRPr="007E38F9">
        <w:t>body vibration</w:t>
      </w:r>
    </w:p>
    <w:p w:rsidR="00020701" w:rsidRDefault="00ED5CDF" w:rsidP="00167706">
      <w:pPr>
        <w:autoSpaceDE w:val="0"/>
        <w:autoSpaceDN w:val="0"/>
        <w:adjustRightInd w:val="0"/>
        <w:rPr>
          <w:color w:val="000000"/>
        </w:rPr>
      </w:pPr>
      <w:r w:rsidRPr="00DE34E2">
        <w:rPr>
          <w:color w:val="000000"/>
        </w:rPr>
        <w:t xml:space="preserve">Mobile plant can </w:t>
      </w:r>
      <w:r w:rsidR="00F36649">
        <w:rPr>
          <w:color w:val="000000"/>
        </w:rPr>
        <w:t xml:space="preserve">expose workers to </w:t>
      </w:r>
      <w:r w:rsidRPr="00DE34E2">
        <w:rPr>
          <w:color w:val="000000"/>
        </w:rPr>
        <w:t>whole</w:t>
      </w:r>
      <w:r w:rsidR="006D3851">
        <w:rPr>
          <w:color w:val="000000"/>
        </w:rPr>
        <w:t>-</w:t>
      </w:r>
      <w:r w:rsidRPr="00DE34E2">
        <w:rPr>
          <w:color w:val="000000"/>
        </w:rPr>
        <w:t>body vibration.</w:t>
      </w:r>
      <w:r w:rsidRPr="00ED5CDF">
        <w:rPr>
          <w:color w:val="000000"/>
        </w:rPr>
        <w:t xml:space="preserve"> </w:t>
      </w:r>
    </w:p>
    <w:p w:rsidR="00ED5CDF" w:rsidRPr="00DE34E2" w:rsidRDefault="00ED5CDF" w:rsidP="00167706">
      <w:pPr>
        <w:autoSpaceDE w:val="0"/>
        <w:autoSpaceDN w:val="0"/>
        <w:adjustRightInd w:val="0"/>
        <w:rPr>
          <w:color w:val="000000"/>
        </w:rPr>
      </w:pPr>
      <w:r w:rsidRPr="00DE34E2">
        <w:rPr>
          <w:color w:val="000000"/>
        </w:rPr>
        <w:t xml:space="preserve">Control measures </w:t>
      </w:r>
      <w:r w:rsidR="00093EFE">
        <w:rPr>
          <w:color w:val="000000"/>
        </w:rPr>
        <w:t>to</w:t>
      </w:r>
      <w:r w:rsidRPr="00DE34E2">
        <w:rPr>
          <w:color w:val="000000"/>
        </w:rPr>
        <w:t xml:space="preserve"> reduce </w:t>
      </w:r>
      <w:r>
        <w:rPr>
          <w:color w:val="000000"/>
        </w:rPr>
        <w:t>whole</w:t>
      </w:r>
      <w:r w:rsidR="006D3851">
        <w:rPr>
          <w:color w:val="000000"/>
        </w:rPr>
        <w:t>-</w:t>
      </w:r>
      <w:r>
        <w:rPr>
          <w:color w:val="000000"/>
        </w:rPr>
        <w:t xml:space="preserve">body </w:t>
      </w:r>
      <w:r w:rsidRPr="00DE34E2">
        <w:rPr>
          <w:color w:val="000000"/>
        </w:rPr>
        <w:t xml:space="preserve">vibration </w:t>
      </w:r>
      <w:r w:rsidR="00020701">
        <w:rPr>
          <w:color w:val="000000"/>
        </w:rPr>
        <w:t xml:space="preserve">exposure </w:t>
      </w:r>
      <w:r w:rsidRPr="00DE34E2">
        <w:rPr>
          <w:color w:val="000000"/>
        </w:rPr>
        <w:t>include:</w:t>
      </w:r>
    </w:p>
    <w:p w:rsidR="004B5561" w:rsidRPr="008D3664" w:rsidRDefault="0002070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using </w:t>
      </w:r>
      <w:r w:rsidR="004B5561" w:rsidRPr="008D3664">
        <w:rPr>
          <w:color w:val="000000"/>
        </w:rPr>
        <w:t>foot-pusher plates for sinking drills</w:t>
      </w:r>
    </w:p>
    <w:p w:rsidR="004B5561" w:rsidRPr="008D3664" w:rsidRDefault="0002070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using </w:t>
      </w:r>
      <w:r w:rsidR="004B5561" w:rsidRPr="008D3664">
        <w:rPr>
          <w:color w:val="000000"/>
        </w:rPr>
        <w:t xml:space="preserve">suspended or vibration-absorbing seating in plant </w:t>
      </w:r>
    </w:p>
    <w:p w:rsidR="004B5561" w:rsidRPr="008D3664" w:rsidRDefault="0002070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using </w:t>
      </w:r>
      <w:r w:rsidR="004B5561" w:rsidRPr="008D3664">
        <w:rPr>
          <w:color w:val="000000"/>
        </w:rPr>
        <w:t>suspension dampened and padded seating in personnel-riding vehicles</w:t>
      </w:r>
      <w:r w:rsidR="009E5C7E" w:rsidRPr="008D3664">
        <w:rPr>
          <w:color w:val="000000"/>
        </w:rPr>
        <w:t>, and</w:t>
      </w:r>
    </w:p>
    <w:p w:rsidR="00337C34" w:rsidRPr="00DE34E2" w:rsidRDefault="00F36649" w:rsidP="00644C5D">
      <w:pPr>
        <w:numPr>
          <w:ilvl w:val="0"/>
          <w:numId w:val="6"/>
        </w:numPr>
        <w:tabs>
          <w:tab w:val="left" w:pos="900"/>
        </w:tabs>
        <w:autoSpaceDE w:val="0"/>
        <w:autoSpaceDN w:val="0"/>
        <w:adjustRightInd w:val="0"/>
        <w:ind w:left="340" w:hanging="340"/>
        <w:rPr>
          <w:color w:val="000000"/>
        </w:rPr>
      </w:pPr>
      <w:r w:rsidRPr="008D3664">
        <w:rPr>
          <w:color w:val="000000"/>
        </w:rPr>
        <w:t>travelling</w:t>
      </w:r>
      <w:r>
        <w:rPr>
          <w:color w:val="000000"/>
        </w:rPr>
        <w:t xml:space="preserve"> </w:t>
      </w:r>
      <w:r w:rsidR="00AD3FCC">
        <w:rPr>
          <w:color w:val="000000"/>
        </w:rPr>
        <w:t>at reduced speed when travelling over uneven surfaces</w:t>
      </w:r>
      <w:r w:rsidR="00EC3417">
        <w:rPr>
          <w:color w:val="000000"/>
        </w:rPr>
        <w:t>.</w:t>
      </w:r>
    </w:p>
    <w:p w:rsidR="00DD0BA2" w:rsidRDefault="00F36649" w:rsidP="00167706">
      <w:pPr>
        <w:autoSpaceDE w:val="0"/>
        <w:autoSpaceDN w:val="0"/>
        <w:adjustRightInd w:val="0"/>
        <w:rPr>
          <w:color w:val="000000"/>
        </w:rPr>
      </w:pPr>
      <w:r>
        <w:rPr>
          <w:color w:val="000000"/>
        </w:rPr>
        <w:t>Whole</w:t>
      </w:r>
      <w:r w:rsidR="00EC3417">
        <w:rPr>
          <w:color w:val="000000"/>
        </w:rPr>
        <w:t>-</w:t>
      </w:r>
      <w:r>
        <w:rPr>
          <w:color w:val="000000"/>
        </w:rPr>
        <w:t xml:space="preserve">body </w:t>
      </w:r>
      <w:r w:rsidR="00EC3417">
        <w:rPr>
          <w:color w:val="000000"/>
        </w:rPr>
        <w:t xml:space="preserve">vibration </w:t>
      </w:r>
      <w:r w:rsidRPr="00DE34E2">
        <w:rPr>
          <w:color w:val="000000"/>
        </w:rPr>
        <w:t xml:space="preserve">exposure </w:t>
      </w:r>
      <w:r>
        <w:rPr>
          <w:color w:val="000000"/>
        </w:rPr>
        <w:t>should be</w:t>
      </w:r>
      <w:r w:rsidRPr="00DE34E2">
        <w:rPr>
          <w:color w:val="000000"/>
        </w:rPr>
        <w:t xml:space="preserve"> managed, con</w:t>
      </w:r>
      <w:r>
        <w:rPr>
          <w:color w:val="000000"/>
        </w:rPr>
        <w:t>trolled and maintained below 0.5</w:t>
      </w:r>
      <w:r w:rsidR="00930D9F">
        <w:rPr>
          <w:color w:val="000000"/>
        </w:rPr>
        <w:t xml:space="preserve"> </w:t>
      </w:r>
      <w:r w:rsidRPr="00DE34E2">
        <w:rPr>
          <w:color w:val="000000"/>
        </w:rPr>
        <w:t>m/s</w:t>
      </w:r>
      <w:r w:rsidRPr="00DE34E2">
        <w:rPr>
          <w:color w:val="000000"/>
          <w:vertAlign w:val="superscript"/>
        </w:rPr>
        <w:t>2</w:t>
      </w:r>
      <w:r w:rsidRPr="00DE34E2">
        <w:rPr>
          <w:color w:val="000000"/>
        </w:rPr>
        <w:t xml:space="preserve"> over </w:t>
      </w:r>
      <w:r>
        <w:rPr>
          <w:color w:val="000000"/>
        </w:rPr>
        <w:t xml:space="preserve">an entire </w:t>
      </w:r>
      <w:r w:rsidR="004C5072">
        <w:rPr>
          <w:color w:val="000000"/>
        </w:rPr>
        <w:t xml:space="preserve">8 </w:t>
      </w:r>
      <w:r>
        <w:rPr>
          <w:color w:val="000000"/>
        </w:rPr>
        <w:t xml:space="preserve">hour </w:t>
      </w:r>
      <w:r w:rsidRPr="00DE34E2">
        <w:rPr>
          <w:color w:val="000000"/>
        </w:rPr>
        <w:t>shift</w:t>
      </w:r>
      <w:r>
        <w:rPr>
          <w:color w:val="000000"/>
        </w:rPr>
        <w:t xml:space="preserve"> so far as</w:t>
      </w:r>
      <w:r w:rsidR="0059318A">
        <w:rPr>
          <w:color w:val="000000"/>
        </w:rPr>
        <w:t xml:space="preserve"> is</w:t>
      </w:r>
      <w:r>
        <w:rPr>
          <w:color w:val="000000"/>
        </w:rPr>
        <w:t xml:space="preserve"> reasonably practicable. If </w:t>
      </w:r>
      <w:r w:rsidR="00EC3417">
        <w:rPr>
          <w:color w:val="000000"/>
        </w:rPr>
        <w:t xml:space="preserve">vibration </w:t>
      </w:r>
      <w:r>
        <w:rPr>
          <w:color w:val="000000"/>
        </w:rPr>
        <w:t>exposure exceeds this limit the e</w:t>
      </w:r>
      <w:r w:rsidRPr="00DE34E2">
        <w:rPr>
          <w:color w:val="000000"/>
        </w:rPr>
        <w:t xml:space="preserve">xposed worker </w:t>
      </w:r>
      <w:r>
        <w:rPr>
          <w:color w:val="000000"/>
        </w:rPr>
        <w:t>should</w:t>
      </w:r>
      <w:r w:rsidRPr="00DE34E2">
        <w:rPr>
          <w:color w:val="000000"/>
        </w:rPr>
        <w:t xml:space="preserve"> have regular health monitoring as determined by a </w:t>
      </w:r>
      <w:r>
        <w:rPr>
          <w:color w:val="000000"/>
        </w:rPr>
        <w:t>medical practitioner</w:t>
      </w:r>
      <w:r w:rsidRPr="00DE34E2">
        <w:rPr>
          <w:color w:val="000000"/>
        </w:rPr>
        <w:t>.</w:t>
      </w:r>
      <w:r w:rsidR="00EC3417">
        <w:rPr>
          <w:color w:val="000000"/>
        </w:rPr>
        <w:t xml:space="preserve"> </w:t>
      </w:r>
      <w:r>
        <w:rPr>
          <w:color w:val="000000"/>
        </w:rPr>
        <w:t>Whole</w:t>
      </w:r>
      <w:r w:rsidR="00EC3417">
        <w:rPr>
          <w:color w:val="000000"/>
        </w:rPr>
        <w:t>-</w:t>
      </w:r>
      <w:r>
        <w:rPr>
          <w:color w:val="000000"/>
        </w:rPr>
        <w:t>body vibration exposures should never exceed 1.15</w:t>
      </w:r>
      <w:r w:rsidR="00930D9F">
        <w:rPr>
          <w:color w:val="000000"/>
        </w:rPr>
        <w:t xml:space="preserve"> </w:t>
      </w:r>
      <w:r w:rsidRPr="00DE34E2">
        <w:rPr>
          <w:color w:val="000000"/>
        </w:rPr>
        <w:t>m</w:t>
      </w:r>
      <w:r w:rsidR="00401E78">
        <w:rPr>
          <w:color w:val="000000"/>
        </w:rPr>
        <w:t>/</w:t>
      </w:r>
      <w:r w:rsidRPr="00DE34E2">
        <w:rPr>
          <w:color w:val="000000"/>
        </w:rPr>
        <w:t>s</w:t>
      </w:r>
      <w:r w:rsidRPr="00DE34E2">
        <w:rPr>
          <w:color w:val="000000"/>
          <w:vertAlign w:val="superscript"/>
        </w:rPr>
        <w:t>2</w:t>
      </w:r>
      <w:r>
        <w:rPr>
          <w:color w:val="000000"/>
          <w:vertAlign w:val="superscript"/>
        </w:rPr>
        <w:t xml:space="preserve"> </w:t>
      </w:r>
      <w:r>
        <w:rPr>
          <w:color w:val="000000"/>
        </w:rPr>
        <w:t xml:space="preserve">over an </w:t>
      </w:r>
      <w:r w:rsidR="00A20CAD">
        <w:rPr>
          <w:color w:val="000000"/>
        </w:rPr>
        <w:t xml:space="preserve">8 </w:t>
      </w:r>
      <w:r>
        <w:rPr>
          <w:color w:val="000000"/>
        </w:rPr>
        <w:t>hour shift.</w:t>
      </w:r>
    </w:p>
    <w:p w:rsidR="0052142F" w:rsidRDefault="0052142F" w:rsidP="00167706">
      <w:pPr>
        <w:autoSpaceDE w:val="0"/>
        <w:autoSpaceDN w:val="0"/>
        <w:adjustRightInd w:val="0"/>
        <w:rPr>
          <w:color w:val="000000"/>
        </w:rPr>
      </w:pPr>
      <w:r>
        <w:rPr>
          <w:color w:val="000000"/>
        </w:rPr>
        <w:t>P</w:t>
      </w:r>
      <w:r w:rsidR="00F36649">
        <w:rPr>
          <w:color w:val="000000"/>
        </w:rPr>
        <w:t>lant operators</w:t>
      </w:r>
      <w:r w:rsidR="00AD3FCC" w:rsidRPr="00DE34E2">
        <w:rPr>
          <w:color w:val="000000"/>
        </w:rPr>
        <w:t xml:space="preserve"> who are pregnant or have recently given birth </w:t>
      </w:r>
      <w:r w:rsidR="00F36649">
        <w:rPr>
          <w:color w:val="000000"/>
        </w:rPr>
        <w:t>should</w:t>
      </w:r>
      <w:r w:rsidR="00AD3FCC" w:rsidRPr="00DE34E2">
        <w:rPr>
          <w:color w:val="000000"/>
        </w:rPr>
        <w:t xml:space="preserve"> not </w:t>
      </w:r>
      <w:r w:rsidR="00F36649">
        <w:rPr>
          <w:color w:val="000000"/>
        </w:rPr>
        <w:t xml:space="preserve">be </w:t>
      </w:r>
      <w:r w:rsidR="00AD3FCC" w:rsidRPr="00DE34E2">
        <w:rPr>
          <w:color w:val="000000"/>
        </w:rPr>
        <w:t>exposed to work</w:t>
      </w:r>
      <w:r>
        <w:rPr>
          <w:color w:val="000000"/>
        </w:rPr>
        <w:t xml:space="preserve"> </w:t>
      </w:r>
      <w:r w:rsidRPr="0052142F">
        <w:rPr>
          <w:color w:val="000000"/>
        </w:rPr>
        <w:t>involving</w:t>
      </w:r>
      <w:r>
        <w:rPr>
          <w:color w:val="000000"/>
        </w:rPr>
        <w:t>:</w:t>
      </w:r>
    </w:p>
    <w:p w:rsidR="0052142F" w:rsidRPr="0052142F" w:rsidRDefault="00313245" w:rsidP="00992801">
      <w:pPr>
        <w:numPr>
          <w:ilvl w:val="0"/>
          <w:numId w:val="6"/>
        </w:numPr>
        <w:tabs>
          <w:tab w:val="left" w:pos="900"/>
        </w:tabs>
        <w:autoSpaceDE w:val="0"/>
        <w:autoSpaceDN w:val="0"/>
        <w:adjustRightInd w:val="0"/>
        <w:ind w:left="340" w:hanging="340"/>
        <w:rPr>
          <w:color w:val="000000"/>
        </w:rPr>
      </w:pPr>
      <w:r w:rsidRPr="0052142F">
        <w:rPr>
          <w:color w:val="000000"/>
        </w:rPr>
        <w:t>whole</w:t>
      </w:r>
      <w:r w:rsidR="00EC3417">
        <w:rPr>
          <w:color w:val="000000"/>
        </w:rPr>
        <w:t>-</w:t>
      </w:r>
      <w:r w:rsidRPr="0052142F">
        <w:rPr>
          <w:color w:val="000000"/>
        </w:rPr>
        <w:t xml:space="preserve">body </w:t>
      </w:r>
      <w:r w:rsidR="00AD3FCC" w:rsidRPr="0052142F">
        <w:rPr>
          <w:color w:val="000000"/>
        </w:rPr>
        <w:t>vibration</w:t>
      </w:r>
      <w:r w:rsidR="0052142F" w:rsidRPr="0052142F">
        <w:rPr>
          <w:color w:val="000000"/>
        </w:rPr>
        <w:t>,</w:t>
      </w:r>
      <w:r w:rsidR="00AD3FCC" w:rsidRPr="0052142F">
        <w:rPr>
          <w:color w:val="000000"/>
        </w:rPr>
        <w:t xml:space="preserve"> particularly at low frequencies</w:t>
      </w:r>
      <w:r w:rsidR="0052142F" w:rsidRPr="0052142F">
        <w:rPr>
          <w:color w:val="000000"/>
        </w:rPr>
        <w:t xml:space="preserve">, </w:t>
      </w:r>
      <w:r w:rsidR="00AD3FCC" w:rsidRPr="0052142F">
        <w:rPr>
          <w:color w:val="000000"/>
        </w:rPr>
        <w:t>micro</w:t>
      </w:r>
      <w:r w:rsidR="0052142F" w:rsidRPr="0052142F">
        <w:rPr>
          <w:color w:val="000000"/>
        </w:rPr>
        <w:t xml:space="preserve"> </w:t>
      </w:r>
      <w:r w:rsidR="00AD3FCC" w:rsidRPr="0052142F">
        <w:rPr>
          <w:color w:val="000000"/>
        </w:rPr>
        <w:t>traumas</w:t>
      </w:r>
      <w:r w:rsidR="0052142F" w:rsidRPr="0052142F">
        <w:rPr>
          <w:color w:val="000000"/>
        </w:rPr>
        <w:t xml:space="preserve"> and</w:t>
      </w:r>
      <w:r w:rsidR="00AD3FCC" w:rsidRPr="0052142F">
        <w:rPr>
          <w:color w:val="000000"/>
        </w:rPr>
        <w:t xml:space="preserve"> shaking</w:t>
      </w:r>
      <w:r w:rsidR="0052142F">
        <w:rPr>
          <w:color w:val="000000"/>
        </w:rPr>
        <w:t xml:space="preserve"> </w:t>
      </w:r>
      <w:r w:rsidRPr="0052142F">
        <w:rPr>
          <w:color w:val="000000"/>
        </w:rPr>
        <w:t xml:space="preserve">that </w:t>
      </w:r>
      <w:r w:rsidR="00AD3FCC" w:rsidRPr="0052142F">
        <w:rPr>
          <w:color w:val="000000"/>
        </w:rPr>
        <w:t xml:space="preserve">exceed an </w:t>
      </w:r>
      <w:r w:rsidR="004C5072">
        <w:rPr>
          <w:color w:val="000000"/>
        </w:rPr>
        <w:t>8</w:t>
      </w:r>
      <w:r w:rsidR="004C5072" w:rsidRPr="0052142F">
        <w:rPr>
          <w:color w:val="000000"/>
        </w:rPr>
        <w:t xml:space="preserve"> </w:t>
      </w:r>
      <w:r w:rsidR="00AD3FCC" w:rsidRPr="0052142F">
        <w:rPr>
          <w:color w:val="000000"/>
        </w:rPr>
        <w:t>hour daily exposure of 0.5</w:t>
      </w:r>
      <w:r w:rsidR="00930D9F">
        <w:rPr>
          <w:color w:val="000000"/>
        </w:rPr>
        <w:t xml:space="preserve"> </w:t>
      </w:r>
      <w:r w:rsidR="00AD3FCC" w:rsidRPr="0052142F">
        <w:rPr>
          <w:color w:val="000000"/>
        </w:rPr>
        <w:t>m</w:t>
      </w:r>
      <w:r w:rsidR="00401E78">
        <w:rPr>
          <w:color w:val="000000"/>
        </w:rPr>
        <w:t>/</w:t>
      </w:r>
      <w:r w:rsidR="00AD3FCC" w:rsidRPr="0052142F">
        <w:rPr>
          <w:color w:val="000000"/>
        </w:rPr>
        <w:t>s</w:t>
      </w:r>
      <w:r w:rsidR="00AD3FCC" w:rsidRPr="008D3664">
        <w:rPr>
          <w:color w:val="000000"/>
        </w:rPr>
        <w:t>2</w:t>
      </w:r>
      <w:r w:rsidR="009E5C7E">
        <w:rPr>
          <w:color w:val="000000"/>
        </w:rPr>
        <w:t>, and</w:t>
      </w:r>
    </w:p>
    <w:p w:rsidR="00CB7FF7" w:rsidRPr="00294E1F" w:rsidRDefault="0052142F" w:rsidP="00992801">
      <w:pPr>
        <w:numPr>
          <w:ilvl w:val="0"/>
          <w:numId w:val="6"/>
        </w:numPr>
        <w:tabs>
          <w:tab w:val="left" w:pos="900"/>
        </w:tabs>
        <w:autoSpaceDE w:val="0"/>
        <w:autoSpaceDN w:val="0"/>
        <w:adjustRightInd w:val="0"/>
        <w:ind w:left="340" w:hanging="340"/>
        <w:rPr>
          <w:b/>
          <w:sz w:val="24"/>
        </w:rPr>
      </w:pPr>
      <w:r w:rsidRPr="00294E1F">
        <w:rPr>
          <w:color w:val="000000"/>
        </w:rPr>
        <w:t>shocks, jolts or blows delivered to the lower body.</w:t>
      </w:r>
      <w:bookmarkStart w:id="6530" w:name="_Toc333493788"/>
      <w:bookmarkStart w:id="6531" w:name="_Toc333496500"/>
      <w:bookmarkStart w:id="6532" w:name="_Toc333840348"/>
      <w:bookmarkStart w:id="6533" w:name="_Toc334436186"/>
      <w:bookmarkStart w:id="6534" w:name="_Toc334555449"/>
      <w:bookmarkStart w:id="6535" w:name="_Toc334705043"/>
      <w:bookmarkStart w:id="6536" w:name="_Toc334854856"/>
      <w:bookmarkStart w:id="6537" w:name="_Toc334855280"/>
      <w:bookmarkStart w:id="6538" w:name="_Toc334855705"/>
      <w:bookmarkStart w:id="6539" w:name="_Toc335219890"/>
      <w:bookmarkStart w:id="6540" w:name="_Toc336589799"/>
      <w:bookmarkStart w:id="6541" w:name="_Toc336590231"/>
      <w:bookmarkStart w:id="6542" w:name="_Toc336595555"/>
      <w:bookmarkStart w:id="6543" w:name="_Toc336595993"/>
      <w:bookmarkStart w:id="6544" w:name="_Toc336596431"/>
      <w:bookmarkStart w:id="6545" w:name="_Toc336596743"/>
      <w:bookmarkStart w:id="6546" w:name="_Toc336597181"/>
      <w:bookmarkStart w:id="6547" w:name="_Toc336597619"/>
      <w:bookmarkStart w:id="6548" w:name="_Toc336598056"/>
      <w:bookmarkStart w:id="6549" w:name="_Toc336598495"/>
      <w:bookmarkStart w:id="6550" w:name="_Toc336598932"/>
      <w:bookmarkStart w:id="6551" w:name="_Toc337020544"/>
      <w:bookmarkStart w:id="6552" w:name="_Toc337020981"/>
      <w:bookmarkStart w:id="6553" w:name="_Toc337021420"/>
      <w:bookmarkStart w:id="6554" w:name="_Toc337021858"/>
      <w:bookmarkStart w:id="6555" w:name="_Toc337022296"/>
      <w:bookmarkStart w:id="6556" w:name="_Toc337022733"/>
      <w:bookmarkStart w:id="6557" w:name="_Toc337023169"/>
      <w:bookmarkStart w:id="6558" w:name="_Toc337023605"/>
      <w:bookmarkStart w:id="6559" w:name="_Toc337024040"/>
      <w:bookmarkStart w:id="6560" w:name="_Toc337029118"/>
      <w:bookmarkStart w:id="6561" w:name="_Toc337029546"/>
      <w:bookmarkStart w:id="6562" w:name="_Toc338163442"/>
      <w:bookmarkStart w:id="6563" w:name="_Toc338164532"/>
      <w:bookmarkStart w:id="6564" w:name="_Toc333493789"/>
      <w:bookmarkStart w:id="6565" w:name="_Toc333496501"/>
      <w:bookmarkStart w:id="6566" w:name="_Toc333840349"/>
      <w:bookmarkStart w:id="6567" w:name="_Toc334436187"/>
      <w:bookmarkStart w:id="6568" w:name="_Toc334555450"/>
      <w:bookmarkStart w:id="6569" w:name="_Toc334705044"/>
      <w:bookmarkStart w:id="6570" w:name="_Toc334854857"/>
      <w:bookmarkStart w:id="6571" w:name="_Toc334855281"/>
      <w:bookmarkStart w:id="6572" w:name="_Toc334855706"/>
      <w:bookmarkStart w:id="6573" w:name="_Toc335219891"/>
      <w:bookmarkStart w:id="6574" w:name="_Toc336589800"/>
      <w:bookmarkStart w:id="6575" w:name="_Toc336590232"/>
      <w:bookmarkStart w:id="6576" w:name="_Toc336595556"/>
      <w:bookmarkStart w:id="6577" w:name="_Toc336595994"/>
      <w:bookmarkStart w:id="6578" w:name="_Toc336596432"/>
      <w:bookmarkStart w:id="6579" w:name="_Toc336596744"/>
      <w:bookmarkStart w:id="6580" w:name="_Toc336597182"/>
      <w:bookmarkStart w:id="6581" w:name="_Toc336597620"/>
      <w:bookmarkStart w:id="6582" w:name="_Toc336598057"/>
      <w:bookmarkStart w:id="6583" w:name="_Toc336598496"/>
      <w:bookmarkStart w:id="6584" w:name="_Toc336598933"/>
      <w:bookmarkStart w:id="6585" w:name="_Toc337020545"/>
      <w:bookmarkStart w:id="6586" w:name="_Toc337020982"/>
      <w:bookmarkStart w:id="6587" w:name="_Toc337021421"/>
      <w:bookmarkStart w:id="6588" w:name="_Toc337021859"/>
      <w:bookmarkStart w:id="6589" w:name="_Toc337022297"/>
      <w:bookmarkStart w:id="6590" w:name="_Toc337022734"/>
      <w:bookmarkStart w:id="6591" w:name="_Toc337023170"/>
      <w:bookmarkStart w:id="6592" w:name="_Toc337023606"/>
      <w:bookmarkStart w:id="6593" w:name="_Toc337024041"/>
      <w:bookmarkStart w:id="6594" w:name="_Toc337029119"/>
      <w:bookmarkStart w:id="6595" w:name="_Toc337029547"/>
      <w:bookmarkStart w:id="6596" w:name="_Toc338163443"/>
      <w:bookmarkStart w:id="6597" w:name="_Toc338164533"/>
      <w:bookmarkStart w:id="6598" w:name="_Toc333493790"/>
      <w:bookmarkStart w:id="6599" w:name="_Toc333496502"/>
      <w:bookmarkStart w:id="6600" w:name="_Toc333840350"/>
      <w:bookmarkStart w:id="6601" w:name="_Toc334436188"/>
      <w:bookmarkStart w:id="6602" w:name="_Toc334555451"/>
      <w:bookmarkStart w:id="6603" w:name="_Toc334705045"/>
      <w:bookmarkStart w:id="6604" w:name="_Toc334854858"/>
      <w:bookmarkStart w:id="6605" w:name="_Toc334855282"/>
      <w:bookmarkStart w:id="6606" w:name="_Toc334855707"/>
      <w:bookmarkStart w:id="6607" w:name="_Toc335219892"/>
      <w:bookmarkStart w:id="6608" w:name="_Toc336589801"/>
      <w:bookmarkStart w:id="6609" w:name="_Toc336590233"/>
      <w:bookmarkStart w:id="6610" w:name="_Toc336595557"/>
      <w:bookmarkStart w:id="6611" w:name="_Toc336595995"/>
      <w:bookmarkStart w:id="6612" w:name="_Toc336596433"/>
      <w:bookmarkStart w:id="6613" w:name="_Toc336596745"/>
      <w:bookmarkStart w:id="6614" w:name="_Toc336597183"/>
      <w:bookmarkStart w:id="6615" w:name="_Toc336597621"/>
      <w:bookmarkStart w:id="6616" w:name="_Toc336598058"/>
      <w:bookmarkStart w:id="6617" w:name="_Toc336598497"/>
      <w:bookmarkStart w:id="6618" w:name="_Toc336598934"/>
      <w:bookmarkStart w:id="6619" w:name="_Toc337020546"/>
      <w:bookmarkStart w:id="6620" w:name="_Toc337020983"/>
      <w:bookmarkStart w:id="6621" w:name="_Toc337021422"/>
      <w:bookmarkStart w:id="6622" w:name="_Toc337021860"/>
      <w:bookmarkStart w:id="6623" w:name="_Toc337022298"/>
      <w:bookmarkStart w:id="6624" w:name="_Toc337022735"/>
      <w:bookmarkStart w:id="6625" w:name="_Toc337023171"/>
      <w:bookmarkStart w:id="6626" w:name="_Toc337023607"/>
      <w:bookmarkStart w:id="6627" w:name="_Toc337024042"/>
      <w:bookmarkStart w:id="6628" w:name="_Toc337029120"/>
      <w:bookmarkStart w:id="6629" w:name="_Toc337029548"/>
      <w:bookmarkStart w:id="6630" w:name="_Toc338163444"/>
      <w:bookmarkStart w:id="6631" w:name="_Toc338164534"/>
      <w:bookmarkStart w:id="6632" w:name="_Toc333493791"/>
      <w:bookmarkStart w:id="6633" w:name="_Toc333496503"/>
      <w:bookmarkStart w:id="6634" w:name="_Toc333840351"/>
      <w:bookmarkStart w:id="6635" w:name="_Toc334436189"/>
      <w:bookmarkStart w:id="6636" w:name="_Toc334555452"/>
      <w:bookmarkStart w:id="6637" w:name="_Toc334705046"/>
      <w:bookmarkStart w:id="6638" w:name="_Toc334854859"/>
      <w:bookmarkStart w:id="6639" w:name="_Toc334855283"/>
      <w:bookmarkStart w:id="6640" w:name="_Toc334855708"/>
      <w:bookmarkStart w:id="6641" w:name="_Toc335219893"/>
      <w:bookmarkStart w:id="6642" w:name="_Toc336589802"/>
      <w:bookmarkStart w:id="6643" w:name="_Toc336590234"/>
      <w:bookmarkStart w:id="6644" w:name="_Toc336595558"/>
      <w:bookmarkStart w:id="6645" w:name="_Toc336595996"/>
      <w:bookmarkStart w:id="6646" w:name="_Toc336596434"/>
      <w:bookmarkStart w:id="6647" w:name="_Toc336596746"/>
      <w:bookmarkStart w:id="6648" w:name="_Toc336597184"/>
      <w:bookmarkStart w:id="6649" w:name="_Toc336597622"/>
      <w:bookmarkStart w:id="6650" w:name="_Toc336598059"/>
      <w:bookmarkStart w:id="6651" w:name="_Toc336598498"/>
      <w:bookmarkStart w:id="6652" w:name="_Toc336598935"/>
      <w:bookmarkStart w:id="6653" w:name="_Toc337020547"/>
      <w:bookmarkStart w:id="6654" w:name="_Toc337020984"/>
      <w:bookmarkStart w:id="6655" w:name="_Toc337021423"/>
      <w:bookmarkStart w:id="6656" w:name="_Toc337021861"/>
      <w:bookmarkStart w:id="6657" w:name="_Toc337022299"/>
      <w:bookmarkStart w:id="6658" w:name="_Toc337022736"/>
      <w:bookmarkStart w:id="6659" w:name="_Toc337023172"/>
      <w:bookmarkStart w:id="6660" w:name="_Toc337023608"/>
      <w:bookmarkStart w:id="6661" w:name="_Toc337024043"/>
      <w:bookmarkStart w:id="6662" w:name="_Toc337029121"/>
      <w:bookmarkStart w:id="6663" w:name="_Toc337029549"/>
      <w:bookmarkStart w:id="6664" w:name="_Toc338163445"/>
      <w:bookmarkStart w:id="6665" w:name="_Toc338164535"/>
      <w:bookmarkStart w:id="6666" w:name="_Toc333493792"/>
      <w:bookmarkStart w:id="6667" w:name="_Toc333496504"/>
      <w:bookmarkStart w:id="6668" w:name="_Toc333840352"/>
      <w:bookmarkStart w:id="6669" w:name="_Toc334436190"/>
      <w:bookmarkStart w:id="6670" w:name="_Toc334555453"/>
      <w:bookmarkStart w:id="6671" w:name="_Toc334705047"/>
      <w:bookmarkStart w:id="6672" w:name="_Toc334854860"/>
      <w:bookmarkStart w:id="6673" w:name="_Toc334855284"/>
      <w:bookmarkStart w:id="6674" w:name="_Toc334855709"/>
      <w:bookmarkStart w:id="6675" w:name="_Toc335219894"/>
      <w:bookmarkStart w:id="6676" w:name="_Toc336589803"/>
      <w:bookmarkStart w:id="6677" w:name="_Toc336590235"/>
      <w:bookmarkStart w:id="6678" w:name="_Toc336595559"/>
      <w:bookmarkStart w:id="6679" w:name="_Toc336595997"/>
      <w:bookmarkStart w:id="6680" w:name="_Toc336596435"/>
      <w:bookmarkStart w:id="6681" w:name="_Toc336596747"/>
      <w:bookmarkStart w:id="6682" w:name="_Toc336597185"/>
      <w:bookmarkStart w:id="6683" w:name="_Toc336597623"/>
      <w:bookmarkStart w:id="6684" w:name="_Toc336598060"/>
      <w:bookmarkStart w:id="6685" w:name="_Toc336598499"/>
      <w:bookmarkStart w:id="6686" w:name="_Toc336598936"/>
      <w:bookmarkStart w:id="6687" w:name="_Toc337020548"/>
      <w:bookmarkStart w:id="6688" w:name="_Toc337020985"/>
      <w:bookmarkStart w:id="6689" w:name="_Toc337021424"/>
      <w:bookmarkStart w:id="6690" w:name="_Toc337021862"/>
      <w:bookmarkStart w:id="6691" w:name="_Toc337022300"/>
      <w:bookmarkStart w:id="6692" w:name="_Toc337022737"/>
      <w:bookmarkStart w:id="6693" w:name="_Toc337023173"/>
      <w:bookmarkStart w:id="6694" w:name="_Toc337023609"/>
      <w:bookmarkStart w:id="6695" w:name="_Toc337024044"/>
      <w:bookmarkStart w:id="6696" w:name="_Toc337029122"/>
      <w:bookmarkStart w:id="6697" w:name="_Toc337029550"/>
      <w:bookmarkStart w:id="6698" w:name="_Toc338163446"/>
      <w:bookmarkStart w:id="6699" w:name="_Toc338164536"/>
      <w:bookmarkStart w:id="6700" w:name="_Toc333493793"/>
      <w:bookmarkStart w:id="6701" w:name="_Toc333496505"/>
      <w:bookmarkStart w:id="6702" w:name="_Toc333840353"/>
      <w:bookmarkStart w:id="6703" w:name="_Toc334436191"/>
      <w:bookmarkStart w:id="6704" w:name="_Toc334555454"/>
      <w:bookmarkStart w:id="6705" w:name="_Toc334705048"/>
      <w:bookmarkStart w:id="6706" w:name="_Toc334854861"/>
      <w:bookmarkStart w:id="6707" w:name="_Toc334855285"/>
      <w:bookmarkStart w:id="6708" w:name="_Toc334855710"/>
      <w:bookmarkStart w:id="6709" w:name="_Toc335219895"/>
      <w:bookmarkStart w:id="6710" w:name="_Toc336589804"/>
      <w:bookmarkStart w:id="6711" w:name="_Toc336590236"/>
      <w:bookmarkStart w:id="6712" w:name="_Toc336595560"/>
      <w:bookmarkStart w:id="6713" w:name="_Toc336595998"/>
      <w:bookmarkStart w:id="6714" w:name="_Toc336596436"/>
      <w:bookmarkStart w:id="6715" w:name="_Toc336596748"/>
      <w:bookmarkStart w:id="6716" w:name="_Toc336597186"/>
      <w:bookmarkStart w:id="6717" w:name="_Toc336597624"/>
      <w:bookmarkStart w:id="6718" w:name="_Toc336598061"/>
      <w:bookmarkStart w:id="6719" w:name="_Toc336598500"/>
      <w:bookmarkStart w:id="6720" w:name="_Toc336598937"/>
      <w:bookmarkStart w:id="6721" w:name="_Toc337020549"/>
      <w:bookmarkStart w:id="6722" w:name="_Toc337020986"/>
      <w:bookmarkStart w:id="6723" w:name="_Toc337021425"/>
      <w:bookmarkStart w:id="6724" w:name="_Toc337021863"/>
      <w:bookmarkStart w:id="6725" w:name="_Toc337022301"/>
      <w:bookmarkStart w:id="6726" w:name="_Toc337022738"/>
      <w:bookmarkStart w:id="6727" w:name="_Toc337023174"/>
      <w:bookmarkStart w:id="6728" w:name="_Toc337023610"/>
      <w:bookmarkStart w:id="6729" w:name="_Toc337024045"/>
      <w:bookmarkStart w:id="6730" w:name="_Toc337029123"/>
      <w:bookmarkStart w:id="6731" w:name="_Toc337029551"/>
      <w:bookmarkStart w:id="6732" w:name="_Toc338163447"/>
      <w:bookmarkStart w:id="6733" w:name="_Toc338164537"/>
      <w:bookmarkStart w:id="6734" w:name="_Toc333493794"/>
      <w:bookmarkStart w:id="6735" w:name="_Toc333496506"/>
      <w:bookmarkStart w:id="6736" w:name="_Toc333840354"/>
      <w:bookmarkStart w:id="6737" w:name="_Toc334436192"/>
      <w:bookmarkStart w:id="6738" w:name="_Toc334555455"/>
      <w:bookmarkStart w:id="6739" w:name="_Toc334705049"/>
      <w:bookmarkStart w:id="6740" w:name="_Toc334854862"/>
      <w:bookmarkStart w:id="6741" w:name="_Toc334855286"/>
      <w:bookmarkStart w:id="6742" w:name="_Toc334855711"/>
      <w:bookmarkStart w:id="6743" w:name="_Toc335219896"/>
      <w:bookmarkStart w:id="6744" w:name="_Toc336589805"/>
      <w:bookmarkStart w:id="6745" w:name="_Toc336590237"/>
      <w:bookmarkStart w:id="6746" w:name="_Toc336595561"/>
      <w:bookmarkStart w:id="6747" w:name="_Toc336595999"/>
      <w:bookmarkStart w:id="6748" w:name="_Toc336596437"/>
      <w:bookmarkStart w:id="6749" w:name="_Toc336596749"/>
      <w:bookmarkStart w:id="6750" w:name="_Toc336597187"/>
      <w:bookmarkStart w:id="6751" w:name="_Toc336597625"/>
      <w:bookmarkStart w:id="6752" w:name="_Toc336598062"/>
      <w:bookmarkStart w:id="6753" w:name="_Toc336598501"/>
      <w:bookmarkStart w:id="6754" w:name="_Toc336598938"/>
      <w:bookmarkStart w:id="6755" w:name="_Toc337020550"/>
      <w:bookmarkStart w:id="6756" w:name="_Toc337020987"/>
      <w:bookmarkStart w:id="6757" w:name="_Toc337021426"/>
      <w:bookmarkStart w:id="6758" w:name="_Toc337021864"/>
      <w:bookmarkStart w:id="6759" w:name="_Toc337022302"/>
      <w:bookmarkStart w:id="6760" w:name="_Toc337022739"/>
      <w:bookmarkStart w:id="6761" w:name="_Toc337023175"/>
      <w:bookmarkStart w:id="6762" w:name="_Toc337023611"/>
      <w:bookmarkStart w:id="6763" w:name="_Toc337024046"/>
      <w:bookmarkStart w:id="6764" w:name="_Toc337029124"/>
      <w:bookmarkStart w:id="6765" w:name="_Toc337029552"/>
      <w:bookmarkStart w:id="6766" w:name="_Toc338163448"/>
      <w:bookmarkStart w:id="6767" w:name="_Toc338164538"/>
      <w:bookmarkStart w:id="6768" w:name="_Toc333493795"/>
      <w:bookmarkStart w:id="6769" w:name="_Toc333496507"/>
      <w:bookmarkStart w:id="6770" w:name="_Toc333840355"/>
      <w:bookmarkStart w:id="6771" w:name="_Toc334436193"/>
      <w:bookmarkStart w:id="6772" w:name="_Toc334555456"/>
      <w:bookmarkStart w:id="6773" w:name="_Toc334705050"/>
      <w:bookmarkStart w:id="6774" w:name="_Toc334854863"/>
      <w:bookmarkStart w:id="6775" w:name="_Toc334855287"/>
      <w:bookmarkStart w:id="6776" w:name="_Toc334855712"/>
      <w:bookmarkStart w:id="6777" w:name="_Toc335219897"/>
      <w:bookmarkStart w:id="6778" w:name="_Toc336589806"/>
      <w:bookmarkStart w:id="6779" w:name="_Toc336590238"/>
      <w:bookmarkStart w:id="6780" w:name="_Toc336595562"/>
      <w:bookmarkStart w:id="6781" w:name="_Toc336596000"/>
      <w:bookmarkStart w:id="6782" w:name="_Toc336596438"/>
      <w:bookmarkStart w:id="6783" w:name="_Toc336596750"/>
      <w:bookmarkStart w:id="6784" w:name="_Toc336597188"/>
      <w:bookmarkStart w:id="6785" w:name="_Toc336597626"/>
      <w:bookmarkStart w:id="6786" w:name="_Toc336598063"/>
      <w:bookmarkStart w:id="6787" w:name="_Toc336598502"/>
      <w:bookmarkStart w:id="6788" w:name="_Toc336598939"/>
      <w:bookmarkStart w:id="6789" w:name="_Toc337020551"/>
      <w:bookmarkStart w:id="6790" w:name="_Toc337020988"/>
      <w:bookmarkStart w:id="6791" w:name="_Toc337021427"/>
      <w:bookmarkStart w:id="6792" w:name="_Toc337021865"/>
      <w:bookmarkStart w:id="6793" w:name="_Toc337022303"/>
      <w:bookmarkStart w:id="6794" w:name="_Toc337022740"/>
      <w:bookmarkStart w:id="6795" w:name="_Toc337023176"/>
      <w:bookmarkStart w:id="6796" w:name="_Toc337023612"/>
      <w:bookmarkStart w:id="6797" w:name="_Toc337024047"/>
      <w:bookmarkStart w:id="6798" w:name="_Toc337029125"/>
      <w:bookmarkStart w:id="6799" w:name="_Toc337029553"/>
      <w:bookmarkStart w:id="6800" w:name="_Toc338163449"/>
      <w:bookmarkStart w:id="6801" w:name="_Toc338164539"/>
      <w:bookmarkStart w:id="6802" w:name="_Toc333493796"/>
      <w:bookmarkStart w:id="6803" w:name="_Toc333496508"/>
      <w:bookmarkStart w:id="6804" w:name="_Toc333840356"/>
      <w:bookmarkStart w:id="6805" w:name="_Toc334436194"/>
      <w:bookmarkStart w:id="6806" w:name="_Toc334555457"/>
      <w:bookmarkStart w:id="6807" w:name="_Toc334705051"/>
      <w:bookmarkStart w:id="6808" w:name="_Toc334854864"/>
      <w:bookmarkStart w:id="6809" w:name="_Toc334855288"/>
      <w:bookmarkStart w:id="6810" w:name="_Toc334855713"/>
      <w:bookmarkStart w:id="6811" w:name="_Toc335219898"/>
      <w:bookmarkStart w:id="6812" w:name="_Toc336589807"/>
      <w:bookmarkStart w:id="6813" w:name="_Toc336590239"/>
      <w:bookmarkStart w:id="6814" w:name="_Toc336595563"/>
      <w:bookmarkStart w:id="6815" w:name="_Toc336596001"/>
      <w:bookmarkStart w:id="6816" w:name="_Toc336596439"/>
      <w:bookmarkStart w:id="6817" w:name="_Toc336596751"/>
      <w:bookmarkStart w:id="6818" w:name="_Toc336597189"/>
      <w:bookmarkStart w:id="6819" w:name="_Toc336597627"/>
      <w:bookmarkStart w:id="6820" w:name="_Toc336598064"/>
      <w:bookmarkStart w:id="6821" w:name="_Toc336598503"/>
      <w:bookmarkStart w:id="6822" w:name="_Toc336598940"/>
      <w:bookmarkStart w:id="6823" w:name="_Toc337020552"/>
      <w:bookmarkStart w:id="6824" w:name="_Toc337020989"/>
      <w:bookmarkStart w:id="6825" w:name="_Toc337021428"/>
      <w:bookmarkStart w:id="6826" w:name="_Toc337021866"/>
      <w:bookmarkStart w:id="6827" w:name="_Toc337022304"/>
      <w:bookmarkStart w:id="6828" w:name="_Toc337022741"/>
      <w:bookmarkStart w:id="6829" w:name="_Toc337023177"/>
      <w:bookmarkStart w:id="6830" w:name="_Toc337023613"/>
      <w:bookmarkStart w:id="6831" w:name="_Toc337024048"/>
      <w:bookmarkStart w:id="6832" w:name="_Toc337029126"/>
      <w:bookmarkStart w:id="6833" w:name="_Toc337029554"/>
      <w:bookmarkStart w:id="6834" w:name="_Toc338163450"/>
      <w:bookmarkStart w:id="6835" w:name="_Toc338164540"/>
      <w:bookmarkStart w:id="6836" w:name="_Toc333493797"/>
      <w:bookmarkStart w:id="6837" w:name="_Toc333496509"/>
      <w:bookmarkStart w:id="6838" w:name="_Toc333840357"/>
      <w:bookmarkStart w:id="6839" w:name="_Toc334436195"/>
      <w:bookmarkStart w:id="6840" w:name="_Toc334555458"/>
      <w:bookmarkStart w:id="6841" w:name="_Toc334705052"/>
      <w:bookmarkStart w:id="6842" w:name="_Toc334854865"/>
      <w:bookmarkStart w:id="6843" w:name="_Toc334855289"/>
      <w:bookmarkStart w:id="6844" w:name="_Toc334855714"/>
      <w:bookmarkStart w:id="6845" w:name="_Toc335219899"/>
      <w:bookmarkStart w:id="6846" w:name="_Toc336589808"/>
      <w:bookmarkStart w:id="6847" w:name="_Toc336590240"/>
      <w:bookmarkStart w:id="6848" w:name="_Toc336595564"/>
      <w:bookmarkStart w:id="6849" w:name="_Toc336596002"/>
      <w:bookmarkStart w:id="6850" w:name="_Toc336596440"/>
      <w:bookmarkStart w:id="6851" w:name="_Toc336596752"/>
      <w:bookmarkStart w:id="6852" w:name="_Toc336597190"/>
      <w:bookmarkStart w:id="6853" w:name="_Toc336597628"/>
      <w:bookmarkStart w:id="6854" w:name="_Toc336598065"/>
      <w:bookmarkStart w:id="6855" w:name="_Toc336598504"/>
      <w:bookmarkStart w:id="6856" w:name="_Toc336598941"/>
      <w:bookmarkStart w:id="6857" w:name="_Toc337020553"/>
      <w:bookmarkStart w:id="6858" w:name="_Toc337020990"/>
      <w:bookmarkStart w:id="6859" w:name="_Toc337021429"/>
      <w:bookmarkStart w:id="6860" w:name="_Toc337021867"/>
      <w:bookmarkStart w:id="6861" w:name="_Toc337022305"/>
      <w:bookmarkStart w:id="6862" w:name="_Toc337022742"/>
      <w:bookmarkStart w:id="6863" w:name="_Toc337023178"/>
      <w:bookmarkStart w:id="6864" w:name="_Toc337023614"/>
      <w:bookmarkStart w:id="6865" w:name="_Toc337024049"/>
      <w:bookmarkStart w:id="6866" w:name="_Toc337029127"/>
      <w:bookmarkStart w:id="6867" w:name="_Toc337029555"/>
      <w:bookmarkStart w:id="6868" w:name="_Toc338163451"/>
      <w:bookmarkStart w:id="6869" w:name="_Toc338164541"/>
      <w:bookmarkStart w:id="6870" w:name="_Toc333493798"/>
      <w:bookmarkStart w:id="6871" w:name="_Toc333496510"/>
      <w:bookmarkStart w:id="6872" w:name="_Toc333840358"/>
      <w:bookmarkStart w:id="6873" w:name="_Toc334436196"/>
      <w:bookmarkStart w:id="6874" w:name="_Toc334555459"/>
      <w:bookmarkStart w:id="6875" w:name="_Toc334705053"/>
      <w:bookmarkStart w:id="6876" w:name="_Toc334854866"/>
      <w:bookmarkStart w:id="6877" w:name="_Toc334855290"/>
      <w:bookmarkStart w:id="6878" w:name="_Toc334855715"/>
      <w:bookmarkStart w:id="6879" w:name="_Toc335219900"/>
      <w:bookmarkStart w:id="6880" w:name="_Toc336589809"/>
      <w:bookmarkStart w:id="6881" w:name="_Toc336590241"/>
      <w:bookmarkStart w:id="6882" w:name="_Toc336595565"/>
      <w:bookmarkStart w:id="6883" w:name="_Toc336596003"/>
      <w:bookmarkStart w:id="6884" w:name="_Toc336596441"/>
      <w:bookmarkStart w:id="6885" w:name="_Toc336596753"/>
      <w:bookmarkStart w:id="6886" w:name="_Toc336597191"/>
      <w:bookmarkStart w:id="6887" w:name="_Toc336597629"/>
      <w:bookmarkStart w:id="6888" w:name="_Toc336598066"/>
      <w:bookmarkStart w:id="6889" w:name="_Toc336598505"/>
      <w:bookmarkStart w:id="6890" w:name="_Toc336598942"/>
      <w:bookmarkStart w:id="6891" w:name="_Toc337020554"/>
      <w:bookmarkStart w:id="6892" w:name="_Toc337020991"/>
      <w:bookmarkStart w:id="6893" w:name="_Toc337021430"/>
      <w:bookmarkStart w:id="6894" w:name="_Toc337021868"/>
      <w:bookmarkStart w:id="6895" w:name="_Toc337022306"/>
      <w:bookmarkStart w:id="6896" w:name="_Toc337022743"/>
      <w:bookmarkStart w:id="6897" w:name="_Toc337023179"/>
      <w:bookmarkStart w:id="6898" w:name="_Toc337023615"/>
      <w:bookmarkStart w:id="6899" w:name="_Toc337024050"/>
      <w:bookmarkStart w:id="6900" w:name="_Toc337029128"/>
      <w:bookmarkStart w:id="6901" w:name="_Toc337029556"/>
      <w:bookmarkStart w:id="6902" w:name="_Toc338163452"/>
      <w:bookmarkStart w:id="6903" w:name="_Toc338164542"/>
      <w:bookmarkStart w:id="6904" w:name="_Toc333493799"/>
      <w:bookmarkStart w:id="6905" w:name="_Toc333496511"/>
      <w:bookmarkStart w:id="6906" w:name="_Toc333840359"/>
      <w:bookmarkStart w:id="6907" w:name="_Toc334436197"/>
      <w:bookmarkStart w:id="6908" w:name="_Toc334555460"/>
      <w:bookmarkStart w:id="6909" w:name="_Toc334705054"/>
      <w:bookmarkStart w:id="6910" w:name="_Toc334854867"/>
      <w:bookmarkStart w:id="6911" w:name="_Toc334855291"/>
      <w:bookmarkStart w:id="6912" w:name="_Toc334855716"/>
      <w:bookmarkStart w:id="6913" w:name="_Toc335219901"/>
      <w:bookmarkStart w:id="6914" w:name="_Toc336589810"/>
      <w:bookmarkStart w:id="6915" w:name="_Toc336590242"/>
      <w:bookmarkStart w:id="6916" w:name="_Toc336595566"/>
      <w:bookmarkStart w:id="6917" w:name="_Toc336596004"/>
      <w:bookmarkStart w:id="6918" w:name="_Toc336596442"/>
      <w:bookmarkStart w:id="6919" w:name="_Toc336596754"/>
      <w:bookmarkStart w:id="6920" w:name="_Toc336597192"/>
      <w:bookmarkStart w:id="6921" w:name="_Toc336597630"/>
      <w:bookmarkStart w:id="6922" w:name="_Toc336598067"/>
      <w:bookmarkStart w:id="6923" w:name="_Toc336598506"/>
      <w:bookmarkStart w:id="6924" w:name="_Toc336598943"/>
      <w:bookmarkStart w:id="6925" w:name="_Toc337020555"/>
      <w:bookmarkStart w:id="6926" w:name="_Toc337020992"/>
      <w:bookmarkStart w:id="6927" w:name="_Toc337021431"/>
      <w:bookmarkStart w:id="6928" w:name="_Toc337021869"/>
      <w:bookmarkStart w:id="6929" w:name="_Toc337022307"/>
      <w:bookmarkStart w:id="6930" w:name="_Toc337022744"/>
      <w:bookmarkStart w:id="6931" w:name="_Toc337023180"/>
      <w:bookmarkStart w:id="6932" w:name="_Toc337023616"/>
      <w:bookmarkStart w:id="6933" w:name="_Toc337024051"/>
      <w:bookmarkStart w:id="6934" w:name="_Toc337029129"/>
      <w:bookmarkStart w:id="6935" w:name="_Toc337029557"/>
      <w:bookmarkStart w:id="6936" w:name="_Toc338163453"/>
      <w:bookmarkStart w:id="6937" w:name="_Toc338164543"/>
      <w:bookmarkStart w:id="6938" w:name="_Toc333493800"/>
      <w:bookmarkStart w:id="6939" w:name="_Toc333496512"/>
      <w:bookmarkStart w:id="6940" w:name="_Toc333840360"/>
      <w:bookmarkStart w:id="6941" w:name="_Toc334436198"/>
      <w:bookmarkStart w:id="6942" w:name="_Toc334555461"/>
      <w:bookmarkStart w:id="6943" w:name="_Toc334705055"/>
      <w:bookmarkStart w:id="6944" w:name="_Toc334854868"/>
      <w:bookmarkStart w:id="6945" w:name="_Toc334855292"/>
      <w:bookmarkStart w:id="6946" w:name="_Toc334855717"/>
      <w:bookmarkStart w:id="6947" w:name="_Toc335219902"/>
      <w:bookmarkStart w:id="6948" w:name="_Toc336589811"/>
      <w:bookmarkStart w:id="6949" w:name="_Toc336590243"/>
      <w:bookmarkStart w:id="6950" w:name="_Toc336595567"/>
      <w:bookmarkStart w:id="6951" w:name="_Toc336596005"/>
      <w:bookmarkStart w:id="6952" w:name="_Toc336596443"/>
      <w:bookmarkStart w:id="6953" w:name="_Toc336596755"/>
      <w:bookmarkStart w:id="6954" w:name="_Toc336597193"/>
      <w:bookmarkStart w:id="6955" w:name="_Toc336597631"/>
      <w:bookmarkStart w:id="6956" w:name="_Toc336598068"/>
      <w:bookmarkStart w:id="6957" w:name="_Toc336598507"/>
      <w:bookmarkStart w:id="6958" w:name="_Toc336598944"/>
      <w:bookmarkStart w:id="6959" w:name="_Toc337020556"/>
      <w:bookmarkStart w:id="6960" w:name="_Toc337020993"/>
      <w:bookmarkStart w:id="6961" w:name="_Toc337021432"/>
      <w:bookmarkStart w:id="6962" w:name="_Toc337021870"/>
      <w:bookmarkStart w:id="6963" w:name="_Toc337022308"/>
      <w:bookmarkStart w:id="6964" w:name="_Toc337022745"/>
      <w:bookmarkStart w:id="6965" w:name="_Toc337023181"/>
      <w:bookmarkStart w:id="6966" w:name="_Toc337023617"/>
      <w:bookmarkStart w:id="6967" w:name="_Toc337024052"/>
      <w:bookmarkStart w:id="6968" w:name="_Toc337029130"/>
      <w:bookmarkStart w:id="6969" w:name="_Toc337029558"/>
      <w:bookmarkStart w:id="6970" w:name="_Toc338163454"/>
      <w:bookmarkStart w:id="6971" w:name="_Toc338164544"/>
      <w:bookmarkStart w:id="6972" w:name="_Toc333411283"/>
      <w:bookmarkStart w:id="6973" w:name="_Toc333493801"/>
      <w:bookmarkStart w:id="6974" w:name="_Toc333496513"/>
      <w:bookmarkStart w:id="6975" w:name="_Toc333840361"/>
      <w:bookmarkStart w:id="6976" w:name="_Toc334436199"/>
      <w:bookmarkStart w:id="6977" w:name="_Toc334555462"/>
      <w:bookmarkStart w:id="6978" w:name="_Toc334705056"/>
      <w:bookmarkStart w:id="6979" w:name="_Toc334854869"/>
      <w:bookmarkStart w:id="6980" w:name="_Toc334855293"/>
      <w:bookmarkStart w:id="6981" w:name="_Toc334855718"/>
      <w:bookmarkStart w:id="6982" w:name="_Toc335219903"/>
      <w:bookmarkStart w:id="6983" w:name="_Toc336589812"/>
      <w:bookmarkStart w:id="6984" w:name="_Toc336590244"/>
      <w:bookmarkStart w:id="6985" w:name="_Toc336595568"/>
      <w:bookmarkStart w:id="6986" w:name="_Toc336596006"/>
      <w:bookmarkStart w:id="6987" w:name="_Toc336596444"/>
      <w:bookmarkStart w:id="6988" w:name="_Toc336596756"/>
      <w:bookmarkStart w:id="6989" w:name="_Toc336597194"/>
      <w:bookmarkStart w:id="6990" w:name="_Toc336597632"/>
      <w:bookmarkStart w:id="6991" w:name="_Toc336598069"/>
      <w:bookmarkStart w:id="6992" w:name="_Toc336598508"/>
      <w:bookmarkStart w:id="6993" w:name="_Toc336598945"/>
      <w:bookmarkStart w:id="6994" w:name="_Toc337020557"/>
      <w:bookmarkStart w:id="6995" w:name="_Toc337020994"/>
      <w:bookmarkStart w:id="6996" w:name="_Toc337021433"/>
      <w:bookmarkStart w:id="6997" w:name="_Toc337021871"/>
      <w:bookmarkStart w:id="6998" w:name="_Toc337022309"/>
      <w:bookmarkStart w:id="6999" w:name="_Toc337022746"/>
      <w:bookmarkStart w:id="7000" w:name="_Toc337023182"/>
      <w:bookmarkStart w:id="7001" w:name="_Toc337023618"/>
      <w:bookmarkStart w:id="7002" w:name="_Toc337024053"/>
      <w:bookmarkStart w:id="7003" w:name="_Toc337029131"/>
      <w:bookmarkStart w:id="7004" w:name="_Toc337029559"/>
      <w:bookmarkStart w:id="7005" w:name="_Toc338163455"/>
      <w:bookmarkStart w:id="7006" w:name="_Toc338164545"/>
      <w:bookmarkStart w:id="7007" w:name="_Toc161823223"/>
      <w:bookmarkStart w:id="7008" w:name="_Toc322075481"/>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rsidR="004B5561" w:rsidRPr="00B41581" w:rsidRDefault="004B5561" w:rsidP="00644C5D">
      <w:pPr>
        <w:pStyle w:val="Heading2"/>
        <w:numPr>
          <w:ilvl w:val="1"/>
          <w:numId w:val="17"/>
        </w:numPr>
        <w:ind w:left="567" w:hanging="567"/>
        <w:rPr>
          <w:sz w:val="22"/>
          <w:szCs w:val="22"/>
        </w:rPr>
      </w:pPr>
      <w:bookmarkStart w:id="7009" w:name="_Toc353524126"/>
      <w:r w:rsidRPr="00B41581">
        <w:rPr>
          <w:sz w:val="22"/>
          <w:szCs w:val="22"/>
        </w:rPr>
        <w:t>Eye injury</w:t>
      </w:r>
      <w:bookmarkEnd w:id="7007"/>
      <w:bookmarkEnd w:id="7008"/>
      <w:bookmarkEnd w:id="7009"/>
    </w:p>
    <w:p w:rsidR="00C90B2D" w:rsidRPr="00C90B2D" w:rsidRDefault="00073320" w:rsidP="00167706">
      <w:r w:rsidRPr="00D7217C">
        <w:rPr>
          <w:color w:val="000000"/>
        </w:rPr>
        <w:t>Tunnelling creates a range of hazards wh</w:t>
      </w:r>
      <w:r w:rsidR="00D33712">
        <w:rPr>
          <w:color w:val="000000"/>
        </w:rPr>
        <w:t xml:space="preserve">ich can result in eye injuries. </w:t>
      </w:r>
      <w:r w:rsidR="00D33712" w:rsidRPr="00597B0F">
        <w:rPr>
          <w:color w:val="000000"/>
        </w:rPr>
        <w:t>Control measures should be implemented to eliminate or minimise, so far as is reasonably practicable</w:t>
      </w:r>
      <w:r w:rsidR="00EC2A2C">
        <w:rPr>
          <w:color w:val="000000"/>
        </w:rPr>
        <w:t>,</w:t>
      </w:r>
      <w:r w:rsidR="00EC2A2C" w:rsidRPr="00EC2A2C">
        <w:rPr>
          <w:color w:val="000000"/>
        </w:rPr>
        <w:t xml:space="preserve"> </w:t>
      </w:r>
      <w:r w:rsidR="00EC2A2C" w:rsidRPr="00597B0F">
        <w:rPr>
          <w:color w:val="000000"/>
        </w:rPr>
        <w:t>the risks</w:t>
      </w:r>
      <w:r w:rsidR="00EC2A2C">
        <w:rPr>
          <w:color w:val="000000"/>
        </w:rPr>
        <w:t xml:space="preserve"> </w:t>
      </w:r>
      <w:r w:rsidR="00401E78">
        <w:rPr>
          <w:color w:val="000000"/>
        </w:rPr>
        <w:t>associated</w:t>
      </w:r>
      <w:r w:rsidR="00EC2A2C">
        <w:rPr>
          <w:color w:val="000000"/>
        </w:rPr>
        <w:t xml:space="preserve"> with eye injuries in tunnelling work</w:t>
      </w:r>
      <w:r w:rsidR="00D33712" w:rsidRPr="00CE644D">
        <w:t>.</w:t>
      </w:r>
    </w:p>
    <w:p w:rsidR="00073320" w:rsidRPr="004B14BB" w:rsidRDefault="00DA4201" w:rsidP="00DC50E5">
      <w:pPr>
        <w:pStyle w:val="Heading3"/>
        <w:rPr>
          <w:color w:val="000000"/>
        </w:rPr>
      </w:pPr>
      <w:r>
        <w:br w:type="column"/>
      </w:r>
      <w:r w:rsidR="00073320" w:rsidRPr="00D7217C">
        <w:lastRenderedPageBreak/>
        <w:t xml:space="preserve">Table </w:t>
      </w:r>
      <w:r w:rsidR="00D7217C" w:rsidRPr="00D7217C">
        <w:t>39</w:t>
      </w:r>
      <w:r w:rsidR="00073320" w:rsidRPr="00D7217C">
        <w:t xml:space="preserve"> </w:t>
      </w:r>
      <w:r w:rsidR="00073320" w:rsidRPr="00DC50E5">
        <w:rPr>
          <w:b w:val="0"/>
        </w:rPr>
        <w:t xml:space="preserve">Specific hazards, risks and control measures </w:t>
      </w:r>
      <w:r w:rsidR="008F24AF" w:rsidRPr="00DC50E5">
        <w:rPr>
          <w:b w:val="0"/>
        </w:rPr>
        <w:t>-</w:t>
      </w:r>
      <w:r w:rsidR="00073320" w:rsidRPr="00DC50E5">
        <w:rPr>
          <w:b w:val="0"/>
        </w:rPr>
        <w:t xml:space="preserve"> eye injury</w:t>
      </w:r>
    </w:p>
    <w:tbl>
      <w:tblPr>
        <w:tblpPr w:leftFromText="180" w:rightFromText="180" w:vertAnchor="text" w:tblpX="10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9 Specific hazards, risks and control measures - eye injury"/>
        <w:tblDescription w:val="The table lists hazards, risks, agents, actions and control measures associated with eye injury."/>
      </w:tblPr>
      <w:tblGrid>
        <w:gridCol w:w="5070"/>
        <w:gridCol w:w="4677"/>
      </w:tblGrid>
      <w:tr w:rsidR="00073320" w:rsidTr="00DA4201">
        <w:tc>
          <w:tcPr>
            <w:tcW w:w="507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073320" w:rsidRPr="00083CC8" w:rsidRDefault="00073320" w:rsidP="00EC2143">
            <w:pPr>
              <w:autoSpaceDE w:val="0"/>
              <w:autoSpaceDN w:val="0"/>
              <w:adjustRightInd w:val="0"/>
              <w:spacing w:after="120"/>
              <w:rPr>
                <w:color w:val="FFFFFF" w:themeColor="background1"/>
              </w:rPr>
            </w:pPr>
            <w:r w:rsidRPr="00083CC8">
              <w:rPr>
                <w:b/>
                <w:color w:val="FFFFFF" w:themeColor="background1"/>
              </w:rPr>
              <w:t>Hazards and risks</w:t>
            </w:r>
          </w:p>
        </w:tc>
        <w:tc>
          <w:tcPr>
            <w:tcW w:w="4677" w:type="dxa"/>
            <w:tcBorders>
              <w:top w:val="single" w:sz="2" w:space="0" w:color="auto"/>
              <w:left w:val="single" w:sz="6" w:space="0" w:color="auto"/>
              <w:bottom w:val="single" w:sz="2" w:space="0" w:color="auto"/>
              <w:right w:val="single" w:sz="2" w:space="0" w:color="auto"/>
            </w:tcBorders>
            <w:shd w:val="clear" w:color="auto" w:fill="365F91" w:themeFill="accent1" w:themeFillShade="BF"/>
            <w:hideMark/>
          </w:tcPr>
          <w:p w:rsidR="00073320" w:rsidRPr="00083CC8" w:rsidRDefault="00073320" w:rsidP="00EC2143">
            <w:pPr>
              <w:spacing w:after="120"/>
              <w:rPr>
                <w:b/>
                <w:color w:val="FFFFFF" w:themeColor="background1"/>
              </w:rPr>
            </w:pPr>
            <w:r w:rsidRPr="00083CC8">
              <w:rPr>
                <w:rFonts w:cs="Arial"/>
                <w:b/>
                <w:color w:val="FFFFFF" w:themeColor="background1"/>
                <w:szCs w:val="22"/>
              </w:rPr>
              <w:t>Control measures</w:t>
            </w:r>
          </w:p>
        </w:tc>
      </w:tr>
      <w:tr w:rsidR="003E4BD2" w:rsidTr="00DA4201">
        <w:trPr>
          <w:trHeight w:val="4319"/>
        </w:trPr>
        <w:tc>
          <w:tcPr>
            <w:tcW w:w="5070" w:type="dxa"/>
            <w:tcBorders>
              <w:top w:val="single" w:sz="2" w:space="0" w:color="auto"/>
              <w:left w:val="single" w:sz="2" w:space="0" w:color="auto"/>
              <w:bottom w:val="single" w:sz="2" w:space="0" w:color="auto"/>
              <w:right w:val="single" w:sz="6" w:space="0" w:color="auto"/>
            </w:tcBorders>
          </w:tcPr>
          <w:p w:rsidR="003E4BD2" w:rsidRPr="003E4BD2" w:rsidRDefault="003E4BD2" w:rsidP="00193B95">
            <w:pPr>
              <w:autoSpaceDE w:val="0"/>
              <w:autoSpaceDN w:val="0"/>
              <w:adjustRightInd w:val="0"/>
              <w:rPr>
                <w:rFonts w:cs="Arial"/>
                <w:b/>
                <w:color w:val="000000"/>
                <w:szCs w:val="22"/>
              </w:rPr>
            </w:pPr>
            <w:r w:rsidRPr="003E4BD2">
              <w:rPr>
                <w:rFonts w:cs="Arial"/>
                <w:b/>
                <w:color w:val="000000"/>
                <w:szCs w:val="22"/>
              </w:rPr>
              <w:t>Agents</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physical - rock, metal shards, glass, mud, dust and polluted water</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chemical - acids, fuel, cement powders, oil and ammonium nitrate</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 xml:space="preserve">high pressure and compressed air </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 xml:space="preserve">high pressure water </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electromagnetic fields and radiation</w:t>
            </w:r>
          </w:p>
          <w:p w:rsidR="003E4BD2" w:rsidRPr="00DA4201" w:rsidRDefault="00727BAD" w:rsidP="00644C5D">
            <w:pPr>
              <w:numPr>
                <w:ilvl w:val="0"/>
                <w:numId w:val="8"/>
              </w:numPr>
              <w:autoSpaceDE w:val="0"/>
              <w:autoSpaceDN w:val="0"/>
              <w:adjustRightInd w:val="0"/>
              <w:spacing w:before="60"/>
              <w:ind w:left="340" w:hanging="340"/>
              <w:rPr>
                <w:color w:val="000000"/>
              </w:rPr>
            </w:pPr>
            <w:r w:rsidRPr="00DA4201">
              <w:rPr>
                <w:color w:val="000000"/>
              </w:rPr>
              <w:t>laser beams</w:t>
            </w:r>
          </w:p>
          <w:p w:rsidR="003E4BD2" w:rsidRPr="003E4BD2" w:rsidRDefault="003E4BD2" w:rsidP="00193B95">
            <w:pPr>
              <w:autoSpaceDE w:val="0"/>
              <w:autoSpaceDN w:val="0"/>
              <w:adjustRightInd w:val="0"/>
              <w:rPr>
                <w:rFonts w:cs="Arial"/>
                <w:b/>
                <w:color w:val="000000"/>
                <w:szCs w:val="22"/>
              </w:rPr>
            </w:pPr>
            <w:r w:rsidRPr="003E4BD2">
              <w:rPr>
                <w:rFonts w:cs="Arial"/>
                <w:b/>
                <w:color w:val="000000"/>
                <w:szCs w:val="22"/>
              </w:rPr>
              <w:t>Actions</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repairing plant and equipment like pumps and water lines</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installing ground support</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hammering steel</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welding</w:t>
            </w:r>
          </w:p>
          <w:p w:rsidR="003E4BD2" w:rsidRPr="00E25B17" w:rsidRDefault="00D10BD7" w:rsidP="00644C5D">
            <w:pPr>
              <w:numPr>
                <w:ilvl w:val="0"/>
                <w:numId w:val="8"/>
              </w:numPr>
              <w:autoSpaceDE w:val="0"/>
              <w:autoSpaceDN w:val="0"/>
              <w:adjustRightInd w:val="0"/>
              <w:spacing w:before="60"/>
              <w:ind w:left="340" w:hanging="340"/>
            </w:pPr>
            <w:r w:rsidRPr="00DA4201">
              <w:rPr>
                <w:color w:val="000000"/>
              </w:rPr>
              <w:t>dropping</w:t>
            </w:r>
            <w:r w:rsidRPr="00DE34E2">
              <w:rPr>
                <w:color w:val="000000"/>
              </w:rPr>
              <w:t xml:space="preserve"> </w:t>
            </w:r>
            <w:r w:rsidR="003E4BD2" w:rsidRPr="00DE34E2">
              <w:rPr>
                <w:color w:val="000000"/>
              </w:rPr>
              <w:t>objects or handling substances</w:t>
            </w:r>
          </w:p>
        </w:tc>
        <w:tc>
          <w:tcPr>
            <w:tcW w:w="4677" w:type="dxa"/>
            <w:tcBorders>
              <w:top w:val="single" w:sz="2" w:space="0" w:color="auto"/>
              <w:left w:val="single" w:sz="6" w:space="0" w:color="auto"/>
              <w:bottom w:val="single" w:sz="2" w:space="0" w:color="auto"/>
              <w:right w:val="single" w:sz="2" w:space="0" w:color="auto"/>
            </w:tcBorders>
            <w:hideMark/>
          </w:tcPr>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using automated tunnelling methods and not drill and blast</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covering substances when they are handled</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using fitting guards and screens</w:t>
            </w:r>
          </w:p>
          <w:p w:rsidR="00EA2895"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avoiding pouring or improvising when handling hazardous chemicals</w:t>
            </w:r>
          </w:p>
          <w:p w:rsidR="003E4BD2" w:rsidRPr="00DA4201" w:rsidRDefault="00D10BD7" w:rsidP="00644C5D">
            <w:pPr>
              <w:numPr>
                <w:ilvl w:val="0"/>
                <w:numId w:val="8"/>
              </w:numPr>
              <w:autoSpaceDE w:val="0"/>
              <w:autoSpaceDN w:val="0"/>
              <w:adjustRightInd w:val="0"/>
              <w:spacing w:before="60"/>
              <w:ind w:left="340" w:hanging="340"/>
              <w:rPr>
                <w:color w:val="000000"/>
              </w:rPr>
            </w:pPr>
            <w:r w:rsidRPr="00DA4201">
              <w:rPr>
                <w:color w:val="000000"/>
              </w:rPr>
              <w:t>providing training, instruction and information</w:t>
            </w:r>
          </w:p>
          <w:p w:rsidR="003E4BD2" w:rsidRDefault="00D10BD7" w:rsidP="00644C5D">
            <w:pPr>
              <w:numPr>
                <w:ilvl w:val="0"/>
                <w:numId w:val="8"/>
              </w:numPr>
              <w:autoSpaceDE w:val="0"/>
              <w:autoSpaceDN w:val="0"/>
              <w:adjustRightInd w:val="0"/>
              <w:spacing w:before="60"/>
              <w:ind w:left="340" w:hanging="340"/>
              <w:rPr>
                <w:rFonts w:cs="Arial"/>
                <w:color w:val="000000"/>
                <w:szCs w:val="22"/>
              </w:rPr>
            </w:pPr>
            <w:r w:rsidRPr="00DA4201">
              <w:rPr>
                <w:color w:val="000000"/>
              </w:rPr>
              <w:t>using</w:t>
            </w:r>
            <w:r w:rsidRPr="00DE34E2">
              <w:rPr>
                <w:color w:val="000000"/>
              </w:rPr>
              <w:t xml:space="preserve"> </w:t>
            </w:r>
            <w:r w:rsidR="003E4BD2">
              <w:rPr>
                <w:color w:val="000000"/>
              </w:rPr>
              <w:t>PPE</w:t>
            </w:r>
          </w:p>
        </w:tc>
      </w:tr>
    </w:tbl>
    <w:p w:rsidR="009C6EAA" w:rsidRPr="00B41581" w:rsidRDefault="004B5561" w:rsidP="00644C5D">
      <w:pPr>
        <w:pStyle w:val="Heading2"/>
        <w:numPr>
          <w:ilvl w:val="1"/>
          <w:numId w:val="17"/>
        </w:numPr>
        <w:ind w:left="567" w:hanging="567"/>
        <w:rPr>
          <w:color w:val="000000"/>
          <w:sz w:val="22"/>
          <w:szCs w:val="22"/>
        </w:rPr>
      </w:pPr>
      <w:bookmarkStart w:id="7010" w:name="_Toc338163457"/>
      <w:bookmarkStart w:id="7011" w:name="_Toc338164547"/>
      <w:bookmarkStart w:id="7012" w:name="_Toc338163458"/>
      <w:bookmarkStart w:id="7013" w:name="_Toc338164548"/>
      <w:bookmarkStart w:id="7014" w:name="_Toc338163459"/>
      <w:bookmarkStart w:id="7015" w:name="_Toc338164549"/>
      <w:bookmarkStart w:id="7016" w:name="_Toc338163460"/>
      <w:bookmarkStart w:id="7017" w:name="_Toc338164550"/>
      <w:bookmarkStart w:id="7018" w:name="_Toc338163461"/>
      <w:bookmarkStart w:id="7019" w:name="_Toc338164551"/>
      <w:bookmarkStart w:id="7020" w:name="_Toc338163462"/>
      <w:bookmarkStart w:id="7021" w:name="_Toc338164552"/>
      <w:bookmarkStart w:id="7022" w:name="_Toc338163463"/>
      <w:bookmarkStart w:id="7023" w:name="_Toc338164553"/>
      <w:bookmarkStart w:id="7024" w:name="_Toc338163464"/>
      <w:bookmarkStart w:id="7025" w:name="_Toc338164554"/>
      <w:bookmarkStart w:id="7026" w:name="_Toc338163465"/>
      <w:bookmarkStart w:id="7027" w:name="_Toc338164555"/>
      <w:bookmarkStart w:id="7028" w:name="_Toc338163466"/>
      <w:bookmarkStart w:id="7029" w:name="_Toc338164556"/>
      <w:bookmarkStart w:id="7030" w:name="_Toc338163467"/>
      <w:bookmarkStart w:id="7031" w:name="_Toc338164557"/>
      <w:bookmarkStart w:id="7032" w:name="_Toc338163468"/>
      <w:bookmarkStart w:id="7033" w:name="_Toc338164558"/>
      <w:bookmarkStart w:id="7034" w:name="_Toc338163469"/>
      <w:bookmarkStart w:id="7035" w:name="_Toc338164559"/>
      <w:bookmarkStart w:id="7036" w:name="_Toc338163470"/>
      <w:bookmarkStart w:id="7037" w:name="_Toc338164560"/>
      <w:bookmarkStart w:id="7038" w:name="_Toc338163471"/>
      <w:bookmarkStart w:id="7039" w:name="_Toc338164561"/>
      <w:bookmarkStart w:id="7040" w:name="_Toc338163472"/>
      <w:bookmarkStart w:id="7041" w:name="_Toc338164562"/>
      <w:bookmarkStart w:id="7042" w:name="_Toc338163473"/>
      <w:bookmarkStart w:id="7043" w:name="_Toc338164563"/>
      <w:bookmarkStart w:id="7044" w:name="_Toc338163474"/>
      <w:bookmarkStart w:id="7045" w:name="_Toc338164564"/>
      <w:bookmarkStart w:id="7046" w:name="_Toc338163475"/>
      <w:bookmarkStart w:id="7047" w:name="_Toc338164565"/>
      <w:bookmarkStart w:id="7048" w:name="_Toc338163476"/>
      <w:bookmarkStart w:id="7049" w:name="_Toc338164566"/>
      <w:bookmarkStart w:id="7050" w:name="_Toc338163477"/>
      <w:bookmarkStart w:id="7051" w:name="_Toc338164567"/>
      <w:bookmarkStart w:id="7052" w:name="_Toc338163478"/>
      <w:bookmarkStart w:id="7053" w:name="_Toc338164568"/>
      <w:bookmarkStart w:id="7054" w:name="_Toc338163479"/>
      <w:bookmarkStart w:id="7055" w:name="_Toc338164569"/>
      <w:bookmarkStart w:id="7056" w:name="_Toc338163480"/>
      <w:bookmarkStart w:id="7057" w:name="_Toc338164570"/>
      <w:bookmarkStart w:id="7058" w:name="_Toc338163481"/>
      <w:bookmarkStart w:id="7059" w:name="_Toc338164571"/>
      <w:bookmarkStart w:id="7060" w:name="_Toc338163482"/>
      <w:bookmarkStart w:id="7061" w:name="_Toc338164572"/>
      <w:bookmarkStart w:id="7062" w:name="_Toc161823224"/>
      <w:bookmarkStart w:id="7063" w:name="_Toc322075482"/>
      <w:bookmarkStart w:id="7064" w:name="_Toc353524127"/>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r w:rsidRPr="00B41581">
        <w:rPr>
          <w:color w:val="000000"/>
          <w:sz w:val="22"/>
          <w:szCs w:val="22"/>
        </w:rPr>
        <w:t>Radiation</w:t>
      </w:r>
      <w:bookmarkStart w:id="7065" w:name="_Toc332878302"/>
      <w:bookmarkStart w:id="7066" w:name="_Toc332968265"/>
      <w:bookmarkStart w:id="7067" w:name="_Toc333220179"/>
      <w:bookmarkStart w:id="7068" w:name="_Toc333221092"/>
      <w:bookmarkStart w:id="7069" w:name="_Toc333227677"/>
      <w:bookmarkStart w:id="7070" w:name="_Toc333231192"/>
      <w:bookmarkStart w:id="7071" w:name="_Toc333411286"/>
      <w:bookmarkStart w:id="7072" w:name="_Toc333493804"/>
      <w:bookmarkStart w:id="7073" w:name="_Toc333496516"/>
      <w:bookmarkStart w:id="7074" w:name="_Toc333840364"/>
      <w:bookmarkStart w:id="7075" w:name="_Toc334436202"/>
      <w:bookmarkStart w:id="7076" w:name="_Toc334555465"/>
      <w:bookmarkStart w:id="7077" w:name="_Toc334705059"/>
      <w:bookmarkStart w:id="7078" w:name="_Toc334854872"/>
      <w:bookmarkStart w:id="7079" w:name="_Toc334855296"/>
      <w:bookmarkStart w:id="7080" w:name="_Toc334855721"/>
      <w:bookmarkStart w:id="7081" w:name="_Toc335219906"/>
      <w:bookmarkStart w:id="7082" w:name="_Toc336589815"/>
      <w:bookmarkStart w:id="7083" w:name="_Toc336590247"/>
      <w:bookmarkStart w:id="7084" w:name="_Toc336595571"/>
      <w:bookmarkStart w:id="7085" w:name="_Toc336596009"/>
      <w:bookmarkStart w:id="7086" w:name="_Toc336596447"/>
      <w:bookmarkStart w:id="7087" w:name="_Toc336596759"/>
      <w:bookmarkStart w:id="7088" w:name="_Toc336597197"/>
      <w:bookmarkStart w:id="7089" w:name="_Toc336597635"/>
      <w:bookmarkStart w:id="7090" w:name="_Toc336598072"/>
      <w:bookmarkStart w:id="7091" w:name="_Toc336598511"/>
      <w:bookmarkStart w:id="7092" w:name="_Toc336598948"/>
      <w:bookmarkStart w:id="7093" w:name="_Toc337020560"/>
      <w:bookmarkStart w:id="7094" w:name="_Toc337020997"/>
      <w:bookmarkStart w:id="7095" w:name="_Toc337021436"/>
      <w:bookmarkStart w:id="7096" w:name="_Toc337021874"/>
      <w:bookmarkStart w:id="7097" w:name="_Toc337022312"/>
      <w:bookmarkStart w:id="7098" w:name="_Toc337022749"/>
      <w:bookmarkStart w:id="7099" w:name="_Toc337023185"/>
      <w:bookmarkStart w:id="7100" w:name="_Toc337023621"/>
      <w:bookmarkStart w:id="7101" w:name="_Toc337024056"/>
      <w:bookmarkStart w:id="7102" w:name="_Toc337029134"/>
      <w:bookmarkStart w:id="7103" w:name="_Toc337029562"/>
      <w:bookmarkStart w:id="7104" w:name="_Toc338163484"/>
      <w:bookmarkStart w:id="7105" w:name="_Toc338164574"/>
      <w:bookmarkStart w:id="7106" w:name="_Toc340563416"/>
      <w:bookmarkStart w:id="7107" w:name="_Toc340563498"/>
      <w:bookmarkStart w:id="7108" w:name="_Toc340567740"/>
      <w:bookmarkStart w:id="7109" w:name="_Toc340577555"/>
      <w:bookmarkStart w:id="7110" w:name="_Toc340577691"/>
      <w:bookmarkStart w:id="7111" w:name="_Toc340647436"/>
      <w:bookmarkStart w:id="7112" w:name="_Toc340648602"/>
      <w:bookmarkStart w:id="7113" w:name="_Toc340651142"/>
      <w:bookmarkStart w:id="7114" w:name="_Toc341345743"/>
      <w:bookmarkStart w:id="7115" w:name="_Toc341694793"/>
      <w:bookmarkStart w:id="7116" w:name="_Toc341708158"/>
      <w:bookmarkStart w:id="7117" w:name="_Toc341708233"/>
      <w:bookmarkStart w:id="7118" w:name="_Toc341712065"/>
      <w:bookmarkStart w:id="7119" w:name="_Toc341712149"/>
      <w:bookmarkStart w:id="7120" w:name="_Toc341715209"/>
      <w:bookmarkStart w:id="7121" w:name="_Toc333411287"/>
      <w:bookmarkStart w:id="7122" w:name="_Toc333493805"/>
      <w:bookmarkStart w:id="7123" w:name="_Toc333496517"/>
      <w:bookmarkStart w:id="7124" w:name="_Toc333840365"/>
      <w:bookmarkStart w:id="7125" w:name="_Toc334436203"/>
      <w:bookmarkStart w:id="7126" w:name="_Toc334555466"/>
      <w:bookmarkStart w:id="7127" w:name="_Toc334705060"/>
      <w:bookmarkStart w:id="7128" w:name="_Toc334854873"/>
      <w:bookmarkStart w:id="7129" w:name="_Toc334855297"/>
      <w:bookmarkStart w:id="7130" w:name="_Toc334855722"/>
      <w:bookmarkStart w:id="7131" w:name="_Toc335219907"/>
      <w:bookmarkStart w:id="7132" w:name="_Toc336589816"/>
      <w:bookmarkStart w:id="7133" w:name="_Toc336590248"/>
      <w:bookmarkStart w:id="7134" w:name="_Toc336595572"/>
      <w:bookmarkStart w:id="7135" w:name="_Toc336596010"/>
      <w:bookmarkStart w:id="7136" w:name="_Toc336596448"/>
      <w:bookmarkStart w:id="7137" w:name="_Toc336596760"/>
      <w:bookmarkStart w:id="7138" w:name="_Toc336597198"/>
      <w:bookmarkStart w:id="7139" w:name="_Toc336597636"/>
      <w:bookmarkStart w:id="7140" w:name="_Toc336598073"/>
      <w:bookmarkStart w:id="7141" w:name="_Toc336598512"/>
      <w:bookmarkStart w:id="7142" w:name="_Toc336598949"/>
      <w:bookmarkStart w:id="7143" w:name="_Toc337020561"/>
      <w:bookmarkStart w:id="7144" w:name="_Toc337020998"/>
      <w:bookmarkStart w:id="7145" w:name="_Toc337021437"/>
      <w:bookmarkStart w:id="7146" w:name="_Toc337021875"/>
      <w:bookmarkStart w:id="7147" w:name="_Toc337022313"/>
      <w:bookmarkStart w:id="7148" w:name="_Toc337022750"/>
      <w:bookmarkStart w:id="7149" w:name="_Toc337023186"/>
      <w:bookmarkStart w:id="7150" w:name="_Toc337023622"/>
      <w:bookmarkStart w:id="7151" w:name="_Toc337024057"/>
      <w:bookmarkStart w:id="7152" w:name="_Toc337029135"/>
      <w:bookmarkStart w:id="7153" w:name="_Toc337029563"/>
      <w:bookmarkStart w:id="7154" w:name="_Toc338163485"/>
      <w:bookmarkStart w:id="7155" w:name="_Toc338164575"/>
      <w:bookmarkStart w:id="7156" w:name="_Toc340563417"/>
      <w:bookmarkStart w:id="7157" w:name="_Toc340563499"/>
      <w:bookmarkStart w:id="7158" w:name="_Toc340567741"/>
      <w:bookmarkStart w:id="7159" w:name="_Toc340577556"/>
      <w:bookmarkStart w:id="7160" w:name="_Toc340577692"/>
      <w:bookmarkStart w:id="7161" w:name="_Toc340647437"/>
      <w:bookmarkStart w:id="7162" w:name="_Toc340648603"/>
      <w:bookmarkStart w:id="7163" w:name="_Toc340651143"/>
      <w:bookmarkStart w:id="7164" w:name="_Toc341345744"/>
      <w:bookmarkStart w:id="7165" w:name="_Toc341694794"/>
      <w:bookmarkStart w:id="7166" w:name="_Toc341708159"/>
      <w:bookmarkStart w:id="7167" w:name="_Toc341708234"/>
      <w:bookmarkStart w:id="7168" w:name="_Toc341712066"/>
      <w:bookmarkStart w:id="7169" w:name="_Toc341712150"/>
      <w:bookmarkStart w:id="7170" w:name="_Toc341715210"/>
      <w:bookmarkStart w:id="7171" w:name="_Toc342418830"/>
      <w:bookmarkStart w:id="7172" w:name="_Toc342418902"/>
      <w:bookmarkStart w:id="7173" w:name="_Toc342556372"/>
      <w:bookmarkStart w:id="7174" w:name="_Toc342558477"/>
      <w:bookmarkStart w:id="7175" w:name="_Toc342558547"/>
      <w:bookmarkStart w:id="7176" w:name="_Toc342637461"/>
      <w:bookmarkStart w:id="7177" w:name="_Toc346871453"/>
      <w:bookmarkStart w:id="7178" w:name="_Toc346871519"/>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rsidR="00901857" w:rsidRPr="007E38F9" w:rsidRDefault="004B5561" w:rsidP="00E235D2">
      <w:pPr>
        <w:pStyle w:val="Heading3"/>
      </w:pPr>
      <w:r w:rsidRPr="007E38F9">
        <w:t>Lasers</w:t>
      </w:r>
    </w:p>
    <w:p w:rsidR="00D33712" w:rsidRPr="00D33712" w:rsidRDefault="004B5561" w:rsidP="00167706">
      <w:r w:rsidRPr="00DE34E2">
        <w:t>Laser</w:t>
      </w:r>
      <w:r w:rsidR="00CD7EE2">
        <w:t>s are often used in tunnelling</w:t>
      </w:r>
      <w:r w:rsidR="007F528A">
        <w:t xml:space="preserve"> work</w:t>
      </w:r>
      <w:r w:rsidR="00CD7EE2">
        <w:t xml:space="preserve">. </w:t>
      </w:r>
      <w:r w:rsidRPr="00DE34E2">
        <w:t xml:space="preserve">Uncontrolled exposure to laser beams can cause severe eye damage including cataracts. </w:t>
      </w:r>
      <w:r w:rsidR="00D33712" w:rsidRPr="00597B0F">
        <w:rPr>
          <w:color w:val="000000"/>
        </w:rPr>
        <w:t>Control measures should be implemented to eliminate or minimise, so far as is reasonably practicable</w:t>
      </w:r>
      <w:r w:rsidR="00401E78">
        <w:rPr>
          <w:color w:val="000000"/>
        </w:rPr>
        <w:t>,</w:t>
      </w:r>
      <w:r w:rsidR="00EC2A2C" w:rsidRPr="00EC2A2C">
        <w:rPr>
          <w:color w:val="000000"/>
        </w:rPr>
        <w:t xml:space="preserve"> </w:t>
      </w:r>
      <w:r w:rsidR="00EC2A2C" w:rsidRPr="00597B0F">
        <w:rPr>
          <w:color w:val="000000"/>
        </w:rPr>
        <w:t xml:space="preserve">the risks </w:t>
      </w:r>
      <w:r w:rsidR="00401E78">
        <w:rPr>
          <w:color w:val="000000"/>
        </w:rPr>
        <w:t xml:space="preserve">associated </w:t>
      </w:r>
      <w:r w:rsidR="00EC2A2C">
        <w:rPr>
          <w:color w:val="000000"/>
        </w:rPr>
        <w:t>with</w:t>
      </w:r>
      <w:r w:rsidR="00EC2A2C" w:rsidRPr="00597B0F">
        <w:rPr>
          <w:color w:val="000000"/>
        </w:rPr>
        <w:t xml:space="preserve"> </w:t>
      </w:r>
      <w:r w:rsidR="00EC2A2C">
        <w:rPr>
          <w:color w:val="000000"/>
        </w:rPr>
        <w:t>laser use.</w:t>
      </w:r>
    </w:p>
    <w:p w:rsidR="008245A8" w:rsidRDefault="00E5029C" w:rsidP="00167706">
      <w:r w:rsidRPr="00D7217C">
        <w:t>A</w:t>
      </w:r>
      <w:r w:rsidR="008245A8" w:rsidRPr="00D7217C">
        <w:t xml:space="preserve"> plan </w:t>
      </w:r>
      <w:r w:rsidRPr="00D7217C">
        <w:t xml:space="preserve">including </w:t>
      </w:r>
      <w:r w:rsidR="008245A8" w:rsidRPr="00D7217C">
        <w:t xml:space="preserve">the location of </w:t>
      </w:r>
      <w:r w:rsidR="005C3B21" w:rsidRPr="00D7217C">
        <w:t>sites</w:t>
      </w:r>
      <w:r w:rsidR="008245A8" w:rsidRPr="00D7217C">
        <w:t xml:space="preserve"> </w:t>
      </w:r>
      <w:r w:rsidRPr="00D7217C">
        <w:t>where laser</w:t>
      </w:r>
      <w:r w:rsidR="006F241D">
        <w:t>s</w:t>
      </w:r>
      <w:r w:rsidRPr="00D7217C">
        <w:t xml:space="preserve"> are used </w:t>
      </w:r>
      <w:r w:rsidR="008245A8" w:rsidRPr="00D7217C">
        <w:t xml:space="preserve">and rules for their </w:t>
      </w:r>
      <w:r w:rsidRPr="00D7217C">
        <w:t>safe operation should be developed and implemented. Exposures</w:t>
      </w:r>
      <w:r>
        <w:t xml:space="preserve"> </w:t>
      </w:r>
      <w:r w:rsidRPr="00E5029C">
        <w:t xml:space="preserve">should be </w:t>
      </w:r>
      <w:r w:rsidR="00D33712">
        <w:t>eliminated or minimised so far as is reasonably practicable</w:t>
      </w:r>
      <w:r w:rsidRPr="00E5029C">
        <w:t xml:space="preserve"> by</w:t>
      </w:r>
      <w:r>
        <w:t xml:space="preserve"> limiting access to lasers</w:t>
      </w:r>
      <w:r w:rsidR="006F241D">
        <w:t>, the</w:t>
      </w:r>
      <w:r>
        <w:t xml:space="preserve"> use of them to only trained operators and restricting</w:t>
      </w:r>
      <w:r w:rsidRPr="00E5029C">
        <w:t xml:space="preserve"> unauthorised movement near </w:t>
      </w:r>
      <w:r>
        <w:t>site</w:t>
      </w:r>
      <w:r w:rsidR="006F241D">
        <w:t>s</w:t>
      </w:r>
      <w:r>
        <w:t xml:space="preserve"> where lasers are used.</w:t>
      </w:r>
    </w:p>
    <w:p w:rsidR="004B5561" w:rsidRPr="00DE34E2" w:rsidRDefault="00CD7EE2" w:rsidP="00167706">
      <w:r>
        <w:t>T</w:t>
      </w:r>
      <w:r w:rsidRPr="00DE34E2">
        <w:t xml:space="preserve">he following </w:t>
      </w:r>
      <w:r>
        <w:t>should be considered when selecting</w:t>
      </w:r>
      <w:r w:rsidR="004B5561" w:rsidRPr="00DE34E2">
        <w:t xml:space="preserve"> control measure</w:t>
      </w:r>
      <w:r>
        <w:t>s</w:t>
      </w:r>
      <w:r w:rsidR="004B5561" w:rsidRPr="00DE34E2">
        <w:t>:</w:t>
      </w:r>
    </w:p>
    <w:p w:rsidR="00E7389B"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conditions under which the laser is used </w:t>
      </w:r>
    </w:p>
    <w:p w:rsidR="00E7389B" w:rsidRPr="008D3664" w:rsidRDefault="00E7389B" w:rsidP="00644C5D">
      <w:pPr>
        <w:numPr>
          <w:ilvl w:val="0"/>
          <w:numId w:val="6"/>
        </w:numPr>
        <w:tabs>
          <w:tab w:val="left" w:pos="900"/>
        </w:tabs>
        <w:autoSpaceDE w:val="0"/>
        <w:autoSpaceDN w:val="0"/>
        <w:adjustRightInd w:val="0"/>
        <w:ind w:left="340" w:hanging="340"/>
        <w:rPr>
          <w:color w:val="000000"/>
        </w:rPr>
      </w:pPr>
      <w:r w:rsidRPr="008D3664">
        <w:rPr>
          <w:color w:val="000000"/>
        </w:rPr>
        <w:t>service and maintenance procedures</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level of safety training of </w:t>
      </w:r>
      <w:r w:rsidR="00E7389B" w:rsidRPr="008D3664">
        <w:rPr>
          <w:color w:val="000000"/>
        </w:rPr>
        <w:t xml:space="preserve">people </w:t>
      </w:r>
      <w:r w:rsidRPr="008D3664">
        <w:rPr>
          <w:color w:val="000000"/>
        </w:rPr>
        <w:t xml:space="preserve">using the lasers </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results of medical surveillance</w:t>
      </w:r>
      <w:r w:rsidR="009E5C7E" w:rsidRPr="008D3664">
        <w:rPr>
          <w:color w:val="000000"/>
        </w:rPr>
        <w:t>, and</w:t>
      </w:r>
      <w:r w:rsidRPr="008D3664">
        <w:rPr>
          <w:color w:val="000000"/>
        </w:rPr>
        <w:t xml:space="preserve"> </w:t>
      </w:r>
    </w:p>
    <w:p w:rsidR="004B5561" w:rsidRPr="00E235D2"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other</w:t>
      </w:r>
      <w:r w:rsidRPr="00E235D2">
        <w:rPr>
          <w:color w:val="000000"/>
        </w:rPr>
        <w:t xml:space="preserve"> environmental factors. </w:t>
      </w:r>
    </w:p>
    <w:p w:rsidR="002C5368" w:rsidRDefault="002C5368" w:rsidP="00167706">
      <w:r>
        <w:br w:type="page"/>
      </w:r>
    </w:p>
    <w:p w:rsidR="004B5561" w:rsidRPr="00DE34E2" w:rsidRDefault="004B5561" w:rsidP="00167706">
      <w:r w:rsidRPr="00DE34E2">
        <w:lastRenderedPageBreak/>
        <w:t>The use of laser systems should be evaluated by those who are trained in this area and are familiar with the requirements for laser safety. Requirements for laser safety include:</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laser certification in accordance with the Australian Radiation Protection and Nuclear Safety Agency (ARPANSA) standards</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assigning laser safety officers</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proper classification of lasers</w:t>
      </w:r>
    </w:p>
    <w:p w:rsidR="004B5561" w:rsidRPr="008D3664" w:rsidRDefault="004B5561" w:rsidP="00992801">
      <w:pPr>
        <w:numPr>
          <w:ilvl w:val="0"/>
          <w:numId w:val="6"/>
        </w:numPr>
        <w:tabs>
          <w:tab w:val="left" w:pos="900"/>
        </w:tabs>
        <w:autoSpaceDE w:val="0"/>
        <w:autoSpaceDN w:val="0"/>
        <w:adjustRightInd w:val="0"/>
        <w:ind w:left="340" w:hanging="340"/>
        <w:rPr>
          <w:color w:val="000000"/>
        </w:rPr>
      </w:pPr>
      <w:r w:rsidRPr="008D3664">
        <w:rPr>
          <w:color w:val="000000"/>
        </w:rPr>
        <w:t>warning signs and labels</w:t>
      </w:r>
    </w:p>
    <w:p w:rsidR="004B5561" w:rsidRPr="008D3664" w:rsidRDefault="004B5561" w:rsidP="00992801">
      <w:pPr>
        <w:numPr>
          <w:ilvl w:val="0"/>
          <w:numId w:val="6"/>
        </w:numPr>
        <w:tabs>
          <w:tab w:val="left" w:pos="900"/>
        </w:tabs>
        <w:autoSpaceDE w:val="0"/>
        <w:autoSpaceDN w:val="0"/>
        <w:adjustRightInd w:val="0"/>
        <w:ind w:left="340" w:hanging="340"/>
        <w:rPr>
          <w:color w:val="000000"/>
        </w:rPr>
      </w:pPr>
      <w:r w:rsidRPr="008D3664">
        <w:rPr>
          <w:color w:val="000000"/>
        </w:rPr>
        <w:t>medical surveillance</w:t>
      </w:r>
      <w:r w:rsidR="009E5C7E" w:rsidRPr="008D3664">
        <w:rPr>
          <w:color w:val="000000"/>
        </w:rPr>
        <w:t>, and</w:t>
      </w:r>
    </w:p>
    <w:p w:rsidR="009C6EAA" w:rsidRDefault="0056768C" w:rsidP="00992801">
      <w:pPr>
        <w:numPr>
          <w:ilvl w:val="0"/>
          <w:numId w:val="6"/>
        </w:numPr>
        <w:tabs>
          <w:tab w:val="left" w:pos="900"/>
        </w:tabs>
        <w:autoSpaceDE w:val="0"/>
        <w:autoSpaceDN w:val="0"/>
        <w:adjustRightInd w:val="0"/>
        <w:ind w:left="340" w:hanging="340"/>
      </w:pPr>
      <w:r w:rsidRPr="008D3664">
        <w:rPr>
          <w:color w:val="000000"/>
        </w:rPr>
        <w:t>the</w:t>
      </w:r>
      <w:r>
        <w:t xml:space="preserve"> use of PPE</w:t>
      </w:r>
      <w:r w:rsidR="00E7389B">
        <w:t>.</w:t>
      </w:r>
      <w:r>
        <w:t xml:space="preserve"> </w:t>
      </w:r>
    </w:p>
    <w:p w:rsidR="004B5561" w:rsidRPr="00DE34E2" w:rsidRDefault="00167706" w:rsidP="00167706">
      <w:pPr>
        <w:rPr>
          <w:i/>
        </w:rPr>
      </w:pPr>
      <w:r>
        <w:t>F</w:t>
      </w:r>
      <w:r w:rsidR="00CD7EE2">
        <w:t>urther</w:t>
      </w:r>
      <w:r w:rsidR="004B5561" w:rsidRPr="00DE34E2">
        <w:t xml:space="preserve"> information on laser classification and safety </w:t>
      </w:r>
      <w:r>
        <w:t>is in</w:t>
      </w:r>
      <w:r w:rsidRPr="00DE34E2">
        <w:t xml:space="preserve"> </w:t>
      </w:r>
      <w:r w:rsidR="00901857" w:rsidRPr="00901857">
        <w:rPr>
          <w:color w:val="000033"/>
        </w:rPr>
        <w:t>AS 2211</w:t>
      </w:r>
      <w:r w:rsidR="00076486">
        <w:rPr>
          <w:color w:val="000033"/>
        </w:rPr>
        <w:t xml:space="preserve"> (Series)</w:t>
      </w:r>
      <w:r w:rsidR="005242F3">
        <w:rPr>
          <w:rStyle w:val="FootnoteReference"/>
          <w:color w:val="000033"/>
        </w:rPr>
        <w:footnoteReference w:id="2"/>
      </w:r>
      <w:r w:rsidR="00901857" w:rsidRPr="00901857">
        <w:rPr>
          <w:color w:val="000033"/>
        </w:rPr>
        <w:t>:</w:t>
      </w:r>
      <w:r w:rsidR="004B5561" w:rsidRPr="00DE34E2">
        <w:rPr>
          <w:i/>
          <w:color w:val="000033"/>
        </w:rPr>
        <w:t xml:space="preserve"> </w:t>
      </w:r>
      <w:r w:rsidR="004B5561">
        <w:rPr>
          <w:i/>
          <w:color w:val="000033"/>
        </w:rPr>
        <w:t xml:space="preserve">Safety of Laser Products </w:t>
      </w:r>
      <w:r w:rsidR="00CD7EE2">
        <w:rPr>
          <w:color w:val="000033"/>
        </w:rPr>
        <w:t>and</w:t>
      </w:r>
      <w:r w:rsidR="00D7440E">
        <w:rPr>
          <w:color w:val="000033"/>
        </w:rPr>
        <w:t xml:space="preserve"> the Safe Work Australia fact sheet </w:t>
      </w:r>
      <w:r w:rsidR="00D7440E" w:rsidRPr="00D7440E">
        <w:rPr>
          <w:i/>
          <w:color w:val="000033"/>
        </w:rPr>
        <w:t>Laser classifications and potential hazards</w:t>
      </w:r>
      <w:r w:rsidR="00D7440E">
        <w:rPr>
          <w:i/>
          <w:color w:val="000033"/>
        </w:rPr>
        <w:t>.</w:t>
      </w:r>
      <w:r w:rsidR="00CD7EE2">
        <w:rPr>
          <w:color w:val="000033"/>
        </w:rPr>
        <w:t xml:space="preserve"> </w:t>
      </w:r>
    </w:p>
    <w:p w:rsidR="00901857" w:rsidRPr="007E38F9" w:rsidRDefault="004B5561" w:rsidP="00E235D2">
      <w:pPr>
        <w:pStyle w:val="Heading3"/>
      </w:pPr>
      <w:r w:rsidRPr="007E38F9">
        <w:t>Ionising radiation</w:t>
      </w:r>
    </w:p>
    <w:p w:rsidR="00EB6BB2" w:rsidRDefault="0056768C" w:rsidP="00167706">
      <w:r>
        <w:t>G</w:t>
      </w:r>
      <w:r w:rsidR="004B5561" w:rsidRPr="00DE34E2">
        <w:t xml:space="preserve">eologic investigations </w:t>
      </w:r>
      <w:r>
        <w:t>often use</w:t>
      </w:r>
      <w:r w:rsidR="004B5561" w:rsidRPr="00DE34E2">
        <w:t xml:space="preserve"> gamma ray and gamma ray density measurements</w:t>
      </w:r>
      <w:r>
        <w:t xml:space="preserve">, for example </w:t>
      </w:r>
      <w:r w:rsidR="004B5561" w:rsidRPr="00DE34E2">
        <w:t>to establish a model of the geology at tunnel level</w:t>
      </w:r>
      <w:r w:rsidR="007F528A">
        <w:t>. R</w:t>
      </w:r>
      <w:r w:rsidR="004B5561" w:rsidRPr="00DE34E2">
        <w:t xml:space="preserve">isk assessments </w:t>
      </w:r>
      <w:r w:rsidR="00D10228">
        <w:t>should</w:t>
      </w:r>
      <w:r w:rsidR="004B5561" w:rsidRPr="00DE34E2">
        <w:t xml:space="preserve"> be carried out</w:t>
      </w:r>
      <w:r w:rsidR="007F528A">
        <w:t xml:space="preserve"> and h</w:t>
      </w:r>
      <w:r w:rsidR="004B5561" w:rsidRPr="00DE34E2">
        <w:t xml:space="preserve">ealth and safety procedures developed for the use of gamma ray equipment. A radiation and protection plan should be produced before ionising equipment is </w:t>
      </w:r>
      <w:r>
        <w:t>used in</w:t>
      </w:r>
      <w:r w:rsidR="004B5561" w:rsidRPr="00DE34E2">
        <w:t xml:space="preserve"> tunnel</w:t>
      </w:r>
      <w:r w:rsidR="00CD7EE2">
        <w:t>ling</w:t>
      </w:r>
      <w:r w:rsidR="007F528A">
        <w:t xml:space="preserve"> work</w:t>
      </w:r>
      <w:r w:rsidR="004B5561" w:rsidRPr="00DE34E2">
        <w:t>.</w:t>
      </w:r>
    </w:p>
    <w:p w:rsidR="00EB6BB2" w:rsidRDefault="00EB6BB2" w:rsidP="00167706">
      <w:pPr>
        <w:rPr>
          <w:color w:val="000033"/>
        </w:rPr>
      </w:pPr>
      <w:r>
        <w:t>For further</w:t>
      </w:r>
      <w:r w:rsidRPr="00DE34E2">
        <w:t xml:space="preserve"> information on </w:t>
      </w:r>
      <w:r w:rsidR="0078220E">
        <w:t>radiation</w:t>
      </w:r>
      <w:r>
        <w:t xml:space="preserve"> </w:t>
      </w:r>
      <w:r w:rsidRPr="00DE34E2">
        <w:t>safety</w:t>
      </w:r>
      <w:r>
        <w:t xml:space="preserve"> in general </w:t>
      </w:r>
      <w:r w:rsidR="00975FAA">
        <w:t xml:space="preserve">contact ARPANSA or your </w:t>
      </w:r>
      <w:r w:rsidR="00E7389B">
        <w:t>s</w:t>
      </w:r>
      <w:r w:rsidR="00975FAA">
        <w:t xml:space="preserve">tate or </w:t>
      </w:r>
      <w:r w:rsidR="00E7389B">
        <w:t>t</w:t>
      </w:r>
      <w:r w:rsidR="00975FAA">
        <w:t>erritory government organisation deal</w:t>
      </w:r>
      <w:r w:rsidR="00E7389B">
        <w:t>ing</w:t>
      </w:r>
      <w:r w:rsidR="00975FAA">
        <w:t xml:space="preserve"> with </w:t>
      </w:r>
      <w:r w:rsidR="00975FAA" w:rsidRPr="00975FAA">
        <w:t>ionising radiation</w:t>
      </w:r>
      <w:r w:rsidR="00975FAA">
        <w:t>.</w:t>
      </w:r>
      <w:r>
        <w:rPr>
          <w:color w:val="000033"/>
        </w:rPr>
        <w:t xml:space="preserve"> </w:t>
      </w:r>
    </w:p>
    <w:p w:rsidR="00E7389B" w:rsidRDefault="00E7389B" w:rsidP="00A63473">
      <w:pPr>
        <w:rPr>
          <w:color w:val="000033"/>
        </w:rPr>
      </w:pPr>
    </w:p>
    <w:p w:rsidR="00E7389B" w:rsidRPr="004B5561" w:rsidRDefault="00E7389B" w:rsidP="00A63473">
      <w:pPr>
        <w:sectPr w:rsidR="00E7389B" w:rsidRPr="004B5561" w:rsidSect="00067F42">
          <w:footerReference w:type="default" r:id="rId32"/>
          <w:pgSz w:w="11906" w:h="16838" w:code="9"/>
          <w:pgMar w:top="1440" w:right="991" w:bottom="1440" w:left="1276" w:header="454" w:footer="709" w:gutter="0"/>
          <w:cols w:space="708"/>
          <w:docGrid w:linePitch="360"/>
        </w:sectPr>
      </w:pPr>
    </w:p>
    <w:p w:rsidR="00F8426A" w:rsidRPr="004B5561" w:rsidRDefault="00F8426A" w:rsidP="00F8426A">
      <w:pPr>
        <w:pStyle w:val="Heading1"/>
        <w:numPr>
          <w:ilvl w:val="0"/>
          <w:numId w:val="0"/>
        </w:numPr>
        <w:spacing w:before="0" w:after="120"/>
        <w:ind w:left="432" w:hanging="432"/>
      </w:pPr>
      <w:bookmarkStart w:id="7179" w:name="_Toc353524128"/>
      <w:r>
        <w:lastRenderedPageBreak/>
        <w:t xml:space="preserve">APPENDIX A – </w:t>
      </w:r>
      <w:r w:rsidR="00D7217C">
        <w:t>OTHER REFERENCE MATERIAL</w:t>
      </w:r>
      <w:bookmarkEnd w:id="7179"/>
    </w:p>
    <w:p w:rsidR="00D7217C" w:rsidRPr="00A35414" w:rsidRDefault="00D7217C" w:rsidP="005405CA">
      <w:pPr>
        <w:spacing w:after="120"/>
        <w:rPr>
          <w:color w:val="000000"/>
          <w:szCs w:val="22"/>
        </w:rPr>
      </w:pPr>
      <w:r w:rsidRPr="00D7217C">
        <w:t>The following list of published technical standards provide guidance only and compliance with them does not guarantee compliance with the WHS Act and Regulations in all instances. This list is not exhaustive.</w:t>
      </w:r>
    </w:p>
    <w:tbl>
      <w:tblPr>
        <w:tblW w:w="9923" w:type="dxa"/>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Caption w:val="Appendix A - Other reference material"/>
        <w:tblDescription w:val="The table lists published technical standards."/>
      </w:tblPr>
      <w:tblGrid>
        <w:gridCol w:w="2694"/>
        <w:gridCol w:w="7229"/>
      </w:tblGrid>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ISBN 978-2-9700623-0-0</w:t>
            </w:r>
            <w:r w:rsidR="00265EFD" w:rsidRPr="00A35414">
              <w:rPr>
                <w:rFonts w:cs="Arial"/>
                <w:szCs w:val="22"/>
              </w:rPr>
              <w:t xml:space="preserve"> ITA Report No.1</w:t>
            </w:r>
          </w:p>
        </w:tc>
        <w:tc>
          <w:tcPr>
            <w:tcW w:w="7229" w:type="dxa"/>
          </w:tcPr>
          <w:p w:rsidR="00A35414" w:rsidRPr="00A35414" w:rsidRDefault="00A35414" w:rsidP="005405CA">
            <w:pPr>
              <w:spacing w:after="120"/>
              <w:rPr>
                <w:rFonts w:cs="Arial"/>
                <w:i/>
                <w:szCs w:val="22"/>
              </w:rPr>
            </w:pPr>
            <w:r w:rsidRPr="00A35414">
              <w:rPr>
                <w:rFonts w:cs="Arial"/>
                <w:i/>
                <w:szCs w:val="22"/>
              </w:rPr>
              <w:t xml:space="preserve">Guidelines for good occupational health and safety practice in tunnel construction – </w:t>
            </w:r>
            <w:r w:rsidR="00265EFD" w:rsidRPr="00A35414">
              <w:rPr>
                <w:rFonts w:cs="Arial"/>
                <w:i/>
                <w:szCs w:val="22"/>
              </w:rPr>
              <w:t>ITA Working Group - Health and Safety in Works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BS 6164:2001</w:t>
            </w:r>
          </w:p>
        </w:tc>
        <w:tc>
          <w:tcPr>
            <w:tcW w:w="7229" w:type="dxa"/>
          </w:tcPr>
          <w:p w:rsidR="00A35414" w:rsidRPr="00A35414" w:rsidRDefault="00A35414" w:rsidP="005405CA">
            <w:pPr>
              <w:spacing w:after="120"/>
              <w:rPr>
                <w:rFonts w:cs="Arial"/>
                <w:i/>
                <w:szCs w:val="22"/>
              </w:rPr>
            </w:pPr>
            <w:r w:rsidRPr="00A35414">
              <w:rPr>
                <w:rFonts w:cs="Arial"/>
                <w:i/>
                <w:szCs w:val="22"/>
              </w:rPr>
              <w:t xml:space="preserve">Joint Code </w:t>
            </w:r>
            <w:r w:rsidR="009E14F1">
              <w:rPr>
                <w:rFonts w:cs="Arial"/>
                <w:i/>
                <w:szCs w:val="22"/>
              </w:rPr>
              <w:t>o</w:t>
            </w:r>
            <w:r w:rsidRPr="00A35414">
              <w:rPr>
                <w:rFonts w:cs="Arial"/>
                <w:i/>
                <w:szCs w:val="22"/>
              </w:rPr>
              <w:t>f Practice for Risk Management of Tunnel Works in the UK</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ISBN 978-0-7277-2986-5</w:t>
            </w:r>
          </w:p>
        </w:tc>
        <w:tc>
          <w:tcPr>
            <w:tcW w:w="7229" w:type="dxa"/>
          </w:tcPr>
          <w:p w:rsidR="00A35414" w:rsidRPr="00A35414" w:rsidRDefault="00A35414" w:rsidP="005405CA">
            <w:pPr>
              <w:spacing w:after="120"/>
              <w:rPr>
                <w:rFonts w:cs="Arial"/>
                <w:i/>
                <w:szCs w:val="22"/>
              </w:rPr>
            </w:pPr>
            <w:r w:rsidRPr="00A35414">
              <w:rPr>
                <w:rFonts w:cs="Arial"/>
                <w:i/>
                <w:szCs w:val="22"/>
              </w:rPr>
              <w:t>BTS ICE specification for tunnelling</w:t>
            </w:r>
            <w:r w:rsidR="00265EFD">
              <w:rPr>
                <w:rFonts w:cs="Arial"/>
                <w:i/>
                <w:szCs w:val="22"/>
              </w:rPr>
              <w:t xml:space="preserve"> -</w:t>
            </w:r>
            <w:r w:rsidR="00265EFD" w:rsidRPr="00A35414">
              <w:rPr>
                <w:rFonts w:eastAsia="Times New Roman" w:cs="Arial"/>
                <w:bCs/>
                <w:i/>
                <w:color w:val="231F20"/>
                <w:szCs w:val="22"/>
                <w:lang w:eastAsia="en-AU"/>
              </w:rPr>
              <w:t xml:space="preserve"> International Tunnel Insurers’ Group (ITIG): </w:t>
            </w:r>
            <w:r w:rsidR="00265EFD" w:rsidRPr="00A35414">
              <w:rPr>
                <w:rFonts w:eastAsia="Times New Roman" w:cs="Arial"/>
                <w:i/>
                <w:iCs/>
                <w:color w:val="231F20"/>
                <w:szCs w:val="22"/>
                <w:lang w:eastAsia="en-AU"/>
              </w:rPr>
              <w:t>A Code of Practice for Risk Management of Tunnel Works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EN815</w:t>
            </w:r>
          </w:p>
        </w:tc>
        <w:tc>
          <w:tcPr>
            <w:tcW w:w="7229" w:type="dxa"/>
          </w:tcPr>
          <w:p w:rsidR="00A35414" w:rsidRPr="00A35414" w:rsidRDefault="00A35414" w:rsidP="005405CA">
            <w:pPr>
              <w:spacing w:after="120"/>
              <w:rPr>
                <w:rFonts w:cs="Arial"/>
                <w:i/>
                <w:szCs w:val="22"/>
              </w:rPr>
            </w:pPr>
            <w:r w:rsidRPr="00A35414">
              <w:rPr>
                <w:rFonts w:cs="Arial"/>
                <w:i/>
                <w:szCs w:val="22"/>
              </w:rPr>
              <w:t>Safety of unshielded tunnel boring machines and rodless shaft boring machines for rock</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EN12111</w:t>
            </w:r>
          </w:p>
        </w:tc>
        <w:tc>
          <w:tcPr>
            <w:tcW w:w="7229" w:type="dxa"/>
          </w:tcPr>
          <w:p w:rsidR="00A35414" w:rsidRPr="00A35414" w:rsidRDefault="00A35414" w:rsidP="005405CA">
            <w:pPr>
              <w:spacing w:after="120"/>
              <w:rPr>
                <w:rFonts w:cs="Arial"/>
                <w:i/>
                <w:szCs w:val="22"/>
              </w:rPr>
            </w:pPr>
            <w:r w:rsidRPr="00A35414">
              <w:rPr>
                <w:rFonts w:cs="Arial"/>
                <w:i/>
                <w:szCs w:val="22"/>
              </w:rPr>
              <w:t>Tunnelling machines, roadheaders, continuous miners, and impact rippers - Safety requirements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EN12336</w:t>
            </w:r>
          </w:p>
        </w:tc>
        <w:tc>
          <w:tcPr>
            <w:tcW w:w="7229" w:type="dxa"/>
          </w:tcPr>
          <w:p w:rsidR="00A35414" w:rsidRPr="00A35414" w:rsidRDefault="00A35414" w:rsidP="005405CA">
            <w:pPr>
              <w:spacing w:after="120"/>
              <w:rPr>
                <w:rFonts w:cs="Arial"/>
                <w:i/>
                <w:szCs w:val="22"/>
              </w:rPr>
            </w:pPr>
            <w:r w:rsidRPr="00A35414">
              <w:rPr>
                <w:rFonts w:cs="Arial"/>
                <w:i/>
                <w:szCs w:val="22"/>
              </w:rPr>
              <w:t>Tunnelling machines, shield machines, auger boring machines, lining erection machines – safety requirements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EN1710</w:t>
            </w:r>
          </w:p>
        </w:tc>
        <w:tc>
          <w:tcPr>
            <w:tcW w:w="7229" w:type="dxa"/>
          </w:tcPr>
          <w:p w:rsidR="00A35414" w:rsidRPr="00A35414" w:rsidRDefault="00A35414" w:rsidP="005405CA">
            <w:pPr>
              <w:spacing w:after="120"/>
              <w:rPr>
                <w:rFonts w:cs="Arial"/>
                <w:i/>
                <w:szCs w:val="22"/>
              </w:rPr>
            </w:pPr>
            <w:r w:rsidRPr="00A35414">
              <w:rPr>
                <w:rFonts w:cs="Arial"/>
                <w:i/>
                <w:szCs w:val="22"/>
              </w:rPr>
              <w:t>Equipment and components intended for use in potentially explosive atmospheres in underground mines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EN12110</w:t>
            </w:r>
          </w:p>
        </w:tc>
        <w:tc>
          <w:tcPr>
            <w:tcW w:w="7229" w:type="dxa"/>
          </w:tcPr>
          <w:p w:rsidR="00A35414" w:rsidRPr="00A35414" w:rsidRDefault="00A35414" w:rsidP="005405CA">
            <w:pPr>
              <w:spacing w:after="120"/>
              <w:rPr>
                <w:rFonts w:cs="Arial"/>
                <w:i/>
                <w:szCs w:val="22"/>
              </w:rPr>
            </w:pPr>
            <w:r w:rsidRPr="00A35414">
              <w:rPr>
                <w:rFonts w:cs="Arial"/>
                <w:i/>
                <w:szCs w:val="22"/>
              </w:rPr>
              <w:t>Tunnelling machines, air locks, safety requirements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L96 HSE Books</w:t>
            </w:r>
          </w:p>
        </w:tc>
        <w:tc>
          <w:tcPr>
            <w:tcW w:w="7229" w:type="dxa"/>
          </w:tcPr>
          <w:p w:rsidR="00A35414" w:rsidRPr="00A35414" w:rsidRDefault="00A35414" w:rsidP="005405CA">
            <w:pPr>
              <w:spacing w:after="120"/>
              <w:rPr>
                <w:rFonts w:cs="Arial"/>
                <w:i/>
                <w:szCs w:val="22"/>
              </w:rPr>
            </w:pPr>
            <w:r w:rsidRPr="00A35414">
              <w:rPr>
                <w:rFonts w:cs="Arial"/>
                <w:i/>
                <w:szCs w:val="22"/>
              </w:rPr>
              <w:t xml:space="preserve">A guide to </w:t>
            </w:r>
            <w:r w:rsidR="005E3255">
              <w:rPr>
                <w:rFonts w:cs="Arial"/>
                <w:i/>
                <w:szCs w:val="22"/>
              </w:rPr>
              <w:t>W</w:t>
            </w:r>
            <w:r w:rsidRPr="00A35414">
              <w:rPr>
                <w:rFonts w:cs="Arial"/>
                <w:i/>
                <w:szCs w:val="22"/>
              </w:rPr>
              <w:t xml:space="preserve">orking in </w:t>
            </w:r>
            <w:r w:rsidR="005E3255">
              <w:rPr>
                <w:rFonts w:cs="Arial"/>
                <w:i/>
                <w:szCs w:val="22"/>
              </w:rPr>
              <w:t>C</w:t>
            </w:r>
            <w:r w:rsidRPr="00A35414">
              <w:rPr>
                <w:rFonts w:cs="Arial"/>
                <w:i/>
                <w:szCs w:val="22"/>
              </w:rPr>
              <w:t xml:space="preserve">ompressed </w:t>
            </w:r>
            <w:r w:rsidR="005E3255">
              <w:rPr>
                <w:rFonts w:cs="Arial"/>
                <w:i/>
                <w:szCs w:val="22"/>
              </w:rPr>
              <w:t>A</w:t>
            </w:r>
            <w:r w:rsidRPr="00A35414">
              <w:rPr>
                <w:rFonts w:cs="Arial"/>
                <w:i/>
                <w:szCs w:val="22"/>
              </w:rPr>
              <w:t xml:space="preserve">ir </w:t>
            </w:r>
            <w:r w:rsidR="005E3255">
              <w:rPr>
                <w:rFonts w:cs="Arial"/>
                <w:i/>
                <w:szCs w:val="22"/>
              </w:rPr>
              <w:t>R</w:t>
            </w:r>
            <w:r w:rsidRPr="00A35414">
              <w:rPr>
                <w:rFonts w:cs="Arial"/>
                <w:i/>
                <w:szCs w:val="22"/>
              </w:rPr>
              <w:t>egulations 1996</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EN791</w:t>
            </w:r>
          </w:p>
        </w:tc>
        <w:tc>
          <w:tcPr>
            <w:tcW w:w="7229" w:type="dxa"/>
          </w:tcPr>
          <w:p w:rsidR="00A35414" w:rsidRPr="00A35414" w:rsidRDefault="00A35414" w:rsidP="005405CA">
            <w:pPr>
              <w:spacing w:after="120"/>
              <w:rPr>
                <w:rFonts w:cs="Arial"/>
                <w:i/>
                <w:szCs w:val="22"/>
              </w:rPr>
            </w:pPr>
            <w:r w:rsidRPr="00A35414">
              <w:rPr>
                <w:rFonts w:cs="Arial"/>
                <w:i/>
                <w:szCs w:val="22"/>
              </w:rPr>
              <w:t>Drill rigs – safety</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iCs/>
                <w:szCs w:val="22"/>
              </w:rPr>
              <w:t>VSN 189</w:t>
            </w:r>
          </w:p>
        </w:tc>
        <w:tc>
          <w:tcPr>
            <w:tcW w:w="7229" w:type="dxa"/>
          </w:tcPr>
          <w:p w:rsidR="00A35414" w:rsidRPr="00A35414" w:rsidRDefault="00A35414" w:rsidP="005405CA">
            <w:pPr>
              <w:spacing w:after="120"/>
              <w:rPr>
                <w:rFonts w:cs="Arial"/>
                <w:i/>
                <w:szCs w:val="22"/>
              </w:rPr>
            </w:pPr>
            <w:r w:rsidRPr="00A35414">
              <w:rPr>
                <w:rFonts w:cs="Arial"/>
                <w:i/>
                <w:iCs/>
                <w:szCs w:val="22"/>
              </w:rPr>
              <w:t>Instruction of design and work in artificial ground freezing metro and tunnel construction</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iCs/>
                <w:szCs w:val="22"/>
              </w:rPr>
              <w:t>CIA Z5-2010</w:t>
            </w:r>
          </w:p>
        </w:tc>
        <w:tc>
          <w:tcPr>
            <w:tcW w:w="7229" w:type="dxa"/>
          </w:tcPr>
          <w:p w:rsidR="00A35414" w:rsidRPr="00A35414" w:rsidRDefault="00A35414" w:rsidP="005405CA">
            <w:pPr>
              <w:spacing w:after="120"/>
              <w:rPr>
                <w:rFonts w:cs="Arial"/>
                <w:i/>
                <w:szCs w:val="22"/>
              </w:rPr>
            </w:pPr>
            <w:r w:rsidRPr="00A35414">
              <w:rPr>
                <w:rFonts w:cs="Arial"/>
                <w:i/>
                <w:iCs/>
                <w:szCs w:val="22"/>
              </w:rPr>
              <w:t>Shotcreting in Australia</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t>ACI 506.5R-09</w:t>
            </w:r>
          </w:p>
        </w:tc>
        <w:tc>
          <w:tcPr>
            <w:tcW w:w="7229" w:type="dxa"/>
          </w:tcPr>
          <w:p w:rsidR="00A35414" w:rsidRPr="00A35414" w:rsidRDefault="00A35414" w:rsidP="005405CA">
            <w:pPr>
              <w:spacing w:after="120"/>
              <w:rPr>
                <w:rFonts w:cs="Arial"/>
                <w:i/>
                <w:szCs w:val="22"/>
              </w:rPr>
            </w:pPr>
            <w:r w:rsidRPr="00A35414">
              <w:rPr>
                <w:i/>
              </w:rPr>
              <w:t>Guide for Specifying Underground Shotcrete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1270</w:t>
            </w:r>
            <w:r w:rsidR="00830A95">
              <w:rPr>
                <w:rFonts w:cs="Arial"/>
                <w:szCs w:val="22"/>
              </w:rPr>
              <w:t>-2002</w:t>
            </w:r>
          </w:p>
        </w:tc>
        <w:tc>
          <w:tcPr>
            <w:tcW w:w="7229" w:type="dxa"/>
          </w:tcPr>
          <w:p w:rsidR="00A35414" w:rsidRPr="00A35414" w:rsidRDefault="00A35414" w:rsidP="005405CA">
            <w:pPr>
              <w:spacing w:after="120"/>
              <w:rPr>
                <w:rFonts w:cs="Arial"/>
                <w:i/>
                <w:szCs w:val="22"/>
              </w:rPr>
            </w:pPr>
            <w:r w:rsidRPr="00A35414">
              <w:rPr>
                <w:rFonts w:cs="Arial"/>
                <w:i/>
                <w:szCs w:val="22"/>
              </w:rPr>
              <w:t>Acoustics – Hearing protectors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3666 (</w:t>
            </w:r>
            <w:r w:rsidR="00076486">
              <w:rPr>
                <w:rFonts w:cs="Arial"/>
                <w:szCs w:val="22"/>
              </w:rPr>
              <w:t>S</w:t>
            </w:r>
            <w:r w:rsidRPr="00A35414">
              <w:rPr>
                <w:rFonts w:cs="Arial"/>
                <w:szCs w:val="22"/>
              </w:rPr>
              <w:t>eries)</w:t>
            </w:r>
            <w:r w:rsidR="005E33F5">
              <w:rPr>
                <w:rFonts w:cs="Arial"/>
                <w:szCs w:val="22"/>
              </w:rPr>
              <w:t>:2011</w:t>
            </w:r>
          </w:p>
        </w:tc>
        <w:tc>
          <w:tcPr>
            <w:tcW w:w="7229" w:type="dxa"/>
          </w:tcPr>
          <w:p w:rsidR="00A35414" w:rsidRPr="00A35414" w:rsidRDefault="00A35414" w:rsidP="005405CA">
            <w:pPr>
              <w:spacing w:after="120"/>
              <w:rPr>
                <w:rFonts w:cs="Arial"/>
                <w:i/>
                <w:szCs w:val="22"/>
              </w:rPr>
            </w:pPr>
            <w:r w:rsidRPr="00A35414">
              <w:rPr>
                <w:rFonts w:cs="Arial"/>
                <w:i/>
                <w:szCs w:val="22"/>
              </w:rPr>
              <w:t>Air-handling and water systems of buildings – microbial control</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1418 (</w:t>
            </w:r>
            <w:r w:rsidR="00076486">
              <w:rPr>
                <w:rFonts w:cs="Arial"/>
                <w:szCs w:val="22"/>
              </w:rPr>
              <w:t>S</w:t>
            </w:r>
            <w:r w:rsidRPr="00A35414">
              <w:rPr>
                <w:rFonts w:cs="Arial"/>
                <w:szCs w:val="22"/>
              </w:rPr>
              <w:t>eries)</w:t>
            </w:r>
            <w:r w:rsidR="005E33F5">
              <w:rPr>
                <w:rFonts w:cs="Arial"/>
                <w:szCs w:val="22"/>
              </w:rPr>
              <w:t>-2011</w:t>
            </w:r>
          </w:p>
        </w:tc>
        <w:tc>
          <w:tcPr>
            <w:tcW w:w="7229" w:type="dxa"/>
          </w:tcPr>
          <w:p w:rsidR="00A35414" w:rsidRPr="00A35414" w:rsidRDefault="00A35414" w:rsidP="005405CA">
            <w:pPr>
              <w:spacing w:after="120"/>
              <w:rPr>
                <w:rFonts w:cs="Arial"/>
                <w:i/>
                <w:szCs w:val="22"/>
              </w:rPr>
            </w:pPr>
            <w:r w:rsidRPr="00A35414">
              <w:rPr>
                <w:rFonts w:cs="Arial"/>
                <w:i/>
                <w:szCs w:val="22"/>
              </w:rPr>
              <w:t xml:space="preserve">Cranes, hoists and winches </w:t>
            </w:r>
            <w:r w:rsidR="005E33F5">
              <w:rPr>
                <w:rFonts w:cs="Arial"/>
                <w:i/>
                <w:szCs w:val="22"/>
              </w:rPr>
              <w:t xml:space="preserve">– General </w:t>
            </w:r>
            <w:r w:rsidRPr="00A35414">
              <w:rPr>
                <w:rFonts w:cs="Arial"/>
                <w:i/>
                <w:szCs w:val="22"/>
              </w:rPr>
              <w:t>set</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2550 (</w:t>
            </w:r>
            <w:r w:rsidR="00076486">
              <w:rPr>
                <w:rFonts w:cs="Arial"/>
                <w:szCs w:val="22"/>
              </w:rPr>
              <w:t>S</w:t>
            </w:r>
            <w:r w:rsidRPr="00A35414">
              <w:rPr>
                <w:rFonts w:cs="Arial"/>
                <w:szCs w:val="22"/>
              </w:rPr>
              <w:t>eries)</w:t>
            </w:r>
            <w:r w:rsidR="005E33F5">
              <w:rPr>
                <w:rFonts w:cs="Arial"/>
                <w:szCs w:val="22"/>
              </w:rPr>
              <w:t>-2011</w:t>
            </w:r>
          </w:p>
        </w:tc>
        <w:tc>
          <w:tcPr>
            <w:tcW w:w="7229" w:type="dxa"/>
          </w:tcPr>
          <w:p w:rsidR="00A35414" w:rsidRPr="00A35414" w:rsidRDefault="00A35414" w:rsidP="005405CA">
            <w:pPr>
              <w:spacing w:after="120"/>
              <w:rPr>
                <w:rFonts w:cs="Arial"/>
                <w:i/>
                <w:szCs w:val="22"/>
              </w:rPr>
            </w:pPr>
            <w:r w:rsidRPr="00A35414">
              <w:rPr>
                <w:rFonts w:cs="Arial"/>
                <w:i/>
                <w:szCs w:val="22"/>
              </w:rPr>
              <w:t>Cranes</w:t>
            </w:r>
            <w:r w:rsidR="005E33F5">
              <w:rPr>
                <w:rFonts w:cs="Arial"/>
                <w:i/>
                <w:szCs w:val="22"/>
              </w:rPr>
              <w:t xml:space="preserve">, hoists and winches </w:t>
            </w:r>
            <w:r w:rsidRPr="00A35414">
              <w:rPr>
                <w:rFonts w:cs="Arial"/>
                <w:i/>
                <w:szCs w:val="22"/>
              </w:rPr>
              <w:t>- Safe use set</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ISO 2374</w:t>
            </w:r>
          </w:p>
        </w:tc>
        <w:tc>
          <w:tcPr>
            <w:tcW w:w="7229" w:type="dxa"/>
          </w:tcPr>
          <w:p w:rsidR="00A35414" w:rsidRPr="00A35414" w:rsidRDefault="00A35414" w:rsidP="005405CA">
            <w:pPr>
              <w:spacing w:after="120"/>
              <w:rPr>
                <w:rFonts w:cs="Arial"/>
                <w:i/>
                <w:szCs w:val="22"/>
              </w:rPr>
            </w:pPr>
            <w:r w:rsidRPr="00A35414">
              <w:rPr>
                <w:rFonts w:cs="Arial"/>
                <w:i/>
                <w:szCs w:val="22"/>
              </w:rPr>
              <w:t>Lifting appliances - Range of maximum capacities for basic models</w:t>
            </w:r>
          </w:p>
        </w:tc>
      </w:tr>
      <w:tr w:rsidR="00A35414" w:rsidRPr="00A35414" w:rsidTr="002205C4">
        <w:trPr>
          <w:cantSplit/>
        </w:trPr>
        <w:tc>
          <w:tcPr>
            <w:tcW w:w="2694" w:type="dxa"/>
          </w:tcPr>
          <w:p w:rsidR="00A35414" w:rsidRPr="00A35414" w:rsidRDefault="00A35414" w:rsidP="005405CA">
            <w:pPr>
              <w:spacing w:after="120"/>
              <w:rPr>
                <w:rFonts w:cs="Arial"/>
                <w:iCs/>
                <w:color w:val="000000"/>
                <w:szCs w:val="22"/>
              </w:rPr>
            </w:pPr>
            <w:r w:rsidRPr="00A35414">
              <w:rPr>
                <w:rFonts w:cs="Arial"/>
                <w:iCs/>
                <w:color w:val="000000"/>
                <w:szCs w:val="22"/>
              </w:rPr>
              <w:t>AS/NZS ISO 6529</w:t>
            </w:r>
            <w:r w:rsidR="005E33F5">
              <w:rPr>
                <w:rFonts w:cs="Arial"/>
                <w:iCs/>
                <w:color w:val="000000"/>
                <w:szCs w:val="22"/>
              </w:rPr>
              <w:t>:2006</w:t>
            </w:r>
            <w:r w:rsidRPr="00A35414">
              <w:rPr>
                <w:rFonts w:cs="Arial"/>
                <w:iCs/>
                <w:color w:val="000000"/>
                <w:szCs w:val="22"/>
              </w:rPr>
              <w:t xml:space="preserve">  </w:t>
            </w:r>
          </w:p>
        </w:tc>
        <w:tc>
          <w:tcPr>
            <w:tcW w:w="7229" w:type="dxa"/>
          </w:tcPr>
          <w:p w:rsidR="00A35414" w:rsidRPr="00A35414" w:rsidRDefault="00A35414" w:rsidP="005405CA">
            <w:pPr>
              <w:spacing w:after="120"/>
              <w:rPr>
                <w:rFonts w:cs="Arial"/>
                <w:i/>
                <w:szCs w:val="22"/>
              </w:rPr>
            </w:pPr>
            <w:r w:rsidRPr="00A35414">
              <w:rPr>
                <w:rFonts w:cs="Arial"/>
                <w:i/>
                <w:iCs/>
                <w:color w:val="000000"/>
                <w:szCs w:val="22"/>
              </w:rPr>
              <w:t>Protective clothing – Protection against chemicals – Determination of resistance of protective clothing materials to permeation by liquids and gasses</w:t>
            </w:r>
          </w:p>
        </w:tc>
      </w:tr>
      <w:tr w:rsidR="00A35414" w:rsidRPr="00A35414" w:rsidTr="002205C4">
        <w:trPr>
          <w:cantSplit/>
        </w:trPr>
        <w:tc>
          <w:tcPr>
            <w:tcW w:w="2694" w:type="dxa"/>
          </w:tcPr>
          <w:p w:rsidR="00A35414" w:rsidRPr="00A35414" w:rsidRDefault="00A35414" w:rsidP="005405CA">
            <w:pPr>
              <w:spacing w:after="120"/>
              <w:rPr>
                <w:rFonts w:cs="Arial"/>
                <w:iCs/>
                <w:color w:val="000000"/>
                <w:szCs w:val="22"/>
              </w:rPr>
            </w:pPr>
            <w:r w:rsidRPr="00A35414">
              <w:rPr>
                <w:rFonts w:cs="Arial"/>
                <w:iCs/>
                <w:color w:val="000000"/>
                <w:szCs w:val="22"/>
              </w:rPr>
              <w:lastRenderedPageBreak/>
              <w:t>AS/NZS 4503.2</w:t>
            </w:r>
            <w:r w:rsidR="005E33F5">
              <w:rPr>
                <w:rFonts w:cs="Arial"/>
                <w:iCs/>
                <w:color w:val="000000"/>
                <w:szCs w:val="22"/>
              </w:rPr>
              <w:t>:1997</w:t>
            </w:r>
          </w:p>
          <w:p w:rsidR="00A35414" w:rsidRPr="00A35414" w:rsidRDefault="00A35414" w:rsidP="005405CA">
            <w:pPr>
              <w:spacing w:after="120"/>
              <w:rPr>
                <w:rFonts w:cs="Arial"/>
                <w:iCs/>
                <w:color w:val="000000"/>
                <w:szCs w:val="22"/>
              </w:rPr>
            </w:pPr>
          </w:p>
        </w:tc>
        <w:tc>
          <w:tcPr>
            <w:tcW w:w="7229" w:type="dxa"/>
          </w:tcPr>
          <w:p w:rsidR="00A35414" w:rsidRPr="00A35414" w:rsidRDefault="00A35414" w:rsidP="005405CA">
            <w:pPr>
              <w:spacing w:after="120"/>
              <w:rPr>
                <w:rFonts w:cs="Arial"/>
                <w:i/>
                <w:iCs/>
                <w:color w:val="000000"/>
                <w:szCs w:val="22"/>
              </w:rPr>
            </w:pPr>
            <w:r w:rsidRPr="00A35414">
              <w:rPr>
                <w:rFonts w:cs="Arial"/>
                <w:i/>
                <w:iCs/>
                <w:color w:val="000000"/>
                <w:szCs w:val="22"/>
              </w:rPr>
              <w:t>Protective clothing – Protection against liquid chemicals – Test method: Determination of resistance to penetration by a jet of liquid (Jet Test)</w:t>
            </w:r>
          </w:p>
        </w:tc>
      </w:tr>
      <w:tr w:rsidR="00A35414" w:rsidRPr="00A35414" w:rsidTr="002205C4">
        <w:trPr>
          <w:cantSplit/>
        </w:trPr>
        <w:tc>
          <w:tcPr>
            <w:tcW w:w="2694" w:type="dxa"/>
          </w:tcPr>
          <w:p w:rsidR="00A35414" w:rsidRPr="00A35414" w:rsidRDefault="00A35414" w:rsidP="005405CA">
            <w:pPr>
              <w:spacing w:after="120"/>
              <w:rPr>
                <w:rFonts w:cs="Arial"/>
                <w:iCs/>
                <w:color w:val="000000"/>
                <w:szCs w:val="22"/>
              </w:rPr>
            </w:pPr>
            <w:r w:rsidRPr="00A35414">
              <w:rPr>
                <w:rFonts w:cs="Arial"/>
                <w:iCs/>
                <w:color w:val="000000"/>
                <w:szCs w:val="22"/>
              </w:rPr>
              <w:t>AS/NZS 4503.3</w:t>
            </w:r>
            <w:r w:rsidR="00C1248D">
              <w:rPr>
                <w:rFonts w:cs="Arial"/>
                <w:iCs/>
                <w:color w:val="000000"/>
                <w:szCs w:val="22"/>
              </w:rPr>
              <w:t>:1997</w:t>
            </w:r>
          </w:p>
        </w:tc>
        <w:tc>
          <w:tcPr>
            <w:tcW w:w="7229" w:type="dxa"/>
          </w:tcPr>
          <w:p w:rsidR="00A35414" w:rsidRPr="00A35414" w:rsidRDefault="00A35414" w:rsidP="005405CA">
            <w:pPr>
              <w:spacing w:after="120"/>
              <w:rPr>
                <w:rFonts w:cs="Arial"/>
                <w:i/>
                <w:iCs/>
                <w:color w:val="000000"/>
                <w:szCs w:val="22"/>
              </w:rPr>
            </w:pPr>
            <w:r w:rsidRPr="00A35414">
              <w:rPr>
                <w:rFonts w:cs="Arial"/>
                <w:i/>
                <w:iCs/>
                <w:color w:val="000000"/>
                <w:szCs w:val="22"/>
              </w:rPr>
              <w:t>Protective clothing – Protection against liquid chemicals – Test method: Determination of resistance to penetration by spray (Spray Test)</w:t>
            </w:r>
          </w:p>
        </w:tc>
      </w:tr>
      <w:tr w:rsidR="00A35414" w:rsidRPr="00A35414" w:rsidTr="002205C4">
        <w:trPr>
          <w:cantSplit/>
        </w:trPr>
        <w:tc>
          <w:tcPr>
            <w:tcW w:w="2694" w:type="dxa"/>
          </w:tcPr>
          <w:p w:rsidR="00A35414" w:rsidRPr="00A35414" w:rsidRDefault="00A35414" w:rsidP="005405CA">
            <w:pPr>
              <w:spacing w:after="120"/>
              <w:rPr>
                <w:rFonts w:cs="Arial"/>
                <w:iCs/>
                <w:color w:val="000000" w:themeColor="text1"/>
                <w:szCs w:val="22"/>
              </w:rPr>
            </w:pPr>
            <w:r w:rsidRPr="00A35414">
              <w:rPr>
                <w:rFonts w:cs="Arial"/>
                <w:iCs/>
                <w:color w:val="000000" w:themeColor="text1"/>
                <w:szCs w:val="22"/>
              </w:rPr>
              <w:t>AS/NZS 1210</w:t>
            </w:r>
            <w:r w:rsidR="00C1248D">
              <w:rPr>
                <w:rFonts w:cs="Arial"/>
                <w:iCs/>
                <w:color w:val="000000" w:themeColor="text1"/>
                <w:szCs w:val="22"/>
              </w:rPr>
              <w:t>:2010</w:t>
            </w:r>
          </w:p>
        </w:tc>
        <w:tc>
          <w:tcPr>
            <w:tcW w:w="7229" w:type="dxa"/>
          </w:tcPr>
          <w:p w:rsidR="00A35414" w:rsidRPr="00A35414" w:rsidRDefault="00A35414" w:rsidP="005405CA">
            <w:pPr>
              <w:spacing w:after="120"/>
              <w:rPr>
                <w:rFonts w:cs="Calibri"/>
                <w:i/>
                <w:color w:val="000000" w:themeColor="text1"/>
              </w:rPr>
            </w:pPr>
            <w:r w:rsidRPr="00A35414">
              <w:rPr>
                <w:rFonts w:cs="Calibri"/>
                <w:i/>
                <w:color w:val="000000" w:themeColor="text1"/>
              </w:rPr>
              <w:t>Pressure vessels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2294.1</w:t>
            </w:r>
            <w:r w:rsidR="00C1248D">
              <w:rPr>
                <w:rFonts w:cs="Arial"/>
                <w:szCs w:val="22"/>
              </w:rPr>
              <w:t>-1997</w:t>
            </w:r>
          </w:p>
        </w:tc>
        <w:tc>
          <w:tcPr>
            <w:tcW w:w="7229" w:type="dxa"/>
          </w:tcPr>
          <w:p w:rsidR="00A35414" w:rsidRPr="00A35414" w:rsidRDefault="00A35414" w:rsidP="005405CA">
            <w:pPr>
              <w:spacing w:after="120"/>
              <w:rPr>
                <w:rFonts w:cs="Arial"/>
                <w:i/>
                <w:szCs w:val="22"/>
              </w:rPr>
            </w:pPr>
            <w:r w:rsidRPr="00A35414">
              <w:rPr>
                <w:rFonts w:cs="Arial"/>
                <w:i/>
                <w:szCs w:val="22"/>
              </w:rPr>
              <w:t>Earth-moving machinery - protective structures - general</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2958.1</w:t>
            </w:r>
            <w:r w:rsidR="00C1248D">
              <w:rPr>
                <w:rFonts w:cs="Arial"/>
                <w:szCs w:val="22"/>
              </w:rPr>
              <w:t>-1995</w:t>
            </w:r>
          </w:p>
        </w:tc>
        <w:tc>
          <w:tcPr>
            <w:tcW w:w="7229" w:type="dxa"/>
          </w:tcPr>
          <w:p w:rsidR="00A35414" w:rsidRPr="00A35414" w:rsidRDefault="00A35414" w:rsidP="005405CA">
            <w:pPr>
              <w:spacing w:after="120"/>
              <w:rPr>
                <w:rFonts w:cs="Arial"/>
                <w:i/>
                <w:szCs w:val="22"/>
              </w:rPr>
            </w:pPr>
            <w:r w:rsidRPr="00A35414">
              <w:rPr>
                <w:rFonts w:cs="Arial"/>
                <w:i/>
                <w:szCs w:val="22"/>
              </w:rPr>
              <w:t>Earth-moving machinery – Safety – Wheeled machines – Brakes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2958.3</w:t>
            </w:r>
            <w:r w:rsidR="00C1248D">
              <w:rPr>
                <w:rFonts w:cs="Arial"/>
                <w:szCs w:val="22"/>
              </w:rPr>
              <w:t>-1992</w:t>
            </w:r>
          </w:p>
        </w:tc>
        <w:tc>
          <w:tcPr>
            <w:tcW w:w="7229" w:type="dxa"/>
          </w:tcPr>
          <w:p w:rsidR="00A35414" w:rsidRPr="00A35414" w:rsidRDefault="00A35414" w:rsidP="005405CA">
            <w:pPr>
              <w:spacing w:after="120"/>
              <w:rPr>
                <w:rFonts w:cs="Arial"/>
                <w:i/>
                <w:szCs w:val="22"/>
              </w:rPr>
            </w:pPr>
            <w:r w:rsidRPr="00A35414">
              <w:rPr>
                <w:rFonts w:cs="Arial"/>
                <w:i/>
                <w:szCs w:val="22"/>
              </w:rPr>
              <w:t>Earth-moving machinery – Safety – Roller Compactors – Brake systems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iCs/>
                <w:szCs w:val="22"/>
              </w:rPr>
              <w:t>AS/NZS 3000</w:t>
            </w:r>
            <w:r w:rsidR="00445198">
              <w:rPr>
                <w:rFonts w:cs="Arial"/>
                <w:iCs/>
                <w:szCs w:val="22"/>
              </w:rPr>
              <w:t>:</w:t>
            </w:r>
            <w:r w:rsidR="00AF02C5">
              <w:rPr>
                <w:rFonts w:cs="Arial"/>
                <w:iCs/>
                <w:szCs w:val="22"/>
              </w:rPr>
              <w:t>2007</w:t>
            </w:r>
            <w:r w:rsidR="00445198">
              <w:rPr>
                <w:rFonts w:cs="Arial"/>
                <w:iCs/>
                <w:szCs w:val="22"/>
              </w:rPr>
              <w:t>, Amendment 1:2009, Amendment 2: 2012</w:t>
            </w:r>
          </w:p>
        </w:tc>
        <w:tc>
          <w:tcPr>
            <w:tcW w:w="7229" w:type="dxa"/>
          </w:tcPr>
          <w:p w:rsidR="00A35414" w:rsidRPr="00A35414" w:rsidRDefault="00A35414" w:rsidP="005405CA">
            <w:pPr>
              <w:spacing w:after="120"/>
              <w:rPr>
                <w:rFonts w:cs="Arial"/>
                <w:i/>
                <w:szCs w:val="22"/>
              </w:rPr>
            </w:pPr>
            <w:r w:rsidRPr="00A35414">
              <w:rPr>
                <w:rFonts w:cs="Arial"/>
                <w:i/>
                <w:iCs/>
                <w:szCs w:val="22"/>
              </w:rPr>
              <w:t>Electrical installations (Australian/New Zealand Wiring Rules)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3745</w:t>
            </w:r>
            <w:r w:rsidR="00C1248D">
              <w:rPr>
                <w:rFonts w:cs="Arial"/>
                <w:szCs w:val="22"/>
              </w:rPr>
              <w:t>-2010</w:t>
            </w:r>
          </w:p>
        </w:tc>
        <w:tc>
          <w:tcPr>
            <w:tcW w:w="7229" w:type="dxa"/>
          </w:tcPr>
          <w:p w:rsidR="00A35414" w:rsidRPr="00A35414" w:rsidRDefault="00A35414" w:rsidP="005405CA">
            <w:pPr>
              <w:spacing w:after="120"/>
              <w:rPr>
                <w:rFonts w:cs="Arial"/>
                <w:i/>
                <w:iCs/>
                <w:color w:val="000000"/>
                <w:szCs w:val="22"/>
              </w:rPr>
            </w:pPr>
            <w:r w:rsidRPr="00A35414">
              <w:rPr>
                <w:rFonts w:cs="Arial"/>
                <w:i/>
                <w:iCs/>
                <w:color w:val="000000"/>
                <w:szCs w:val="22"/>
              </w:rPr>
              <w:t>Planning for Emergencies in Facilities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2985</w:t>
            </w:r>
            <w:r w:rsidR="00C1248D">
              <w:rPr>
                <w:rFonts w:cs="Arial"/>
                <w:szCs w:val="22"/>
              </w:rPr>
              <w:t>-2009</w:t>
            </w:r>
          </w:p>
        </w:tc>
        <w:tc>
          <w:tcPr>
            <w:tcW w:w="7229" w:type="dxa"/>
          </w:tcPr>
          <w:p w:rsidR="00A35414" w:rsidRPr="00A35414" w:rsidRDefault="00A35414" w:rsidP="005405CA">
            <w:pPr>
              <w:spacing w:after="120"/>
              <w:rPr>
                <w:rFonts w:cs="Arial"/>
                <w:i/>
                <w:iCs/>
                <w:color w:val="000000"/>
                <w:szCs w:val="22"/>
              </w:rPr>
            </w:pPr>
            <w:r w:rsidRPr="00A35414">
              <w:rPr>
                <w:rFonts w:cs="Arial"/>
                <w:i/>
                <w:iCs/>
                <w:color w:val="000000"/>
                <w:szCs w:val="22"/>
              </w:rPr>
              <w:t>Workplace atmospheres – Method for sampling and gravimetric determination of respirable dust</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 xml:space="preserve">AS/NZS 1873 </w:t>
            </w:r>
            <w:r>
              <w:rPr>
                <w:rFonts w:cs="Arial"/>
                <w:szCs w:val="22"/>
              </w:rPr>
              <w:t>(</w:t>
            </w:r>
            <w:r w:rsidR="00076486">
              <w:rPr>
                <w:rFonts w:cs="Arial"/>
                <w:szCs w:val="22"/>
              </w:rPr>
              <w:t>S</w:t>
            </w:r>
            <w:r w:rsidRPr="00A35414">
              <w:rPr>
                <w:rFonts w:cs="Arial"/>
                <w:szCs w:val="22"/>
              </w:rPr>
              <w:t>eries</w:t>
            </w:r>
            <w:r>
              <w:rPr>
                <w:rFonts w:cs="Arial"/>
                <w:szCs w:val="22"/>
              </w:rPr>
              <w:t>)</w:t>
            </w:r>
            <w:r w:rsidR="00445198">
              <w:rPr>
                <w:rFonts w:cs="Arial"/>
                <w:szCs w:val="22"/>
              </w:rPr>
              <w:t>:2003</w:t>
            </w:r>
          </w:p>
        </w:tc>
        <w:tc>
          <w:tcPr>
            <w:tcW w:w="7229" w:type="dxa"/>
          </w:tcPr>
          <w:p w:rsidR="00A35414" w:rsidRPr="00A35414" w:rsidRDefault="00A35414" w:rsidP="005405CA">
            <w:pPr>
              <w:spacing w:after="120"/>
              <w:rPr>
                <w:rFonts w:cs="Arial"/>
                <w:i/>
                <w:szCs w:val="22"/>
              </w:rPr>
            </w:pPr>
            <w:r w:rsidRPr="00A35414">
              <w:rPr>
                <w:rFonts w:cs="Arial"/>
                <w:i/>
                <w:szCs w:val="22"/>
              </w:rPr>
              <w:t xml:space="preserve">Powder-actuated (PA) handheld fastening tools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 xml:space="preserve">AS/NZS 1337 </w:t>
            </w:r>
            <w:r>
              <w:rPr>
                <w:rFonts w:cs="Arial"/>
                <w:szCs w:val="22"/>
              </w:rPr>
              <w:t>(</w:t>
            </w:r>
            <w:r w:rsidR="00076486">
              <w:rPr>
                <w:rFonts w:cs="Arial"/>
                <w:szCs w:val="22"/>
              </w:rPr>
              <w:t>S</w:t>
            </w:r>
            <w:r w:rsidRPr="00A35414">
              <w:rPr>
                <w:rFonts w:cs="Arial"/>
                <w:szCs w:val="22"/>
              </w:rPr>
              <w:t>eries</w:t>
            </w:r>
            <w:r>
              <w:rPr>
                <w:rFonts w:cs="Arial"/>
                <w:szCs w:val="22"/>
              </w:rPr>
              <w:t>)</w:t>
            </w:r>
            <w:r w:rsidR="00F228B3">
              <w:rPr>
                <w:rFonts w:cs="Arial"/>
                <w:szCs w:val="22"/>
              </w:rPr>
              <w:t>:2010, Amendment 1-2011, 2012</w:t>
            </w:r>
          </w:p>
        </w:tc>
        <w:tc>
          <w:tcPr>
            <w:tcW w:w="7229" w:type="dxa"/>
          </w:tcPr>
          <w:p w:rsidR="00A35414" w:rsidRPr="00A35414" w:rsidRDefault="00A35414" w:rsidP="005405CA">
            <w:pPr>
              <w:spacing w:after="120"/>
              <w:rPr>
                <w:rFonts w:cs="Arial"/>
                <w:i/>
                <w:szCs w:val="22"/>
              </w:rPr>
            </w:pPr>
            <w:r w:rsidRPr="00A35414">
              <w:rPr>
                <w:rFonts w:cs="Arial"/>
                <w:i/>
                <w:szCs w:val="22"/>
              </w:rPr>
              <w:t xml:space="preserve">Eye and face protectors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1336</w:t>
            </w:r>
            <w:r w:rsidR="00F228B3">
              <w:rPr>
                <w:rFonts w:cs="Arial"/>
                <w:szCs w:val="22"/>
              </w:rPr>
              <w:t>:1997</w:t>
            </w:r>
          </w:p>
        </w:tc>
        <w:tc>
          <w:tcPr>
            <w:tcW w:w="7229" w:type="dxa"/>
          </w:tcPr>
          <w:p w:rsidR="00A35414" w:rsidRPr="00A35414" w:rsidRDefault="00A35414" w:rsidP="005405CA">
            <w:pPr>
              <w:spacing w:after="120"/>
              <w:rPr>
                <w:rFonts w:cs="Arial"/>
                <w:i/>
                <w:szCs w:val="22"/>
              </w:rPr>
            </w:pPr>
            <w:r w:rsidRPr="00A35414">
              <w:rPr>
                <w:rFonts w:cs="Arial"/>
                <w:bCs/>
                <w:i/>
                <w:szCs w:val="22"/>
                <w:lang w:eastAsia="en-AU"/>
              </w:rPr>
              <w:t>Recommended practices for occupational eye protection</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1891.4</w:t>
            </w:r>
            <w:r w:rsidR="00F228B3">
              <w:rPr>
                <w:rFonts w:cs="Arial"/>
                <w:szCs w:val="22"/>
              </w:rPr>
              <w:t xml:space="preserve"> (Series):2001, 2007, 2008</w:t>
            </w:r>
          </w:p>
        </w:tc>
        <w:tc>
          <w:tcPr>
            <w:tcW w:w="7229" w:type="dxa"/>
          </w:tcPr>
          <w:p w:rsidR="00A35414" w:rsidRPr="00A35414" w:rsidRDefault="00A35414" w:rsidP="005405CA">
            <w:pPr>
              <w:spacing w:after="120"/>
              <w:rPr>
                <w:rFonts w:cs="Arial"/>
                <w:i/>
                <w:szCs w:val="22"/>
              </w:rPr>
            </w:pPr>
            <w:r w:rsidRPr="00A35414">
              <w:rPr>
                <w:rFonts w:cs="Arial"/>
                <w:i/>
                <w:szCs w:val="22"/>
              </w:rPr>
              <w:t xml:space="preserve">Industrial fall-arrest systems and devices – Selection, use and maintenance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2030 (</w:t>
            </w:r>
            <w:r w:rsidR="00076486">
              <w:rPr>
                <w:rFonts w:cs="Arial"/>
                <w:szCs w:val="22"/>
              </w:rPr>
              <w:t>S</w:t>
            </w:r>
            <w:r w:rsidRPr="00A35414">
              <w:rPr>
                <w:rFonts w:cs="Arial"/>
                <w:szCs w:val="22"/>
              </w:rPr>
              <w:t>eries)</w:t>
            </w:r>
            <w:r w:rsidR="000415C0">
              <w:rPr>
                <w:rFonts w:cs="Arial"/>
                <w:szCs w:val="22"/>
              </w:rPr>
              <w:t xml:space="preserve"> -</w:t>
            </w:r>
            <w:r w:rsidR="00F228B3">
              <w:rPr>
                <w:rFonts w:cs="Arial"/>
                <w:szCs w:val="22"/>
              </w:rPr>
              <w:t>1985, 1996, 1999, 2000, 2009</w:t>
            </w:r>
          </w:p>
        </w:tc>
        <w:tc>
          <w:tcPr>
            <w:tcW w:w="7229" w:type="dxa"/>
          </w:tcPr>
          <w:p w:rsidR="00A35414" w:rsidRPr="00A35414" w:rsidRDefault="00A35414" w:rsidP="005405CA">
            <w:pPr>
              <w:spacing w:after="120"/>
              <w:rPr>
                <w:rFonts w:cs="Arial"/>
                <w:i/>
                <w:szCs w:val="22"/>
              </w:rPr>
            </w:pPr>
            <w:r w:rsidRPr="00A35414">
              <w:rPr>
                <w:rFonts w:cs="Arial"/>
                <w:i/>
                <w:szCs w:val="22"/>
              </w:rPr>
              <w:t xml:space="preserve">Gas cylinders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2337</w:t>
            </w:r>
            <w:r w:rsidR="000415C0">
              <w:rPr>
                <w:rFonts w:cs="Arial"/>
                <w:szCs w:val="22"/>
              </w:rPr>
              <w:t>- 2004, 2006, Amendment 1-2007</w:t>
            </w:r>
            <w:r w:rsidR="000415C0" w:rsidRPr="00A35414" w:rsidDel="00F228B3">
              <w:rPr>
                <w:rFonts w:cs="Arial"/>
                <w:szCs w:val="22"/>
              </w:rPr>
              <w:t xml:space="preserve"> </w:t>
            </w:r>
          </w:p>
        </w:tc>
        <w:tc>
          <w:tcPr>
            <w:tcW w:w="7229" w:type="dxa"/>
          </w:tcPr>
          <w:p w:rsidR="00A35414" w:rsidRPr="00A35414" w:rsidRDefault="00A35414" w:rsidP="005405CA">
            <w:pPr>
              <w:spacing w:after="120"/>
              <w:rPr>
                <w:rFonts w:cs="Arial"/>
                <w:i/>
                <w:szCs w:val="22"/>
              </w:rPr>
            </w:pPr>
            <w:r w:rsidRPr="00A35414">
              <w:rPr>
                <w:rFonts w:cs="Arial"/>
                <w:i/>
                <w:szCs w:val="22"/>
              </w:rPr>
              <w:t xml:space="preserve">Gas cylinder test stations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3509</w:t>
            </w:r>
            <w:r w:rsidR="000415C0">
              <w:rPr>
                <w:rFonts w:cs="Arial"/>
                <w:szCs w:val="22"/>
              </w:rPr>
              <w:t>-2009</w:t>
            </w:r>
          </w:p>
        </w:tc>
        <w:tc>
          <w:tcPr>
            <w:tcW w:w="7229" w:type="dxa"/>
          </w:tcPr>
          <w:p w:rsidR="00A35414" w:rsidRPr="00A35414" w:rsidRDefault="00A35414" w:rsidP="005405CA">
            <w:pPr>
              <w:spacing w:after="120"/>
              <w:rPr>
                <w:rFonts w:cs="Arial"/>
                <w:i/>
                <w:szCs w:val="22"/>
              </w:rPr>
            </w:pPr>
            <w:r w:rsidRPr="00A35414">
              <w:rPr>
                <w:rFonts w:cs="Arial"/>
                <w:i/>
                <w:szCs w:val="22"/>
              </w:rPr>
              <w:t>LP (liquefied petroleum) gas fuel vessels for automotive use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2359 (</w:t>
            </w:r>
            <w:r w:rsidR="00076486">
              <w:rPr>
                <w:rFonts w:cs="Arial"/>
                <w:szCs w:val="22"/>
              </w:rPr>
              <w:t>S</w:t>
            </w:r>
            <w:r w:rsidRPr="00A35414">
              <w:rPr>
                <w:rFonts w:cs="Arial"/>
                <w:szCs w:val="22"/>
              </w:rPr>
              <w:t>eries)</w:t>
            </w:r>
            <w:r w:rsidR="000415C0">
              <w:rPr>
                <w:rFonts w:cs="Arial"/>
                <w:szCs w:val="22"/>
              </w:rPr>
              <w:t xml:space="preserve"> -1995, 1996, 2005 </w:t>
            </w:r>
          </w:p>
        </w:tc>
        <w:tc>
          <w:tcPr>
            <w:tcW w:w="7229" w:type="dxa"/>
          </w:tcPr>
          <w:p w:rsidR="00A35414" w:rsidRPr="00A35414" w:rsidRDefault="00A35414" w:rsidP="005405CA">
            <w:pPr>
              <w:spacing w:after="120"/>
              <w:rPr>
                <w:rFonts w:cs="Arial"/>
                <w:i/>
                <w:szCs w:val="22"/>
              </w:rPr>
            </w:pPr>
            <w:r w:rsidRPr="00A35414">
              <w:rPr>
                <w:rFonts w:cs="Arial"/>
                <w:i/>
                <w:szCs w:val="22"/>
              </w:rPr>
              <w:t xml:space="preserve">Powered industrial trucks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AS4488.</w:t>
            </w:r>
            <w:r w:rsidR="00E824AB">
              <w:rPr>
                <w:rFonts w:cs="Arial"/>
                <w:szCs w:val="22"/>
              </w:rPr>
              <w:t xml:space="preserve"> (</w:t>
            </w:r>
            <w:r w:rsidR="00076486">
              <w:rPr>
                <w:rFonts w:cs="Arial"/>
                <w:szCs w:val="22"/>
              </w:rPr>
              <w:t>S</w:t>
            </w:r>
            <w:r w:rsidR="00E824AB">
              <w:rPr>
                <w:rFonts w:cs="Arial"/>
                <w:szCs w:val="22"/>
              </w:rPr>
              <w:t>eries)</w:t>
            </w:r>
            <w:r w:rsidR="000415C0">
              <w:rPr>
                <w:rFonts w:cs="Arial"/>
                <w:szCs w:val="22"/>
              </w:rPr>
              <w:t xml:space="preserve"> - 1997</w:t>
            </w:r>
          </w:p>
        </w:tc>
        <w:tc>
          <w:tcPr>
            <w:tcW w:w="7229" w:type="dxa"/>
          </w:tcPr>
          <w:p w:rsidR="00A35414" w:rsidRPr="00A35414" w:rsidRDefault="00A35414" w:rsidP="005405CA">
            <w:pPr>
              <w:spacing w:after="120"/>
              <w:rPr>
                <w:rFonts w:cs="Arial"/>
                <w:i/>
                <w:szCs w:val="22"/>
              </w:rPr>
            </w:pPr>
            <w:r w:rsidRPr="00A35414">
              <w:rPr>
                <w:rFonts w:cs="Arial"/>
                <w:i/>
                <w:szCs w:val="22"/>
              </w:rPr>
              <w:t>Industrial rope access systems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BS EN 1263-1</w:t>
            </w:r>
          </w:p>
        </w:tc>
        <w:tc>
          <w:tcPr>
            <w:tcW w:w="7229" w:type="dxa"/>
          </w:tcPr>
          <w:p w:rsidR="00A35414" w:rsidRPr="00A35414" w:rsidRDefault="00A35414" w:rsidP="005405CA">
            <w:pPr>
              <w:spacing w:after="120"/>
              <w:rPr>
                <w:rFonts w:cs="Arial"/>
                <w:i/>
                <w:szCs w:val="22"/>
              </w:rPr>
            </w:pPr>
            <w:r w:rsidRPr="00A35414">
              <w:rPr>
                <w:rFonts w:cs="Arial"/>
                <w:i/>
                <w:szCs w:val="22"/>
              </w:rPr>
              <w:t>Safety nets – Safety requirements, test methods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BS EN 363</w:t>
            </w:r>
          </w:p>
        </w:tc>
        <w:tc>
          <w:tcPr>
            <w:tcW w:w="7229" w:type="dxa"/>
          </w:tcPr>
          <w:p w:rsidR="00A35414" w:rsidRPr="00A35414" w:rsidDel="000C4D94" w:rsidRDefault="00A35414" w:rsidP="005405CA">
            <w:pPr>
              <w:spacing w:after="120"/>
              <w:rPr>
                <w:rFonts w:cs="Arial"/>
                <w:i/>
                <w:szCs w:val="22"/>
              </w:rPr>
            </w:pPr>
            <w:r w:rsidRPr="00A35414">
              <w:rPr>
                <w:rFonts w:cs="Arial"/>
                <w:i/>
                <w:szCs w:val="22"/>
              </w:rPr>
              <w:t>Personal fall protection equipment – Personal fall protection systems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lastRenderedPageBreak/>
              <w:t>BS EN 365</w:t>
            </w:r>
          </w:p>
        </w:tc>
        <w:tc>
          <w:tcPr>
            <w:tcW w:w="7229" w:type="dxa"/>
          </w:tcPr>
          <w:p w:rsidR="00A35414" w:rsidRPr="00A35414" w:rsidRDefault="00A35414" w:rsidP="005405CA">
            <w:pPr>
              <w:spacing w:after="120"/>
              <w:rPr>
                <w:rFonts w:cs="Arial"/>
                <w:i/>
                <w:szCs w:val="22"/>
              </w:rPr>
            </w:pPr>
            <w:r w:rsidRPr="00A35414">
              <w:rPr>
                <w:rFonts w:cs="Arial"/>
                <w:i/>
                <w:szCs w:val="22"/>
              </w:rPr>
              <w:t>Personal protective equipment against falls from a height – General requirements for instructions for use, maintenance, period examination, repair, marking and packaging</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2211 (</w:t>
            </w:r>
            <w:r w:rsidR="00076486">
              <w:rPr>
                <w:rFonts w:cs="Arial"/>
                <w:szCs w:val="22"/>
              </w:rPr>
              <w:t>S</w:t>
            </w:r>
            <w:r w:rsidRPr="00A35414">
              <w:rPr>
                <w:rFonts w:cs="Arial"/>
                <w:szCs w:val="22"/>
              </w:rPr>
              <w:t>eries)</w:t>
            </w:r>
            <w:r w:rsidR="000415C0">
              <w:rPr>
                <w:rFonts w:cs="Arial"/>
                <w:szCs w:val="22"/>
              </w:rPr>
              <w:t xml:space="preserve"> - 1997, 2002, 2004, 2006</w:t>
            </w:r>
          </w:p>
        </w:tc>
        <w:tc>
          <w:tcPr>
            <w:tcW w:w="7229" w:type="dxa"/>
          </w:tcPr>
          <w:p w:rsidR="00A35414" w:rsidRPr="00A35414" w:rsidRDefault="00A35414" w:rsidP="005405CA">
            <w:pPr>
              <w:spacing w:after="120"/>
              <w:rPr>
                <w:rFonts w:cs="Arial"/>
                <w:i/>
                <w:szCs w:val="22"/>
              </w:rPr>
            </w:pPr>
            <w:r w:rsidRPr="00A35414">
              <w:rPr>
                <w:rFonts w:cs="Arial"/>
                <w:i/>
                <w:szCs w:val="22"/>
              </w:rPr>
              <w:t xml:space="preserve">Safety of laser products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2397</w:t>
            </w:r>
            <w:r w:rsidR="000415C0">
              <w:rPr>
                <w:rFonts w:cs="Arial"/>
                <w:szCs w:val="22"/>
              </w:rPr>
              <w:t>-1993</w:t>
            </w:r>
          </w:p>
        </w:tc>
        <w:tc>
          <w:tcPr>
            <w:tcW w:w="7229" w:type="dxa"/>
          </w:tcPr>
          <w:p w:rsidR="00A35414" w:rsidRPr="00A35414" w:rsidRDefault="00A35414" w:rsidP="005405CA">
            <w:pPr>
              <w:spacing w:after="120"/>
              <w:rPr>
                <w:rFonts w:cs="Arial"/>
                <w:i/>
                <w:szCs w:val="22"/>
              </w:rPr>
            </w:pPr>
            <w:r w:rsidRPr="00A35414">
              <w:rPr>
                <w:rFonts w:cs="Arial"/>
                <w:i/>
                <w:szCs w:val="22"/>
              </w:rPr>
              <w:t>Safe use of lasers in the building and construction industry</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1735 (</w:t>
            </w:r>
            <w:r w:rsidR="00076486">
              <w:rPr>
                <w:rFonts w:cs="Arial"/>
                <w:szCs w:val="22"/>
              </w:rPr>
              <w:t>S</w:t>
            </w:r>
            <w:r w:rsidRPr="00A35414">
              <w:rPr>
                <w:rFonts w:cs="Arial"/>
                <w:szCs w:val="22"/>
              </w:rPr>
              <w:t>eries)</w:t>
            </w:r>
            <w:r w:rsidR="000415C0">
              <w:rPr>
                <w:rFonts w:cs="Arial"/>
                <w:szCs w:val="22"/>
              </w:rPr>
              <w:t xml:space="preserve"> – 1986, 1989, </w:t>
            </w:r>
            <w:r w:rsidR="008E34C2">
              <w:rPr>
                <w:rFonts w:cs="Arial"/>
                <w:szCs w:val="22"/>
              </w:rPr>
              <w:t xml:space="preserve">1993, 1995, 1998, 1999, </w:t>
            </w:r>
            <w:r w:rsidR="000415C0">
              <w:rPr>
                <w:rFonts w:cs="Arial"/>
                <w:szCs w:val="22"/>
              </w:rPr>
              <w:t>2000, 2001, 2002</w:t>
            </w:r>
            <w:r w:rsidR="008E34C2">
              <w:rPr>
                <w:rFonts w:cs="Arial"/>
                <w:szCs w:val="22"/>
              </w:rPr>
              <w:t>, 2003, 2006</w:t>
            </w:r>
          </w:p>
        </w:tc>
        <w:tc>
          <w:tcPr>
            <w:tcW w:w="7229" w:type="dxa"/>
          </w:tcPr>
          <w:p w:rsidR="00A35414" w:rsidRPr="00A35414" w:rsidRDefault="00A35414" w:rsidP="005405CA">
            <w:pPr>
              <w:spacing w:after="120"/>
              <w:rPr>
                <w:rFonts w:cs="Arial"/>
                <w:i/>
                <w:szCs w:val="22"/>
              </w:rPr>
            </w:pPr>
            <w:r w:rsidRPr="00A35414">
              <w:rPr>
                <w:rFonts w:cs="Arial"/>
                <w:i/>
                <w:szCs w:val="22"/>
              </w:rPr>
              <w:t xml:space="preserve">Lifts, escalators and moving walkways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4024 (</w:t>
            </w:r>
            <w:r w:rsidR="00076486">
              <w:rPr>
                <w:rFonts w:cs="Arial"/>
                <w:szCs w:val="22"/>
              </w:rPr>
              <w:t>S</w:t>
            </w:r>
            <w:r w:rsidRPr="00A35414">
              <w:rPr>
                <w:rFonts w:cs="Arial"/>
                <w:szCs w:val="22"/>
              </w:rPr>
              <w:t>eries)</w:t>
            </w:r>
            <w:r w:rsidR="008E34C2">
              <w:rPr>
                <w:rFonts w:cs="Arial"/>
                <w:szCs w:val="22"/>
              </w:rPr>
              <w:t xml:space="preserve"> - 2006</w:t>
            </w:r>
          </w:p>
        </w:tc>
        <w:tc>
          <w:tcPr>
            <w:tcW w:w="7229" w:type="dxa"/>
          </w:tcPr>
          <w:p w:rsidR="00A35414" w:rsidRPr="00A35414" w:rsidRDefault="00A35414" w:rsidP="005405CA">
            <w:pPr>
              <w:spacing w:after="120"/>
              <w:rPr>
                <w:rFonts w:cs="Arial"/>
                <w:i/>
                <w:szCs w:val="22"/>
              </w:rPr>
            </w:pPr>
            <w:r w:rsidRPr="00A35414">
              <w:rPr>
                <w:rFonts w:cs="Arial"/>
                <w:i/>
                <w:szCs w:val="22"/>
              </w:rPr>
              <w:t xml:space="preserve">Safeguarding of machinery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1657</w:t>
            </w:r>
            <w:r w:rsidR="008E34C2">
              <w:rPr>
                <w:rFonts w:cs="Arial"/>
                <w:szCs w:val="22"/>
              </w:rPr>
              <w:t>-1992</w:t>
            </w:r>
          </w:p>
        </w:tc>
        <w:tc>
          <w:tcPr>
            <w:tcW w:w="7229" w:type="dxa"/>
          </w:tcPr>
          <w:p w:rsidR="00A35414" w:rsidRPr="00A35414" w:rsidRDefault="00A35414" w:rsidP="005405CA">
            <w:pPr>
              <w:spacing w:after="120"/>
              <w:rPr>
                <w:rFonts w:cs="Arial"/>
                <w:i/>
                <w:szCs w:val="22"/>
              </w:rPr>
            </w:pPr>
            <w:r w:rsidRPr="00A35414">
              <w:rPr>
                <w:rFonts w:cs="Arial"/>
                <w:i/>
                <w:szCs w:val="22"/>
              </w:rPr>
              <w:t>Fixed platforms, walkways, stairways and ladders – Design, construction and installation</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1788.1</w:t>
            </w:r>
            <w:r w:rsidR="008E34C2">
              <w:rPr>
                <w:rFonts w:cs="Arial"/>
                <w:szCs w:val="22"/>
              </w:rPr>
              <w:t>-1987</w:t>
            </w:r>
          </w:p>
        </w:tc>
        <w:tc>
          <w:tcPr>
            <w:tcW w:w="7229" w:type="dxa"/>
          </w:tcPr>
          <w:p w:rsidR="00A35414" w:rsidRPr="00A35414" w:rsidRDefault="00A35414" w:rsidP="005405CA">
            <w:pPr>
              <w:spacing w:after="120"/>
              <w:rPr>
                <w:rFonts w:cs="Arial"/>
                <w:i/>
                <w:szCs w:val="22"/>
              </w:rPr>
            </w:pPr>
            <w:r w:rsidRPr="00A35414">
              <w:rPr>
                <w:rFonts w:cs="Arial"/>
                <w:i/>
                <w:szCs w:val="22"/>
              </w:rPr>
              <w:t>Abrasive wheels – Design, construction and safeguarding</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1788.2</w:t>
            </w:r>
            <w:r w:rsidR="008E34C2">
              <w:rPr>
                <w:rFonts w:cs="Arial"/>
                <w:szCs w:val="22"/>
              </w:rPr>
              <w:t>-1987</w:t>
            </w:r>
            <w:r w:rsidRPr="00A35414">
              <w:rPr>
                <w:rFonts w:cs="Arial"/>
                <w:szCs w:val="22"/>
              </w:rPr>
              <w:t xml:space="preserve"> </w:t>
            </w:r>
          </w:p>
        </w:tc>
        <w:tc>
          <w:tcPr>
            <w:tcW w:w="7229" w:type="dxa"/>
          </w:tcPr>
          <w:p w:rsidR="00A35414" w:rsidRPr="00A35414" w:rsidRDefault="00A35414" w:rsidP="005405CA">
            <w:pPr>
              <w:spacing w:after="120"/>
              <w:rPr>
                <w:rFonts w:cs="Arial"/>
                <w:i/>
                <w:szCs w:val="22"/>
              </w:rPr>
            </w:pPr>
            <w:r w:rsidRPr="00A35414">
              <w:rPr>
                <w:rFonts w:cs="Arial"/>
                <w:i/>
                <w:szCs w:val="22"/>
              </w:rPr>
              <w:t>Abrasive wheels – Selection, care and use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1893</w:t>
            </w:r>
            <w:r w:rsidR="008E34C2">
              <w:rPr>
                <w:rFonts w:cs="Arial"/>
                <w:szCs w:val="22"/>
              </w:rPr>
              <w:t>-1977</w:t>
            </w:r>
          </w:p>
        </w:tc>
        <w:tc>
          <w:tcPr>
            <w:tcW w:w="7229" w:type="dxa"/>
          </w:tcPr>
          <w:p w:rsidR="00A35414" w:rsidRPr="00A35414" w:rsidRDefault="00A35414" w:rsidP="005405CA">
            <w:pPr>
              <w:spacing w:after="120"/>
              <w:rPr>
                <w:rFonts w:cs="Arial"/>
                <w:i/>
                <w:szCs w:val="22"/>
              </w:rPr>
            </w:pPr>
            <w:r w:rsidRPr="00A35414">
              <w:rPr>
                <w:rFonts w:cs="Arial"/>
                <w:i/>
                <w:szCs w:val="22"/>
              </w:rPr>
              <w:t>Code of practice for the guarding and safe use of metal and paper cutting guillotines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2661</w:t>
            </w:r>
            <w:r w:rsidR="008E34C2">
              <w:rPr>
                <w:rFonts w:cs="Arial"/>
                <w:szCs w:val="22"/>
              </w:rPr>
              <w:t>-1983</w:t>
            </w:r>
          </w:p>
        </w:tc>
        <w:tc>
          <w:tcPr>
            <w:tcW w:w="7229" w:type="dxa"/>
          </w:tcPr>
          <w:p w:rsidR="00A35414" w:rsidRPr="00A35414" w:rsidRDefault="00A35414" w:rsidP="005405CA">
            <w:pPr>
              <w:spacing w:after="120"/>
              <w:rPr>
                <w:rFonts w:cs="Arial"/>
                <w:i/>
                <w:szCs w:val="22"/>
              </w:rPr>
            </w:pPr>
            <w:r w:rsidRPr="00A35414">
              <w:rPr>
                <w:rFonts w:cs="Arial"/>
                <w:i/>
                <w:szCs w:val="22"/>
              </w:rPr>
              <w:t>Vapour degreasing plant - Design, installation and operation - Safety requirements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2939</w:t>
            </w:r>
            <w:r w:rsidR="008E34C2">
              <w:rPr>
                <w:rFonts w:cs="Arial"/>
                <w:szCs w:val="22"/>
              </w:rPr>
              <w:t>-1987</w:t>
            </w:r>
          </w:p>
        </w:tc>
        <w:tc>
          <w:tcPr>
            <w:tcW w:w="7229" w:type="dxa"/>
          </w:tcPr>
          <w:p w:rsidR="00A35414" w:rsidRPr="00A35414" w:rsidRDefault="00A35414" w:rsidP="005405CA">
            <w:pPr>
              <w:spacing w:after="120"/>
              <w:rPr>
                <w:rFonts w:cs="Arial"/>
                <w:i/>
                <w:szCs w:val="22"/>
              </w:rPr>
            </w:pPr>
            <w:r w:rsidRPr="00A35414">
              <w:rPr>
                <w:rFonts w:cs="Arial"/>
                <w:i/>
                <w:szCs w:val="22"/>
              </w:rPr>
              <w:t>Industrial robot systems - Safe design and usage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3947</w:t>
            </w:r>
            <w:r w:rsidR="008E34C2">
              <w:rPr>
                <w:rFonts w:cs="Arial"/>
                <w:szCs w:val="22"/>
              </w:rPr>
              <w:t xml:space="preserve"> (Series) – 2000, 2001</w:t>
            </w:r>
          </w:p>
        </w:tc>
        <w:tc>
          <w:tcPr>
            <w:tcW w:w="7229" w:type="dxa"/>
          </w:tcPr>
          <w:p w:rsidR="00A35414" w:rsidRPr="00A35414" w:rsidRDefault="00A35414" w:rsidP="005405CA">
            <w:pPr>
              <w:spacing w:after="120"/>
              <w:rPr>
                <w:rFonts w:cs="Arial"/>
                <w:i/>
                <w:szCs w:val="22"/>
              </w:rPr>
            </w:pPr>
            <w:r w:rsidRPr="00A35414">
              <w:rPr>
                <w:rFonts w:cs="Arial"/>
                <w:i/>
                <w:color w:val="000000"/>
                <w:szCs w:val="22"/>
              </w:rPr>
              <w:t xml:space="preserve">Low-voltage Switchgear and Control Gear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color w:val="000000"/>
                <w:szCs w:val="22"/>
              </w:rPr>
              <w:t xml:space="preserve">AS 61508 </w:t>
            </w:r>
            <w:r>
              <w:rPr>
                <w:rFonts w:cs="Arial"/>
                <w:color w:val="000000"/>
                <w:szCs w:val="22"/>
              </w:rPr>
              <w:t>(</w:t>
            </w:r>
            <w:r w:rsidR="00076486">
              <w:rPr>
                <w:rFonts w:cs="Arial"/>
                <w:color w:val="000000"/>
                <w:szCs w:val="22"/>
              </w:rPr>
              <w:t>S</w:t>
            </w:r>
            <w:r w:rsidRPr="00A35414">
              <w:rPr>
                <w:rFonts w:cs="Arial"/>
                <w:color w:val="000000"/>
                <w:szCs w:val="22"/>
              </w:rPr>
              <w:t>eries</w:t>
            </w:r>
            <w:r>
              <w:rPr>
                <w:rFonts w:cs="Arial"/>
                <w:color w:val="000000"/>
                <w:szCs w:val="22"/>
              </w:rPr>
              <w:t>)</w:t>
            </w:r>
            <w:r w:rsidR="008E34C2">
              <w:rPr>
                <w:rFonts w:cs="Arial"/>
                <w:color w:val="000000"/>
                <w:szCs w:val="22"/>
              </w:rPr>
              <w:t xml:space="preserve"> – 2006, 2011, 2012 </w:t>
            </w:r>
          </w:p>
        </w:tc>
        <w:tc>
          <w:tcPr>
            <w:tcW w:w="7229" w:type="dxa"/>
          </w:tcPr>
          <w:p w:rsidR="00A35414" w:rsidRPr="00A35414" w:rsidRDefault="00A35414" w:rsidP="005405CA">
            <w:pPr>
              <w:spacing w:after="120"/>
              <w:rPr>
                <w:rFonts w:cs="Arial"/>
                <w:i/>
                <w:szCs w:val="22"/>
              </w:rPr>
            </w:pPr>
            <w:r w:rsidRPr="00A35414">
              <w:rPr>
                <w:rFonts w:cs="Arial"/>
                <w:i/>
                <w:color w:val="000000"/>
                <w:szCs w:val="22"/>
              </w:rPr>
              <w:t xml:space="preserve">Functional Safety of Electrical / Electronic / Programmable Electronic Safety-Related Systems </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color w:val="000000"/>
                <w:szCs w:val="22"/>
              </w:rPr>
              <w:t>BS EN 61496-1</w:t>
            </w:r>
          </w:p>
        </w:tc>
        <w:tc>
          <w:tcPr>
            <w:tcW w:w="7229" w:type="dxa"/>
          </w:tcPr>
          <w:p w:rsidR="00A35414" w:rsidRPr="00A35414" w:rsidRDefault="00A35414" w:rsidP="005405CA">
            <w:pPr>
              <w:spacing w:after="120"/>
              <w:rPr>
                <w:rFonts w:cs="Arial"/>
                <w:i/>
                <w:szCs w:val="22"/>
              </w:rPr>
            </w:pPr>
            <w:r w:rsidRPr="00A35414">
              <w:rPr>
                <w:rFonts w:cs="Arial"/>
                <w:i/>
                <w:color w:val="000000"/>
                <w:szCs w:val="22"/>
              </w:rPr>
              <w:t>Safety of Machinery – Electro-sensitive protective equipment – General requirements and tests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1269.3</w:t>
            </w:r>
            <w:r w:rsidR="008E34C2">
              <w:rPr>
                <w:rFonts w:cs="Arial"/>
                <w:szCs w:val="22"/>
              </w:rPr>
              <w:t>:2005</w:t>
            </w:r>
          </w:p>
        </w:tc>
        <w:tc>
          <w:tcPr>
            <w:tcW w:w="7229" w:type="dxa"/>
          </w:tcPr>
          <w:p w:rsidR="00A35414" w:rsidRPr="00A35414" w:rsidRDefault="00A35414" w:rsidP="005405CA">
            <w:pPr>
              <w:spacing w:after="120"/>
              <w:rPr>
                <w:rFonts w:cs="Arial"/>
                <w:i/>
                <w:szCs w:val="22"/>
              </w:rPr>
            </w:pPr>
            <w:r w:rsidRPr="00A35414">
              <w:rPr>
                <w:rFonts w:cs="Arial"/>
                <w:i/>
                <w:szCs w:val="22"/>
              </w:rPr>
              <w:t>Occupational noise management – Hearing protector program</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1200</w:t>
            </w:r>
            <w:r w:rsidR="008E34C2">
              <w:rPr>
                <w:rFonts w:cs="Arial"/>
                <w:szCs w:val="22"/>
              </w:rPr>
              <w:t>:2000</w:t>
            </w:r>
          </w:p>
        </w:tc>
        <w:tc>
          <w:tcPr>
            <w:tcW w:w="7229" w:type="dxa"/>
          </w:tcPr>
          <w:p w:rsidR="00A35414" w:rsidRPr="00A35414" w:rsidRDefault="00A35414" w:rsidP="005405CA">
            <w:pPr>
              <w:spacing w:after="120"/>
              <w:rPr>
                <w:rFonts w:cs="Arial"/>
                <w:i/>
                <w:szCs w:val="22"/>
              </w:rPr>
            </w:pPr>
            <w:r w:rsidRPr="00A35414">
              <w:rPr>
                <w:rFonts w:cs="Arial"/>
                <w:i/>
                <w:szCs w:val="22"/>
              </w:rPr>
              <w:t>Pressure equipment</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2593</w:t>
            </w:r>
            <w:r w:rsidR="00463254">
              <w:rPr>
                <w:rFonts w:cs="Arial"/>
                <w:szCs w:val="22"/>
              </w:rPr>
              <w:t>-2004, Amendment 1-2007</w:t>
            </w:r>
          </w:p>
        </w:tc>
        <w:tc>
          <w:tcPr>
            <w:tcW w:w="7229" w:type="dxa"/>
          </w:tcPr>
          <w:p w:rsidR="00A35414" w:rsidRPr="00A35414" w:rsidRDefault="00A35414" w:rsidP="005405CA">
            <w:pPr>
              <w:spacing w:after="120"/>
              <w:rPr>
                <w:rFonts w:cs="Arial"/>
                <w:i/>
                <w:szCs w:val="22"/>
              </w:rPr>
            </w:pPr>
            <w:r w:rsidRPr="00A35414">
              <w:rPr>
                <w:rFonts w:cs="Arial"/>
                <w:i/>
                <w:color w:val="000000"/>
                <w:szCs w:val="22"/>
              </w:rPr>
              <w:t>Boilers – Safety management and supervision systems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2971</w:t>
            </w:r>
            <w:r w:rsidR="00463254">
              <w:rPr>
                <w:rFonts w:cs="Arial"/>
                <w:szCs w:val="22"/>
              </w:rPr>
              <w:t>-2007</w:t>
            </w:r>
          </w:p>
        </w:tc>
        <w:tc>
          <w:tcPr>
            <w:tcW w:w="7229" w:type="dxa"/>
          </w:tcPr>
          <w:p w:rsidR="00A35414" w:rsidRPr="00A35414" w:rsidRDefault="00A35414" w:rsidP="005405CA">
            <w:pPr>
              <w:spacing w:after="120"/>
              <w:rPr>
                <w:rFonts w:cs="Arial"/>
                <w:i/>
                <w:szCs w:val="22"/>
              </w:rPr>
            </w:pPr>
            <w:r w:rsidRPr="00A35414">
              <w:rPr>
                <w:rFonts w:cs="Arial"/>
                <w:i/>
                <w:szCs w:val="22"/>
              </w:rPr>
              <w:t>Serially produced pressure vessels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AS/NZS 3788</w:t>
            </w:r>
            <w:r w:rsidR="00463254">
              <w:rPr>
                <w:rFonts w:cs="Arial"/>
                <w:szCs w:val="22"/>
              </w:rPr>
              <w:t>:2006</w:t>
            </w:r>
          </w:p>
        </w:tc>
        <w:tc>
          <w:tcPr>
            <w:tcW w:w="7229" w:type="dxa"/>
          </w:tcPr>
          <w:p w:rsidR="00A35414" w:rsidRPr="00A35414" w:rsidRDefault="00A35414" w:rsidP="005405CA">
            <w:pPr>
              <w:spacing w:after="120"/>
              <w:rPr>
                <w:rFonts w:cs="Arial"/>
                <w:i/>
                <w:szCs w:val="22"/>
              </w:rPr>
            </w:pPr>
            <w:r w:rsidRPr="00A35414">
              <w:rPr>
                <w:rFonts w:cs="Arial"/>
                <w:i/>
                <w:szCs w:val="22"/>
              </w:rPr>
              <w:t>Pressure equipment - In service inspection</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3873</w:t>
            </w:r>
            <w:r w:rsidR="00463254">
              <w:rPr>
                <w:rFonts w:cs="Arial"/>
                <w:szCs w:val="22"/>
              </w:rPr>
              <w:t>-2001</w:t>
            </w:r>
          </w:p>
        </w:tc>
        <w:tc>
          <w:tcPr>
            <w:tcW w:w="7229" w:type="dxa"/>
          </w:tcPr>
          <w:p w:rsidR="00A35414" w:rsidRPr="00A35414" w:rsidRDefault="00A35414" w:rsidP="005405CA">
            <w:pPr>
              <w:spacing w:after="120"/>
              <w:rPr>
                <w:rFonts w:cs="Arial"/>
                <w:i/>
                <w:szCs w:val="22"/>
              </w:rPr>
            </w:pPr>
            <w:r w:rsidRPr="00A35414">
              <w:rPr>
                <w:rFonts w:cs="Arial"/>
                <w:i/>
                <w:szCs w:val="22"/>
              </w:rPr>
              <w:t>Pressure equipment - Operation and maintenance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lastRenderedPageBreak/>
              <w:t>AS 3920</w:t>
            </w:r>
            <w:r w:rsidR="00463254">
              <w:rPr>
                <w:rFonts w:cs="Arial"/>
                <w:szCs w:val="22"/>
              </w:rPr>
              <w:t>-1993, Amendment 1-1995, Amendment 2-1999</w:t>
            </w:r>
          </w:p>
        </w:tc>
        <w:tc>
          <w:tcPr>
            <w:tcW w:w="7229" w:type="dxa"/>
          </w:tcPr>
          <w:p w:rsidR="00A35414" w:rsidRPr="00A35414" w:rsidRDefault="00A35414" w:rsidP="005405CA">
            <w:pPr>
              <w:spacing w:after="120"/>
              <w:rPr>
                <w:rFonts w:cs="Arial"/>
                <w:i/>
                <w:szCs w:val="22"/>
              </w:rPr>
            </w:pPr>
            <w:r w:rsidRPr="00A35414">
              <w:rPr>
                <w:rFonts w:cs="Arial"/>
                <w:i/>
                <w:szCs w:val="22"/>
              </w:rPr>
              <w:t>Assurance of product quality – Pressure equipment manufacture</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ISO/11439</w:t>
            </w:r>
          </w:p>
        </w:tc>
        <w:tc>
          <w:tcPr>
            <w:tcW w:w="7229" w:type="dxa"/>
          </w:tcPr>
          <w:p w:rsidR="00A35414" w:rsidRPr="00A35414" w:rsidRDefault="00A35414" w:rsidP="005405CA">
            <w:pPr>
              <w:spacing w:after="120"/>
              <w:rPr>
                <w:rFonts w:cs="Arial"/>
                <w:i/>
                <w:szCs w:val="22"/>
              </w:rPr>
            </w:pPr>
            <w:r w:rsidRPr="00A35414">
              <w:rPr>
                <w:rFonts w:cs="Arial"/>
                <w:i/>
                <w:szCs w:val="22"/>
              </w:rPr>
              <w:t>High pressure cylinders for the on-board storage of natural gas as a fuel for automotive vehicles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2225</w:t>
            </w:r>
            <w:r w:rsidR="00463254">
              <w:rPr>
                <w:rFonts w:cs="Arial"/>
                <w:szCs w:val="22"/>
              </w:rPr>
              <w:t>-1994, Amendment 1-1996</w:t>
            </w:r>
          </w:p>
        </w:tc>
        <w:tc>
          <w:tcPr>
            <w:tcW w:w="7229" w:type="dxa"/>
          </w:tcPr>
          <w:p w:rsidR="00A35414" w:rsidRPr="00A35414" w:rsidRDefault="00A35414" w:rsidP="005405CA">
            <w:pPr>
              <w:spacing w:after="120"/>
              <w:rPr>
                <w:rFonts w:cs="Arial"/>
                <w:i/>
                <w:szCs w:val="22"/>
              </w:rPr>
            </w:pPr>
            <w:r w:rsidRPr="00A35414">
              <w:rPr>
                <w:rFonts w:cs="Arial"/>
                <w:i/>
                <w:szCs w:val="22"/>
              </w:rPr>
              <w:t>Insulating gloves for electrical purposes</w:t>
            </w:r>
          </w:p>
        </w:tc>
      </w:tr>
      <w:tr w:rsidR="00A35414" w:rsidRPr="00A35414" w:rsidTr="002205C4">
        <w:trPr>
          <w:cantSplit/>
        </w:trPr>
        <w:tc>
          <w:tcPr>
            <w:tcW w:w="2694" w:type="dxa"/>
          </w:tcPr>
          <w:p w:rsidR="00A35414" w:rsidRPr="00A35414" w:rsidRDefault="00A35414" w:rsidP="005405CA">
            <w:pPr>
              <w:spacing w:after="120"/>
              <w:rPr>
                <w:rFonts w:cs="Arial"/>
                <w:szCs w:val="22"/>
              </w:rPr>
            </w:pPr>
            <w:r w:rsidRPr="00A35414">
              <w:rPr>
                <w:rFonts w:cs="Arial"/>
                <w:szCs w:val="22"/>
              </w:rPr>
              <w:t>AS 4041</w:t>
            </w:r>
            <w:r w:rsidR="00463254">
              <w:rPr>
                <w:rFonts w:cs="Arial"/>
                <w:szCs w:val="22"/>
              </w:rPr>
              <w:t>-2006</w:t>
            </w:r>
          </w:p>
        </w:tc>
        <w:tc>
          <w:tcPr>
            <w:tcW w:w="7229" w:type="dxa"/>
          </w:tcPr>
          <w:p w:rsidR="00A35414" w:rsidRPr="00A35414" w:rsidRDefault="00A35414" w:rsidP="005405CA">
            <w:pPr>
              <w:spacing w:after="120"/>
              <w:rPr>
                <w:rFonts w:cs="Arial"/>
                <w:i/>
                <w:szCs w:val="22"/>
              </w:rPr>
            </w:pPr>
            <w:r w:rsidRPr="00A35414">
              <w:rPr>
                <w:rFonts w:cs="Arial"/>
                <w:i/>
                <w:szCs w:val="22"/>
              </w:rPr>
              <w:t>Pressure piping</w:t>
            </w:r>
          </w:p>
        </w:tc>
      </w:tr>
      <w:tr w:rsidR="00A35414" w:rsidRPr="00A35414" w:rsidTr="002205C4">
        <w:trPr>
          <w:cantSplit/>
        </w:trPr>
        <w:tc>
          <w:tcPr>
            <w:tcW w:w="2694" w:type="dxa"/>
          </w:tcPr>
          <w:p w:rsidR="00A35414" w:rsidRPr="00A35414" w:rsidRDefault="00A35414" w:rsidP="005405CA">
            <w:pPr>
              <w:spacing w:after="120"/>
              <w:rPr>
                <w:rFonts w:cs="Arial"/>
                <w:iCs/>
                <w:szCs w:val="22"/>
              </w:rPr>
            </w:pPr>
            <w:r w:rsidRPr="00A35414">
              <w:rPr>
                <w:rFonts w:cs="Arial"/>
                <w:iCs/>
                <w:szCs w:val="22"/>
              </w:rPr>
              <w:t>AS/NZS 1680.0</w:t>
            </w:r>
            <w:r w:rsidR="0044538C" w:rsidRPr="00507C5B">
              <w:rPr>
                <w:rFonts w:cs="Arial"/>
                <w:iCs/>
                <w:szCs w:val="22"/>
              </w:rPr>
              <w:t>:</w:t>
            </w:r>
            <w:r w:rsidR="00463254" w:rsidRPr="00507C5B">
              <w:rPr>
                <w:rFonts w:cs="Arial"/>
                <w:iCs/>
                <w:szCs w:val="22"/>
              </w:rPr>
              <w:t>2009</w:t>
            </w:r>
          </w:p>
        </w:tc>
        <w:tc>
          <w:tcPr>
            <w:tcW w:w="7229" w:type="dxa"/>
          </w:tcPr>
          <w:p w:rsidR="00A35414" w:rsidRPr="00A35414" w:rsidRDefault="00A35414" w:rsidP="005405CA">
            <w:pPr>
              <w:spacing w:after="120"/>
              <w:rPr>
                <w:rFonts w:cs="Arial"/>
                <w:i/>
                <w:iCs/>
                <w:szCs w:val="22"/>
              </w:rPr>
            </w:pPr>
            <w:r w:rsidRPr="00A35414">
              <w:rPr>
                <w:rFonts w:cs="Arial"/>
                <w:i/>
                <w:iCs/>
                <w:szCs w:val="22"/>
              </w:rPr>
              <w:t>Interior lighting – Safe movement</w:t>
            </w:r>
          </w:p>
        </w:tc>
      </w:tr>
      <w:tr w:rsidR="00A35414" w:rsidRPr="00A35414" w:rsidTr="002205C4">
        <w:trPr>
          <w:cantSplit/>
        </w:trPr>
        <w:tc>
          <w:tcPr>
            <w:tcW w:w="2694" w:type="dxa"/>
          </w:tcPr>
          <w:p w:rsidR="00A35414" w:rsidRPr="00507C5B" w:rsidRDefault="0044538C" w:rsidP="0044538C">
            <w:pPr>
              <w:spacing w:after="120"/>
              <w:rPr>
                <w:rFonts w:cs="Arial"/>
                <w:iCs/>
                <w:szCs w:val="22"/>
              </w:rPr>
            </w:pPr>
            <w:r w:rsidRPr="00507C5B">
              <w:rPr>
                <w:rFonts w:cs="Arial"/>
                <w:iCs/>
                <w:szCs w:val="22"/>
              </w:rPr>
              <w:t>AS</w:t>
            </w:r>
            <w:r w:rsidR="00A35414" w:rsidRPr="00507C5B">
              <w:rPr>
                <w:rFonts w:cs="Arial"/>
                <w:iCs/>
                <w:szCs w:val="22"/>
              </w:rPr>
              <w:t xml:space="preserve"> </w:t>
            </w:r>
            <w:r w:rsidRPr="00507C5B">
              <w:rPr>
                <w:rFonts w:cs="Arial"/>
                <w:iCs/>
                <w:szCs w:val="22"/>
              </w:rPr>
              <w:t>2293.1-</w:t>
            </w:r>
            <w:r w:rsidR="00463254" w:rsidRPr="00507C5B">
              <w:rPr>
                <w:rFonts w:cs="Arial"/>
                <w:iCs/>
                <w:szCs w:val="22"/>
              </w:rPr>
              <w:t>2005</w:t>
            </w:r>
          </w:p>
          <w:p w:rsidR="0044538C" w:rsidRPr="00507C5B" w:rsidRDefault="0044538C" w:rsidP="00041951">
            <w:pPr>
              <w:spacing w:after="120"/>
              <w:rPr>
                <w:rFonts w:cs="Arial"/>
                <w:iCs/>
                <w:szCs w:val="22"/>
              </w:rPr>
            </w:pPr>
            <w:r w:rsidRPr="00507C5B">
              <w:rPr>
                <w:rFonts w:cs="Arial"/>
                <w:iCs/>
                <w:szCs w:val="22"/>
              </w:rPr>
              <w:t>AS 2293.1-2005</w:t>
            </w:r>
            <w:r w:rsidR="00041951">
              <w:rPr>
                <w:rFonts w:cs="Arial"/>
                <w:iCs/>
                <w:szCs w:val="22"/>
              </w:rPr>
              <w:t>/</w:t>
            </w:r>
            <w:r w:rsidRPr="00507C5B">
              <w:rPr>
                <w:rFonts w:cs="Arial"/>
                <w:iCs/>
                <w:szCs w:val="22"/>
              </w:rPr>
              <w:t xml:space="preserve">Amdt </w:t>
            </w:r>
            <w:r w:rsidR="00041951">
              <w:rPr>
                <w:rFonts w:cs="Arial"/>
                <w:iCs/>
                <w:szCs w:val="22"/>
              </w:rPr>
              <w:t xml:space="preserve"> </w:t>
            </w:r>
            <w:r w:rsidRPr="00507C5B">
              <w:rPr>
                <w:rFonts w:cs="Arial"/>
                <w:iCs/>
                <w:szCs w:val="22"/>
              </w:rPr>
              <w:t>1-2008</w:t>
            </w:r>
          </w:p>
        </w:tc>
        <w:tc>
          <w:tcPr>
            <w:tcW w:w="7229" w:type="dxa"/>
          </w:tcPr>
          <w:p w:rsidR="00A35414" w:rsidRPr="00A35414" w:rsidRDefault="00A35414" w:rsidP="005405CA">
            <w:pPr>
              <w:spacing w:after="120"/>
              <w:rPr>
                <w:rFonts w:cs="Arial"/>
                <w:i/>
                <w:iCs/>
                <w:szCs w:val="22"/>
              </w:rPr>
            </w:pPr>
            <w:r w:rsidRPr="00A35414">
              <w:rPr>
                <w:rFonts w:cs="Arial"/>
                <w:i/>
                <w:iCs/>
                <w:szCs w:val="22"/>
              </w:rPr>
              <w:t xml:space="preserve">Emergency escape lighting and exit signs for buildings – System design, installation and operation </w:t>
            </w:r>
          </w:p>
        </w:tc>
      </w:tr>
    </w:tbl>
    <w:p w:rsidR="00F8426A" w:rsidRDefault="00F8426A" w:rsidP="00F8426A"/>
    <w:p w:rsidR="00F8426A" w:rsidRDefault="00F8426A">
      <w:pPr>
        <w:rPr>
          <w:b/>
          <w:bCs/>
          <w:sz w:val="24"/>
        </w:rPr>
      </w:pPr>
      <w:r>
        <w:br w:type="page"/>
      </w:r>
    </w:p>
    <w:p w:rsidR="007D16B3" w:rsidRDefault="007D4DF7" w:rsidP="00DA4201">
      <w:pPr>
        <w:pStyle w:val="Heading1"/>
        <w:numPr>
          <w:ilvl w:val="0"/>
          <w:numId w:val="0"/>
        </w:numPr>
        <w:ind w:left="431" w:hanging="431"/>
      </w:pPr>
      <w:bookmarkStart w:id="7180" w:name="_Toc353524129"/>
      <w:r>
        <w:lastRenderedPageBreak/>
        <w:t xml:space="preserve">APPENDIX </w:t>
      </w:r>
      <w:r w:rsidR="00F8426A">
        <w:t>B</w:t>
      </w:r>
      <w:r w:rsidR="007D687A">
        <w:t xml:space="preserve"> </w:t>
      </w:r>
      <w:r w:rsidR="001763ED">
        <w:t>–</w:t>
      </w:r>
      <w:r w:rsidR="00D01857" w:rsidRPr="00982306">
        <w:t xml:space="preserve"> DEFINITIONS</w:t>
      </w:r>
      <w:bookmarkEnd w:id="7180"/>
    </w:p>
    <w:p w:rsidR="004B5561" w:rsidRPr="00DE34E2" w:rsidRDefault="004B5561" w:rsidP="004B5561">
      <w:pPr>
        <w:autoSpaceDE w:val="0"/>
        <w:autoSpaceDN w:val="0"/>
        <w:adjustRightInd w:val="0"/>
        <w:rPr>
          <w:lang w:eastAsia="en-AU"/>
        </w:rPr>
      </w:pPr>
      <w:r w:rsidRPr="00DE34E2">
        <w:rPr>
          <w:b/>
          <w:bCs/>
          <w:iCs/>
          <w:lang w:eastAsia="en-AU"/>
        </w:rPr>
        <w:t xml:space="preserve">Anchor </w:t>
      </w:r>
      <w:r w:rsidRPr="00DE34E2">
        <w:rPr>
          <w:lang w:eastAsia="en-AU"/>
        </w:rPr>
        <w:t>means a device or thing by which a lanyard, static line or other line may be attached to a building or other structure, and includes the part of the building or structure to which the device or thing is attached.</w:t>
      </w:r>
    </w:p>
    <w:p w:rsidR="004B5561" w:rsidRPr="00DE34E2" w:rsidRDefault="004B5561" w:rsidP="00535F7E">
      <w:pPr>
        <w:autoSpaceDE w:val="0"/>
        <w:autoSpaceDN w:val="0"/>
        <w:adjustRightInd w:val="0"/>
        <w:rPr>
          <w:lang w:eastAsia="en-AU"/>
        </w:rPr>
      </w:pPr>
      <w:r w:rsidRPr="00DE34E2">
        <w:rPr>
          <w:i/>
          <w:iCs/>
          <w:lang w:eastAsia="en-AU"/>
        </w:rPr>
        <w:t>Examples</w:t>
      </w:r>
      <w:r>
        <w:rPr>
          <w:lang w:eastAsia="en-AU"/>
        </w:rPr>
        <w:t>:</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a stainless steel eyebolt, set in a concrete floor, to which a lanyard may be attached</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a sling around a steel I beam, with padding under the sling, joined by a shackle or other joining device to which a lanyard may be attached</w:t>
      </w:r>
      <w:r w:rsidR="009E14F1" w:rsidRPr="008D3664">
        <w:rPr>
          <w:color w:val="000000"/>
        </w:rPr>
        <w:t>,</w:t>
      </w:r>
      <w:r w:rsidRPr="008D3664">
        <w:rPr>
          <w:color w:val="000000"/>
        </w:rPr>
        <w:t xml:space="preserve"> and</w:t>
      </w:r>
    </w:p>
    <w:p w:rsidR="004B5561" w:rsidRPr="00DE34E2" w:rsidRDefault="004B5561" w:rsidP="00644C5D">
      <w:pPr>
        <w:numPr>
          <w:ilvl w:val="0"/>
          <w:numId w:val="6"/>
        </w:numPr>
        <w:tabs>
          <w:tab w:val="left" w:pos="900"/>
        </w:tabs>
        <w:autoSpaceDE w:val="0"/>
        <w:autoSpaceDN w:val="0"/>
        <w:adjustRightInd w:val="0"/>
        <w:ind w:left="340" w:hanging="340"/>
        <w:rPr>
          <w:lang w:eastAsia="en-AU"/>
        </w:rPr>
      </w:pPr>
      <w:r w:rsidRPr="008D3664">
        <w:rPr>
          <w:color w:val="000000"/>
        </w:rPr>
        <w:t>a</w:t>
      </w:r>
      <w:r w:rsidRPr="00DE34E2">
        <w:rPr>
          <w:lang w:eastAsia="en-AU"/>
        </w:rPr>
        <w:t xml:space="preserve"> plate for a travel restraint system fixed by screws to a roof component to which a lanyard may be attached.</w:t>
      </w:r>
    </w:p>
    <w:p w:rsidR="004B5561" w:rsidRPr="005C4468" w:rsidRDefault="004B5561" w:rsidP="005C4468">
      <w:pPr>
        <w:autoSpaceDE w:val="0"/>
        <w:autoSpaceDN w:val="0"/>
        <w:adjustRightInd w:val="0"/>
        <w:rPr>
          <w:lang w:eastAsia="en-AU"/>
        </w:rPr>
      </w:pPr>
      <w:r w:rsidRPr="004B1248">
        <w:rPr>
          <w:b/>
          <w:bCs/>
          <w:iCs/>
          <w:lang w:eastAsia="en-AU"/>
        </w:rPr>
        <w:t>Barricade</w:t>
      </w:r>
      <w:r w:rsidRPr="00DE34E2">
        <w:rPr>
          <w:b/>
          <w:bCs/>
          <w:i/>
          <w:iCs/>
          <w:lang w:eastAsia="en-AU"/>
        </w:rPr>
        <w:t xml:space="preserve"> </w:t>
      </w:r>
      <w:r w:rsidRPr="00DE34E2">
        <w:rPr>
          <w:lang w:eastAsia="en-AU"/>
        </w:rPr>
        <w:t xml:space="preserve">means a self-supporting fence, or a self-supporting series of continuous plastic, concrete or other solid barriers, usually temporary, erected or placed to restrict the entry of </w:t>
      </w:r>
      <w:r w:rsidR="009D6751">
        <w:rPr>
          <w:color w:val="000000"/>
        </w:rPr>
        <w:t>people</w:t>
      </w:r>
      <w:r w:rsidR="005E5189">
        <w:rPr>
          <w:color w:val="000000"/>
        </w:rPr>
        <w:t xml:space="preserve"> or plant</w:t>
      </w:r>
      <w:r w:rsidR="009D6751">
        <w:rPr>
          <w:color w:val="000000"/>
        </w:rPr>
        <w:t xml:space="preserve"> </w:t>
      </w:r>
      <w:r w:rsidRPr="00DE34E2">
        <w:rPr>
          <w:lang w:eastAsia="en-AU"/>
        </w:rPr>
        <w:t>to a workplace.</w:t>
      </w:r>
      <w:r w:rsidR="005C4468">
        <w:rPr>
          <w:lang w:eastAsia="en-AU"/>
        </w:rPr>
        <w:t xml:space="preserve"> </w:t>
      </w:r>
      <w:r w:rsidRPr="005C4468">
        <w:rPr>
          <w:iCs/>
          <w:lang w:eastAsia="en-AU"/>
        </w:rPr>
        <w:t xml:space="preserve">Examples </w:t>
      </w:r>
      <w:r w:rsidR="005C4468" w:rsidRPr="005C4468">
        <w:rPr>
          <w:iCs/>
          <w:lang w:eastAsia="en-AU"/>
        </w:rPr>
        <w:t>include</w:t>
      </w:r>
      <w:r w:rsidRPr="005C4468">
        <w:rPr>
          <w:lang w:eastAsia="en-AU"/>
        </w:rPr>
        <w:t>:</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steel pickets joined by chain wire of </w:t>
      </w:r>
      <w:r w:rsidR="00D769F9" w:rsidRPr="008D3664">
        <w:rPr>
          <w:color w:val="000000"/>
        </w:rPr>
        <w:t xml:space="preserve">a </w:t>
      </w:r>
      <w:r w:rsidRPr="008D3664">
        <w:rPr>
          <w:color w:val="000000"/>
        </w:rPr>
        <w:t>height to restrict entry</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steel pickets joined by rows of wire </w:t>
      </w:r>
      <w:r w:rsidR="00D769F9" w:rsidRPr="008D3664">
        <w:rPr>
          <w:color w:val="000000"/>
        </w:rPr>
        <w:t>a</w:t>
      </w:r>
      <w:r w:rsidRPr="008D3664">
        <w:rPr>
          <w:color w:val="000000"/>
        </w:rPr>
        <w:t xml:space="preserve"> height to restrict entry</w:t>
      </w:r>
      <w:r w:rsidR="009E5C7E" w:rsidRPr="008D3664">
        <w:rPr>
          <w:color w:val="000000"/>
        </w:rPr>
        <w:t>,</w:t>
      </w:r>
      <w:r w:rsidRPr="008D3664">
        <w:rPr>
          <w:color w:val="000000"/>
        </w:rPr>
        <w:t xml:space="preserve"> and</w:t>
      </w:r>
    </w:p>
    <w:p w:rsidR="004B5561" w:rsidRPr="00DE34E2" w:rsidRDefault="004B5561" w:rsidP="00644C5D">
      <w:pPr>
        <w:numPr>
          <w:ilvl w:val="0"/>
          <w:numId w:val="6"/>
        </w:numPr>
        <w:tabs>
          <w:tab w:val="left" w:pos="900"/>
        </w:tabs>
        <w:autoSpaceDE w:val="0"/>
        <w:autoSpaceDN w:val="0"/>
        <w:adjustRightInd w:val="0"/>
        <w:ind w:left="340" w:hanging="340"/>
        <w:rPr>
          <w:lang w:eastAsia="en-AU"/>
        </w:rPr>
      </w:pPr>
      <w:r w:rsidRPr="008D3664">
        <w:rPr>
          <w:color w:val="000000"/>
        </w:rPr>
        <w:t>steel</w:t>
      </w:r>
      <w:r w:rsidRPr="00DC50E5">
        <w:rPr>
          <w:color w:val="000000"/>
        </w:rPr>
        <w:t xml:space="preserve"> pickets</w:t>
      </w:r>
      <w:r w:rsidRPr="00DE34E2">
        <w:rPr>
          <w:lang w:eastAsia="en-AU"/>
        </w:rPr>
        <w:t xml:space="preserve"> joined by taut plastic webbing commonly known as para-webbing.</w:t>
      </w:r>
    </w:p>
    <w:p w:rsidR="00D26D46" w:rsidRPr="00D26D46" w:rsidRDefault="00D26D46" w:rsidP="004B5561">
      <w:pPr>
        <w:autoSpaceDE w:val="0"/>
        <w:autoSpaceDN w:val="0"/>
        <w:adjustRightInd w:val="0"/>
      </w:pPr>
      <w:r w:rsidRPr="00A66A85">
        <w:rPr>
          <w:b/>
        </w:rPr>
        <w:t xml:space="preserve">Batter </w:t>
      </w:r>
      <w:r w:rsidR="005C4468" w:rsidRPr="00A66A85">
        <w:t>is</w:t>
      </w:r>
      <w:r w:rsidRPr="00A66A85">
        <w:t xml:space="preserve"> the face</w:t>
      </w:r>
      <w:r>
        <w:t xml:space="preserve"> or side of a wall of an excavation </w:t>
      </w:r>
      <w:r w:rsidR="005C4468">
        <w:t>at an angle, usually less than the natural angle of repose, to prevent earth slippage</w:t>
      </w:r>
      <w:r w:rsidR="00535F7E">
        <w:t>.</w:t>
      </w:r>
    </w:p>
    <w:p w:rsidR="004B5561" w:rsidRPr="00DE34E2" w:rsidRDefault="004B5561" w:rsidP="004B5561">
      <w:pPr>
        <w:autoSpaceDE w:val="0"/>
        <w:autoSpaceDN w:val="0"/>
        <w:adjustRightInd w:val="0"/>
      </w:pPr>
      <w:r w:rsidRPr="00DE34E2">
        <w:rPr>
          <w:b/>
        </w:rPr>
        <w:t>Caisson</w:t>
      </w:r>
      <w:r w:rsidRPr="00DE34E2">
        <w:t xml:space="preserve"> means a structure that provides an underground passageway or a passageway through water.</w:t>
      </w:r>
    </w:p>
    <w:p w:rsidR="0071274B" w:rsidRDefault="0071274B" w:rsidP="004B5561">
      <w:pPr>
        <w:autoSpaceDE w:val="0"/>
        <w:autoSpaceDN w:val="0"/>
        <w:adjustRightInd w:val="0"/>
        <w:rPr>
          <w:b/>
          <w:bCs/>
          <w:iCs/>
          <w:lang w:eastAsia="en-AU"/>
        </w:rPr>
      </w:pPr>
      <w:r>
        <w:rPr>
          <w:b/>
          <w:bCs/>
          <w:iCs/>
          <w:lang w:eastAsia="en-AU"/>
        </w:rPr>
        <w:t xml:space="preserve">Compressed air </w:t>
      </w:r>
      <w:r w:rsidRPr="0071274B">
        <w:rPr>
          <w:bCs/>
          <w:iCs/>
          <w:lang w:eastAsia="en-AU"/>
        </w:rPr>
        <w:t xml:space="preserve">means air </w:t>
      </w:r>
      <w:r>
        <w:rPr>
          <w:bCs/>
          <w:iCs/>
          <w:lang w:eastAsia="en-AU"/>
        </w:rPr>
        <w:t>under</w:t>
      </w:r>
      <w:r w:rsidRPr="0071274B">
        <w:rPr>
          <w:bCs/>
          <w:iCs/>
          <w:lang w:eastAsia="en-AU"/>
        </w:rPr>
        <w:t xml:space="preserve"> greater pressure than atmospheric pressure</w:t>
      </w:r>
      <w:r>
        <w:rPr>
          <w:bCs/>
          <w:iCs/>
          <w:lang w:eastAsia="en-AU"/>
        </w:rPr>
        <w:t>. It is used</w:t>
      </w:r>
      <w:r w:rsidRPr="0071274B">
        <w:rPr>
          <w:bCs/>
          <w:iCs/>
          <w:lang w:eastAsia="en-AU"/>
        </w:rPr>
        <w:t xml:space="preserve"> to power or drive a mechanical device, or in the case of drilling to remove debris from the point of drilling to prevent fouling or a premature failure of the drill.</w:t>
      </w:r>
    </w:p>
    <w:p w:rsidR="009159BB" w:rsidRPr="009159BB" w:rsidRDefault="009159BB" w:rsidP="004B5561">
      <w:pPr>
        <w:autoSpaceDE w:val="0"/>
        <w:autoSpaceDN w:val="0"/>
        <w:adjustRightInd w:val="0"/>
        <w:rPr>
          <w:bCs/>
          <w:iCs/>
          <w:lang w:eastAsia="en-AU"/>
        </w:rPr>
      </w:pPr>
      <w:r>
        <w:rPr>
          <w:b/>
          <w:bCs/>
          <w:iCs/>
          <w:lang w:eastAsia="en-AU"/>
        </w:rPr>
        <w:t>Deck loading</w:t>
      </w:r>
      <w:r>
        <w:rPr>
          <w:bCs/>
          <w:iCs/>
          <w:lang w:eastAsia="en-AU"/>
        </w:rPr>
        <w:t xml:space="preserve"> is</w:t>
      </w:r>
      <w:r>
        <w:rPr>
          <w:rFonts w:cs="Arial"/>
          <w:color w:val="000000" w:themeColor="text1"/>
          <w:szCs w:val="22"/>
        </w:rPr>
        <w:t xml:space="preserve"> a</w:t>
      </w:r>
      <w:r w:rsidRPr="0088423B">
        <w:rPr>
          <w:rFonts w:cs="Arial"/>
          <w:color w:val="000000" w:themeColor="text1"/>
          <w:szCs w:val="22"/>
        </w:rPr>
        <w:t xml:space="preserve"> method of loading </w:t>
      </w:r>
      <w:r w:rsidR="00681653" w:rsidRPr="0088423B">
        <w:rPr>
          <w:rFonts w:cs="Arial"/>
          <w:color w:val="000000" w:themeColor="text1"/>
          <w:szCs w:val="22"/>
        </w:rPr>
        <w:t>blast holes</w:t>
      </w:r>
      <w:r w:rsidRPr="0088423B">
        <w:rPr>
          <w:rFonts w:cs="Arial"/>
          <w:color w:val="000000" w:themeColor="text1"/>
          <w:szCs w:val="22"/>
        </w:rPr>
        <w:t xml:space="preserve"> in which the explosive charges, called decks or deck charges, in the same </w:t>
      </w:r>
      <w:r>
        <w:rPr>
          <w:rFonts w:cs="Arial"/>
          <w:color w:val="000000" w:themeColor="text1"/>
          <w:szCs w:val="22"/>
        </w:rPr>
        <w:t xml:space="preserve">blast </w:t>
      </w:r>
      <w:r w:rsidRPr="0088423B">
        <w:rPr>
          <w:rFonts w:cs="Arial"/>
          <w:color w:val="000000" w:themeColor="text1"/>
          <w:szCs w:val="22"/>
        </w:rPr>
        <w:t>hole are separated by stemming or an air cushion</w:t>
      </w:r>
      <w:r>
        <w:rPr>
          <w:rFonts w:cs="Arial"/>
          <w:color w:val="000000" w:themeColor="text1"/>
          <w:szCs w:val="22"/>
        </w:rPr>
        <w:t>.</w:t>
      </w:r>
    </w:p>
    <w:p w:rsidR="004B5561" w:rsidRPr="00DE34E2" w:rsidRDefault="004B5561" w:rsidP="004B5561">
      <w:pPr>
        <w:autoSpaceDE w:val="0"/>
        <w:autoSpaceDN w:val="0"/>
        <w:adjustRightInd w:val="0"/>
        <w:rPr>
          <w:lang w:eastAsia="en-AU"/>
        </w:rPr>
      </w:pPr>
      <w:r w:rsidRPr="00DE34E2">
        <w:rPr>
          <w:b/>
          <w:bCs/>
          <w:iCs/>
          <w:lang w:eastAsia="en-AU"/>
        </w:rPr>
        <w:t>Dogger</w:t>
      </w:r>
      <w:r w:rsidRPr="00DE34E2">
        <w:rPr>
          <w:b/>
          <w:bCs/>
          <w:i/>
          <w:iCs/>
          <w:lang w:eastAsia="en-AU"/>
        </w:rPr>
        <w:t xml:space="preserve"> </w:t>
      </w:r>
      <w:r w:rsidRPr="00DE34E2">
        <w:rPr>
          <w:lang w:eastAsia="en-AU"/>
        </w:rPr>
        <w:t>means a person who</w:t>
      </w:r>
      <w:r>
        <w:rPr>
          <w:lang w:eastAsia="en-AU"/>
        </w:rPr>
        <w:t>:</w:t>
      </w:r>
      <w:r w:rsidRPr="00DE34E2">
        <w:rPr>
          <w:lang w:eastAsia="en-AU"/>
        </w:rPr>
        <w:t xml:space="preserve"> </w:t>
      </w:r>
    </w:p>
    <w:p w:rsidR="004B5561" w:rsidRPr="008D3664" w:rsidRDefault="004B5561" w:rsidP="00644C5D">
      <w:pPr>
        <w:numPr>
          <w:ilvl w:val="0"/>
          <w:numId w:val="6"/>
        </w:numPr>
        <w:tabs>
          <w:tab w:val="left" w:pos="900"/>
        </w:tabs>
        <w:autoSpaceDE w:val="0"/>
        <w:autoSpaceDN w:val="0"/>
        <w:adjustRightInd w:val="0"/>
        <w:ind w:left="340" w:hanging="340"/>
        <w:rPr>
          <w:color w:val="000000"/>
        </w:rPr>
      </w:pPr>
      <w:r w:rsidRPr="008D3664">
        <w:rPr>
          <w:color w:val="000000"/>
        </w:rPr>
        <w:t>uses techniques including selectin</w:t>
      </w:r>
      <w:r w:rsidR="007F69E1" w:rsidRPr="008D3664">
        <w:rPr>
          <w:color w:val="000000"/>
        </w:rPr>
        <w:t>g</w:t>
      </w:r>
      <w:r w:rsidRPr="008D3664">
        <w:rPr>
          <w:color w:val="000000"/>
        </w:rPr>
        <w:t xml:space="preserve"> or inspectin</w:t>
      </w:r>
      <w:r w:rsidR="007F69E1" w:rsidRPr="008D3664">
        <w:rPr>
          <w:color w:val="000000"/>
        </w:rPr>
        <w:t>g</w:t>
      </w:r>
      <w:r w:rsidRPr="008D3664">
        <w:rPr>
          <w:color w:val="000000"/>
        </w:rPr>
        <w:t xml:space="preserve"> lifting gear</w:t>
      </w:r>
      <w:r w:rsidR="00406348" w:rsidRPr="008D3664">
        <w:rPr>
          <w:color w:val="000000"/>
        </w:rPr>
        <w:t xml:space="preserve"> and</w:t>
      </w:r>
      <w:r w:rsidRPr="008D3664">
        <w:rPr>
          <w:color w:val="000000"/>
        </w:rPr>
        <w:t xml:space="preserve"> to safely sling a load</w:t>
      </w:r>
      <w:r w:rsidR="009E5C7E" w:rsidRPr="008D3664">
        <w:rPr>
          <w:color w:val="000000"/>
        </w:rPr>
        <w:t>,</w:t>
      </w:r>
      <w:r w:rsidRPr="008D3664">
        <w:rPr>
          <w:color w:val="000000"/>
        </w:rPr>
        <w:t xml:space="preserve"> or</w:t>
      </w:r>
    </w:p>
    <w:p w:rsidR="004B5561" w:rsidRPr="00DE34E2" w:rsidRDefault="004B5561" w:rsidP="00644C5D">
      <w:pPr>
        <w:numPr>
          <w:ilvl w:val="0"/>
          <w:numId w:val="6"/>
        </w:numPr>
        <w:tabs>
          <w:tab w:val="left" w:pos="900"/>
        </w:tabs>
        <w:autoSpaceDE w:val="0"/>
        <w:autoSpaceDN w:val="0"/>
        <w:adjustRightInd w:val="0"/>
        <w:ind w:left="340" w:hanging="340"/>
        <w:rPr>
          <w:lang w:eastAsia="en-AU"/>
        </w:rPr>
      </w:pPr>
      <w:r w:rsidRPr="008D3664">
        <w:rPr>
          <w:color w:val="000000"/>
        </w:rPr>
        <w:t>directs</w:t>
      </w:r>
      <w:r w:rsidRPr="00DC50E5">
        <w:rPr>
          <w:color w:val="000000"/>
        </w:rPr>
        <w:t xml:space="preserve"> a</w:t>
      </w:r>
      <w:r w:rsidRPr="00DE34E2">
        <w:rPr>
          <w:lang w:eastAsia="en-AU"/>
        </w:rPr>
        <w:t xml:space="preserve"> crane or hoist operator </w:t>
      </w:r>
      <w:r w:rsidR="004D7545">
        <w:rPr>
          <w:lang w:eastAsia="en-AU"/>
        </w:rPr>
        <w:t xml:space="preserve">to </w:t>
      </w:r>
      <w:r w:rsidRPr="00DE34E2">
        <w:rPr>
          <w:lang w:eastAsia="en-AU"/>
        </w:rPr>
        <w:t>move a load when the load is out of the operator’s view.</w:t>
      </w:r>
    </w:p>
    <w:p w:rsidR="00E52CB0" w:rsidRPr="00DE34E2" w:rsidRDefault="00E52CB0" w:rsidP="004B5561">
      <w:pPr>
        <w:autoSpaceDE w:val="0"/>
        <w:autoSpaceDN w:val="0"/>
        <w:adjustRightInd w:val="0"/>
        <w:rPr>
          <w:lang w:eastAsia="en-AU"/>
        </w:rPr>
      </w:pPr>
      <w:r w:rsidRPr="00E52CB0">
        <w:rPr>
          <w:b/>
          <w:lang w:eastAsia="en-AU"/>
        </w:rPr>
        <w:t>Place of safety</w:t>
      </w:r>
      <w:r>
        <w:rPr>
          <w:lang w:eastAsia="en-AU"/>
        </w:rPr>
        <w:t xml:space="preserve"> means a place where workers can shelter in the case of an emergency. A place of safety can only be where </w:t>
      </w:r>
      <w:r w:rsidR="009E14F1">
        <w:rPr>
          <w:lang w:eastAsia="en-AU"/>
        </w:rPr>
        <w:t>t</w:t>
      </w:r>
      <w:r>
        <w:rPr>
          <w:lang w:eastAsia="en-AU"/>
        </w:rPr>
        <w:t xml:space="preserve">here is ventilation and protection from fire. </w:t>
      </w:r>
    </w:p>
    <w:p w:rsidR="004B5561" w:rsidRPr="00DE34E2" w:rsidRDefault="004B5561" w:rsidP="004B5561">
      <w:pPr>
        <w:autoSpaceDE w:val="0"/>
        <w:autoSpaceDN w:val="0"/>
        <w:adjustRightInd w:val="0"/>
        <w:rPr>
          <w:lang w:eastAsia="en-AU"/>
        </w:rPr>
      </w:pPr>
      <w:r w:rsidRPr="00DE34E2">
        <w:rPr>
          <w:b/>
          <w:lang w:eastAsia="en-AU"/>
        </w:rPr>
        <w:t>Repair</w:t>
      </w:r>
      <w:r w:rsidRPr="00DE34E2">
        <w:rPr>
          <w:lang w:eastAsia="en-AU"/>
        </w:rPr>
        <w:t xml:space="preserve"> means to restore plant to an operating condition, but does not include routine maintenance, replacement or modification.</w:t>
      </w:r>
    </w:p>
    <w:p w:rsidR="004B5561" w:rsidRPr="00DE34E2" w:rsidRDefault="004B5561" w:rsidP="004B5561">
      <w:pPr>
        <w:autoSpaceDE w:val="0"/>
        <w:autoSpaceDN w:val="0"/>
        <w:adjustRightInd w:val="0"/>
        <w:rPr>
          <w:b/>
          <w:lang w:eastAsia="en-AU"/>
        </w:rPr>
      </w:pPr>
      <w:r w:rsidRPr="00DE34E2">
        <w:rPr>
          <w:b/>
          <w:lang w:eastAsia="en-AU"/>
        </w:rPr>
        <w:t xml:space="preserve">Scrubber </w:t>
      </w:r>
      <w:r w:rsidRPr="00DE34E2">
        <w:t xml:space="preserve">is a pollution control device, usually installed on air exhaust systems of </w:t>
      </w:r>
      <w:r w:rsidR="00A47AAC">
        <w:t>plant</w:t>
      </w:r>
      <w:r w:rsidRPr="00DE34E2">
        <w:t>.</w:t>
      </w:r>
    </w:p>
    <w:p w:rsidR="004B5561" w:rsidRPr="00DE34E2" w:rsidRDefault="005C3B21" w:rsidP="004B5561">
      <w:pPr>
        <w:autoSpaceDE w:val="0"/>
        <w:autoSpaceDN w:val="0"/>
        <w:adjustRightInd w:val="0"/>
        <w:rPr>
          <w:b/>
          <w:bCs/>
          <w:color w:val="000000"/>
        </w:rPr>
      </w:pPr>
      <w:r w:rsidRPr="00DE34E2">
        <w:rPr>
          <w:b/>
          <w:bCs/>
          <w:color w:val="000000"/>
        </w:rPr>
        <w:t>Self-rescuer</w:t>
      </w:r>
      <w:r w:rsidR="004B5561" w:rsidRPr="00DE34E2">
        <w:rPr>
          <w:b/>
          <w:bCs/>
          <w:color w:val="000000"/>
        </w:rPr>
        <w:t xml:space="preserve"> </w:t>
      </w:r>
      <w:r w:rsidR="004B5561" w:rsidRPr="00DE34E2">
        <w:rPr>
          <w:bCs/>
          <w:color w:val="000000"/>
        </w:rPr>
        <w:t>is a respirator generally designed</w:t>
      </w:r>
      <w:r w:rsidR="004B5561" w:rsidRPr="00DE34E2">
        <w:t xml:space="preserve"> to be belt-mounted and put on immediately to provide a breath-activated oxygen supply according to demand. </w:t>
      </w:r>
      <w:r w:rsidR="004B5561">
        <w:t xml:space="preserve">Self-rescuers provide </w:t>
      </w:r>
      <w:r w:rsidR="0078220E">
        <w:t>certain</w:t>
      </w:r>
      <w:r w:rsidR="004B5561">
        <w:t xml:space="preserve"> duration (minutes) of breathable air under specific work rate conditions. They also need regular inspections and have a maximum storage life limit.</w:t>
      </w:r>
    </w:p>
    <w:p w:rsidR="004B5561" w:rsidRPr="00DE34E2" w:rsidRDefault="004B5561" w:rsidP="004B5561">
      <w:pPr>
        <w:autoSpaceDE w:val="0"/>
        <w:autoSpaceDN w:val="0"/>
        <w:adjustRightInd w:val="0"/>
        <w:rPr>
          <w:lang w:eastAsia="en-AU"/>
        </w:rPr>
      </w:pPr>
      <w:r w:rsidRPr="00DE34E2">
        <w:rPr>
          <w:b/>
          <w:lang w:eastAsia="en-AU"/>
        </w:rPr>
        <w:t>Shotcrete</w:t>
      </w:r>
      <w:r w:rsidRPr="00DE34E2">
        <w:rPr>
          <w:lang w:eastAsia="en-AU"/>
        </w:rPr>
        <w:t xml:space="preserve"> </w:t>
      </w:r>
      <w:r w:rsidR="00E74E15">
        <w:t>is a</w:t>
      </w:r>
      <w:r w:rsidRPr="00DE34E2">
        <w:t xml:space="preserve"> commonly used term for sprayed concrete. Shotcrete is mortar or concrete conveyed through a hose and pneumatically projected at high velocity onto a surface.</w:t>
      </w:r>
    </w:p>
    <w:p w:rsidR="009159BB" w:rsidRDefault="009159BB" w:rsidP="004B5561">
      <w:pPr>
        <w:autoSpaceDE w:val="0"/>
        <w:autoSpaceDN w:val="0"/>
        <w:adjustRightInd w:val="0"/>
        <w:rPr>
          <w:b/>
          <w:bCs/>
          <w:iCs/>
          <w:lang w:eastAsia="en-AU"/>
        </w:rPr>
      </w:pPr>
      <w:r w:rsidRPr="009159BB">
        <w:rPr>
          <w:rFonts w:cs="Arial"/>
          <w:b/>
          <w:color w:val="000000" w:themeColor="text1"/>
          <w:szCs w:val="22"/>
        </w:rPr>
        <w:t>Split face excavation - heading and bench</w:t>
      </w:r>
      <w:r>
        <w:rPr>
          <w:rFonts w:cs="Arial"/>
          <w:color w:val="000000" w:themeColor="text1"/>
          <w:szCs w:val="22"/>
        </w:rPr>
        <w:t xml:space="preserve"> is s</w:t>
      </w:r>
      <w:r w:rsidRPr="0088423B">
        <w:rPr>
          <w:rFonts w:cs="Arial"/>
          <w:color w:val="000000" w:themeColor="text1"/>
          <w:szCs w:val="22"/>
        </w:rPr>
        <w:t>eparating a large excavation into two or more faces</w:t>
      </w:r>
      <w:r w:rsidR="009E14F1">
        <w:rPr>
          <w:rFonts w:cs="Arial"/>
          <w:color w:val="000000" w:themeColor="text1"/>
          <w:szCs w:val="22"/>
        </w:rPr>
        <w:t>,</w:t>
      </w:r>
      <w:r w:rsidRPr="0088423B">
        <w:rPr>
          <w:rFonts w:cs="Arial"/>
          <w:color w:val="000000" w:themeColor="text1"/>
          <w:szCs w:val="22"/>
        </w:rPr>
        <w:t xml:space="preserve"> </w:t>
      </w:r>
      <w:r>
        <w:rPr>
          <w:rFonts w:cs="Arial"/>
          <w:color w:val="000000" w:themeColor="text1"/>
          <w:szCs w:val="22"/>
        </w:rPr>
        <w:t xml:space="preserve">usually </w:t>
      </w:r>
      <w:r w:rsidRPr="0088423B">
        <w:rPr>
          <w:rFonts w:cs="Arial"/>
          <w:color w:val="000000" w:themeColor="text1"/>
          <w:szCs w:val="22"/>
        </w:rPr>
        <w:t>a top heading tunnel excavation with horizontal holes followed by a bench excavation with vertical holes</w:t>
      </w:r>
      <w:r>
        <w:rPr>
          <w:rFonts w:cs="Arial"/>
          <w:color w:val="000000" w:themeColor="text1"/>
          <w:szCs w:val="22"/>
        </w:rPr>
        <w:t>.</w:t>
      </w:r>
    </w:p>
    <w:p w:rsidR="004B5561" w:rsidRPr="00C45CAB" w:rsidRDefault="004B5561" w:rsidP="004B5561">
      <w:pPr>
        <w:autoSpaceDE w:val="0"/>
        <w:autoSpaceDN w:val="0"/>
        <w:adjustRightInd w:val="0"/>
        <w:rPr>
          <w:rFonts w:cs="Arial"/>
          <w:szCs w:val="22"/>
          <w:lang w:eastAsia="en-AU"/>
        </w:rPr>
      </w:pPr>
      <w:r w:rsidRPr="00DE34E2">
        <w:rPr>
          <w:b/>
          <w:bCs/>
          <w:iCs/>
          <w:lang w:eastAsia="en-AU"/>
        </w:rPr>
        <w:lastRenderedPageBreak/>
        <w:t>Static line</w:t>
      </w:r>
      <w:r w:rsidRPr="00DE34E2">
        <w:rPr>
          <w:b/>
          <w:bCs/>
          <w:i/>
          <w:iCs/>
          <w:lang w:eastAsia="en-AU"/>
        </w:rPr>
        <w:t xml:space="preserve"> </w:t>
      </w:r>
      <w:r w:rsidRPr="00DE34E2">
        <w:rPr>
          <w:lang w:eastAsia="en-AU"/>
        </w:rPr>
        <w:t xml:space="preserve">means a flexible line, to which a lanyard is attached, supported by at least two </w:t>
      </w:r>
      <w:r w:rsidRPr="00C45CAB">
        <w:rPr>
          <w:rFonts w:cs="Arial"/>
          <w:szCs w:val="22"/>
          <w:lang w:eastAsia="en-AU"/>
        </w:rPr>
        <w:t xml:space="preserve">anchor points located so the angle between the horizontal and an imaginary straight line between </w:t>
      </w:r>
      <w:r w:rsidR="00770AD0">
        <w:rPr>
          <w:rFonts w:cs="Arial"/>
          <w:szCs w:val="22"/>
          <w:lang w:eastAsia="en-AU"/>
        </w:rPr>
        <w:t>an</w:t>
      </w:r>
      <w:r w:rsidR="00770AD0" w:rsidRPr="00C45CAB">
        <w:rPr>
          <w:rFonts w:cs="Arial"/>
          <w:szCs w:val="22"/>
          <w:lang w:eastAsia="en-AU"/>
        </w:rPr>
        <w:t xml:space="preserve"> </w:t>
      </w:r>
      <w:r w:rsidRPr="00C45CAB">
        <w:rPr>
          <w:rFonts w:cs="Arial"/>
          <w:szCs w:val="22"/>
          <w:lang w:eastAsia="en-AU"/>
        </w:rPr>
        <w:t>anchor point and the other or nearest anchor point is:</w:t>
      </w:r>
    </w:p>
    <w:p w:rsidR="004B5561" w:rsidRPr="00C45CAB" w:rsidRDefault="004B5561" w:rsidP="00644C5D">
      <w:pPr>
        <w:numPr>
          <w:ilvl w:val="0"/>
          <w:numId w:val="9"/>
        </w:numPr>
        <w:autoSpaceDE w:val="0"/>
        <w:autoSpaceDN w:val="0"/>
        <w:adjustRightInd w:val="0"/>
        <w:ind w:left="567" w:hanging="567"/>
        <w:rPr>
          <w:rFonts w:cs="Arial"/>
          <w:szCs w:val="22"/>
          <w:lang w:eastAsia="en-AU"/>
        </w:rPr>
      </w:pPr>
      <w:r w:rsidRPr="00C45CAB">
        <w:rPr>
          <w:rFonts w:cs="Arial"/>
          <w:szCs w:val="22"/>
          <w:lang w:eastAsia="en-AU"/>
        </w:rPr>
        <w:t>if the manufacturer of the flexible line has specified the size of the angle—not more than the size specified</w:t>
      </w:r>
      <w:r w:rsidR="00C45CAB">
        <w:rPr>
          <w:rFonts w:cs="Arial"/>
          <w:szCs w:val="22"/>
          <w:lang w:eastAsia="en-AU"/>
        </w:rPr>
        <w:t>,</w:t>
      </w:r>
      <w:r w:rsidRPr="00C45CAB">
        <w:rPr>
          <w:rFonts w:cs="Arial"/>
          <w:szCs w:val="22"/>
          <w:lang w:eastAsia="en-AU"/>
        </w:rPr>
        <w:t xml:space="preserve"> or </w:t>
      </w:r>
    </w:p>
    <w:p w:rsidR="004B5561" w:rsidRDefault="004B5561" w:rsidP="00644C5D">
      <w:pPr>
        <w:numPr>
          <w:ilvl w:val="0"/>
          <w:numId w:val="9"/>
        </w:numPr>
        <w:autoSpaceDE w:val="0"/>
        <w:autoSpaceDN w:val="0"/>
        <w:adjustRightInd w:val="0"/>
        <w:ind w:left="567" w:hanging="567"/>
        <w:rPr>
          <w:lang w:eastAsia="en-AU"/>
        </w:rPr>
      </w:pPr>
      <w:r w:rsidRPr="00C45CAB">
        <w:rPr>
          <w:rFonts w:cs="Arial"/>
          <w:szCs w:val="22"/>
          <w:lang w:eastAsia="en-AU"/>
        </w:rPr>
        <w:t>if the manufacturer</w:t>
      </w:r>
      <w:r w:rsidRPr="00DE34E2">
        <w:rPr>
          <w:lang w:eastAsia="en-AU"/>
        </w:rPr>
        <w:t xml:space="preserve"> has not specified the size of the angle</w:t>
      </w:r>
      <w:r w:rsidR="00C45CAB">
        <w:rPr>
          <w:lang w:eastAsia="en-AU"/>
        </w:rPr>
        <w:t xml:space="preserve"> - </w:t>
      </w:r>
      <w:r w:rsidRPr="00DE34E2">
        <w:rPr>
          <w:lang w:eastAsia="en-AU"/>
        </w:rPr>
        <w:t xml:space="preserve">not more than </w:t>
      </w:r>
      <w:r w:rsidR="009B3849">
        <w:rPr>
          <w:lang w:eastAsia="en-AU"/>
        </w:rPr>
        <w:t>5</w:t>
      </w:r>
      <w:r w:rsidR="009B3849" w:rsidRPr="00DE34E2">
        <w:rPr>
          <w:lang w:eastAsia="en-AU"/>
        </w:rPr>
        <w:t xml:space="preserve"> </w:t>
      </w:r>
      <w:r w:rsidRPr="00DE34E2">
        <w:rPr>
          <w:lang w:eastAsia="en-AU"/>
        </w:rPr>
        <w:t>degrees.</w:t>
      </w:r>
    </w:p>
    <w:p w:rsidR="003E28A6" w:rsidRDefault="003E28A6" w:rsidP="00AB7764">
      <w:pPr>
        <w:autoSpaceDE w:val="0"/>
        <w:autoSpaceDN w:val="0"/>
        <w:adjustRightInd w:val="0"/>
        <w:rPr>
          <w:lang w:eastAsia="en-AU"/>
        </w:rPr>
      </w:pPr>
      <w:r w:rsidRPr="003E28A6">
        <w:rPr>
          <w:b/>
          <w:lang w:eastAsia="en-AU"/>
        </w:rPr>
        <w:t>Unsupported ground</w:t>
      </w:r>
      <w:r>
        <w:rPr>
          <w:lang w:eastAsia="en-AU"/>
        </w:rPr>
        <w:t xml:space="preserve"> means g</w:t>
      </w:r>
      <w:r w:rsidRPr="003E28A6">
        <w:rPr>
          <w:lang w:eastAsia="en-AU"/>
        </w:rPr>
        <w:t>round that is not</w:t>
      </w:r>
      <w:r w:rsidR="009E14F1">
        <w:rPr>
          <w:lang w:eastAsia="en-AU"/>
        </w:rPr>
        <w:t>,</w:t>
      </w:r>
      <w:r w:rsidRPr="003E28A6">
        <w:rPr>
          <w:lang w:eastAsia="en-AU"/>
        </w:rPr>
        <w:t xml:space="preserve"> through its own strength and additional support provided</w:t>
      </w:r>
      <w:r w:rsidR="009E14F1">
        <w:rPr>
          <w:lang w:eastAsia="en-AU"/>
        </w:rPr>
        <w:t>,</w:t>
      </w:r>
      <w:r w:rsidR="008F2744">
        <w:rPr>
          <w:lang w:eastAsia="en-AU"/>
        </w:rPr>
        <w:t xml:space="preserve"> able to remain stable f</w:t>
      </w:r>
      <w:r w:rsidRPr="003E28A6">
        <w:rPr>
          <w:lang w:eastAsia="en-AU"/>
        </w:rPr>
        <w:t>or the required time</w:t>
      </w:r>
      <w:r>
        <w:rPr>
          <w:lang w:eastAsia="en-AU"/>
        </w:rPr>
        <w:t>.</w:t>
      </w:r>
    </w:p>
    <w:p w:rsidR="00C45CAB" w:rsidRPr="00DE34E2" w:rsidRDefault="00C45CAB" w:rsidP="00C45CAB">
      <w:pPr>
        <w:autoSpaceDE w:val="0"/>
        <w:autoSpaceDN w:val="0"/>
        <w:adjustRightInd w:val="0"/>
        <w:rPr>
          <w:lang w:eastAsia="en-AU"/>
        </w:rPr>
      </w:pPr>
      <w:r w:rsidRPr="00C45CAB">
        <w:rPr>
          <w:b/>
          <w:lang w:eastAsia="en-AU"/>
        </w:rPr>
        <w:t>Zone of influence</w:t>
      </w:r>
      <w:r>
        <w:rPr>
          <w:lang w:eastAsia="en-AU"/>
        </w:rPr>
        <w:t xml:space="preserve"> means t</w:t>
      </w:r>
      <w:r w:rsidRPr="00C45CAB">
        <w:rPr>
          <w:lang w:eastAsia="en-AU"/>
        </w:rPr>
        <w:t xml:space="preserve">he volume of soil around the excavation affected by </w:t>
      </w:r>
      <w:r w:rsidR="00770AD0">
        <w:rPr>
          <w:lang w:eastAsia="en-AU"/>
        </w:rPr>
        <w:t>an</w:t>
      </w:r>
      <w:r w:rsidRPr="00C45CAB">
        <w:rPr>
          <w:lang w:eastAsia="en-AU"/>
        </w:rPr>
        <w:t xml:space="preserve"> external load</w:t>
      </w:r>
      <w:r w:rsidR="009E14F1">
        <w:rPr>
          <w:lang w:eastAsia="en-AU"/>
        </w:rPr>
        <w:t>, for example</w:t>
      </w:r>
      <w:r w:rsidRPr="00C45CAB">
        <w:rPr>
          <w:lang w:eastAsia="en-AU"/>
        </w:rPr>
        <w:t xml:space="preserve"> vehicles, plant</w:t>
      </w:r>
      <w:r w:rsidR="009E14F1">
        <w:rPr>
          <w:lang w:eastAsia="en-AU"/>
        </w:rPr>
        <w:t xml:space="preserve"> or</w:t>
      </w:r>
      <w:r w:rsidRPr="00C45CAB">
        <w:rPr>
          <w:lang w:eastAsia="en-AU"/>
        </w:rPr>
        <w:t xml:space="preserve"> excavated material.</w:t>
      </w:r>
    </w:p>
    <w:p w:rsidR="0045210B" w:rsidRDefault="004B5561" w:rsidP="001E59AB">
      <w:pPr>
        <w:pStyle w:val="Heading1"/>
        <w:numPr>
          <w:ilvl w:val="0"/>
          <w:numId w:val="0"/>
        </w:numPr>
        <w:spacing w:before="120" w:after="120"/>
        <w:sectPr w:rsidR="0045210B" w:rsidSect="00067F42">
          <w:headerReference w:type="even" r:id="rId33"/>
          <w:headerReference w:type="default" r:id="rId34"/>
          <w:footerReference w:type="even" r:id="rId35"/>
          <w:headerReference w:type="first" r:id="rId36"/>
          <w:pgSz w:w="11906" w:h="16838" w:code="9"/>
          <w:pgMar w:top="1418" w:right="1134" w:bottom="1418" w:left="1134" w:header="454" w:footer="709" w:gutter="0"/>
          <w:cols w:space="708"/>
          <w:docGrid w:linePitch="360"/>
        </w:sectPr>
      </w:pPr>
      <w:r>
        <w:br w:type="page"/>
      </w:r>
    </w:p>
    <w:p w:rsidR="004B5561" w:rsidRPr="004B5561" w:rsidRDefault="004B5561" w:rsidP="00DA4201">
      <w:pPr>
        <w:pStyle w:val="Heading1"/>
        <w:numPr>
          <w:ilvl w:val="0"/>
          <w:numId w:val="0"/>
        </w:numPr>
      </w:pPr>
      <w:bookmarkStart w:id="7181" w:name="_Toc353524130"/>
      <w:r>
        <w:lastRenderedPageBreak/>
        <w:t xml:space="preserve">APPENDIX </w:t>
      </w:r>
      <w:r w:rsidR="00F8426A">
        <w:t>C</w:t>
      </w:r>
      <w:r w:rsidR="007D687A">
        <w:t xml:space="preserve"> </w:t>
      </w:r>
      <w:r>
        <w:t>– EXAMPLE HAZARD IDENTIFICATION CHART</w:t>
      </w:r>
      <w:bookmarkEnd w:id="7181"/>
    </w:p>
    <w:p w:rsidR="00901857" w:rsidRDefault="004B5561" w:rsidP="005405CA">
      <w:pPr>
        <w:autoSpaceDE w:val="0"/>
        <w:autoSpaceDN w:val="0"/>
        <w:adjustRightInd w:val="0"/>
        <w:rPr>
          <w:lang w:eastAsia="en-AU"/>
        </w:rPr>
      </w:pPr>
      <w:r w:rsidRPr="00DE34E2">
        <w:rPr>
          <w:lang w:eastAsia="en-AU"/>
        </w:rPr>
        <w:t xml:space="preserve">The </w:t>
      </w:r>
      <w:r w:rsidR="008D79A3">
        <w:rPr>
          <w:lang w:eastAsia="en-AU"/>
        </w:rPr>
        <w:t xml:space="preserve">following </w:t>
      </w:r>
      <w:r w:rsidRPr="00DE34E2">
        <w:rPr>
          <w:lang w:eastAsia="en-AU"/>
        </w:rPr>
        <w:t xml:space="preserve">table </w:t>
      </w:r>
      <w:r w:rsidR="002A2F8E">
        <w:rPr>
          <w:lang w:eastAsia="en-AU"/>
        </w:rPr>
        <w:t>is</w:t>
      </w:r>
      <w:r w:rsidR="002A2F8E" w:rsidRPr="00DE34E2">
        <w:rPr>
          <w:lang w:eastAsia="en-AU"/>
        </w:rPr>
        <w:t xml:space="preserve"> </w:t>
      </w:r>
      <w:r w:rsidRPr="00DE34E2">
        <w:rPr>
          <w:lang w:eastAsia="en-AU"/>
        </w:rPr>
        <w:t xml:space="preserve">a sample </w:t>
      </w:r>
      <w:r w:rsidR="002A2F8E">
        <w:rPr>
          <w:lang w:eastAsia="en-AU"/>
        </w:rPr>
        <w:t>hazard identification chart for</w:t>
      </w:r>
      <w:r w:rsidRPr="00DE34E2">
        <w:rPr>
          <w:lang w:eastAsia="en-AU"/>
        </w:rPr>
        <w:t xml:space="preserve"> hazards </w:t>
      </w:r>
      <w:r w:rsidR="009E14F1">
        <w:rPr>
          <w:lang w:eastAsia="en-AU"/>
        </w:rPr>
        <w:t xml:space="preserve">and risks </w:t>
      </w:r>
      <w:r w:rsidR="002A2F8E">
        <w:rPr>
          <w:lang w:eastAsia="en-AU"/>
        </w:rPr>
        <w:t>to workers</w:t>
      </w:r>
      <w:r w:rsidRPr="00DE34E2">
        <w:rPr>
          <w:lang w:eastAsia="en-AU"/>
        </w:rPr>
        <w:t xml:space="preserve"> </w:t>
      </w:r>
      <w:r w:rsidR="009E14F1">
        <w:rPr>
          <w:lang w:eastAsia="en-AU"/>
        </w:rPr>
        <w:t>associated with</w:t>
      </w:r>
      <w:r w:rsidRPr="00DE34E2">
        <w:rPr>
          <w:lang w:eastAsia="en-AU"/>
        </w:rPr>
        <w:t xml:space="preserve"> tunnel</w:t>
      </w:r>
      <w:r w:rsidR="002A2F8E">
        <w:rPr>
          <w:lang w:eastAsia="en-AU"/>
        </w:rPr>
        <w:t>ling</w:t>
      </w:r>
      <w:r w:rsidR="00F71E51">
        <w:rPr>
          <w:lang w:eastAsia="en-AU"/>
        </w:rPr>
        <w:t xml:space="preserve"> work</w:t>
      </w:r>
      <w:r w:rsidR="008A7A12">
        <w:rPr>
          <w:lang w:eastAsia="en-AU"/>
        </w:rPr>
        <w:t>.</w:t>
      </w:r>
    </w:p>
    <w:p w:rsidR="004B5561" w:rsidRDefault="008A7A12" w:rsidP="00DC50E5">
      <w:pPr>
        <w:pStyle w:val="Heading3"/>
      </w:pPr>
      <w:r w:rsidRPr="00267269">
        <w:t xml:space="preserve">Table </w:t>
      </w:r>
      <w:r w:rsidR="00A412D8">
        <w:t>40</w:t>
      </w:r>
      <w:r>
        <w:t xml:space="preserve"> </w:t>
      </w:r>
      <w:r w:rsidR="00267269" w:rsidRPr="00DC50E5">
        <w:rPr>
          <w:b w:val="0"/>
        </w:rPr>
        <w:t>Hazard identification chart</w:t>
      </w:r>
      <w:r w:rsidR="00267269">
        <w:t xml:space="preserve"> </w:t>
      </w:r>
    </w:p>
    <w:tbl>
      <w:tblPr>
        <w:tblW w:w="9779" w:type="dxa"/>
        <w:tblLayout w:type="fixed"/>
        <w:tblLook w:val="01E0" w:firstRow="1" w:lastRow="1" w:firstColumn="1" w:lastColumn="1" w:noHBand="0" w:noVBand="0"/>
        <w:tblCaption w:val="Table 40 Hazard identification chart"/>
        <w:tblDescription w:val="The table is a sample hazard identification chart for hazards and risks to workers associated with tunnelling work."/>
      </w:tblPr>
      <w:tblGrid>
        <w:gridCol w:w="1526"/>
        <w:gridCol w:w="709"/>
        <w:gridCol w:w="678"/>
        <w:gridCol w:w="1275"/>
        <w:gridCol w:w="882"/>
        <w:gridCol w:w="882"/>
        <w:gridCol w:w="1355"/>
        <w:gridCol w:w="882"/>
        <w:gridCol w:w="708"/>
        <w:gridCol w:w="882"/>
      </w:tblGrid>
      <w:tr w:rsidR="00083CC8" w:rsidRPr="00D80246" w:rsidTr="00920525">
        <w:trPr>
          <w:cantSplit/>
          <w:trHeight w:val="1311"/>
        </w:trPr>
        <w:tc>
          <w:tcPr>
            <w:tcW w:w="1526"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4B5561" w:rsidRPr="00D80246" w:rsidRDefault="004B5561" w:rsidP="004B5561">
            <w:pPr>
              <w:overflowPunct w:val="0"/>
              <w:autoSpaceDE w:val="0"/>
              <w:autoSpaceDN w:val="0"/>
              <w:adjustRightInd w:val="0"/>
              <w:ind w:left="144"/>
              <w:textAlignment w:val="baseline"/>
              <w:rPr>
                <w:rFonts w:cs="Arial"/>
                <w:b/>
                <w:color w:val="FFFFFF" w:themeColor="background1"/>
                <w:sz w:val="20"/>
                <w:szCs w:val="20"/>
              </w:rPr>
            </w:pPr>
            <w:r w:rsidRPr="00D80246">
              <w:rPr>
                <w:rFonts w:cs="Arial"/>
                <w:b/>
                <w:color w:val="FFFFFF" w:themeColor="background1"/>
                <w:sz w:val="20"/>
                <w:szCs w:val="20"/>
              </w:rPr>
              <w:t>Item</w:t>
            </w:r>
          </w:p>
        </w:tc>
        <w:tc>
          <w:tcPr>
            <w:tcW w:w="709"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Explosion</w:t>
            </w:r>
          </w:p>
        </w:tc>
        <w:tc>
          <w:tcPr>
            <w:tcW w:w="678"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Fire</w:t>
            </w:r>
          </w:p>
        </w:tc>
        <w:tc>
          <w:tcPr>
            <w:tcW w:w="1275"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Rock</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burst or fly rock</w:t>
            </w:r>
          </w:p>
        </w:tc>
        <w:tc>
          <w:tcPr>
            <w:tcW w:w="882"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Objects</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into eye</w:t>
            </w:r>
          </w:p>
        </w:tc>
        <w:tc>
          <w:tcPr>
            <w:tcW w:w="882"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Gas</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dust</w:t>
            </w:r>
          </w:p>
        </w:tc>
        <w:tc>
          <w:tcPr>
            <w:tcW w:w="1355"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Injury</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from</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electricity</w:t>
            </w:r>
          </w:p>
        </w:tc>
        <w:tc>
          <w:tcPr>
            <w:tcW w:w="882"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Fall</w:t>
            </w:r>
          </w:p>
          <w:p w:rsidR="004B5561" w:rsidRPr="00D80246" w:rsidRDefault="00083CC8"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I</w:t>
            </w:r>
            <w:r w:rsidR="004B5561" w:rsidRPr="00D80246">
              <w:rPr>
                <w:rFonts w:cs="Arial"/>
                <w:b/>
                <w:color w:val="FFFFFF" w:themeColor="background1"/>
                <w:sz w:val="20"/>
                <w:szCs w:val="20"/>
              </w:rPr>
              <w:t>njuries</w:t>
            </w:r>
          </w:p>
        </w:tc>
        <w:tc>
          <w:tcPr>
            <w:tcW w:w="708" w:type="dxa"/>
            <w:tcBorders>
              <w:top w:val="single" w:sz="2" w:space="0" w:color="auto"/>
              <w:left w:val="single" w:sz="6" w:space="0" w:color="auto"/>
              <w:bottom w:val="single" w:sz="2" w:space="0" w:color="auto"/>
              <w:right w:val="single" w:sz="6"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Traffic</w:t>
            </w:r>
          </w:p>
        </w:tc>
        <w:tc>
          <w:tcPr>
            <w:tcW w:w="882" w:type="dxa"/>
            <w:tcBorders>
              <w:top w:val="single" w:sz="2" w:space="0" w:color="auto"/>
              <w:left w:val="single" w:sz="6" w:space="0" w:color="auto"/>
              <w:bottom w:val="single" w:sz="2" w:space="0" w:color="auto"/>
              <w:right w:val="single" w:sz="2" w:space="0" w:color="auto"/>
            </w:tcBorders>
            <w:shd w:val="clear" w:color="auto" w:fill="365F91" w:themeFill="accent1" w:themeFillShade="BF"/>
            <w:textDirection w:val="btLr"/>
          </w:tcPr>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Pinch</w:t>
            </w:r>
          </w:p>
          <w:p w:rsidR="004B5561" w:rsidRPr="00D80246" w:rsidRDefault="004B5561" w:rsidP="004B5561">
            <w:pPr>
              <w:overflowPunct w:val="0"/>
              <w:autoSpaceDE w:val="0"/>
              <w:autoSpaceDN w:val="0"/>
              <w:adjustRightInd w:val="0"/>
              <w:ind w:left="144" w:right="113"/>
              <w:textAlignment w:val="baseline"/>
              <w:rPr>
                <w:rFonts w:cs="Arial"/>
                <w:b/>
                <w:color w:val="FFFFFF" w:themeColor="background1"/>
                <w:sz w:val="20"/>
                <w:szCs w:val="20"/>
              </w:rPr>
            </w:pPr>
            <w:r w:rsidRPr="00D80246">
              <w:rPr>
                <w:rFonts w:cs="Arial"/>
                <w:b/>
                <w:color w:val="FFFFFF" w:themeColor="background1"/>
                <w:sz w:val="20"/>
                <w:szCs w:val="20"/>
              </w:rPr>
              <w:t>injury</w:t>
            </w:r>
          </w:p>
        </w:tc>
      </w:tr>
      <w:tr w:rsidR="004B5561" w:rsidRPr="00D80246" w:rsidTr="002205C4">
        <w:trPr>
          <w:trHeight w:val="279"/>
        </w:trPr>
        <w:tc>
          <w:tcPr>
            <w:tcW w:w="1526" w:type="dxa"/>
            <w:tcBorders>
              <w:top w:val="single" w:sz="2"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Drilling</w:t>
            </w:r>
          </w:p>
        </w:tc>
        <w:tc>
          <w:tcPr>
            <w:tcW w:w="709"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2"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2"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rPr>
          <w:trHeight w:val="359"/>
        </w:trPr>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Blasting</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rPr>
          <w:trHeight w:val="369"/>
        </w:trPr>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Loading</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Charging holes</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Scaling from pile</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Machine scaling</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Storing explosives</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Storing gas</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Ventilation work</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Grouting of bolts</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Electrical work</w:t>
            </w:r>
          </w:p>
        </w:tc>
        <w:tc>
          <w:tcPr>
            <w:tcW w:w="709"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6"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6"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r w:rsidR="004B5561" w:rsidRPr="00D80246" w:rsidTr="002205C4">
        <w:tc>
          <w:tcPr>
            <w:tcW w:w="1526" w:type="dxa"/>
            <w:tcBorders>
              <w:top w:val="single" w:sz="6" w:space="0" w:color="auto"/>
              <w:left w:val="single" w:sz="2"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b/>
                <w:sz w:val="20"/>
                <w:szCs w:val="20"/>
              </w:rPr>
            </w:pPr>
            <w:r w:rsidRPr="00D80246">
              <w:rPr>
                <w:rFonts w:cs="Arial"/>
                <w:b/>
                <w:sz w:val="20"/>
                <w:szCs w:val="20"/>
              </w:rPr>
              <w:t>Hot work</w:t>
            </w:r>
          </w:p>
        </w:tc>
        <w:tc>
          <w:tcPr>
            <w:tcW w:w="709"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678"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275"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1355"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708" w:type="dxa"/>
            <w:tcBorders>
              <w:top w:val="single" w:sz="6" w:space="0" w:color="auto"/>
              <w:left w:val="single" w:sz="6" w:space="0" w:color="auto"/>
              <w:bottom w:val="single" w:sz="2" w:space="0" w:color="auto"/>
              <w:right w:val="single" w:sz="6"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c>
          <w:tcPr>
            <w:tcW w:w="882" w:type="dxa"/>
            <w:tcBorders>
              <w:top w:val="single" w:sz="6" w:space="0" w:color="auto"/>
              <w:left w:val="single" w:sz="6" w:space="0" w:color="auto"/>
              <w:bottom w:val="single" w:sz="2" w:space="0" w:color="auto"/>
              <w:right w:val="single" w:sz="2" w:space="0" w:color="auto"/>
            </w:tcBorders>
          </w:tcPr>
          <w:p w:rsidR="004B5561" w:rsidRPr="00D80246" w:rsidRDefault="004B5561" w:rsidP="004B5561">
            <w:pPr>
              <w:overflowPunct w:val="0"/>
              <w:autoSpaceDE w:val="0"/>
              <w:autoSpaceDN w:val="0"/>
              <w:adjustRightInd w:val="0"/>
              <w:ind w:left="144"/>
              <w:textAlignment w:val="baseline"/>
              <w:rPr>
                <w:rFonts w:cs="Arial"/>
                <w:sz w:val="20"/>
                <w:szCs w:val="20"/>
              </w:rPr>
            </w:pPr>
          </w:p>
        </w:tc>
      </w:tr>
    </w:tbl>
    <w:p w:rsidR="004B5561" w:rsidRDefault="004B5561" w:rsidP="004B5561"/>
    <w:p w:rsidR="0045210B" w:rsidRDefault="0045210B" w:rsidP="008140DE">
      <w:pPr>
        <w:pStyle w:val="Heading1"/>
        <w:numPr>
          <w:ilvl w:val="0"/>
          <w:numId w:val="0"/>
        </w:numPr>
        <w:ind w:left="432" w:hanging="432"/>
        <w:sectPr w:rsidR="0045210B" w:rsidSect="00067F42">
          <w:pgSz w:w="11906" w:h="16838" w:code="9"/>
          <w:pgMar w:top="1418" w:right="1134" w:bottom="1418" w:left="1134" w:header="454" w:footer="709" w:gutter="0"/>
          <w:cols w:space="708"/>
          <w:docGrid w:linePitch="360"/>
        </w:sectPr>
      </w:pPr>
    </w:p>
    <w:p w:rsidR="008140DE" w:rsidRPr="008140DE" w:rsidRDefault="008140DE" w:rsidP="008140DE">
      <w:pPr>
        <w:pStyle w:val="Heading1"/>
        <w:numPr>
          <w:ilvl w:val="0"/>
          <w:numId w:val="0"/>
        </w:numPr>
        <w:ind w:left="432" w:hanging="432"/>
      </w:pPr>
      <w:bookmarkStart w:id="7182" w:name="_Toc353524131"/>
      <w:r>
        <w:lastRenderedPageBreak/>
        <w:t xml:space="preserve">APPENDIX </w:t>
      </w:r>
      <w:r w:rsidR="00F8426A">
        <w:t>D</w:t>
      </w:r>
      <w:r>
        <w:t xml:space="preserve"> – </w:t>
      </w:r>
      <w:r w:rsidR="00574DBF">
        <w:t>TUNNEL BORING MACHINES</w:t>
      </w:r>
      <w:bookmarkEnd w:id="7182"/>
    </w:p>
    <w:p w:rsidR="00B531C7" w:rsidRPr="000C1AAC" w:rsidRDefault="00B531C7" w:rsidP="00DC50E5">
      <w:pPr>
        <w:pStyle w:val="Heading3"/>
      </w:pPr>
      <w:r w:rsidRPr="000C1AAC">
        <w:t>Open or unshielded TBMs</w:t>
      </w:r>
    </w:p>
    <w:p w:rsidR="00B531C7" w:rsidRPr="000C1AAC" w:rsidRDefault="00FC171F" w:rsidP="005405CA">
      <w:r>
        <w:t>O</w:t>
      </w:r>
      <w:r w:rsidR="00B531C7" w:rsidRPr="000C1AAC">
        <w:t>pen</w:t>
      </w:r>
      <w:r>
        <w:t xml:space="preserve"> TBMs</w:t>
      </w:r>
      <w:r w:rsidR="009D59FA">
        <w:t>—</w:t>
      </w:r>
      <w:r>
        <w:t xml:space="preserve">also </w:t>
      </w:r>
      <w:r w:rsidR="00B531C7" w:rsidRPr="000C1AAC">
        <w:t>known as unshielded</w:t>
      </w:r>
      <w:r>
        <w:t xml:space="preserve"> </w:t>
      </w:r>
      <w:r w:rsidR="00B531C7" w:rsidRPr="000C1AAC">
        <w:t>TBM</w:t>
      </w:r>
      <w:r>
        <w:t>s</w:t>
      </w:r>
      <w:r w:rsidR="009D59FA">
        <w:t>—</w:t>
      </w:r>
      <w:r w:rsidR="00B531C7" w:rsidRPr="000C1AAC">
        <w:t xml:space="preserve">install temporary or permanent ground support, if </w:t>
      </w:r>
      <w:r w:rsidR="00C9561A" w:rsidRPr="000C1AAC">
        <w:t>needed</w:t>
      </w:r>
      <w:r w:rsidR="00B531C7" w:rsidRPr="000C1AAC">
        <w:t xml:space="preserve"> by geological conditions, to maintain the integrity of the excavation. </w:t>
      </w:r>
    </w:p>
    <w:p w:rsidR="00B531C7" w:rsidRPr="000C1AAC" w:rsidRDefault="00B531C7" w:rsidP="005405CA">
      <w:pPr>
        <w:rPr>
          <w:rFonts w:cs="Arial"/>
        </w:rPr>
      </w:pPr>
      <w:r w:rsidRPr="000C1AAC">
        <w:t xml:space="preserve">The TBM is braced radially with grippers against the tunnel wall, with hydraulic cylinders pressing the cutter head against the tunnel face to enable a section of tunnel to be excavated. After each </w:t>
      </w:r>
      <w:r w:rsidRPr="000C1AAC">
        <w:rPr>
          <w:rFonts w:cs="Arial"/>
        </w:rPr>
        <w:t>excavation stroke excavation is halted as the TBM moves forwards.</w:t>
      </w:r>
    </w:p>
    <w:p w:rsidR="00B531C7" w:rsidRPr="000C1AAC" w:rsidRDefault="00B531C7" w:rsidP="00DC50E5">
      <w:pPr>
        <w:pStyle w:val="Heading3"/>
      </w:pPr>
      <w:r w:rsidRPr="000C1AAC">
        <w:t xml:space="preserve">Single or double </w:t>
      </w:r>
      <w:r w:rsidR="005C3B21" w:rsidRPr="000C1AAC">
        <w:t>shielded</w:t>
      </w:r>
      <w:r w:rsidRPr="000C1AAC">
        <w:t xml:space="preserve"> TBMs</w:t>
      </w:r>
    </w:p>
    <w:p w:rsidR="00B531C7" w:rsidRPr="000C1AAC" w:rsidRDefault="00B531C7" w:rsidP="00B531C7">
      <w:pPr>
        <w:pStyle w:val="Default"/>
        <w:spacing w:before="120"/>
        <w:rPr>
          <w:color w:val="auto"/>
          <w:sz w:val="22"/>
          <w:szCs w:val="22"/>
        </w:rPr>
      </w:pPr>
      <w:r w:rsidRPr="000C1AAC">
        <w:rPr>
          <w:color w:val="auto"/>
          <w:sz w:val="22"/>
          <w:szCs w:val="22"/>
        </w:rPr>
        <w:t xml:space="preserve">Single shield TBMs use a tapered cylindrical shield to provide overhead protection behind the cutting head. The TBM is commonly propelled by thrusting hydraulic rams against the last ring of a precast </w:t>
      </w:r>
      <w:r w:rsidR="00C57682">
        <w:rPr>
          <w:color w:val="auto"/>
          <w:sz w:val="22"/>
          <w:szCs w:val="22"/>
        </w:rPr>
        <w:t xml:space="preserve">concrete or steel </w:t>
      </w:r>
      <w:r w:rsidRPr="000C1AAC">
        <w:rPr>
          <w:color w:val="auto"/>
          <w:sz w:val="22"/>
          <w:szCs w:val="22"/>
        </w:rPr>
        <w:t xml:space="preserve">segmental lining which has been installed within the shield. Due to this process the TBM cannot excavate while the lining is being installed. </w:t>
      </w:r>
      <w:r w:rsidR="00A03FBC" w:rsidRPr="00821193">
        <w:rPr>
          <w:color w:val="auto"/>
          <w:sz w:val="22"/>
          <w:szCs w:val="22"/>
        </w:rPr>
        <w:t>N</w:t>
      </w:r>
      <w:r w:rsidRPr="00821193">
        <w:rPr>
          <w:color w:val="auto"/>
          <w:sz w:val="22"/>
          <w:szCs w:val="22"/>
        </w:rPr>
        <w:t xml:space="preserve">ote </w:t>
      </w:r>
      <w:r w:rsidRPr="000C1AAC">
        <w:rPr>
          <w:color w:val="auto"/>
          <w:sz w:val="22"/>
          <w:szCs w:val="22"/>
        </w:rPr>
        <w:t>that until a full ring has been completed the ring of segments is inherently unstable and temporary support should be used.</w:t>
      </w:r>
    </w:p>
    <w:p w:rsidR="00F9324B" w:rsidRPr="000C1AAC" w:rsidRDefault="00F9324B" w:rsidP="00F9324B">
      <w:r w:rsidRPr="000C1AAC">
        <w:t>Single shield TBMs are used when rock strength is low and the tunnel walls cannot react against the action of the gripper pads. It uses the concrete lining ring to advance</w:t>
      </w:r>
      <w:r w:rsidR="00D82724">
        <w:t>,</w:t>
      </w:r>
      <w:r w:rsidRPr="000C1AAC">
        <w:t xml:space="preserve"> so install</w:t>
      </w:r>
      <w:r w:rsidR="00EB46D3">
        <w:t>ing</w:t>
      </w:r>
      <w:r w:rsidRPr="000C1AAC">
        <w:t xml:space="preserve"> lining segments and excavation cannot be done simultaneously.</w:t>
      </w:r>
    </w:p>
    <w:p w:rsidR="00B531C7" w:rsidRPr="000C1AAC" w:rsidRDefault="00B531C7" w:rsidP="00B531C7">
      <w:pPr>
        <w:pStyle w:val="Default"/>
        <w:spacing w:before="120"/>
        <w:rPr>
          <w:color w:val="auto"/>
          <w:sz w:val="22"/>
          <w:szCs w:val="22"/>
        </w:rPr>
      </w:pPr>
      <w:r w:rsidRPr="000C1AAC">
        <w:rPr>
          <w:color w:val="auto"/>
          <w:sz w:val="22"/>
          <w:szCs w:val="22"/>
        </w:rPr>
        <w:t>Double shield TBMs typically combine grippers and shields to enable continuous excavation in optimal conditions. Grippers are used to transfer force to the tunnel wall while the cutting head is extended to excavate. A rear shield provides protection to install a segmental lining concurrently with excavation.</w:t>
      </w:r>
    </w:p>
    <w:p w:rsidR="00B531C7" w:rsidRPr="000C1AAC" w:rsidRDefault="00B531C7" w:rsidP="00B531C7">
      <w:r w:rsidRPr="000C1AAC">
        <w:rPr>
          <w:szCs w:val="22"/>
        </w:rPr>
        <w:t xml:space="preserve">Ground support may </w:t>
      </w:r>
      <w:r w:rsidR="00A03FBC" w:rsidRPr="000C1AAC">
        <w:rPr>
          <w:szCs w:val="22"/>
        </w:rPr>
        <w:t>include</w:t>
      </w:r>
      <w:r w:rsidRPr="000C1AAC">
        <w:rPr>
          <w:szCs w:val="22"/>
        </w:rPr>
        <w:t xml:space="preserve"> steel sets or rockbolts and mesh similar to a hard rock TBM. The hazards and risks with respect to </w:t>
      </w:r>
      <w:r w:rsidR="005C3B21" w:rsidRPr="000C1AAC">
        <w:rPr>
          <w:szCs w:val="22"/>
        </w:rPr>
        <w:t>tunnel excavation</w:t>
      </w:r>
      <w:r w:rsidRPr="000C1AAC">
        <w:rPr>
          <w:szCs w:val="22"/>
        </w:rPr>
        <w:t xml:space="preserve"> are similar to hard rock TBM </w:t>
      </w:r>
      <w:r w:rsidR="005C3B21" w:rsidRPr="000C1AAC">
        <w:rPr>
          <w:szCs w:val="22"/>
        </w:rPr>
        <w:t>excavation</w:t>
      </w:r>
      <w:r w:rsidRPr="000C1AAC">
        <w:rPr>
          <w:szCs w:val="22"/>
        </w:rPr>
        <w:t xml:space="preserve">. Hazards and risks for segmental lining </w:t>
      </w:r>
      <w:r w:rsidR="005C3B21" w:rsidRPr="000C1AAC">
        <w:rPr>
          <w:szCs w:val="22"/>
        </w:rPr>
        <w:t>are</w:t>
      </w:r>
      <w:r w:rsidRPr="000C1AAC">
        <w:rPr>
          <w:szCs w:val="22"/>
        </w:rPr>
        <w:t xml:space="preserve"> as per soft ground </w:t>
      </w:r>
      <w:r w:rsidR="005C3B21" w:rsidRPr="000C1AAC">
        <w:rPr>
          <w:szCs w:val="22"/>
        </w:rPr>
        <w:t xml:space="preserve">TBMs. </w:t>
      </w:r>
      <w:r w:rsidR="005C3B21" w:rsidRPr="000C1AAC">
        <w:t>The</w:t>
      </w:r>
      <w:r w:rsidRPr="000C1AAC">
        <w:t xml:space="preserve"> hazards and risks associated with the use of single shielded TBMs are similar to double shields and soft ground TBMs</w:t>
      </w:r>
    </w:p>
    <w:p w:rsidR="00F9324B" w:rsidRPr="000C1AAC" w:rsidRDefault="00F9324B" w:rsidP="00DC50E5">
      <w:pPr>
        <w:pStyle w:val="Heading3"/>
      </w:pPr>
      <w:r w:rsidRPr="000C1AAC">
        <w:rPr>
          <w:lang w:eastAsia="en-US"/>
        </w:rPr>
        <w:t xml:space="preserve">Earth pressure balance </w:t>
      </w:r>
      <w:r w:rsidR="00262B0F" w:rsidRPr="000C1AAC">
        <w:rPr>
          <w:lang w:eastAsia="en-US"/>
        </w:rPr>
        <w:t>(EPB</w:t>
      </w:r>
      <w:r w:rsidR="00A7502F">
        <w:rPr>
          <w:lang w:eastAsia="en-US"/>
        </w:rPr>
        <w:t>) TB</w:t>
      </w:r>
      <w:r w:rsidR="00262B0F" w:rsidRPr="000C1AAC">
        <w:rPr>
          <w:lang w:eastAsia="en-US"/>
        </w:rPr>
        <w:t>Ms</w:t>
      </w:r>
    </w:p>
    <w:p w:rsidR="00F9324B" w:rsidRPr="000C1AAC" w:rsidRDefault="00262B0F" w:rsidP="00F9324B">
      <w:pPr>
        <w:rPr>
          <w:rFonts w:eastAsia="Calibri" w:cs="Arial"/>
          <w:szCs w:val="22"/>
          <w:lang w:eastAsia="en-US"/>
        </w:rPr>
      </w:pPr>
      <w:r w:rsidRPr="000C1AAC">
        <w:rPr>
          <w:rFonts w:eastAsia="Calibri" w:cs="Arial"/>
          <w:szCs w:val="22"/>
          <w:lang w:eastAsia="en-US"/>
        </w:rPr>
        <w:t xml:space="preserve">The ability to use </w:t>
      </w:r>
      <w:r w:rsidR="00F9324B" w:rsidRPr="000C1AAC">
        <w:rPr>
          <w:rFonts w:eastAsia="Calibri" w:cs="Arial"/>
          <w:szCs w:val="22"/>
          <w:lang w:eastAsia="en-US"/>
        </w:rPr>
        <w:t>EPB</w:t>
      </w:r>
      <w:r w:rsidR="00A7502F">
        <w:rPr>
          <w:rFonts w:eastAsia="Calibri" w:cs="Arial"/>
          <w:szCs w:val="22"/>
          <w:lang w:eastAsia="en-US"/>
        </w:rPr>
        <w:t xml:space="preserve"> TB</w:t>
      </w:r>
      <w:r w:rsidR="00F9324B" w:rsidRPr="000C1AAC">
        <w:rPr>
          <w:rFonts w:eastAsia="Calibri" w:cs="Arial"/>
          <w:szCs w:val="22"/>
          <w:lang w:eastAsia="en-US"/>
        </w:rPr>
        <w:t>M</w:t>
      </w:r>
      <w:r w:rsidRPr="000C1AAC">
        <w:rPr>
          <w:rFonts w:eastAsia="Calibri" w:cs="Arial"/>
          <w:szCs w:val="22"/>
          <w:lang w:eastAsia="en-US"/>
        </w:rPr>
        <w:t>s</w:t>
      </w:r>
      <w:r w:rsidR="00F9324B" w:rsidRPr="000C1AAC">
        <w:rPr>
          <w:rFonts w:eastAsia="Calibri" w:cs="Arial"/>
          <w:szCs w:val="22"/>
          <w:lang w:eastAsia="en-US"/>
        </w:rPr>
        <w:t xml:space="preserve"> in hard and soft ground makes them suitable for excavation through variable strata. EPB</w:t>
      </w:r>
      <w:r w:rsidR="00A7502F">
        <w:rPr>
          <w:rFonts w:eastAsia="Calibri" w:cs="Arial"/>
          <w:szCs w:val="22"/>
          <w:lang w:eastAsia="en-US"/>
        </w:rPr>
        <w:t xml:space="preserve"> TB</w:t>
      </w:r>
      <w:r w:rsidR="00F9324B" w:rsidRPr="000C1AAC">
        <w:rPr>
          <w:rFonts w:eastAsia="Calibri" w:cs="Arial"/>
          <w:szCs w:val="22"/>
          <w:lang w:eastAsia="en-US"/>
        </w:rPr>
        <w:t>Ms are suitable for excavation where soil at the excavation face is unstable. To prevent collapse of the excavation face</w:t>
      </w:r>
      <w:r w:rsidR="00D82724">
        <w:rPr>
          <w:rFonts w:eastAsia="Calibri" w:cs="Arial"/>
          <w:szCs w:val="22"/>
          <w:lang w:eastAsia="en-US"/>
        </w:rPr>
        <w:t>,</w:t>
      </w:r>
      <w:r w:rsidR="00F9324B" w:rsidRPr="000C1AAC">
        <w:rPr>
          <w:rFonts w:eastAsia="Calibri" w:cs="Arial"/>
          <w:szCs w:val="22"/>
          <w:lang w:eastAsia="en-US"/>
        </w:rPr>
        <w:t xml:space="preserve"> positive pressure is created by maintaining spoil under pressure with compressed air in the cutter head. Spoil from the face is typically removed by screw conveyor. Spoil can then be removed from the tunnel by numerous methods including conveyor belt and skips.</w:t>
      </w:r>
    </w:p>
    <w:p w:rsidR="00262B0F" w:rsidRPr="000C1AAC" w:rsidRDefault="00262B0F" w:rsidP="00DC50E5">
      <w:pPr>
        <w:pStyle w:val="Heading3"/>
        <w:rPr>
          <w:lang w:eastAsia="en-US"/>
        </w:rPr>
      </w:pPr>
      <w:r w:rsidRPr="000C1AAC">
        <w:rPr>
          <w:lang w:eastAsia="en-US"/>
        </w:rPr>
        <w:t>Slurry TBMs</w:t>
      </w:r>
    </w:p>
    <w:p w:rsidR="00262B0F" w:rsidRPr="000C1AAC" w:rsidRDefault="00262B0F" w:rsidP="00262B0F">
      <w:pPr>
        <w:rPr>
          <w:rFonts w:eastAsia="Calibri" w:cs="Arial"/>
          <w:szCs w:val="22"/>
          <w:lang w:eastAsia="en-US"/>
        </w:rPr>
      </w:pPr>
      <w:r w:rsidRPr="000C1AAC">
        <w:rPr>
          <w:rFonts w:eastAsia="Calibri" w:cs="Arial"/>
          <w:szCs w:val="22"/>
          <w:lang w:eastAsia="en-US"/>
        </w:rPr>
        <w:t>The ability to use a slurry TBM in hard and soft ground makes them suitable for excavation through variable soil and rock formations. Slurry TBMs are suitable for excavation where soil at the excavation face is unstable, particularly in unstable water-logged ground utilising hydrostatic pressure. The excavated spoil is mixed with slurry at the excavation face to create positive pressure to counteract the pressure exerted by the earth and groundwater preventing loss of stability at the excavated face. Spoil is removed by pumping the soil mixed with slurry to plant located outside the tunnel that separates the slurry from the spoil allowing recirculation of the slurry.</w:t>
      </w:r>
    </w:p>
    <w:p w:rsidR="00262B0F" w:rsidRPr="000C1AAC" w:rsidRDefault="009D1621" w:rsidP="00262B0F">
      <w:pPr>
        <w:ind w:right="102"/>
        <w:rPr>
          <w:color w:val="000000" w:themeColor="text1"/>
          <w:szCs w:val="22"/>
        </w:rPr>
      </w:pPr>
      <w:r>
        <w:rPr>
          <w:color w:val="000000" w:themeColor="text1"/>
          <w:szCs w:val="22"/>
        </w:rPr>
        <w:br w:type="column"/>
      </w:r>
      <w:r w:rsidR="00262B0F" w:rsidRPr="000C1AAC">
        <w:rPr>
          <w:color w:val="000000" w:themeColor="text1"/>
          <w:szCs w:val="22"/>
        </w:rPr>
        <w:lastRenderedPageBreak/>
        <w:t xml:space="preserve">Compressed air is used to gain entry to the cutterhead in slurry and </w:t>
      </w:r>
      <w:r w:rsidR="00262B0F" w:rsidRPr="00B45093">
        <w:rPr>
          <w:color w:val="000000" w:themeColor="text1"/>
          <w:szCs w:val="22"/>
        </w:rPr>
        <w:t>occasionally EPB TBM</w:t>
      </w:r>
      <w:r w:rsidR="00262B0F" w:rsidRPr="000C1AAC">
        <w:rPr>
          <w:color w:val="000000" w:themeColor="text1"/>
          <w:szCs w:val="22"/>
        </w:rPr>
        <w:t xml:space="preserve"> tunnelling to keep the pressure on the face to support it and allow person entry. Only the head area is pressurised</w:t>
      </w:r>
      <w:r w:rsidR="006264A7">
        <w:rPr>
          <w:color w:val="000000" w:themeColor="text1"/>
          <w:szCs w:val="22"/>
        </w:rPr>
        <w:t>,</w:t>
      </w:r>
      <w:r w:rsidR="00262B0F" w:rsidRPr="000C1AAC">
        <w:rPr>
          <w:color w:val="000000" w:themeColor="text1"/>
          <w:szCs w:val="22"/>
        </w:rPr>
        <w:t xml:space="preserve"> not the entire tunnel as would be done in traditional compressed air tunnelling. Compression of the entire tunnel is not often used</w:t>
      </w:r>
      <w:r w:rsidR="008D79A3">
        <w:rPr>
          <w:color w:val="000000" w:themeColor="text1"/>
          <w:szCs w:val="22"/>
        </w:rPr>
        <w:t>. H</w:t>
      </w:r>
      <w:r w:rsidR="00262B0F" w:rsidRPr="000C1AAC">
        <w:rPr>
          <w:color w:val="000000" w:themeColor="text1"/>
          <w:szCs w:val="22"/>
        </w:rPr>
        <w:t>owever compression of the cutterhead carries with it the same risks and should be dealt with the same as for compressed air tunnelling.</w:t>
      </w:r>
    </w:p>
    <w:p w:rsidR="00F9324B" w:rsidRPr="000C1AAC" w:rsidRDefault="00D60C1E" w:rsidP="00DC50E5">
      <w:pPr>
        <w:pStyle w:val="Heading3"/>
      </w:pPr>
      <w:r w:rsidRPr="000C1AAC">
        <w:rPr>
          <w:lang w:eastAsia="en-US"/>
        </w:rPr>
        <w:t>Microtunnel TBMs</w:t>
      </w:r>
    </w:p>
    <w:p w:rsidR="00D60C1E" w:rsidRPr="00402700" w:rsidRDefault="00D60C1E" w:rsidP="00D60C1E">
      <w:pPr>
        <w:rPr>
          <w:rFonts w:eastAsia="Calibri" w:cs="Arial"/>
          <w:szCs w:val="22"/>
          <w:lang w:eastAsia="en-US"/>
        </w:rPr>
      </w:pPr>
      <w:r w:rsidRPr="000C1AAC">
        <w:rPr>
          <w:rFonts w:eastAsia="Calibri" w:cs="Arial"/>
          <w:szCs w:val="22"/>
          <w:lang w:eastAsia="en-US"/>
        </w:rPr>
        <w:t xml:space="preserve">Microtunnel TBM excavation </w:t>
      </w:r>
      <w:r w:rsidR="00A03FBC" w:rsidRPr="000C1AAC">
        <w:rPr>
          <w:rFonts w:eastAsia="Calibri" w:cs="Arial"/>
          <w:szCs w:val="22"/>
          <w:lang w:eastAsia="en-US"/>
        </w:rPr>
        <w:t xml:space="preserve">includes </w:t>
      </w:r>
      <w:r w:rsidRPr="000C1AAC">
        <w:rPr>
          <w:rFonts w:eastAsia="Calibri" w:cs="Arial"/>
          <w:szCs w:val="22"/>
          <w:lang w:eastAsia="en-US"/>
        </w:rPr>
        <w:t>various low diameter forms of TBM excavation including pipe jacking, direct pipe and horizontal directional drilling. Features common to most forms of microtunnelling include propulsion of the machine from the launch site with thrust transferred to the face through the tunnel lining. The tunnel lining is inserted into the tunnel from the launch site as the TBM excavates though the ground with spoil transferred through pipes back to the launch site. Additional thrust jacking stations may be inserted in the tunnel with the lining at intervals to increase the range of the TBM.</w:t>
      </w:r>
    </w:p>
    <w:p w:rsidR="008140DE" w:rsidRPr="004B5561" w:rsidRDefault="00622EB7" w:rsidP="00992801">
      <w:pPr>
        <w:pStyle w:val="Heading1"/>
        <w:numPr>
          <w:ilvl w:val="0"/>
          <w:numId w:val="0"/>
        </w:numPr>
        <w:spacing w:before="0"/>
      </w:pPr>
      <w:r>
        <w:br w:type="page"/>
      </w:r>
      <w:bookmarkStart w:id="7183" w:name="_Toc353524132"/>
      <w:r w:rsidRPr="00D01AD8">
        <w:lastRenderedPageBreak/>
        <w:t xml:space="preserve">APPENDIX </w:t>
      </w:r>
      <w:r w:rsidR="00F8426A">
        <w:t>E</w:t>
      </w:r>
      <w:r w:rsidR="007D687A" w:rsidRPr="00D01AD8">
        <w:t xml:space="preserve"> </w:t>
      </w:r>
      <w:r w:rsidRPr="00D01AD8">
        <w:t>– VENTILATION METHODS AND EQUIPMENT</w:t>
      </w:r>
      <w:bookmarkEnd w:id="7183"/>
      <w:r w:rsidR="00D01AD8" w:rsidRPr="00D01AD8">
        <w:t xml:space="preserve"> </w:t>
      </w:r>
    </w:p>
    <w:p w:rsidR="00622EB7" w:rsidRDefault="00622EB7" w:rsidP="00BB6A08">
      <w:pPr>
        <w:rPr>
          <w:lang w:eastAsia="en-AU"/>
        </w:rPr>
      </w:pPr>
      <w:r w:rsidRPr="00DE34E2">
        <w:rPr>
          <w:lang w:eastAsia="en-AU"/>
        </w:rPr>
        <w:t xml:space="preserve">In considering the design and capacity of a </w:t>
      </w:r>
      <w:r w:rsidR="0078220E">
        <w:rPr>
          <w:lang w:eastAsia="en-AU"/>
        </w:rPr>
        <w:t>tunnelling</w:t>
      </w:r>
      <w:r w:rsidR="002A2F8E" w:rsidRPr="00DE34E2">
        <w:rPr>
          <w:lang w:eastAsia="en-AU"/>
        </w:rPr>
        <w:t xml:space="preserve"> </w:t>
      </w:r>
      <w:r w:rsidRPr="00DE34E2">
        <w:rPr>
          <w:lang w:eastAsia="en-AU"/>
        </w:rPr>
        <w:t xml:space="preserve">ventilation system a number of configurations and types of equipment may be used. </w:t>
      </w:r>
      <w:r w:rsidR="00797DCE">
        <w:rPr>
          <w:lang w:eastAsia="en-AU"/>
        </w:rPr>
        <w:t>The f</w:t>
      </w:r>
      <w:r w:rsidRPr="00DE34E2">
        <w:rPr>
          <w:lang w:eastAsia="en-AU"/>
        </w:rPr>
        <w:t>ollowing are some of the main alternatives.</w:t>
      </w:r>
    </w:p>
    <w:p w:rsidR="00F10629" w:rsidRPr="00DE34E2" w:rsidRDefault="00F10629" w:rsidP="00DC50E5">
      <w:pPr>
        <w:pStyle w:val="Heading3"/>
        <w:rPr>
          <w:lang w:eastAsia="en-AU"/>
        </w:rPr>
      </w:pPr>
      <w:r w:rsidRPr="00F10629">
        <w:rPr>
          <w:lang w:eastAsia="en-AU"/>
        </w:rPr>
        <w:t xml:space="preserve">Types </w:t>
      </w:r>
    </w:p>
    <w:p w:rsidR="00622EB7" w:rsidRPr="00DE34E2" w:rsidRDefault="008A7A12" w:rsidP="00BB6A08">
      <w:pPr>
        <w:rPr>
          <w:lang w:eastAsia="en-AU"/>
        </w:rPr>
      </w:pPr>
      <w:r>
        <w:rPr>
          <w:lang w:eastAsia="en-AU"/>
        </w:rPr>
        <w:t>Types of v</w:t>
      </w:r>
      <w:r w:rsidR="00622EB7" w:rsidRPr="00DE34E2">
        <w:rPr>
          <w:lang w:eastAsia="en-AU"/>
        </w:rPr>
        <w:t xml:space="preserve">entilation systems </w:t>
      </w:r>
      <w:r w:rsidR="00070320">
        <w:rPr>
          <w:lang w:eastAsia="en-AU"/>
        </w:rPr>
        <w:t>include</w:t>
      </w:r>
      <w:r w:rsidR="00622EB7" w:rsidRPr="00DE34E2">
        <w:rPr>
          <w:lang w:eastAsia="en-AU"/>
        </w:rPr>
        <w:t>:</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forced supply</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extraction</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alternating or a combination of extraction and forced supply</w:t>
      </w:r>
      <w:r w:rsidR="009E5C7E" w:rsidRPr="008D3664">
        <w:rPr>
          <w:color w:val="000000"/>
        </w:rPr>
        <w:t>,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overlap</w:t>
      </w:r>
      <w:r w:rsidRPr="00DE34E2">
        <w:rPr>
          <w:lang w:eastAsia="en-AU"/>
        </w:rPr>
        <w:t xml:space="preserve"> systems.</w:t>
      </w:r>
    </w:p>
    <w:p w:rsidR="00F10629" w:rsidRPr="00F10629" w:rsidRDefault="00F10629" w:rsidP="00DC50E5">
      <w:pPr>
        <w:pStyle w:val="Heading3"/>
        <w:rPr>
          <w:lang w:eastAsia="en-AU"/>
        </w:rPr>
      </w:pPr>
      <w:r w:rsidRPr="00F10629">
        <w:rPr>
          <w:lang w:eastAsia="en-AU"/>
        </w:rPr>
        <w:t>Fans</w:t>
      </w:r>
    </w:p>
    <w:p w:rsidR="00622EB7" w:rsidRPr="00DE34E2" w:rsidRDefault="00622EB7" w:rsidP="00BB6A08">
      <w:pPr>
        <w:rPr>
          <w:lang w:eastAsia="en-AU"/>
        </w:rPr>
      </w:pPr>
      <w:r w:rsidRPr="00DE34E2">
        <w:rPr>
          <w:lang w:eastAsia="en-AU"/>
        </w:rPr>
        <w:t>Fans are used to force or extract air in the methods above. Fans may be: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single, double or multiple stage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contra-rotating or non contra-rotating normally in matched pairs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direct driven with </w:t>
      </w:r>
      <w:r w:rsidR="002A2F8E" w:rsidRPr="008D3664">
        <w:rPr>
          <w:color w:val="000000"/>
        </w:rPr>
        <w:t xml:space="preserve">the </w:t>
      </w:r>
      <w:r w:rsidRPr="008D3664">
        <w:rPr>
          <w:color w:val="000000"/>
        </w:rPr>
        <w:t>motor within the fan casing or driven with motor outside the fan casing,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flameproof</w:t>
      </w:r>
      <w:r w:rsidRPr="00DE34E2">
        <w:rPr>
          <w:lang w:eastAsia="en-AU"/>
        </w:rPr>
        <w:t xml:space="preserve"> </w:t>
      </w:r>
      <w:r w:rsidR="0078220E" w:rsidRPr="00DE34E2">
        <w:rPr>
          <w:lang w:eastAsia="en-AU"/>
        </w:rPr>
        <w:t>type</w:t>
      </w:r>
      <w:r w:rsidR="0078220E">
        <w:rPr>
          <w:lang w:eastAsia="en-AU"/>
        </w:rPr>
        <w:t xml:space="preserve"> </w:t>
      </w:r>
      <w:r w:rsidR="0078220E" w:rsidRPr="00DE34E2">
        <w:rPr>
          <w:lang w:eastAsia="en-AU"/>
        </w:rPr>
        <w:t>suitable</w:t>
      </w:r>
      <w:r w:rsidRPr="00DE34E2">
        <w:rPr>
          <w:lang w:eastAsia="en-AU"/>
        </w:rPr>
        <w:t xml:space="preserve"> for use in hazardous atmospheres</w:t>
      </w:r>
      <w:r w:rsidR="00070320">
        <w:rPr>
          <w:lang w:eastAsia="en-AU"/>
        </w:rPr>
        <w:t xml:space="preserve"> </w:t>
      </w:r>
      <w:r w:rsidRPr="00DE34E2">
        <w:rPr>
          <w:lang w:eastAsia="en-AU"/>
        </w:rPr>
        <w:t>or non</w:t>
      </w:r>
      <w:r w:rsidR="00930D9F">
        <w:rPr>
          <w:lang w:eastAsia="en-AU"/>
        </w:rPr>
        <w:t>-</w:t>
      </w:r>
      <w:r w:rsidRPr="00DE34E2">
        <w:rPr>
          <w:lang w:eastAsia="en-AU"/>
        </w:rPr>
        <w:t>flameproof type.</w:t>
      </w:r>
    </w:p>
    <w:p w:rsidR="00622EB7" w:rsidRPr="00DE34E2" w:rsidRDefault="00622EB7" w:rsidP="00BB6A08">
      <w:pPr>
        <w:rPr>
          <w:lang w:eastAsia="en-AU"/>
        </w:rPr>
      </w:pPr>
      <w:r w:rsidRPr="00DE34E2">
        <w:rPr>
          <w:lang w:eastAsia="en-AU"/>
        </w:rPr>
        <w:t>Fans are generally designated to be:</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DC50E5">
        <w:rPr>
          <w:color w:val="000000"/>
        </w:rPr>
        <w:t>primary</w:t>
      </w:r>
      <w:r w:rsidRPr="00DE34E2">
        <w:rPr>
          <w:lang w:eastAsia="en-AU"/>
        </w:rPr>
        <w:t xml:space="preserve"> fans</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located either on the surface or underground but providing the main ventilation airflow or basic ventilation capacity to the tunne</w:t>
      </w:r>
      <w:r w:rsidR="00070320" w:rsidRPr="00A361E9">
        <w:rPr>
          <w:rFonts w:cs="Arial"/>
          <w:color w:val="000000"/>
          <w:szCs w:val="22"/>
        </w:rPr>
        <w:t>l</w:t>
      </w:r>
      <w:r w:rsidRPr="00A361E9">
        <w:rPr>
          <w:rFonts w:cs="Arial"/>
          <w:color w:val="000000"/>
          <w:szCs w:val="22"/>
        </w:rPr>
        <w:t>l</w:t>
      </w:r>
      <w:r w:rsidR="00070320" w:rsidRPr="00A361E9">
        <w:rPr>
          <w:rFonts w:cs="Arial"/>
          <w:color w:val="000000"/>
          <w:szCs w:val="22"/>
        </w:rPr>
        <w:t>ing</w:t>
      </w:r>
      <w:r w:rsidRPr="00A361E9">
        <w:rPr>
          <w:rFonts w:cs="Arial"/>
          <w:color w:val="000000"/>
          <w:szCs w:val="22"/>
        </w:rPr>
        <w:t xml:space="preserve"> wor</w:t>
      </w:r>
      <w:r w:rsidR="00070320" w:rsidRPr="00A361E9">
        <w:rPr>
          <w:rFonts w:cs="Arial"/>
          <w:color w:val="000000"/>
          <w:szCs w:val="22"/>
        </w:rPr>
        <w:t>k</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may be centrifugal or axial</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are electrically powered, sometimes adjustable and often monitored</w:t>
      </w:r>
      <w:r w:rsidR="009E5C7E" w:rsidRPr="00A361E9">
        <w:rPr>
          <w:rFonts w:cs="Arial"/>
          <w:color w:val="000000"/>
          <w:szCs w:val="22"/>
        </w:rPr>
        <w:t>, and</w:t>
      </w:r>
    </w:p>
    <w:p w:rsidR="00622EB7" w:rsidRPr="00DE34E2" w:rsidRDefault="009E5C7E" w:rsidP="00644C5D">
      <w:pPr>
        <w:numPr>
          <w:ilvl w:val="0"/>
          <w:numId w:val="10"/>
        </w:numPr>
        <w:autoSpaceDE w:val="0"/>
        <w:autoSpaceDN w:val="0"/>
        <w:adjustRightInd w:val="0"/>
        <w:ind w:left="680" w:hanging="340"/>
        <w:rPr>
          <w:lang w:eastAsia="en-AU"/>
        </w:rPr>
      </w:pPr>
      <w:r w:rsidRPr="00A361E9">
        <w:rPr>
          <w:rFonts w:cs="Arial"/>
          <w:color w:val="000000"/>
          <w:szCs w:val="22"/>
        </w:rPr>
        <w:t>are</w:t>
      </w:r>
      <w:r>
        <w:rPr>
          <w:lang w:eastAsia="en-AU"/>
        </w:rPr>
        <w:t xml:space="preserve"> </w:t>
      </w:r>
      <w:r w:rsidR="00622EB7" w:rsidRPr="00DE34E2">
        <w:rPr>
          <w:lang w:eastAsia="en-AU"/>
        </w:rPr>
        <w:t xml:space="preserve">often remain installed in a fixed position </w:t>
      </w:r>
      <w:r w:rsidR="00A03FBC">
        <w:rPr>
          <w:lang w:eastAsia="en-AU"/>
        </w:rPr>
        <w:t xml:space="preserve">during </w:t>
      </w:r>
      <w:r w:rsidR="00622EB7" w:rsidRPr="00DE34E2">
        <w:rPr>
          <w:lang w:eastAsia="en-AU"/>
        </w:rPr>
        <w:t>the works.</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DC50E5">
        <w:rPr>
          <w:color w:val="000000"/>
        </w:rPr>
        <w:t>auxiliary</w:t>
      </w:r>
      <w:r w:rsidRPr="00DE34E2">
        <w:rPr>
          <w:lang w:eastAsia="en-AU"/>
        </w:rPr>
        <w:t xml:space="preserve"> fans</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 xml:space="preserve">located underground in the proximity of the </w:t>
      </w:r>
      <w:r w:rsidR="00070320" w:rsidRPr="00A361E9">
        <w:rPr>
          <w:rFonts w:cs="Arial"/>
          <w:color w:val="000000"/>
          <w:szCs w:val="22"/>
        </w:rPr>
        <w:t>tunnel face</w:t>
      </w:r>
      <w:r w:rsidRPr="00A361E9">
        <w:rPr>
          <w:rFonts w:cs="Arial"/>
          <w:color w:val="000000"/>
          <w:szCs w:val="22"/>
        </w:rPr>
        <w:t xml:space="preserve"> providing the required flows at the active areas particularly in blind or dead-end headings</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used for regulating the airflows about the tunnel</w:t>
      </w:r>
      <w:r w:rsidR="00070320" w:rsidRPr="00A361E9">
        <w:rPr>
          <w:rFonts w:cs="Arial"/>
          <w:color w:val="000000"/>
          <w:szCs w:val="22"/>
        </w:rPr>
        <w:t>ling work</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may be installed in-line as booster fans to increase the whole airflow in that line</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are often moved forward as work progresses or ventilation needs alter</w:t>
      </w:r>
      <w:r w:rsidR="009E5C7E" w:rsidRPr="00A361E9">
        <w:rPr>
          <w:rFonts w:cs="Arial"/>
          <w:color w:val="000000"/>
          <w:szCs w:val="22"/>
        </w:rPr>
        <w:t>, and</w:t>
      </w:r>
    </w:p>
    <w:p w:rsidR="00622EB7" w:rsidRPr="00DE34E2" w:rsidRDefault="00622EB7" w:rsidP="00644C5D">
      <w:pPr>
        <w:numPr>
          <w:ilvl w:val="0"/>
          <w:numId w:val="10"/>
        </w:numPr>
        <w:autoSpaceDE w:val="0"/>
        <w:autoSpaceDN w:val="0"/>
        <w:adjustRightInd w:val="0"/>
        <w:ind w:left="680" w:hanging="340"/>
        <w:rPr>
          <w:lang w:eastAsia="en-AU"/>
        </w:rPr>
      </w:pPr>
      <w:r w:rsidRPr="00A361E9">
        <w:rPr>
          <w:rFonts w:cs="Arial"/>
          <w:color w:val="000000"/>
          <w:szCs w:val="22"/>
        </w:rPr>
        <w:t>are generally axial flow and electric but may be compressed air powered for small short</w:t>
      </w:r>
      <w:r w:rsidRPr="004773E1">
        <w:rPr>
          <w:color w:val="000000"/>
        </w:rPr>
        <w:t>-term</w:t>
      </w:r>
      <w:r w:rsidRPr="00DE34E2">
        <w:rPr>
          <w:lang w:eastAsia="en-AU"/>
        </w:rPr>
        <w:t xml:space="preserve"> airflow applications.</w:t>
      </w:r>
    </w:p>
    <w:p w:rsidR="00622EB7" w:rsidRPr="00DE34E2" w:rsidRDefault="00622EB7" w:rsidP="00BB6A08">
      <w:pPr>
        <w:rPr>
          <w:lang w:eastAsia="en-AU"/>
        </w:rPr>
      </w:pPr>
      <w:r w:rsidRPr="00DE34E2">
        <w:rPr>
          <w:lang w:eastAsia="en-AU"/>
        </w:rPr>
        <w:t>Fans are: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usually fitted with an evasé</w:t>
      </w:r>
      <w:r w:rsidRPr="00B11C7B">
        <w:rPr>
          <w:color w:val="000000"/>
          <w:vertAlign w:val="superscript"/>
        </w:rPr>
        <w:footnoteReference w:id="3"/>
      </w:r>
      <w:r w:rsidRPr="008D3664">
        <w:rPr>
          <w:color w:val="000000"/>
        </w:rPr>
        <w:t xml:space="preserve"> if they are exhausting fans to increase efficiency and also with a shroud with a screen to prevent people or materials coming in contact with the blades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lastRenderedPageBreak/>
        <w:t xml:space="preserve">available for special circumstances, </w:t>
      </w:r>
      <w:r w:rsidR="00BD2DE5" w:rsidRPr="008D3664">
        <w:rPr>
          <w:color w:val="000000"/>
        </w:rPr>
        <w:t>like</w:t>
      </w:r>
      <w:r w:rsidRPr="008D3664">
        <w:rPr>
          <w:color w:val="000000"/>
        </w:rPr>
        <w:t xml:space="preserve"> potentially flammable or explosive atmospheres, with very specific safety features, motor types and requirements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selected </w:t>
      </w:r>
      <w:r w:rsidR="00C9561A" w:rsidRPr="008D3664">
        <w:rPr>
          <w:color w:val="000000"/>
        </w:rPr>
        <w:t xml:space="preserve">to </w:t>
      </w:r>
      <w:r w:rsidRPr="008D3664">
        <w:rPr>
          <w:color w:val="000000"/>
        </w:rPr>
        <w:t xml:space="preserve">meet the demands of the tunnel work including equipment, smoke clearance, air velocity requirements, leakage losses, inefficiency and </w:t>
      </w:r>
      <w:r w:rsidR="00136955" w:rsidRPr="008D3664">
        <w:rPr>
          <w:color w:val="000000"/>
        </w:rPr>
        <w:t xml:space="preserve">extra </w:t>
      </w:r>
      <w:r w:rsidRPr="008D3664">
        <w:rPr>
          <w:color w:val="000000"/>
        </w:rPr>
        <w:t>future needs,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valued for fan pressure and delivered air capacity against resistance or friction in the duct, the excavations</w:t>
      </w:r>
      <w:r w:rsidRPr="00DE34E2">
        <w:rPr>
          <w:lang w:eastAsia="en-AU"/>
        </w:rPr>
        <w:t xml:space="preserve"> or the workings.</w:t>
      </w:r>
    </w:p>
    <w:p w:rsidR="00F10629" w:rsidRPr="00F10629" w:rsidRDefault="00F10629" w:rsidP="00DC50E5">
      <w:pPr>
        <w:pStyle w:val="Heading3"/>
        <w:rPr>
          <w:lang w:eastAsia="en-AU"/>
        </w:rPr>
      </w:pPr>
      <w:r w:rsidRPr="00F10629">
        <w:rPr>
          <w:lang w:eastAsia="en-AU"/>
        </w:rPr>
        <w:t>Ducting</w:t>
      </w:r>
    </w:p>
    <w:p w:rsidR="00622EB7" w:rsidRPr="00DE34E2" w:rsidRDefault="002A2F8E" w:rsidP="00BB6A08">
      <w:pPr>
        <w:rPr>
          <w:lang w:eastAsia="en-AU"/>
        </w:rPr>
      </w:pPr>
      <w:r>
        <w:rPr>
          <w:lang w:eastAsia="en-AU"/>
        </w:rPr>
        <w:t>As</w:t>
      </w:r>
      <w:r w:rsidR="00622EB7" w:rsidRPr="00DE34E2">
        <w:rPr>
          <w:lang w:eastAsia="en-AU"/>
        </w:rPr>
        <w:t xml:space="preserve"> the airflow </w:t>
      </w:r>
      <w:r w:rsidR="00770AD0">
        <w:rPr>
          <w:lang w:eastAsia="en-AU"/>
        </w:rPr>
        <w:t>i</w:t>
      </w:r>
      <w:r w:rsidRPr="00DE34E2">
        <w:rPr>
          <w:lang w:eastAsia="en-AU"/>
        </w:rPr>
        <w:t>n a system</w:t>
      </w:r>
      <w:r>
        <w:rPr>
          <w:lang w:eastAsia="en-AU"/>
        </w:rPr>
        <w:t xml:space="preserve"> </w:t>
      </w:r>
      <w:r w:rsidR="00622EB7" w:rsidRPr="00DE34E2">
        <w:rPr>
          <w:lang w:eastAsia="en-AU"/>
        </w:rPr>
        <w:t>will otherwise take the route of least resistance it is directed to the required tunnel areas by a combination of:</w:t>
      </w:r>
    </w:p>
    <w:p w:rsidR="00622EB7" w:rsidRPr="00DE34E2" w:rsidRDefault="002A2F8E" w:rsidP="00644C5D">
      <w:pPr>
        <w:numPr>
          <w:ilvl w:val="0"/>
          <w:numId w:val="6"/>
        </w:numPr>
        <w:tabs>
          <w:tab w:val="left" w:pos="900"/>
        </w:tabs>
        <w:autoSpaceDE w:val="0"/>
        <w:autoSpaceDN w:val="0"/>
        <w:adjustRightInd w:val="0"/>
        <w:ind w:left="340" w:hanging="340"/>
        <w:rPr>
          <w:lang w:eastAsia="en-AU"/>
        </w:rPr>
      </w:pPr>
      <w:r>
        <w:rPr>
          <w:lang w:eastAsia="en-AU"/>
        </w:rPr>
        <w:t>du</w:t>
      </w:r>
      <w:r w:rsidRPr="00DE34E2">
        <w:rPr>
          <w:lang w:eastAsia="en-AU"/>
        </w:rPr>
        <w:t>cting</w:t>
      </w:r>
      <w:r w:rsidR="00622EB7" w:rsidRPr="00DE34E2">
        <w:rPr>
          <w:lang w:eastAsia="en-AU"/>
        </w:rPr>
        <w:t xml:space="preserve"> </w:t>
      </w:r>
      <w:r w:rsidR="00622EB7" w:rsidRPr="00DC50E5">
        <w:rPr>
          <w:color w:val="000000"/>
        </w:rPr>
        <w:t>including</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rigid ducting of steel or fibreglass for the main ventilation lines used in the extraction</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system for lines under negative pressure</w:t>
      </w:r>
      <w:r w:rsidR="007D5EF5" w:rsidRPr="00A361E9">
        <w:rPr>
          <w:rFonts w:cs="Arial"/>
          <w:color w:val="000000"/>
          <w:szCs w:val="22"/>
        </w:rPr>
        <w:t>—</w:t>
      </w:r>
      <w:r w:rsidR="008D79A3" w:rsidRPr="00A361E9">
        <w:rPr>
          <w:rFonts w:cs="Arial"/>
          <w:color w:val="000000"/>
          <w:szCs w:val="22"/>
        </w:rPr>
        <w:t xml:space="preserve">i.e. </w:t>
      </w:r>
      <w:r w:rsidRPr="00A361E9">
        <w:rPr>
          <w:rFonts w:cs="Arial"/>
          <w:color w:val="000000"/>
          <w:szCs w:val="22"/>
        </w:rPr>
        <w:t>suction</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flexible ducting of canvas and polythene for face ventilation</w:t>
      </w:r>
      <w:r w:rsidR="002A2F8E" w:rsidRPr="00A361E9">
        <w:rPr>
          <w:rFonts w:cs="Arial"/>
          <w:color w:val="000000"/>
          <w:szCs w:val="22"/>
        </w:rPr>
        <w:t xml:space="preserve"> and </w:t>
      </w:r>
      <w:r w:rsidRPr="00A361E9">
        <w:rPr>
          <w:rFonts w:cs="Arial"/>
          <w:color w:val="000000"/>
          <w:szCs w:val="22"/>
        </w:rPr>
        <w:t>sometimes the main</w:t>
      </w:r>
      <w:r w:rsidR="004773E1" w:rsidRPr="00A361E9">
        <w:rPr>
          <w:rFonts w:cs="Arial"/>
          <w:color w:val="000000"/>
          <w:szCs w:val="22"/>
        </w:rPr>
        <w:t xml:space="preserve"> </w:t>
      </w:r>
      <w:r w:rsidRPr="00A361E9">
        <w:rPr>
          <w:rFonts w:cs="Arial"/>
          <w:color w:val="000000"/>
          <w:szCs w:val="22"/>
        </w:rPr>
        <w:t>flows</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for forced air flows under positive pressure</w:t>
      </w:r>
      <w:r w:rsidR="00DE5A3F" w:rsidRPr="00A361E9">
        <w:rPr>
          <w:rFonts w:cs="Arial"/>
          <w:color w:val="000000"/>
          <w:szCs w:val="22"/>
        </w:rPr>
        <w:t>—</w:t>
      </w:r>
      <w:r w:rsidR="008D79A3" w:rsidRPr="00A361E9">
        <w:rPr>
          <w:rFonts w:cs="Arial"/>
          <w:color w:val="000000"/>
          <w:szCs w:val="22"/>
        </w:rPr>
        <w:t xml:space="preserve">i.e. </w:t>
      </w:r>
      <w:r w:rsidR="00070320" w:rsidRPr="00A361E9">
        <w:rPr>
          <w:rFonts w:cs="Arial"/>
          <w:color w:val="000000"/>
          <w:szCs w:val="22"/>
        </w:rPr>
        <w:t>b</w:t>
      </w:r>
      <w:r w:rsidRPr="00A361E9">
        <w:rPr>
          <w:rFonts w:cs="Arial"/>
          <w:color w:val="000000"/>
          <w:szCs w:val="22"/>
        </w:rPr>
        <w:t>lowing</w:t>
      </w:r>
      <w:r w:rsidR="009E5C7E" w:rsidRPr="00A361E9">
        <w:rPr>
          <w:rFonts w:cs="Arial"/>
          <w:color w:val="000000"/>
          <w:szCs w:val="22"/>
        </w:rPr>
        <w:t>, and</w:t>
      </w:r>
    </w:p>
    <w:p w:rsidR="00622EB7" w:rsidRPr="00DE34E2" w:rsidRDefault="00622EB7" w:rsidP="00644C5D">
      <w:pPr>
        <w:numPr>
          <w:ilvl w:val="0"/>
          <w:numId w:val="10"/>
        </w:numPr>
        <w:autoSpaceDE w:val="0"/>
        <w:autoSpaceDN w:val="0"/>
        <w:adjustRightInd w:val="0"/>
        <w:ind w:left="680" w:hanging="340"/>
        <w:rPr>
          <w:lang w:eastAsia="en-AU"/>
        </w:rPr>
      </w:pPr>
      <w:r w:rsidRPr="00A361E9">
        <w:rPr>
          <w:rFonts w:cs="Arial"/>
          <w:color w:val="000000"/>
          <w:szCs w:val="22"/>
        </w:rPr>
        <w:t>flameproof</w:t>
      </w:r>
      <w:r w:rsidRPr="00DE34E2">
        <w:rPr>
          <w:lang w:eastAsia="en-AU"/>
        </w:rPr>
        <w:t>, special ducting for hazardous</w:t>
      </w:r>
      <w:r w:rsidR="00070320">
        <w:rPr>
          <w:lang w:eastAsia="en-AU"/>
        </w:rPr>
        <w:t xml:space="preserve">, </w:t>
      </w:r>
      <w:r w:rsidRPr="00DE34E2">
        <w:rPr>
          <w:lang w:eastAsia="en-AU"/>
        </w:rPr>
        <w:t>inflammable</w:t>
      </w:r>
      <w:r w:rsidR="00070320">
        <w:rPr>
          <w:lang w:eastAsia="en-AU"/>
        </w:rPr>
        <w:t xml:space="preserve"> </w:t>
      </w:r>
      <w:r w:rsidRPr="00DE34E2">
        <w:rPr>
          <w:lang w:eastAsia="en-AU"/>
        </w:rPr>
        <w:t>or explosive atmospheres.</w:t>
      </w:r>
    </w:p>
    <w:p w:rsidR="00622EB7" w:rsidRPr="00DE34E2" w:rsidRDefault="002A2F8E" w:rsidP="00644C5D">
      <w:pPr>
        <w:numPr>
          <w:ilvl w:val="0"/>
          <w:numId w:val="6"/>
        </w:numPr>
        <w:tabs>
          <w:tab w:val="left" w:pos="900"/>
        </w:tabs>
        <w:autoSpaceDE w:val="0"/>
        <w:autoSpaceDN w:val="0"/>
        <w:adjustRightInd w:val="0"/>
        <w:ind w:left="340" w:hanging="340"/>
        <w:rPr>
          <w:lang w:eastAsia="en-AU"/>
        </w:rPr>
      </w:pPr>
      <w:r>
        <w:rPr>
          <w:lang w:eastAsia="en-AU"/>
        </w:rPr>
        <w:t>a</w:t>
      </w:r>
      <w:r w:rsidR="00622EB7" w:rsidRPr="00DE34E2">
        <w:rPr>
          <w:lang w:eastAsia="en-AU"/>
        </w:rPr>
        <w:t xml:space="preserve">irways </w:t>
      </w:r>
      <w:r w:rsidR="00622EB7" w:rsidRPr="00DC50E5">
        <w:rPr>
          <w:color w:val="000000"/>
        </w:rPr>
        <w:t>including</w:t>
      </w:r>
    </w:p>
    <w:p w:rsidR="00622EB7" w:rsidRPr="00A361E9" w:rsidRDefault="00622EB7" w:rsidP="00644C5D">
      <w:pPr>
        <w:numPr>
          <w:ilvl w:val="0"/>
          <w:numId w:val="10"/>
        </w:numPr>
        <w:autoSpaceDE w:val="0"/>
        <w:autoSpaceDN w:val="0"/>
        <w:adjustRightInd w:val="0"/>
        <w:ind w:left="680" w:hanging="340"/>
        <w:rPr>
          <w:rFonts w:cs="Arial"/>
          <w:color w:val="000000"/>
          <w:szCs w:val="22"/>
        </w:rPr>
      </w:pPr>
      <w:r w:rsidRPr="00A361E9">
        <w:rPr>
          <w:rFonts w:cs="Arial"/>
          <w:color w:val="000000"/>
          <w:szCs w:val="22"/>
        </w:rPr>
        <w:t>shafts or ventilation rises conducting air to or from the surface</w:t>
      </w:r>
      <w:r w:rsidR="009E5C7E" w:rsidRPr="00A361E9">
        <w:rPr>
          <w:rFonts w:cs="Arial"/>
          <w:color w:val="000000"/>
          <w:szCs w:val="22"/>
        </w:rPr>
        <w:t>, and</w:t>
      </w:r>
    </w:p>
    <w:p w:rsidR="00622EB7" w:rsidRPr="00DE34E2" w:rsidRDefault="00622EB7" w:rsidP="00644C5D">
      <w:pPr>
        <w:numPr>
          <w:ilvl w:val="0"/>
          <w:numId w:val="10"/>
        </w:numPr>
        <w:autoSpaceDE w:val="0"/>
        <w:autoSpaceDN w:val="0"/>
        <w:adjustRightInd w:val="0"/>
        <w:ind w:left="680" w:hanging="340"/>
        <w:rPr>
          <w:lang w:eastAsia="en-AU"/>
        </w:rPr>
      </w:pPr>
      <w:r w:rsidRPr="00A361E9">
        <w:rPr>
          <w:rFonts w:cs="Arial"/>
          <w:color w:val="000000"/>
          <w:szCs w:val="22"/>
        </w:rPr>
        <w:t>service</w:t>
      </w:r>
      <w:r w:rsidRPr="00DE34E2">
        <w:rPr>
          <w:lang w:eastAsia="en-AU"/>
        </w:rPr>
        <w:t xml:space="preserve"> drives or headings carrying ventilation intake or exhaust air.</w:t>
      </w:r>
    </w:p>
    <w:p w:rsidR="00F10629" w:rsidRPr="00F10629" w:rsidRDefault="00F10629" w:rsidP="00DC50E5">
      <w:pPr>
        <w:pStyle w:val="Heading3"/>
        <w:rPr>
          <w:lang w:eastAsia="en-AU"/>
        </w:rPr>
      </w:pPr>
      <w:r w:rsidRPr="00F10629">
        <w:rPr>
          <w:lang w:eastAsia="en-AU"/>
        </w:rPr>
        <w:t>Regulating airflow</w:t>
      </w:r>
    </w:p>
    <w:p w:rsidR="00622EB7" w:rsidRPr="00DE34E2" w:rsidRDefault="00622EB7" w:rsidP="00BB6A08">
      <w:pPr>
        <w:rPr>
          <w:lang w:eastAsia="en-AU"/>
        </w:rPr>
      </w:pPr>
      <w:r w:rsidRPr="00DE34E2">
        <w:rPr>
          <w:lang w:eastAsia="en-AU"/>
        </w:rPr>
        <w:t>The airflow may be regulated by a combination of the following: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barricades built of timber, steel, concrete, or bricks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ventilation doors that can be opened or adjusted</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ventilation regulators that can be adjusted – usually fitted in a barricade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booster or auxiliary fans to increase flows to selected areas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brattice or fabric stoppings and brattice wings for directing low pressure</w:t>
      </w:r>
      <w:r w:rsidR="00E52CB0" w:rsidRPr="008D3664">
        <w:rPr>
          <w:color w:val="000000"/>
        </w:rPr>
        <w:t xml:space="preserve"> </w:t>
      </w:r>
      <w:r w:rsidRPr="008D3664">
        <w:rPr>
          <w:color w:val="000000"/>
        </w:rPr>
        <w:t>flows to areas with little air movement</w:t>
      </w:r>
      <w:r w:rsidR="00BD2DE5" w:rsidRPr="008D3664">
        <w:rPr>
          <w:color w:val="000000"/>
        </w:rPr>
        <w:t xml:space="preserve"> like</w:t>
      </w:r>
      <w:r w:rsidRPr="008D3664">
        <w:rPr>
          <w:color w:val="000000"/>
        </w:rPr>
        <w:t xml:space="preserve"> pump stations or refuge</w:t>
      </w:r>
      <w:r w:rsidR="00E52CB0" w:rsidRPr="008D3664">
        <w:rPr>
          <w:color w:val="000000"/>
        </w:rPr>
        <w:t xml:space="preserve"> chambers</w:t>
      </w:r>
      <w:r w:rsidRPr="008D3664">
        <w:rPr>
          <w:color w:val="000000"/>
        </w:rPr>
        <w:t>,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altering</w:t>
      </w:r>
      <w:r w:rsidRPr="00DC50E5">
        <w:rPr>
          <w:color w:val="000000"/>
        </w:rPr>
        <w:t xml:space="preserve"> fan</w:t>
      </w:r>
      <w:r w:rsidRPr="00DE34E2">
        <w:rPr>
          <w:lang w:eastAsia="en-AU"/>
        </w:rPr>
        <w:t xml:space="preserve"> settings to change flows.</w:t>
      </w:r>
    </w:p>
    <w:p w:rsidR="00070320" w:rsidRPr="00070320" w:rsidRDefault="00070320" w:rsidP="00DC50E5">
      <w:pPr>
        <w:pStyle w:val="Heading3"/>
        <w:rPr>
          <w:lang w:eastAsia="en-AU"/>
        </w:rPr>
      </w:pPr>
      <w:r w:rsidRPr="00070320">
        <w:rPr>
          <w:lang w:eastAsia="en-AU"/>
        </w:rPr>
        <w:t>Monitoring the ventilation system</w:t>
      </w:r>
    </w:p>
    <w:p w:rsidR="00622EB7" w:rsidRPr="00DE34E2" w:rsidRDefault="00622EB7" w:rsidP="00BB6A08">
      <w:pPr>
        <w:rPr>
          <w:lang w:eastAsia="en-AU"/>
        </w:rPr>
      </w:pPr>
      <w:r w:rsidRPr="00DE34E2">
        <w:rPr>
          <w:lang w:eastAsia="en-AU"/>
        </w:rPr>
        <w:t>Ventilation systems are monitored by measuring a number of atmospheric conditions. This can be done by using instruments including: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 mercury or aneroid barometer to determine air pressure differences at different points in the system</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wet and dry thermometers to determine the temperature and humidity in the tunnel</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 sling psychrometer to more accurately determine the relative humidity in the tunnel</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 Kata thermometer to determine the cooling effect of air</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 water gauge for measuring air pressure differences e.g. across a fan and normally used with a pitot tube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lastRenderedPageBreak/>
        <w:t>an anemometer (usually mounted on a stick) to measure the air velocity in the tunnel</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continuous dust and gas monitoring equipment,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handheld</w:t>
      </w:r>
      <w:r w:rsidRPr="00DC50E5">
        <w:rPr>
          <w:color w:val="000000"/>
        </w:rPr>
        <w:t xml:space="preserve"> electronic gas monitors or gas test tubes to determine the concentration of contaminants</w:t>
      </w:r>
      <w:r w:rsidRPr="00DE34E2">
        <w:rPr>
          <w:lang w:eastAsia="en-AU"/>
        </w:rPr>
        <w:t xml:space="preserve"> or other gases in the air.</w:t>
      </w:r>
    </w:p>
    <w:p w:rsidR="00070320" w:rsidRPr="00DE34E2" w:rsidRDefault="00070320" w:rsidP="00DC50E5">
      <w:pPr>
        <w:pStyle w:val="Heading3"/>
        <w:rPr>
          <w:lang w:eastAsia="en-AU"/>
        </w:rPr>
      </w:pPr>
      <w:r>
        <w:rPr>
          <w:lang w:eastAsia="en-AU"/>
        </w:rPr>
        <w:t>F</w:t>
      </w:r>
      <w:r w:rsidRPr="00DE34E2">
        <w:rPr>
          <w:lang w:eastAsia="en-AU"/>
        </w:rPr>
        <w:t>orced ventilation system</w:t>
      </w:r>
    </w:p>
    <w:p w:rsidR="00622EB7" w:rsidRPr="00DE34E2" w:rsidRDefault="00622EB7" w:rsidP="00BB6A08">
      <w:pPr>
        <w:rPr>
          <w:lang w:eastAsia="en-AU"/>
        </w:rPr>
      </w:pPr>
      <w:r w:rsidRPr="00070320">
        <w:rPr>
          <w:lang w:eastAsia="en-AU"/>
        </w:rPr>
        <w:t xml:space="preserve">In a </w:t>
      </w:r>
      <w:r w:rsidRPr="00070320">
        <w:rPr>
          <w:iCs/>
          <w:lang w:eastAsia="en-AU"/>
        </w:rPr>
        <w:t>forced ventilation system</w:t>
      </w:r>
      <w:r w:rsidRPr="00DE34E2">
        <w:rPr>
          <w:i/>
          <w:iCs/>
          <w:lang w:eastAsia="en-AU"/>
        </w:rPr>
        <w:t xml:space="preserve"> </w:t>
      </w:r>
      <w:r w:rsidRPr="00DE34E2">
        <w:rPr>
          <w:lang w:eastAsia="en-AU"/>
        </w:rPr>
        <w:t>fresh intake air is drawn from the outside and pushed through ducting or other headings by in-line fans to the working faces. This system has the following advantages: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air flow can be distributed through flexible ducting that is cheaper and easier to install than rigid ducting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there is generally no need for an </w:t>
      </w:r>
      <w:r w:rsidR="00136955" w:rsidRPr="008D3664">
        <w:rPr>
          <w:color w:val="000000"/>
        </w:rPr>
        <w:t xml:space="preserve">extra </w:t>
      </w:r>
      <w:r w:rsidRPr="008D3664">
        <w:rPr>
          <w:color w:val="000000"/>
        </w:rPr>
        <w:t>overlap system at the face as a sacrificial section of flexible ducting can be used at the high wear section near the tunnelling activity,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 xml:space="preserve">activity behind the face </w:t>
      </w:r>
      <w:r w:rsidR="00BD2DE5" w:rsidRPr="008D3664">
        <w:rPr>
          <w:color w:val="000000"/>
        </w:rPr>
        <w:t>like</w:t>
      </w:r>
      <w:r w:rsidRPr="008D3664">
        <w:rPr>
          <w:color w:val="000000"/>
        </w:rPr>
        <w:t xml:space="preserve"> trucking or service works in the access do not become a source</w:t>
      </w:r>
      <w:r w:rsidRPr="00DC50E5">
        <w:rPr>
          <w:color w:val="000000"/>
        </w:rPr>
        <w:t xml:space="preserve"> of contaminants</w:t>
      </w:r>
      <w:r w:rsidRPr="00DE34E2">
        <w:rPr>
          <w:lang w:eastAsia="en-AU"/>
        </w:rPr>
        <w:t xml:space="preserve"> at the working face as the airflow is away from that face.</w:t>
      </w:r>
    </w:p>
    <w:p w:rsidR="00622EB7" w:rsidRPr="00DE34E2" w:rsidRDefault="00622EB7" w:rsidP="00DD7843">
      <w:pPr>
        <w:rPr>
          <w:lang w:eastAsia="en-AU"/>
        </w:rPr>
      </w:pPr>
      <w:r w:rsidRPr="00DE34E2">
        <w:rPr>
          <w:lang w:eastAsia="en-AU"/>
        </w:rPr>
        <w:t>Some of the disadvantages of this system include: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work activity, apart from near the fresh air discharge points, takes place in ‘return’ air that has been contaminated with dust or fumes from the working places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system relies simply on the dilution of the contaminants or heat to provide a safe environment</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principle of capturing the contaminants as close as possible to the source is not possible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flexible ducting tends to suffer more damage and </w:t>
      </w:r>
      <w:r w:rsidR="00F424C6" w:rsidRPr="008D3664">
        <w:rPr>
          <w:color w:val="000000"/>
        </w:rPr>
        <w:t xml:space="preserve">have </w:t>
      </w:r>
      <w:r w:rsidRPr="008D3664">
        <w:rPr>
          <w:color w:val="000000"/>
        </w:rPr>
        <w:t>higher maintenance than rigid ducting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system is not readily boosted with in-line fans, and</w:t>
      </w:r>
    </w:p>
    <w:p w:rsidR="00622EB7" w:rsidRPr="00DC50E5"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auxiliary</w:t>
      </w:r>
      <w:r w:rsidRPr="00DC50E5">
        <w:rPr>
          <w:color w:val="000000"/>
        </w:rPr>
        <w:t xml:space="preserve"> ventilation of other areas consists of forcing diluted contaminated air into these areas.</w:t>
      </w:r>
    </w:p>
    <w:p w:rsidR="00070320" w:rsidRPr="00DE34E2" w:rsidRDefault="00070320" w:rsidP="00DC50E5">
      <w:pPr>
        <w:pStyle w:val="Heading3"/>
        <w:rPr>
          <w:lang w:eastAsia="en-AU"/>
        </w:rPr>
      </w:pPr>
      <w:r w:rsidRPr="00070320">
        <w:rPr>
          <w:lang w:eastAsia="en-AU"/>
        </w:rPr>
        <w:t>E</w:t>
      </w:r>
      <w:r w:rsidRPr="00DE34E2">
        <w:rPr>
          <w:lang w:eastAsia="en-AU"/>
        </w:rPr>
        <w:t>xtraction ventilation system</w:t>
      </w:r>
    </w:p>
    <w:p w:rsidR="00622EB7" w:rsidRPr="00DE34E2" w:rsidRDefault="00622EB7" w:rsidP="00BB6A08">
      <w:pPr>
        <w:rPr>
          <w:lang w:eastAsia="en-AU"/>
        </w:rPr>
      </w:pPr>
      <w:r w:rsidRPr="00DE34E2">
        <w:rPr>
          <w:lang w:eastAsia="en-AU"/>
        </w:rPr>
        <w:t xml:space="preserve">In </w:t>
      </w:r>
      <w:r w:rsidRPr="00070320">
        <w:rPr>
          <w:lang w:eastAsia="en-AU"/>
        </w:rPr>
        <w:t xml:space="preserve">an </w:t>
      </w:r>
      <w:r w:rsidRPr="00070320">
        <w:rPr>
          <w:iCs/>
          <w:lang w:eastAsia="en-AU"/>
        </w:rPr>
        <w:t>extraction ventilation system</w:t>
      </w:r>
      <w:r w:rsidRPr="00070320">
        <w:rPr>
          <w:i/>
          <w:iCs/>
          <w:lang w:eastAsia="en-AU"/>
        </w:rPr>
        <w:t xml:space="preserve"> </w:t>
      </w:r>
      <w:r w:rsidRPr="00070320">
        <w:rPr>
          <w:lang w:eastAsia="en-AU"/>
        </w:rPr>
        <w:t>contaminated</w:t>
      </w:r>
      <w:r w:rsidRPr="00DE34E2">
        <w:rPr>
          <w:lang w:eastAsia="en-AU"/>
        </w:rPr>
        <w:t xml:space="preserve"> exhaust air is drawn from the working faces or places through rigid ducting or headings to the surface by the fans, either fitted in-line, into barricades or on shaft tops. This system has the following advantages: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contaminants from the face tunnelling activity are captured in the ventilation system very close to the point of generation</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there is little contact with contaminants from the face activity</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leakage occurs into the duct only</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an overlap system is readily installed at the face to protect ducting and to allow face advance and ventilation extension</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it can be incorporated with dust filter systems behind </w:t>
      </w:r>
      <w:r w:rsidR="00901857" w:rsidRPr="008D3664">
        <w:rPr>
          <w:color w:val="000000"/>
        </w:rPr>
        <w:t>TBMs</w:t>
      </w:r>
      <w:r w:rsidRPr="008D3664">
        <w:rPr>
          <w:color w:val="000000"/>
        </w:rPr>
        <w:t xml:space="preserve"> or roadheaders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in-line boosting is readily done by fitting an axial fan in-line subject to power availability and pressure considerations, and</w:t>
      </w:r>
    </w:p>
    <w:p w:rsidR="00622EB7" w:rsidRPr="00DC50E5"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auxiliary</w:t>
      </w:r>
      <w:r w:rsidRPr="00DC50E5">
        <w:rPr>
          <w:color w:val="000000"/>
        </w:rPr>
        <w:t xml:space="preserve"> ventilation of other areas is possible by breaking into the ducting and installing tee or y pieces.</w:t>
      </w:r>
    </w:p>
    <w:p w:rsidR="00622EB7" w:rsidRPr="00DE34E2" w:rsidRDefault="00992801" w:rsidP="00BB6A08">
      <w:pPr>
        <w:rPr>
          <w:lang w:eastAsia="en-AU"/>
        </w:rPr>
      </w:pPr>
      <w:r>
        <w:rPr>
          <w:lang w:eastAsia="en-AU"/>
        </w:rPr>
        <w:br w:type="column"/>
      </w:r>
      <w:r w:rsidR="00622EB7" w:rsidRPr="00DE34E2">
        <w:rPr>
          <w:lang w:eastAsia="en-AU"/>
        </w:rPr>
        <w:lastRenderedPageBreak/>
        <w:t xml:space="preserve">This system </w:t>
      </w:r>
      <w:r w:rsidR="00A03FBC">
        <w:rPr>
          <w:lang w:eastAsia="en-AU"/>
        </w:rPr>
        <w:t>has</w:t>
      </w:r>
      <w:r w:rsidR="00622EB7" w:rsidRPr="00DE34E2">
        <w:rPr>
          <w:lang w:eastAsia="en-AU"/>
        </w:rPr>
        <w:t xml:space="preserve"> some disadvantages</w:t>
      </w:r>
      <w:r w:rsidR="00311A23">
        <w:rPr>
          <w:lang w:eastAsia="en-AU"/>
        </w:rPr>
        <w:t xml:space="preserve"> </w:t>
      </w:r>
      <w:r w:rsidR="00A03FBC">
        <w:rPr>
          <w:lang w:eastAsia="en-AU"/>
        </w:rPr>
        <w:t>which should</w:t>
      </w:r>
      <w:r w:rsidR="00622EB7" w:rsidRPr="00DE34E2">
        <w:rPr>
          <w:lang w:eastAsia="en-AU"/>
        </w:rPr>
        <w:t xml:space="preserve"> be considered including: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rigid ducting is harder to repair or replace than flexible ducting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installation rates are slower for rigid ducting</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costs are higher for rigid ducting</w:t>
      </w:r>
      <w:r w:rsidR="00F424C6" w:rsidRPr="008D3664">
        <w:rPr>
          <w:color w:val="000000"/>
        </w:rPr>
        <w:t xml:space="preserve"> as</w:t>
      </w:r>
      <w:r w:rsidRPr="008D3664">
        <w:rPr>
          <w:color w:val="000000"/>
        </w:rPr>
        <w:t xml:space="preserve"> it is harder to store and takes up more room</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more leaks are possible due to the greater number of joints and the need to align and sleeve each joint</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 xml:space="preserve">a forcing system or overlap is still </w:t>
      </w:r>
      <w:r w:rsidR="00C9561A" w:rsidRPr="008D3664">
        <w:rPr>
          <w:color w:val="000000"/>
        </w:rPr>
        <w:t>needed</w:t>
      </w:r>
      <w:r w:rsidRPr="008D3664">
        <w:rPr>
          <w:color w:val="000000"/>
        </w:rPr>
        <w:t xml:space="preserve"> at the face generally to allow flexibility and to reduce the number of set-ups to install rigid ducting that is ideally done from some distance behind the face</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it is heavier than flexible ducting and can contribute to manual task risks and crush risks</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the “capture zone” in front of the duct inlet is small,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the</w:t>
      </w:r>
      <w:r w:rsidRPr="00DC50E5">
        <w:rPr>
          <w:color w:val="000000"/>
        </w:rPr>
        <w:t xml:space="preserve"> dust, fumes or gases from activity behind the face is drawn to the face first before being exhausted to</w:t>
      </w:r>
      <w:r w:rsidRPr="00DE34E2">
        <w:rPr>
          <w:lang w:eastAsia="en-AU"/>
        </w:rPr>
        <w:t xml:space="preserve"> the surface.</w:t>
      </w:r>
    </w:p>
    <w:p w:rsidR="00622EB7" w:rsidRPr="00DE34E2" w:rsidRDefault="00622EB7" w:rsidP="00B619FF">
      <w:pPr>
        <w:rPr>
          <w:lang w:eastAsia="en-AU"/>
        </w:rPr>
      </w:pPr>
      <w:r w:rsidRPr="00DE34E2">
        <w:rPr>
          <w:lang w:eastAsia="en-AU"/>
        </w:rPr>
        <w:t>Combination systems of forced and exhaust ventilation are possible.</w:t>
      </w:r>
    </w:p>
    <w:p w:rsidR="000817E0" w:rsidRPr="000817E0" w:rsidRDefault="000817E0" w:rsidP="00DC50E5">
      <w:pPr>
        <w:pStyle w:val="Heading3"/>
        <w:rPr>
          <w:lang w:eastAsia="en-AU"/>
        </w:rPr>
      </w:pPr>
      <w:r w:rsidRPr="000817E0">
        <w:rPr>
          <w:lang w:eastAsia="en-AU"/>
        </w:rPr>
        <w:t>Overlap system</w:t>
      </w:r>
    </w:p>
    <w:p w:rsidR="00622EB7" w:rsidRPr="00DE34E2" w:rsidRDefault="00311A23" w:rsidP="00BB6A08">
      <w:pPr>
        <w:rPr>
          <w:lang w:eastAsia="en-AU"/>
        </w:rPr>
      </w:pPr>
      <w:r>
        <w:rPr>
          <w:iCs/>
          <w:lang w:eastAsia="en-AU"/>
        </w:rPr>
        <w:t>In an o</w:t>
      </w:r>
      <w:r w:rsidR="00622EB7" w:rsidRPr="00F424C6">
        <w:rPr>
          <w:iCs/>
          <w:lang w:eastAsia="en-AU"/>
        </w:rPr>
        <w:t>verlap</w:t>
      </w:r>
      <w:r>
        <w:rPr>
          <w:iCs/>
          <w:lang w:eastAsia="en-AU"/>
        </w:rPr>
        <w:t xml:space="preserve"> system</w:t>
      </w:r>
      <w:r w:rsidR="00D10E36">
        <w:rPr>
          <w:iCs/>
          <w:lang w:eastAsia="en-AU"/>
        </w:rPr>
        <w:t>:</w:t>
      </w:r>
      <w:r w:rsidR="00622EB7" w:rsidRPr="00DE34E2">
        <w:rPr>
          <w:lang w:eastAsia="en-AU"/>
        </w:rPr>
        <w:t xml:space="preserve"> </w:t>
      </w:r>
    </w:p>
    <w:p w:rsidR="00622EB7" w:rsidRPr="008D3664" w:rsidRDefault="00622EB7" w:rsidP="00644C5D">
      <w:pPr>
        <w:numPr>
          <w:ilvl w:val="0"/>
          <w:numId w:val="6"/>
        </w:numPr>
        <w:tabs>
          <w:tab w:val="left" w:pos="900"/>
        </w:tabs>
        <w:autoSpaceDE w:val="0"/>
        <w:autoSpaceDN w:val="0"/>
        <w:adjustRightInd w:val="0"/>
        <w:ind w:left="340" w:hanging="340"/>
        <w:rPr>
          <w:color w:val="000000"/>
        </w:rPr>
      </w:pPr>
      <w:r w:rsidRPr="008D3664">
        <w:rPr>
          <w:color w:val="000000"/>
        </w:rPr>
        <w:t>a forcing fan and ducting with the forcing fan set behind the end of an extraction system</w:t>
      </w:r>
      <w:r w:rsidR="00311A23" w:rsidRPr="008D3664">
        <w:rPr>
          <w:color w:val="000000"/>
        </w:rPr>
        <w:t xml:space="preserve"> is used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8D3664">
        <w:rPr>
          <w:color w:val="000000"/>
        </w:rPr>
        <w:t>the</w:t>
      </w:r>
      <w:r w:rsidRPr="004773E1">
        <w:rPr>
          <w:rFonts w:cs="Arial"/>
          <w:color w:val="000000"/>
          <w:szCs w:val="22"/>
        </w:rPr>
        <w:t xml:space="preserve"> forcing fan must have a lesser capacity than the extraction capacity at this point</w:t>
      </w:r>
      <w:r w:rsidR="00311A23" w:rsidRPr="004773E1">
        <w:rPr>
          <w:rFonts w:cs="Arial"/>
          <w:color w:val="000000"/>
          <w:szCs w:val="22"/>
        </w:rPr>
        <w:t>. I</w:t>
      </w:r>
      <w:r w:rsidRPr="004773E1">
        <w:rPr>
          <w:rFonts w:cs="Arial"/>
          <w:color w:val="000000"/>
          <w:szCs w:val="22"/>
        </w:rPr>
        <w:t>f not, recirculation</w:t>
      </w:r>
      <w:r w:rsidRPr="00DE34E2">
        <w:rPr>
          <w:i/>
          <w:iCs/>
          <w:lang w:eastAsia="en-AU"/>
        </w:rPr>
        <w:t xml:space="preserve"> </w:t>
      </w:r>
      <w:r w:rsidR="00311A23">
        <w:rPr>
          <w:lang w:eastAsia="en-AU"/>
        </w:rPr>
        <w:t>will occur, and</w:t>
      </w:r>
    </w:p>
    <w:p w:rsidR="00622EB7" w:rsidRPr="00DE34E2" w:rsidRDefault="00622EB7" w:rsidP="00644C5D">
      <w:pPr>
        <w:numPr>
          <w:ilvl w:val="0"/>
          <w:numId w:val="6"/>
        </w:numPr>
        <w:tabs>
          <w:tab w:val="left" w:pos="900"/>
        </w:tabs>
        <w:autoSpaceDE w:val="0"/>
        <w:autoSpaceDN w:val="0"/>
        <w:adjustRightInd w:val="0"/>
        <w:ind w:left="340" w:hanging="340"/>
        <w:rPr>
          <w:lang w:eastAsia="en-AU"/>
        </w:rPr>
      </w:pPr>
      <w:r w:rsidRPr="004773E1">
        <w:rPr>
          <w:rFonts w:cs="Arial"/>
          <w:color w:val="000000"/>
          <w:szCs w:val="22"/>
        </w:rPr>
        <w:t>the</w:t>
      </w:r>
      <w:r w:rsidRPr="00DE34E2">
        <w:rPr>
          <w:lang w:eastAsia="en-AU"/>
        </w:rPr>
        <w:t xml:space="preserve"> forcing fan will push fresh intake air to the face where it will return with the contaminants to the exhaust duct and be removed to the surface.</w:t>
      </w:r>
    </w:p>
    <w:p w:rsidR="000817E0" w:rsidRPr="00DE34E2" w:rsidRDefault="000817E0" w:rsidP="00DC50E5">
      <w:pPr>
        <w:pStyle w:val="Heading3"/>
        <w:rPr>
          <w:lang w:eastAsia="en-AU"/>
        </w:rPr>
      </w:pPr>
      <w:r w:rsidRPr="000817E0">
        <w:rPr>
          <w:lang w:eastAsia="en-AU"/>
        </w:rPr>
        <w:t>Ventilation system noise</w:t>
      </w:r>
    </w:p>
    <w:p w:rsidR="00622EB7" w:rsidRDefault="00622EB7" w:rsidP="00BB6A08">
      <w:pPr>
        <w:rPr>
          <w:lang w:eastAsia="en-AU"/>
        </w:rPr>
      </w:pPr>
      <w:r w:rsidRPr="00DE34E2">
        <w:rPr>
          <w:lang w:eastAsia="en-AU"/>
        </w:rPr>
        <w:t>As ventilation fans are a major source of noise underground, the noise levels generated by the ventilation systems should be limited to those leve</w:t>
      </w:r>
      <w:r w:rsidR="00DF5628">
        <w:rPr>
          <w:lang w:eastAsia="en-AU"/>
        </w:rPr>
        <w:t xml:space="preserve">ls determined in the regulation. </w:t>
      </w:r>
      <w:r w:rsidR="00B619FF">
        <w:rPr>
          <w:lang w:eastAsia="en-AU"/>
        </w:rPr>
        <w:t>C</w:t>
      </w:r>
      <w:r w:rsidRPr="00DE34E2">
        <w:rPr>
          <w:lang w:eastAsia="en-AU"/>
        </w:rPr>
        <w:t>ommon industry practice is to limit the noise levels associated with ventilation equipment to below 100</w:t>
      </w:r>
      <w:r w:rsidR="00930D9F">
        <w:rPr>
          <w:lang w:eastAsia="en-AU"/>
        </w:rPr>
        <w:t xml:space="preserve"> </w:t>
      </w:r>
      <w:r w:rsidRPr="00DE34E2">
        <w:rPr>
          <w:lang w:eastAsia="en-AU"/>
        </w:rPr>
        <w:t>dBA for intermittent exposures.</w:t>
      </w:r>
      <w:r w:rsidR="00B619FF">
        <w:rPr>
          <w:lang w:eastAsia="en-AU"/>
        </w:rPr>
        <w:t xml:space="preserve"> </w:t>
      </w:r>
      <w:r w:rsidRPr="00DE34E2">
        <w:rPr>
          <w:lang w:eastAsia="en-AU"/>
        </w:rPr>
        <w:t>Various silencers are available or can be built for noise abatement. Fans can also be mounted within sound reducing structures.</w:t>
      </w:r>
    </w:p>
    <w:p w:rsidR="008B5B71" w:rsidRDefault="008B5B71" w:rsidP="00622EB7">
      <w:pPr>
        <w:rPr>
          <w:lang w:eastAsia="en-AU"/>
        </w:rPr>
        <w:sectPr w:rsidR="008B5B71" w:rsidSect="00067F42">
          <w:headerReference w:type="default" r:id="rId37"/>
          <w:pgSz w:w="11906" w:h="16838" w:code="9"/>
          <w:pgMar w:top="1418" w:right="1134" w:bottom="1418" w:left="1134" w:header="397" w:footer="709" w:gutter="0"/>
          <w:cols w:space="708"/>
          <w:docGrid w:linePitch="360"/>
        </w:sectPr>
      </w:pPr>
    </w:p>
    <w:p w:rsidR="008B5B71" w:rsidRPr="004B5561" w:rsidRDefault="008B5B71" w:rsidP="00DC50E5">
      <w:pPr>
        <w:pStyle w:val="Heading1"/>
        <w:numPr>
          <w:ilvl w:val="0"/>
          <w:numId w:val="0"/>
        </w:numPr>
        <w:spacing w:before="0" w:after="120"/>
      </w:pPr>
      <w:bookmarkStart w:id="7184" w:name="_Toc353524133"/>
      <w:r>
        <w:lastRenderedPageBreak/>
        <w:t xml:space="preserve">APPENDIX </w:t>
      </w:r>
      <w:r w:rsidR="00F8426A">
        <w:t>F</w:t>
      </w:r>
      <w:r w:rsidR="008140DE">
        <w:t xml:space="preserve"> </w:t>
      </w:r>
      <w:r>
        <w:t xml:space="preserve">– </w:t>
      </w:r>
      <w:r w:rsidR="00E529C8">
        <w:t>ATMOSPHERIC</w:t>
      </w:r>
      <w:r w:rsidR="00B619FF">
        <w:t xml:space="preserve"> CONTAMINANTS</w:t>
      </w:r>
      <w:bookmarkEnd w:id="7184"/>
    </w:p>
    <w:p w:rsidR="008B5B71" w:rsidRDefault="00B619FF" w:rsidP="008B5B71">
      <w:pPr>
        <w:autoSpaceDE w:val="0"/>
        <w:autoSpaceDN w:val="0"/>
        <w:adjustRightInd w:val="0"/>
        <w:spacing w:after="120"/>
        <w:rPr>
          <w:color w:val="000000"/>
        </w:rPr>
      </w:pPr>
      <w:r>
        <w:rPr>
          <w:color w:val="000000"/>
        </w:rPr>
        <w:t xml:space="preserve">Gases or fumes commonly found in excavations are listed in </w:t>
      </w:r>
      <w:r w:rsidR="008D79A3">
        <w:rPr>
          <w:color w:val="000000"/>
        </w:rPr>
        <w:t>T</w:t>
      </w:r>
      <w:r>
        <w:rPr>
          <w:color w:val="000000"/>
        </w:rPr>
        <w:t>able</w:t>
      </w:r>
      <w:r w:rsidR="008D79A3">
        <w:rPr>
          <w:color w:val="000000"/>
        </w:rPr>
        <w:t xml:space="preserve"> 41</w:t>
      </w:r>
      <w:r>
        <w:rPr>
          <w:color w:val="000000"/>
        </w:rPr>
        <w:t>.</w:t>
      </w:r>
    </w:p>
    <w:p w:rsidR="00B30DF5" w:rsidRPr="00B45093" w:rsidRDefault="00B30DF5" w:rsidP="00DC50E5">
      <w:pPr>
        <w:pStyle w:val="Heading3"/>
        <w:rPr>
          <w:color w:val="FFFFFF" w:themeColor="background1"/>
        </w:rPr>
      </w:pPr>
      <w:r w:rsidRPr="00B45093">
        <w:t xml:space="preserve">Table </w:t>
      </w:r>
      <w:r w:rsidR="00A412D8" w:rsidRPr="00B45093">
        <w:t>41</w:t>
      </w:r>
      <w:r w:rsidRPr="00B45093">
        <w:t xml:space="preserve"> </w:t>
      </w:r>
      <w:r w:rsidR="00267269" w:rsidRPr="00DC50E5">
        <w:rPr>
          <w:b w:val="0"/>
        </w:rPr>
        <w:t>Origins of gases and fumes</w:t>
      </w:r>
      <w:r w:rsidR="00267269" w:rsidRPr="00B4509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1 Origins of gases and fumes"/>
        <w:tblDescription w:val="The table lists the gases or fumes encountered in tunnelling work and their origin."/>
      </w:tblPr>
      <w:tblGrid>
        <w:gridCol w:w="4643"/>
        <w:gridCol w:w="5208"/>
      </w:tblGrid>
      <w:tr w:rsidR="00083CC8" w:rsidRPr="00B45093" w:rsidTr="00920525">
        <w:tc>
          <w:tcPr>
            <w:tcW w:w="4643"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8B5B71" w:rsidRPr="00B45093" w:rsidRDefault="008B5B71" w:rsidP="00BB6A08">
            <w:pPr>
              <w:spacing w:after="120"/>
              <w:jc w:val="center"/>
              <w:rPr>
                <w:b/>
                <w:color w:val="FFFFFF" w:themeColor="background1"/>
              </w:rPr>
            </w:pPr>
            <w:r w:rsidRPr="00B45093">
              <w:rPr>
                <w:b/>
                <w:color w:val="FFFFFF" w:themeColor="background1"/>
              </w:rPr>
              <w:t>Gases or fumes encountered</w:t>
            </w:r>
          </w:p>
        </w:tc>
        <w:tc>
          <w:tcPr>
            <w:tcW w:w="5208"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8B5B71" w:rsidRPr="00B45093" w:rsidRDefault="008B5B71" w:rsidP="00BB6A08">
            <w:pPr>
              <w:spacing w:after="120"/>
              <w:jc w:val="center"/>
              <w:rPr>
                <w:b/>
                <w:color w:val="FFFFFF" w:themeColor="background1"/>
              </w:rPr>
            </w:pPr>
            <w:r w:rsidRPr="00B45093">
              <w:rPr>
                <w:b/>
                <w:color w:val="FFFFFF" w:themeColor="background1"/>
              </w:rPr>
              <w:t>Origin</w:t>
            </w:r>
          </w:p>
        </w:tc>
      </w:tr>
      <w:tr w:rsidR="008B5B71" w:rsidRPr="00B45093" w:rsidTr="002205C4">
        <w:tc>
          <w:tcPr>
            <w:tcW w:w="4643" w:type="dxa"/>
            <w:tcBorders>
              <w:top w:val="single" w:sz="2" w:space="0" w:color="auto"/>
              <w:left w:val="single" w:sz="2" w:space="0" w:color="auto"/>
              <w:bottom w:val="single" w:sz="6" w:space="0" w:color="auto"/>
              <w:right w:val="single" w:sz="6" w:space="0" w:color="auto"/>
            </w:tcBorders>
          </w:tcPr>
          <w:p w:rsidR="008B5B71" w:rsidRPr="00B45093" w:rsidRDefault="008B5B71" w:rsidP="00BB6A08">
            <w:pPr>
              <w:spacing w:after="120"/>
            </w:pPr>
            <w:r w:rsidRPr="00B45093">
              <w:t>Methane, hydrogen sulphide</w:t>
            </w:r>
          </w:p>
        </w:tc>
        <w:tc>
          <w:tcPr>
            <w:tcW w:w="5208" w:type="dxa"/>
            <w:tcBorders>
              <w:top w:val="single" w:sz="2" w:space="0" w:color="auto"/>
              <w:left w:val="single" w:sz="6" w:space="0" w:color="auto"/>
              <w:bottom w:val="single" w:sz="6" w:space="0" w:color="auto"/>
              <w:right w:val="single" w:sz="2" w:space="0" w:color="auto"/>
            </w:tcBorders>
          </w:tcPr>
          <w:p w:rsidR="008B5B71" w:rsidRPr="00B45093" w:rsidRDefault="008B5B71" w:rsidP="00BB6A08">
            <w:pPr>
              <w:spacing w:after="120"/>
            </w:pPr>
            <w:r w:rsidRPr="00B45093">
              <w:t>Peaty ground and decaying organic matter</w:t>
            </w:r>
          </w:p>
        </w:tc>
      </w:tr>
      <w:tr w:rsidR="008B5B71" w:rsidRPr="00B45093" w:rsidTr="002205C4">
        <w:tc>
          <w:tcPr>
            <w:tcW w:w="4643" w:type="dxa"/>
            <w:tcBorders>
              <w:top w:val="single" w:sz="6" w:space="0" w:color="auto"/>
              <w:left w:val="single" w:sz="2" w:space="0" w:color="auto"/>
              <w:bottom w:val="single" w:sz="6" w:space="0" w:color="auto"/>
              <w:right w:val="single" w:sz="6" w:space="0" w:color="auto"/>
            </w:tcBorders>
          </w:tcPr>
          <w:p w:rsidR="008B5B71" w:rsidRPr="00B45093" w:rsidRDefault="008B5B71" w:rsidP="00BB6A08">
            <w:pPr>
              <w:spacing w:after="120"/>
            </w:pPr>
            <w:r w:rsidRPr="00B45093">
              <w:t>Carbon dioxide, hydrogen sulphide</w:t>
            </w:r>
          </w:p>
        </w:tc>
        <w:tc>
          <w:tcPr>
            <w:tcW w:w="5208" w:type="dxa"/>
            <w:tcBorders>
              <w:top w:val="single" w:sz="6" w:space="0" w:color="auto"/>
              <w:left w:val="single" w:sz="6" w:space="0" w:color="auto"/>
              <w:bottom w:val="single" w:sz="6" w:space="0" w:color="auto"/>
              <w:right w:val="single" w:sz="2" w:space="0" w:color="auto"/>
            </w:tcBorders>
          </w:tcPr>
          <w:p w:rsidR="008B5B71" w:rsidRPr="00B45093" w:rsidRDefault="008B5B71" w:rsidP="00BB6A08">
            <w:pPr>
              <w:spacing w:after="120"/>
            </w:pPr>
            <w:r w:rsidRPr="00B45093">
              <w:t>Filled and made ground</w:t>
            </w:r>
          </w:p>
        </w:tc>
      </w:tr>
      <w:tr w:rsidR="008B5B71" w:rsidRPr="00B45093" w:rsidTr="002205C4">
        <w:tc>
          <w:tcPr>
            <w:tcW w:w="4643" w:type="dxa"/>
            <w:tcBorders>
              <w:top w:val="single" w:sz="6" w:space="0" w:color="auto"/>
              <w:left w:val="single" w:sz="2" w:space="0" w:color="auto"/>
              <w:bottom w:val="single" w:sz="6" w:space="0" w:color="auto"/>
              <w:right w:val="single" w:sz="6" w:space="0" w:color="auto"/>
            </w:tcBorders>
          </w:tcPr>
          <w:p w:rsidR="008B5B71" w:rsidRPr="00B45093" w:rsidRDefault="008B5B71" w:rsidP="00BB6A08">
            <w:pPr>
              <w:spacing w:after="120"/>
            </w:pPr>
            <w:r w:rsidRPr="00B45093">
              <w:t>Carbon dioxide, methane, hydrogen sulphide</w:t>
            </w:r>
          </w:p>
        </w:tc>
        <w:tc>
          <w:tcPr>
            <w:tcW w:w="5208" w:type="dxa"/>
            <w:tcBorders>
              <w:top w:val="single" w:sz="6" w:space="0" w:color="auto"/>
              <w:left w:val="single" w:sz="6" w:space="0" w:color="auto"/>
              <w:bottom w:val="single" w:sz="6" w:space="0" w:color="auto"/>
              <w:right w:val="single" w:sz="2" w:space="0" w:color="auto"/>
            </w:tcBorders>
          </w:tcPr>
          <w:p w:rsidR="008B5B71" w:rsidRPr="00B45093" w:rsidRDefault="008B5B71" w:rsidP="00BB6A08">
            <w:pPr>
              <w:spacing w:after="120"/>
            </w:pPr>
            <w:r w:rsidRPr="00B45093">
              <w:t>Reclaimed land and tip fills</w:t>
            </w:r>
          </w:p>
        </w:tc>
      </w:tr>
      <w:tr w:rsidR="008B5B71" w:rsidRPr="00B45093" w:rsidTr="002205C4">
        <w:tc>
          <w:tcPr>
            <w:tcW w:w="4643" w:type="dxa"/>
            <w:tcBorders>
              <w:top w:val="single" w:sz="6" w:space="0" w:color="auto"/>
              <w:left w:val="single" w:sz="2" w:space="0" w:color="auto"/>
              <w:bottom w:val="single" w:sz="6" w:space="0" w:color="auto"/>
              <w:right w:val="single" w:sz="6" w:space="0" w:color="auto"/>
            </w:tcBorders>
          </w:tcPr>
          <w:p w:rsidR="008B5B71" w:rsidRPr="00B45093" w:rsidRDefault="008B5B71" w:rsidP="00BB6A08">
            <w:pPr>
              <w:spacing w:after="120"/>
            </w:pPr>
            <w:r w:rsidRPr="00B45093">
              <w:t>Natural gas and carbon dioxide</w:t>
            </w:r>
          </w:p>
        </w:tc>
        <w:tc>
          <w:tcPr>
            <w:tcW w:w="5208" w:type="dxa"/>
            <w:tcBorders>
              <w:top w:val="single" w:sz="6" w:space="0" w:color="auto"/>
              <w:left w:val="single" w:sz="6" w:space="0" w:color="auto"/>
              <w:bottom w:val="single" w:sz="6" w:space="0" w:color="auto"/>
              <w:right w:val="single" w:sz="2" w:space="0" w:color="auto"/>
            </w:tcBorders>
          </w:tcPr>
          <w:p w:rsidR="008B5B71" w:rsidRPr="00B45093" w:rsidRDefault="008B5B71" w:rsidP="00BB6A08">
            <w:pPr>
              <w:spacing w:after="120"/>
            </w:pPr>
            <w:r w:rsidRPr="00B45093">
              <w:t>City streets, leading gas reticulation pipes</w:t>
            </w:r>
          </w:p>
        </w:tc>
      </w:tr>
      <w:tr w:rsidR="008B5B71" w:rsidRPr="00B45093" w:rsidTr="002205C4">
        <w:tc>
          <w:tcPr>
            <w:tcW w:w="4643" w:type="dxa"/>
            <w:tcBorders>
              <w:top w:val="single" w:sz="6" w:space="0" w:color="auto"/>
              <w:left w:val="single" w:sz="2" w:space="0" w:color="auto"/>
              <w:bottom w:val="single" w:sz="6" w:space="0" w:color="auto"/>
              <w:right w:val="single" w:sz="6" w:space="0" w:color="auto"/>
            </w:tcBorders>
          </w:tcPr>
          <w:p w:rsidR="008B5B71" w:rsidRPr="00B45093" w:rsidRDefault="008B5B71" w:rsidP="00BB6A08">
            <w:pPr>
              <w:spacing w:after="120"/>
            </w:pPr>
            <w:r w:rsidRPr="00B45093">
              <w:t>Carbon monoxide, carbon dioxide, hydrogen sulphide, sulphur dioxide, methane</w:t>
            </w:r>
          </w:p>
        </w:tc>
        <w:tc>
          <w:tcPr>
            <w:tcW w:w="5208" w:type="dxa"/>
            <w:tcBorders>
              <w:top w:val="single" w:sz="6" w:space="0" w:color="auto"/>
              <w:left w:val="single" w:sz="6" w:space="0" w:color="auto"/>
              <w:bottom w:val="single" w:sz="6" w:space="0" w:color="auto"/>
              <w:right w:val="single" w:sz="2" w:space="0" w:color="auto"/>
            </w:tcBorders>
          </w:tcPr>
          <w:p w:rsidR="008B5B71" w:rsidRPr="00B45093" w:rsidRDefault="008B5B71" w:rsidP="00BB6A08">
            <w:pPr>
              <w:spacing w:after="120"/>
            </w:pPr>
            <w:r w:rsidRPr="00B45093">
              <w:t>Thermal areas, combustion</w:t>
            </w:r>
          </w:p>
        </w:tc>
      </w:tr>
      <w:tr w:rsidR="008B5B71" w:rsidRPr="00B45093" w:rsidTr="002205C4">
        <w:tc>
          <w:tcPr>
            <w:tcW w:w="4643" w:type="dxa"/>
            <w:tcBorders>
              <w:top w:val="single" w:sz="6" w:space="0" w:color="auto"/>
              <w:left w:val="single" w:sz="2" w:space="0" w:color="auto"/>
              <w:bottom w:val="single" w:sz="2" w:space="0" w:color="auto"/>
              <w:right w:val="single" w:sz="6" w:space="0" w:color="auto"/>
            </w:tcBorders>
          </w:tcPr>
          <w:p w:rsidR="008B5B71" w:rsidRPr="00B45093" w:rsidRDefault="008B5B71" w:rsidP="00BB6A08">
            <w:pPr>
              <w:spacing w:after="120"/>
            </w:pPr>
            <w:r w:rsidRPr="00B45093">
              <w:t>Petrol fumes, LPG, kerosene</w:t>
            </w:r>
          </w:p>
        </w:tc>
        <w:tc>
          <w:tcPr>
            <w:tcW w:w="5208" w:type="dxa"/>
            <w:tcBorders>
              <w:top w:val="single" w:sz="6" w:space="0" w:color="auto"/>
              <w:left w:val="single" w:sz="6" w:space="0" w:color="auto"/>
              <w:bottom w:val="single" w:sz="2" w:space="0" w:color="auto"/>
              <w:right w:val="single" w:sz="2" w:space="0" w:color="auto"/>
            </w:tcBorders>
          </w:tcPr>
          <w:p w:rsidR="008B5B71" w:rsidRPr="00B45093" w:rsidRDefault="008B5B71" w:rsidP="00BB6A08">
            <w:pPr>
              <w:spacing w:after="120"/>
            </w:pPr>
            <w:r w:rsidRPr="00B45093">
              <w:t>Petrol installation, service stations, underground filling stations</w:t>
            </w:r>
          </w:p>
        </w:tc>
      </w:tr>
    </w:tbl>
    <w:p w:rsidR="00B619FF" w:rsidRPr="00B45093" w:rsidRDefault="00B619FF" w:rsidP="00B619FF">
      <w:pPr>
        <w:autoSpaceDE w:val="0"/>
        <w:autoSpaceDN w:val="0"/>
        <w:adjustRightInd w:val="0"/>
        <w:spacing w:after="120"/>
        <w:rPr>
          <w:color w:val="000000"/>
        </w:rPr>
      </w:pPr>
      <w:r w:rsidRPr="00B45093">
        <w:rPr>
          <w:color w:val="000000"/>
        </w:rPr>
        <w:t xml:space="preserve">Common sources for hazardous </w:t>
      </w:r>
      <w:r w:rsidR="00E529C8" w:rsidRPr="00B45093">
        <w:rPr>
          <w:color w:val="000000"/>
        </w:rPr>
        <w:t xml:space="preserve">atmospheric </w:t>
      </w:r>
      <w:r w:rsidRPr="00B45093">
        <w:rPr>
          <w:color w:val="000000"/>
        </w:rPr>
        <w:t>contaminants are lis</w:t>
      </w:r>
      <w:r w:rsidR="008D79A3">
        <w:rPr>
          <w:color w:val="000000"/>
        </w:rPr>
        <w:t>ted in T</w:t>
      </w:r>
      <w:r w:rsidRPr="00B45093">
        <w:rPr>
          <w:color w:val="000000"/>
        </w:rPr>
        <w:t xml:space="preserve">able </w:t>
      </w:r>
      <w:r w:rsidR="008D79A3">
        <w:rPr>
          <w:color w:val="000000"/>
        </w:rPr>
        <w:t>42</w:t>
      </w:r>
      <w:r w:rsidRPr="00B45093">
        <w:rPr>
          <w:color w:val="000000"/>
        </w:rPr>
        <w:t>.</w:t>
      </w:r>
    </w:p>
    <w:p w:rsidR="00B30DF5" w:rsidRDefault="00B30DF5" w:rsidP="00DC50E5">
      <w:pPr>
        <w:pStyle w:val="Heading3"/>
      </w:pPr>
      <w:r w:rsidRPr="00B45093">
        <w:t xml:space="preserve">Table </w:t>
      </w:r>
      <w:r w:rsidR="00A412D8" w:rsidRPr="00B45093">
        <w:t>42</w:t>
      </w:r>
      <w:r w:rsidRPr="00B45093">
        <w:t xml:space="preserve"> </w:t>
      </w:r>
      <w:r w:rsidR="00F50D07" w:rsidRPr="00DC50E5">
        <w:rPr>
          <w:b w:val="0"/>
        </w:rPr>
        <w:t xml:space="preserve">Origins of other </w:t>
      </w:r>
      <w:r w:rsidR="00267269" w:rsidRPr="00DC50E5">
        <w:rPr>
          <w:b w:val="0"/>
        </w:rPr>
        <w:t>atmospheric contaminants</w:t>
      </w:r>
      <w:r w:rsidR="0026726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2 Origins of other atmospheric contaminants"/>
        <w:tblDescription w:val="The table lists the tunnelling work activity, the contaminant and the harmful component."/>
      </w:tblPr>
      <w:tblGrid>
        <w:gridCol w:w="2311"/>
        <w:gridCol w:w="2318"/>
        <w:gridCol w:w="5225"/>
      </w:tblGrid>
      <w:tr w:rsidR="008B5B71" w:rsidRPr="004B5561" w:rsidTr="00920525">
        <w:tc>
          <w:tcPr>
            <w:tcW w:w="0" w:type="auto"/>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8B5B71" w:rsidRPr="00083CC8" w:rsidRDefault="008B5B71" w:rsidP="00BB6A08">
            <w:pPr>
              <w:autoSpaceDE w:val="0"/>
              <w:autoSpaceDN w:val="0"/>
              <w:adjustRightInd w:val="0"/>
              <w:spacing w:after="120"/>
              <w:rPr>
                <w:b/>
                <w:color w:val="FFFFFF" w:themeColor="background1"/>
              </w:rPr>
            </w:pPr>
            <w:r w:rsidRPr="00083CC8">
              <w:rPr>
                <w:b/>
                <w:color w:val="FFFFFF" w:themeColor="background1"/>
              </w:rPr>
              <w:t>Activity</w:t>
            </w:r>
          </w:p>
        </w:tc>
        <w:tc>
          <w:tcPr>
            <w:tcW w:w="2318" w:type="dxa"/>
            <w:tcBorders>
              <w:top w:val="single" w:sz="2" w:space="0" w:color="auto"/>
              <w:left w:val="single" w:sz="6" w:space="0" w:color="auto"/>
              <w:bottom w:val="single" w:sz="2" w:space="0" w:color="auto"/>
              <w:right w:val="single" w:sz="6" w:space="0" w:color="auto"/>
            </w:tcBorders>
            <w:shd w:val="clear" w:color="auto" w:fill="365F91" w:themeFill="accent1" w:themeFillShade="BF"/>
          </w:tcPr>
          <w:p w:rsidR="008B5B71" w:rsidRPr="00083CC8" w:rsidRDefault="008B5B71" w:rsidP="00BB6A08">
            <w:pPr>
              <w:autoSpaceDE w:val="0"/>
              <w:autoSpaceDN w:val="0"/>
              <w:adjustRightInd w:val="0"/>
              <w:spacing w:after="120"/>
              <w:rPr>
                <w:b/>
                <w:color w:val="FFFFFF" w:themeColor="background1"/>
              </w:rPr>
            </w:pPr>
            <w:r w:rsidRPr="00083CC8">
              <w:rPr>
                <w:b/>
                <w:color w:val="FFFFFF" w:themeColor="background1"/>
              </w:rPr>
              <w:t>Contaminant</w:t>
            </w:r>
          </w:p>
        </w:tc>
        <w:tc>
          <w:tcPr>
            <w:tcW w:w="5225"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8B5B71" w:rsidRPr="00083CC8" w:rsidRDefault="008B5B71" w:rsidP="00BB6A08">
            <w:pPr>
              <w:autoSpaceDE w:val="0"/>
              <w:autoSpaceDN w:val="0"/>
              <w:adjustRightInd w:val="0"/>
              <w:spacing w:after="120"/>
              <w:rPr>
                <w:b/>
                <w:color w:val="FFFFFF" w:themeColor="background1"/>
              </w:rPr>
            </w:pPr>
            <w:r w:rsidRPr="00083CC8">
              <w:rPr>
                <w:b/>
                <w:color w:val="FFFFFF" w:themeColor="background1"/>
              </w:rPr>
              <w:t>Harmful component</w:t>
            </w:r>
          </w:p>
        </w:tc>
      </w:tr>
      <w:tr w:rsidR="008B5B71" w:rsidRPr="004B5561" w:rsidTr="002205C4">
        <w:tc>
          <w:tcPr>
            <w:tcW w:w="0" w:type="auto"/>
            <w:tcBorders>
              <w:top w:val="single" w:sz="2" w:space="0" w:color="auto"/>
              <w:left w:val="single" w:sz="2"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Hot work</w:t>
            </w:r>
          </w:p>
        </w:tc>
        <w:tc>
          <w:tcPr>
            <w:tcW w:w="2318" w:type="dxa"/>
            <w:tcBorders>
              <w:top w:val="single" w:sz="2" w:space="0" w:color="auto"/>
              <w:left w:val="single" w:sz="6"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Welding</w:t>
            </w:r>
            <w:r w:rsidR="00A03FBC">
              <w:rPr>
                <w:color w:val="000000"/>
              </w:rPr>
              <w:t xml:space="preserve"> or </w:t>
            </w:r>
            <w:r w:rsidRPr="004B5561">
              <w:rPr>
                <w:color w:val="000000"/>
              </w:rPr>
              <w:t>cutting fumes</w:t>
            </w:r>
          </w:p>
        </w:tc>
        <w:tc>
          <w:tcPr>
            <w:tcW w:w="5225" w:type="dxa"/>
            <w:tcBorders>
              <w:top w:val="single" w:sz="2" w:space="0" w:color="auto"/>
              <w:left w:val="single" w:sz="6" w:space="0" w:color="auto"/>
              <w:bottom w:val="single" w:sz="6"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4B5561">
              <w:rPr>
                <w:color w:val="000000"/>
              </w:rPr>
              <w:t>Metal oxides, oxides of nitrogen, ozone, fluorides.</w:t>
            </w:r>
          </w:p>
        </w:tc>
      </w:tr>
      <w:tr w:rsidR="008B5B71" w:rsidRPr="004B5561" w:rsidTr="002205C4">
        <w:tc>
          <w:tcPr>
            <w:tcW w:w="0" w:type="auto"/>
            <w:tcBorders>
              <w:top w:val="single" w:sz="6" w:space="0" w:color="auto"/>
              <w:left w:val="single" w:sz="2"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Operation of internal combustion engines</w:t>
            </w:r>
          </w:p>
        </w:tc>
        <w:tc>
          <w:tcPr>
            <w:tcW w:w="2318" w:type="dxa"/>
            <w:tcBorders>
              <w:top w:val="single" w:sz="6" w:space="0" w:color="auto"/>
              <w:left w:val="single" w:sz="6"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Exhaust fumes</w:t>
            </w:r>
          </w:p>
        </w:tc>
        <w:tc>
          <w:tcPr>
            <w:tcW w:w="5225" w:type="dxa"/>
            <w:tcBorders>
              <w:top w:val="single" w:sz="6" w:space="0" w:color="auto"/>
              <w:left w:val="single" w:sz="6" w:space="0" w:color="auto"/>
              <w:bottom w:val="single" w:sz="6"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4B5561">
              <w:rPr>
                <w:color w:val="000000"/>
              </w:rPr>
              <w:t>Carbon monoxide, carbon dioxide, diesel and other particulates, oxides of nitrogen, fuel vapours, aldehydes and hydrogen sulphide. Oxygen depletion can occur.</w:t>
            </w:r>
          </w:p>
        </w:tc>
      </w:tr>
      <w:tr w:rsidR="008B5B71" w:rsidRPr="004B5561" w:rsidTr="002205C4">
        <w:tc>
          <w:tcPr>
            <w:tcW w:w="0" w:type="auto"/>
            <w:tcBorders>
              <w:top w:val="single" w:sz="6" w:space="0" w:color="auto"/>
              <w:left w:val="single" w:sz="2" w:space="0" w:color="auto"/>
              <w:bottom w:val="single" w:sz="6" w:space="0" w:color="auto"/>
              <w:right w:val="single" w:sz="6" w:space="0" w:color="auto"/>
            </w:tcBorders>
          </w:tcPr>
          <w:p w:rsidR="008B5B71" w:rsidRPr="004B5561" w:rsidRDefault="00E007FC" w:rsidP="00BB6A08">
            <w:pPr>
              <w:autoSpaceDE w:val="0"/>
              <w:autoSpaceDN w:val="0"/>
              <w:adjustRightInd w:val="0"/>
              <w:spacing w:after="120"/>
              <w:rPr>
                <w:color w:val="000000"/>
              </w:rPr>
            </w:pPr>
            <w:r>
              <w:rPr>
                <w:color w:val="000000"/>
              </w:rPr>
              <w:t>Excavation</w:t>
            </w:r>
          </w:p>
        </w:tc>
        <w:tc>
          <w:tcPr>
            <w:tcW w:w="2318" w:type="dxa"/>
            <w:tcBorders>
              <w:top w:val="single" w:sz="6" w:space="0" w:color="auto"/>
              <w:left w:val="single" w:sz="6"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Rock dust</w:t>
            </w:r>
          </w:p>
        </w:tc>
        <w:tc>
          <w:tcPr>
            <w:tcW w:w="5225" w:type="dxa"/>
            <w:tcBorders>
              <w:top w:val="single" w:sz="6" w:space="0" w:color="auto"/>
              <w:left w:val="single" w:sz="6" w:space="0" w:color="auto"/>
              <w:bottom w:val="single" w:sz="6"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4B5561">
              <w:rPr>
                <w:color w:val="000000"/>
              </w:rPr>
              <w:t>Crystalline silica and other mineral dusts</w:t>
            </w:r>
            <w:r w:rsidR="00D747FC">
              <w:rPr>
                <w:color w:val="000000"/>
              </w:rPr>
              <w:t>.</w:t>
            </w:r>
          </w:p>
        </w:tc>
      </w:tr>
      <w:tr w:rsidR="008B5B71" w:rsidRPr="004B5561" w:rsidTr="002205C4">
        <w:tc>
          <w:tcPr>
            <w:tcW w:w="0" w:type="auto"/>
            <w:tcBorders>
              <w:top w:val="single" w:sz="6" w:space="0" w:color="auto"/>
              <w:left w:val="single" w:sz="2"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Shotcreting, rock bolting, concreting, grouting</w:t>
            </w:r>
          </w:p>
        </w:tc>
        <w:tc>
          <w:tcPr>
            <w:tcW w:w="2318" w:type="dxa"/>
            <w:tcBorders>
              <w:top w:val="single" w:sz="6" w:space="0" w:color="auto"/>
              <w:left w:val="single" w:sz="6"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Cement dust</w:t>
            </w:r>
            <w:r w:rsidR="00A03FBC">
              <w:rPr>
                <w:color w:val="000000"/>
              </w:rPr>
              <w:t xml:space="preserve"> or </w:t>
            </w:r>
            <w:r w:rsidRPr="004B5561">
              <w:rPr>
                <w:color w:val="000000"/>
              </w:rPr>
              <w:t>accelerator</w:t>
            </w:r>
          </w:p>
        </w:tc>
        <w:tc>
          <w:tcPr>
            <w:tcW w:w="5225" w:type="dxa"/>
            <w:tcBorders>
              <w:top w:val="single" w:sz="6" w:space="0" w:color="auto"/>
              <w:left w:val="single" w:sz="6" w:space="0" w:color="auto"/>
              <w:bottom w:val="single" w:sz="6"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4B5561">
              <w:rPr>
                <w:color w:val="000000"/>
              </w:rPr>
              <w:t>Cement dust, ammonia and chemical accelerating compounds.</w:t>
            </w:r>
          </w:p>
        </w:tc>
      </w:tr>
      <w:tr w:rsidR="008B5B71" w:rsidRPr="004B5561" w:rsidTr="002205C4">
        <w:tc>
          <w:tcPr>
            <w:tcW w:w="0" w:type="auto"/>
            <w:tcBorders>
              <w:top w:val="single" w:sz="6" w:space="0" w:color="auto"/>
              <w:left w:val="single" w:sz="2"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Battery charging</w:t>
            </w:r>
          </w:p>
        </w:tc>
        <w:tc>
          <w:tcPr>
            <w:tcW w:w="2318" w:type="dxa"/>
            <w:tcBorders>
              <w:top w:val="single" w:sz="6" w:space="0" w:color="auto"/>
              <w:left w:val="single" w:sz="6" w:space="0" w:color="auto"/>
              <w:bottom w:val="single" w:sz="6"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Vapours</w:t>
            </w:r>
          </w:p>
        </w:tc>
        <w:tc>
          <w:tcPr>
            <w:tcW w:w="5225" w:type="dxa"/>
            <w:tcBorders>
              <w:top w:val="single" w:sz="6" w:space="0" w:color="auto"/>
              <w:left w:val="single" w:sz="6" w:space="0" w:color="auto"/>
              <w:bottom w:val="single" w:sz="6"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4B5561">
              <w:rPr>
                <w:color w:val="000000"/>
              </w:rPr>
              <w:t>Flammable gas, acid fumes.</w:t>
            </w:r>
          </w:p>
        </w:tc>
      </w:tr>
      <w:tr w:rsidR="008B5B71" w:rsidRPr="004B5561" w:rsidTr="002205C4">
        <w:tc>
          <w:tcPr>
            <w:tcW w:w="0" w:type="auto"/>
            <w:tcBorders>
              <w:top w:val="single" w:sz="6" w:space="0" w:color="auto"/>
              <w:left w:val="single" w:sz="2" w:space="0" w:color="auto"/>
              <w:bottom w:val="single" w:sz="2"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Shot firing</w:t>
            </w:r>
          </w:p>
        </w:tc>
        <w:tc>
          <w:tcPr>
            <w:tcW w:w="2318" w:type="dxa"/>
            <w:tcBorders>
              <w:top w:val="single" w:sz="6" w:space="0" w:color="auto"/>
              <w:left w:val="single" w:sz="6" w:space="0" w:color="auto"/>
              <w:bottom w:val="single" w:sz="2" w:space="0" w:color="auto"/>
              <w:right w:val="single" w:sz="6" w:space="0" w:color="auto"/>
            </w:tcBorders>
          </w:tcPr>
          <w:p w:rsidR="008B5B71" w:rsidRPr="004B5561" w:rsidRDefault="008B5B71" w:rsidP="00BB6A08">
            <w:pPr>
              <w:autoSpaceDE w:val="0"/>
              <w:autoSpaceDN w:val="0"/>
              <w:adjustRightInd w:val="0"/>
              <w:spacing w:after="120"/>
              <w:rPr>
                <w:color w:val="000000"/>
              </w:rPr>
            </w:pPr>
            <w:r w:rsidRPr="004B5561">
              <w:rPr>
                <w:color w:val="000000"/>
              </w:rPr>
              <w:t>Blasting fumes</w:t>
            </w:r>
          </w:p>
        </w:tc>
        <w:tc>
          <w:tcPr>
            <w:tcW w:w="5225" w:type="dxa"/>
            <w:tcBorders>
              <w:top w:val="single" w:sz="6" w:space="0" w:color="auto"/>
              <w:left w:val="single" w:sz="6" w:space="0" w:color="auto"/>
              <w:bottom w:val="single" w:sz="2" w:space="0" w:color="auto"/>
              <w:right w:val="single" w:sz="2" w:space="0" w:color="auto"/>
            </w:tcBorders>
          </w:tcPr>
          <w:p w:rsidR="008B5B71" w:rsidRPr="004B5561" w:rsidRDefault="008B5B71" w:rsidP="00BB6A08">
            <w:pPr>
              <w:autoSpaceDE w:val="0"/>
              <w:autoSpaceDN w:val="0"/>
              <w:adjustRightInd w:val="0"/>
              <w:spacing w:after="120"/>
              <w:rPr>
                <w:color w:val="000000"/>
              </w:rPr>
            </w:pPr>
            <w:r w:rsidRPr="008E6A13">
              <w:rPr>
                <w:color w:val="000000"/>
              </w:rPr>
              <w:t>Crystalline</w:t>
            </w:r>
            <w:r w:rsidRPr="004B5561">
              <w:rPr>
                <w:color w:val="000000"/>
              </w:rPr>
              <w:t xml:space="preserve"> silica dust, ammonia, oxides of nitrogen, carbon monoxide, sulphur dioxide, carbon dioxide.</w:t>
            </w:r>
          </w:p>
        </w:tc>
      </w:tr>
    </w:tbl>
    <w:p w:rsidR="008B5B71" w:rsidRDefault="008D79A3" w:rsidP="00B619FF">
      <w:pPr>
        <w:autoSpaceDE w:val="0"/>
        <w:autoSpaceDN w:val="0"/>
        <w:adjustRightInd w:val="0"/>
        <w:spacing w:after="120"/>
        <w:rPr>
          <w:color w:val="000000"/>
        </w:rPr>
      </w:pPr>
      <w:r>
        <w:rPr>
          <w:color w:val="000000"/>
        </w:rPr>
        <w:t>T</w:t>
      </w:r>
      <w:r w:rsidR="008B5B71">
        <w:rPr>
          <w:color w:val="000000"/>
        </w:rPr>
        <w:t xml:space="preserve">able </w:t>
      </w:r>
      <w:r>
        <w:rPr>
          <w:color w:val="000000"/>
        </w:rPr>
        <w:t xml:space="preserve">43 </w:t>
      </w:r>
      <w:r w:rsidR="008B5B71">
        <w:rPr>
          <w:color w:val="000000"/>
        </w:rPr>
        <w:t xml:space="preserve">provides a </w:t>
      </w:r>
      <w:r w:rsidR="008B5B71" w:rsidRPr="00DE34E2">
        <w:rPr>
          <w:color w:val="000000"/>
        </w:rPr>
        <w:t xml:space="preserve">guide to the effects and consequences of some common </w:t>
      </w:r>
      <w:r w:rsidR="00E529C8">
        <w:rPr>
          <w:color w:val="000000"/>
        </w:rPr>
        <w:t>atmospheric</w:t>
      </w:r>
      <w:r w:rsidR="00E529C8" w:rsidRPr="00DE34E2">
        <w:rPr>
          <w:color w:val="000000"/>
        </w:rPr>
        <w:t xml:space="preserve"> </w:t>
      </w:r>
      <w:r w:rsidR="008B5B71" w:rsidRPr="00DE34E2">
        <w:rPr>
          <w:color w:val="000000"/>
        </w:rPr>
        <w:t>contaminants at various concentrations</w:t>
      </w:r>
      <w:r w:rsidR="00B619FF">
        <w:rPr>
          <w:color w:val="000000"/>
        </w:rPr>
        <w:t>.</w:t>
      </w:r>
    </w:p>
    <w:p w:rsidR="0012739D" w:rsidRDefault="0012739D">
      <w:pPr>
        <w:rPr>
          <w:b/>
          <w:color w:val="000000"/>
        </w:rPr>
      </w:pPr>
      <w:r>
        <w:rPr>
          <w:b/>
          <w:color w:val="000000"/>
        </w:rPr>
        <w:br w:type="page"/>
      </w:r>
    </w:p>
    <w:p w:rsidR="00B30DF5" w:rsidRDefault="00B30DF5" w:rsidP="00DC50E5">
      <w:pPr>
        <w:pStyle w:val="Heading3"/>
      </w:pPr>
      <w:r w:rsidRPr="00F50D07">
        <w:lastRenderedPageBreak/>
        <w:t xml:space="preserve">Table </w:t>
      </w:r>
      <w:r w:rsidR="00A412D8">
        <w:t>43</w:t>
      </w:r>
      <w:r>
        <w:t xml:space="preserve"> </w:t>
      </w:r>
      <w:r w:rsidR="00F50D07" w:rsidRPr="00DC50E5">
        <w:rPr>
          <w:b w:val="0"/>
        </w:rPr>
        <w:t>Effects and consequences of some common atmospheric contaminant</w:t>
      </w:r>
      <w:r w:rsidR="00066399" w:rsidRPr="00DC50E5">
        <w:rPr>
          <w:b w:val="0"/>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3 Effects and consequences of some common atmospheric contaminants"/>
        <w:tblDescription w:val="The table lists common contaminants and the range of typical effects at increasing levels of exposure above acceptable limits."/>
      </w:tblPr>
      <w:tblGrid>
        <w:gridCol w:w="2320"/>
        <w:gridCol w:w="7534"/>
      </w:tblGrid>
      <w:tr w:rsidR="008B5B71" w:rsidRPr="004B5561" w:rsidTr="00920525">
        <w:tc>
          <w:tcPr>
            <w:tcW w:w="232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8B5B71" w:rsidRPr="00083CC8" w:rsidRDefault="008B5B71" w:rsidP="00BB6A08">
            <w:pPr>
              <w:spacing w:after="120"/>
              <w:rPr>
                <w:b/>
                <w:color w:val="FFFFFF" w:themeColor="background1"/>
              </w:rPr>
            </w:pPr>
            <w:r w:rsidRPr="00083CC8">
              <w:rPr>
                <w:b/>
                <w:color w:val="FFFFFF" w:themeColor="background1"/>
              </w:rPr>
              <w:t>Common contaminants</w:t>
            </w:r>
          </w:p>
        </w:tc>
        <w:tc>
          <w:tcPr>
            <w:tcW w:w="7534"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8B5B71" w:rsidRPr="00083CC8" w:rsidRDefault="008B5B71" w:rsidP="00BB6A08">
            <w:pPr>
              <w:spacing w:after="120"/>
              <w:rPr>
                <w:b/>
                <w:color w:val="FFFFFF" w:themeColor="background1"/>
              </w:rPr>
            </w:pPr>
            <w:r w:rsidRPr="00083CC8">
              <w:rPr>
                <w:b/>
                <w:color w:val="FFFFFF" w:themeColor="background1"/>
              </w:rPr>
              <w:t>Range of typical effects at increasing levels of exposure above acceptable limits</w:t>
            </w:r>
          </w:p>
        </w:tc>
      </w:tr>
      <w:tr w:rsidR="00D747FC" w:rsidRPr="00DE34E2" w:rsidTr="002205C4">
        <w:trPr>
          <w:trHeight w:val="1745"/>
        </w:trPr>
        <w:tc>
          <w:tcPr>
            <w:tcW w:w="2320" w:type="dxa"/>
            <w:tcBorders>
              <w:top w:val="single" w:sz="2" w:space="0" w:color="auto"/>
              <w:left w:val="single" w:sz="2" w:space="0" w:color="auto"/>
              <w:bottom w:val="single" w:sz="6" w:space="0" w:color="auto"/>
              <w:right w:val="single" w:sz="6" w:space="0" w:color="auto"/>
            </w:tcBorders>
          </w:tcPr>
          <w:p w:rsidR="00D747FC" w:rsidRPr="00DE34E2" w:rsidRDefault="00D747FC" w:rsidP="00BB6A08">
            <w:pPr>
              <w:spacing w:after="120"/>
            </w:pPr>
            <w:r w:rsidRPr="00DE34E2">
              <w:t xml:space="preserve">Carbon dioxide </w:t>
            </w:r>
          </w:p>
        </w:tc>
        <w:tc>
          <w:tcPr>
            <w:tcW w:w="7534" w:type="dxa"/>
            <w:tcBorders>
              <w:top w:val="single" w:sz="2" w:space="0" w:color="auto"/>
              <w:left w:val="single" w:sz="6" w:space="0" w:color="auto"/>
              <w:bottom w:val="single" w:sz="6" w:space="0" w:color="auto"/>
              <w:right w:val="single" w:sz="2" w:space="0" w:color="auto"/>
            </w:tcBorders>
          </w:tcPr>
          <w:p w:rsidR="00D747FC" w:rsidRPr="00DE34E2" w:rsidRDefault="00D747FC" w:rsidP="00BB6A08">
            <w:pPr>
              <w:spacing w:after="120"/>
            </w:pPr>
            <w:r w:rsidRPr="00DE34E2">
              <w:t xml:space="preserve">Increased depth of breathing within 15 </w:t>
            </w:r>
            <w:r>
              <w:t>minutes</w:t>
            </w:r>
            <w:r w:rsidRPr="00DE34E2">
              <w:t xml:space="preserve"> of exposure.</w:t>
            </w:r>
          </w:p>
          <w:p w:rsidR="00D747FC" w:rsidRPr="00DE34E2" w:rsidRDefault="00D747FC" w:rsidP="00BB6A08">
            <w:pPr>
              <w:spacing w:after="120"/>
            </w:pPr>
            <w:r w:rsidRPr="00DE34E2">
              <w:t>Feeling of inability to breathe, headache, dizziness, sweating and disorientation.</w:t>
            </w:r>
          </w:p>
          <w:p w:rsidR="00D747FC" w:rsidRPr="00DE34E2" w:rsidRDefault="00D747FC" w:rsidP="00BB6A08">
            <w:pPr>
              <w:spacing w:after="120"/>
            </w:pPr>
            <w:r w:rsidRPr="00DE34E2">
              <w:t xml:space="preserve">Nausea, strangling sensation, stupor and loss of consciousness within 15 </w:t>
            </w:r>
            <w:r>
              <w:t>minutes</w:t>
            </w:r>
            <w:r w:rsidRPr="00DE34E2">
              <w:t>. Many deaths repo</w:t>
            </w:r>
            <w:r w:rsidR="00A10D92">
              <w:t xml:space="preserve">rted from exposure above 20 </w:t>
            </w:r>
            <w:r w:rsidR="00A10D92" w:rsidRPr="00041951">
              <w:t>per</w:t>
            </w:r>
            <w:r w:rsidRPr="00041951">
              <w:t>cent</w:t>
            </w:r>
            <w:r w:rsidRPr="00DE34E2">
              <w:t>.</w:t>
            </w:r>
          </w:p>
        </w:tc>
      </w:tr>
      <w:tr w:rsidR="008B5B71" w:rsidRPr="00DE34E2" w:rsidTr="002205C4">
        <w:tc>
          <w:tcPr>
            <w:tcW w:w="2320" w:type="dxa"/>
            <w:tcBorders>
              <w:top w:val="single" w:sz="6" w:space="0" w:color="auto"/>
              <w:left w:val="single" w:sz="2" w:space="0" w:color="auto"/>
              <w:bottom w:val="single" w:sz="6" w:space="0" w:color="auto"/>
              <w:right w:val="single" w:sz="6" w:space="0" w:color="auto"/>
            </w:tcBorders>
          </w:tcPr>
          <w:p w:rsidR="008B5B71" w:rsidRPr="00DE34E2" w:rsidRDefault="008B5B71" w:rsidP="00BB6A08">
            <w:pPr>
              <w:spacing w:after="120"/>
            </w:pPr>
            <w:r w:rsidRPr="00DE34E2">
              <w:t xml:space="preserve">Carbon monoxide </w:t>
            </w:r>
          </w:p>
        </w:tc>
        <w:tc>
          <w:tcPr>
            <w:tcW w:w="7534" w:type="dxa"/>
            <w:tcBorders>
              <w:top w:val="single" w:sz="6" w:space="0" w:color="auto"/>
              <w:left w:val="single" w:sz="6" w:space="0" w:color="auto"/>
              <w:bottom w:val="single" w:sz="6" w:space="0" w:color="auto"/>
              <w:right w:val="single" w:sz="2" w:space="0" w:color="auto"/>
            </w:tcBorders>
          </w:tcPr>
          <w:p w:rsidR="008B5B71" w:rsidRPr="00DE34E2" w:rsidRDefault="008B5B71" w:rsidP="00BB6A08">
            <w:pPr>
              <w:spacing w:after="120"/>
            </w:pPr>
            <w:r w:rsidRPr="00DE34E2">
              <w:t xml:space="preserve">Headache within a few minutes. Possibility of collapse in half hour, coma in </w:t>
            </w:r>
            <w:r w:rsidR="00E33A3A">
              <w:t>one</w:t>
            </w:r>
            <w:r w:rsidR="00E33A3A" w:rsidRPr="00DE34E2">
              <w:t xml:space="preserve"> </w:t>
            </w:r>
            <w:r w:rsidRPr="00DE34E2">
              <w:t>hour and possible death in 1.5 hours.</w:t>
            </w:r>
          </w:p>
        </w:tc>
      </w:tr>
      <w:tr w:rsidR="00D747FC" w:rsidRPr="00DE34E2" w:rsidTr="00DA4201">
        <w:trPr>
          <w:trHeight w:val="1209"/>
        </w:trPr>
        <w:tc>
          <w:tcPr>
            <w:tcW w:w="2320" w:type="dxa"/>
            <w:tcBorders>
              <w:top w:val="single" w:sz="6" w:space="0" w:color="auto"/>
              <w:left w:val="single" w:sz="2" w:space="0" w:color="auto"/>
              <w:bottom w:val="single" w:sz="6" w:space="0" w:color="auto"/>
              <w:right w:val="single" w:sz="6" w:space="0" w:color="auto"/>
            </w:tcBorders>
          </w:tcPr>
          <w:p w:rsidR="00D747FC" w:rsidRPr="00DE34E2" w:rsidRDefault="00D747FC" w:rsidP="00BB6A08">
            <w:pPr>
              <w:spacing w:after="120"/>
            </w:pPr>
            <w:r w:rsidRPr="00DE34E2">
              <w:t>Hydrogen sulphide</w:t>
            </w:r>
          </w:p>
        </w:tc>
        <w:tc>
          <w:tcPr>
            <w:tcW w:w="7534" w:type="dxa"/>
            <w:tcBorders>
              <w:top w:val="single" w:sz="6" w:space="0" w:color="auto"/>
              <w:left w:val="single" w:sz="6" w:space="0" w:color="auto"/>
              <w:bottom w:val="single" w:sz="6" w:space="0" w:color="auto"/>
              <w:right w:val="single" w:sz="2" w:space="0" w:color="auto"/>
            </w:tcBorders>
          </w:tcPr>
          <w:p w:rsidR="00D747FC" w:rsidRPr="00DE34E2" w:rsidRDefault="00D747FC" w:rsidP="00BB6A08">
            <w:pPr>
              <w:spacing w:after="120"/>
            </w:pPr>
            <w:r w:rsidRPr="00DE34E2">
              <w:t>Initial eye irritation then loss of sense of smell.</w:t>
            </w:r>
          </w:p>
          <w:p w:rsidR="00D747FC" w:rsidRPr="00DE34E2" w:rsidRDefault="00D747FC" w:rsidP="00BB6A08">
            <w:pPr>
              <w:spacing w:after="120"/>
            </w:pPr>
            <w:r w:rsidRPr="00DE34E2">
              <w:t>Rapid breathing, respiratory arrest, collapse, death.</w:t>
            </w:r>
          </w:p>
          <w:p w:rsidR="00D747FC" w:rsidRPr="00DE34E2" w:rsidRDefault="00D747FC" w:rsidP="00BB6A08">
            <w:pPr>
              <w:spacing w:after="120"/>
            </w:pPr>
            <w:r w:rsidRPr="00DE34E2">
              <w:t>Immediate collapse and respiratory paralysis, death.</w:t>
            </w:r>
          </w:p>
        </w:tc>
      </w:tr>
      <w:tr w:rsidR="00D747FC" w:rsidRPr="00DE34E2" w:rsidTr="002205C4">
        <w:trPr>
          <w:trHeight w:val="1372"/>
        </w:trPr>
        <w:tc>
          <w:tcPr>
            <w:tcW w:w="2320" w:type="dxa"/>
            <w:tcBorders>
              <w:top w:val="single" w:sz="6" w:space="0" w:color="auto"/>
              <w:left w:val="single" w:sz="2" w:space="0" w:color="auto"/>
              <w:bottom w:val="single" w:sz="6" w:space="0" w:color="auto"/>
              <w:right w:val="single" w:sz="6" w:space="0" w:color="auto"/>
            </w:tcBorders>
          </w:tcPr>
          <w:p w:rsidR="00D747FC" w:rsidRPr="00DE34E2" w:rsidRDefault="00D747FC" w:rsidP="00BB6A08">
            <w:pPr>
              <w:spacing w:after="120"/>
            </w:pPr>
            <w:r w:rsidRPr="00DE34E2">
              <w:t>Nitrogen dioxide</w:t>
            </w:r>
          </w:p>
        </w:tc>
        <w:tc>
          <w:tcPr>
            <w:tcW w:w="7534" w:type="dxa"/>
            <w:tcBorders>
              <w:top w:val="single" w:sz="6" w:space="0" w:color="auto"/>
              <w:left w:val="single" w:sz="6" w:space="0" w:color="auto"/>
              <w:bottom w:val="single" w:sz="6" w:space="0" w:color="auto"/>
              <w:right w:val="single" w:sz="2" w:space="0" w:color="auto"/>
            </w:tcBorders>
          </w:tcPr>
          <w:p w:rsidR="00D747FC" w:rsidRPr="00DE34E2" w:rsidRDefault="00D747FC" w:rsidP="00BB6A08">
            <w:pPr>
              <w:spacing w:after="120"/>
            </w:pPr>
            <w:r w:rsidRPr="00DE34E2">
              <w:t xml:space="preserve">Considered dangerous for short-term exposure. Moderately irritating to eyes and nose. </w:t>
            </w:r>
          </w:p>
          <w:p w:rsidR="00D747FC" w:rsidRPr="00DE34E2" w:rsidRDefault="00D747FC" w:rsidP="00BB6A08">
            <w:pPr>
              <w:spacing w:after="120"/>
            </w:pPr>
            <w:r w:rsidRPr="00DE34E2">
              <w:t>Fatal within 30 mins. Death is due to fluid build-up in lungs (pulmonary oedema) leading to asphyxia.</w:t>
            </w:r>
          </w:p>
        </w:tc>
      </w:tr>
      <w:tr w:rsidR="0095355B" w:rsidRPr="00DE34E2" w:rsidTr="002205C4">
        <w:trPr>
          <w:trHeight w:val="1499"/>
        </w:trPr>
        <w:tc>
          <w:tcPr>
            <w:tcW w:w="2320" w:type="dxa"/>
            <w:tcBorders>
              <w:top w:val="single" w:sz="6" w:space="0" w:color="auto"/>
              <w:left w:val="single" w:sz="2" w:space="0" w:color="auto"/>
              <w:bottom w:val="single" w:sz="6" w:space="0" w:color="auto"/>
              <w:right w:val="single" w:sz="6" w:space="0" w:color="auto"/>
            </w:tcBorders>
          </w:tcPr>
          <w:p w:rsidR="0095355B" w:rsidRPr="00DE34E2" w:rsidRDefault="0095355B" w:rsidP="00BB6A08">
            <w:pPr>
              <w:spacing w:after="120"/>
            </w:pPr>
            <w:r w:rsidRPr="00DE34E2">
              <w:t>Sulphur dioxide</w:t>
            </w:r>
          </w:p>
        </w:tc>
        <w:tc>
          <w:tcPr>
            <w:tcW w:w="7534" w:type="dxa"/>
            <w:tcBorders>
              <w:top w:val="single" w:sz="6" w:space="0" w:color="auto"/>
              <w:left w:val="single" w:sz="6" w:space="0" w:color="auto"/>
              <w:bottom w:val="single" w:sz="6" w:space="0" w:color="auto"/>
              <w:right w:val="single" w:sz="2" w:space="0" w:color="auto"/>
            </w:tcBorders>
          </w:tcPr>
          <w:p w:rsidR="0095355B" w:rsidRPr="00DE34E2" w:rsidRDefault="0095355B" w:rsidP="00BB6A08">
            <w:pPr>
              <w:spacing w:after="120"/>
            </w:pPr>
            <w:r w:rsidRPr="00DE34E2">
              <w:t>Irritation of the eyes, nose and throat</w:t>
            </w:r>
            <w:r>
              <w:t>;</w:t>
            </w:r>
            <w:r w:rsidRPr="00DE34E2">
              <w:t xml:space="preserve"> choking and coughing within </w:t>
            </w:r>
            <w:r>
              <w:t>5</w:t>
            </w:r>
            <w:r w:rsidRPr="00DE34E2">
              <w:t xml:space="preserve"> to 15 minutes. </w:t>
            </w:r>
          </w:p>
          <w:p w:rsidR="0095355B" w:rsidRPr="00DE34E2" w:rsidRDefault="0095355B" w:rsidP="00BB6A08">
            <w:pPr>
              <w:spacing w:after="120"/>
            </w:pPr>
            <w:r w:rsidRPr="00DE34E2">
              <w:t>Immediately dangerous.</w:t>
            </w:r>
          </w:p>
          <w:p w:rsidR="0095355B" w:rsidRPr="00DE34E2" w:rsidRDefault="0095355B" w:rsidP="00BB6A08">
            <w:pPr>
              <w:spacing w:after="120"/>
            </w:pPr>
            <w:r w:rsidRPr="00DE34E2">
              <w:t xml:space="preserve">A </w:t>
            </w:r>
            <w:r>
              <w:t>ten</w:t>
            </w:r>
            <w:r w:rsidRPr="00DE34E2">
              <w:t xml:space="preserve"> minute exposure has been fatal at high concentration.</w:t>
            </w:r>
          </w:p>
        </w:tc>
      </w:tr>
      <w:tr w:rsidR="0095355B" w:rsidRPr="00DE34E2" w:rsidTr="00920525">
        <w:trPr>
          <w:trHeight w:val="1745"/>
        </w:trPr>
        <w:tc>
          <w:tcPr>
            <w:tcW w:w="2320" w:type="dxa"/>
            <w:tcBorders>
              <w:top w:val="single" w:sz="6" w:space="0" w:color="auto"/>
              <w:left w:val="single" w:sz="2" w:space="0" w:color="auto"/>
              <w:bottom w:val="single" w:sz="2" w:space="0" w:color="auto"/>
              <w:right w:val="single" w:sz="6" w:space="0" w:color="auto"/>
            </w:tcBorders>
          </w:tcPr>
          <w:p w:rsidR="0095355B" w:rsidRPr="00DE34E2" w:rsidRDefault="0095355B" w:rsidP="00BB6A08">
            <w:pPr>
              <w:spacing w:after="120"/>
            </w:pPr>
            <w:r>
              <w:t>Crystalline s</w:t>
            </w:r>
            <w:r w:rsidRPr="00DE34E2">
              <w:t>ilica dust</w:t>
            </w:r>
          </w:p>
        </w:tc>
        <w:tc>
          <w:tcPr>
            <w:tcW w:w="7534" w:type="dxa"/>
            <w:tcBorders>
              <w:top w:val="single" w:sz="6" w:space="0" w:color="auto"/>
              <w:left w:val="single" w:sz="6" w:space="0" w:color="auto"/>
              <w:bottom w:val="single" w:sz="2" w:space="0" w:color="auto"/>
              <w:right w:val="single" w:sz="2" w:space="0" w:color="auto"/>
            </w:tcBorders>
          </w:tcPr>
          <w:p w:rsidR="0095355B" w:rsidRPr="00DE34E2" w:rsidRDefault="0095355B" w:rsidP="00BB6A08">
            <w:pPr>
              <w:spacing w:after="120"/>
            </w:pPr>
            <w:r w:rsidRPr="00DE34E2">
              <w:t>Cumulative exposure leads to lung damage</w:t>
            </w:r>
            <w:r>
              <w:t xml:space="preserve"> and </w:t>
            </w:r>
            <w:r w:rsidRPr="00DE34E2">
              <w:t>disease</w:t>
            </w:r>
            <w:r>
              <w:t>. S</w:t>
            </w:r>
            <w:r w:rsidRPr="00DE34E2">
              <w:t>ilic</w:t>
            </w:r>
            <w:r>
              <w:t>a</w:t>
            </w:r>
            <w:r w:rsidRPr="00DE34E2">
              <w:t xml:space="preserve"> is </w:t>
            </w:r>
            <w:r>
              <w:t>carcinogenic</w:t>
            </w:r>
            <w:r w:rsidRPr="00DE34E2">
              <w:t>.</w:t>
            </w:r>
          </w:p>
          <w:p w:rsidR="0095355B" w:rsidRPr="00DE34E2" w:rsidRDefault="0095355B" w:rsidP="00BB6A08">
            <w:pPr>
              <w:spacing w:after="120"/>
            </w:pPr>
            <w:r w:rsidRPr="00DE34E2">
              <w:t>Can occur after 15 to 20 years of moderate to low exposure, or after a few months of very high exposure.</w:t>
            </w:r>
          </w:p>
          <w:p w:rsidR="0095355B" w:rsidRPr="00DE34E2" w:rsidRDefault="0095355B" w:rsidP="00BB6A08">
            <w:pPr>
              <w:spacing w:after="120"/>
            </w:pPr>
            <w:r w:rsidRPr="00DE34E2">
              <w:t>Death can occur from respiratory failure.</w:t>
            </w:r>
          </w:p>
        </w:tc>
      </w:tr>
      <w:tr w:rsidR="008B5B71" w:rsidRPr="00DE34E2" w:rsidTr="00920525">
        <w:trPr>
          <w:trHeight w:val="108"/>
        </w:trPr>
        <w:tc>
          <w:tcPr>
            <w:tcW w:w="2320" w:type="dxa"/>
            <w:tcBorders>
              <w:top w:val="single" w:sz="2" w:space="0" w:color="auto"/>
              <w:left w:val="single" w:sz="2" w:space="0" w:color="auto"/>
              <w:bottom w:val="single" w:sz="2" w:space="0" w:color="auto"/>
              <w:right w:val="single" w:sz="6" w:space="0" w:color="auto"/>
            </w:tcBorders>
            <w:shd w:val="clear" w:color="auto" w:fill="365F91" w:themeFill="accent1" w:themeFillShade="BF"/>
          </w:tcPr>
          <w:p w:rsidR="008B5B71" w:rsidRPr="00083CC8" w:rsidRDefault="008B5B71" w:rsidP="00BB6A08">
            <w:pPr>
              <w:spacing w:after="120"/>
              <w:rPr>
                <w:color w:val="FFFFFF" w:themeColor="background1"/>
              </w:rPr>
            </w:pPr>
            <w:r w:rsidRPr="008D79A3">
              <w:rPr>
                <w:b/>
                <w:color w:val="FFFFFF" w:themeColor="background1"/>
              </w:rPr>
              <w:t>Non contaminants</w:t>
            </w:r>
          </w:p>
        </w:tc>
        <w:tc>
          <w:tcPr>
            <w:tcW w:w="7534" w:type="dxa"/>
            <w:tcBorders>
              <w:top w:val="single" w:sz="2" w:space="0" w:color="auto"/>
              <w:left w:val="single" w:sz="6" w:space="0" w:color="auto"/>
              <w:bottom w:val="single" w:sz="2" w:space="0" w:color="auto"/>
              <w:right w:val="single" w:sz="2" w:space="0" w:color="auto"/>
            </w:tcBorders>
            <w:shd w:val="clear" w:color="auto" w:fill="365F91" w:themeFill="accent1" w:themeFillShade="BF"/>
          </w:tcPr>
          <w:p w:rsidR="008B5B71" w:rsidRPr="00083CC8" w:rsidRDefault="008D79A3" w:rsidP="00BB6A08">
            <w:pPr>
              <w:spacing w:after="120"/>
              <w:rPr>
                <w:color w:val="FFFFFF" w:themeColor="background1"/>
              </w:rPr>
            </w:pPr>
            <w:r w:rsidRPr="00083CC8">
              <w:rPr>
                <w:b/>
                <w:color w:val="FFFFFF" w:themeColor="background1"/>
              </w:rPr>
              <w:t xml:space="preserve">Range of typical effects at increasing levels of exposure </w:t>
            </w:r>
            <w:r w:rsidR="006A48EB">
              <w:rPr>
                <w:b/>
                <w:color w:val="FFFFFF" w:themeColor="background1"/>
              </w:rPr>
              <w:t>below</w:t>
            </w:r>
            <w:r w:rsidRPr="00083CC8">
              <w:rPr>
                <w:b/>
                <w:color w:val="FFFFFF" w:themeColor="background1"/>
              </w:rPr>
              <w:t xml:space="preserve"> acceptable limits</w:t>
            </w:r>
          </w:p>
        </w:tc>
      </w:tr>
      <w:tr w:rsidR="002205C4" w:rsidRPr="00DE34E2" w:rsidTr="00DA4201">
        <w:trPr>
          <w:trHeight w:val="1639"/>
        </w:trPr>
        <w:tc>
          <w:tcPr>
            <w:tcW w:w="2320" w:type="dxa"/>
            <w:tcBorders>
              <w:top w:val="single" w:sz="2" w:space="0" w:color="auto"/>
            </w:tcBorders>
          </w:tcPr>
          <w:p w:rsidR="002205C4" w:rsidRPr="00DE34E2" w:rsidRDefault="002205C4" w:rsidP="00BB6A08">
            <w:pPr>
              <w:spacing w:after="120"/>
            </w:pPr>
            <w:r w:rsidRPr="00DE34E2">
              <w:t>Oxygen</w:t>
            </w:r>
            <w:r w:rsidRPr="004B5561">
              <w:rPr>
                <w:b/>
              </w:rPr>
              <w:t xml:space="preserve"> </w:t>
            </w:r>
            <w:r w:rsidRPr="008D79A3">
              <w:t>depletion</w:t>
            </w:r>
          </w:p>
        </w:tc>
        <w:tc>
          <w:tcPr>
            <w:tcW w:w="7534" w:type="dxa"/>
            <w:tcBorders>
              <w:top w:val="single" w:sz="2" w:space="0" w:color="auto"/>
            </w:tcBorders>
          </w:tcPr>
          <w:p w:rsidR="002205C4" w:rsidRPr="00DE34E2" w:rsidRDefault="002205C4" w:rsidP="00BB6A08">
            <w:pPr>
              <w:spacing w:after="120"/>
            </w:pPr>
            <w:r w:rsidRPr="00DE34E2">
              <w:t>Rate of respiration increased.</w:t>
            </w:r>
          </w:p>
          <w:p w:rsidR="002205C4" w:rsidRPr="00DE34E2" w:rsidRDefault="002205C4" w:rsidP="00BB6A08">
            <w:pPr>
              <w:spacing w:after="120"/>
            </w:pPr>
            <w:r w:rsidRPr="00DE34E2">
              <w:t>Fatigue on exertion, disturbed respiration.</w:t>
            </w:r>
          </w:p>
          <w:p w:rsidR="002205C4" w:rsidRPr="00DE34E2" w:rsidRDefault="002205C4" w:rsidP="00BB6A08">
            <w:pPr>
              <w:spacing w:after="120"/>
            </w:pPr>
            <w:r w:rsidRPr="00DE34E2">
              <w:t>Nausea, inability to move freely, collapse.</w:t>
            </w:r>
            <w:r>
              <w:t xml:space="preserve"> </w:t>
            </w:r>
          </w:p>
          <w:p w:rsidR="002205C4" w:rsidRPr="00DE34E2" w:rsidRDefault="002205C4" w:rsidP="00BB6A08">
            <w:pPr>
              <w:spacing w:after="120"/>
            </w:pPr>
            <w:r w:rsidRPr="00DE34E2">
              <w:t>Respiration stops, heart stops within a few minutes.</w:t>
            </w:r>
          </w:p>
        </w:tc>
      </w:tr>
    </w:tbl>
    <w:p w:rsidR="008B5B71" w:rsidRDefault="008B5B71" w:rsidP="008B5B71">
      <w:pPr>
        <w:rPr>
          <w:lang w:eastAsia="en-AU"/>
        </w:rPr>
      </w:pPr>
    </w:p>
    <w:p w:rsidR="008B5B71" w:rsidRDefault="008B5B71" w:rsidP="008B5B71">
      <w:pPr>
        <w:rPr>
          <w:lang w:eastAsia="en-AU"/>
        </w:rPr>
      </w:pPr>
    </w:p>
    <w:p w:rsidR="008B5B71" w:rsidRPr="008B5B71" w:rsidRDefault="008B5B71" w:rsidP="008B5B71">
      <w:pPr>
        <w:rPr>
          <w:lang w:eastAsia="en-AU"/>
        </w:rPr>
        <w:sectPr w:rsidR="008B5B71" w:rsidRPr="008B5B71" w:rsidSect="00067F42">
          <w:footerReference w:type="default" r:id="rId38"/>
          <w:pgSz w:w="11906" w:h="16838" w:code="9"/>
          <w:pgMar w:top="1418" w:right="1134" w:bottom="1418" w:left="1134" w:header="454" w:footer="709" w:gutter="0"/>
          <w:cols w:space="708"/>
          <w:docGrid w:linePitch="360"/>
        </w:sectPr>
      </w:pPr>
    </w:p>
    <w:p w:rsidR="00622EB7" w:rsidRPr="000A4A1B" w:rsidRDefault="00622EB7" w:rsidP="00DA4201">
      <w:pPr>
        <w:pStyle w:val="Heading1"/>
        <w:numPr>
          <w:ilvl w:val="0"/>
          <w:numId w:val="0"/>
        </w:numPr>
        <w:pBdr>
          <w:bottom w:val="single" w:sz="4" w:space="1" w:color="auto"/>
        </w:pBdr>
      </w:pPr>
      <w:bookmarkStart w:id="7185" w:name="_Toc353524134"/>
      <w:r>
        <w:lastRenderedPageBreak/>
        <w:t xml:space="preserve">APPENDIX </w:t>
      </w:r>
      <w:r w:rsidR="00F8426A">
        <w:t>G</w:t>
      </w:r>
      <w:r w:rsidR="008140DE">
        <w:t xml:space="preserve"> </w:t>
      </w:r>
      <w:r>
        <w:t xml:space="preserve">– </w:t>
      </w:r>
      <w:r w:rsidRPr="000A4A1B">
        <w:t>HAZARDOUS CONTAMINANTS AFFECTING AIR QUALITY</w:t>
      </w:r>
      <w:bookmarkEnd w:id="7185"/>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G - Hazardous contaminants affecting air quality"/>
        <w:tblDescription w:val="The table lists the hazardous contaminants affecting air quality."/>
      </w:tblPr>
      <w:tblGrid>
        <w:gridCol w:w="3085"/>
        <w:gridCol w:w="992"/>
        <w:gridCol w:w="1537"/>
        <w:gridCol w:w="1500"/>
        <w:gridCol w:w="2024"/>
        <w:gridCol w:w="5145"/>
      </w:tblGrid>
      <w:tr w:rsidR="00C57F65" w:rsidRPr="00C57F65" w:rsidTr="00222FC0">
        <w:trPr>
          <w:tblHeader/>
        </w:trPr>
        <w:tc>
          <w:tcPr>
            <w:tcW w:w="3085" w:type="dxa"/>
            <w:tcBorders>
              <w:top w:val="single" w:sz="2" w:space="0" w:color="auto"/>
              <w:left w:val="single" w:sz="2" w:space="0" w:color="auto"/>
              <w:bottom w:val="single" w:sz="6"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Contaminant</w:t>
            </w:r>
          </w:p>
        </w:tc>
        <w:tc>
          <w:tcPr>
            <w:tcW w:w="992" w:type="dxa"/>
            <w:tcBorders>
              <w:top w:val="single" w:sz="2" w:space="0" w:color="auto"/>
              <w:left w:val="single" w:sz="6" w:space="0" w:color="auto"/>
              <w:bottom w:val="single" w:sz="6"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Hazard</w:t>
            </w:r>
          </w:p>
        </w:tc>
        <w:tc>
          <w:tcPr>
            <w:tcW w:w="1537" w:type="dxa"/>
            <w:tcBorders>
              <w:top w:val="single" w:sz="2" w:space="0" w:color="auto"/>
              <w:left w:val="single" w:sz="6" w:space="0" w:color="auto"/>
              <w:bottom w:val="single" w:sz="6"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p>
        </w:tc>
        <w:tc>
          <w:tcPr>
            <w:tcW w:w="1500" w:type="dxa"/>
            <w:tcBorders>
              <w:top w:val="single" w:sz="2" w:space="0" w:color="auto"/>
              <w:left w:val="single" w:sz="6" w:space="0" w:color="auto"/>
              <w:bottom w:val="single" w:sz="6"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p>
        </w:tc>
        <w:tc>
          <w:tcPr>
            <w:tcW w:w="2024" w:type="dxa"/>
            <w:tcBorders>
              <w:top w:val="single" w:sz="2" w:space="0" w:color="auto"/>
              <w:left w:val="single" w:sz="6" w:space="0" w:color="auto"/>
              <w:bottom w:val="single" w:sz="6" w:space="0" w:color="auto"/>
              <w:right w:val="single" w:sz="6" w:space="0" w:color="auto"/>
            </w:tcBorders>
            <w:shd w:val="clear" w:color="auto" w:fill="365F91" w:themeFill="accent1" w:themeFillShade="BF"/>
          </w:tcPr>
          <w:p w:rsidR="00C57F65" w:rsidRPr="001B65C0" w:rsidRDefault="00C57F65" w:rsidP="008233B2">
            <w:pPr>
              <w:rPr>
                <w:rFonts w:cs="Arial"/>
                <w:b/>
                <w:color w:val="FFFFFF" w:themeColor="background1"/>
                <w:sz w:val="21"/>
                <w:szCs w:val="21"/>
              </w:rPr>
            </w:pPr>
            <w:r w:rsidRPr="001B65C0">
              <w:rPr>
                <w:rFonts w:cs="Arial"/>
                <w:b/>
                <w:color w:val="FFFFFF" w:themeColor="background1"/>
                <w:sz w:val="21"/>
                <w:szCs w:val="21"/>
              </w:rPr>
              <w:t>Buoyancy in air (as a pure substance at ambulant conditions)</w:t>
            </w:r>
          </w:p>
          <w:p w:rsidR="00C57F65" w:rsidRPr="001B65C0" w:rsidRDefault="00C57F65" w:rsidP="008233B2">
            <w:pPr>
              <w:rPr>
                <w:rFonts w:cs="Arial"/>
                <w:b/>
                <w:color w:val="FFFFFF" w:themeColor="background1"/>
                <w:sz w:val="21"/>
                <w:szCs w:val="21"/>
              </w:rPr>
            </w:pPr>
            <w:r w:rsidRPr="001B65C0">
              <w:rPr>
                <w:rFonts w:cs="Arial"/>
                <w:b/>
                <w:color w:val="FFFFFF" w:themeColor="background1"/>
                <w:sz w:val="21"/>
                <w:szCs w:val="21"/>
              </w:rPr>
              <w:sym w:font="Wingdings" w:char="F0E9"/>
            </w:r>
            <w:r w:rsidRPr="001B65C0">
              <w:rPr>
                <w:rFonts w:cs="Arial"/>
                <w:b/>
                <w:color w:val="FFFFFF" w:themeColor="background1"/>
                <w:sz w:val="21"/>
                <w:szCs w:val="21"/>
              </w:rPr>
              <w:t xml:space="preserve"> - Buoyant</w:t>
            </w:r>
          </w:p>
          <w:p w:rsidR="00C57F65" w:rsidRPr="001B65C0" w:rsidRDefault="00C57F65" w:rsidP="008233B2">
            <w:pPr>
              <w:rPr>
                <w:rFonts w:cs="Arial"/>
                <w:b/>
                <w:color w:val="FFFFFF" w:themeColor="background1"/>
                <w:sz w:val="21"/>
                <w:szCs w:val="21"/>
              </w:rPr>
            </w:pPr>
            <w:r w:rsidRPr="001B65C0">
              <w:rPr>
                <w:rFonts w:cs="Arial"/>
                <w:b/>
                <w:color w:val="FFFFFF" w:themeColor="background1"/>
                <w:sz w:val="21"/>
                <w:szCs w:val="21"/>
              </w:rPr>
              <w:sym w:font="Wingdings 3" w:char="F031"/>
            </w:r>
            <w:r w:rsidR="00D60AB9" w:rsidRPr="001B65C0">
              <w:rPr>
                <w:rFonts w:cs="Arial"/>
                <w:b/>
                <w:color w:val="FFFFFF" w:themeColor="background1"/>
                <w:sz w:val="21"/>
                <w:szCs w:val="21"/>
              </w:rPr>
              <w:t xml:space="preserve"> </w:t>
            </w:r>
            <w:r w:rsidRPr="001B65C0">
              <w:rPr>
                <w:rFonts w:cs="Arial"/>
                <w:b/>
                <w:color w:val="FFFFFF" w:themeColor="background1"/>
                <w:sz w:val="21"/>
                <w:szCs w:val="21"/>
              </w:rPr>
              <w:t xml:space="preserve"> - Neutral</w:t>
            </w:r>
          </w:p>
          <w:p w:rsidR="00C57F65" w:rsidRPr="001B65C0" w:rsidRDefault="00C57F65" w:rsidP="008233B2">
            <w:pPr>
              <w:rPr>
                <w:rFonts w:cs="Arial"/>
                <w:b/>
                <w:color w:val="FFFFFF" w:themeColor="background1"/>
                <w:sz w:val="21"/>
                <w:szCs w:val="21"/>
              </w:rPr>
            </w:pPr>
            <w:r w:rsidRPr="001B65C0">
              <w:rPr>
                <w:rFonts w:cs="Arial"/>
                <w:b/>
                <w:color w:val="FFFFFF" w:themeColor="background1"/>
                <w:sz w:val="21"/>
                <w:szCs w:val="21"/>
              </w:rPr>
              <w:sym w:font="Wingdings" w:char="F0EA"/>
            </w:r>
            <w:r w:rsidRPr="001B65C0">
              <w:rPr>
                <w:rFonts w:cs="Arial"/>
                <w:b/>
                <w:color w:val="FFFFFF" w:themeColor="background1"/>
                <w:sz w:val="21"/>
                <w:szCs w:val="21"/>
              </w:rPr>
              <w:t xml:space="preserve"> - Non-buoyant</w:t>
            </w:r>
          </w:p>
        </w:tc>
        <w:tc>
          <w:tcPr>
            <w:tcW w:w="5145" w:type="dxa"/>
            <w:tcBorders>
              <w:top w:val="single" w:sz="2" w:space="0" w:color="auto"/>
              <w:left w:val="single" w:sz="6" w:space="0" w:color="auto"/>
              <w:bottom w:val="single" w:sz="6" w:space="0" w:color="auto"/>
              <w:right w:val="single" w:sz="2"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Comment/Origin</w:t>
            </w:r>
          </w:p>
        </w:tc>
      </w:tr>
      <w:tr w:rsidR="00C57F65" w:rsidRPr="00C57F65" w:rsidTr="00222FC0">
        <w:trPr>
          <w:tblHeader/>
        </w:trPr>
        <w:tc>
          <w:tcPr>
            <w:tcW w:w="3085" w:type="dxa"/>
            <w:tcBorders>
              <w:top w:val="single" w:sz="6" w:space="0" w:color="auto"/>
              <w:left w:val="single" w:sz="2" w:space="0" w:color="auto"/>
              <w:bottom w:val="single" w:sz="2" w:space="0" w:color="auto"/>
              <w:right w:val="single" w:sz="6" w:space="0" w:color="auto"/>
            </w:tcBorders>
            <w:shd w:val="clear" w:color="auto" w:fill="365F91" w:themeFill="accent1" w:themeFillShade="BF"/>
          </w:tcPr>
          <w:p w:rsidR="00C57F65" w:rsidRPr="001B65C0" w:rsidRDefault="00C57F65" w:rsidP="000817E0">
            <w:pPr>
              <w:rPr>
                <w:rFonts w:cs="Arial"/>
                <w:color w:val="FFFFFF" w:themeColor="background1"/>
                <w:sz w:val="21"/>
                <w:szCs w:val="21"/>
              </w:rPr>
            </w:pPr>
          </w:p>
        </w:tc>
        <w:tc>
          <w:tcPr>
            <w:tcW w:w="992" w:type="dxa"/>
            <w:tcBorders>
              <w:top w:val="single" w:sz="6" w:space="0" w:color="auto"/>
              <w:left w:val="single" w:sz="6" w:space="0" w:color="auto"/>
              <w:bottom w:val="single" w:sz="2"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Toxic?</w:t>
            </w:r>
          </w:p>
        </w:tc>
        <w:tc>
          <w:tcPr>
            <w:tcW w:w="1537" w:type="dxa"/>
            <w:tcBorders>
              <w:top w:val="single" w:sz="6" w:space="0" w:color="auto"/>
              <w:left w:val="single" w:sz="6" w:space="0" w:color="auto"/>
              <w:bottom w:val="single" w:sz="2"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Asphyxiant?</w:t>
            </w:r>
          </w:p>
        </w:tc>
        <w:tc>
          <w:tcPr>
            <w:tcW w:w="1500" w:type="dxa"/>
            <w:tcBorders>
              <w:top w:val="single" w:sz="6" w:space="0" w:color="auto"/>
              <w:left w:val="single" w:sz="6" w:space="0" w:color="auto"/>
              <w:bottom w:val="single" w:sz="2" w:space="0" w:color="auto"/>
              <w:right w:val="single" w:sz="6" w:space="0" w:color="auto"/>
            </w:tcBorders>
            <w:shd w:val="clear" w:color="auto" w:fill="365F91" w:themeFill="accent1" w:themeFillShade="BF"/>
          </w:tcPr>
          <w:p w:rsidR="00C57F65" w:rsidRPr="001B65C0" w:rsidRDefault="00C57F65" w:rsidP="000817E0">
            <w:pPr>
              <w:rPr>
                <w:rFonts w:cs="Arial"/>
                <w:b/>
                <w:color w:val="FFFFFF" w:themeColor="background1"/>
                <w:sz w:val="21"/>
                <w:szCs w:val="21"/>
              </w:rPr>
            </w:pPr>
            <w:r w:rsidRPr="001B65C0">
              <w:rPr>
                <w:rFonts w:cs="Arial"/>
                <w:b/>
                <w:color w:val="FFFFFF" w:themeColor="background1"/>
                <w:sz w:val="21"/>
                <w:szCs w:val="21"/>
              </w:rPr>
              <w:t>Flammable?</w:t>
            </w:r>
          </w:p>
        </w:tc>
        <w:tc>
          <w:tcPr>
            <w:tcW w:w="2024" w:type="dxa"/>
            <w:tcBorders>
              <w:top w:val="single" w:sz="6" w:space="0" w:color="auto"/>
              <w:left w:val="single" w:sz="6" w:space="0" w:color="auto"/>
              <w:bottom w:val="single" w:sz="2" w:space="0" w:color="auto"/>
              <w:right w:val="single" w:sz="6" w:space="0" w:color="auto"/>
            </w:tcBorders>
            <w:shd w:val="clear" w:color="auto" w:fill="365F91" w:themeFill="accent1" w:themeFillShade="BF"/>
          </w:tcPr>
          <w:p w:rsidR="00C57F65" w:rsidRPr="001B65C0" w:rsidRDefault="00C57F65" w:rsidP="000817E0">
            <w:pPr>
              <w:rPr>
                <w:rFonts w:cs="Arial"/>
                <w:color w:val="FFFFFF" w:themeColor="background1"/>
                <w:sz w:val="21"/>
                <w:szCs w:val="21"/>
              </w:rPr>
            </w:pPr>
          </w:p>
        </w:tc>
        <w:tc>
          <w:tcPr>
            <w:tcW w:w="5145" w:type="dxa"/>
            <w:tcBorders>
              <w:top w:val="single" w:sz="6" w:space="0" w:color="auto"/>
              <w:left w:val="single" w:sz="6" w:space="0" w:color="auto"/>
              <w:bottom w:val="single" w:sz="2" w:space="0" w:color="auto"/>
              <w:right w:val="single" w:sz="2" w:space="0" w:color="auto"/>
            </w:tcBorders>
            <w:shd w:val="clear" w:color="auto" w:fill="365F91" w:themeFill="accent1" w:themeFillShade="BF"/>
          </w:tcPr>
          <w:p w:rsidR="00C57F65" w:rsidRPr="001B65C0" w:rsidRDefault="00C57F65" w:rsidP="000817E0">
            <w:pPr>
              <w:rPr>
                <w:rFonts w:cs="Arial"/>
                <w:color w:val="FFFFFF" w:themeColor="background1"/>
                <w:sz w:val="21"/>
                <w:szCs w:val="21"/>
              </w:rPr>
            </w:pPr>
          </w:p>
        </w:tc>
      </w:tr>
      <w:tr w:rsidR="00C57F65" w:rsidRPr="00C57F65" w:rsidTr="002205C4">
        <w:tc>
          <w:tcPr>
            <w:tcW w:w="3085" w:type="dxa"/>
            <w:tcBorders>
              <w:top w:val="single" w:sz="2"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Acetylene C</w:t>
            </w:r>
            <w:r w:rsidRPr="001B65C0">
              <w:rPr>
                <w:rFonts w:cs="Arial"/>
                <w:sz w:val="21"/>
                <w:szCs w:val="21"/>
                <w:vertAlign w:val="subscript"/>
              </w:rPr>
              <w:t>2</w:t>
            </w:r>
            <w:r w:rsidRPr="001B65C0">
              <w:rPr>
                <w:rFonts w:cs="Arial"/>
                <w:sz w:val="21"/>
                <w:szCs w:val="21"/>
              </w:rPr>
              <w:t>H</w:t>
            </w:r>
            <w:r w:rsidRPr="001B65C0">
              <w:rPr>
                <w:rFonts w:cs="Arial"/>
                <w:sz w:val="21"/>
                <w:szCs w:val="21"/>
                <w:vertAlign w:val="subscript"/>
              </w:rPr>
              <w:t>2</w:t>
            </w:r>
            <w:r w:rsidRPr="001B65C0">
              <w:rPr>
                <w:rFonts w:cs="Arial"/>
                <w:sz w:val="21"/>
                <w:szCs w:val="21"/>
              </w:rPr>
              <w:t>)</w:t>
            </w:r>
          </w:p>
        </w:tc>
        <w:tc>
          <w:tcPr>
            <w:tcW w:w="992" w:type="dxa"/>
            <w:tcBorders>
              <w:top w:val="single" w:sz="2"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2"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2"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2"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9"/>
            </w:r>
          </w:p>
        </w:tc>
        <w:tc>
          <w:tcPr>
            <w:tcW w:w="5145" w:type="dxa"/>
            <w:tcBorders>
              <w:top w:val="single" w:sz="2"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Due to compressed gas cylinder leak</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Ammonia (NH</w:t>
            </w:r>
            <w:r w:rsidRPr="001B65C0">
              <w:rPr>
                <w:rFonts w:cs="Arial"/>
                <w:sz w:val="21"/>
                <w:szCs w:val="21"/>
                <w:vertAlign w:val="subscript"/>
              </w:rPr>
              <w:t>3</w:t>
            </w:r>
            <w:r w:rsidRPr="001B65C0">
              <w:rPr>
                <w:rFonts w:cs="Arial"/>
                <w:sz w:val="21"/>
                <w:szCs w:val="21"/>
              </w:rPr>
              <w: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9"/>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From concreting or grouting leak from refrigeration equipment</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Asbestos</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Thermal lagging, old pipes, building materials</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Butane (C</w:t>
            </w:r>
            <w:r w:rsidRPr="001B65C0">
              <w:rPr>
                <w:rFonts w:cs="Arial"/>
                <w:sz w:val="21"/>
                <w:szCs w:val="21"/>
                <w:vertAlign w:val="subscript"/>
              </w:rPr>
              <w:t>4</w:t>
            </w:r>
            <w:r w:rsidRPr="001B65C0">
              <w:rPr>
                <w:rFonts w:cs="Arial"/>
                <w:sz w:val="21"/>
                <w:szCs w:val="21"/>
              </w:rPr>
              <w:t>H</w:t>
            </w:r>
            <w:r w:rsidRPr="001B65C0">
              <w:rPr>
                <w:rFonts w:cs="Arial"/>
                <w:sz w:val="21"/>
                <w:szCs w:val="21"/>
                <w:vertAlign w:val="subscript"/>
              </w:rPr>
              <w:t>10</w:t>
            </w:r>
            <w:r w:rsidRPr="001B65C0">
              <w:rPr>
                <w:rFonts w:cs="Arial"/>
                <w:sz w:val="21"/>
                <w:szCs w:val="21"/>
              </w:rPr>
              <w: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Due to compressed gas cylinder leak</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A46D5B">
            <w:pPr>
              <w:rPr>
                <w:rFonts w:cs="Arial"/>
                <w:sz w:val="21"/>
                <w:szCs w:val="21"/>
              </w:rPr>
            </w:pPr>
            <w:r w:rsidRPr="001B65C0">
              <w:rPr>
                <w:rFonts w:cs="Arial"/>
                <w:sz w:val="21"/>
                <w:szCs w:val="21"/>
              </w:rPr>
              <w:t>Carbon Dioxide (C</w:t>
            </w:r>
            <w:r w:rsidR="00A46D5B" w:rsidRPr="001B65C0">
              <w:rPr>
                <w:rFonts w:cs="Arial"/>
                <w:sz w:val="21"/>
                <w:szCs w:val="21"/>
              </w:rPr>
              <w:t>O</w:t>
            </w:r>
            <w:r w:rsidRPr="001B65C0">
              <w:rPr>
                <w:rFonts w:cs="Arial"/>
                <w:sz w:val="21"/>
                <w:szCs w:val="21"/>
                <w:vertAlign w:val="subscript"/>
              </w:rPr>
              <w:t>2</w:t>
            </w:r>
            <w:r w:rsidRPr="001B65C0">
              <w:rPr>
                <w:rFonts w:cs="Arial"/>
                <w:sz w:val="21"/>
                <w:szCs w:val="21"/>
              </w:rPr>
              <w: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 xml:space="preserve">Initially buoyant if a hot product of combustion </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Carbon Monoxide (CO)</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3" w:char="F031"/>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 xml:space="preserve">Initially buoyant if a hot product of combustion </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Hydrogen Sulphide (H</w:t>
            </w:r>
            <w:r w:rsidRPr="001B65C0">
              <w:rPr>
                <w:rFonts w:cs="Arial"/>
                <w:sz w:val="21"/>
                <w:szCs w:val="21"/>
                <w:vertAlign w:val="subscript"/>
              </w:rPr>
              <w:t>2</w:t>
            </w:r>
            <w:r w:rsidRPr="001B65C0">
              <w:rPr>
                <w:rFonts w:cs="Arial"/>
                <w:sz w:val="21"/>
                <w:szCs w:val="21"/>
              </w:rPr>
              <w:t>S)</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From decomposition of organic matter</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Kerosene, Diesel and other low vocality organic solvents</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Can usually be handled in confined areas without risk of explosion but can pose a fire and toxicity risk</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Methane (CH</w:t>
            </w:r>
            <w:r w:rsidRPr="001B65C0">
              <w:rPr>
                <w:rFonts w:cs="Arial"/>
                <w:sz w:val="21"/>
                <w:szCs w:val="21"/>
                <w:vertAlign w:val="subscript"/>
              </w:rPr>
              <w:t>4</w:t>
            </w:r>
            <w:r w:rsidRPr="001B65C0">
              <w:rPr>
                <w:rFonts w:cs="Arial"/>
                <w:sz w:val="21"/>
                <w:szCs w:val="21"/>
              </w:rPr>
              <w:t>), Natural gas</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9"/>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Natural ground contaminant, or from compressed gas leak</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 xml:space="preserve">Nitric Oxide </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3" w:char="F031"/>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Produced by explosives and engines</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Nitrogen Dioxide (NO</w:t>
            </w:r>
            <w:r w:rsidRPr="001B65C0">
              <w:rPr>
                <w:rFonts w:cs="Arial"/>
                <w:sz w:val="21"/>
                <w:szCs w:val="21"/>
                <w:vertAlign w:val="subscript"/>
              </w:rPr>
              <w:t>2</w:t>
            </w:r>
            <w:r w:rsidRPr="001B65C0">
              <w:rPr>
                <w:rFonts w:cs="Arial"/>
                <w:sz w:val="21"/>
                <w:szCs w:val="21"/>
              </w:rPr>
              <w: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Produced by electric arc welding</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Oxygen depletion</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3" w:char="F031"/>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Oxygen can be consumed or displaced</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lastRenderedPageBreak/>
              <w:t>Oxygen enrichment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3" w:char="F031"/>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Enhanced risk of ignition and fire.</w:t>
            </w:r>
            <w:r w:rsidR="00D60AB9" w:rsidRPr="001B65C0">
              <w:rPr>
                <w:rFonts w:cs="Arial"/>
                <w:sz w:val="21"/>
                <w:szCs w:val="21"/>
              </w:rPr>
              <w:t xml:space="preserve"> </w:t>
            </w:r>
            <w:r w:rsidRPr="001B65C0">
              <w:rPr>
                <w:rFonts w:cs="Arial"/>
                <w:sz w:val="21"/>
                <w:szCs w:val="21"/>
              </w:rPr>
              <w:t>Due to compressed gas cylinder leak</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A46D5B">
            <w:pPr>
              <w:rPr>
                <w:rFonts w:cs="Arial"/>
                <w:sz w:val="21"/>
                <w:szCs w:val="21"/>
              </w:rPr>
            </w:pPr>
            <w:r w:rsidRPr="001B65C0">
              <w:rPr>
                <w:rFonts w:cs="Arial"/>
                <w:sz w:val="21"/>
                <w:szCs w:val="21"/>
              </w:rPr>
              <w:t>Ozone (</w:t>
            </w:r>
            <w:r w:rsidR="00A46D5B" w:rsidRPr="001B65C0">
              <w:rPr>
                <w:rFonts w:cs="Arial"/>
                <w:sz w:val="21"/>
                <w:szCs w:val="21"/>
              </w:rPr>
              <w:t>O</w:t>
            </w:r>
            <w:r w:rsidRPr="001B65C0">
              <w:rPr>
                <w:rFonts w:cs="Arial"/>
                <w:sz w:val="21"/>
                <w:szCs w:val="21"/>
                <w:vertAlign w:val="subscript"/>
              </w:rPr>
              <w:t>3</w:t>
            </w:r>
            <w:r w:rsidRPr="001B65C0">
              <w:rPr>
                <w:rFonts w:cs="Arial"/>
                <w:sz w:val="21"/>
                <w:szCs w:val="21"/>
              </w:rPr>
              <w:t>)</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From electric arc welding</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Petrol and other highly volatile organic solvent vapours</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Fire, explosion and toxic hazard</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Propane</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Fire and explosion hazard</w:t>
            </w:r>
          </w:p>
        </w:tc>
      </w:tr>
      <w:tr w:rsidR="00C57F65" w:rsidRPr="00C57F65" w:rsidTr="002205C4">
        <w:tc>
          <w:tcPr>
            <w:tcW w:w="3085" w:type="dxa"/>
            <w:tcBorders>
              <w:top w:val="single" w:sz="6" w:space="0" w:color="auto"/>
              <w:left w:val="single" w:sz="2" w:space="0" w:color="auto"/>
              <w:bottom w:val="single" w:sz="6" w:space="0" w:color="auto"/>
              <w:right w:val="single" w:sz="6" w:space="0" w:color="auto"/>
            </w:tcBorders>
          </w:tcPr>
          <w:p w:rsidR="00C57F65" w:rsidRPr="001B65C0" w:rsidRDefault="00C57F65" w:rsidP="00B30DF5">
            <w:pPr>
              <w:rPr>
                <w:rFonts w:cs="Arial"/>
                <w:sz w:val="21"/>
                <w:szCs w:val="21"/>
              </w:rPr>
            </w:pPr>
            <w:r w:rsidRPr="001B65C0">
              <w:rPr>
                <w:rFonts w:cs="Arial"/>
                <w:sz w:val="21"/>
                <w:szCs w:val="21"/>
              </w:rPr>
              <w:t>Respirable Silica</w:t>
            </w:r>
          </w:p>
        </w:tc>
        <w:tc>
          <w:tcPr>
            <w:tcW w:w="992"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37"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6"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6" w:space="0" w:color="auto"/>
              <w:right w:val="single" w:sz="2" w:space="0" w:color="auto"/>
            </w:tcBorders>
          </w:tcPr>
          <w:p w:rsidR="00C57F65" w:rsidRPr="001B65C0" w:rsidRDefault="00B30DF5" w:rsidP="000817E0">
            <w:pPr>
              <w:rPr>
                <w:rFonts w:cs="Arial"/>
                <w:sz w:val="21"/>
                <w:szCs w:val="21"/>
              </w:rPr>
            </w:pPr>
            <w:r w:rsidRPr="001B65C0">
              <w:rPr>
                <w:rFonts w:cs="Arial"/>
                <w:sz w:val="21"/>
                <w:szCs w:val="21"/>
              </w:rPr>
              <w:t>Rock dust</w:t>
            </w:r>
          </w:p>
        </w:tc>
      </w:tr>
      <w:tr w:rsidR="00C57F65" w:rsidRPr="00C57F65" w:rsidTr="002205C4">
        <w:tc>
          <w:tcPr>
            <w:tcW w:w="3085" w:type="dxa"/>
            <w:tcBorders>
              <w:top w:val="single" w:sz="6" w:space="0" w:color="auto"/>
              <w:left w:val="single" w:sz="2" w:space="0" w:color="auto"/>
              <w:bottom w:val="single" w:sz="2" w:space="0" w:color="auto"/>
              <w:right w:val="single" w:sz="6" w:space="0" w:color="auto"/>
            </w:tcBorders>
          </w:tcPr>
          <w:p w:rsidR="00C57F65" w:rsidRPr="001B65C0" w:rsidRDefault="00C57F65" w:rsidP="000817E0">
            <w:pPr>
              <w:rPr>
                <w:rFonts w:cs="Arial"/>
                <w:sz w:val="21"/>
                <w:szCs w:val="21"/>
              </w:rPr>
            </w:pPr>
            <w:r w:rsidRPr="001B65C0">
              <w:rPr>
                <w:rFonts w:cs="Arial"/>
                <w:sz w:val="21"/>
                <w:szCs w:val="21"/>
              </w:rPr>
              <w:t>Sulphur Dioxide (SO</w:t>
            </w:r>
            <w:r w:rsidRPr="001B65C0">
              <w:rPr>
                <w:rFonts w:cs="Arial"/>
                <w:sz w:val="21"/>
                <w:szCs w:val="21"/>
                <w:vertAlign w:val="subscript"/>
              </w:rPr>
              <w:t>2</w:t>
            </w:r>
            <w:r w:rsidRPr="001B65C0">
              <w:rPr>
                <w:rFonts w:cs="Arial"/>
                <w:sz w:val="21"/>
                <w:szCs w:val="21"/>
              </w:rPr>
              <w:t>)</w:t>
            </w:r>
          </w:p>
        </w:tc>
        <w:tc>
          <w:tcPr>
            <w:tcW w:w="992" w:type="dxa"/>
            <w:tcBorders>
              <w:top w:val="single" w:sz="6" w:space="0" w:color="auto"/>
              <w:left w:val="single" w:sz="6" w:space="0" w:color="auto"/>
              <w:bottom w:val="single" w:sz="2" w:space="0" w:color="auto"/>
              <w:right w:val="single" w:sz="6" w:space="0" w:color="auto"/>
            </w:tcBorders>
          </w:tcPr>
          <w:p w:rsidR="00C57F65" w:rsidRPr="001B65C0" w:rsidRDefault="00C57F65" w:rsidP="00644C5D">
            <w:pPr>
              <w:pStyle w:val="ListParagraph"/>
              <w:numPr>
                <w:ilvl w:val="0"/>
                <w:numId w:val="24"/>
              </w:numPr>
              <w:contextualSpacing/>
              <w:rPr>
                <w:rFonts w:cs="Arial"/>
                <w:sz w:val="21"/>
                <w:szCs w:val="21"/>
              </w:rPr>
            </w:pPr>
          </w:p>
        </w:tc>
        <w:tc>
          <w:tcPr>
            <w:tcW w:w="1537" w:type="dxa"/>
            <w:tcBorders>
              <w:top w:val="single" w:sz="6" w:space="0" w:color="auto"/>
              <w:left w:val="single" w:sz="6" w:space="0" w:color="auto"/>
              <w:bottom w:val="single" w:sz="2" w:space="0" w:color="auto"/>
              <w:right w:val="single" w:sz="6" w:space="0" w:color="auto"/>
            </w:tcBorders>
          </w:tcPr>
          <w:p w:rsidR="00C57F65" w:rsidRPr="001B65C0" w:rsidRDefault="00C57F65" w:rsidP="000817E0">
            <w:pPr>
              <w:rPr>
                <w:rFonts w:cs="Arial"/>
                <w:sz w:val="21"/>
                <w:szCs w:val="21"/>
              </w:rPr>
            </w:pPr>
          </w:p>
        </w:tc>
        <w:tc>
          <w:tcPr>
            <w:tcW w:w="1500" w:type="dxa"/>
            <w:tcBorders>
              <w:top w:val="single" w:sz="6" w:space="0" w:color="auto"/>
              <w:left w:val="single" w:sz="6" w:space="0" w:color="auto"/>
              <w:bottom w:val="single" w:sz="2" w:space="0" w:color="auto"/>
              <w:right w:val="single" w:sz="6" w:space="0" w:color="auto"/>
            </w:tcBorders>
          </w:tcPr>
          <w:p w:rsidR="00C57F65" w:rsidRPr="001B65C0" w:rsidRDefault="00C57F65" w:rsidP="000817E0">
            <w:pPr>
              <w:rPr>
                <w:rFonts w:cs="Arial"/>
                <w:sz w:val="21"/>
                <w:szCs w:val="21"/>
              </w:rPr>
            </w:pPr>
          </w:p>
        </w:tc>
        <w:tc>
          <w:tcPr>
            <w:tcW w:w="2024" w:type="dxa"/>
            <w:tcBorders>
              <w:top w:val="single" w:sz="6" w:space="0" w:color="auto"/>
              <w:left w:val="single" w:sz="6" w:space="0" w:color="auto"/>
              <w:bottom w:val="single" w:sz="2" w:space="0" w:color="auto"/>
              <w:right w:val="single" w:sz="6" w:space="0" w:color="auto"/>
            </w:tcBorders>
            <w:vAlign w:val="center"/>
          </w:tcPr>
          <w:p w:rsidR="00C57F65" w:rsidRPr="001B65C0" w:rsidRDefault="00C57F65" w:rsidP="008233B2">
            <w:pPr>
              <w:jc w:val="center"/>
              <w:rPr>
                <w:rFonts w:cs="Arial"/>
                <w:sz w:val="21"/>
                <w:szCs w:val="21"/>
              </w:rPr>
            </w:pPr>
            <w:r w:rsidRPr="001B65C0">
              <w:rPr>
                <w:rFonts w:cs="Arial"/>
                <w:sz w:val="21"/>
                <w:szCs w:val="21"/>
              </w:rPr>
              <w:sym w:font="Wingdings" w:char="F0EA"/>
            </w:r>
          </w:p>
        </w:tc>
        <w:tc>
          <w:tcPr>
            <w:tcW w:w="5145" w:type="dxa"/>
            <w:tcBorders>
              <w:top w:val="single" w:sz="6" w:space="0" w:color="auto"/>
              <w:left w:val="single" w:sz="6" w:space="0" w:color="auto"/>
              <w:bottom w:val="single" w:sz="2" w:space="0" w:color="auto"/>
              <w:right w:val="single" w:sz="2" w:space="0" w:color="auto"/>
            </w:tcBorders>
          </w:tcPr>
          <w:p w:rsidR="00C57F65" w:rsidRPr="001B65C0" w:rsidRDefault="00C57F65" w:rsidP="000817E0">
            <w:pPr>
              <w:rPr>
                <w:rFonts w:cs="Arial"/>
                <w:sz w:val="21"/>
                <w:szCs w:val="21"/>
              </w:rPr>
            </w:pPr>
            <w:r w:rsidRPr="001B65C0">
              <w:rPr>
                <w:rFonts w:cs="Arial"/>
                <w:sz w:val="21"/>
                <w:szCs w:val="21"/>
              </w:rPr>
              <w:t>Produced bacterial activity upon dissolved sulphide minerals</w:t>
            </w:r>
          </w:p>
        </w:tc>
      </w:tr>
    </w:tbl>
    <w:p w:rsidR="0057775C" w:rsidRPr="00143C93" w:rsidRDefault="0057775C" w:rsidP="00143C93"/>
    <w:sectPr w:rsidR="0057775C" w:rsidRPr="00143C93" w:rsidSect="00067F42">
      <w:headerReference w:type="default" r:id="rId39"/>
      <w:pgSz w:w="16838" w:h="11906" w:orient="landscape" w:code="9"/>
      <w:pgMar w:top="1134" w:right="1418" w:bottom="1134" w:left="1418" w:header="567" w:footer="6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81D" w:rsidRDefault="00D3081D">
      <w:r>
        <w:separator/>
      </w:r>
    </w:p>
  </w:endnote>
  <w:endnote w:type="continuationSeparator" w:id="0">
    <w:p w:rsidR="00D3081D" w:rsidRDefault="00D3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otham Light">
    <w:panose1 w:val="00000500000000000000"/>
    <w:charset w:val="00"/>
    <w:family w:val="modern"/>
    <w:notTrueType/>
    <w:pitch w:val="variable"/>
    <w:sig w:usb0="A10000FF" w:usb1="4000005B" w:usb2="00000000" w:usb3="00000000" w:csb0="0000009B" w:csb1="00000000"/>
  </w:font>
  <w:font w:name="Gotham Book">
    <w:panose1 w:val="00000500000000000000"/>
    <w:charset w:val="00"/>
    <w:family w:val="modern"/>
    <w:notTrueType/>
    <w:pitch w:val="variable"/>
    <w:sig w:usb0="A10000FF" w:usb1="4000005B" w:usb2="00000000" w:usb3="00000000" w:csb0="0000009B"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EAOEHD+Arial">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12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081D" w:rsidRDefault="00D3081D" w:rsidP="001220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941E26">
    <w:pPr>
      <w:pStyle w:val="Footer"/>
      <w:rPr>
        <w:rFonts w:cs="Arial"/>
        <w:caps/>
        <w:sz w:val="18"/>
        <w:szCs w:val="18"/>
      </w:rPr>
    </w:pPr>
    <w:r w:rsidRPr="002E0C3D">
      <w:rPr>
        <w:rFonts w:cs="Arial"/>
        <w:caps/>
        <w:sz w:val="18"/>
        <w:szCs w:val="18"/>
      </w:rPr>
      <w:t>G</w:t>
    </w:r>
    <w:r w:rsidRPr="002E0C3D">
      <w:rPr>
        <w:rFonts w:cs="Arial"/>
        <w:sz w:val="18"/>
        <w:szCs w:val="18"/>
      </w:rPr>
      <w:t xml:space="preserve">uide </w:t>
    </w:r>
    <w:r>
      <w:rPr>
        <w:rFonts w:cs="Arial"/>
        <w:sz w:val="18"/>
        <w:szCs w:val="18"/>
      </w:rPr>
      <w:t>for</w:t>
    </w:r>
    <w:r w:rsidRPr="002E0C3D">
      <w:rPr>
        <w:rFonts w:cs="Arial"/>
        <w:sz w:val="18"/>
        <w:szCs w:val="18"/>
      </w:rPr>
      <w:t xml:space="preserve"> Tunnelling Work</w:t>
    </w:r>
    <w:r w:rsidRPr="002E0C3D">
      <w:rPr>
        <w:rFonts w:cs="Arial"/>
        <w:caps/>
        <w:sz w:val="18"/>
        <w:szCs w:val="18"/>
      </w:rPr>
      <w:ptab w:relativeTo="margin" w:alignment="center" w:leader="none"/>
    </w:r>
    <w:r w:rsidRPr="002E0C3D">
      <w:rPr>
        <w:rFonts w:cs="Arial"/>
        <w:caps/>
        <w:sz w:val="18"/>
        <w:szCs w:val="18"/>
      </w:rPr>
      <w:ptab w:relativeTo="margin" w:alignment="right" w:leader="none"/>
    </w:r>
    <w:r w:rsidRPr="002E0C3D">
      <w:rPr>
        <w:rFonts w:cs="Arial"/>
        <w:sz w:val="18"/>
        <w:szCs w:val="18"/>
      </w:rPr>
      <w:t xml:space="preserve">page </w:t>
    </w:r>
    <w:r w:rsidRPr="002E0C3D">
      <w:rPr>
        <w:rFonts w:cs="Arial"/>
        <w:caps/>
        <w:sz w:val="18"/>
        <w:szCs w:val="18"/>
      </w:rPr>
      <w:fldChar w:fldCharType="begin"/>
    </w:r>
    <w:r w:rsidRPr="002E0C3D">
      <w:rPr>
        <w:rFonts w:cs="Arial"/>
        <w:caps/>
        <w:sz w:val="18"/>
        <w:szCs w:val="18"/>
      </w:rPr>
      <w:instrText xml:space="preserve"> PAGE </w:instrText>
    </w:r>
    <w:r w:rsidRPr="002E0C3D">
      <w:rPr>
        <w:rFonts w:cs="Arial"/>
        <w:caps/>
        <w:sz w:val="18"/>
        <w:szCs w:val="18"/>
      </w:rPr>
      <w:fldChar w:fldCharType="separate"/>
    </w:r>
    <w:r w:rsidR="00E14F55">
      <w:rPr>
        <w:rFonts w:cs="Arial"/>
        <w:caps/>
        <w:noProof/>
        <w:sz w:val="18"/>
        <w:szCs w:val="18"/>
      </w:rPr>
      <w:t>2</w:t>
    </w:r>
    <w:r w:rsidRPr="002E0C3D">
      <w:rPr>
        <w:rFonts w:cs="Arial"/>
        <w:caps/>
        <w:sz w:val="18"/>
        <w:szCs w:val="18"/>
      </w:rPr>
      <w:fldChar w:fldCharType="end"/>
    </w:r>
    <w:r>
      <w:rPr>
        <w:rFonts w:cs="Arial"/>
        <w:sz w:val="18"/>
        <w:szCs w:val="18"/>
      </w:rPr>
      <w:t xml:space="preserve"> of</w:t>
    </w:r>
    <w:r w:rsidRPr="002E0C3D">
      <w:rPr>
        <w:rFonts w:cs="Arial"/>
        <w:sz w:val="18"/>
        <w:szCs w:val="18"/>
      </w:rPr>
      <w:t xml:space="preserve"> </w:t>
    </w:r>
    <w:r w:rsidRPr="002E0C3D">
      <w:rPr>
        <w:rFonts w:cs="Arial"/>
        <w:caps/>
        <w:sz w:val="18"/>
        <w:szCs w:val="18"/>
      </w:rPr>
      <w:fldChar w:fldCharType="begin"/>
    </w:r>
    <w:r w:rsidRPr="002E0C3D">
      <w:rPr>
        <w:rFonts w:cs="Arial"/>
        <w:caps/>
        <w:sz w:val="18"/>
        <w:szCs w:val="18"/>
      </w:rPr>
      <w:instrText xml:space="preserve"> NUMPAGES </w:instrText>
    </w:r>
    <w:r w:rsidRPr="002E0C3D">
      <w:rPr>
        <w:rFonts w:cs="Arial"/>
        <w:caps/>
        <w:sz w:val="18"/>
        <w:szCs w:val="18"/>
      </w:rPr>
      <w:fldChar w:fldCharType="separate"/>
    </w:r>
    <w:r w:rsidR="00E14F55">
      <w:rPr>
        <w:rFonts w:cs="Arial"/>
        <w:caps/>
        <w:noProof/>
        <w:sz w:val="18"/>
        <w:szCs w:val="18"/>
      </w:rPr>
      <w:t>85</w:t>
    </w:r>
    <w:r w:rsidRPr="002E0C3D">
      <w:rPr>
        <w:rFonts w:cs="Arial"/>
        <w:caps/>
        <w:sz w:val="18"/>
        <w:szCs w:val="18"/>
      </w:rPr>
      <w:fldChar w:fldCharType="end"/>
    </w:r>
  </w:p>
  <w:p w:rsidR="00D3081D" w:rsidRDefault="00D3081D" w:rsidP="00941E26">
    <w:pPr>
      <w:pStyle w:val="Footer"/>
      <w:rPr>
        <w:rFonts w:cs="Arial"/>
        <w:caps/>
        <w:sz w:val="18"/>
        <w:szCs w:val="18"/>
      </w:rPr>
    </w:pPr>
  </w:p>
  <w:p w:rsidR="00D3081D" w:rsidRPr="002E0C3D" w:rsidRDefault="00D3081D" w:rsidP="00941E26">
    <w:pPr>
      <w:pStyle w:val="Footer"/>
      <w:rPr>
        <w:rFonts w:cs="Arial"/>
        <w:caps/>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941E26">
    <w:pPr>
      <w:pStyle w:val="Footer"/>
      <w:rPr>
        <w:rFonts w:cs="Arial"/>
        <w:caps/>
        <w:sz w:val="18"/>
        <w:szCs w:val="18"/>
      </w:rPr>
    </w:pPr>
  </w:p>
  <w:p w:rsidR="00D3081D" w:rsidRDefault="00D3081D" w:rsidP="00941E26">
    <w:pPr>
      <w:pStyle w:val="Footer"/>
      <w:rPr>
        <w:rFonts w:cs="Arial"/>
        <w:caps/>
        <w:sz w:val="18"/>
        <w:szCs w:val="18"/>
      </w:rPr>
    </w:pPr>
    <w:r w:rsidRPr="002E0C3D">
      <w:rPr>
        <w:rFonts w:cs="Arial"/>
        <w:caps/>
        <w:sz w:val="18"/>
        <w:szCs w:val="18"/>
      </w:rPr>
      <w:t>G</w:t>
    </w:r>
    <w:r w:rsidRPr="002E0C3D">
      <w:rPr>
        <w:rFonts w:cs="Arial"/>
        <w:sz w:val="18"/>
        <w:szCs w:val="18"/>
      </w:rPr>
      <w:t xml:space="preserve">uide </w:t>
    </w:r>
    <w:r>
      <w:rPr>
        <w:rFonts w:cs="Arial"/>
        <w:sz w:val="18"/>
        <w:szCs w:val="18"/>
      </w:rPr>
      <w:t>for</w:t>
    </w:r>
    <w:r w:rsidRPr="002E0C3D">
      <w:rPr>
        <w:rFonts w:cs="Arial"/>
        <w:sz w:val="18"/>
        <w:szCs w:val="18"/>
      </w:rPr>
      <w:t xml:space="preserve"> Tunnelling Work</w:t>
    </w:r>
    <w:r w:rsidRPr="002E0C3D">
      <w:rPr>
        <w:rFonts w:cs="Arial"/>
        <w:caps/>
        <w:sz w:val="18"/>
        <w:szCs w:val="18"/>
      </w:rPr>
      <w:ptab w:relativeTo="margin" w:alignment="center" w:leader="none"/>
    </w:r>
    <w:r w:rsidRPr="002E0C3D">
      <w:rPr>
        <w:rFonts w:cs="Arial"/>
        <w:caps/>
        <w:sz w:val="18"/>
        <w:szCs w:val="18"/>
      </w:rPr>
      <w:ptab w:relativeTo="margin" w:alignment="right" w:leader="none"/>
    </w:r>
    <w:r w:rsidRPr="002E0C3D">
      <w:rPr>
        <w:rFonts w:cs="Arial"/>
        <w:sz w:val="18"/>
        <w:szCs w:val="18"/>
      </w:rPr>
      <w:t xml:space="preserve">page </w:t>
    </w:r>
    <w:r w:rsidRPr="002E0C3D">
      <w:rPr>
        <w:rFonts w:cs="Arial"/>
        <w:caps/>
        <w:sz w:val="18"/>
        <w:szCs w:val="18"/>
      </w:rPr>
      <w:fldChar w:fldCharType="begin"/>
    </w:r>
    <w:r w:rsidRPr="002E0C3D">
      <w:rPr>
        <w:rFonts w:cs="Arial"/>
        <w:caps/>
        <w:sz w:val="18"/>
        <w:szCs w:val="18"/>
      </w:rPr>
      <w:instrText xml:space="preserve"> PAGE </w:instrText>
    </w:r>
    <w:r w:rsidRPr="002E0C3D">
      <w:rPr>
        <w:rFonts w:cs="Arial"/>
        <w:caps/>
        <w:sz w:val="18"/>
        <w:szCs w:val="18"/>
      </w:rPr>
      <w:fldChar w:fldCharType="separate"/>
    </w:r>
    <w:r w:rsidR="00E14F55">
      <w:rPr>
        <w:rFonts w:cs="Arial"/>
        <w:caps/>
        <w:noProof/>
        <w:sz w:val="18"/>
        <w:szCs w:val="18"/>
      </w:rPr>
      <w:t>53</w:t>
    </w:r>
    <w:r w:rsidRPr="002E0C3D">
      <w:rPr>
        <w:rFonts w:cs="Arial"/>
        <w:caps/>
        <w:sz w:val="18"/>
        <w:szCs w:val="18"/>
      </w:rPr>
      <w:fldChar w:fldCharType="end"/>
    </w:r>
    <w:r>
      <w:rPr>
        <w:rFonts w:cs="Arial"/>
        <w:sz w:val="18"/>
        <w:szCs w:val="18"/>
      </w:rPr>
      <w:t xml:space="preserve"> of</w:t>
    </w:r>
    <w:r w:rsidRPr="002E0C3D">
      <w:rPr>
        <w:rFonts w:cs="Arial"/>
        <w:sz w:val="18"/>
        <w:szCs w:val="18"/>
      </w:rPr>
      <w:t xml:space="preserve"> </w:t>
    </w:r>
    <w:r w:rsidRPr="002E0C3D">
      <w:rPr>
        <w:rFonts w:cs="Arial"/>
        <w:caps/>
        <w:sz w:val="18"/>
        <w:szCs w:val="18"/>
      </w:rPr>
      <w:fldChar w:fldCharType="begin"/>
    </w:r>
    <w:r w:rsidRPr="002E0C3D">
      <w:rPr>
        <w:rFonts w:cs="Arial"/>
        <w:caps/>
        <w:sz w:val="18"/>
        <w:szCs w:val="18"/>
      </w:rPr>
      <w:instrText xml:space="preserve"> NUMPAGES </w:instrText>
    </w:r>
    <w:r w:rsidRPr="002E0C3D">
      <w:rPr>
        <w:rFonts w:cs="Arial"/>
        <w:caps/>
        <w:sz w:val="18"/>
        <w:szCs w:val="18"/>
      </w:rPr>
      <w:fldChar w:fldCharType="separate"/>
    </w:r>
    <w:r w:rsidR="00E14F55">
      <w:rPr>
        <w:rFonts w:cs="Arial"/>
        <w:caps/>
        <w:noProof/>
        <w:sz w:val="18"/>
        <w:szCs w:val="18"/>
      </w:rPr>
      <w:t>53</w:t>
    </w:r>
    <w:r w:rsidRPr="002E0C3D">
      <w:rPr>
        <w:rFonts w:cs="Arial"/>
        <w:caps/>
        <w:sz w:val="18"/>
        <w:szCs w:val="18"/>
      </w:rPr>
      <w:fldChar w:fldCharType="end"/>
    </w:r>
  </w:p>
  <w:p w:rsidR="00D3081D" w:rsidRDefault="00D3081D" w:rsidP="00941E26">
    <w:pPr>
      <w:pStyle w:val="Footer"/>
      <w:rPr>
        <w:rFonts w:cs="Arial"/>
        <w:caps/>
        <w:sz w:val="18"/>
        <w:szCs w:val="18"/>
      </w:rPr>
    </w:pPr>
  </w:p>
  <w:p w:rsidR="00D3081D" w:rsidRPr="002E0C3D" w:rsidRDefault="00D3081D" w:rsidP="00941E26">
    <w:pPr>
      <w:pStyle w:val="Footer"/>
      <w:rPr>
        <w:rFonts w:cs="Arial"/>
        <w:caps/>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941E26">
    <w:pPr>
      <w:pStyle w:val="Footer"/>
      <w:rPr>
        <w:rFonts w:cs="Arial"/>
        <w:caps/>
        <w:sz w:val="18"/>
        <w:szCs w:val="18"/>
      </w:rPr>
    </w:pPr>
  </w:p>
  <w:p w:rsidR="00D3081D" w:rsidRPr="002E0C3D" w:rsidRDefault="00D3081D" w:rsidP="00941E26">
    <w:pPr>
      <w:pStyle w:val="Footer"/>
      <w:rPr>
        <w:rFonts w:cs="Arial"/>
        <w:caps/>
        <w:sz w:val="18"/>
        <w:szCs w:val="18"/>
      </w:rPr>
    </w:pPr>
    <w:r w:rsidRPr="002E0C3D">
      <w:rPr>
        <w:rFonts w:cs="Arial"/>
        <w:caps/>
        <w:sz w:val="18"/>
        <w:szCs w:val="18"/>
      </w:rPr>
      <w:t>G</w:t>
    </w:r>
    <w:r w:rsidRPr="002E0C3D">
      <w:rPr>
        <w:rFonts w:cs="Arial"/>
        <w:sz w:val="18"/>
        <w:szCs w:val="18"/>
      </w:rPr>
      <w:t xml:space="preserve">uide </w:t>
    </w:r>
    <w:r>
      <w:rPr>
        <w:rFonts w:cs="Arial"/>
        <w:sz w:val="18"/>
        <w:szCs w:val="18"/>
      </w:rPr>
      <w:t>for</w:t>
    </w:r>
    <w:r w:rsidRPr="002E0C3D">
      <w:rPr>
        <w:rFonts w:cs="Arial"/>
        <w:sz w:val="18"/>
        <w:szCs w:val="18"/>
      </w:rPr>
      <w:t xml:space="preserve"> Tunnelling Work</w:t>
    </w:r>
    <w:r w:rsidRPr="002E0C3D">
      <w:rPr>
        <w:rFonts w:cs="Arial"/>
        <w:caps/>
        <w:sz w:val="18"/>
        <w:szCs w:val="18"/>
      </w:rPr>
      <w:ptab w:relativeTo="margin" w:alignment="center" w:leader="none"/>
    </w:r>
    <w:r w:rsidRPr="002E0C3D">
      <w:rPr>
        <w:rFonts w:cs="Arial"/>
        <w:caps/>
        <w:sz w:val="18"/>
        <w:szCs w:val="18"/>
      </w:rPr>
      <w:ptab w:relativeTo="margin" w:alignment="right" w:leader="none"/>
    </w:r>
    <w:r w:rsidRPr="002E0C3D">
      <w:rPr>
        <w:rFonts w:cs="Arial"/>
        <w:sz w:val="18"/>
        <w:szCs w:val="18"/>
      </w:rPr>
      <w:t xml:space="preserve">page </w:t>
    </w:r>
    <w:r w:rsidRPr="002E0C3D">
      <w:rPr>
        <w:rFonts w:cs="Arial"/>
        <w:caps/>
        <w:sz w:val="18"/>
        <w:szCs w:val="18"/>
      </w:rPr>
      <w:fldChar w:fldCharType="begin"/>
    </w:r>
    <w:r w:rsidRPr="002E0C3D">
      <w:rPr>
        <w:rFonts w:cs="Arial"/>
        <w:caps/>
        <w:sz w:val="18"/>
        <w:szCs w:val="18"/>
      </w:rPr>
      <w:instrText xml:space="preserve"> PAGE </w:instrText>
    </w:r>
    <w:r w:rsidRPr="002E0C3D">
      <w:rPr>
        <w:rFonts w:cs="Arial"/>
        <w:caps/>
        <w:sz w:val="18"/>
        <w:szCs w:val="18"/>
      </w:rPr>
      <w:fldChar w:fldCharType="separate"/>
    </w:r>
    <w:r w:rsidR="00E14F55">
      <w:rPr>
        <w:rFonts w:cs="Arial"/>
        <w:caps/>
        <w:noProof/>
        <w:sz w:val="18"/>
        <w:szCs w:val="18"/>
      </w:rPr>
      <w:t>81</w:t>
    </w:r>
    <w:r w:rsidRPr="002E0C3D">
      <w:rPr>
        <w:rFonts w:cs="Arial"/>
        <w:caps/>
        <w:sz w:val="18"/>
        <w:szCs w:val="18"/>
      </w:rPr>
      <w:fldChar w:fldCharType="end"/>
    </w:r>
    <w:r>
      <w:rPr>
        <w:rFonts w:cs="Arial"/>
        <w:sz w:val="18"/>
        <w:szCs w:val="18"/>
      </w:rPr>
      <w:t xml:space="preserve"> of</w:t>
    </w:r>
    <w:r w:rsidRPr="002E0C3D">
      <w:rPr>
        <w:rFonts w:cs="Arial"/>
        <w:sz w:val="18"/>
        <w:szCs w:val="18"/>
      </w:rPr>
      <w:t xml:space="preserve"> </w:t>
    </w:r>
    <w:r w:rsidRPr="002E0C3D">
      <w:rPr>
        <w:rFonts w:cs="Arial"/>
        <w:caps/>
        <w:sz w:val="18"/>
        <w:szCs w:val="18"/>
      </w:rPr>
      <w:fldChar w:fldCharType="begin"/>
    </w:r>
    <w:r w:rsidRPr="002E0C3D">
      <w:rPr>
        <w:rFonts w:cs="Arial"/>
        <w:caps/>
        <w:sz w:val="18"/>
        <w:szCs w:val="18"/>
      </w:rPr>
      <w:instrText xml:space="preserve"> NUMPAGES </w:instrText>
    </w:r>
    <w:r w:rsidRPr="002E0C3D">
      <w:rPr>
        <w:rFonts w:cs="Arial"/>
        <w:caps/>
        <w:sz w:val="18"/>
        <w:szCs w:val="18"/>
      </w:rPr>
      <w:fldChar w:fldCharType="separate"/>
    </w:r>
    <w:r w:rsidR="00E14F55">
      <w:rPr>
        <w:rFonts w:cs="Arial"/>
        <w:caps/>
        <w:noProof/>
        <w:sz w:val="18"/>
        <w:szCs w:val="18"/>
      </w:rPr>
      <w:t>81</w:t>
    </w:r>
    <w:r w:rsidRPr="002E0C3D">
      <w:rPr>
        <w:rFonts w:cs="Arial"/>
        <w:caps/>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12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081D" w:rsidRDefault="00D3081D" w:rsidP="001220E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941E26">
    <w:pPr>
      <w:pStyle w:val="Footer"/>
      <w:rPr>
        <w:rFonts w:cs="Arial"/>
        <w:caps/>
        <w:sz w:val="18"/>
        <w:szCs w:val="18"/>
      </w:rPr>
    </w:pPr>
  </w:p>
  <w:p w:rsidR="00D3081D" w:rsidRPr="002E0C3D" w:rsidRDefault="00D3081D" w:rsidP="00941E26">
    <w:pPr>
      <w:pStyle w:val="Footer"/>
      <w:rPr>
        <w:rFonts w:cs="Arial"/>
        <w:caps/>
        <w:sz w:val="18"/>
        <w:szCs w:val="18"/>
      </w:rPr>
    </w:pPr>
    <w:r w:rsidRPr="002E0C3D">
      <w:rPr>
        <w:rFonts w:cs="Arial"/>
        <w:caps/>
        <w:sz w:val="18"/>
        <w:szCs w:val="18"/>
      </w:rPr>
      <w:t>G</w:t>
    </w:r>
    <w:r w:rsidRPr="002E0C3D">
      <w:rPr>
        <w:rFonts w:cs="Arial"/>
        <w:sz w:val="18"/>
        <w:szCs w:val="18"/>
      </w:rPr>
      <w:t xml:space="preserve">uide </w:t>
    </w:r>
    <w:r>
      <w:rPr>
        <w:rFonts w:cs="Arial"/>
        <w:sz w:val="18"/>
        <w:szCs w:val="18"/>
      </w:rPr>
      <w:t>for</w:t>
    </w:r>
    <w:r w:rsidRPr="002E0C3D">
      <w:rPr>
        <w:rFonts w:cs="Arial"/>
        <w:sz w:val="18"/>
        <w:szCs w:val="18"/>
      </w:rPr>
      <w:t xml:space="preserve"> Tunnelling Work</w:t>
    </w:r>
    <w:r w:rsidRPr="002E0C3D">
      <w:rPr>
        <w:rFonts w:cs="Arial"/>
        <w:caps/>
        <w:sz w:val="18"/>
        <w:szCs w:val="18"/>
      </w:rPr>
      <w:ptab w:relativeTo="margin" w:alignment="center" w:leader="none"/>
    </w:r>
    <w:r w:rsidRPr="002E0C3D">
      <w:rPr>
        <w:rFonts w:cs="Arial"/>
        <w:caps/>
        <w:sz w:val="18"/>
        <w:szCs w:val="18"/>
      </w:rPr>
      <w:ptab w:relativeTo="margin" w:alignment="right" w:leader="none"/>
    </w:r>
    <w:r w:rsidRPr="002E0C3D">
      <w:rPr>
        <w:rFonts w:cs="Arial"/>
        <w:sz w:val="18"/>
        <w:szCs w:val="18"/>
      </w:rPr>
      <w:t xml:space="preserve">page </w:t>
    </w:r>
    <w:r w:rsidRPr="002E0C3D">
      <w:rPr>
        <w:rFonts w:cs="Arial"/>
        <w:caps/>
        <w:sz w:val="18"/>
        <w:szCs w:val="18"/>
      </w:rPr>
      <w:fldChar w:fldCharType="begin"/>
    </w:r>
    <w:r w:rsidRPr="002E0C3D">
      <w:rPr>
        <w:rFonts w:cs="Arial"/>
        <w:caps/>
        <w:sz w:val="18"/>
        <w:szCs w:val="18"/>
      </w:rPr>
      <w:instrText xml:space="preserve"> PAGE </w:instrText>
    </w:r>
    <w:r w:rsidRPr="002E0C3D">
      <w:rPr>
        <w:rFonts w:cs="Arial"/>
        <w:caps/>
        <w:sz w:val="18"/>
        <w:szCs w:val="18"/>
      </w:rPr>
      <w:fldChar w:fldCharType="separate"/>
    </w:r>
    <w:r w:rsidR="00E14F55">
      <w:rPr>
        <w:rFonts w:cs="Arial"/>
        <w:caps/>
        <w:noProof/>
        <w:sz w:val="18"/>
        <w:szCs w:val="18"/>
      </w:rPr>
      <w:t>85</w:t>
    </w:r>
    <w:r w:rsidRPr="002E0C3D">
      <w:rPr>
        <w:rFonts w:cs="Arial"/>
        <w:caps/>
        <w:sz w:val="18"/>
        <w:szCs w:val="18"/>
      </w:rPr>
      <w:fldChar w:fldCharType="end"/>
    </w:r>
    <w:r>
      <w:rPr>
        <w:rFonts w:cs="Arial"/>
        <w:sz w:val="18"/>
        <w:szCs w:val="18"/>
      </w:rPr>
      <w:t xml:space="preserve"> of</w:t>
    </w:r>
    <w:r w:rsidRPr="002E0C3D">
      <w:rPr>
        <w:rFonts w:cs="Arial"/>
        <w:sz w:val="18"/>
        <w:szCs w:val="18"/>
      </w:rPr>
      <w:t xml:space="preserve"> </w:t>
    </w:r>
    <w:r w:rsidRPr="002E0C3D">
      <w:rPr>
        <w:rFonts w:cs="Arial"/>
        <w:caps/>
        <w:sz w:val="18"/>
        <w:szCs w:val="18"/>
      </w:rPr>
      <w:fldChar w:fldCharType="begin"/>
    </w:r>
    <w:r w:rsidRPr="002E0C3D">
      <w:rPr>
        <w:rFonts w:cs="Arial"/>
        <w:caps/>
        <w:sz w:val="18"/>
        <w:szCs w:val="18"/>
      </w:rPr>
      <w:instrText xml:space="preserve"> NUMPAGES </w:instrText>
    </w:r>
    <w:r w:rsidRPr="002E0C3D">
      <w:rPr>
        <w:rFonts w:cs="Arial"/>
        <w:caps/>
        <w:sz w:val="18"/>
        <w:szCs w:val="18"/>
      </w:rPr>
      <w:fldChar w:fldCharType="separate"/>
    </w:r>
    <w:r w:rsidR="00E14F55">
      <w:rPr>
        <w:rFonts w:cs="Arial"/>
        <w:caps/>
        <w:noProof/>
        <w:sz w:val="18"/>
        <w:szCs w:val="18"/>
      </w:rPr>
      <w:t>85</w:t>
    </w:r>
    <w:r w:rsidRPr="002E0C3D">
      <w:rPr>
        <w:rFonts w:cs="Arial"/>
        <w:cap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81D" w:rsidRDefault="00D3081D">
      <w:r>
        <w:separator/>
      </w:r>
    </w:p>
  </w:footnote>
  <w:footnote w:type="continuationSeparator" w:id="0">
    <w:p w:rsidR="00D3081D" w:rsidRDefault="00D3081D">
      <w:r>
        <w:continuationSeparator/>
      </w:r>
    </w:p>
  </w:footnote>
  <w:footnote w:id="1">
    <w:p w:rsidR="00D3081D" w:rsidRPr="00007DF6" w:rsidRDefault="00D3081D">
      <w:pPr>
        <w:pStyle w:val="FootnoteText"/>
        <w:rPr>
          <w:rFonts w:ascii="Arial" w:hAnsi="Arial" w:cs="Arial"/>
          <w:lang w:val="en-AU"/>
        </w:rPr>
      </w:pPr>
      <w:r w:rsidRPr="00007DF6">
        <w:rPr>
          <w:rStyle w:val="FootnoteReference"/>
          <w:rFonts w:ascii="Arial" w:hAnsi="Arial" w:cs="Arial"/>
        </w:rPr>
        <w:footnoteRef/>
      </w:r>
      <w:r w:rsidRPr="00007DF6">
        <w:rPr>
          <w:rFonts w:ascii="Arial" w:hAnsi="Arial" w:cs="Arial"/>
        </w:rPr>
        <w:t xml:space="preserve"> AS 2187 (Series): Explosives – Storage, transport and use -1996, 1998, Amendment 1-2000 and 2006</w:t>
      </w:r>
    </w:p>
  </w:footnote>
  <w:footnote w:id="2">
    <w:p w:rsidR="00D3081D" w:rsidRPr="00B41581" w:rsidRDefault="00D3081D">
      <w:pPr>
        <w:pStyle w:val="FootnoteText"/>
        <w:rPr>
          <w:rFonts w:ascii="Arial" w:hAnsi="Arial" w:cs="Arial"/>
          <w:lang w:val="en-AU"/>
        </w:rPr>
      </w:pPr>
      <w:r w:rsidRPr="00B41581">
        <w:rPr>
          <w:rStyle w:val="FootnoteReference"/>
          <w:rFonts w:ascii="Arial" w:hAnsi="Arial" w:cs="Arial"/>
        </w:rPr>
        <w:footnoteRef/>
      </w:r>
      <w:r w:rsidRPr="00B41581">
        <w:rPr>
          <w:rFonts w:ascii="Arial" w:hAnsi="Arial" w:cs="Arial"/>
        </w:rPr>
        <w:t xml:space="preserve"> AS 2211 (Series) – Safety of laser products - 1997, 2002, 2004, 2006</w:t>
      </w:r>
    </w:p>
  </w:footnote>
  <w:footnote w:id="3">
    <w:p w:rsidR="00D3081D" w:rsidRPr="000A4A1B" w:rsidRDefault="00D3081D" w:rsidP="00622EB7">
      <w:pPr>
        <w:pStyle w:val="FootnoteText"/>
        <w:rPr>
          <w:rFonts w:ascii="Arial" w:hAnsi="Arial" w:cs="Arial"/>
          <w:lang w:val="en-AU"/>
        </w:rPr>
      </w:pPr>
      <w:r w:rsidRPr="000A4A1B">
        <w:rPr>
          <w:rStyle w:val="FootnoteReference"/>
          <w:rFonts w:ascii="Arial" w:hAnsi="Arial" w:cs="Arial"/>
        </w:rPr>
        <w:footnoteRef/>
      </w:r>
      <w:r w:rsidRPr="000A4A1B">
        <w:rPr>
          <w:rFonts w:ascii="Arial" w:hAnsi="Arial" w:cs="Arial"/>
        </w:rPr>
        <w:t xml:space="preserve"> </w:t>
      </w:r>
      <w:r w:rsidRPr="000A4A1B">
        <w:rPr>
          <w:rFonts w:ascii="Arial" w:hAnsi="Arial" w:cs="Arial"/>
          <w:lang w:val="en-AU"/>
        </w:rPr>
        <w:t xml:space="preserve">An </w:t>
      </w:r>
      <w:r w:rsidRPr="000A4A1B">
        <w:rPr>
          <w:rFonts w:ascii="Arial" w:hAnsi="Arial" w:cs="Arial"/>
          <w:lang w:eastAsia="en-AU" w:bidi="ar-SA"/>
        </w:rPr>
        <w:t>evasé is a flow diffuser that converts kinetic energy into pressure energy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r>
      <w:rPr>
        <w:noProof/>
        <w:lang w:eastAsia="en-AU"/>
      </w:rPr>
      <w:drawing>
        <wp:inline distT="0" distB="0" distL="0" distR="0" wp14:anchorId="39DC0229" wp14:editId="484BC22D">
          <wp:extent cx="2104001" cy="432000"/>
          <wp:effectExtent l="0" t="0" r="0" b="6350"/>
          <wp:docPr id="13" name="Picture 1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001" cy="43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rsidP="005E364E">
    <w:pPr>
      <w:pStyle w:val="Header"/>
      <w:tabs>
        <w:tab w:val="clear" w:pos="4153"/>
        <w:tab w:val="clear" w:pos="8306"/>
        <w:tab w:val="left" w:pos="5966"/>
      </w:tabs>
    </w:pPr>
    <w:r>
      <w:rPr>
        <w:noProof/>
        <w:lang w:eastAsia="en-AU"/>
      </w:rPr>
      <w:drawing>
        <wp:inline distT="0" distB="0" distL="0" distR="0" wp14:anchorId="1D6505AD" wp14:editId="479782B5">
          <wp:extent cx="2081454" cy="432000"/>
          <wp:effectExtent l="0" t="0" r="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454" cy="432000"/>
                  </a:xfrm>
                  <a:prstGeom prst="rect">
                    <a:avLst/>
                  </a:prstGeom>
                  <a:noFill/>
                  <a:ln>
                    <a:noFill/>
                  </a:ln>
                </pic:spPr>
              </pic:pic>
            </a:graphicData>
          </a:graphic>
        </wp:inline>
      </w:drawing>
    </w:r>
    <w:r>
      <w:rPr>
        <w:noProof/>
        <w:lang w:eastAsia="en-A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r>
      <w:rPr>
        <w:noProof/>
        <w:lang w:eastAsia="en-AU"/>
      </w:rPr>
      <w:drawing>
        <wp:inline distT="0" distB="0" distL="0" distR="0" wp14:anchorId="51D9465D" wp14:editId="176D4530">
          <wp:extent cx="2095999" cy="432000"/>
          <wp:effectExtent l="0" t="0" r="0" b="6350"/>
          <wp:docPr id="15" name="Picture 1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999" cy="43200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r>
      <w:rPr>
        <w:noProof/>
        <w:lang w:eastAsia="en-AU"/>
      </w:rPr>
      <w:drawing>
        <wp:inline distT="0" distB="0" distL="0" distR="0" wp14:anchorId="56040F63" wp14:editId="74CF37B5">
          <wp:extent cx="2095999" cy="432000"/>
          <wp:effectExtent l="0" t="0" r="0" b="635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999" cy="4320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1D" w:rsidRDefault="00D3081D">
    <w:pPr>
      <w:pStyle w:val="Header"/>
    </w:pPr>
    <w:r>
      <w:rPr>
        <w:noProof/>
        <w:lang w:eastAsia="en-AU"/>
      </w:rPr>
      <w:drawing>
        <wp:inline distT="0" distB="0" distL="0" distR="0" wp14:anchorId="68719F03" wp14:editId="69EE2847">
          <wp:extent cx="2095999" cy="432000"/>
          <wp:effectExtent l="0" t="0" r="0" b="635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999" cy="432000"/>
                  </a:xfrm>
                  <a:prstGeom prst="rect">
                    <a:avLst/>
                  </a:prstGeom>
                  <a:noFill/>
                  <a:ln>
                    <a:noFill/>
                  </a:ln>
                </pic:spPr>
              </pic:pic>
            </a:graphicData>
          </a:graphic>
        </wp:inline>
      </w:drawing>
    </w:r>
  </w:p>
  <w:p w:rsidR="00D3081D" w:rsidRDefault="00D3081D" w:rsidP="00143C93">
    <w:pPr>
      <w:pStyle w:val="Header"/>
      <w:tabs>
        <w:tab w:val="clear" w:pos="4153"/>
        <w:tab w:val="clear" w:pos="8306"/>
        <w:tab w:val="left" w:pos="48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03102609"/>
    <w:multiLevelType w:val="multilevel"/>
    <w:tmpl w:val="14B83270"/>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3F2048A"/>
    <w:multiLevelType w:val="multilevel"/>
    <w:tmpl w:val="A65A70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C57BDD"/>
    <w:multiLevelType w:val="hybridMultilevel"/>
    <w:tmpl w:val="5FB62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1D2F43"/>
    <w:multiLevelType w:val="hybridMultilevel"/>
    <w:tmpl w:val="3580B6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57A2F37"/>
    <w:multiLevelType w:val="hybridMultilevel"/>
    <w:tmpl w:val="EBEE9476"/>
    <w:lvl w:ilvl="0" w:tplc="0C090001">
      <w:start w:val="1"/>
      <w:numFmt w:val="bullet"/>
      <w:lvlText w:val=""/>
      <w:lvlJc w:val="left"/>
      <w:pPr>
        <w:ind w:left="380" w:hanging="360"/>
      </w:pPr>
      <w:rPr>
        <w:rFonts w:ascii="Symbol" w:hAnsi="Symbol" w:hint="default"/>
      </w:rPr>
    </w:lvl>
    <w:lvl w:ilvl="1" w:tplc="0C090003">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6">
    <w:nsid w:val="18E709BE"/>
    <w:multiLevelType w:val="multilevel"/>
    <w:tmpl w:val="A65A70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D4809B9"/>
    <w:multiLevelType w:val="hybridMultilevel"/>
    <w:tmpl w:val="9F669274"/>
    <w:lvl w:ilvl="0" w:tplc="B882068A">
      <w:start w:val="1"/>
      <w:numFmt w:val="bullet"/>
      <w:lvlText w:val=""/>
      <w:lvlJc w:val="left"/>
      <w:pPr>
        <w:tabs>
          <w:tab w:val="num" w:pos="397"/>
        </w:tabs>
        <w:ind w:left="397" w:hanging="397"/>
      </w:pPr>
      <w:rPr>
        <w:rFonts w:ascii="Symbol" w:hAnsi="Symbol" w:cs="Times New Roman"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nsid w:val="201C177D"/>
    <w:multiLevelType w:val="hybridMultilevel"/>
    <w:tmpl w:val="A3741D40"/>
    <w:lvl w:ilvl="0" w:tplc="B882068A">
      <w:start w:val="1"/>
      <w:numFmt w:val="bullet"/>
      <w:lvlText w:val=""/>
      <w:lvlJc w:val="left"/>
      <w:pPr>
        <w:tabs>
          <w:tab w:val="num" w:pos="794"/>
        </w:tabs>
        <w:ind w:left="794" w:hanging="397"/>
      </w:pPr>
      <w:rPr>
        <w:rFonts w:ascii="Symbol" w:hAnsi="Symbol" w:cs="Times New Roman" w:hint="default"/>
      </w:rPr>
    </w:lvl>
    <w:lvl w:ilvl="1" w:tplc="0C090003" w:tentative="1">
      <w:start w:val="1"/>
      <w:numFmt w:val="bullet"/>
      <w:lvlText w:val="o"/>
      <w:lvlJc w:val="left"/>
      <w:pPr>
        <w:tabs>
          <w:tab w:val="num" w:pos="2197"/>
        </w:tabs>
        <w:ind w:left="2197" w:hanging="360"/>
      </w:pPr>
      <w:rPr>
        <w:rFonts w:ascii="Courier New" w:hAnsi="Courier New" w:cs="Courier New" w:hint="default"/>
      </w:rPr>
    </w:lvl>
    <w:lvl w:ilvl="2" w:tplc="0C090005" w:tentative="1">
      <w:start w:val="1"/>
      <w:numFmt w:val="bullet"/>
      <w:lvlText w:val=""/>
      <w:lvlJc w:val="left"/>
      <w:pPr>
        <w:tabs>
          <w:tab w:val="num" w:pos="2917"/>
        </w:tabs>
        <w:ind w:left="2917" w:hanging="360"/>
      </w:pPr>
      <w:rPr>
        <w:rFonts w:ascii="Wingdings" w:hAnsi="Wingdings" w:hint="default"/>
      </w:rPr>
    </w:lvl>
    <w:lvl w:ilvl="3" w:tplc="0C090001" w:tentative="1">
      <w:start w:val="1"/>
      <w:numFmt w:val="bullet"/>
      <w:lvlText w:val=""/>
      <w:lvlJc w:val="left"/>
      <w:pPr>
        <w:tabs>
          <w:tab w:val="num" w:pos="3637"/>
        </w:tabs>
        <w:ind w:left="3637" w:hanging="360"/>
      </w:pPr>
      <w:rPr>
        <w:rFonts w:ascii="Symbol" w:hAnsi="Symbol" w:hint="default"/>
      </w:rPr>
    </w:lvl>
    <w:lvl w:ilvl="4" w:tplc="0C090003" w:tentative="1">
      <w:start w:val="1"/>
      <w:numFmt w:val="bullet"/>
      <w:lvlText w:val="o"/>
      <w:lvlJc w:val="left"/>
      <w:pPr>
        <w:tabs>
          <w:tab w:val="num" w:pos="4357"/>
        </w:tabs>
        <w:ind w:left="4357" w:hanging="360"/>
      </w:pPr>
      <w:rPr>
        <w:rFonts w:ascii="Courier New" w:hAnsi="Courier New" w:cs="Courier New" w:hint="default"/>
      </w:rPr>
    </w:lvl>
    <w:lvl w:ilvl="5" w:tplc="0C090005" w:tentative="1">
      <w:start w:val="1"/>
      <w:numFmt w:val="bullet"/>
      <w:lvlText w:val=""/>
      <w:lvlJc w:val="left"/>
      <w:pPr>
        <w:tabs>
          <w:tab w:val="num" w:pos="5077"/>
        </w:tabs>
        <w:ind w:left="5077" w:hanging="360"/>
      </w:pPr>
      <w:rPr>
        <w:rFonts w:ascii="Wingdings" w:hAnsi="Wingdings" w:hint="default"/>
      </w:rPr>
    </w:lvl>
    <w:lvl w:ilvl="6" w:tplc="0C090001" w:tentative="1">
      <w:start w:val="1"/>
      <w:numFmt w:val="bullet"/>
      <w:lvlText w:val=""/>
      <w:lvlJc w:val="left"/>
      <w:pPr>
        <w:tabs>
          <w:tab w:val="num" w:pos="5797"/>
        </w:tabs>
        <w:ind w:left="5797" w:hanging="360"/>
      </w:pPr>
      <w:rPr>
        <w:rFonts w:ascii="Symbol" w:hAnsi="Symbol" w:hint="default"/>
      </w:rPr>
    </w:lvl>
    <w:lvl w:ilvl="7" w:tplc="0C090003" w:tentative="1">
      <w:start w:val="1"/>
      <w:numFmt w:val="bullet"/>
      <w:lvlText w:val="o"/>
      <w:lvlJc w:val="left"/>
      <w:pPr>
        <w:tabs>
          <w:tab w:val="num" w:pos="6517"/>
        </w:tabs>
        <w:ind w:left="6517" w:hanging="360"/>
      </w:pPr>
      <w:rPr>
        <w:rFonts w:ascii="Courier New" w:hAnsi="Courier New" w:cs="Courier New" w:hint="default"/>
      </w:rPr>
    </w:lvl>
    <w:lvl w:ilvl="8" w:tplc="0C090005" w:tentative="1">
      <w:start w:val="1"/>
      <w:numFmt w:val="bullet"/>
      <w:lvlText w:val=""/>
      <w:lvlJc w:val="left"/>
      <w:pPr>
        <w:tabs>
          <w:tab w:val="num" w:pos="7237"/>
        </w:tabs>
        <w:ind w:left="7237" w:hanging="360"/>
      </w:pPr>
      <w:rPr>
        <w:rFonts w:ascii="Wingdings" w:hAnsi="Wingdings" w:hint="default"/>
      </w:rPr>
    </w:lvl>
  </w:abstractNum>
  <w:abstractNum w:abstractNumId="9">
    <w:nsid w:val="22874CDA"/>
    <w:multiLevelType w:val="hybridMultilevel"/>
    <w:tmpl w:val="122ECCEE"/>
    <w:lvl w:ilvl="0" w:tplc="4EA8F4FA">
      <w:start w:val="1"/>
      <w:numFmt w:val="decimal"/>
      <w:pStyle w:val="Heading2"/>
      <w:lvlText w:val="1.%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1C202F"/>
    <w:multiLevelType w:val="hybridMultilevel"/>
    <w:tmpl w:val="810883D0"/>
    <w:lvl w:ilvl="0" w:tplc="0C090001">
      <w:start w:val="1"/>
      <w:numFmt w:val="bullet"/>
      <w:lvlText w:val=""/>
      <w:lvlJc w:val="left"/>
      <w:pPr>
        <w:ind w:left="3054" w:hanging="360"/>
      </w:pPr>
      <w:rPr>
        <w:rFonts w:ascii="Symbol" w:hAnsi="Symbol" w:hint="default"/>
      </w:rPr>
    </w:lvl>
    <w:lvl w:ilvl="1" w:tplc="0C090003">
      <w:start w:val="1"/>
      <w:numFmt w:val="bullet"/>
      <w:lvlText w:val="o"/>
      <w:lvlJc w:val="left"/>
      <w:pPr>
        <w:ind w:left="3774" w:hanging="360"/>
      </w:pPr>
      <w:rPr>
        <w:rFonts w:ascii="Courier New" w:hAnsi="Courier New" w:cs="Courier New" w:hint="default"/>
      </w:rPr>
    </w:lvl>
    <w:lvl w:ilvl="2" w:tplc="18D05134">
      <w:numFmt w:val="bullet"/>
      <w:lvlText w:val="•"/>
      <w:lvlJc w:val="left"/>
      <w:pPr>
        <w:ind w:left="4854" w:hanging="720"/>
      </w:pPr>
      <w:rPr>
        <w:rFonts w:ascii="Arial" w:eastAsia="Batang" w:hAnsi="Arial" w:cs="Arial" w:hint="default"/>
      </w:rPr>
    </w:lvl>
    <w:lvl w:ilvl="3" w:tplc="0C090001" w:tentative="1">
      <w:start w:val="1"/>
      <w:numFmt w:val="bullet"/>
      <w:lvlText w:val=""/>
      <w:lvlJc w:val="left"/>
      <w:pPr>
        <w:ind w:left="5214" w:hanging="360"/>
      </w:pPr>
      <w:rPr>
        <w:rFonts w:ascii="Symbol" w:hAnsi="Symbol" w:hint="default"/>
      </w:rPr>
    </w:lvl>
    <w:lvl w:ilvl="4" w:tplc="0C090003" w:tentative="1">
      <w:start w:val="1"/>
      <w:numFmt w:val="bullet"/>
      <w:lvlText w:val="o"/>
      <w:lvlJc w:val="left"/>
      <w:pPr>
        <w:ind w:left="5934" w:hanging="360"/>
      </w:pPr>
      <w:rPr>
        <w:rFonts w:ascii="Courier New" w:hAnsi="Courier New" w:cs="Courier New" w:hint="default"/>
      </w:rPr>
    </w:lvl>
    <w:lvl w:ilvl="5" w:tplc="0C090005" w:tentative="1">
      <w:start w:val="1"/>
      <w:numFmt w:val="bullet"/>
      <w:lvlText w:val=""/>
      <w:lvlJc w:val="left"/>
      <w:pPr>
        <w:ind w:left="6654" w:hanging="360"/>
      </w:pPr>
      <w:rPr>
        <w:rFonts w:ascii="Wingdings" w:hAnsi="Wingdings" w:hint="default"/>
      </w:rPr>
    </w:lvl>
    <w:lvl w:ilvl="6" w:tplc="0C090001" w:tentative="1">
      <w:start w:val="1"/>
      <w:numFmt w:val="bullet"/>
      <w:lvlText w:val=""/>
      <w:lvlJc w:val="left"/>
      <w:pPr>
        <w:ind w:left="7374" w:hanging="360"/>
      </w:pPr>
      <w:rPr>
        <w:rFonts w:ascii="Symbol" w:hAnsi="Symbol" w:hint="default"/>
      </w:rPr>
    </w:lvl>
    <w:lvl w:ilvl="7" w:tplc="0C090003" w:tentative="1">
      <w:start w:val="1"/>
      <w:numFmt w:val="bullet"/>
      <w:lvlText w:val="o"/>
      <w:lvlJc w:val="left"/>
      <w:pPr>
        <w:ind w:left="8094" w:hanging="360"/>
      </w:pPr>
      <w:rPr>
        <w:rFonts w:ascii="Courier New" w:hAnsi="Courier New" w:cs="Courier New" w:hint="default"/>
      </w:rPr>
    </w:lvl>
    <w:lvl w:ilvl="8" w:tplc="0C090005" w:tentative="1">
      <w:start w:val="1"/>
      <w:numFmt w:val="bullet"/>
      <w:lvlText w:val=""/>
      <w:lvlJc w:val="left"/>
      <w:pPr>
        <w:ind w:left="8814" w:hanging="360"/>
      </w:pPr>
      <w:rPr>
        <w:rFonts w:ascii="Wingdings" w:hAnsi="Wingdings" w:hint="default"/>
      </w:rPr>
    </w:lvl>
  </w:abstractNum>
  <w:abstractNum w:abstractNumId="11">
    <w:nsid w:val="28E46469"/>
    <w:multiLevelType w:val="hybridMultilevel"/>
    <w:tmpl w:val="A7B2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0C3EE4"/>
    <w:multiLevelType w:val="hybridMultilevel"/>
    <w:tmpl w:val="DF820116"/>
    <w:lvl w:ilvl="0" w:tplc="284EB60A">
      <w:start w:val="1"/>
      <w:numFmt w:val="bullet"/>
      <w:lvlText w:val=""/>
      <w:lvlJc w:val="left"/>
      <w:pPr>
        <w:tabs>
          <w:tab w:val="num" w:pos="794"/>
        </w:tabs>
        <w:ind w:left="794" w:hanging="397"/>
      </w:pPr>
      <w:rPr>
        <w:rFonts w:ascii="Symbol" w:hAnsi="Symbol" w:cs="Times New Roman" w:hint="default"/>
      </w:rPr>
    </w:lvl>
    <w:lvl w:ilvl="1" w:tplc="0C090003" w:tentative="1">
      <w:start w:val="1"/>
      <w:numFmt w:val="bullet"/>
      <w:lvlText w:val="o"/>
      <w:lvlJc w:val="left"/>
      <w:pPr>
        <w:tabs>
          <w:tab w:val="num" w:pos="1837"/>
        </w:tabs>
        <w:ind w:left="1837" w:hanging="360"/>
      </w:pPr>
      <w:rPr>
        <w:rFonts w:ascii="Courier New" w:hAnsi="Courier New" w:cs="Courier New" w:hint="default"/>
      </w:rPr>
    </w:lvl>
    <w:lvl w:ilvl="2" w:tplc="0C090005" w:tentative="1">
      <w:start w:val="1"/>
      <w:numFmt w:val="bullet"/>
      <w:lvlText w:val=""/>
      <w:lvlJc w:val="left"/>
      <w:pPr>
        <w:tabs>
          <w:tab w:val="num" w:pos="2557"/>
        </w:tabs>
        <w:ind w:left="2557" w:hanging="360"/>
      </w:pPr>
      <w:rPr>
        <w:rFonts w:ascii="Wingdings" w:hAnsi="Wingdings" w:hint="default"/>
      </w:rPr>
    </w:lvl>
    <w:lvl w:ilvl="3" w:tplc="0C090001" w:tentative="1">
      <w:start w:val="1"/>
      <w:numFmt w:val="bullet"/>
      <w:lvlText w:val=""/>
      <w:lvlJc w:val="left"/>
      <w:pPr>
        <w:tabs>
          <w:tab w:val="num" w:pos="3277"/>
        </w:tabs>
        <w:ind w:left="3277" w:hanging="360"/>
      </w:pPr>
      <w:rPr>
        <w:rFonts w:ascii="Symbol" w:hAnsi="Symbol" w:hint="default"/>
      </w:rPr>
    </w:lvl>
    <w:lvl w:ilvl="4" w:tplc="0C090003" w:tentative="1">
      <w:start w:val="1"/>
      <w:numFmt w:val="bullet"/>
      <w:lvlText w:val="o"/>
      <w:lvlJc w:val="left"/>
      <w:pPr>
        <w:tabs>
          <w:tab w:val="num" w:pos="3997"/>
        </w:tabs>
        <w:ind w:left="3997" w:hanging="360"/>
      </w:pPr>
      <w:rPr>
        <w:rFonts w:ascii="Courier New" w:hAnsi="Courier New" w:cs="Courier New" w:hint="default"/>
      </w:rPr>
    </w:lvl>
    <w:lvl w:ilvl="5" w:tplc="0C090005" w:tentative="1">
      <w:start w:val="1"/>
      <w:numFmt w:val="bullet"/>
      <w:lvlText w:val=""/>
      <w:lvlJc w:val="left"/>
      <w:pPr>
        <w:tabs>
          <w:tab w:val="num" w:pos="4717"/>
        </w:tabs>
        <w:ind w:left="4717" w:hanging="360"/>
      </w:pPr>
      <w:rPr>
        <w:rFonts w:ascii="Wingdings" w:hAnsi="Wingdings" w:hint="default"/>
      </w:rPr>
    </w:lvl>
    <w:lvl w:ilvl="6" w:tplc="0C090001" w:tentative="1">
      <w:start w:val="1"/>
      <w:numFmt w:val="bullet"/>
      <w:lvlText w:val=""/>
      <w:lvlJc w:val="left"/>
      <w:pPr>
        <w:tabs>
          <w:tab w:val="num" w:pos="5437"/>
        </w:tabs>
        <w:ind w:left="5437" w:hanging="360"/>
      </w:pPr>
      <w:rPr>
        <w:rFonts w:ascii="Symbol" w:hAnsi="Symbol" w:hint="default"/>
      </w:rPr>
    </w:lvl>
    <w:lvl w:ilvl="7" w:tplc="0C090003" w:tentative="1">
      <w:start w:val="1"/>
      <w:numFmt w:val="bullet"/>
      <w:lvlText w:val="o"/>
      <w:lvlJc w:val="left"/>
      <w:pPr>
        <w:tabs>
          <w:tab w:val="num" w:pos="6157"/>
        </w:tabs>
        <w:ind w:left="6157" w:hanging="360"/>
      </w:pPr>
      <w:rPr>
        <w:rFonts w:ascii="Courier New" w:hAnsi="Courier New" w:cs="Courier New" w:hint="default"/>
      </w:rPr>
    </w:lvl>
    <w:lvl w:ilvl="8" w:tplc="0C090005" w:tentative="1">
      <w:start w:val="1"/>
      <w:numFmt w:val="bullet"/>
      <w:lvlText w:val=""/>
      <w:lvlJc w:val="left"/>
      <w:pPr>
        <w:tabs>
          <w:tab w:val="num" w:pos="6877"/>
        </w:tabs>
        <w:ind w:left="6877" w:hanging="360"/>
      </w:pPr>
      <w:rPr>
        <w:rFonts w:ascii="Wingdings" w:hAnsi="Wingdings" w:hint="default"/>
      </w:rPr>
    </w:lvl>
  </w:abstractNum>
  <w:abstractNum w:abstractNumId="13">
    <w:nsid w:val="2C5E455E"/>
    <w:multiLevelType w:val="hybridMultilevel"/>
    <w:tmpl w:val="0110FFB2"/>
    <w:lvl w:ilvl="0" w:tplc="B882068A">
      <w:start w:val="1"/>
      <w:numFmt w:val="bullet"/>
      <w:lvlText w:val=""/>
      <w:lvlJc w:val="left"/>
      <w:pPr>
        <w:tabs>
          <w:tab w:val="num" w:pos="397"/>
        </w:tabs>
        <w:ind w:left="397" w:hanging="397"/>
      </w:pPr>
      <w:rPr>
        <w:rFonts w:ascii="Symbol" w:hAnsi="Symbol" w:cs="Times New Roman"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4">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C53017"/>
    <w:multiLevelType w:val="hybridMultilevel"/>
    <w:tmpl w:val="5728F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99E1E4F"/>
    <w:multiLevelType w:val="hybridMultilevel"/>
    <w:tmpl w:val="0432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8F1DBB"/>
    <w:multiLevelType w:val="hybridMultilevel"/>
    <w:tmpl w:val="790E74AE"/>
    <w:lvl w:ilvl="0" w:tplc="284EB60A">
      <w:start w:val="1"/>
      <w:numFmt w:val="bullet"/>
      <w:lvlText w:val=""/>
      <w:lvlJc w:val="left"/>
      <w:pPr>
        <w:ind w:left="720" w:hanging="360"/>
      </w:pPr>
      <w:rPr>
        <w:rFonts w:ascii="Symbo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5674629"/>
    <w:multiLevelType w:val="hybridMultilevel"/>
    <w:tmpl w:val="94A60DFA"/>
    <w:lvl w:ilvl="0" w:tplc="47D2D428">
      <w:start w:val="1"/>
      <w:numFmt w:val="bullet"/>
      <w:pStyle w:val="TextDo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1B7CD6"/>
    <w:multiLevelType w:val="hybridMultilevel"/>
    <w:tmpl w:val="F488A40A"/>
    <w:lvl w:ilvl="0" w:tplc="0C090003">
      <w:start w:val="1"/>
      <w:numFmt w:val="bullet"/>
      <w:lvlText w:val="o"/>
      <w:lvlJc w:val="left"/>
      <w:pPr>
        <w:ind w:left="868" w:hanging="360"/>
      </w:pPr>
      <w:rPr>
        <w:rFonts w:ascii="Courier New" w:hAnsi="Courier New" w:cs="Courier New" w:hint="default"/>
      </w:rPr>
    </w:lvl>
    <w:lvl w:ilvl="1" w:tplc="0C090003">
      <w:start w:val="1"/>
      <w:numFmt w:val="bullet"/>
      <w:lvlText w:val="o"/>
      <w:lvlJc w:val="left"/>
      <w:pPr>
        <w:ind w:left="1588" w:hanging="360"/>
      </w:pPr>
      <w:rPr>
        <w:rFonts w:ascii="Courier New" w:hAnsi="Courier New" w:cs="Courier New" w:hint="default"/>
      </w:rPr>
    </w:lvl>
    <w:lvl w:ilvl="2" w:tplc="0C090003">
      <w:start w:val="1"/>
      <w:numFmt w:val="bullet"/>
      <w:lvlText w:val="o"/>
      <w:lvlJc w:val="left"/>
      <w:pPr>
        <w:ind w:left="2308" w:hanging="360"/>
      </w:pPr>
      <w:rPr>
        <w:rFonts w:ascii="Courier New" w:hAnsi="Courier New" w:cs="Courier New" w:hint="default"/>
      </w:rPr>
    </w:lvl>
    <w:lvl w:ilvl="3" w:tplc="0C090001">
      <w:start w:val="1"/>
      <w:numFmt w:val="bullet"/>
      <w:lvlText w:val=""/>
      <w:lvlJc w:val="left"/>
      <w:pPr>
        <w:ind w:left="3028" w:hanging="360"/>
      </w:pPr>
      <w:rPr>
        <w:rFonts w:ascii="Symbol" w:hAnsi="Symbol" w:hint="default"/>
      </w:rPr>
    </w:lvl>
    <w:lvl w:ilvl="4" w:tplc="0C090003" w:tentative="1">
      <w:start w:val="1"/>
      <w:numFmt w:val="bullet"/>
      <w:lvlText w:val="o"/>
      <w:lvlJc w:val="left"/>
      <w:pPr>
        <w:ind w:left="3748" w:hanging="360"/>
      </w:pPr>
      <w:rPr>
        <w:rFonts w:ascii="Courier New" w:hAnsi="Courier New" w:cs="Courier New" w:hint="default"/>
      </w:rPr>
    </w:lvl>
    <w:lvl w:ilvl="5" w:tplc="0C090005" w:tentative="1">
      <w:start w:val="1"/>
      <w:numFmt w:val="bullet"/>
      <w:lvlText w:val=""/>
      <w:lvlJc w:val="left"/>
      <w:pPr>
        <w:ind w:left="4468" w:hanging="360"/>
      </w:pPr>
      <w:rPr>
        <w:rFonts w:ascii="Wingdings" w:hAnsi="Wingdings" w:hint="default"/>
      </w:rPr>
    </w:lvl>
    <w:lvl w:ilvl="6" w:tplc="0C090001" w:tentative="1">
      <w:start w:val="1"/>
      <w:numFmt w:val="bullet"/>
      <w:lvlText w:val=""/>
      <w:lvlJc w:val="left"/>
      <w:pPr>
        <w:ind w:left="5188" w:hanging="360"/>
      </w:pPr>
      <w:rPr>
        <w:rFonts w:ascii="Symbol" w:hAnsi="Symbol" w:hint="default"/>
      </w:rPr>
    </w:lvl>
    <w:lvl w:ilvl="7" w:tplc="0C090003" w:tentative="1">
      <w:start w:val="1"/>
      <w:numFmt w:val="bullet"/>
      <w:lvlText w:val="o"/>
      <w:lvlJc w:val="left"/>
      <w:pPr>
        <w:ind w:left="5908" w:hanging="360"/>
      </w:pPr>
      <w:rPr>
        <w:rFonts w:ascii="Courier New" w:hAnsi="Courier New" w:cs="Courier New" w:hint="default"/>
      </w:rPr>
    </w:lvl>
    <w:lvl w:ilvl="8" w:tplc="0C090005" w:tentative="1">
      <w:start w:val="1"/>
      <w:numFmt w:val="bullet"/>
      <w:lvlText w:val=""/>
      <w:lvlJc w:val="left"/>
      <w:pPr>
        <w:ind w:left="6628" w:hanging="360"/>
      </w:pPr>
      <w:rPr>
        <w:rFonts w:ascii="Wingdings" w:hAnsi="Wingdings" w:hint="default"/>
      </w:rPr>
    </w:lvl>
  </w:abstractNum>
  <w:abstractNum w:abstractNumId="21">
    <w:nsid w:val="4BAB175B"/>
    <w:multiLevelType w:val="hybridMultilevel"/>
    <w:tmpl w:val="C9FC5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912327"/>
    <w:multiLevelType w:val="hybridMultilevel"/>
    <w:tmpl w:val="25660F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9CD57C8"/>
    <w:multiLevelType w:val="hybridMultilevel"/>
    <w:tmpl w:val="B8202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AD26AAA"/>
    <w:multiLevelType w:val="multilevel"/>
    <w:tmpl w:val="A65A70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4AA23E2"/>
    <w:multiLevelType w:val="hybridMultilevel"/>
    <w:tmpl w:val="E6DAEB1E"/>
    <w:lvl w:ilvl="0" w:tplc="B88206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4D86F54"/>
    <w:multiLevelType w:val="hybridMultilevel"/>
    <w:tmpl w:val="5574986C"/>
    <w:lvl w:ilvl="0" w:tplc="B882068A">
      <w:start w:val="1"/>
      <w:numFmt w:val="bullet"/>
      <w:lvlText w:val=""/>
      <w:lvlJc w:val="left"/>
      <w:pPr>
        <w:tabs>
          <w:tab w:val="num" w:pos="397"/>
        </w:tabs>
        <w:ind w:left="397" w:hanging="397"/>
      </w:pPr>
      <w:rPr>
        <w:rFonts w:ascii="Symbol" w:hAnsi="Symbol" w:cs="Times New Roman" w:hint="default"/>
      </w:rPr>
    </w:lvl>
    <w:lvl w:ilvl="1" w:tplc="0C090001">
      <w:start w:val="1"/>
      <w:numFmt w:val="bullet"/>
      <w:lvlText w:val=""/>
      <w:lvlJc w:val="left"/>
      <w:pPr>
        <w:tabs>
          <w:tab w:val="num" w:pos="1800"/>
        </w:tabs>
        <w:ind w:left="1800" w:hanging="360"/>
      </w:pPr>
      <w:rPr>
        <w:rFonts w:ascii="Symbol" w:hAnsi="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nsid w:val="67155351"/>
    <w:multiLevelType w:val="hybridMultilevel"/>
    <w:tmpl w:val="88D283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D0F1E90"/>
    <w:multiLevelType w:val="hybridMultilevel"/>
    <w:tmpl w:val="57B40B86"/>
    <w:lvl w:ilvl="0" w:tplc="A3A2F4DC">
      <w:start w:val="1"/>
      <w:numFmt w:val="lowerLetter"/>
      <w:lvlText w:val="(%1)"/>
      <w:lvlJc w:val="left"/>
      <w:pPr>
        <w:tabs>
          <w:tab w:val="num" w:pos="794"/>
        </w:tabs>
        <w:ind w:left="794" w:hanging="397"/>
      </w:pPr>
      <w:rPr>
        <w:rFonts w:ascii="Arial" w:hAnsi="Arial" w:cs="Arial" w:hint="default"/>
        <w:b w:val="0"/>
        <w:i w:val="0"/>
        <w:sz w:val="22"/>
        <w:szCs w:val="22"/>
      </w:rPr>
    </w:lvl>
    <w:lvl w:ilvl="1" w:tplc="0C090003">
      <w:start w:val="1"/>
      <w:numFmt w:val="lowerLetter"/>
      <w:lvlText w:val="%2."/>
      <w:lvlJc w:val="left"/>
      <w:pPr>
        <w:tabs>
          <w:tab w:val="num" w:pos="1837"/>
        </w:tabs>
        <w:ind w:left="1837" w:hanging="360"/>
      </w:pPr>
    </w:lvl>
    <w:lvl w:ilvl="2" w:tplc="0C090005">
      <w:start w:val="1"/>
      <w:numFmt w:val="decimal"/>
      <w:lvlText w:val="%3."/>
      <w:lvlJc w:val="left"/>
      <w:pPr>
        <w:tabs>
          <w:tab w:val="num" w:pos="3097"/>
        </w:tabs>
        <w:ind w:left="3097" w:hanging="720"/>
      </w:pPr>
      <w:rPr>
        <w:rFonts w:hint="default"/>
        <w:b/>
      </w:rPr>
    </w:lvl>
    <w:lvl w:ilvl="3" w:tplc="0C090001" w:tentative="1">
      <w:start w:val="1"/>
      <w:numFmt w:val="decimal"/>
      <w:lvlText w:val="%4."/>
      <w:lvlJc w:val="left"/>
      <w:pPr>
        <w:tabs>
          <w:tab w:val="num" w:pos="3277"/>
        </w:tabs>
        <w:ind w:left="3277" w:hanging="360"/>
      </w:pPr>
    </w:lvl>
    <w:lvl w:ilvl="4" w:tplc="0C090003" w:tentative="1">
      <w:start w:val="1"/>
      <w:numFmt w:val="lowerLetter"/>
      <w:lvlText w:val="%5."/>
      <w:lvlJc w:val="left"/>
      <w:pPr>
        <w:tabs>
          <w:tab w:val="num" w:pos="3997"/>
        </w:tabs>
        <w:ind w:left="3997" w:hanging="360"/>
      </w:pPr>
    </w:lvl>
    <w:lvl w:ilvl="5" w:tplc="0C090005" w:tentative="1">
      <w:start w:val="1"/>
      <w:numFmt w:val="lowerRoman"/>
      <w:lvlText w:val="%6."/>
      <w:lvlJc w:val="right"/>
      <w:pPr>
        <w:tabs>
          <w:tab w:val="num" w:pos="4717"/>
        </w:tabs>
        <w:ind w:left="4717" w:hanging="180"/>
      </w:pPr>
    </w:lvl>
    <w:lvl w:ilvl="6" w:tplc="0C090001" w:tentative="1">
      <w:start w:val="1"/>
      <w:numFmt w:val="decimal"/>
      <w:lvlText w:val="%7."/>
      <w:lvlJc w:val="left"/>
      <w:pPr>
        <w:tabs>
          <w:tab w:val="num" w:pos="5437"/>
        </w:tabs>
        <w:ind w:left="5437" w:hanging="360"/>
      </w:pPr>
    </w:lvl>
    <w:lvl w:ilvl="7" w:tplc="0C090003" w:tentative="1">
      <w:start w:val="1"/>
      <w:numFmt w:val="lowerLetter"/>
      <w:lvlText w:val="%8."/>
      <w:lvlJc w:val="left"/>
      <w:pPr>
        <w:tabs>
          <w:tab w:val="num" w:pos="6157"/>
        </w:tabs>
        <w:ind w:left="6157" w:hanging="360"/>
      </w:pPr>
    </w:lvl>
    <w:lvl w:ilvl="8" w:tplc="0C090005" w:tentative="1">
      <w:start w:val="1"/>
      <w:numFmt w:val="lowerRoman"/>
      <w:lvlText w:val="%9."/>
      <w:lvlJc w:val="right"/>
      <w:pPr>
        <w:tabs>
          <w:tab w:val="num" w:pos="6877"/>
        </w:tabs>
        <w:ind w:left="6877" w:hanging="180"/>
      </w:pPr>
    </w:lvl>
  </w:abstractNum>
  <w:abstractNum w:abstractNumId="30">
    <w:nsid w:val="6EFF07D9"/>
    <w:multiLevelType w:val="multilevel"/>
    <w:tmpl w:val="A65A703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FD80A33"/>
    <w:multiLevelType w:val="hybridMultilevel"/>
    <w:tmpl w:val="7138EB58"/>
    <w:lvl w:ilvl="0" w:tplc="FFFFFFFF">
      <w:start w:val="1"/>
      <w:numFmt w:val="bullet"/>
      <w:pStyle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3"/>
        </w:tabs>
        <w:ind w:left="1803"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70B05F63"/>
    <w:multiLevelType w:val="hybridMultilevel"/>
    <w:tmpl w:val="68EC7F50"/>
    <w:lvl w:ilvl="0" w:tplc="0C090005">
      <w:numFmt w:val="bullet"/>
      <w:lvlText w:val="–"/>
      <w:lvlJc w:val="left"/>
      <w:pPr>
        <w:ind w:left="360" w:hanging="360"/>
      </w:pPr>
      <w:rPr>
        <w:rFonts w:ascii="Arial" w:eastAsia="Batang" w:hAnsi="Arial" w:cs="Arial" w:hint="default"/>
      </w:rPr>
    </w:lvl>
    <w:lvl w:ilvl="1" w:tplc="0C090003">
      <w:start w:val="1"/>
      <w:numFmt w:val="bullet"/>
      <w:lvlText w:val="o"/>
      <w:lvlJc w:val="left"/>
      <w:pPr>
        <w:ind w:left="1080" w:hanging="360"/>
      </w:pPr>
      <w:rPr>
        <w:rFonts w:ascii="Courier New" w:hAnsi="Courier New" w:cs="Courier New" w:hint="default"/>
      </w:rPr>
    </w:lvl>
    <w:lvl w:ilvl="2" w:tplc="18D05134">
      <w:numFmt w:val="bullet"/>
      <w:lvlText w:val="•"/>
      <w:lvlJc w:val="left"/>
      <w:pPr>
        <w:ind w:left="2160" w:hanging="720"/>
      </w:pPr>
      <w:rPr>
        <w:rFonts w:ascii="Arial" w:eastAsia="Batang"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3501B41"/>
    <w:multiLevelType w:val="hybridMultilevel"/>
    <w:tmpl w:val="76EEFBCE"/>
    <w:lvl w:ilvl="0" w:tplc="284EB60A">
      <w:start w:val="1"/>
      <w:numFmt w:val="bullet"/>
      <w:lvlText w:val=""/>
      <w:lvlJc w:val="left"/>
      <w:pPr>
        <w:ind w:left="720" w:hanging="360"/>
      </w:pPr>
      <w:rPr>
        <w:rFonts w:ascii="Symbo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47F7C0F"/>
    <w:multiLevelType w:val="multilevel"/>
    <w:tmpl w:val="A65A70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904720D"/>
    <w:multiLevelType w:val="hybridMultilevel"/>
    <w:tmpl w:val="5574A064"/>
    <w:lvl w:ilvl="0" w:tplc="284EB60A">
      <w:start w:val="1"/>
      <w:numFmt w:val="bullet"/>
      <w:lvlText w:val=""/>
      <w:lvlJc w:val="left"/>
      <w:pPr>
        <w:ind w:left="720" w:hanging="360"/>
      </w:pPr>
      <w:rPr>
        <w:rFonts w:ascii="Symbol" w:hAnsi="Symbol"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AAE4861"/>
    <w:multiLevelType w:val="hybridMultilevel"/>
    <w:tmpl w:val="0C86B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B3040F6"/>
    <w:multiLevelType w:val="hybridMultilevel"/>
    <w:tmpl w:val="A330ED6E"/>
    <w:lvl w:ilvl="0" w:tplc="284EB60A">
      <w:start w:val="1"/>
      <w:numFmt w:val="bullet"/>
      <w:lvlText w:val=""/>
      <w:lvlJc w:val="left"/>
      <w:pPr>
        <w:ind w:left="720" w:hanging="360"/>
      </w:pPr>
      <w:rPr>
        <w:rFonts w:ascii="Symbo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9"/>
  </w:num>
  <w:num w:numId="4">
    <w:abstractNumId w:val="0"/>
  </w:num>
  <w:num w:numId="5">
    <w:abstractNumId w:val="12"/>
  </w:num>
  <w:num w:numId="6">
    <w:abstractNumId w:val="8"/>
  </w:num>
  <w:num w:numId="7">
    <w:abstractNumId w:val="7"/>
  </w:num>
  <w:num w:numId="8">
    <w:abstractNumId w:val="13"/>
  </w:num>
  <w:num w:numId="9">
    <w:abstractNumId w:val="29"/>
  </w:num>
  <w:num w:numId="10">
    <w:abstractNumId w:val="20"/>
  </w:num>
  <w:num w:numId="11">
    <w:abstractNumId w:val="1"/>
  </w:num>
  <w:num w:numId="12">
    <w:abstractNumId w:val="9"/>
  </w:num>
  <w:num w:numId="13">
    <w:abstractNumId w:val="30"/>
  </w:num>
  <w:num w:numId="14">
    <w:abstractNumId w:val="34"/>
  </w:num>
  <w:num w:numId="15">
    <w:abstractNumId w:val="24"/>
  </w:num>
  <w:num w:numId="16">
    <w:abstractNumId w:val="6"/>
  </w:num>
  <w:num w:numId="17">
    <w:abstractNumId w:val="2"/>
  </w:num>
  <w:num w:numId="18">
    <w:abstractNumId w:val="14"/>
  </w:num>
  <w:num w:numId="19">
    <w:abstractNumId w:val="1"/>
    <w:lvlOverride w:ilvl="0">
      <w:startOverride w:val="6"/>
    </w:lvlOverride>
    <w:lvlOverride w:ilvl="1">
      <w:startOverride w:val="8"/>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5"/>
  </w:num>
  <w:num w:numId="22">
    <w:abstractNumId w:val="15"/>
  </w:num>
  <w:num w:numId="23">
    <w:abstractNumId w:val="4"/>
  </w:num>
  <w:num w:numId="24">
    <w:abstractNumId w:val="27"/>
  </w:num>
  <w:num w:numId="2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2"/>
  </w:num>
  <w:num w:numId="28">
    <w:abstractNumId w:val="22"/>
  </w:num>
  <w:num w:numId="29">
    <w:abstractNumId w:val="21"/>
  </w:num>
  <w:num w:numId="30">
    <w:abstractNumId w:val="11"/>
  </w:num>
  <w:num w:numId="31">
    <w:abstractNumId w:val="5"/>
  </w:num>
  <w:num w:numId="32">
    <w:abstractNumId w:val="26"/>
  </w:num>
  <w:num w:numId="33">
    <w:abstractNumId w:val="33"/>
  </w:num>
  <w:num w:numId="34">
    <w:abstractNumId w:val="17"/>
  </w:num>
  <w:num w:numId="35">
    <w:abstractNumId w:val="3"/>
  </w:num>
  <w:num w:numId="36">
    <w:abstractNumId w:val="23"/>
  </w:num>
  <w:num w:numId="37">
    <w:abstractNumId w:val="16"/>
  </w:num>
  <w:num w:numId="38">
    <w:abstractNumId w:val="37"/>
  </w:num>
  <w:num w:numId="39">
    <w:abstractNumId w:val="36"/>
  </w:num>
  <w:num w:numId="40">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D68"/>
    <w:rsid w:val="000000C4"/>
    <w:rsid w:val="0000011B"/>
    <w:rsid w:val="00000F92"/>
    <w:rsid w:val="00001391"/>
    <w:rsid w:val="00001D86"/>
    <w:rsid w:val="000022C5"/>
    <w:rsid w:val="00002396"/>
    <w:rsid w:val="00002514"/>
    <w:rsid w:val="00003364"/>
    <w:rsid w:val="0000347E"/>
    <w:rsid w:val="0000367D"/>
    <w:rsid w:val="00003A4E"/>
    <w:rsid w:val="00003CE3"/>
    <w:rsid w:val="00004610"/>
    <w:rsid w:val="00004FEF"/>
    <w:rsid w:val="000050A9"/>
    <w:rsid w:val="00005137"/>
    <w:rsid w:val="000054D9"/>
    <w:rsid w:val="00005CF6"/>
    <w:rsid w:val="00005DB5"/>
    <w:rsid w:val="00007302"/>
    <w:rsid w:val="00007DF6"/>
    <w:rsid w:val="000104F4"/>
    <w:rsid w:val="0001074D"/>
    <w:rsid w:val="00010A39"/>
    <w:rsid w:val="00010BC3"/>
    <w:rsid w:val="00010D3C"/>
    <w:rsid w:val="000119E2"/>
    <w:rsid w:val="00011A11"/>
    <w:rsid w:val="00011B84"/>
    <w:rsid w:val="00011E06"/>
    <w:rsid w:val="00011E4F"/>
    <w:rsid w:val="0001202A"/>
    <w:rsid w:val="00012142"/>
    <w:rsid w:val="00012452"/>
    <w:rsid w:val="00012BF2"/>
    <w:rsid w:val="00012DA4"/>
    <w:rsid w:val="00013F42"/>
    <w:rsid w:val="00014286"/>
    <w:rsid w:val="0001490B"/>
    <w:rsid w:val="00014D3D"/>
    <w:rsid w:val="00014EC8"/>
    <w:rsid w:val="00014FD8"/>
    <w:rsid w:val="0001559B"/>
    <w:rsid w:val="000159BB"/>
    <w:rsid w:val="000159C7"/>
    <w:rsid w:val="00015AAE"/>
    <w:rsid w:val="00016491"/>
    <w:rsid w:val="00017118"/>
    <w:rsid w:val="00017746"/>
    <w:rsid w:val="000201D8"/>
    <w:rsid w:val="00020701"/>
    <w:rsid w:val="000207FF"/>
    <w:rsid w:val="000209D2"/>
    <w:rsid w:val="00020C83"/>
    <w:rsid w:val="00020CA7"/>
    <w:rsid w:val="0002103D"/>
    <w:rsid w:val="00021A3B"/>
    <w:rsid w:val="00021BD1"/>
    <w:rsid w:val="00021C9D"/>
    <w:rsid w:val="0002241F"/>
    <w:rsid w:val="0002293D"/>
    <w:rsid w:val="00022A63"/>
    <w:rsid w:val="00023703"/>
    <w:rsid w:val="0002382C"/>
    <w:rsid w:val="00023CF8"/>
    <w:rsid w:val="000248FD"/>
    <w:rsid w:val="00025C86"/>
    <w:rsid w:val="00025D64"/>
    <w:rsid w:val="000265C8"/>
    <w:rsid w:val="000268D1"/>
    <w:rsid w:val="0002698E"/>
    <w:rsid w:val="000270F2"/>
    <w:rsid w:val="00027300"/>
    <w:rsid w:val="000274B0"/>
    <w:rsid w:val="0002797D"/>
    <w:rsid w:val="00027ABC"/>
    <w:rsid w:val="00027B11"/>
    <w:rsid w:val="00027BEA"/>
    <w:rsid w:val="00027C42"/>
    <w:rsid w:val="00027DD9"/>
    <w:rsid w:val="00027F76"/>
    <w:rsid w:val="0003092D"/>
    <w:rsid w:val="0003150F"/>
    <w:rsid w:val="0003186D"/>
    <w:rsid w:val="000321B9"/>
    <w:rsid w:val="0003294A"/>
    <w:rsid w:val="00032BE3"/>
    <w:rsid w:val="00032C83"/>
    <w:rsid w:val="00032CCD"/>
    <w:rsid w:val="00032ED0"/>
    <w:rsid w:val="000331EF"/>
    <w:rsid w:val="00033C58"/>
    <w:rsid w:val="00033FD3"/>
    <w:rsid w:val="00034C91"/>
    <w:rsid w:val="000350EC"/>
    <w:rsid w:val="0003572F"/>
    <w:rsid w:val="0003626B"/>
    <w:rsid w:val="00036750"/>
    <w:rsid w:val="00036800"/>
    <w:rsid w:val="000369B1"/>
    <w:rsid w:val="00036F6D"/>
    <w:rsid w:val="00037250"/>
    <w:rsid w:val="000372CC"/>
    <w:rsid w:val="00037664"/>
    <w:rsid w:val="000376C4"/>
    <w:rsid w:val="00037794"/>
    <w:rsid w:val="000379DD"/>
    <w:rsid w:val="00037E59"/>
    <w:rsid w:val="00037F75"/>
    <w:rsid w:val="0004010D"/>
    <w:rsid w:val="0004062D"/>
    <w:rsid w:val="000406EB"/>
    <w:rsid w:val="00040812"/>
    <w:rsid w:val="00040877"/>
    <w:rsid w:val="00040FBB"/>
    <w:rsid w:val="000412C3"/>
    <w:rsid w:val="000415B6"/>
    <w:rsid w:val="000415C0"/>
    <w:rsid w:val="00041951"/>
    <w:rsid w:val="00041A06"/>
    <w:rsid w:val="00041AD6"/>
    <w:rsid w:val="00041E23"/>
    <w:rsid w:val="00041E33"/>
    <w:rsid w:val="00041F85"/>
    <w:rsid w:val="000420D4"/>
    <w:rsid w:val="00042466"/>
    <w:rsid w:val="0004252E"/>
    <w:rsid w:val="0004265A"/>
    <w:rsid w:val="00042F2D"/>
    <w:rsid w:val="00042F95"/>
    <w:rsid w:val="000433D8"/>
    <w:rsid w:val="00043E9E"/>
    <w:rsid w:val="000441B4"/>
    <w:rsid w:val="00044543"/>
    <w:rsid w:val="000448F9"/>
    <w:rsid w:val="000451A4"/>
    <w:rsid w:val="000451D2"/>
    <w:rsid w:val="00045939"/>
    <w:rsid w:val="00045A66"/>
    <w:rsid w:val="00046041"/>
    <w:rsid w:val="000460A8"/>
    <w:rsid w:val="000465B0"/>
    <w:rsid w:val="00046DD7"/>
    <w:rsid w:val="00046E7C"/>
    <w:rsid w:val="000470C6"/>
    <w:rsid w:val="0004775A"/>
    <w:rsid w:val="00047BC9"/>
    <w:rsid w:val="00051581"/>
    <w:rsid w:val="00052A35"/>
    <w:rsid w:val="00052BD6"/>
    <w:rsid w:val="00053181"/>
    <w:rsid w:val="00053271"/>
    <w:rsid w:val="00053EC4"/>
    <w:rsid w:val="00054BA4"/>
    <w:rsid w:val="00054CC5"/>
    <w:rsid w:val="00054CED"/>
    <w:rsid w:val="00055376"/>
    <w:rsid w:val="00055481"/>
    <w:rsid w:val="00055749"/>
    <w:rsid w:val="00055B01"/>
    <w:rsid w:val="00056322"/>
    <w:rsid w:val="00056859"/>
    <w:rsid w:val="00056A1C"/>
    <w:rsid w:val="00057BB4"/>
    <w:rsid w:val="00060592"/>
    <w:rsid w:val="00060C07"/>
    <w:rsid w:val="000610F8"/>
    <w:rsid w:val="00062429"/>
    <w:rsid w:val="000629A4"/>
    <w:rsid w:val="00063125"/>
    <w:rsid w:val="00063E07"/>
    <w:rsid w:val="00063EF6"/>
    <w:rsid w:val="00063FBE"/>
    <w:rsid w:val="00064AE7"/>
    <w:rsid w:val="00064B06"/>
    <w:rsid w:val="00064D40"/>
    <w:rsid w:val="00064FDB"/>
    <w:rsid w:val="000662FF"/>
    <w:rsid w:val="00066399"/>
    <w:rsid w:val="000668F8"/>
    <w:rsid w:val="00066A9C"/>
    <w:rsid w:val="00066F5F"/>
    <w:rsid w:val="00066FE8"/>
    <w:rsid w:val="000673CD"/>
    <w:rsid w:val="00067507"/>
    <w:rsid w:val="00067F25"/>
    <w:rsid w:val="00067F42"/>
    <w:rsid w:val="00070320"/>
    <w:rsid w:val="000704BC"/>
    <w:rsid w:val="000704FD"/>
    <w:rsid w:val="00070A9F"/>
    <w:rsid w:val="00070C17"/>
    <w:rsid w:val="00071229"/>
    <w:rsid w:val="00071233"/>
    <w:rsid w:val="0007123D"/>
    <w:rsid w:val="000716AE"/>
    <w:rsid w:val="00071EE9"/>
    <w:rsid w:val="00072F2F"/>
    <w:rsid w:val="00073034"/>
    <w:rsid w:val="00073230"/>
    <w:rsid w:val="00073320"/>
    <w:rsid w:val="00073F87"/>
    <w:rsid w:val="0007401A"/>
    <w:rsid w:val="000740B7"/>
    <w:rsid w:val="000740B9"/>
    <w:rsid w:val="000749DE"/>
    <w:rsid w:val="00074B5A"/>
    <w:rsid w:val="00075236"/>
    <w:rsid w:val="000763B5"/>
    <w:rsid w:val="00076486"/>
    <w:rsid w:val="00076723"/>
    <w:rsid w:val="00076ED8"/>
    <w:rsid w:val="00077660"/>
    <w:rsid w:val="00077A4E"/>
    <w:rsid w:val="00077B17"/>
    <w:rsid w:val="0008001E"/>
    <w:rsid w:val="000802EC"/>
    <w:rsid w:val="000802F1"/>
    <w:rsid w:val="0008049D"/>
    <w:rsid w:val="0008084B"/>
    <w:rsid w:val="0008095A"/>
    <w:rsid w:val="00080D99"/>
    <w:rsid w:val="000817E0"/>
    <w:rsid w:val="00082AF8"/>
    <w:rsid w:val="00082E9C"/>
    <w:rsid w:val="000830FC"/>
    <w:rsid w:val="000832C7"/>
    <w:rsid w:val="00083585"/>
    <w:rsid w:val="00083BDB"/>
    <w:rsid w:val="00083CC8"/>
    <w:rsid w:val="00083F89"/>
    <w:rsid w:val="00084458"/>
    <w:rsid w:val="000845AC"/>
    <w:rsid w:val="0008466D"/>
    <w:rsid w:val="00084926"/>
    <w:rsid w:val="000849DB"/>
    <w:rsid w:val="00084A37"/>
    <w:rsid w:val="00084E16"/>
    <w:rsid w:val="00085D0C"/>
    <w:rsid w:val="00085DAD"/>
    <w:rsid w:val="00085EBF"/>
    <w:rsid w:val="00086163"/>
    <w:rsid w:val="00086A4F"/>
    <w:rsid w:val="00086AF2"/>
    <w:rsid w:val="00086B1A"/>
    <w:rsid w:val="00086B80"/>
    <w:rsid w:val="00086FB2"/>
    <w:rsid w:val="000871EA"/>
    <w:rsid w:val="00087B7A"/>
    <w:rsid w:val="000906B4"/>
    <w:rsid w:val="00090947"/>
    <w:rsid w:val="00090D43"/>
    <w:rsid w:val="0009118C"/>
    <w:rsid w:val="000911A9"/>
    <w:rsid w:val="000912A1"/>
    <w:rsid w:val="000913E8"/>
    <w:rsid w:val="00091455"/>
    <w:rsid w:val="0009193C"/>
    <w:rsid w:val="00091E2B"/>
    <w:rsid w:val="000924A9"/>
    <w:rsid w:val="00092575"/>
    <w:rsid w:val="00092CEB"/>
    <w:rsid w:val="00093099"/>
    <w:rsid w:val="00093DCA"/>
    <w:rsid w:val="00093EFE"/>
    <w:rsid w:val="00094290"/>
    <w:rsid w:val="00094349"/>
    <w:rsid w:val="000945F4"/>
    <w:rsid w:val="000946BC"/>
    <w:rsid w:val="0009470E"/>
    <w:rsid w:val="000952A1"/>
    <w:rsid w:val="00095350"/>
    <w:rsid w:val="00095A46"/>
    <w:rsid w:val="00096584"/>
    <w:rsid w:val="00096BAC"/>
    <w:rsid w:val="00096C18"/>
    <w:rsid w:val="000972DA"/>
    <w:rsid w:val="000A0380"/>
    <w:rsid w:val="000A0C96"/>
    <w:rsid w:val="000A1247"/>
    <w:rsid w:val="000A137F"/>
    <w:rsid w:val="000A1966"/>
    <w:rsid w:val="000A25AB"/>
    <w:rsid w:val="000A25F3"/>
    <w:rsid w:val="000A32A5"/>
    <w:rsid w:val="000A3BE7"/>
    <w:rsid w:val="000A4257"/>
    <w:rsid w:val="000A4440"/>
    <w:rsid w:val="000A45B8"/>
    <w:rsid w:val="000A45CE"/>
    <w:rsid w:val="000A4781"/>
    <w:rsid w:val="000A4A1B"/>
    <w:rsid w:val="000A57BC"/>
    <w:rsid w:val="000A5A8B"/>
    <w:rsid w:val="000A5B22"/>
    <w:rsid w:val="000A605C"/>
    <w:rsid w:val="000A6474"/>
    <w:rsid w:val="000A650A"/>
    <w:rsid w:val="000A65C9"/>
    <w:rsid w:val="000A6730"/>
    <w:rsid w:val="000A6AE6"/>
    <w:rsid w:val="000A6F07"/>
    <w:rsid w:val="000A744E"/>
    <w:rsid w:val="000A7623"/>
    <w:rsid w:val="000A77B6"/>
    <w:rsid w:val="000B00E9"/>
    <w:rsid w:val="000B018A"/>
    <w:rsid w:val="000B051D"/>
    <w:rsid w:val="000B0A5C"/>
    <w:rsid w:val="000B0ABF"/>
    <w:rsid w:val="000B0B5D"/>
    <w:rsid w:val="000B0FDB"/>
    <w:rsid w:val="000B10DA"/>
    <w:rsid w:val="000B1EC1"/>
    <w:rsid w:val="000B2099"/>
    <w:rsid w:val="000B209D"/>
    <w:rsid w:val="000B2414"/>
    <w:rsid w:val="000B261A"/>
    <w:rsid w:val="000B265B"/>
    <w:rsid w:val="000B2C17"/>
    <w:rsid w:val="000B3330"/>
    <w:rsid w:val="000B3C42"/>
    <w:rsid w:val="000B40D6"/>
    <w:rsid w:val="000B410D"/>
    <w:rsid w:val="000B4373"/>
    <w:rsid w:val="000B44D0"/>
    <w:rsid w:val="000B4E2E"/>
    <w:rsid w:val="000B4E47"/>
    <w:rsid w:val="000B54BE"/>
    <w:rsid w:val="000B562F"/>
    <w:rsid w:val="000B5C9E"/>
    <w:rsid w:val="000B62BC"/>
    <w:rsid w:val="000B695D"/>
    <w:rsid w:val="000B699D"/>
    <w:rsid w:val="000B6B25"/>
    <w:rsid w:val="000B6DFA"/>
    <w:rsid w:val="000B6EA2"/>
    <w:rsid w:val="000B6FD2"/>
    <w:rsid w:val="000B70DB"/>
    <w:rsid w:val="000C019C"/>
    <w:rsid w:val="000C0718"/>
    <w:rsid w:val="000C07BF"/>
    <w:rsid w:val="000C0927"/>
    <w:rsid w:val="000C17FF"/>
    <w:rsid w:val="000C18D4"/>
    <w:rsid w:val="000C1AAC"/>
    <w:rsid w:val="000C1CAA"/>
    <w:rsid w:val="000C212E"/>
    <w:rsid w:val="000C3022"/>
    <w:rsid w:val="000C31A7"/>
    <w:rsid w:val="000C35DC"/>
    <w:rsid w:val="000C3801"/>
    <w:rsid w:val="000C3E0E"/>
    <w:rsid w:val="000C3E4E"/>
    <w:rsid w:val="000C4172"/>
    <w:rsid w:val="000C4241"/>
    <w:rsid w:val="000C4749"/>
    <w:rsid w:val="000C48E9"/>
    <w:rsid w:val="000C49B4"/>
    <w:rsid w:val="000C4F03"/>
    <w:rsid w:val="000C5E08"/>
    <w:rsid w:val="000C613C"/>
    <w:rsid w:val="000C6B52"/>
    <w:rsid w:val="000C6D3B"/>
    <w:rsid w:val="000C6EEB"/>
    <w:rsid w:val="000C7111"/>
    <w:rsid w:val="000C7BC8"/>
    <w:rsid w:val="000C7C33"/>
    <w:rsid w:val="000D0253"/>
    <w:rsid w:val="000D0C84"/>
    <w:rsid w:val="000D2741"/>
    <w:rsid w:val="000D28CF"/>
    <w:rsid w:val="000D2A61"/>
    <w:rsid w:val="000D33A4"/>
    <w:rsid w:val="000D3C3F"/>
    <w:rsid w:val="000D3DE1"/>
    <w:rsid w:val="000D3E37"/>
    <w:rsid w:val="000D3F05"/>
    <w:rsid w:val="000D3F18"/>
    <w:rsid w:val="000D40B6"/>
    <w:rsid w:val="000D454B"/>
    <w:rsid w:val="000D4D94"/>
    <w:rsid w:val="000D4F52"/>
    <w:rsid w:val="000D55E0"/>
    <w:rsid w:val="000D5792"/>
    <w:rsid w:val="000D67E2"/>
    <w:rsid w:val="000D69D9"/>
    <w:rsid w:val="000D71AF"/>
    <w:rsid w:val="000D7CD2"/>
    <w:rsid w:val="000E018A"/>
    <w:rsid w:val="000E0818"/>
    <w:rsid w:val="000E0944"/>
    <w:rsid w:val="000E101A"/>
    <w:rsid w:val="000E159D"/>
    <w:rsid w:val="000E1602"/>
    <w:rsid w:val="000E18C7"/>
    <w:rsid w:val="000E19F2"/>
    <w:rsid w:val="000E1F50"/>
    <w:rsid w:val="000E212A"/>
    <w:rsid w:val="000E260F"/>
    <w:rsid w:val="000E3145"/>
    <w:rsid w:val="000E39CD"/>
    <w:rsid w:val="000E3E2B"/>
    <w:rsid w:val="000E3E95"/>
    <w:rsid w:val="000E4483"/>
    <w:rsid w:val="000E4563"/>
    <w:rsid w:val="000E49FD"/>
    <w:rsid w:val="000E4BB2"/>
    <w:rsid w:val="000E50C0"/>
    <w:rsid w:val="000E55A7"/>
    <w:rsid w:val="000E58A5"/>
    <w:rsid w:val="000E5C01"/>
    <w:rsid w:val="000E6009"/>
    <w:rsid w:val="000E6296"/>
    <w:rsid w:val="000E62E4"/>
    <w:rsid w:val="000E6434"/>
    <w:rsid w:val="000E6DB4"/>
    <w:rsid w:val="000E7289"/>
    <w:rsid w:val="000E7475"/>
    <w:rsid w:val="000E7701"/>
    <w:rsid w:val="000E7BF4"/>
    <w:rsid w:val="000F011D"/>
    <w:rsid w:val="000F0786"/>
    <w:rsid w:val="000F0CAD"/>
    <w:rsid w:val="000F0FC6"/>
    <w:rsid w:val="000F1534"/>
    <w:rsid w:val="000F1BB2"/>
    <w:rsid w:val="000F1E46"/>
    <w:rsid w:val="000F278F"/>
    <w:rsid w:val="000F2851"/>
    <w:rsid w:val="000F28DF"/>
    <w:rsid w:val="000F291B"/>
    <w:rsid w:val="000F2AB8"/>
    <w:rsid w:val="000F2E5B"/>
    <w:rsid w:val="000F32A4"/>
    <w:rsid w:val="000F36BC"/>
    <w:rsid w:val="000F3BF4"/>
    <w:rsid w:val="000F3E8D"/>
    <w:rsid w:val="000F5445"/>
    <w:rsid w:val="000F54B6"/>
    <w:rsid w:val="000F584C"/>
    <w:rsid w:val="000F66F5"/>
    <w:rsid w:val="000F726B"/>
    <w:rsid w:val="000F738C"/>
    <w:rsid w:val="000F752D"/>
    <w:rsid w:val="000F75A7"/>
    <w:rsid w:val="000F7B09"/>
    <w:rsid w:val="000F7D26"/>
    <w:rsid w:val="000F7ED9"/>
    <w:rsid w:val="000F7FC0"/>
    <w:rsid w:val="001000D8"/>
    <w:rsid w:val="001006B6"/>
    <w:rsid w:val="00100836"/>
    <w:rsid w:val="00100EB2"/>
    <w:rsid w:val="00101177"/>
    <w:rsid w:val="0010150A"/>
    <w:rsid w:val="00101829"/>
    <w:rsid w:val="00102249"/>
    <w:rsid w:val="00102532"/>
    <w:rsid w:val="001025AD"/>
    <w:rsid w:val="00102EDF"/>
    <w:rsid w:val="001037E9"/>
    <w:rsid w:val="0010387A"/>
    <w:rsid w:val="00103925"/>
    <w:rsid w:val="00103A48"/>
    <w:rsid w:val="00104194"/>
    <w:rsid w:val="00104A38"/>
    <w:rsid w:val="00104D99"/>
    <w:rsid w:val="00105376"/>
    <w:rsid w:val="00105D8F"/>
    <w:rsid w:val="00105E81"/>
    <w:rsid w:val="0010601F"/>
    <w:rsid w:val="00106215"/>
    <w:rsid w:val="0010624C"/>
    <w:rsid w:val="001067B9"/>
    <w:rsid w:val="00106CBF"/>
    <w:rsid w:val="001072BB"/>
    <w:rsid w:val="001077B8"/>
    <w:rsid w:val="0010780B"/>
    <w:rsid w:val="0011027F"/>
    <w:rsid w:val="00110A52"/>
    <w:rsid w:val="00110C8C"/>
    <w:rsid w:val="001111C7"/>
    <w:rsid w:val="001114C3"/>
    <w:rsid w:val="001119C1"/>
    <w:rsid w:val="0011202E"/>
    <w:rsid w:val="001127A3"/>
    <w:rsid w:val="00112840"/>
    <w:rsid w:val="00113531"/>
    <w:rsid w:val="001138B1"/>
    <w:rsid w:val="00114AB3"/>
    <w:rsid w:val="00114D50"/>
    <w:rsid w:val="00115772"/>
    <w:rsid w:val="0011583E"/>
    <w:rsid w:val="001163A9"/>
    <w:rsid w:val="0011651B"/>
    <w:rsid w:val="00116693"/>
    <w:rsid w:val="00116B46"/>
    <w:rsid w:val="00116C2C"/>
    <w:rsid w:val="001174E4"/>
    <w:rsid w:val="00117995"/>
    <w:rsid w:val="00117D72"/>
    <w:rsid w:val="00117E34"/>
    <w:rsid w:val="0012017C"/>
    <w:rsid w:val="001206FA"/>
    <w:rsid w:val="001207A2"/>
    <w:rsid w:val="00120D52"/>
    <w:rsid w:val="00120D82"/>
    <w:rsid w:val="00121837"/>
    <w:rsid w:val="001219C6"/>
    <w:rsid w:val="001220E1"/>
    <w:rsid w:val="00122829"/>
    <w:rsid w:val="00122850"/>
    <w:rsid w:val="00122A19"/>
    <w:rsid w:val="00122A3E"/>
    <w:rsid w:val="00122C53"/>
    <w:rsid w:val="00122E6C"/>
    <w:rsid w:val="00123B36"/>
    <w:rsid w:val="001241FC"/>
    <w:rsid w:val="0012424B"/>
    <w:rsid w:val="00124545"/>
    <w:rsid w:val="001247C5"/>
    <w:rsid w:val="00124C14"/>
    <w:rsid w:val="00124D94"/>
    <w:rsid w:val="00124DA1"/>
    <w:rsid w:val="0012546E"/>
    <w:rsid w:val="001254F0"/>
    <w:rsid w:val="001256C8"/>
    <w:rsid w:val="00125A08"/>
    <w:rsid w:val="00125A42"/>
    <w:rsid w:val="00125BCB"/>
    <w:rsid w:val="00125C3C"/>
    <w:rsid w:val="00125D28"/>
    <w:rsid w:val="0012642E"/>
    <w:rsid w:val="001266F3"/>
    <w:rsid w:val="0012678D"/>
    <w:rsid w:val="00126A78"/>
    <w:rsid w:val="001271E9"/>
    <w:rsid w:val="00127202"/>
    <w:rsid w:val="0012739D"/>
    <w:rsid w:val="001274C2"/>
    <w:rsid w:val="001276A7"/>
    <w:rsid w:val="001279D5"/>
    <w:rsid w:val="00127D52"/>
    <w:rsid w:val="00130227"/>
    <w:rsid w:val="0013086E"/>
    <w:rsid w:val="00130CAA"/>
    <w:rsid w:val="00130D8D"/>
    <w:rsid w:val="001313EE"/>
    <w:rsid w:val="00131C64"/>
    <w:rsid w:val="001323C5"/>
    <w:rsid w:val="00132E35"/>
    <w:rsid w:val="001331F8"/>
    <w:rsid w:val="0013326A"/>
    <w:rsid w:val="00133991"/>
    <w:rsid w:val="00133A26"/>
    <w:rsid w:val="0013507A"/>
    <w:rsid w:val="00135129"/>
    <w:rsid w:val="00135464"/>
    <w:rsid w:val="00135663"/>
    <w:rsid w:val="00135C68"/>
    <w:rsid w:val="00135DED"/>
    <w:rsid w:val="001362D7"/>
    <w:rsid w:val="00136955"/>
    <w:rsid w:val="00136D2F"/>
    <w:rsid w:val="00137444"/>
    <w:rsid w:val="00137522"/>
    <w:rsid w:val="00137626"/>
    <w:rsid w:val="00137EE2"/>
    <w:rsid w:val="0014000E"/>
    <w:rsid w:val="0014048A"/>
    <w:rsid w:val="00140E29"/>
    <w:rsid w:val="001410B8"/>
    <w:rsid w:val="001415D0"/>
    <w:rsid w:val="001415F3"/>
    <w:rsid w:val="00141F00"/>
    <w:rsid w:val="00141FA6"/>
    <w:rsid w:val="0014203E"/>
    <w:rsid w:val="001422F6"/>
    <w:rsid w:val="0014241E"/>
    <w:rsid w:val="001429D4"/>
    <w:rsid w:val="00142A65"/>
    <w:rsid w:val="00142E4F"/>
    <w:rsid w:val="0014332E"/>
    <w:rsid w:val="0014366E"/>
    <w:rsid w:val="00143A5D"/>
    <w:rsid w:val="00143B6F"/>
    <w:rsid w:val="00143C93"/>
    <w:rsid w:val="00143EA5"/>
    <w:rsid w:val="00144575"/>
    <w:rsid w:val="001446F3"/>
    <w:rsid w:val="00144A57"/>
    <w:rsid w:val="0014501E"/>
    <w:rsid w:val="0014551F"/>
    <w:rsid w:val="0014565B"/>
    <w:rsid w:val="00145909"/>
    <w:rsid w:val="0014727D"/>
    <w:rsid w:val="00147A23"/>
    <w:rsid w:val="00147D4B"/>
    <w:rsid w:val="00150818"/>
    <w:rsid w:val="001508C2"/>
    <w:rsid w:val="00151447"/>
    <w:rsid w:val="001516BB"/>
    <w:rsid w:val="00151A1C"/>
    <w:rsid w:val="00151B12"/>
    <w:rsid w:val="00151B32"/>
    <w:rsid w:val="00151D1F"/>
    <w:rsid w:val="0015227F"/>
    <w:rsid w:val="00152538"/>
    <w:rsid w:val="00152861"/>
    <w:rsid w:val="00152B71"/>
    <w:rsid w:val="00152EF5"/>
    <w:rsid w:val="00152FD0"/>
    <w:rsid w:val="001533CB"/>
    <w:rsid w:val="00153551"/>
    <w:rsid w:val="00153650"/>
    <w:rsid w:val="0015370C"/>
    <w:rsid w:val="00153812"/>
    <w:rsid w:val="00153BC2"/>
    <w:rsid w:val="00153E85"/>
    <w:rsid w:val="0015464C"/>
    <w:rsid w:val="00154885"/>
    <w:rsid w:val="001550D3"/>
    <w:rsid w:val="001550D5"/>
    <w:rsid w:val="00155C75"/>
    <w:rsid w:val="00155D74"/>
    <w:rsid w:val="00155E56"/>
    <w:rsid w:val="00155FDA"/>
    <w:rsid w:val="0015652C"/>
    <w:rsid w:val="00156AB7"/>
    <w:rsid w:val="001579A2"/>
    <w:rsid w:val="00160039"/>
    <w:rsid w:val="001604E2"/>
    <w:rsid w:val="00160E97"/>
    <w:rsid w:val="00160F43"/>
    <w:rsid w:val="00161C83"/>
    <w:rsid w:val="001620E9"/>
    <w:rsid w:val="001623A1"/>
    <w:rsid w:val="00162507"/>
    <w:rsid w:val="00162CD0"/>
    <w:rsid w:val="00162D02"/>
    <w:rsid w:val="00162DA1"/>
    <w:rsid w:val="00163310"/>
    <w:rsid w:val="0016337A"/>
    <w:rsid w:val="001634D9"/>
    <w:rsid w:val="0016351F"/>
    <w:rsid w:val="00163746"/>
    <w:rsid w:val="00163AEC"/>
    <w:rsid w:val="00163D89"/>
    <w:rsid w:val="00163DEB"/>
    <w:rsid w:val="00164171"/>
    <w:rsid w:val="00164648"/>
    <w:rsid w:val="0016467B"/>
    <w:rsid w:val="00164E75"/>
    <w:rsid w:val="00165215"/>
    <w:rsid w:val="0016529E"/>
    <w:rsid w:val="001664DA"/>
    <w:rsid w:val="0016659D"/>
    <w:rsid w:val="00166789"/>
    <w:rsid w:val="00167136"/>
    <w:rsid w:val="00167202"/>
    <w:rsid w:val="00167670"/>
    <w:rsid w:val="001676F4"/>
    <w:rsid w:val="00167706"/>
    <w:rsid w:val="00167B1E"/>
    <w:rsid w:val="00167CD8"/>
    <w:rsid w:val="00167CF0"/>
    <w:rsid w:val="001713D4"/>
    <w:rsid w:val="00171622"/>
    <w:rsid w:val="00171839"/>
    <w:rsid w:val="00171921"/>
    <w:rsid w:val="00172079"/>
    <w:rsid w:val="0017235D"/>
    <w:rsid w:val="0017268A"/>
    <w:rsid w:val="00172B80"/>
    <w:rsid w:val="0017337F"/>
    <w:rsid w:val="00173BF8"/>
    <w:rsid w:val="00173DF3"/>
    <w:rsid w:val="001742DD"/>
    <w:rsid w:val="0017440F"/>
    <w:rsid w:val="001745B8"/>
    <w:rsid w:val="00174CE9"/>
    <w:rsid w:val="00175948"/>
    <w:rsid w:val="00175AF3"/>
    <w:rsid w:val="001763ED"/>
    <w:rsid w:val="00176C04"/>
    <w:rsid w:val="00177A42"/>
    <w:rsid w:val="00177B0E"/>
    <w:rsid w:val="00177BA0"/>
    <w:rsid w:val="00180269"/>
    <w:rsid w:val="001803B8"/>
    <w:rsid w:val="00180B6B"/>
    <w:rsid w:val="00180CAC"/>
    <w:rsid w:val="0018135B"/>
    <w:rsid w:val="001816F8"/>
    <w:rsid w:val="001824F9"/>
    <w:rsid w:val="00182507"/>
    <w:rsid w:val="001828BE"/>
    <w:rsid w:val="00183494"/>
    <w:rsid w:val="0018375C"/>
    <w:rsid w:val="001843A1"/>
    <w:rsid w:val="001846D8"/>
    <w:rsid w:val="00184DCD"/>
    <w:rsid w:val="0018526A"/>
    <w:rsid w:val="00185840"/>
    <w:rsid w:val="001858D1"/>
    <w:rsid w:val="001859D0"/>
    <w:rsid w:val="00185E12"/>
    <w:rsid w:val="00185E7E"/>
    <w:rsid w:val="001860AC"/>
    <w:rsid w:val="0018668A"/>
    <w:rsid w:val="001867FD"/>
    <w:rsid w:val="001879EF"/>
    <w:rsid w:val="00187A4F"/>
    <w:rsid w:val="00187D79"/>
    <w:rsid w:val="00187F5F"/>
    <w:rsid w:val="001902FD"/>
    <w:rsid w:val="001907C8"/>
    <w:rsid w:val="001908FB"/>
    <w:rsid w:val="00190B1A"/>
    <w:rsid w:val="00190BD5"/>
    <w:rsid w:val="00190C0F"/>
    <w:rsid w:val="001912DA"/>
    <w:rsid w:val="0019141D"/>
    <w:rsid w:val="001914A1"/>
    <w:rsid w:val="001914B1"/>
    <w:rsid w:val="00191AD1"/>
    <w:rsid w:val="001922ED"/>
    <w:rsid w:val="00192456"/>
    <w:rsid w:val="00192AE1"/>
    <w:rsid w:val="00192E29"/>
    <w:rsid w:val="00193513"/>
    <w:rsid w:val="00193521"/>
    <w:rsid w:val="00193698"/>
    <w:rsid w:val="00193B95"/>
    <w:rsid w:val="00194474"/>
    <w:rsid w:val="00194482"/>
    <w:rsid w:val="001946C3"/>
    <w:rsid w:val="001946FD"/>
    <w:rsid w:val="00194706"/>
    <w:rsid w:val="00194DEB"/>
    <w:rsid w:val="00195901"/>
    <w:rsid w:val="001959B6"/>
    <w:rsid w:val="0019618C"/>
    <w:rsid w:val="00197033"/>
    <w:rsid w:val="00197313"/>
    <w:rsid w:val="001974DC"/>
    <w:rsid w:val="001A0003"/>
    <w:rsid w:val="001A0324"/>
    <w:rsid w:val="001A0617"/>
    <w:rsid w:val="001A0629"/>
    <w:rsid w:val="001A0705"/>
    <w:rsid w:val="001A07B8"/>
    <w:rsid w:val="001A0C83"/>
    <w:rsid w:val="001A1908"/>
    <w:rsid w:val="001A2242"/>
    <w:rsid w:val="001A2A32"/>
    <w:rsid w:val="001A2ADB"/>
    <w:rsid w:val="001A2D91"/>
    <w:rsid w:val="001A2F5B"/>
    <w:rsid w:val="001A3437"/>
    <w:rsid w:val="001A3DE8"/>
    <w:rsid w:val="001A419F"/>
    <w:rsid w:val="001A468E"/>
    <w:rsid w:val="001A49DB"/>
    <w:rsid w:val="001A4F0B"/>
    <w:rsid w:val="001A5435"/>
    <w:rsid w:val="001A56C8"/>
    <w:rsid w:val="001A57B3"/>
    <w:rsid w:val="001A5C8A"/>
    <w:rsid w:val="001A5DD6"/>
    <w:rsid w:val="001A62E9"/>
    <w:rsid w:val="001A6676"/>
    <w:rsid w:val="001A6C00"/>
    <w:rsid w:val="001A6E92"/>
    <w:rsid w:val="001A7181"/>
    <w:rsid w:val="001A73AD"/>
    <w:rsid w:val="001B0322"/>
    <w:rsid w:val="001B05DE"/>
    <w:rsid w:val="001B0BAE"/>
    <w:rsid w:val="001B0E2C"/>
    <w:rsid w:val="001B1537"/>
    <w:rsid w:val="001B1668"/>
    <w:rsid w:val="001B2D71"/>
    <w:rsid w:val="001B2EB6"/>
    <w:rsid w:val="001B31F9"/>
    <w:rsid w:val="001B3258"/>
    <w:rsid w:val="001B3B31"/>
    <w:rsid w:val="001B3C27"/>
    <w:rsid w:val="001B4258"/>
    <w:rsid w:val="001B43C6"/>
    <w:rsid w:val="001B4F1F"/>
    <w:rsid w:val="001B4FA9"/>
    <w:rsid w:val="001B5339"/>
    <w:rsid w:val="001B54AC"/>
    <w:rsid w:val="001B570A"/>
    <w:rsid w:val="001B65C0"/>
    <w:rsid w:val="001B6C0F"/>
    <w:rsid w:val="001B70D3"/>
    <w:rsid w:val="001B7482"/>
    <w:rsid w:val="001B74BB"/>
    <w:rsid w:val="001B7749"/>
    <w:rsid w:val="001B7C57"/>
    <w:rsid w:val="001B7E6B"/>
    <w:rsid w:val="001C026F"/>
    <w:rsid w:val="001C0CDF"/>
    <w:rsid w:val="001C2288"/>
    <w:rsid w:val="001C25D9"/>
    <w:rsid w:val="001C2F1E"/>
    <w:rsid w:val="001C30A3"/>
    <w:rsid w:val="001C31B5"/>
    <w:rsid w:val="001C32CF"/>
    <w:rsid w:val="001C3729"/>
    <w:rsid w:val="001C3878"/>
    <w:rsid w:val="001C38DE"/>
    <w:rsid w:val="001C3928"/>
    <w:rsid w:val="001C3C1D"/>
    <w:rsid w:val="001C3EDC"/>
    <w:rsid w:val="001C40C0"/>
    <w:rsid w:val="001C40C9"/>
    <w:rsid w:val="001C42DF"/>
    <w:rsid w:val="001C4567"/>
    <w:rsid w:val="001C4A0B"/>
    <w:rsid w:val="001C4CE5"/>
    <w:rsid w:val="001C4F0B"/>
    <w:rsid w:val="001C54C4"/>
    <w:rsid w:val="001C6767"/>
    <w:rsid w:val="001C6898"/>
    <w:rsid w:val="001C6941"/>
    <w:rsid w:val="001C6B5F"/>
    <w:rsid w:val="001C73A6"/>
    <w:rsid w:val="001C790F"/>
    <w:rsid w:val="001C7B20"/>
    <w:rsid w:val="001C7D5B"/>
    <w:rsid w:val="001C7E94"/>
    <w:rsid w:val="001D0093"/>
    <w:rsid w:val="001D0480"/>
    <w:rsid w:val="001D049B"/>
    <w:rsid w:val="001D1519"/>
    <w:rsid w:val="001D188C"/>
    <w:rsid w:val="001D1960"/>
    <w:rsid w:val="001D2255"/>
    <w:rsid w:val="001D297D"/>
    <w:rsid w:val="001D321D"/>
    <w:rsid w:val="001D32F8"/>
    <w:rsid w:val="001D39F3"/>
    <w:rsid w:val="001D3A65"/>
    <w:rsid w:val="001D3C13"/>
    <w:rsid w:val="001D4C64"/>
    <w:rsid w:val="001D508B"/>
    <w:rsid w:val="001D5F46"/>
    <w:rsid w:val="001D677C"/>
    <w:rsid w:val="001D70D3"/>
    <w:rsid w:val="001D7CF6"/>
    <w:rsid w:val="001D7D7B"/>
    <w:rsid w:val="001D7F26"/>
    <w:rsid w:val="001E0052"/>
    <w:rsid w:val="001E03BD"/>
    <w:rsid w:val="001E0D32"/>
    <w:rsid w:val="001E1C20"/>
    <w:rsid w:val="001E1C36"/>
    <w:rsid w:val="001E2DE4"/>
    <w:rsid w:val="001E2E43"/>
    <w:rsid w:val="001E4571"/>
    <w:rsid w:val="001E497F"/>
    <w:rsid w:val="001E4AF9"/>
    <w:rsid w:val="001E5530"/>
    <w:rsid w:val="001E57EF"/>
    <w:rsid w:val="001E59AB"/>
    <w:rsid w:val="001E6CA6"/>
    <w:rsid w:val="001E79FC"/>
    <w:rsid w:val="001F0140"/>
    <w:rsid w:val="001F0669"/>
    <w:rsid w:val="001F1088"/>
    <w:rsid w:val="001F17B5"/>
    <w:rsid w:val="001F180E"/>
    <w:rsid w:val="001F1B74"/>
    <w:rsid w:val="001F1CB5"/>
    <w:rsid w:val="001F24F9"/>
    <w:rsid w:val="001F2A50"/>
    <w:rsid w:val="001F2CC9"/>
    <w:rsid w:val="001F31A4"/>
    <w:rsid w:val="001F437F"/>
    <w:rsid w:val="001F50B3"/>
    <w:rsid w:val="001F53FE"/>
    <w:rsid w:val="001F5961"/>
    <w:rsid w:val="001F6A8E"/>
    <w:rsid w:val="001F6B5D"/>
    <w:rsid w:val="001F6E54"/>
    <w:rsid w:val="001F7A35"/>
    <w:rsid w:val="001F7C87"/>
    <w:rsid w:val="002003D5"/>
    <w:rsid w:val="00200E5A"/>
    <w:rsid w:val="00201801"/>
    <w:rsid w:val="00202514"/>
    <w:rsid w:val="002032F0"/>
    <w:rsid w:val="00203878"/>
    <w:rsid w:val="00203AD1"/>
    <w:rsid w:val="00203F7B"/>
    <w:rsid w:val="002046D2"/>
    <w:rsid w:val="002047BB"/>
    <w:rsid w:val="00204A2B"/>
    <w:rsid w:val="00204E59"/>
    <w:rsid w:val="00205939"/>
    <w:rsid w:val="002063C2"/>
    <w:rsid w:val="00206454"/>
    <w:rsid w:val="00206541"/>
    <w:rsid w:val="00206668"/>
    <w:rsid w:val="00206B49"/>
    <w:rsid w:val="00206BDF"/>
    <w:rsid w:val="00206F92"/>
    <w:rsid w:val="00207436"/>
    <w:rsid w:val="002074DA"/>
    <w:rsid w:val="00207588"/>
    <w:rsid w:val="00210230"/>
    <w:rsid w:val="00210C2F"/>
    <w:rsid w:val="00211113"/>
    <w:rsid w:val="0021143B"/>
    <w:rsid w:val="002118E7"/>
    <w:rsid w:val="00211B7C"/>
    <w:rsid w:val="002122B1"/>
    <w:rsid w:val="002127F0"/>
    <w:rsid w:val="00212895"/>
    <w:rsid w:val="00212BF4"/>
    <w:rsid w:val="0021316C"/>
    <w:rsid w:val="002132E4"/>
    <w:rsid w:val="00213795"/>
    <w:rsid w:val="0021389A"/>
    <w:rsid w:val="0021544E"/>
    <w:rsid w:val="00215AC2"/>
    <w:rsid w:val="00215CE6"/>
    <w:rsid w:val="00215DD5"/>
    <w:rsid w:val="00215F10"/>
    <w:rsid w:val="00216153"/>
    <w:rsid w:val="002166C8"/>
    <w:rsid w:val="00216737"/>
    <w:rsid w:val="00216B66"/>
    <w:rsid w:val="00216F01"/>
    <w:rsid w:val="00216F54"/>
    <w:rsid w:val="00217220"/>
    <w:rsid w:val="00217401"/>
    <w:rsid w:val="00217A4C"/>
    <w:rsid w:val="00217E6B"/>
    <w:rsid w:val="00217EE2"/>
    <w:rsid w:val="002205C4"/>
    <w:rsid w:val="002207F7"/>
    <w:rsid w:val="00220BCC"/>
    <w:rsid w:val="00220D60"/>
    <w:rsid w:val="002213A5"/>
    <w:rsid w:val="002216EC"/>
    <w:rsid w:val="00221964"/>
    <w:rsid w:val="00221BC2"/>
    <w:rsid w:val="00221EFB"/>
    <w:rsid w:val="002222DA"/>
    <w:rsid w:val="00222728"/>
    <w:rsid w:val="00222E0B"/>
    <w:rsid w:val="00222FC0"/>
    <w:rsid w:val="0022330D"/>
    <w:rsid w:val="0022350A"/>
    <w:rsid w:val="00223656"/>
    <w:rsid w:val="002236FE"/>
    <w:rsid w:val="00223832"/>
    <w:rsid w:val="00223B15"/>
    <w:rsid w:val="0022419E"/>
    <w:rsid w:val="00224C2F"/>
    <w:rsid w:val="00224CEE"/>
    <w:rsid w:val="00225100"/>
    <w:rsid w:val="0022519C"/>
    <w:rsid w:val="0022522C"/>
    <w:rsid w:val="00225383"/>
    <w:rsid w:val="00225A01"/>
    <w:rsid w:val="0022608B"/>
    <w:rsid w:val="002267A2"/>
    <w:rsid w:val="00226890"/>
    <w:rsid w:val="00226C82"/>
    <w:rsid w:val="00226CED"/>
    <w:rsid w:val="00227363"/>
    <w:rsid w:val="002273CB"/>
    <w:rsid w:val="00227534"/>
    <w:rsid w:val="00227BF1"/>
    <w:rsid w:val="00230159"/>
    <w:rsid w:val="002304F2"/>
    <w:rsid w:val="00230A63"/>
    <w:rsid w:val="00230DA4"/>
    <w:rsid w:val="00231BE1"/>
    <w:rsid w:val="00231DA2"/>
    <w:rsid w:val="00231E86"/>
    <w:rsid w:val="00231F5B"/>
    <w:rsid w:val="0023266E"/>
    <w:rsid w:val="00232852"/>
    <w:rsid w:val="00232ACB"/>
    <w:rsid w:val="0023338D"/>
    <w:rsid w:val="002335B4"/>
    <w:rsid w:val="00233649"/>
    <w:rsid w:val="002336FC"/>
    <w:rsid w:val="00233B4D"/>
    <w:rsid w:val="00233BA8"/>
    <w:rsid w:val="00234341"/>
    <w:rsid w:val="002356DE"/>
    <w:rsid w:val="002357C7"/>
    <w:rsid w:val="00235898"/>
    <w:rsid w:val="00235A14"/>
    <w:rsid w:val="00235BB8"/>
    <w:rsid w:val="00235C8B"/>
    <w:rsid w:val="00236244"/>
    <w:rsid w:val="0023678E"/>
    <w:rsid w:val="00237043"/>
    <w:rsid w:val="00237134"/>
    <w:rsid w:val="0023741D"/>
    <w:rsid w:val="0023779B"/>
    <w:rsid w:val="00240047"/>
    <w:rsid w:val="002401D8"/>
    <w:rsid w:val="00240647"/>
    <w:rsid w:val="002408D6"/>
    <w:rsid w:val="00240B9A"/>
    <w:rsid w:val="00240C48"/>
    <w:rsid w:val="0024106D"/>
    <w:rsid w:val="002410B6"/>
    <w:rsid w:val="002417F7"/>
    <w:rsid w:val="00241926"/>
    <w:rsid w:val="002419C5"/>
    <w:rsid w:val="002419E9"/>
    <w:rsid w:val="00241AC7"/>
    <w:rsid w:val="00241C47"/>
    <w:rsid w:val="0024246D"/>
    <w:rsid w:val="00242639"/>
    <w:rsid w:val="00242FD3"/>
    <w:rsid w:val="00242FE5"/>
    <w:rsid w:val="00243151"/>
    <w:rsid w:val="002431EB"/>
    <w:rsid w:val="002435F2"/>
    <w:rsid w:val="00243CBC"/>
    <w:rsid w:val="00243E34"/>
    <w:rsid w:val="00243FAB"/>
    <w:rsid w:val="00244218"/>
    <w:rsid w:val="002448F6"/>
    <w:rsid w:val="00244B1C"/>
    <w:rsid w:val="00244DC4"/>
    <w:rsid w:val="00245063"/>
    <w:rsid w:val="00245B71"/>
    <w:rsid w:val="00245FA7"/>
    <w:rsid w:val="00246990"/>
    <w:rsid w:val="00246CA3"/>
    <w:rsid w:val="0024704C"/>
    <w:rsid w:val="00247647"/>
    <w:rsid w:val="00247A2D"/>
    <w:rsid w:val="00247FCA"/>
    <w:rsid w:val="00250754"/>
    <w:rsid w:val="002509DF"/>
    <w:rsid w:val="00250CD5"/>
    <w:rsid w:val="00250D87"/>
    <w:rsid w:val="00251093"/>
    <w:rsid w:val="002511AB"/>
    <w:rsid w:val="00251727"/>
    <w:rsid w:val="0025210B"/>
    <w:rsid w:val="002521F9"/>
    <w:rsid w:val="002522EE"/>
    <w:rsid w:val="00252AAF"/>
    <w:rsid w:val="00252B8E"/>
    <w:rsid w:val="00252E81"/>
    <w:rsid w:val="00253189"/>
    <w:rsid w:val="002539B1"/>
    <w:rsid w:val="00254188"/>
    <w:rsid w:val="00254699"/>
    <w:rsid w:val="00254E79"/>
    <w:rsid w:val="0025543F"/>
    <w:rsid w:val="0025552F"/>
    <w:rsid w:val="00255AC1"/>
    <w:rsid w:val="00256195"/>
    <w:rsid w:val="0025634B"/>
    <w:rsid w:val="002567BF"/>
    <w:rsid w:val="00256B57"/>
    <w:rsid w:val="002573DF"/>
    <w:rsid w:val="002578DD"/>
    <w:rsid w:val="0026021E"/>
    <w:rsid w:val="00260708"/>
    <w:rsid w:val="002608C6"/>
    <w:rsid w:val="00260B55"/>
    <w:rsid w:val="00260E0F"/>
    <w:rsid w:val="00261892"/>
    <w:rsid w:val="00261F56"/>
    <w:rsid w:val="00262B0F"/>
    <w:rsid w:val="00262B54"/>
    <w:rsid w:val="00263365"/>
    <w:rsid w:val="00263A69"/>
    <w:rsid w:val="00263D70"/>
    <w:rsid w:val="002644CA"/>
    <w:rsid w:val="0026512A"/>
    <w:rsid w:val="00265AD1"/>
    <w:rsid w:val="00265EFD"/>
    <w:rsid w:val="00266089"/>
    <w:rsid w:val="00266164"/>
    <w:rsid w:val="0026644C"/>
    <w:rsid w:val="00266813"/>
    <w:rsid w:val="00266CB1"/>
    <w:rsid w:val="00266D11"/>
    <w:rsid w:val="0026702D"/>
    <w:rsid w:val="002670FE"/>
    <w:rsid w:val="00267269"/>
    <w:rsid w:val="002678EC"/>
    <w:rsid w:val="00267BBF"/>
    <w:rsid w:val="00267C93"/>
    <w:rsid w:val="00267D68"/>
    <w:rsid w:val="00267F9B"/>
    <w:rsid w:val="0027017E"/>
    <w:rsid w:val="0027138A"/>
    <w:rsid w:val="002713FE"/>
    <w:rsid w:val="002719CB"/>
    <w:rsid w:val="00271E89"/>
    <w:rsid w:val="00272612"/>
    <w:rsid w:val="0027261A"/>
    <w:rsid w:val="00272C65"/>
    <w:rsid w:val="002733FE"/>
    <w:rsid w:val="0027360C"/>
    <w:rsid w:val="0027388B"/>
    <w:rsid w:val="002738FF"/>
    <w:rsid w:val="0027394F"/>
    <w:rsid w:val="00273AF1"/>
    <w:rsid w:val="00273C08"/>
    <w:rsid w:val="00273EC2"/>
    <w:rsid w:val="00274712"/>
    <w:rsid w:val="00275486"/>
    <w:rsid w:val="00275F1D"/>
    <w:rsid w:val="00276033"/>
    <w:rsid w:val="00276EE4"/>
    <w:rsid w:val="00277238"/>
    <w:rsid w:val="0027765B"/>
    <w:rsid w:val="00277751"/>
    <w:rsid w:val="00277B5E"/>
    <w:rsid w:val="00277C30"/>
    <w:rsid w:val="00277F56"/>
    <w:rsid w:val="002804FF"/>
    <w:rsid w:val="00281320"/>
    <w:rsid w:val="002817D6"/>
    <w:rsid w:val="00281B61"/>
    <w:rsid w:val="0028214D"/>
    <w:rsid w:val="002825DD"/>
    <w:rsid w:val="002825F0"/>
    <w:rsid w:val="0028282A"/>
    <w:rsid w:val="00282B6F"/>
    <w:rsid w:val="00282E7D"/>
    <w:rsid w:val="00283120"/>
    <w:rsid w:val="002832F1"/>
    <w:rsid w:val="00283313"/>
    <w:rsid w:val="00283345"/>
    <w:rsid w:val="00283B68"/>
    <w:rsid w:val="00283CAF"/>
    <w:rsid w:val="00283DDF"/>
    <w:rsid w:val="002844E7"/>
    <w:rsid w:val="00285123"/>
    <w:rsid w:val="0028529D"/>
    <w:rsid w:val="0028552D"/>
    <w:rsid w:val="002855EA"/>
    <w:rsid w:val="00286630"/>
    <w:rsid w:val="00286D42"/>
    <w:rsid w:val="00286FB4"/>
    <w:rsid w:val="0028739F"/>
    <w:rsid w:val="0028777A"/>
    <w:rsid w:val="002877D9"/>
    <w:rsid w:val="002878AF"/>
    <w:rsid w:val="00290631"/>
    <w:rsid w:val="002907DD"/>
    <w:rsid w:val="00290AA0"/>
    <w:rsid w:val="00290B69"/>
    <w:rsid w:val="00290F5A"/>
    <w:rsid w:val="00291332"/>
    <w:rsid w:val="002915B9"/>
    <w:rsid w:val="002917E1"/>
    <w:rsid w:val="00291ACB"/>
    <w:rsid w:val="00291D14"/>
    <w:rsid w:val="00291FA2"/>
    <w:rsid w:val="0029208C"/>
    <w:rsid w:val="00292180"/>
    <w:rsid w:val="002922E1"/>
    <w:rsid w:val="0029243A"/>
    <w:rsid w:val="002925DC"/>
    <w:rsid w:val="00292940"/>
    <w:rsid w:val="00292C4D"/>
    <w:rsid w:val="00292E06"/>
    <w:rsid w:val="00292ECE"/>
    <w:rsid w:val="0029347F"/>
    <w:rsid w:val="00293A48"/>
    <w:rsid w:val="00293C47"/>
    <w:rsid w:val="00293CF3"/>
    <w:rsid w:val="00293D4A"/>
    <w:rsid w:val="00294063"/>
    <w:rsid w:val="00294A56"/>
    <w:rsid w:val="00294E1F"/>
    <w:rsid w:val="002951A1"/>
    <w:rsid w:val="00295281"/>
    <w:rsid w:val="002955F8"/>
    <w:rsid w:val="002958E4"/>
    <w:rsid w:val="00295B5C"/>
    <w:rsid w:val="002965CC"/>
    <w:rsid w:val="00296736"/>
    <w:rsid w:val="0029673D"/>
    <w:rsid w:val="0029692C"/>
    <w:rsid w:val="00296DF1"/>
    <w:rsid w:val="00297806"/>
    <w:rsid w:val="00297A6D"/>
    <w:rsid w:val="00297F73"/>
    <w:rsid w:val="002A01BD"/>
    <w:rsid w:val="002A0289"/>
    <w:rsid w:val="002A02FD"/>
    <w:rsid w:val="002A0B38"/>
    <w:rsid w:val="002A1493"/>
    <w:rsid w:val="002A16F7"/>
    <w:rsid w:val="002A1C2F"/>
    <w:rsid w:val="002A1E00"/>
    <w:rsid w:val="002A2190"/>
    <w:rsid w:val="002A23C2"/>
    <w:rsid w:val="002A2550"/>
    <w:rsid w:val="002A2647"/>
    <w:rsid w:val="002A2AED"/>
    <w:rsid w:val="002A2E59"/>
    <w:rsid w:val="002A2F8E"/>
    <w:rsid w:val="002A31B7"/>
    <w:rsid w:val="002A34CE"/>
    <w:rsid w:val="002A38FB"/>
    <w:rsid w:val="002A3915"/>
    <w:rsid w:val="002A3AC8"/>
    <w:rsid w:val="002A3B99"/>
    <w:rsid w:val="002A426C"/>
    <w:rsid w:val="002A4349"/>
    <w:rsid w:val="002A4534"/>
    <w:rsid w:val="002A45B7"/>
    <w:rsid w:val="002A4647"/>
    <w:rsid w:val="002A4890"/>
    <w:rsid w:val="002A4959"/>
    <w:rsid w:val="002A4CB5"/>
    <w:rsid w:val="002A51AC"/>
    <w:rsid w:val="002A55AA"/>
    <w:rsid w:val="002A56AB"/>
    <w:rsid w:val="002A592A"/>
    <w:rsid w:val="002A6871"/>
    <w:rsid w:val="002A6C20"/>
    <w:rsid w:val="002A713E"/>
    <w:rsid w:val="002A7647"/>
    <w:rsid w:val="002A799C"/>
    <w:rsid w:val="002B019B"/>
    <w:rsid w:val="002B02A7"/>
    <w:rsid w:val="002B0694"/>
    <w:rsid w:val="002B0CC2"/>
    <w:rsid w:val="002B0DA5"/>
    <w:rsid w:val="002B1792"/>
    <w:rsid w:val="002B18F2"/>
    <w:rsid w:val="002B27A9"/>
    <w:rsid w:val="002B29C2"/>
    <w:rsid w:val="002B3120"/>
    <w:rsid w:val="002B34CF"/>
    <w:rsid w:val="002B386F"/>
    <w:rsid w:val="002B3DDF"/>
    <w:rsid w:val="002B414B"/>
    <w:rsid w:val="002B43DA"/>
    <w:rsid w:val="002B466E"/>
    <w:rsid w:val="002B4BB7"/>
    <w:rsid w:val="002B4DAB"/>
    <w:rsid w:val="002B61AB"/>
    <w:rsid w:val="002B6223"/>
    <w:rsid w:val="002B63FE"/>
    <w:rsid w:val="002B69C1"/>
    <w:rsid w:val="002B6D63"/>
    <w:rsid w:val="002B6F80"/>
    <w:rsid w:val="002B79B7"/>
    <w:rsid w:val="002B7EC2"/>
    <w:rsid w:val="002C0157"/>
    <w:rsid w:val="002C11A8"/>
    <w:rsid w:val="002C18AF"/>
    <w:rsid w:val="002C1996"/>
    <w:rsid w:val="002C1D0A"/>
    <w:rsid w:val="002C1E76"/>
    <w:rsid w:val="002C1F1B"/>
    <w:rsid w:val="002C202C"/>
    <w:rsid w:val="002C20ED"/>
    <w:rsid w:val="002C2179"/>
    <w:rsid w:val="002C2584"/>
    <w:rsid w:val="002C25ED"/>
    <w:rsid w:val="002C260E"/>
    <w:rsid w:val="002C28E0"/>
    <w:rsid w:val="002C2B6A"/>
    <w:rsid w:val="002C495F"/>
    <w:rsid w:val="002C49F7"/>
    <w:rsid w:val="002C4A25"/>
    <w:rsid w:val="002C4BD0"/>
    <w:rsid w:val="002C4D8E"/>
    <w:rsid w:val="002C4DCE"/>
    <w:rsid w:val="002C5040"/>
    <w:rsid w:val="002C5307"/>
    <w:rsid w:val="002C5368"/>
    <w:rsid w:val="002C5463"/>
    <w:rsid w:val="002C562F"/>
    <w:rsid w:val="002C5ACD"/>
    <w:rsid w:val="002C5BA6"/>
    <w:rsid w:val="002C5CC3"/>
    <w:rsid w:val="002C627C"/>
    <w:rsid w:val="002C6371"/>
    <w:rsid w:val="002C67EF"/>
    <w:rsid w:val="002C6D48"/>
    <w:rsid w:val="002C70BB"/>
    <w:rsid w:val="002C7717"/>
    <w:rsid w:val="002C77EB"/>
    <w:rsid w:val="002C79BC"/>
    <w:rsid w:val="002C7FD1"/>
    <w:rsid w:val="002D0D94"/>
    <w:rsid w:val="002D0DD0"/>
    <w:rsid w:val="002D0EE0"/>
    <w:rsid w:val="002D1DA0"/>
    <w:rsid w:val="002D2B8D"/>
    <w:rsid w:val="002D3254"/>
    <w:rsid w:val="002D3845"/>
    <w:rsid w:val="002D3ADA"/>
    <w:rsid w:val="002D3DC5"/>
    <w:rsid w:val="002D4CB3"/>
    <w:rsid w:val="002D4F99"/>
    <w:rsid w:val="002D5196"/>
    <w:rsid w:val="002D5293"/>
    <w:rsid w:val="002D57E5"/>
    <w:rsid w:val="002D5811"/>
    <w:rsid w:val="002D5C48"/>
    <w:rsid w:val="002D63F8"/>
    <w:rsid w:val="002D79A1"/>
    <w:rsid w:val="002D7D90"/>
    <w:rsid w:val="002D7F2C"/>
    <w:rsid w:val="002E0084"/>
    <w:rsid w:val="002E01D7"/>
    <w:rsid w:val="002E08DC"/>
    <w:rsid w:val="002E09D8"/>
    <w:rsid w:val="002E0C01"/>
    <w:rsid w:val="002E0C3D"/>
    <w:rsid w:val="002E1740"/>
    <w:rsid w:val="002E1B84"/>
    <w:rsid w:val="002E1EA6"/>
    <w:rsid w:val="002E269A"/>
    <w:rsid w:val="002E2A66"/>
    <w:rsid w:val="002E3155"/>
    <w:rsid w:val="002E3F5F"/>
    <w:rsid w:val="002E4FD6"/>
    <w:rsid w:val="002E547C"/>
    <w:rsid w:val="002E5649"/>
    <w:rsid w:val="002E6C65"/>
    <w:rsid w:val="002E6C75"/>
    <w:rsid w:val="002E730C"/>
    <w:rsid w:val="002E79BD"/>
    <w:rsid w:val="002E79EC"/>
    <w:rsid w:val="002F0434"/>
    <w:rsid w:val="002F0ACE"/>
    <w:rsid w:val="002F0DFE"/>
    <w:rsid w:val="002F10AB"/>
    <w:rsid w:val="002F1344"/>
    <w:rsid w:val="002F145C"/>
    <w:rsid w:val="002F19A5"/>
    <w:rsid w:val="002F1C6B"/>
    <w:rsid w:val="002F1C8A"/>
    <w:rsid w:val="002F2072"/>
    <w:rsid w:val="002F230E"/>
    <w:rsid w:val="002F2905"/>
    <w:rsid w:val="002F291C"/>
    <w:rsid w:val="002F2DC1"/>
    <w:rsid w:val="002F2DF1"/>
    <w:rsid w:val="002F390E"/>
    <w:rsid w:val="002F3AFA"/>
    <w:rsid w:val="002F3C2A"/>
    <w:rsid w:val="002F3F8A"/>
    <w:rsid w:val="002F3FA8"/>
    <w:rsid w:val="002F420E"/>
    <w:rsid w:val="002F4605"/>
    <w:rsid w:val="002F48C1"/>
    <w:rsid w:val="002F4A01"/>
    <w:rsid w:val="002F4A63"/>
    <w:rsid w:val="002F51E8"/>
    <w:rsid w:val="002F54E0"/>
    <w:rsid w:val="002F54E3"/>
    <w:rsid w:val="002F5A2F"/>
    <w:rsid w:val="002F5BB5"/>
    <w:rsid w:val="002F61F7"/>
    <w:rsid w:val="002F640B"/>
    <w:rsid w:val="002F6533"/>
    <w:rsid w:val="002F6717"/>
    <w:rsid w:val="002F697F"/>
    <w:rsid w:val="002F7773"/>
    <w:rsid w:val="002F7B43"/>
    <w:rsid w:val="0030016A"/>
    <w:rsid w:val="0030026D"/>
    <w:rsid w:val="00300401"/>
    <w:rsid w:val="00300A8B"/>
    <w:rsid w:val="00300AF9"/>
    <w:rsid w:val="00301356"/>
    <w:rsid w:val="00301501"/>
    <w:rsid w:val="00301D43"/>
    <w:rsid w:val="003028AA"/>
    <w:rsid w:val="00302913"/>
    <w:rsid w:val="00303D70"/>
    <w:rsid w:val="003042E9"/>
    <w:rsid w:val="00304626"/>
    <w:rsid w:val="00304748"/>
    <w:rsid w:val="0030499C"/>
    <w:rsid w:val="003049E0"/>
    <w:rsid w:val="00304CA4"/>
    <w:rsid w:val="00305108"/>
    <w:rsid w:val="00305204"/>
    <w:rsid w:val="0030605D"/>
    <w:rsid w:val="00306092"/>
    <w:rsid w:val="003061F1"/>
    <w:rsid w:val="003064DD"/>
    <w:rsid w:val="00306736"/>
    <w:rsid w:val="00306A71"/>
    <w:rsid w:val="00306C4A"/>
    <w:rsid w:val="00306CBC"/>
    <w:rsid w:val="00306DCD"/>
    <w:rsid w:val="003074C8"/>
    <w:rsid w:val="0031004E"/>
    <w:rsid w:val="0031024C"/>
    <w:rsid w:val="0031046C"/>
    <w:rsid w:val="0031070E"/>
    <w:rsid w:val="00310955"/>
    <w:rsid w:val="00310E4E"/>
    <w:rsid w:val="00310F57"/>
    <w:rsid w:val="0031148F"/>
    <w:rsid w:val="00311A0D"/>
    <w:rsid w:val="00311A23"/>
    <w:rsid w:val="003124F4"/>
    <w:rsid w:val="00312DE1"/>
    <w:rsid w:val="00313245"/>
    <w:rsid w:val="00313E34"/>
    <w:rsid w:val="0031408B"/>
    <w:rsid w:val="00314216"/>
    <w:rsid w:val="003143EF"/>
    <w:rsid w:val="0031490F"/>
    <w:rsid w:val="00314959"/>
    <w:rsid w:val="00314A3E"/>
    <w:rsid w:val="00314CB6"/>
    <w:rsid w:val="0031559B"/>
    <w:rsid w:val="00315658"/>
    <w:rsid w:val="003157A3"/>
    <w:rsid w:val="00315FB9"/>
    <w:rsid w:val="0031627E"/>
    <w:rsid w:val="00316369"/>
    <w:rsid w:val="00316737"/>
    <w:rsid w:val="00316D20"/>
    <w:rsid w:val="00316D93"/>
    <w:rsid w:val="00317146"/>
    <w:rsid w:val="0031762B"/>
    <w:rsid w:val="003176DD"/>
    <w:rsid w:val="00317E13"/>
    <w:rsid w:val="00317FE9"/>
    <w:rsid w:val="00320660"/>
    <w:rsid w:val="00320D10"/>
    <w:rsid w:val="00320D14"/>
    <w:rsid w:val="00321142"/>
    <w:rsid w:val="003211CE"/>
    <w:rsid w:val="00321758"/>
    <w:rsid w:val="00321864"/>
    <w:rsid w:val="00321880"/>
    <w:rsid w:val="00321AD0"/>
    <w:rsid w:val="00321EC0"/>
    <w:rsid w:val="00321F21"/>
    <w:rsid w:val="003230AE"/>
    <w:rsid w:val="0032357A"/>
    <w:rsid w:val="00323754"/>
    <w:rsid w:val="00324171"/>
    <w:rsid w:val="003242B1"/>
    <w:rsid w:val="0032455E"/>
    <w:rsid w:val="0032496D"/>
    <w:rsid w:val="003249B7"/>
    <w:rsid w:val="00324E2D"/>
    <w:rsid w:val="00325AD3"/>
    <w:rsid w:val="00325CDC"/>
    <w:rsid w:val="00326482"/>
    <w:rsid w:val="003269DB"/>
    <w:rsid w:val="00326D11"/>
    <w:rsid w:val="00327170"/>
    <w:rsid w:val="003274A2"/>
    <w:rsid w:val="003274DA"/>
    <w:rsid w:val="0032760B"/>
    <w:rsid w:val="00327764"/>
    <w:rsid w:val="00327B05"/>
    <w:rsid w:val="00327B6B"/>
    <w:rsid w:val="003310D5"/>
    <w:rsid w:val="00331CEE"/>
    <w:rsid w:val="00332047"/>
    <w:rsid w:val="003322D0"/>
    <w:rsid w:val="00332547"/>
    <w:rsid w:val="0033255E"/>
    <w:rsid w:val="0033299B"/>
    <w:rsid w:val="00332C46"/>
    <w:rsid w:val="00332D32"/>
    <w:rsid w:val="003332AA"/>
    <w:rsid w:val="003336A9"/>
    <w:rsid w:val="003338D0"/>
    <w:rsid w:val="00333E91"/>
    <w:rsid w:val="003342F9"/>
    <w:rsid w:val="0033495F"/>
    <w:rsid w:val="00334D45"/>
    <w:rsid w:val="0033625D"/>
    <w:rsid w:val="003363DC"/>
    <w:rsid w:val="003367E7"/>
    <w:rsid w:val="003368C8"/>
    <w:rsid w:val="0033695B"/>
    <w:rsid w:val="003369F1"/>
    <w:rsid w:val="00337C34"/>
    <w:rsid w:val="00340338"/>
    <w:rsid w:val="003404F3"/>
    <w:rsid w:val="0034082D"/>
    <w:rsid w:val="003412E8"/>
    <w:rsid w:val="003414A5"/>
    <w:rsid w:val="00341FCF"/>
    <w:rsid w:val="00342547"/>
    <w:rsid w:val="00342AA1"/>
    <w:rsid w:val="00343188"/>
    <w:rsid w:val="003437D1"/>
    <w:rsid w:val="00343BAE"/>
    <w:rsid w:val="00343F8C"/>
    <w:rsid w:val="003443B6"/>
    <w:rsid w:val="003452EA"/>
    <w:rsid w:val="00345933"/>
    <w:rsid w:val="0034596D"/>
    <w:rsid w:val="00345EDF"/>
    <w:rsid w:val="0034668E"/>
    <w:rsid w:val="003468E5"/>
    <w:rsid w:val="00346DFA"/>
    <w:rsid w:val="00347390"/>
    <w:rsid w:val="00347685"/>
    <w:rsid w:val="00347F61"/>
    <w:rsid w:val="003506A7"/>
    <w:rsid w:val="00350958"/>
    <w:rsid w:val="00352732"/>
    <w:rsid w:val="00352B50"/>
    <w:rsid w:val="00352F0A"/>
    <w:rsid w:val="0035370C"/>
    <w:rsid w:val="003540B5"/>
    <w:rsid w:val="0035492A"/>
    <w:rsid w:val="00355114"/>
    <w:rsid w:val="00355775"/>
    <w:rsid w:val="00355CF6"/>
    <w:rsid w:val="00356369"/>
    <w:rsid w:val="00357404"/>
    <w:rsid w:val="00357B22"/>
    <w:rsid w:val="003602F8"/>
    <w:rsid w:val="003611FC"/>
    <w:rsid w:val="0036150E"/>
    <w:rsid w:val="0036226A"/>
    <w:rsid w:val="00362436"/>
    <w:rsid w:val="00362631"/>
    <w:rsid w:val="003628FD"/>
    <w:rsid w:val="00362C84"/>
    <w:rsid w:val="00363B02"/>
    <w:rsid w:val="00364021"/>
    <w:rsid w:val="003640A1"/>
    <w:rsid w:val="00364548"/>
    <w:rsid w:val="00364D36"/>
    <w:rsid w:val="003650BE"/>
    <w:rsid w:val="003658C4"/>
    <w:rsid w:val="003658F0"/>
    <w:rsid w:val="00365F97"/>
    <w:rsid w:val="00366312"/>
    <w:rsid w:val="00366A09"/>
    <w:rsid w:val="00366F6E"/>
    <w:rsid w:val="0036734F"/>
    <w:rsid w:val="0036749D"/>
    <w:rsid w:val="00367647"/>
    <w:rsid w:val="00367A7A"/>
    <w:rsid w:val="00370103"/>
    <w:rsid w:val="0037029A"/>
    <w:rsid w:val="003705AB"/>
    <w:rsid w:val="003708BC"/>
    <w:rsid w:val="00370C34"/>
    <w:rsid w:val="0037100F"/>
    <w:rsid w:val="003716B4"/>
    <w:rsid w:val="003717EF"/>
    <w:rsid w:val="00371E9D"/>
    <w:rsid w:val="00371F8D"/>
    <w:rsid w:val="003722FD"/>
    <w:rsid w:val="00372428"/>
    <w:rsid w:val="00372645"/>
    <w:rsid w:val="003726B8"/>
    <w:rsid w:val="00372777"/>
    <w:rsid w:val="0037371C"/>
    <w:rsid w:val="003738FF"/>
    <w:rsid w:val="00373D41"/>
    <w:rsid w:val="0037415E"/>
    <w:rsid w:val="0037439F"/>
    <w:rsid w:val="00374459"/>
    <w:rsid w:val="00374603"/>
    <w:rsid w:val="00374D97"/>
    <w:rsid w:val="00374E83"/>
    <w:rsid w:val="0037519E"/>
    <w:rsid w:val="00375227"/>
    <w:rsid w:val="00375258"/>
    <w:rsid w:val="00375A84"/>
    <w:rsid w:val="00376262"/>
    <w:rsid w:val="0037694F"/>
    <w:rsid w:val="00376BE8"/>
    <w:rsid w:val="00376C7F"/>
    <w:rsid w:val="00377243"/>
    <w:rsid w:val="003809A1"/>
    <w:rsid w:val="00380A57"/>
    <w:rsid w:val="00380AE4"/>
    <w:rsid w:val="0038129C"/>
    <w:rsid w:val="0038181E"/>
    <w:rsid w:val="00382250"/>
    <w:rsid w:val="003824FA"/>
    <w:rsid w:val="00383246"/>
    <w:rsid w:val="0038333B"/>
    <w:rsid w:val="003833F2"/>
    <w:rsid w:val="00383643"/>
    <w:rsid w:val="003837DD"/>
    <w:rsid w:val="00384781"/>
    <w:rsid w:val="00384A94"/>
    <w:rsid w:val="00384B96"/>
    <w:rsid w:val="00384BE0"/>
    <w:rsid w:val="00385076"/>
    <w:rsid w:val="00385124"/>
    <w:rsid w:val="0038540D"/>
    <w:rsid w:val="003861CF"/>
    <w:rsid w:val="00386761"/>
    <w:rsid w:val="00386ADA"/>
    <w:rsid w:val="003877C8"/>
    <w:rsid w:val="003879A1"/>
    <w:rsid w:val="0039038C"/>
    <w:rsid w:val="0039069C"/>
    <w:rsid w:val="00390EC8"/>
    <w:rsid w:val="00391193"/>
    <w:rsid w:val="00391CD3"/>
    <w:rsid w:val="00391E28"/>
    <w:rsid w:val="00391FF3"/>
    <w:rsid w:val="003925B8"/>
    <w:rsid w:val="00392AB0"/>
    <w:rsid w:val="003939C5"/>
    <w:rsid w:val="0039445B"/>
    <w:rsid w:val="00394A69"/>
    <w:rsid w:val="00395608"/>
    <w:rsid w:val="00395D5E"/>
    <w:rsid w:val="003969B1"/>
    <w:rsid w:val="0039738E"/>
    <w:rsid w:val="00397630"/>
    <w:rsid w:val="00397FBD"/>
    <w:rsid w:val="003A059A"/>
    <w:rsid w:val="003A072D"/>
    <w:rsid w:val="003A08D4"/>
    <w:rsid w:val="003A09E5"/>
    <w:rsid w:val="003A0E1A"/>
    <w:rsid w:val="003A14F9"/>
    <w:rsid w:val="003A17B5"/>
    <w:rsid w:val="003A1B58"/>
    <w:rsid w:val="003A1C7E"/>
    <w:rsid w:val="003A20C1"/>
    <w:rsid w:val="003A2AF3"/>
    <w:rsid w:val="003A344B"/>
    <w:rsid w:val="003A354E"/>
    <w:rsid w:val="003A3A04"/>
    <w:rsid w:val="003A3A4F"/>
    <w:rsid w:val="003A4218"/>
    <w:rsid w:val="003A43C3"/>
    <w:rsid w:val="003A467E"/>
    <w:rsid w:val="003A480E"/>
    <w:rsid w:val="003A5481"/>
    <w:rsid w:val="003A5846"/>
    <w:rsid w:val="003A5BA9"/>
    <w:rsid w:val="003A6084"/>
    <w:rsid w:val="003A6227"/>
    <w:rsid w:val="003A628A"/>
    <w:rsid w:val="003A6566"/>
    <w:rsid w:val="003A6F22"/>
    <w:rsid w:val="003A7881"/>
    <w:rsid w:val="003A7B29"/>
    <w:rsid w:val="003B0A9E"/>
    <w:rsid w:val="003B0AC0"/>
    <w:rsid w:val="003B0BE6"/>
    <w:rsid w:val="003B1352"/>
    <w:rsid w:val="003B2000"/>
    <w:rsid w:val="003B323B"/>
    <w:rsid w:val="003B3A3E"/>
    <w:rsid w:val="003B401D"/>
    <w:rsid w:val="003B4046"/>
    <w:rsid w:val="003B44B8"/>
    <w:rsid w:val="003B47CE"/>
    <w:rsid w:val="003B47F7"/>
    <w:rsid w:val="003B498E"/>
    <w:rsid w:val="003B6130"/>
    <w:rsid w:val="003B64E0"/>
    <w:rsid w:val="003B7058"/>
    <w:rsid w:val="003B7E9D"/>
    <w:rsid w:val="003C02EB"/>
    <w:rsid w:val="003C0344"/>
    <w:rsid w:val="003C0351"/>
    <w:rsid w:val="003C0724"/>
    <w:rsid w:val="003C12D2"/>
    <w:rsid w:val="003C1561"/>
    <w:rsid w:val="003C162C"/>
    <w:rsid w:val="003C1B0A"/>
    <w:rsid w:val="003C1B7B"/>
    <w:rsid w:val="003C1C1E"/>
    <w:rsid w:val="003C1D79"/>
    <w:rsid w:val="003C24D7"/>
    <w:rsid w:val="003C256A"/>
    <w:rsid w:val="003C26DE"/>
    <w:rsid w:val="003C293C"/>
    <w:rsid w:val="003C2D3A"/>
    <w:rsid w:val="003C325B"/>
    <w:rsid w:val="003C341B"/>
    <w:rsid w:val="003C366C"/>
    <w:rsid w:val="003C3A93"/>
    <w:rsid w:val="003C3F02"/>
    <w:rsid w:val="003C434A"/>
    <w:rsid w:val="003C45EB"/>
    <w:rsid w:val="003C4AB8"/>
    <w:rsid w:val="003C4B96"/>
    <w:rsid w:val="003C4F0F"/>
    <w:rsid w:val="003C4F75"/>
    <w:rsid w:val="003C647B"/>
    <w:rsid w:val="003C681C"/>
    <w:rsid w:val="003C6E86"/>
    <w:rsid w:val="003C7178"/>
    <w:rsid w:val="003C72B0"/>
    <w:rsid w:val="003C7644"/>
    <w:rsid w:val="003C76A9"/>
    <w:rsid w:val="003C78C1"/>
    <w:rsid w:val="003C7946"/>
    <w:rsid w:val="003D021D"/>
    <w:rsid w:val="003D0706"/>
    <w:rsid w:val="003D09D8"/>
    <w:rsid w:val="003D1139"/>
    <w:rsid w:val="003D13A8"/>
    <w:rsid w:val="003D13E1"/>
    <w:rsid w:val="003D14BE"/>
    <w:rsid w:val="003D160D"/>
    <w:rsid w:val="003D1967"/>
    <w:rsid w:val="003D2060"/>
    <w:rsid w:val="003D2428"/>
    <w:rsid w:val="003D2DE6"/>
    <w:rsid w:val="003D31E7"/>
    <w:rsid w:val="003D3392"/>
    <w:rsid w:val="003D37DB"/>
    <w:rsid w:val="003D3BCA"/>
    <w:rsid w:val="003D3E28"/>
    <w:rsid w:val="003D4622"/>
    <w:rsid w:val="003D47AB"/>
    <w:rsid w:val="003D47BB"/>
    <w:rsid w:val="003D48B5"/>
    <w:rsid w:val="003D4AF2"/>
    <w:rsid w:val="003D4C37"/>
    <w:rsid w:val="003D4CEE"/>
    <w:rsid w:val="003D4F6F"/>
    <w:rsid w:val="003D51E6"/>
    <w:rsid w:val="003D53A7"/>
    <w:rsid w:val="003D546F"/>
    <w:rsid w:val="003D55D6"/>
    <w:rsid w:val="003D597E"/>
    <w:rsid w:val="003D59B8"/>
    <w:rsid w:val="003D5AE1"/>
    <w:rsid w:val="003D5B85"/>
    <w:rsid w:val="003D5DD4"/>
    <w:rsid w:val="003D6056"/>
    <w:rsid w:val="003D63B0"/>
    <w:rsid w:val="003D697E"/>
    <w:rsid w:val="003D731D"/>
    <w:rsid w:val="003D763C"/>
    <w:rsid w:val="003D7665"/>
    <w:rsid w:val="003D7741"/>
    <w:rsid w:val="003D787B"/>
    <w:rsid w:val="003D7EA0"/>
    <w:rsid w:val="003D7F97"/>
    <w:rsid w:val="003E01F7"/>
    <w:rsid w:val="003E0398"/>
    <w:rsid w:val="003E03DF"/>
    <w:rsid w:val="003E0763"/>
    <w:rsid w:val="003E098E"/>
    <w:rsid w:val="003E1360"/>
    <w:rsid w:val="003E22B4"/>
    <w:rsid w:val="003E23A8"/>
    <w:rsid w:val="003E2785"/>
    <w:rsid w:val="003E28A6"/>
    <w:rsid w:val="003E2922"/>
    <w:rsid w:val="003E2F65"/>
    <w:rsid w:val="003E3577"/>
    <w:rsid w:val="003E3C12"/>
    <w:rsid w:val="003E40B2"/>
    <w:rsid w:val="003E41DD"/>
    <w:rsid w:val="003E41FD"/>
    <w:rsid w:val="003E4703"/>
    <w:rsid w:val="003E4BD2"/>
    <w:rsid w:val="003E4BE1"/>
    <w:rsid w:val="003E4D0E"/>
    <w:rsid w:val="003E50AC"/>
    <w:rsid w:val="003E50D3"/>
    <w:rsid w:val="003E52B1"/>
    <w:rsid w:val="003E54AB"/>
    <w:rsid w:val="003E5581"/>
    <w:rsid w:val="003E55BA"/>
    <w:rsid w:val="003E5B3F"/>
    <w:rsid w:val="003E5F04"/>
    <w:rsid w:val="003E5FB8"/>
    <w:rsid w:val="003E662C"/>
    <w:rsid w:val="003E7190"/>
    <w:rsid w:val="003E7828"/>
    <w:rsid w:val="003E78F0"/>
    <w:rsid w:val="003E7981"/>
    <w:rsid w:val="003E7CF7"/>
    <w:rsid w:val="003F05D2"/>
    <w:rsid w:val="003F077E"/>
    <w:rsid w:val="003F09B6"/>
    <w:rsid w:val="003F0D51"/>
    <w:rsid w:val="003F0F21"/>
    <w:rsid w:val="003F108D"/>
    <w:rsid w:val="003F10A4"/>
    <w:rsid w:val="003F13E0"/>
    <w:rsid w:val="003F1699"/>
    <w:rsid w:val="003F18BC"/>
    <w:rsid w:val="003F1BDA"/>
    <w:rsid w:val="003F221A"/>
    <w:rsid w:val="003F2788"/>
    <w:rsid w:val="003F29BF"/>
    <w:rsid w:val="003F2A72"/>
    <w:rsid w:val="003F3033"/>
    <w:rsid w:val="003F3BCE"/>
    <w:rsid w:val="003F44B9"/>
    <w:rsid w:val="003F47E5"/>
    <w:rsid w:val="003F4AEE"/>
    <w:rsid w:val="003F4B55"/>
    <w:rsid w:val="003F61C2"/>
    <w:rsid w:val="003F6BBF"/>
    <w:rsid w:val="003F6E99"/>
    <w:rsid w:val="003F6EA8"/>
    <w:rsid w:val="003F6F80"/>
    <w:rsid w:val="003F794E"/>
    <w:rsid w:val="003F7BDB"/>
    <w:rsid w:val="003F7BED"/>
    <w:rsid w:val="003F7DC1"/>
    <w:rsid w:val="003F7E00"/>
    <w:rsid w:val="003F7E25"/>
    <w:rsid w:val="003F7EEE"/>
    <w:rsid w:val="00400494"/>
    <w:rsid w:val="00400897"/>
    <w:rsid w:val="00400FE7"/>
    <w:rsid w:val="00401037"/>
    <w:rsid w:val="00401374"/>
    <w:rsid w:val="00401692"/>
    <w:rsid w:val="00401C71"/>
    <w:rsid w:val="00401E78"/>
    <w:rsid w:val="004021E2"/>
    <w:rsid w:val="0040227B"/>
    <w:rsid w:val="00402700"/>
    <w:rsid w:val="0040303E"/>
    <w:rsid w:val="0040339F"/>
    <w:rsid w:val="00404161"/>
    <w:rsid w:val="00404C45"/>
    <w:rsid w:val="004050EB"/>
    <w:rsid w:val="004051A4"/>
    <w:rsid w:val="00405FC6"/>
    <w:rsid w:val="00406086"/>
    <w:rsid w:val="00406299"/>
    <w:rsid w:val="00406348"/>
    <w:rsid w:val="00406BA8"/>
    <w:rsid w:val="004076DA"/>
    <w:rsid w:val="0040773A"/>
    <w:rsid w:val="00407793"/>
    <w:rsid w:val="00407AAD"/>
    <w:rsid w:val="00407B34"/>
    <w:rsid w:val="00407C6B"/>
    <w:rsid w:val="00407DC5"/>
    <w:rsid w:val="004108DC"/>
    <w:rsid w:val="00410961"/>
    <w:rsid w:val="00410CD3"/>
    <w:rsid w:val="00410D03"/>
    <w:rsid w:val="00411571"/>
    <w:rsid w:val="0041182E"/>
    <w:rsid w:val="00411C5D"/>
    <w:rsid w:val="004120B8"/>
    <w:rsid w:val="0041269C"/>
    <w:rsid w:val="004128C0"/>
    <w:rsid w:val="004133E5"/>
    <w:rsid w:val="00413DFC"/>
    <w:rsid w:val="00413E96"/>
    <w:rsid w:val="00414480"/>
    <w:rsid w:val="004151BC"/>
    <w:rsid w:val="004153BC"/>
    <w:rsid w:val="0041588D"/>
    <w:rsid w:val="00415A66"/>
    <w:rsid w:val="00415ED9"/>
    <w:rsid w:val="00416C84"/>
    <w:rsid w:val="00417218"/>
    <w:rsid w:val="00417676"/>
    <w:rsid w:val="0041774F"/>
    <w:rsid w:val="00417A4C"/>
    <w:rsid w:val="0042067C"/>
    <w:rsid w:val="00420B96"/>
    <w:rsid w:val="00420C27"/>
    <w:rsid w:val="00421B47"/>
    <w:rsid w:val="0042231B"/>
    <w:rsid w:val="00422611"/>
    <w:rsid w:val="00422D00"/>
    <w:rsid w:val="00423308"/>
    <w:rsid w:val="00423469"/>
    <w:rsid w:val="00423489"/>
    <w:rsid w:val="00423B14"/>
    <w:rsid w:val="004244C2"/>
    <w:rsid w:val="00424BDE"/>
    <w:rsid w:val="00424F04"/>
    <w:rsid w:val="0042561A"/>
    <w:rsid w:val="00425AC8"/>
    <w:rsid w:val="00425B09"/>
    <w:rsid w:val="00426E21"/>
    <w:rsid w:val="0042717B"/>
    <w:rsid w:val="004271A4"/>
    <w:rsid w:val="00427478"/>
    <w:rsid w:val="00427B51"/>
    <w:rsid w:val="0043008B"/>
    <w:rsid w:val="00430401"/>
    <w:rsid w:val="00430428"/>
    <w:rsid w:val="00430A47"/>
    <w:rsid w:val="00430DD8"/>
    <w:rsid w:val="00430EB0"/>
    <w:rsid w:val="0043177B"/>
    <w:rsid w:val="004317AD"/>
    <w:rsid w:val="0043192D"/>
    <w:rsid w:val="004322F6"/>
    <w:rsid w:val="0043238A"/>
    <w:rsid w:val="004324AC"/>
    <w:rsid w:val="004329C2"/>
    <w:rsid w:val="0043441A"/>
    <w:rsid w:val="004344AB"/>
    <w:rsid w:val="004344C1"/>
    <w:rsid w:val="004347D7"/>
    <w:rsid w:val="0043482E"/>
    <w:rsid w:val="00434838"/>
    <w:rsid w:val="004353EB"/>
    <w:rsid w:val="004354CC"/>
    <w:rsid w:val="00435F2D"/>
    <w:rsid w:val="00436488"/>
    <w:rsid w:val="00436817"/>
    <w:rsid w:val="00436E1D"/>
    <w:rsid w:val="00437911"/>
    <w:rsid w:val="00437987"/>
    <w:rsid w:val="004401BF"/>
    <w:rsid w:val="004403E0"/>
    <w:rsid w:val="004407B4"/>
    <w:rsid w:val="00441F0E"/>
    <w:rsid w:val="0044205F"/>
    <w:rsid w:val="00442077"/>
    <w:rsid w:val="004427AC"/>
    <w:rsid w:val="00442F33"/>
    <w:rsid w:val="00443778"/>
    <w:rsid w:val="00443905"/>
    <w:rsid w:val="00443A23"/>
    <w:rsid w:val="00444A19"/>
    <w:rsid w:val="00444C0E"/>
    <w:rsid w:val="00444CD3"/>
    <w:rsid w:val="00445198"/>
    <w:rsid w:val="00445280"/>
    <w:rsid w:val="0044538C"/>
    <w:rsid w:val="00446041"/>
    <w:rsid w:val="0044668E"/>
    <w:rsid w:val="00446C15"/>
    <w:rsid w:val="00447301"/>
    <w:rsid w:val="004476A7"/>
    <w:rsid w:val="00447837"/>
    <w:rsid w:val="0044788A"/>
    <w:rsid w:val="004478E3"/>
    <w:rsid w:val="00447BBB"/>
    <w:rsid w:val="00447E7F"/>
    <w:rsid w:val="00450049"/>
    <w:rsid w:val="00450413"/>
    <w:rsid w:val="00450D62"/>
    <w:rsid w:val="00450FEB"/>
    <w:rsid w:val="00451D95"/>
    <w:rsid w:val="0045210B"/>
    <w:rsid w:val="0045277E"/>
    <w:rsid w:val="0045287C"/>
    <w:rsid w:val="00452F2F"/>
    <w:rsid w:val="0045324D"/>
    <w:rsid w:val="0045349B"/>
    <w:rsid w:val="0045366F"/>
    <w:rsid w:val="0045375F"/>
    <w:rsid w:val="00453A11"/>
    <w:rsid w:val="00454467"/>
    <w:rsid w:val="0045478E"/>
    <w:rsid w:val="0045494A"/>
    <w:rsid w:val="00454A19"/>
    <w:rsid w:val="00455306"/>
    <w:rsid w:val="00455480"/>
    <w:rsid w:val="00455A14"/>
    <w:rsid w:val="004560FD"/>
    <w:rsid w:val="0045626B"/>
    <w:rsid w:val="004563A5"/>
    <w:rsid w:val="004564F3"/>
    <w:rsid w:val="0045663C"/>
    <w:rsid w:val="00457C7E"/>
    <w:rsid w:val="00460026"/>
    <w:rsid w:val="004602FD"/>
    <w:rsid w:val="004603DA"/>
    <w:rsid w:val="00460F8B"/>
    <w:rsid w:val="00460FE1"/>
    <w:rsid w:val="00461061"/>
    <w:rsid w:val="00461279"/>
    <w:rsid w:val="0046159E"/>
    <w:rsid w:val="00461A23"/>
    <w:rsid w:val="00462451"/>
    <w:rsid w:val="00462887"/>
    <w:rsid w:val="00463254"/>
    <w:rsid w:val="00463684"/>
    <w:rsid w:val="0046374A"/>
    <w:rsid w:val="00463FAA"/>
    <w:rsid w:val="00463FE8"/>
    <w:rsid w:val="00464049"/>
    <w:rsid w:val="004647BE"/>
    <w:rsid w:val="00464D57"/>
    <w:rsid w:val="004652D2"/>
    <w:rsid w:val="004652F8"/>
    <w:rsid w:val="004657D3"/>
    <w:rsid w:val="00466247"/>
    <w:rsid w:val="00466CAB"/>
    <w:rsid w:val="00466E45"/>
    <w:rsid w:val="00467119"/>
    <w:rsid w:val="0047006B"/>
    <w:rsid w:val="004704A7"/>
    <w:rsid w:val="0047095C"/>
    <w:rsid w:val="00470A45"/>
    <w:rsid w:val="00470B1C"/>
    <w:rsid w:val="004713C1"/>
    <w:rsid w:val="004714A8"/>
    <w:rsid w:val="0047153C"/>
    <w:rsid w:val="0047187C"/>
    <w:rsid w:val="00471B28"/>
    <w:rsid w:val="004727BB"/>
    <w:rsid w:val="00472992"/>
    <w:rsid w:val="00472FFA"/>
    <w:rsid w:val="0047340C"/>
    <w:rsid w:val="004734AF"/>
    <w:rsid w:val="00473565"/>
    <w:rsid w:val="00473755"/>
    <w:rsid w:val="00474179"/>
    <w:rsid w:val="00474D1B"/>
    <w:rsid w:val="00475553"/>
    <w:rsid w:val="00475D8D"/>
    <w:rsid w:val="00476269"/>
    <w:rsid w:val="0047652E"/>
    <w:rsid w:val="004769AB"/>
    <w:rsid w:val="004773E1"/>
    <w:rsid w:val="0047749F"/>
    <w:rsid w:val="004776F9"/>
    <w:rsid w:val="00477A30"/>
    <w:rsid w:val="00477C23"/>
    <w:rsid w:val="00480318"/>
    <w:rsid w:val="0048040E"/>
    <w:rsid w:val="00480466"/>
    <w:rsid w:val="004809FE"/>
    <w:rsid w:val="00480AD6"/>
    <w:rsid w:val="00480D5A"/>
    <w:rsid w:val="00481476"/>
    <w:rsid w:val="0048148A"/>
    <w:rsid w:val="004817C0"/>
    <w:rsid w:val="004817E1"/>
    <w:rsid w:val="004819BD"/>
    <w:rsid w:val="00481B59"/>
    <w:rsid w:val="00481D09"/>
    <w:rsid w:val="004820E7"/>
    <w:rsid w:val="004823CC"/>
    <w:rsid w:val="004832E2"/>
    <w:rsid w:val="0048387E"/>
    <w:rsid w:val="00483F56"/>
    <w:rsid w:val="004841AC"/>
    <w:rsid w:val="004847F4"/>
    <w:rsid w:val="00485650"/>
    <w:rsid w:val="00485969"/>
    <w:rsid w:val="00485E1A"/>
    <w:rsid w:val="004860A4"/>
    <w:rsid w:val="00486647"/>
    <w:rsid w:val="004866CB"/>
    <w:rsid w:val="004866DC"/>
    <w:rsid w:val="00486B31"/>
    <w:rsid w:val="00486D4E"/>
    <w:rsid w:val="00487007"/>
    <w:rsid w:val="00490299"/>
    <w:rsid w:val="0049080B"/>
    <w:rsid w:val="00490BFD"/>
    <w:rsid w:val="00491296"/>
    <w:rsid w:val="004913EB"/>
    <w:rsid w:val="00491477"/>
    <w:rsid w:val="00493002"/>
    <w:rsid w:val="004930A2"/>
    <w:rsid w:val="00493390"/>
    <w:rsid w:val="00493958"/>
    <w:rsid w:val="00493C87"/>
    <w:rsid w:val="00493F0D"/>
    <w:rsid w:val="004949BB"/>
    <w:rsid w:val="00495233"/>
    <w:rsid w:val="004957BA"/>
    <w:rsid w:val="00496346"/>
    <w:rsid w:val="0049640C"/>
    <w:rsid w:val="00496831"/>
    <w:rsid w:val="00496DED"/>
    <w:rsid w:val="00497024"/>
    <w:rsid w:val="004973CB"/>
    <w:rsid w:val="0049746A"/>
    <w:rsid w:val="00497DAF"/>
    <w:rsid w:val="00497E1D"/>
    <w:rsid w:val="004A0257"/>
    <w:rsid w:val="004A0525"/>
    <w:rsid w:val="004A094F"/>
    <w:rsid w:val="004A09FA"/>
    <w:rsid w:val="004A12A1"/>
    <w:rsid w:val="004A1817"/>
    <w:rsid w:val="004A20F2"/>
    <w:rsid w:val="004A21F3"/>
    <w:rsid w:val="004A2206"/>
    <w:rsid w:val="004A2374"/>
    <w:rsid w:val="004A2B3A"/>
    <w:rsid w:val="004A304C"/>
    <w:rsid w:val="004A3C2B"/>
    <w:rsid w:val="004A3E79"/>
    <w:rsid w:val="004A4412"/>
    <w:rsid w:val="004A4B8E"/>
    <w:rsid w:val="004A4F6B"/>
    <w:rsid w:val="004A4FC0"/>
    <w:rsid w:val="004A54DF"/>
    <w:rsid w:val="004A553B"/>
    <w:rsid w:val="004A5B9E"/>
    <w:rsid w:val="004A684B"/>
    <w:rsid w:val="004A6980"/>
    <w:rsid w:val="004A6AD9"/>
    <w:rsid w:val="004A6D29"/>
    <w:rsid w:val="004A6D7A"/>
    <w:rsid w:val="004A7931"/>
    <w:rsid w:val="004A7B3E"/>
    <w:rsid w:val="004B005E"/>
    <w:rsid w:val="004B01C7"/>
    <w:rsid w:val="004B0253"/>
    <w:rsid w:val="004B072D"/>
    <w:rsid w:val="004B0951"/>
    <w:rsid w:val="004B0BDF"/>
    <w:rsid w:val="004B0FA6"/>
    <w:rsid w:val="004B1248"/>
    <w:rsid w:val="004B14BB"/>
    <w:rsid w:val="004B176C"/>
    <w:rsid w:val="004B2BAE"/>
    <w:rsid w:val="004B2E91"/>
    <w:rsid w:val="004B2EE4"/>
    <w:rsid w:val="004B3962"/>
    <w:rsid w:val="004B43CA"/>
    <w:rsid w:val="004B51A2"/>
    <w:rsid w:val="004B54BF"/>
    <w:rsid w:val="004B5561"/>
    <w:rsid w:val="004B5586"/>
    <w:rsid w:val="004B5887"/>
    <w:rsid w:val="004B61F4"/>
    <w:rsid w:val="004B67E4"/>
    <w:rsid w:val="004B6934"/>
    <w:rsid w:val="004B6D83"/>
    <w:rsid w:val="004B6DF4"/>
    <w:rsid w:val="004B6FB2"/>
    <w:rsid w:val="004B7808"/>
    <w:rsid w:val="004B781F"/>
    <w:rsid w:val="004B79CC"/>
    <w:rsid w:val="004B79D4"/>
    <w:rsid w:val="004B7A52"/>
    <w:rsid w:val="004B7B76"/>
    <w:rsid w:val="004B7CF0"/>
    <w:rsid w:val="004B7D78"/>
    <w:rsid w:val="004C0138"/>
    <w:rsid w:val="004C0750"/>
    <w:rsid w:val="004C0836"/>
    <w:rsid w:val="004C0929"/>
    <w:rsid w:val="004C10C7"/>
    <w:rsid w:val="004C1C5C"/>
    <w:rsid w:val="004C2038"/>
    <w:rsid w:val="004C2469"/>
    <w:rsid w:val="004C25AB"/>
    <w:rsid w:val="004C27A4"/>
    <w:rsid w:val="004C3618"/>
    <w:rsid w:val="004C4A04"/>
    <w:rsid w:val="004C5072"/>
    <w:rsid w:val="004C57F3"/>
    <w:rsid w:val="004C5A0B"/>
    <w:rsid w:val="004C5B37"/>
    <w:rsid w:val="004C5D34"/>
    <w:rsid w:val="004C5E0E"/>
    <w:rsid w:val="004C61B7"/>
    <w:rsid w:val="004C65CD"/>
    <w:rsid w:val="004C6650"/>
    <w:rsid w:val="004C72B4"/>
    <w:rsid w:val="004C7766"/>
    <w:rsid w:val="004D011D"/>
    <w:rsid w:val="004D0DD3"/>
    <w:rsid w:val="004D1D76"/>
    <w:rsid w:val="004D259E"/>
    <w:rsid w:val="004D25BE"/>
    <w:rsid w:val="004D2F05"/>
    <w:rsid w:val="004D3057"/>
    <w:rsid w:val="004D3662"/>
    <w:rsid w:val="004D39BE"/>
    <w:rsid w:val="004D3C1E"/>
    <w:rsid w:val="004D3F60"/>
    <w:rsid w:val="004D44B2"/>
    <w:rsid w:val="004D4663"/>
    <w:rsid w:val="004D470D"/>
    <w:rsid w:val="004D477E"/>
    <w:rsid w:val="004D493C"/>
    <w:rsid w:val="004D4F3A"/>
    <w:rsid w:val="004D4FF7"/>
    <w:rsid w:val="004D5224"/>
    <w:rsid w:val="004D5CAC"/>
    <w:rsid w:val="004D5DF5"/>
    <w:rsid w:val="004D6382"/>
    <w:rsid w:val="004D644F"/>
    <w:rsid w:val="004D6631"/>
    <w:rsid w:val="004D6A12"/>
    <w:rsid w:val="004D72B2"/>
    <w:rsid w:val="004D7545"/>
    <w:rsid w:val="004D7725"/>
    <w:rsid w:val="004D7FAD"/>
    <w:rsid w:val="004E09C9"/>
    <w:rsid w:val="004E0A45"/>
    <w:rsid w:val="004E15FD"/>
    <w:rsid w:val="004E252C"/>
    <w:rsid w:val="004E259B"/>
    <w:rsid w:val="004E2A06"/>
    <w:rsid w:val="004E2B21"/>
    <w:rsid w:val="004E3ABB"/>
    <w:rsid w:val="004E3D75"/>
    <w:rsid w:val="004E3FDF"/>
    <w:rsid w:val="004E408C"/>
    <w:rsid w:val="004E4245"/>
    <w:rsid w:val="004E4C01"/>
    <w:rsid w:val="004E529A"/>
    <w:rsid w:val="004E567C"/>
    <w:rsid w:val="004E5DB1"/>
    <w:rsid w:val="004E787B"/>
    <w:rsid w:val="004E7B8C"/>
    <w:rsid w:val="004E7E62"/>
    <w:rsid w:val="004F0767"/>
    <w:rsid w:val="004F0D9D"/>
    <w:rsid w:val="004F0DAB"/>
    <w:rsid w:val="004F0E35"/>
    <w:rsid w:val="004F1544"/>
    <w:rsid w:val="004F1CBA"/>
    <w:rsid w:val="004F1D0D"/>
    <w:rsid w:val="004F25C5"/>
    <w:rsid w:val="004F333A"/>
    <w:rsid w:val="004F34CA"/>
    <w:rsid w:val="004F363E"/>
    <w:rsid w:val="004F3C11"/>
    <w:rsid w:val="004F3ED3"/>
    <w:rsid w:val="004F42BF"/>
    <w:rsid w:val="004F497D"/>
    <w:rsid w:val="004F5298"/>
    <w:rsid w:val="004F54CC"/>
    <w:rsid w:val="004F56DF"/>
    <w:rsid w:val="004F576C"/>
    <w:rsid w:val="004F5862"/>
    <w:rsid w:val="004F592A"/>
    <w:rsid w:val="004F5A25"/>
    <w:rsid w:val="004F5C23"/>
    <w:rsid w:val="004F64BC"/>
    <w:rsid w:val="004F6812"/>
    <w:rsid w:val="004F6AC7"/>
    <w:rsid w:val="004F6AD2"/>
    <w:rsid w:val="004F7E3A"/>
    <w:rsid w:val="00500801"/>
    <w:rsid w:val="00500CBE"/>
    <w:rsid w:val="00500CD9"/>
    <w:rsid w:val="00501B31"/>
    <w:rsid w:val="005027D2"/>
    <w:rsid w:val="005028BA"/>
    <w:rsid w:val="0050290A"/>
    <w:rsid w:val="00503162"/>
    <w:rsid w:val="0050338E"/>
    <w:rsid w:val="00503ABB"/>
    <w:rsid w:val="005049C7"/>
    <w:rsid w:val="00504B21"/>
    <w:rsid w:val="005054B3"/>
    <w:rsid w:val="0050554E"/>
    <w:rsid w:val="00505865"/>
    <w:rsid w:val="00506366"/>
    <w:rsid w:val="00506B52"/>
    <w:rsid w:val="005073D3"/>
    <w:rsid w:val="005075DD"/>
    <w:rsid w:val="00507B73"/>
    <w:rsid w:val="00507C5B"/>
    <w:rsid w:val="00510162"/>
    <w:rsid w:val="0051072F"/>
    <w:rsid w:val="00510882"/>
    <w:rsid w:val="00510C16"/>
    <w:rsid w:val="00510F59"/>
    <w:rsid w:val="0051185D"/>
    <w:rsid w:val="005127B8"/>
    <w:rsid w:val="00512F64"/>
    <w:rsid w:val="00513805"/>
    <w:rsid w:val="00513A9E"/>
    <w:rsid w:val="00513EE8"/>
    <w:rsid w:val="0051409A"/>
    <w:rsid w:val="005141E9"/>
    <w:rsid w:val="00514253"/>
    <w:rsid w:val="0051437A"/>
    <w:rsid w:val="005145FE"/>
    <w:rsid w:val="0051548E"/>
    <w:rsid w:val="0051558B"/>
    <w:rsid w:val="00515B8B"/>
    <w:rsid w:val="00515CD9"/>
    <w:rsid w:val="005160B5"/>
    <w:rsid w:val="0051614F"/>
    <w:rsid w:val="005167BA"/>
    <w:rsid w:val="00517EB7"/>
    <w:rsid w:val="005200FC"/>
    <w:rsid w:val="0052035E"/>
    <w:rsid w:val="00520449"/>
    <w:rsid w:val="00520CB2"/>
    <w:rsid w:val="00521026"/>
    <w:rsid w:val="00521037"/>
    <w:rsid w:val="0052135D"/>
    <w:rsid w:val="0052142F"/>
    <w:rsid w:val="0052206E"/>
    <w:rsid w:val="005230F0"/>
    <w:rsid w:val="00523593"/>
    <w:rsid w:val="00523D25"/>
    <w:rsid w:val="005240CD"/>
    <w:rsid w:val="005242F3"/>
    <w:rsid w:val="00524CA5"/>
    <w:rsid w:val="00525FB1"/>
    <w:rsid w:val="00526B11"/>
    <w:rsid w:val="00526C54"/>
    <w:rsid w:val="00526DF9"/>
    <w:rsid w:val="00527161"/>
    <w:rsid w:val="00527540"/>
    <w:rsid w:val="005275A1"/>
    <w:rsid w:val="005276BB"/>
    <w:rsid w:val="00527916"/>
    <w:rsid w:val="00527961"/>
    <w:rsid w:val="00527968"/>
    <w:rsid w:val="00530152"/>
    <w:rsid w:val="005304D8"/>
    <w:rsid w:val="00530E5F"/>
    <w:rsid w:val="005314DB"/>
    <w:rsid w:val="0053167D"/>
    <w:rsid w:val="00531698"/>
    <w:rsid w:val="005316AF"/>
    <w:rsid w:val="005323F4"/>
    <w:rsid w:val="0053316C"/>
    <w:rsid w:val="00533384"/>
    <w:rsid w:val="0053378A"/>
    <w:rsid w:val="0053382C"/>
    <w:rsid w:val="00533D7F"/>
    <w:rsid w:val="00534097"/>
    <w:rsid w:val="00534860"/>
    <w:rsid w:val="00534AA1"/>
    <w:rsid w:val="00534C48"/>
    <w:rsid w:val="00534E9F"/>
    <w:rsid w:val="00535095"/>
    <w:rsid w:val="005356DD"/>
    <w:rsid w:val="00535DB6"/>
    <w:rsid w:val="00535F7E"/>
    <w:rsid w:val="005364F1"/>
    <w:rsid w:val="0053698B"/>
    <w:rsid w:val="00536CEF"/>
    <w:rsid w:val="005379AB"/>
    <w:rsid w:val="00537CB0"/>
    <w:rsid w:val="00540093"/>
    <w:rsid w:val="005405CA"/>
    <w:rsid w:val="00540937"/>
    <w:rsid w:val="00540C4C"/>
    <w:rsid w:val="00541124"/>
    <w:rsid w:val="005417F6"/>
    <w:rsid w:val="00541C97"/>
    <w:rsid w:val="005420AA"/>
    <w:rsid w:val="0054250F"/>
    <w:rsid w:val="00543130"/>
    <w:rsid w:val="005432BF"/>
    <w:rsid w:val="00543465"/>
    <w:rsid w:val="00543C9C"/>
    <w:rsid w:val="00543D87"/>
    <w:rsid w:val="00544B7A"/>
    <w:rsid w:val="00544D48"/>
    <w:rsid w:val="0054513D"/>
    <w:rsid w:val="0054577A"/>
    <w:rsid w:val="005457ED"/>
    <w:rsid w:val="00545A3C"/>
    <w:rsid w:val="005460CA"/>
    <w:rsid w:val="00546C2D"/>
    <w:rsid w:val="00546C35"/>
    <w:rsid w:val="00546EA7"/>
    <w:rsid w:val="005475CE"/>
    <w:rsid w:val="005475F0"/>
    <w:rsid w:val="00547994"/>
    <w:rsid w:val="00547A03"/>
    <w:rsid w:val="00550182"/>
    <w:rsid w:val="0055026D"/>
    <w:rsid w:val="00550873"/>
    <w:rsid w:val="00551161"/>
    <w:rsid w:val="005513CB"/>
    <w:rsid w:val="005522FD"/>
    <w:rsid w:val="00552593"/>
    <w:rsid w:val="005526E0"/>
    <w:rsid w:val="0055326A"/>
    <w:rsid w:val="0055378D"/>
    <w:rsid w:val="00553AFC"/>
    <w:rsid w:val="00553E42"/>
    <w:rsid w:val="00554B05"/>
    <w:rsid w:val="00554CDE"/>
    <w:rsid w:val="00555644"/>
    <w:rsid w:val="00555AD0"/>
    <w:rsid w:val="0055613C"/>
    <w:rsid w:val="00556196"/>
    <w:rsid w:val="00556E4E"/>
    <w:rsid w:val="005571DB"/>
    <w:rsid w:val="0055775D"/>
    <w:rsid w:val="00557822"/>
    <w:rsid w:val="00557889"/>
    <w:rsid w:val="005602B4"/>
    <w:rsid w:val="0056070F"/>
    <w:rsid w:val="005607E3"/>
    <w:rsid w:val="005607F7"/>
    <w:rsid w:val="00560E98"/>
    <w:rsid w:val="005611EA"/>
    <w:rsid w:val="0056141E"/>
    <w:rsid w:val="00561B5A"/>
    <w:rsid w:val="005625BC"/>
    <w:rsid w:val="00562A0A"/>
    <w:rsid w:val="00562C31"/>
    <w:rsid w:val="00562CE1"/>
    <w:rsid w:val="00562EAC"/>
    <w:rsid w:val="00563132"/>
    <w:rsid w:val="005631EF"/>
    <w:rsid w:val="00563318"/>
    <w:rsid w:val="005635B9"/>
    <w:rsid w:val="005635D5"/>
    <w:rsid w:val="005637C0"/>
    <w:rsid w:val="00563937"/>
    <w:rsid w:val="00563ED8"/>
    <w:rsid w:val="0056468B"/>
    <w:rsid w:val="0056575A"/>
    <w:rsid w:val="00565E27"/>
    <w:rsid w:val="005660B8"/>
    <w:rsid w:val="00566DC5"/>
    <w:rsid w:val="0056709E"/>
    <w:rsid w:val="00567371"/>
    <w:rsid w:val="005675C6"/>
    <w:rsid w:val="0056768C"/>
    <w:rsid w:val="005679E5"/>
    <w:rsid w:val="00567AD5"/>
    <w:rsid w:val="00567C30"/>
    <w:rsid w:val="00570771"/>
    <w:rsid w:val="00571EE6"/>
    <w:rsid w:val="00572060"/>
    <w:rsid w:val="00572A17"/>
    <w:rsid w:val="00572B39"/>
    <w:rsid w:val="00573DDB"/>
    <w:rsid w:val="00574067"/>
    <w:rsid w:val="005746D0"/>
    <w:rsid w:val="005748F5"/>
    <w:rsid w:val="00574DBF"/>
    <w:rsid w:val="00575043"/>
    <w:rsid w:val="005750DB"/>
    <w:rsid w:val="00575F00"/>
    <w:rsid w:val="00575F92"/>
    <w:rsid w:val="005768BF"/>
    <w:rsid w:val="005768C0"/>
    <w:rsid w:val="005769D2"/>
    <w:rsid w:val="00576A16"/>
    <w:rsid w:val="005772BA"/>
    <w:rsid w:val="0057775C"/>
    <w:rsid w:val="005802EB"/>
    <w:rsid w:val="00580713"/>
    <w:rsid w:val="00580B38"/>
    <w:rsid w:val="00580D87"/>
    <w:rsid w:val="0058129F"/>
    <w:rsid w:val="00581C2D"/>
    <w:rsid w:val="00582B64"/>
    <w:rsid w:val="00583288"/>
    <w:rsid w:val="005834E1"/>
    <w:rsid w:val="0058393D"/>
    <w:rsid w:val="00583B2C"/>
    <w:rsid w:val="0058413B"/>
    <w:rsid w:val="005843BE"/>
    <w:rsid w:val="005843FD"/>
    <w:rsid w:val="005851FF"/>
    <w:rsid w:val="00585209"/>
    <w:rsid w:val="00585814"/>
    <w:rsid w:val="00585D15"/>
    <w:rsid w:val="00585FD1"/>
    <w:rsid w:val="00586086"/>
    <w:rsid w:val="0058695D"/>
    <w:rsid w:val="005869E0"/>
    <w:rsid w:val="00587295"/>
    <w:rsid w:val="00587ADB"/>
    <w:rsid w:val="005903FC"/>
    <w:rsid w:val="00590907"/>
    <w:rsid w:val="00592731"/>
    <w:rsid w:val="00592A6E"/>
    <w:rsid w:val="00592D7C"/>
    <w:rsid w:val="0059318A"/>
    <w:rsid w:val="005935A7"/>
    <w:rsid w:val="00593EFE"/>
    <w:rsid w:val="00594C2D"/>
    <w:rsid w:val="00594DAD"/>
    <w:rsid w:val="00594E60"/>
    <w:rsid w:val="00595205"/>
    <w:rsid w:val="005953C8"/>
    <w:rsid w:val="0059548D"/>
    <w:rsid w:val="00595F3F"/>
    <w:rsid w:val="005969A2"/>
    <w:rsid w:val="00596E54"/>
    <w:rsid w:val="00597348"/>
    <w:rsid w:val="005975FC"/>
    <w:rsid w:val="005978B3"/>
    <w:rsid w:val="00597B0F"/>
    <w:rsid w:val="00597BC9"/>
    <w:rsid w:val="005A090A"/>
    <w:rsid w:val="005A1308"/>
    <w:rsid w:val="005A1694"/>
    <w:rsid w:val="005A1AD3"/>
    <w:rsid w:val="005A1D82"/>
    <w:rsid w:val="005A2070"/>
    <w:rsid w:val="005A2A43"/>
    <w:rsid w:val="005A2B3D"/>
    <w:rsid w:val="005A3956"/>
    <w:rsid w:val="005A3984"/>
    <w:rsid w:val="005A3FA3"/>
    <w:rsid w:val="005A47E1"/>
    <w:rsid w:val="005A523C"/>
    <w:rsid w:val="005A5515"/>
    <w:rsid w:val="005A6172"/>
    <w:rsid w:val="005A6567"/>
    <w:rsid w:val="005A658E"/>
    <w:rsid w:val="005A666D"/>
    <w:rsid w:val="005A6A3B"/>
    <w:rsid w:val="005A6BDA"/>
    <w:rsid w:val="005A6C4C"/>
    <w:rsid w:val="005A6C57"/>
    <w:rsid w:val="005A78ED"/>
    <w:rsid w:val="005B08A5"/>
    <w:rsid w:val="005B0CFD"/>
    <w:rsid w:val="005B0E7A"/>
    <w:rsid w:val="005B0EB5"/>
    <w:rsid w:val="005B13B2"/>
    <w:rsid w:val="005B1554"/>
    <w:rsid w:val="005B1833"/>
    <w:rsid w:val="005B1E22"/>
    <w:rsid w:val="005B216F"/>
    <w:rsid w:val="005B284D"/>
    <w:rsid w:val="005B3406"/>
    <w:rsid w:val="005B3EF6"/>
    <w:rsid w:val="005B3F1E"/>
    <w:rsid w:val="005B4200"/>
    <w:rsid w:val="005B465C"/>
    <w:rsid w:val="005B48AB"/>
    <w:rsid w:val="005B4B62"/>
    <w:rsid w:val="005B4FDD"/>
    <w:rsid w:val="005B5BF6"/>
    <w:rsid w:val="005B5CCD"/>
    <w:rsid w:val="005B6668"/>
    <w:rsid w:val="005B6D63"/>
    <w:rsid w:val="005B6DC1"/>
    <w:rsid w:val="005B71AF"/>
    <w:rsid w:val="005B7213"/>
    <w:rsid w:val="005B751B"/>
    <w:rsid w:val="005B77D4"/>
    <w:rsid w:val="005B7B09"/>
    <w:rsid w:val="005B7BB6"/>
    <w:rsid w:val="005C026D"/>
    <w:rsid w:val="005C04CD"/>
    <w:rsid w:val="005C0519"/>
    <w:rsid w:val="005C06ED"/>
    <w:rsid w:val="005C0A96"/>
    <w:rsid w:val="005C0B20"/>
    <w:rsid w:val="005C0EBE"/>
    <w:rsid w:val="005C15D5"/>
    <w:rsid w:val="005C1DB5"/>
    <w:rsid w:val="005C1EB3"/>
    <w:rsid w:val="005C20BC"/>
    <w:rsid w:val="005C2142"/>
    <w:rsid w:val="005C2364"/>
    <w:rsid w:val="005C23FC"/>
    <w:rsid w:val="005C274F"/>
    <w:rsid w:val="005C33B2"/>
    <w:rsid w:val="005C3712"/>
    <w:rsid w:val="005C38B5"/>
    <w:rsid w:val="005C3B21"/>
    <w:rsid w:val="005C3CFE"/>
    <w:rsid w:val="005C3E8C"/>
    <w:rsid w:val="005C4468"/>
    <w:rsid w:val="005C4860"/>
    <w:rsid w:val="005C4A53"/>
    <w:rsid w:val="005C4D69"/>
    <w:rsid w:val="005C4D8E"/>
    <w:rsid w:val="005C4F00"/>
    <w:rsid w:val="005C5962"/>
    <w:rsid w:val="005C5C04"/>
    <w:rsid w:val="005C5EC5"/>
    <w:rsid w:val="005C630B"/>
    <w:rsid w:val="005C6622"/>
    <w:rsid w:val="005C6F1E"/>
    <w:rsid w:val="005C7017"/>
    <w:rsid w:val="005C72FC"/>
    <w:rsid w:val="005C74A6"/>
    <w:rsid w:val="005C74CB"/>
    <w:rsid w:val="005D06BD"/>
    <w:rsid w:val="005D080E"/>
    <w:rsid w:val="005D0908"/>
    <w:rsid w:val="005D0C4D"/>
    <w:rsid w:val="005D0E93"/>
    <w:rsid w:val="005D1074"/>
    <w:rsid w:val="005D1525"/>
    <w:rsid w:val="005D1BF8"/>
    <w:rsid w:val="005D27AB"/>
    <w:rsid w:val="005D3189"/>
    <w:rsid w:val="005D3C1D"/>
    <w:rsid w:val="005D460D"/>
    <w:rsid w:val="005D48D3"/>
    <w:rsid w:val="005D4E17"/>
    <w:rsid w:val="005D4ED2"/>
    <w:rsid w:val="005D51B1"/>
    <w:rsid w:val="005D5238"/>
    <w:rsid w:val="005D5418"/>
    <w:rsid w:val="005D6481"/>
    <w:rsid w:val="005D66A5"/>
    <w:rsid w:val="005D697E"/>
    <w:rsid w:val="005D6B1F"/>
    <w:rsid w:val="005D71FC"/>
    <w:rsid w:val="005D7AF4"/>
    <w:rsid w:val="005E0052"/>
    <w:rsid w:val="005E0499"/>
    <w:rsid w:val="005E05EB"/>
    <w:rsid w:val="005E0B6D"/>
    <w:rsid w:val="005E157A"/>
    <w:rsid w:val="005E1A94"/>
    <w:rsid w:val="005E1B3F"/>
    <w:rsid w:val="005E1C6A"/>
    <w:rsid w:val="005E1D95"/>
    <w:rsid w:val="005E3201"/>
    <w:rsid w:val="005E3255"/>
    <w:rsid w:val="005E33F5"/>
    <w:rsid w:val="005E34B9"/>
    <w:rsid w:val="005E364E"/>
    <w:rsid w:val="005E3D6D"/>
    <w:rsid w:val="005E4529"/>
    <w:rsid w:val="005E4A96"/>
    <w:rsid w:val="005E510E"/>
    <w:rsid w:val="005E5189"/>
    <w:rsid w:val="005E55A8"/>
    <w:rsid w:val="005E5C2E"/>
    <w:rsid w:val="005E6314"/>
    <w:rsid w:val="005E6545"/>
    <w:rsid w:val="005E660B"/>
    <w:rsid w:val="005E66D7"/>
    <w:rsid w:val="005E67F0"/>
    <w:rsid w:val="005E6D5C"/>
    <w:rsid w:val="005E6D77"/>
    <w:rsid w:val="005E75DF"/>
    <w:rsid w:val="005E7826"/>
    <w:rsid w:val="005F019E"/>
    <w:rsid w:val="005F0373"/>
    <w:rsid w:val="005F08CF"/>
    <w:rsid w:val="005F08D9"/>
    <w:rsid w:val="005F139B"/>
    <w:rsid w:val="005F13C1"/>
    <w:rsid w:val="005F1759"/>
    <w:rsid w:val="005F1FA4"/>
    <w:rsid w:val="005F204F"/>
    <w:rsid w:val="005F254A"/>
    <w:rsid w:val="005F25E9"/>
    <w:rsid w:val="005F2ED0"/>
    <w:rsid w:val="005F30AA"/>
    <w:rsid w:val="005F32C5"/>
    <w:rsid w:val="005F3952"/>
    <w:rsid w:val="005F3B67"/>
    <w:rsid w:val="005F4BE3"/>
    <w:rsid w:val="005F4E56"/>
    <w:rsid w:val="005F5009"/>
    <w:rsid w:val="005F5A30"/>
    <w:rsid w:val="005F5C73"/>
    <w:rsid w:val="005F6BBB"/>
    <w:rsid w:val="005F6DAB"/>
    <w:rsid w:val="005F6F48"/>
    <w:rsid w:val="005F7379"/>
    <w:rsid w:val="005F7425"/>
    <w:rsid w:val="00600125"/>
    <w:rsid w:val="00600167"/>
    <w:rsid w:val="0060034E"/>
    <w:rsid w:val="00600903"/>
    <w:rsid w:val="00601530"/>
    <w:rsid w:val="006015F5"/>
    <w:rsid w:val="006021F1"/>
    <w:rsid w:val="006030A0"/>
    <w:rsid w:val="00603208"/>
    <w:rsid w:val="0060426B"/>
    <w:rsid w:val="006042D4"/>
    <w:rsid w:val="00604334"/>
    <w:rsid w:val="00604503"/>
    <w:rsid w:val="0060468F"/>
    <w:rsid w:val="00604731"/>
    <w:rsid w:val="00604CB3"/>
    <w:rsid w:val="00604DCB"/>
    <w:rsid w:val="00605597"/>
    <w:rsid w:val="0060570C"/>
    <w:rsid w:val="00605740"/>
    <w:rsid w:val="00605C17"/>
    <w:rsid w:val="00607D0B"/>
    <w:rsid w:val="006100D7"/>
    <w:rsid w:val="00610781"/>
    <w:rsid w:val="006107FD"/>
    <w:rsid w:val="00610CC1"/>
    <w:rsid w:val="00613951"/>
    <w:rsid w:val="00613F18"/>
    <w:rsid w:val="00614363"/>
    <w:rsid w:val="0061440B"/>
    <w:rsid w:val="00614A5F"/>
    <w:rsid w:val="00614ABB"/>
    <w:rsid w:val="00614C78"/>
    <w:rsid w:val="00615206"/>
    <w:rsid w:val="00615525"/>
    <w:rsid w:val="006161EF"/>
    <w:rsid w:val="00616C80"/>
    <w:rsid w:val="006171E1"/>
    <w:rsid w:val="0061745C"/>
    <w:rsid w:val="006209E1"/>
    <w:rsid w:val="00620F14"/>
    <w:rsid w:val="00621672"/>
    <w:rsid w:val="006217AA"/>
    <w:rsid w:val="00622727"/>
    <w:rsid w:val="00622EB7"/>
    <w:rsid w:val="00623045"/>
    <w:rsid w:val="0062343F"/>
    <w:rsid w:val="006239BE"/>
    <w:rsid w:val="00623FFE"/>
    <w:rsid w:val="00624304"/>
    <w:rsid w:val="006244DC"/>
    <w:rsid w:val="00624D87"/>
    <w:rsid w:val="0062522F"/>
    <w:rsid w:val="0062575B"/>
    <w:rsid w:val="00625C59"/>
    <w:rsid w:val="00625FD1"/>
    <w:rsid w:val="006264A7"/>
    <w:rsid w:val="0062686D"/>
    <w:rsid w:val="00626DDA"/>
    <w:rsid w:val="006270EC"/>
    <w:rsid w:val="006271A2"/>
    <w:rsid w:val="0062750A"/>
    <w:rsid w:val="00627564"/>
    <w:rsid w:val="00627A52"/>
    <w:rsid w:val="00627B80"/>
    <w:rsid w:val="0063005D"/>
    <w:rsid w:val="00630274"/>
    <w:rsid w:val="00630922"/>
    <w:rsid w:val="00630AB3"/>
    <w:rsid w:val="00630B27"/>
    <w:rsid w:val="00630BFA"/>
    <w:rsid w:val="00630FFF"/>
    <w:rsid w:val="00631051"/>
    <w:rsid w:val="006317EA"/>
    <w:rsid w:val="006317F0"/>
    <w:rsid w:val="00631BDC"/>
    <w:rsid w:val="00632D78"/>
    <w:rsid w:val="00632F2A"/>
    <w:rsid w:val="006335DE"/>
    <w:rsid w:val="00633EC2"/>
    <w:rsid w:val="006345AF"/>
    <w:rsid w:val="00634CC6"/>
    <w:rsid w:val="00635FA9"/>
    <w:rsid w:val="00636429"/>
    <w:rsid w:val="00636AF1"/>
    <w:rsid w:val="00636E98"/>
    <w:rsid w:val="0063726A"/>
    <w:rsid w:val="00637D1B"/>
    <w:rsid w:val="00637FF6"/>
    <w:rsid w:val="00640716"/>
    <w:rsid w:val="00640732"/>
    <w:rsid w:val="006409CD"/>
    <w:rsid w:val="00640ACC"/>
    <w:rsid w:val="00640B9D"/>
    <w:rsid w:val="0064103B"/>
    <w:rsid w:val="00641383"/>
    <w:rsid w:val="00642CAE"/>
    <w:rsid w:val="00642EEB"/>
    <w:rsid w:val="00643164"/>
    <w:rsid w:val="00643784"/>
    <w:rsid w:val="00643862"/>
    <w:rsid w:val="0064474C"/>
    <w:rsid w:val="00644996"/>
    <w:rsid w:val="00644A9D"/>
    <w:rsid w:val="00644C5D"/>
    <w:rsid w:val="00644E3C"/>
    <w:rsid w:val="00644F45"/>
    <w:rsid w:val="006453EC"/>
    <w:rsid w:val="0064582E"/>
    <w:rsid w:val="00645B2C"/>
    <w:rsid w:val="00645D67"/>
    <w:rsid w:val="006462B8"/>
    <w:rsid w:val="00646560"/>
    <w:rsid w:val="00646BCB"/>
    <w:rsid w:val="00647240"/>
    <w:rsid w:val="00647688"/>
    <w:rsid w:val="00647876"/>
    <w:rsid w:val="00647952"/>
    <w:rsid w:val="00650660"/>
    <w:rsid w:val="00650A81"/>
    <w:rsid w:val="00650A85"/>
    <w:rsid w:val="00650DFD"/>
    <w:rsid w:val="006510E6"/>
    <w:rsid w:val="006511AE"/>
    <w:rsid w:val="00651F72"/>
    <w:rsid w:val="006529B0"/>
    <w:rsid w:val="00652F21"/>
    <w:rsid w:val="006530AB"/>
    <w:rsid w:val="006537A3"/>
    <w:rsid w:val="00654AC0"/>
    <w:rsid w:val="00654EB2"/>
    <w:rsid w:val="0065542B"/>
    <w:rsid w:val="006555E3"/>
    <w:rsid w:val="00655BE5"/>
    <w:rsid w:val="00655BE6"/>
    <w:rsid w:val="00655C2D"/>
    <w:rsid w:val="00655E72"/>
    <w:rsid w:val="006563DB"/>
    <w:rsid w:val="006573E1"/>
    <w:rsid w:val="00657C0C"/>
    <w:rsid w:val="00660F6B"/>
    <w:rsid w:val="00661053"/>
    <w:rsid w:val="00661682"/>
    <w:rsid w:val="006619FD"/>
    <w:rsid w:val="00661B2D"/>
    <w:rsid w:val="006623F1"/>
    <w:rsid w:val="0066271E"/>
    <w:rsid w:val="00663523"/>
    <w:rsid w:val="0066452C"/>
    <w:rsid w:val="00664980"/>
    <w:rsid w:val="00664DFF"/>
    <w:rsid w:val="00664F30"/>
    <w:rsid w:val="006652B7"/>
    <w:rsid w:val="00666DC5"/>
    <w:rsid w:val="006670F7"/>
    <w:rsid w:val="00667144"/>
    <w:rsid w:val="00667A6B"/>
    <w:rsid w:val="00667C8F"/>
    <w:rsid w:val="00667EA0"/>
    <w:rsid w:val="00670774"/>
    <w:rsid w:val="006712C1"/>
    <w:rsid w:val="0067168C"/>
    <w:rsid w:val="00671942"/>
    <w:rsid w:val="00671AB5"/>
    <w:rsid w:val="00671D20"/>
    <w:rsid w:val="0067211F"/>
    <w:rsid w:val="00672122"/>
    <w:rsid w:val="00672837"/>
    <w:rsid w:val="006729BE"/>
    <w:rsid w:val="00672B63"/>
    <w:rsid w:val="00672D69"/>
    <w:rsid w:val="00672EEC"/>
    <w:rsid w:val="00673329"/>
    <w:rsid w:val="00673450"/>
    <w:rsid w:val="00673629"/>
    <w:rsid w:val="00673722"/>
    <w:rsid w:val="006739BC"/>
    <w:rsid w:val="00673E3E"/>
    <w:rsid w:val="00673E3F"/>
    <w:rsid w:val="0067403C"/>
    <w:rsid w:val="006756F0"/>
    <w:rsid w:val="00675856"/>
    <w:rsid w:val="00676486"/>
    <w:rsid w:val="00676C81"/>
    <w:rsid w:val="00676EC1"/>
    <w:rsid w:val="00677340"/>
    <w:rsid w:val="00677604"/>
    <w:rsid w:val="0068065B"/>
    <w:rsid w:val="0068076E"/>
    <w:rsid w:val="006807F3"/>
    <w:rsid w:val="006809F9"/>
    <w:rsid w:val="00681653"/>
    <w:rsid w:val="00681B9A"/>
    <w:rsid w:val="00681BA2"/>
    <w:rsid w:val="00681BEE"/>
    <w:rsid w:val="00681C87"/>
    <w:rsid w:val="006824B9"/>
    <w:rsid w:val="006828B9"/>
    <w:rsid w:val="00682D16"/>
    <w:rsid w:val="00682D31"/>
    <w:rsid w:val="00682F10"/>
    <w:rsid w:val="00683A2C"/>
    <w:rsid w:val="0068402D"/>
    <w:rsid w:val="00684518"/>
    <w:rsid w:val="00684F78"/>
    <w:rsid w:val="0068524A"/>
    <w:rsid w:val="006853F6"/>
    <w:rsid w:val="006862E0"/>
    <w:rsid w:val="00686B6D"/>
    <w:rsid w:val="0068716A"/>
    <w:rsid w:val="0068768A"/>
    <w:rsid w:val="00690165"/>
    <w:rsid w:val="0069026D"/>
    <w:rsid w:val="00690287"/>
    <w:rsid w:val="00690705"/>
    <w:rsid w:val="0069086F"/>
    <w:rsid w:val="00690B39"/>
    <w:rsid w:val="00690F9E"/>
    <w:rsid w:val="00691353"/>
    <w:rsid w:val="006918EA"/>
    <w:rsid w:val="00691B92"/>
    <w:rsid w:val="006924AD"/>
    <w:rsid w:val="0069260D"/>
    <w:rsid w:val="00692706"/>
    <w:rsid w:val="006928A8"/>
    <w:rsid w:val="00692C33"/>
    <w:rsid w:val="00692C6F"/>
    <w:rsid w:val="00692CC5"/>
    <w:rsid w:val="00692D1D"/>
    <w:rsid w:val="00693911"/>
    <w:rsid w:val="00693B23"/>
    <w:rsid w:val="00694637"/>
    <w:rsid w:val="00694874"/>
    <w:rsid w:val="0069495B"/>
    <w:rsid w:val="00694DD7"/>
    <w:rsid w:val="00695214"/>
    <w:rsid w:val="006958AF"/>
    <w:rsid w:val="006958EF"/>
    <w:rsid w:val="00695C16"/>
    <w:rsid w:val="00695F6D"/>
    <w:rsid w:val="00695FF7"/>
    <w:rsid w:val="006962C8"/>
    <w:rsid w:val="006969A1"/>
    <w:rsid w:val="00696AAA"/>
    <w:rsid w:val="006972EA"/>
    <w:rsid w:val="006974B5"/>
    <w:rsid w:val="0069755F"/>
    <w:rsid w:val="006975B6"/>
    <w:rsid w:val="0069773C"/>
    <w:rsid w:val="00697AD0"/>
    <w:rsid w:val="00697AF3"/>
    <w:rsid w:val="00697B06"/>
    <w:rsid w:val="00697E07"/>
    <w:rsid w:val="006A1087"/>
    <w:rsid w:val="006A11A9"/>
    <w:rsid w:val="006A14E0"/>
    <w:rsid w:val="006A15D8"/>
    <w:rsid w:val="006A1ABF"/>
    <w:rsid w:val="006A1C5F"/>
    <w:rsid w:val="006A1FFC"/>
    <w:rsid w:val="006A21AF"/>
    <w:rsid w:val="006A25B8"/>
    <w:rsid w:val="006A2B90"/>
    <w:rsid w:val="006A2C9F"/>
    <w:rsid w:val="006A2CEB"/>
    <w:rsid w:val="006A2EAD"/>
    <w:rsid w:val="006A3629"/>
    <w:rsid w:val="006A3760"/>
    <w:rsid w:val="006A3E91"/>
    <w:rsid w:val="006A43EB"/>
    <w:rsid w:val="006A46D8"/>
    <w:rsid w:val="006A48EB"/>
    <w:rsid w:val="006A493A"/>
    <w:rsid w:val="006A4C6F"/>
    <w:rsid w:val="006A4D3E"/>
    <w:rsid w:val="006A52B1"/>
    <w:rsid w:val="006A5575"/>
    <w:rsid w:val="006A598C"/>
    <w:rsid w:val="006A5B10"/>
    <w:rsid w:val="006A6436"/>
    <w:rsid w:val="006A715F"/>
    <w:rsid w:val="006A726B"/>
    <w:rsid w:val="006A78CD"/>
    <w:rsid w:val="006A7D6B"/>
    <w:rsid w:val="006B0137"/>
    <w:rsid w:val="006B04DD"/>
    <w:rsid w:val="006B0805"/>
    <w:rsid w:val="006B0C26"/>
    <w:rsid w:val="006B1B1E"/>
    <w:rsid w:val="006B1EE0"/>
    <w:rsid w:val="006B2127"/>
    <w:rsid w:val="006B26E1"/>
    <w:rsid w:val="006B2AA6"/>
    <w:rsid w:val="006B2F98"/>
    <w:rsid w:val="006B3055"/>
    <w:rsid w:val="006B37F0"/>
    <w:rsid w:val="006B3C91"/>
    <w:rsid w:val="006B415C"/>
    <w:rsid w:val="006B4A64"/>
    <w:rsid w:val="006B4AD4"/>
    <w:rsid w:val="006B4D87"/>
    <w:rsid w:val="006B50B2"/>
    <w:rsid w:val="006B534B"/>
    <w:rsid w:val="006B57AB"/>
    <w:rsid w:val="006B5E1F"/>
    <w:rsid w:val="006B5E60"/>
    <w:rsid w:val="006B616E"/>
    <w:rsid w:val="006B636F"/>
    <w:rsid w:val="006B6494"/>
    <w:rsid w:val="006B7014"/>
    <w:rsid w:val="006C0688"/>
    <w:rsid w:val="006C07A2"/>
    <w:rsid w:val="006C0A8C"/>
    <w:rsid w:val="006C0A8F"/>
    <w:rsid w:val="006C0C7F"/>
    <w:rsid w:val="006C0F00"/>
    <w:rsid w:val="006C108E"/>
    <w:rsid w:val="006C1889"/>
    <w:rsid w:val="006C1DD1"/>
    <w:rsid w:val="006C2968"/>
    <w:rsid w:val="006C2F89"/>
    <w:rsid w:val="006C33CF"/>
    <w:rsid w:val="006C34F0"/>
    <w:rsid w:val="006C3B60"/>
    <w:rsid w:val="006C4161"/>
    <w:rsid w:val="006C41F8"/>
    <w:rsid w:val="006C439C"/>
    <w:rsid w:val="006C4696"/>
    <w:rsid w:val="006C48AA"/>
    <w:rsid w:val="006C49F6"/>
    <w:rsid w:val="006C4D9A"/>
    <w:rsid w:val="006C4F90"/>
    <w:rsid w:val="006C5D62"/>
    <w:rsid w:val="006C5D90"/>
    <w:rsid w:val="006C5E2D"/>
    <w:rsid w:val="006C622C"/>
    <w:rsid w:val="006C692B"/>
    <w:rsid w:val="006C6A28"/>
    <w:rsid w:val="006C708F"/>
    <w:rsid w:val="006C7268"/>
    <w:rsid w:val="006C726D"/>
    <w:rsid w:val="006C7291"/>
    <w:rsid w:val="006C74CE"/>
    <w:rsid w:val="006C753E"/>
    <w:rsid w:val="006D0483"/>
    <w:rsid w:val="006D0852"/>
    <w:rsid w:val="006D0B0B"/>
    <w:rsid w:val="006D12EF"/>
    <w:rsid w:val="006D1837"/>
    <w:rsid w:val="006D18A8"/>
    <w:rsid w:val="006D1B16"/>
    <w:rsid w:val="006D1B31"/>
    <w:rsid w:val="006D1EA7"/>
    <w:rsid w:val="006D20CF"/>
    <w:rsid w:val="006D30CE"/>
    <w:rsid w:val="006D3851"/>
    <w:rsid w:val="006D3B66"/>
    <w:rsid w:val="006D4075"/>
    <w:rsid w:val="006D44A3"/>
    <w:rsid w:val="006D4531"/>
    <w:rsid w:val="006D53FF"/>
    <w:rsid w:val="006D59EC"/>
    <w:rsid w:val="006D6491"/>
    <w:rsid w:val="006D6FA2"/>
    <w:rsid w:val="006D77EA"/>
    <w:rsid w:val="006E0C2E"/>
    <w:rsid w:val="006E0E1F"/>
    <w:rsid w:val="006E1140"/>
    <w:rsid w:val="006E1379"/>
    <w:rsid w:val="006E157B"/>
    <w:rsid w:val="006E167B"/>
    <w:rsid w:val="006E1918"/>
    <w:rsid w:val="006E2C78"/>
    <w:rsid w:val="006E2D7B"/>
    <w:rsid w:val="006E36E7"/>
    <w:rsid w:val="006E3987"/>
    <w:rsid w:val="006E4114"/>
    <w:rsid w:val="006E4263"/>
    <w:rsid w:val="006E43D8"/>
    <w:rsid w:val="006E4513"/>
    <w:rsid w:val="006E49B4"/>
    <w:rsid w:val="006E4E49"/>
    <w:rsid w:val="006E5014"/>
    <w:rsid w:val="006E513D"/>
    <w:rsid w:val="006E56DC"/>
    <w:rsid w:val="006E5D97"/>
    <w:rsid w:val="006E5F00"/>
    <w:rsid w:val="006E6F51"/>
    <w:rsid w:val="006E6FD2"/>
    <w:rsid w:val="006E74CB"/>
    <w:rsid w:val="006E7E79"/>
    <w:rsid w:val="006E7EAD"/>
    <w:rsid w:val="006E7FEA"/>
    <w:rsid w:val="006F0226"/>
    <w:rsid w:val="006F03CE"/>
    <w:rsid w:val="006F0DB5"/>
    <w:rsid w:val="006F0E65"/>
    <w:rsid w:val="006F11E0"/>
    <w:rsid w:val="006F12A9"/>
    <w:rsid w:val="006F1537"/>
    <w:rsid w:val="006F16DC"/>
    <w:rsid w:val="006F1A79"/>
    <w:rsid w:val="006F241D"/>
    <w:rsid w:val="006F30D2"/>
    <w:rsid w:val="006F33F2"/>
    <w:rsid w:val="006F3B0A"/>
    <w:rsid w:val="006F4725"/>
    <w:rsid w:val="006F4974"/>
    <w:rsid w:val="006F49AA"/>
    <w:rsid w:val="006F49C8"/>
    <w:rsid w:val="006F53B4"/>
    <w:rsid w:val="006F56A9"/>
    <w:rsid w:val="006F5AF6"/>
    <w:rsid w:val="006F62F9"/>
    <w:rsid w:val="006F639C"/>
    <w:rsid w:val="006F6513"/>
    <w:rsid w:val="006F69DA"/>
    <w:rsid w:val="006F774E"/>
    <w:rsid w:val="006F7A85"/>
    <w:rsid w:val="007005F9"/>
    <w:rsid w:val="00700786"/>
    <w:rsid w:val="00700B08"/>
    <w:rsid w:val="00700F98"/>
    <w:rsid w:val="007013B9"/>
    <w:rsid w:val="007026AD"/>
    <w:rsid w:val="00702967"/>
    <w:rsid w:val="00702AD4"/>
    <w:rsid w:val="00702B7E"/>
    <w:rsid w:val="00702C98"/>
    <w:rsid w:val="00702F2A"/>
    <w:rsid w:val="00703567"/>
    <w:rsid w:val="0070420C"/>
    <w:rsid w:val="0070455D"/>
    <w:rsid w:val="00704CE2"/>
    <w:rsid w:val="00704D91"/>
    <w:rsid w:val="00706218"/>
    <w:rsid w:val="00706316"/>
    <w:rsid w:val="007064E2"/>
    <w:rsid w:val="00706880"/>
    <w:rsid w:val="00706BED"/>
    <w:rsid w:val="00706FFB"/>
    <w:rsid w:val="007075A7"/>
    <w:rsid w:val="00707F35"/>
    <w:rsid w:val="00710051"/>
    <w:rsid w:val="0071043B"/>
    <w:rsid w:val="00710D25"/>
    <w:rsid w:val="00712585"/>
    <w:rsid w:val="00712681"/>
    <w:rsid w:val="0071274B"/>
    <w:rsid w:val="00712782"/>
    <w:rsid w:val="007128B4"/>
    <w:rsid w:val="00712C36"/>
    <w:rsid w:val="00713445"/>
    <w:rsid w:val="00713868"/>
    <w:rsid w:val="00714274"/>
    <w:rsid w:val="00714534"/>
    <w:rsid w:val="007145A5"/>
    <w:rsid w:val="00714685"/>
    <w:rsid w:val="00714730"/>
    <w:rsid w:val="00714D30"/>
    <w:rsid w:val="00715349"/>
    <w:rsid w:val="00715752"/>
    <w:rsid w:val="00715E4E"/>
    <w:rsid w:val="00716456"/>
    <w:rsid w:val="007165E6"/>
    <w:rsid w:val="00716778"/>
    <w:rsid w:val="00716B16"/>
    <w:rsid w:val="00716C5A"/>
    <w:rsid w:val="00717347"/>
    <w:rsid w:val="00717AC6"/>
    <w:rsid w:val="00717B97"/>
    <w:rsid w:val="00720A82"/>
    <w:rsid w:val="00720BB0"/>
    <w:rsid w:val="00720DCE"/>
    <w:rsid w:val="00720E0D"/>
    <w:rsid w:val="007210E0"/>
    <w:rsid w:val="00721359"/>
    <w:rsid w:val="007225B0"/>
    <w:rsid w:val="00722B28"/>
    <w:rsid w:val="00722D15"/>
    <w:rsid w:val="00722D28"/>
    <w:rsid w:val="00723410"/>
    <w:rsid w:val="007236DA"/>
    <w:rsid w:val="00723C69"/>
    <w:rsid w:val="00724F98"/>
    <w:rsid w:val="007252A7"/>
    <w:rsid w:val="00725793"/>
    <w:rsid w:val="00725ABD"/>
    <w:rsid w:val="00725E9E"/>
    <w:rsid w:val="007261C2"/>
    <w:rsid w:val="00726317"/>
    <w:rsid w:val="00727BAD"/>
    <w:rsid w:val="00727BE6"/>
    <w:rsid w:val="00727F5F"/>
    <w:rsid w:val="007300C4"/>
    <w:rsid w:val="00730796"/>
    <w:rsid w:val="007309D0"/>
    <w:rsid w:val="00730A9C"/>
    <w:rsid w:val="00731008"/>
    <w:rsid w:val="007317C4"/>
    <w:rsid w:val="00731B0B"/>
    <w:rsid w:val="00731BFF"/>
    <w:rsid w:val="00732CBF"/>
    <w:rsid w:val="00732CE7"/>
    <w:rsid w:val="007331C5"/>
    <w:rsid w:val="0073393E"/>
    <w:rsid w:val="00733DA9"/>
    <w:rsid w:val="0073431B"/>
    <w:rsid w:val="0073465B"/>
    <w:rsid w:val="0073485B"/>
    <w:rsid w:val="00734A06"/>
    <w:rsid w:val="00734AE7"/>
    <w:rsid w:val="00734FF3"/>
    <w:rsid w:val="007352D5"/>
    <w:rsid w:val="00735756"/>
    <w:rsid w:val="0073581A"/>
    <w:rsid w:val="00736224"/>
    <w:rsid w:val="00736C30"/>
    <w:rsid w:val="00737ADB"/>
    <w:rsid w:val="0074006C"/>
    <w:rsid w:val="00740396"/>
    <w:rsid w:val="007407AD"/>
    <w:rsid w:val="00740FEE"/>
    <w:rsid w:val="00741872"/>
    <w:rsid w:val="00741917"/>
    <w:rsid w:val="00741CF3"/>
    <w:rsid w:val="00741DC8"/>
    <w:rsid w:val="00741E43"/>
    <w:rsid w:val="00742252"/>
    <w:rsid w:val="0074249A"/>
    <w:rsid w:val="00742CB6"/>
    <w:rsid w:val="00742DC6"/>
    <w:rsid w:val="00742FF6"/>
    <w:rsid w:val="00743415"/>
    <w:rsid w:val="00743504"/>
    <w:rsid w:val="00743C61"/>
    <w:rsid w:val="00744426"/>
    <w:rsid w:val="007445DD"/>
    <w:rsid w:val="00744BD9"/>
    <w:rsid w:val="00744F95"/>
    <w:rsid w:val="007451F8"/>
    <w:rsid w:val="007459B1"/>
    <w:rsid w:val="00745BE2"/>
    <w:rsid w:val="0074632D"/>
    <w:rsid w:val="00746C09"/>
    <w:rsid w:val="00747219"/>
    <w:rsid w:val="00747363"/>
    <w:rsid w:val="00750437"/>
    <w:rsid w:val="00750555"/>
    <w:rsid w:val="00750AEB"/>
    <w:rsid w:val="00750B72"/>
    <w:rsid w:val="00750E04"/>
    <w:rsid w:val="00750E52"/>
    <w:rsid w:val="0075147D"/>
    <w:rsid w:val="0075149D"/>
    <w:rsid w:val="0075242C"/>
    <w:rsid w:val="00752768"/>
    <w:rsid w:val="007529CE"/>
    <w:rsid w:val="00752B42"/>
    <w:rsid w:val="00753BCD"/>
    <w:rsid w:val="00753E21"/>
    <w:rsid w:val="0075470A"/>
    <w:rsid w:val="00754EE7"/>
    <w:rsid w:val="00754F2D"/>
    <w:rsid w:val="00754F68"/>
    <w:rsid w:val="00755B74"/>
    <w:rsid w:val="007569E8"/>
    <w:rsid w:val="007576AA"/>
    <w:rsid w:val="0075770F"/>
    <w:rsid w:val="007578C0"/>
    <w:rsid w:val="00757C46"/>
    <w:rsid w:val="00757FBE"/>
    <w:rsid w:val="0076072B"/>
    <w:rsid w:val="00760AFE"/>
    <w:rsid w:val="007613CF"/>
    <w:rsid w:val="00761462"/>
    <w:rsid w:val="007619D9"/>
    <w:rsid w:val="00761A10"/>
    <w:rsid w:val="00761B6A"/>
    <w:rsid w:val="0076224C"/>
    <w:rsid w:val="00762B66"/>
    <w:rsid w:val="00762D41"/>
    <w:rsid w:val="00763A1C"/>
    <w:rsid w:val="007641D0"/>
    <w:rsid w:val="00764809"/>
    <w:rsid w:val="007652D1"/>
    <w:rsid w:val="00765316"/>
    <w:rsid w:val="00765521"/>
    <w:rsid w:val="00765849"/>
    <w:rsid w:val="00765961"/>
    <w:rsid w:val="00765FC6"/>
    <w:rsid w:val="0076606E"/>
    <w:rsid w:val="0076673B"/>
    <w:rsid w:val="00766B5A"/>
    <w:rsid w:val="00767376"/>
    <w:rsid w:val="0076746F"/>
    <w:rsid w:val="007678C9"/>
    <w:rsid w:val="00767B3A"/>
    <w:rsid w:val="00767F98"/>
    <w:rsid w:val="0077018B"/>
    <w:rsid w:val="007703E8"/>
    <w:rsid w:val="00770467"/>
    <w:rsid w:val="00770717"/>
    <w:rsid w:val="00770AD0"/>
    <w:rsid w:val="00770F77"/>
    <w:rsid w:val="00771057"/>
    <w:rsid w:val="00771177"/>
    <w:rsid w:val="00771884"/>
    <w:rsid w:val="00771B91"/>
    <w:rsid w:val="00771EB0"/>
    <w:rsid w:val="00772246"/>
    <w:rsid w:val="00772465"/>
    <w:rsid w:val="00772BDE"/>
    <w:rsid w:val="00772C93"/>
    <w:rsid w:val="00772FAF"/>
    <w:rsid w:val="007731FC"/>
    <w:rsid w:val="00773368"/>
    <w:rsid w:val="00773786"/>
    <w:rsid w:val="00773924"/>
    <w:rsid w:val="0077417D"/>
    <w:rsid w:val="0077471A"/>
    <w:rsid w:val="00775529"/>
    <w:rsid w:val="00775936"/>
    <w:rsid w:val="00775E89"/>
    <w:rsid w:val="00775EED"/>
    <w:rsid w:val="0077604C"/>
    <w:rsid w:val="00776501"/>
    <w:rsid w:val="00776AF8"/>
    <w:rsid w:val="00776B1F"/>
    <w:rsid w:val="0078021E"/>
    <w:rsid w:val="00780689"/>
    <w:rsid w:val="007808C2"/>
    <w:rsid w:val="0078116D"/>
    <w:rsid w:val="00781485"/>
    <w:rsid w:val="0078190B"/>
    <w:rsid w:val="00781A94"/>
    <w:rsid w:val="00781C89"/>
    <w:rsid w:val="00781DFA"/>
    <w:rsid w:val="0078220C"/>
    <w:rsid w:val="0078220E"/>
    <w:rsid w:val="0078244C"/>
    <w:rsid w:val="00783810"/>
    <w:rsid w:val="00783CEF"/>
    <w:rsid w:val="00783E3E"/>
    <w:rsid w:val="00784E30"/>
    <w:rsid w:val="00784EA8"/>
    <w:rsid w:val="00784F01"/>
    <w:rsid w:val="00785361"/>
    <w:rsid w:val="0078546D"/>
    <w:rsid w:val="00785AA0"/>
    <w:rsid w:val="00786238"/>
    <w:rsid w:val="0078656B"/>
    <w:rsid w:val="00786A8F"/>
    <w:rsid w:val="0078724B"/>
    <w:rsid w:val="007873C6"/>
    <w:rsid w:val="007879B4"/>
    <w:rsid w:val="007879F1"/>
    <w:rsid w:val="00787A9C"/>
    <w:rsid w:val="00787B61"/>
    <w:rsid w:val="00787D10"/>
    <w:rsid w:val="00790AD5"/>
    <w:rsid w:val="00790DAF"/>
    <w:rsid w:val="00790E36"/>
    <w:rsid w:val="00790FAB"/>
    <w:rsid w:val="007911A8"/>
    <w:rsid w:val="00791457"/>
    <w:rsid w:val="0079157D"/>
    <w:rsid w:val="0079194E"/>
    <w:rsid w:val="00791B46"/>
    <w:rsid w:val="00791D8D"/>
    <w:rsid w:val="00792288"/>
    <w:rsid w:val="007923AE"/>
    <w:rsid w:val="0079262C"/>
    <w:rsid w:val="00793324"/>
    <w:rsid w:val="0079377D"/>
    <w:rsid w:val="00794092"/>
    <w:rsid w:val="007952F2"/>
    <w:rsid w:val="007958AF"/>
    <w:rsid w:val="00796678"/>
    <w:rsid w:val="0079785A"/>
    <w:rsid w:val="00797DB9"/>
    <w:rsid w:val="00797DCE"/>
    <w:rsid w:val="007A0317"/>
    <w:rsid w:val="007A0F98"/>
    <w:rsid w:val="007A12D9"/>
    <w:rsid w:val="007A14C5"/>
    <w:rsid w:val="007A1AB8"/>
    <w:rsid w:val="007A1F8C"/>
    <w:rsid w:val="007A2819"/>
    <w:rsid w:val="007A3142"/>
    <w:rsid w:val="007A3752"/>
    <w:rsid w:val="007A387C"/>
    <w:rsid w:val="007A44D0"/>
    <w:rsid w:val="007A48DE"/>
    <w:rsid w:val="007A4D0E"/>
    <w:rsid w:val="007A4E25"/>
    <w:rsid w:val="007A5B1C"/>
    <w:rsid w:val="007A5D34"/>
    <w:rsid w:val="007A5D6E"/>
    <w:rsid w:val="007A5FD8"/>
    <w:rsid w:val="007A741A"/>
    <w:rsid w:val="007A782E"/>
    <w:rsid w:val="007B042C"/>
    <w:rsid w:val="007B0AF4"/>
    <w:rsid w:val="007B0E5B"/>
    <w:rsid w:val="007B13FB"/>
    <w:rsid w:val="007B1809"/>
    <w:rsid w:val="007B18C1"/>
    <w:rsid w:val="007B1A5F"/>
    <w:rsid w:val="007B22C3"/>
    <w:rsid w:val="007B26EC"/>
    <w:rsid w:val="007B2779"/>
    <w:rsid w:val="007B2B20"/>
    <w:rsid w:val="007B305E"/>
    <w:rsid w:val="007B49BD"/>
    <w:rsid w:val="007B4A06"/>
    <w:rsid w:val="007B4B22"/>
    <w:rsid w:val="007B4B7D"/>
    <w:rsid w:val="007B4BFB"/>
    <w:rsid w:val="007B4E6A"/>
    <w:rsid w:val="007B4F03"/>
    <w:rsid w:val="007B5FC8"/>
    <w:rsid w:val="007B67E1"/>
    <w:rsid w:val="007B69E4"/>
    <w:rsid w:val="007B7A52"/>
    <w:rsid w:val="007B7E1E"/>
    <w:rsid w:val="007B7EA0"/>
    <w:rsid w:val="007C010B"/>
    <w:rsid w:val="007C0331"/>
    <w:rsid w:val="007C0A50"/>
    <w:rsid w:val="007C0A86"/>
    <w:rsid w:val="007C176C"/>
    <w:rsid w:val="007C18DB"/>
    <w:rsid w:val="007C1A48"/>
    <w:rsid w:val="007C227D"/>
    <w:rsid w:val="007C25D6"/>
    <w:rsid w:val="007C3687"/>
    <w:rsid w:val="007C3D3C"/>
    <w:rsid w:val="007C46EA"/>
    <w:rsid w:val="007C488C"/>
    <w:rsid w:val="007C4AB4"/>
    <w:rsid w:val="007C51B7"/>
    <w:rsid w:val="007C567C"/>
    <w:rsid w:val="007C579F"/>
    <w:rsid w:val="007C58EB"/>
    <w:rsid w:val="007C5B49"/>
    <w:rsid w:val="007C694F"/>
    <w:rsid w:val="007C7451"/>
    <w:rsid w:val="007C7B44"/>
    <w:rsid w:val="007C7D73"/>
    <w:rsid w:val="007C7FC2"/>
    <w:rsid w:val="007D0774"/>
    <w:rsid w:val="007D0A1A"/>
    <w:rsid w:val="007D0CCC"/>
    <w:rsid w:val="007D143D"/>
    <w:rsid w:val="007D1650"/>
    <w:rsid w:val="007D16B3"/>
    <w:rsid w:val="007D16DE"/>
    <w:rsid w:val="007D1F7B"/>
    <w:rsid w:val="007D245C"/>
    <w:rsid w:val="007D2BE7"/>
    <w:rsid w:val="007D3395"/>
    <w:rsid w:val="007D375F"/>
    <w:rsid w:val="007D394A"/>
    <w:rsid w:val="007D3967"/>
    <w:rsid w:val="007D40A1"/>
    <w:rsid w:val="007D4620"/>
    <w:rsid w:val="007D4CD9"/>
    <w:rsid w:val="007D4DF7"/>
    <w:rsid w:val="007D4E85"/>
    <w:rsid w:val="007D532C"/>
    <w:rsid w:val="007D58C2"/>
    <w:rsid w:val="007D5917"/>
    <w:rsid w:val="007D5D82"/>
    <w:rsid w:val="007D5EF5"/>
    <w:rsid w:val="007D609E"/>
    <w:rsid w:val="007D648F"/>
    <w:rsid w:val="007D666A"/>
    <w:rsid w:val="007D687A"/>
    <w:rsid w:val="007D69BB"/>
    <w:rsid w:val="007D7420"/>
    <w:rsid w:val="007D7953"/>
    <w:rsid w:val="007D7A32"/>
    <w:rsid w:val="007D7B34"/>
    <w:rsid w:val="007D7F53"/>
    <w:rsid w:val="007E0318"/>
    <w:rsid w:val="007E0AF8"/>
    <w:rsid w:val="007E0EC8"/>
    <w:rsid w:val="007E130D"/>
    <w:rsid w:val="007E1913"/>
    <w:rsid w:val="007E1A3D"/>
    <w:rsid w:val="007E28CF"/>
    <w:rsid w:val="007E29E4"/>
    <w:rsid w:val="007E2BA8"/>
    <w:rsid w:val="007E2F4A"/>
    <w:rsid w:val="007E303A"/>
    <w:rsid w:val="007E310D"/>
    <w:rsid w:val="007E3245"/>
    <w:rsid w:val="007E3313"/>
    <w:rsid w:val="007E343B"/>
    <w:rsid w:val="007E38F9"/>
    <w:rsid w:val="007E4238"/>
    <w:rsid w:val="007E42D4"/>
    <w:rsid w:val="007E4806"/>
    <w:rsid w:val="007E4905"/>
    <w:rsid w:val="007E4DC9"/>
    <w:rsid w:val="007E4FD4"/>
    <w:rsid w:val="007E529A"/>
    <w:rsid w:val="007E6559"/>
    <w:rsid w:val="007E6CE7"/>
    <w:rsid w:val="007E795C"/>
    <w:rsid w:val="007E7B11"/>
    <w:rsid w:val="007F05E4"/>
    <w:rsid w:val="007F06C9"/>
    <w:rsid w:val="007F0A46"/>
    <w:rsid w:val="007F0F2C"/>
    <w:rsid w:val="007F181F"/>
    <w:rsid w:val="007F1D8A"/>
    <w:rsid w:val="007F2573"/>
    <w:rsid w:val="007F277C"/>
    <w:rsid w:val="007F284E"/>
    <w:rsid w:val="007F2976"/>
    <w:rsid w:val="007F4CE0"/>
    <w:rsid w:val="007F4F6C"/>
    <w:rsid w:val="007F528A"/>
    <w:rsid w:val="007F53A2"/>
    <w:rsid w:val="007F54EB"/>
    <w:rsid w:val="007F55A2"/>
    <w:rsid w:val="007F5B88"/>
    <w:rsid w:val="007F60D5"/>
    <w:rsid w:val="007F630B"/>
    <w:rsid w:val="007F6356"/>
    <w:rsid w:val="007F6795"/>
    <w:rsid w:val="007F686E"/>
    <w:rsid w:val="007F69E1"/>
    <w:rsid w:val="007F6D05"/>
    <w:rsid w:val="007F6F42"/>
    <w:rsid w:val="007F7046"/>
    <w:rsid w:val="007F727B"/>
    <w:rsid w:val="007F75D1"/>
    <w:rsid w:val="007F77F0"/>
    <w:rsid w:val="007F7E5C"/>
    <w:rsid w:val="007F7F19"/>
    <w:rsid w:val="0080086B"/>
    <w:rsid w:val="008008D1"/>
    <w:rsid w:val="008016D1"/>
    <w:rsid w:val="00802113"/>
    <w:rsid w:val="008022FA"/>
    <w:rsid w:val="008024FD"/>
    <w:rsid w:val="008027B9"/>
    <w:rsid w:val="00802B5C"/>
    <w:rsid w:val="00802CF6"/>
    <w:rsid w:val="00802FE3"/>
    <w:rsid w:val="008038E6"/>
    <w:rsid w:val="00803BDF"/>
    <w:rsid w:val="0080439A"/>
    <w:rsid w:val="008047EB"/>
    <w:rsid w:val="00804ABD"/>
    <w:rsid w:val="00804F4D"/>
    <w:rsid w:val="00805371"/>
    <w:rsid w:val="008058B6"/>
    <w:rsid w:val="00805A9E"/>
    <w:rsid w:val="00806201"/>
    <w:rsid w:val="008069F2"/>
    <w:rsid w:val="00807499"/>
    <w:rsid w:val="00807851"/>
    <w:rsid w:val="00807E69"/>
    <w:rsid w:val="0081072F"/>
    <w:rsid w:val="00810732"/>
    <w:rsid w:val="00810779"/>
    <w:rsid w:val="008108A7"/>
    <w:rsid w:val="00810C91"/>
    <w:rsid w:val="00810DF1"/>
    <w:rsid w:val="00810E17"/>
    <w:rsid w:val="0081108D"/>
    <w:rsid w:val="00811232"/>
    <w:rsid w:val="00811476"/>
    <w:rsid w:val="00811A4F"/>
    <w:rsid w:val="00811F78"/>
    <w:rsid w:val="008123A8"/>
    <w:rsid w:val="00812979"/>
    <w:rsid w:val="00812ADE"/>
    <w:rsid w:val="00812E6B"/>
    <w:rsid w:val="00813926"/>
    <w:rsid w:val="008139E1"/>
    <w:rsid w:val="00813D04"/>
    <w:rsid w:val="008140DE"/>
    <w:rsid w:val="00814738"/>
    <w:rsid w:val="00814961"/>
    <w:rsid w:val="00814BB6"/>
    <w:rsid w:val="00814BD8"/>
    <w:rsid w:val="00814F90"/>
    <w:rsid w:val="00816102"/>
    <w:rsid w:val="0081624D"/>
    <w:rsid w:val="0081629B"/>
    <w:rsid w:val="008162A7"/>
    <w:rsid w:val="008162E2"/>
    <w:rsid w:val="008164E3"/>
    <w:rsid w:val="00816D8D"/>
    <w:rsid w:val="00817662"/>
    <w:rsid w:val="00817EE3"/>
    <w:rsid w:val="00820182"/>
    <w:rsid w:val="008201C9"/>
    <w:rsid w:val="008203C5"/>
    <w:rsid w:val="008205D2"/>
    <w:rsid w:val="00820F4E"/>
    <w:rsid w:val="00821106"/>
    <w:rsid w:val="00821193"/>
    <w:rsid w:val="00821345"/>
    <w:rsid w:val="008214AE"/>
    <w:rsid w:val="0082158D"/>
    <w:rsid w:val="00821ADE"/>
    <w:rsid w:val="00821E9D"/>
    <w:rsid w:val="00821F65"/>
    <w:rsid w:val="008225F2"/>
    <w:rsid w:val="00823090"/>
    <w:rsid w:val="008233B2"/>
    <w:rsid w:val="00823A12"/>
    <w:rsid w:val="00823AA1"/>
    <w:rsid w:val="00823BD9"/>
    <w:rsid w:val="00823C39"/>
    <w:rsid w:val="00824012"/>
    <w:rsid w:val="008245A8"/>
    <w:rsid w:val="008245D2"/>
    <w:rsid w:val="008245F0"/>
    <w:rsid w:val="00824983"/>
    <w:rsid w:val="0082508F"/>
    <w:rsid w:val="00825764"/>
    <w:rsid w:val="008257A4"/>
    <w:rsid w:val="00826400"/>
    <w:rsid w:val="00826728"/>
    <w:rsid w:val="008269AC"/>
    <w:rsid w:val="00826C87"/>
    <w:rsid w:val="008275F2"/>
    <w:rsid w:val="00827F27"/>
    <w:rsid w:val="008303CB"/>
    <w:rsid w:val="0083058F"/>
    <w:rsid w:val="0083068F"/>
    <w:rsid w:val="008308A6"/>
    <w:rsid w:val="00830A95"/>
    <w:rsid w:val="00831C13"/>
    <w:rsid w:val="00831F7F"/>
    <w:rsid w:val="008324B9"/>
    <w:rsid w:val="008324D6"/>
    <w:rsid w:val="00832C24"/>
    <w:rsid w:val="00832D82"/>
    <w:rsid w:val="00832FCD"/>
    <w:rsid w:val="00833352"/>
    <w:rsid w:val="0083343B"/>
    <w:rsid w:val="00833F13"/>
    <w:rsid w:val="008342DF"/>
    <w:rsid w:val="0083456B"/>
    <w:rsid w:val="008345F8"/>
    <w:rsid w:val="00834893"/>
    <w:rsid w:val="00834B51"/>
    <w:rsid w:val="00834EF7"/>
    <w:rsid w:val="008353B4"/>
    <w:rsid w:val="0083587C"/>
    <w:rsid w:val="00835F29"/>
    <w:rsid w:val="0083679F"/>
    <w:rsid w:val="0083684D"/>
    <w:rsid w:val="0083698B"/>
    <w:rsid w:val="00836A88"/>
    <w:rsid w:val="00836CAA"/>
    <w:rsid w:val="0083753C"/>
    <w:rsid w:val="00837A9B"/>
    <w:rsid w:val="00837AEA"/>
    <w:rsid w:val="00837B94"/>
    <w:rsid w:val="00837D6A"/>
    <w:rsid w:val="008400FA"/>
    <w:rsid w:val="008408B3"/>
    <w:rsid w:val="0084135D"/>
    <w:rsid w:val="008413FC"/>
    <w:rsid w:val="008416DC"/>
    <w:rsid w:val="00841B50"/>
    <w:rsid w:val="00841BBA"/>
    <w:rsid w:val="00841D30"/>
    <w:rsid w:val="008429C9"/>
    <w:rsid w:val="00842FDF"/>
    <w:rsid w:val="0084318B"/>
    <w:rsid w:val="008432FD"/>
    <w:rsid w:val="00843B1E"/>
    <w:rsid w:val="00843CA7"/>
    <w:rsid w:val="00843D87"/>
    <w:rsid w:val="00844603"/>
    <w:rsid w:val="008449B0"/>
    <w:rsid w:val="00844A61"/>
    <w:rsid w:val="0084523D"/>
    <w:rsid w:val="0084675E"/>
    <w:rsid w:val="008467C8"/>
    <w:rsid w:val="00846C98"/>
    <w:rsid w:val="008472B7"/>
    <w:rsid w:val="00847B52"/>
    <w:rsid w:val="00847C0B"/>
    <w:rsid w:val="00847C26"/>
    <w:rsid w:val="00850C2F"/>
    <w:rsid w:val="00850DCE"/>
    <w:rsid w:val="008510D6"/>
    <w:rsid w:val="00851308"/>
    <w:rsid w:val="008516A1"/>
    <w:rsid w:val="008517F9"/>
    <w:rsid w:val="00851974"/>
    <w:rsid w:val="00851AE6"/>
    <w:rsid w:val="00851D32"/>
    <w:rsid w:val="00851E5F"/>
    <w:rsid w:val="008524E9"/>
    <w:rsid w:val="00852B08"/>
    <w:rsid w:val="00853180"/>
    <w:rsid w:val="00853877"/>
    <w:rsid w:val="00853AD6"/>
    <w:rsid w:val="00854370"/>
    <w:rsid w:val="00854454"/>
    <w:rsid w:val="008545F9"/>
    <w:rsid w:val="0085462A"/>
    <w:rsid w:val="0085538B"/>
    <w:rsid w:val="008555ED"/>
    <w:rsid w:val="00855AAB"/>
    <w:rsid w:val="008565A6"/>
    <w:rsid w:val="0085677F"/>
    <w:rsid w:val="00856BA0"/>
    <w:rsid w:val="00856C79"/>
    <w:rsid w:val="00856D47"/>
    <w:rsid w:val="00857009"/>
    <w:rsid w:val="008571B2"/>
    <w:rsid w:val="00857390"/>
    <w:rsid w:val="008575CD"/>
    <w:rsid w:val="00857B4D"/>
    <w:rsid w:val="00857E27"/>
    <w:rsid w:val="00860208"/>
    <w:rsid w:val="00860AE7"/>
    <w:rsid w:val="00860C2A"/>
    <w:rsid w:val="008611AE"/>
    <w:rsid w:val="008612E6"/>
    <w:rsid w:val="00861426"/>
    <w:rsid w:val="008618AC"/>
    <w:rsid w:val="00861DE3"/>
    <w:rsid w:val="008621AF"/>
    <w:rsid w:val="0086250E"/>
    <w:rsid w:val="008626C8"/>
    <w:rsid w:val="00863388"/>
    <w:rsid w:val="00863490"/>
    <w:rsid w:val="008636D1"/>
    <w:rsid w:val="00863A4F"/>
    <w:rsid w:val="00863B5E"/>
    <w:rsid w:val="00863C92"/>
    <w:rsid w:val="00863F31"/>
    <w:rsid w:val="00864447"/>
    <w:rsid w:val="008646CA"/>
    <w:rsid w:val="00864C02"/>
    <w:rsid w:val="0086500E"/>
    <w:rsid w:val="00865913"/>
    <w:rsid w:val="008660DA"/>
    <w:rsid w:val="0086658A"/>
    <w:rsid w:val="00866BA8"/>
    <w:rsid w:val="00866F6D"/>
    <w:rsid w:val="0086763F"/>
    <w:rsid w:val="00867B25"/>
    <w:rsid w:val="00867B68"/>
    <w:rsid w:val="0087037E"/>
    <w:rsid w:val="00870D0E"/>
    <w:rsid w:val="00870E79"/>
    <w:rsid w:val="00871600"/>
    <w:rsid w:val="00871E07"/>
    <w:rsid w:val="00871F59"/>
    <w:rsid w:val="00872E44"/>
    <w:rsid w:val="00873A56"/>
    <w:rsid w:val="00873BA8"/>
    <w:rsid w:val="00873CC0"/>
    <w:rsid w:val="008741EB"/>
    <w:rsid w:val="008744F4"/>
    <w:rsid w:val="00874A7D"/>
    <w:rsid w:val="00874C4C"/>
    <w:rsid w:val="00875313"/>
    <w:rsid w:val="00875687"/>
    <w:rsid w:val="00875798"/>
    <w:rsid w:val="00875A76"/>
    <w:rsid w:val="00875B1C"/>
    <w:rsid w:val="00876763"/>
    <w:rsid w:val="00876E22"/>
    <w:rsid w:val="00876F21"/>
    <w:rsid w:val="008771ED"/>
    <w:rsid w:val="008775CA"/>
    <w:rsid w:val="008819D2"/>
    <w:rsid w:val="008822A5"/>
    <w:rsid w:val="008823F0"/>
    <w:rsid w:val="008828BC"/>
    <w:rsid w:val="00882A2A"/>
    <w:rsid w:val="00882C3F"/>
    <w:rsid w:val="008841E3"/>
    <w:rsid w:val="0088423B"/>
    <w:rsid w:val="0088428E"/>
    <w:rsid w:val="00884CA9"/>
    <w:rsid w:val="00884EAD"/>
    <w:rsid w:val="00884FBF"/>
    <w:rsid w:val="00885097"/>
    <w:rsid w:val="0088681D"/>
    <w:rsid w:val="0088689D"/>
    <w:rsid w:val="00887634"/>
    <w:rsid w:val="0088770E"/>
    <w:rsid w:val="00890776"/>
    <w:rsid w:val="00890969"/>
    <w:rsid w:val="00890B73"/>
    <w:rsid w:val="00890CD3"/>
    <w:rsid w:val="00890EAD"/>
    <w:rsid w:val="00890F3A"/>
    <w:rsid w:val="008911EA"/>
    <w:rsid w:val="0089175B"/>
    <w:rsid w:val="00892B06"/>
    <w:rsid w:val="00892E0B"/>
    <w:rsid w:val="00892F3D"/>
    <w:rsid w:val="00893C83"/>
    <w:rsid w:val="008943A2"/>
    <w:rsid w:val="0089496C"/>
    <w:rsid w:val="00894CAD"/>
    <w:rsid w:val="00895693"/>
    <w:rsid w:val="00896E24"/>
    <w:rsid w:val="00896E8B"/>
    <w:rsid w:val="00896E9A"/>
    <w:rsid w:val="00897088"/>
    <w:rsid w:val="0089775C"/>
    <w:rsid w:val="008977E0"/>
    <w:rsid w:val="00897C4F"/>
    <w:rsid w:val="008A0493"/>
    <w:rsid w:val="008A0904"/>
    <w:rsid w:val="008A0972"/>
    <w:rsid w:val="008A0CD6"/>
    <w:rsid w:val="008A0D95"/>
    <w:rsid w:val="008A0E39"/>
    <w:rsid w:val="008A10A3"/>
    <w:rsid w:val="008A176A"/>
    <w:rsid w:val="008A1C95"/>
    <w:rsid w:val="008A2122"/>
    <w:rsid w:val="008A30A4"/>
    <w:rsid w:val="008A335A"/>
    <w:rsid w:val="008A3420"/>
    <w:rsid w:val="008A411F"/>
    <w:rsid w:val="008A43EE"/>
    <w:rsid w:val="008A458F"/>
    <w:rsid w:val="008A572A"/>
    <w:rsid w:val="008A5C32"/>
    <w:rsid w:val="008A5F6F"/>
    <w:rsid w:val="008A60B8"/>
    <w:rsid w:val="008A6370"/>
    <w:rsid w:val="008A653A"/>
    <w:rsid w:val="008A681C"/>
    <w:rsid w:val="008A6919"/>
    <w:rsid w:val="008A6E0F"/>
    <w:rsid w:val="008A759F"/>
    <w:rsid w:val="008A7A12"/>
    <w:rsid w:val="008B053A"/>
    <w:rsid w:val="008B06C2"/>
    <w:rsid w:val="008B0715"/>
    <w:rsid w:val="008B0C13"/>
    <w:rsid w:val="008B10B6"/>
    <w:rsid w:val="008B1BD4"/>
    <w:rsid w:val="008B206D"/>
    <w:rsid w:val="008B20E3"/>
    <w:rsid w:val="008B27C6"/>
    <w:rsid w:val="008B2BDD"/>
    <w:rsid w:val="008B2DD2"/>
    <w:rsid w:val="008B331B"/>
    <w:rsid w:val="008B45F1"/>
    <w:rsid w:val="008B47B3"/>
    <w:rsid w:val="008B49E0"/>
    <w:rsid w:val="008B49F6"/>
    <w:rsid w:val="008B5108"/>
    <w:rsid w:val="008B5422"/>
    <w:rsid w:val="008B5789"/>
    <w:rsid w:val="008B5A2E"/>
    <w:rsid w:val="008B5B71"/>
    <w:rsid w:val="008B67F5"/>
    <w:rsid w:val="008B69E8"/>
    <w:rsid w:val="008B6ACF"/>
    <w:rsid w:val="008B6CA5"/>
    <w:rsid w:val="008B7F4E"/>
    <w:rsid w:val="008C018F"/>
    <w:rsid w:val="008C0F82"/>
    <w:rsid w:val="008C1ADA"/>
    <w:rsid w:val="008C1E5B"/>
    <w:rsid w:val="008C1E63"/>
    <w:rsid w:val="008C2159"/>
    <w:rsid w:val="008C2462"/>
    <w:rsid w:val="008C3DAE"/>
    <w:rsid w:val="008C4325"/>
    <w:rsid w:val="008C4641"/>
    <w:rsid w:val="008C4DCC"/>
    <w:rsid w:val="008C50BB"/>
    <w:rsid w:val="008C50DB"/>
    <w:rsid w:val="008C520F"/>
    <w:rsid w:val="008C59E4"/>
    <w:rsid w:val="008C5E2C"/>
    <w:rsid w:val="008C6BB8"/>
    <w:rsid w:val="008C6E7D"/>
    <w:rsid w:val="008C7033"/>
    <w:rsid w:val="008C758F"/>
    <w:rsid w:val="008C7C51"/>
    <w:rsid w:val="008D04B9"/>
    <w:rsid w:val="008D0526"/>
    <w:rsid w:val="008D064D"/>
    <w:rsid w:val="008D07E6"/>
    <w:rsid w:val="008D0E94"/>
    <w:rsid w:val="008D1EB0"/>
    <w:rsid w:val="008D288D"/>
    <w:rsid w:val="008D3664"/>
    <w:rsid w:val="008D3ED5"/>
    <w:rsid w:val="008D3F52"/>
    <w:rsid w:val="008D439D"/>
    <w:rsid w:val="008D4513"/>
    <w:rsid w:val="008D48D5"/>
    <w:rsid w:val="008D4B9A"/>
    <w:rsid w:val="008D52B0"/>
    <w:rsid w:val="008D583A"/>
    <w:rsid w:val="008D59BF"/>
    <w:rsid w:val="008D5A8E"/>
    <w:rsid w:val="008D5C3B"/>
    <w:rsid w:val="008D5E08"/>
    <w:rsid w:val="008D654D"/>
    <w:rsid w:val="008D668D"/>
    <w:rsid w:val="008D6BD6"/>
    <w:rsid w:val="008D6E05"/>
    <w:rsid w:val="008D6E71"/>
    <w:rsid w:val="008D711A"/>
    <w:rsid w:val="008D79A3"/>
    <w:rsid w:val="008D7C02"/>
    <w:rsid w:val="008E07D7"/>
    <w:rsid w:val="008E0884"/>
    <w:rsid w:val="008E0911"/>
    <w:rsid w:val="008E0A2A"/>
    <w:rsid w:val="008E0BBE"/>
    <w:rsid w:val="008E17AB"/>
    <w:rsid w:val="008E1A01"/>
    <w:rsid w:val="008E1A8F"/>
    <w:rsid w:val="008E1A90"/>
    <w:rsid w:val="008E2790"/>
    <w:rsid w:val="008E293D"/>
    <w:rsid w:val="008E29C2"/>
    <w:rsid w:val="008E2AF7"/>
    <w:rsid w:val="008E2C65"/>
    <w:rsid w:val="008E2DA1"/>
    <w:rsid w:val="008E2EBD"/>
    <w:rsid w:val="008E32AA"/>
    <w:rsid w:val="008E34C2"/>
    <w:rsid w:val="008E3778"/>
    <w:rsid w:val="008E3FF6"/>
    <w:rsid w:val="008E44D4"/>
    <w:rsid w:val="008E4530"/>
    <w:rsid w:val="008E468C"/>
    <w:rsid w:val="008E489E"/>
    <w:rsid w:val="008E4B6B"/>
    <w:rsid w:val="008E5CBC"/>
    <w:rsid w:val="008E668D"/>
    <w:rsid w:val="008E66D2"/>
    <w:rsid w:val="008E6A13"/>
    <w:rsid w:val="008E6F0F"/>
    <w:rsid w:val="008E7017"/>
    <w:rsid w:val="008E735F"/>
    <w:rsid w:val="008E73DF"/>
    <w:rsid w:val="008E73EB"/>
    <w:rsid w:val="008F006E"/>
    <w:rsid w:val="008F09B6"/>
    <w:rsid w:val="008F14E0"/>
    <w:rsid w:val="008F177C"/>
    <w:rsid w:val="008F191C"/>
    <w:rsid w:val="008F1BF3"/>
    <w:rsid w:val="008F1E4A"/>
    <w:rsid w:val="008F24AF"/>
    <w:rsid w:val="008F267E"/>
    <w:rsid w:val="008F2744"/>
    <w:rsid w:val="008F28BB"/>
    <w:rsid w:val="008F34C7"/>
    <w:rsid w:val="008F380B"/>
    <w:rsid w:val="008F3846"/>
    <w:rsid w:val="008F40B6"/>
    <w:rsid w:val="008F41B1"/>
    <w:rsid w:val="008F46F3"/>
    <w:rsid w:val="008F4778"/>
    <w:rsid w:val="008F5089"/>
    <w:rsid w:val="008F5271"/>
    <w:rsid w:val="008F531A"/>
    <w:rsid w:val="008F56B3"/>
    <w:rsid w:val="008F59A3"/>
    <w:rsid w:val="008F5C61"/>
    <w:rsid w:val="008F5CA0"/>
    <w:rsid w:val="008F5CEB"/>
    <w:rsid w:val="008F5DA8"/>
    <w:rsid w:val="008F6AEA"/>
    <w:rsid w:val="008F74B8"/>
    <w:rsid w:val="008F7A6F"/>
    <w:rsid w:val="0090005C"/>
    <w:rsid w:val="00900254"/>
    <w:rsid w:val="009004B0"/>
    <w:rsid w:val="00900E6B"/>
    <w:rsid w:val="0090178E"/>
    <w:rsid w:val="00901857"/>
    <w:rsid w:val="0090203C"/>
    <w:rsid w:val="00902810"/>
    <w:rsid w:val="00902A05"/>
    <w:rsid w:val="00902E99"/>
    <w:rsid w:val="00903894"/>
    <w:rsid w:val="00903B0F"/>
    <w:rsid w:val="00903DB2"/>
    <w:rsid w:val="0090410F"/>
    <w:rsid w:val="00904310"/>
    <w:rsid w:val="00904667"/>
    <w:rsid w:val="0090469C"/>
    <w:rsid w:val="00904B04"/>
    <w:rsid w:val="00905713"/>
    <w:rsid w:val="00905E78"/>
    <w:rsid w:val="00906307"/>
    <w:rsid w:val="00906699"/>
    <w:rsid w:val="00906803"/>
    <w:rsid w:val="00906871"/>
    <w:rsid w:val="0090691F"/>
    <w:rsid w:val="00906D0C"/>
    <w:rsid w:val="009075A5"/>
    <w:rsid w:val="00907794"/>
    <w:rsid w:val="00907864"/>
    <w:rsid w:val="00907945"/>
    <w:rsid w:val="00910194"/>
    <w:rsid w:val="00910DCF"/>
    <w:rsid w:val="0091164F"/>
    <w:rsid w:val="0091271F"/>
    <w:rsid w:val="009128AE"/>
    <w:rsid w:val="00912B83"/>
    <w:rsid w:val="00912F7F"/>
    <w:rsid w:val="0091307D"/>
    <w:rsid w:val="009135A0"/>
    <w:rsid w:val="00913823"/>
    <w:rsid w:val="00913CB4"/>
    <w:rsid w:val="00913E1E"/>
    <w:rsid w:val="009142FA"/>
    <w:rsid w:val="0091441D"/>
    <w:rsid w:val="0091468D"/>
    <w:rsid w:val="009147D9"/>
    <w:rsid w:val="00914B55"/>
    <w:rsid w:val="00914CF9"/>
    <w:rsid w:val="009159BB"/>
    <w:rsid w:val="009164BF"/>
    <w:rsid w:val="00916ABF"/>
    <w:rsid w:val="00916B7F"/>
    <w:rsid w:val="00916FDB"/>
    <w:rsid w:val="00920525"/>
    <w:rsid w:val="009212B1"/>
    <w:rsid w:val="009212E5"/>
    <w:rsid w:val="00921AE5"/>
    <w:rsid w:val="00921BF1"/>
    <w:rsid w:val="009226AB"/>
    <w:rsid w:val="00922839"/>
    <w:rsid w:val="00922D50"/>
    <w:rsid w:val="00922DCD"/>
    <w:rsid w:val="00922F60"/>
    <w:rsid w:val="00923189"/>
    <w:rsid w:val="0092326B"/>
    <w:rsid w:val="009235A2"/>
    <w:rsid w:val="00923DE7"/>
    <w:rsid w:val="00924082"/>
    <w:rsid w:val="009246A4"/>
    <w:rsid w:val="00924F84"/>
    <w:rsid w:val="00924FD3"/>
    <w:rsid w:val="00925E50"/>
    <w:rsid w:val="00926E52"/>
    <w:rsid w:val="00927B96"/>
    <w:rsid w:val="00930551"/>
    <w:rsid w:val="009306F1"/>
    <w:rsid w:val="00930D9F"/>
    <w:rsid w:val="0093144B"/>
    <w:rsid w:val="00931488"/>
    <w:rsid w:val="00931631"/>
    <w:rsid w:val="00931A57"/>
    <w:rsid w:val="009324A6"/>
    <w:rsid w:val="009327DD"/>
    <w:rsid w:val="00933196"/>
    <w:rsid w:val="009334E3"/>
    <w:rsid w:val="0093351B"/>
    <w:rsid w:val="009336E4"/>
    <w:rsid w:val="00933929"/>
    <w:rsid w:val="00933CC8"/>
    <w:rsid w:val="00933E4A"/>
    <w:rsid w:val="00934140"/>
    <w:rsid w:val="009342F8"/>
    <w:rsid w:val="00934697"/>
    <w:rsid w:val="00934AED"/>
    <w:rsid w:val="00934CA6"/>
    <w:rsid w:val="00934D2D"/>
    <w:rsid w:val="00935F52"/>
    <w:rsid w:val="0093612F"/>
    <w:rsid w:val="00936F14"/>
    <w:rsid w:val="0093743F"/>
    <w:rsid w:val="00940ECC"/>
    <w:rsid w:val="0094121E"/>
    <w:rsid w:val="00941499"/>
    <w:rsid w:val="00941A34"/>
    <w:rsid w:val="00941AD9"/>
    <w:rsid w:val="00941DFC"/>
    <w:rsid w:val="00941E26"/>
    <w:rsid w:val="00941FFB"/>
    <w:rsid w:val="00942A4B"/>
    <w:rsid w:val="00942C2B"/>
    <w:rsid w:val="00942D55"/>
    <w:rsid w:val="00942E0B"/>
    <w:rsid w:val="009434AF"/>
    <w:rsid w:val="00943568"/>
    <w:rsid w:val="0094382F"/>
    <w:rsid w:val="00943C57"/>
    <w:rsid w:val="00944482"/>
    <w:rsid w:val="0094475F"/>
    <w:rsid w:val="00944819"/>
    <w:rsid w:val="00944993"/>
    <w:rsid w:val="00944B79"/>
    <w:rsid w:val="00944EE8"/>
    <w:rsid w:val="00945EE2"/>
    <w:rsid w:val="00947232"/>
    <w:rsid w:val="009474F3"/>
    <w:rsid w:val="00947ACA"/>
    <w:rsid w:val="00947B9C"/>
    <w:rsid w:val="00947D59"/>
    <w:rsid w:val="0095059B"/>
    <w:rsid w:val="009509C5"/>
    <w:rsid w:val="00951517"/>
    <w:rsid w:val="009515B9"/>
    <w:rsid w:val="00952112"/>
    <w:rsid w:val="0095231F"/>
    <w:rsid w:val="009527C7"/>
    <w:rsid w:val="00952965"/>
    <w:rsid w:val="00952C09"/>
    <w:rsid w:val="00952CA3"/>
    <w:rsid w:val="00952CCF"/>
    <w:rsid w:val="0095339D"/>
    <w:rsid w:val="0095355B"/>
    <w:rsid w:val="00953D97"/>
    <w:rsid w:val="009544C5"/>
    <w:rsid w:val="00955022"/>
    <w:rsid w:val="0095504C"/>
    <w:rsid w:val="00955BD5"/>
    <w:rsid w:val="00956128"/>
    <w:rsid w:val="009561D4"/>
    <w:rsid w:val="009564E1"/>
    <w:rsid w:val="00956910"/>
    <w:rsid w:val="00956973"/>
    <w:rsid w:val="00956AF5"/>
    <w:rsid w:val="00956CBD"/>
    <w:rsid w:val="00956D1B"/>
    <w:rsid w:val="00957558"/>
    <w:rsid w:val="009575E0"/>
    <w:rsid w:val="0095763C"/>
    <w:rsid w:val="00957A15"/>
    <w:rsid w:val="00957E3F"/>
    <w:rsid w:val="00960C2E"/>
    <w:rsid w:val="00960F1B"/>
    <w:rsid w:val="00961AD3"/>
    <w:rsid w:val="009620DC"/>
    <w:rsid w:val="00962561"/>
    <w:rsid w:val="00962B2B"/>
    <w:rsid w:val="00962C5F"/>
    <w:rsid w:val="00962E76"/>
    <w:rsid w:val="009633DF"/>
    <w:rsid w:val="00963903"/>
    <w:rsid w:val="0096418F"/>
    <w:rsid w:val="009643EC"/>
    <w:rsid w:val="009646D2"/>
    <w:rsid w:val="0096480D"/>
    <w:rsid w:val="0096486E"/>
    <w:rsid w:val="00964986"/>
    <w:rsid w:val="00964988"/>
    <w:rsid w:val="00964BE9"/>
    <w:rsid w:val="00964F92"/>
    <w:rsid w:val="00965AFA"/>
    <w:rsid w:val="00965E97"/>
    <w:rsid w:val="009660CB"/>
    <w:rsid w:val="009665AC"/>
    <w:rsid w:val="00966FA0"/>
    <w:rsid w:val="009672FD"/>
    <w:rsid w:val="0096731E"/>
    <w:rsid w:val="0096780C"/>
    <w:rsid w:val="00967EBE"/>
    <w:rsid w:val="00970234"/>
    <w:rsid w:val="00970341"/>
    <w:rsid w:val="00970610"/>
    <w:rsid w:val="00970D96"/>
    <w:rsid w:val="00971111"/>
    <w:rsid w:val="00971733"/>
    <w:rsid w:val="009717D4"/>
    <w:rsid w:val="009718EA"/>
    <w:rsid w:val="00971B47"/>
    <w:rsid w:val="00972A1A"/>
    <w:rsid w:val="00973221"/>
    <w:rsid w:val="00974125"/>
    <w:rsid w:val="0097495E"/>
    <w:rsid w:val="00974D3A"/>
    <w:rsid w:val="0097508D"/>
    <w:rsid w:val="0097542B"/>
    <w:rsid w:val="00975FAA"/>
    <w:rsid w:val="0097653A"/>
    <w:rsid w:val="00976699"/>
    <w:rsid w:val="009769F6"/>
    <w:rsid w:val="00976D8C"/>
    <w:rsid w:val="00976E68"/>
    <w:rsid w:val="00977182"/>
    <w:rsid w:val="009774E8"/>
    <w:rsid w:val="00977686"/>
    <w:rsid w:val="0097779F"/>
    <w:rsid w:val="00977A87"/>
    <w:rsid w:val="009803F4"/>
    <w:rsid w:val="00980AFD"/>
    <w:rsid w:val="009814C9"/>
    <w:rsid w:val="00981FBA"/>
    <w:rsid w:val="00982306"/>
    <w:rsid w:val="00982909"/>
    <w:rsid w:val="00982BE1"/>
    <w:rsid w:val="00982DF0"/>
    <w:rsid w:val="00982F5F"/>
    <w:rsid w:val="00983C48"/>
    <w:rsid w:val="00984115"/>
    <w:rsid w:val="0098427C"/>
    <w:rsid w:val="009846EA"/>
    <w:rsid w:val="00984B0C"/>
    <w:rsid w:val="00984B48"/>
    <w:rsid w:val="00984E7D"/>
    <w:rsid w:val="00984F55"/>
    <w:rsid w:val="0098642B"/>
    <w:rsid w:val="009866F7"/>
    <w:rsid w:val="00986C2B"/>
    <w:rsid w:val="00986F60"/>
    <w:rsid w:val="00986FD0"/>
    <w:rsid w:val="0098753A"/>
    <w:rsid w:val="0098768F"/>
    <w:rsid w:val="009878F7"/>
    <w:rsid w:val="00987AFD"/>
    <w:rsid w:val="00987B95"/>
    <w:rsid w:val="00987E66"/>
    <w:rsid w:val="00987FC1"/>
    <w:rsid w:val="009906A6"/>
    <w:rsid w:val="009907B5"/>
    <w:rsid w:val="009907BC"/>
    <w:rsid w:val="00991132"/>
    <w:rsid w:val="009913C1"/>
    <w:rsid w:val="009916CC"/>
    <w:rsid w:val="0099205E"/>
    <w:rsid w:val="00992437"/>
    <w:rsid w:val="00992801"/>
    <w:rsid w:val="00992A2E"/>
    <w:rsid w:val="0099332C"/>
    <w:rsid w:val="009935E1"/>
    <w:rsid w:val="009936E2"/>
    <w:rsid w:val="0099374A"/>
    <w:rsid w:val="00993DB5"/>
    <w:rsid w:val="00993EE4"/>
    <w:rsid w:val="00993FEE"/>
    <w:rsid w:val="0099474A"/>
    <w:rsid w:val="00994949"/>
    <w:rsid w:val="00994AC3"/>
    <w:rsid w:val="00994BDA"/>
    <w:rsid w:val="00994E27"/>
    <w:rsid w:val="00995108"/>
    <w:rsid w:val="00995367"/>
    <w:rsid w:val="00995911"/>
    <w:rsid w:val="0099591E"/>
    <w:rsid w:val="00995F54"/>
    <w:rsid w:val="00996787"/>
    <w:rsid w:val="00996D69"/>
    <w:rsid w:val="00996D82"/>
    <w:rsid w:val="0099752B"/>
    <w:rsid w:val="009975BE"/>
    <w:rsid w:val="009976D9"/>
    <w:rsid w:val="00997702"/>
    <w:rsid w:val="00997B28"/>
    <w:rsid w:val="009A0042"/>
    <w:rsid w:val="009A0144"/>
    <w:rsid w:val="009A0465"/>
    <w:rsid w:val="009A0BE7"/>
    <w:rsid w:val="009A1666"/>
    <w:rsid w:val="009A2E91"/>
    <w:rsid w:val="009A2EA6"/>
    <w:rsid w:val="009A31EF"/>
    <w:rsid w:val="009A3647"/>
    <w:rsid w:val="009A383C"/>
    <w:rsid w:val="009A4C79"/>
    <w:rsid w:val="009A50E4"/>
    <w:rsid w:val="009A57A8"/>
    <w:rsid w:val="009A7B39"/>
    <w:rsid w:val="009A7B68"/>
    <w:rsid w:val="009A7BE5"/>
    <w:rsid w:val="009A7D9F"/>
    <w:rsid w:val="009A7DF9"/>
    <w:rsid w:val="009B0058"/>
    <w:rsid w:val="009B0187"/>
    <w:rsid w:val="009B02BC"/>
    <w:rsid w:val="009B0A83"/>
    <w:rsid w:val="009B0D08"/>
    <w:rsid w:val="009B0DF0"/>
    <w:rsid w:val="009B0F05"/>
    <w:rsid w:val="009B1EE8"/>
    <w:rsid w:val="009B20ED"/>
    <w:rsid w:val="009B223C"/>
    <w:rsid w:val="009B223E"/>
    <w:rsid w:val="009B299A"/>
    <w:rsid w:val="009B34B9"/>
    <w:rsid w:val="009B3849"/>
    <w:rsid w:val="009B3ADA"/>
    <w:rsid w:val="009B3CCC"/>
    <w:rsid w:val="009B3D21"/>
    <w:rsid w:val="009B42DD"/>
    <w:rsid w:val="009B5333"/>
    <w:rsid w:val="009B5418"/>
    <w:rsid w:val="009B552A"/>
    <w:rsid w:val="009B5769"/>
    <w:rsid w:val="009B57FF"/>
    <w:rsid w:val="009B5C09"/>
    <w:rsid w:val="009B6501"/>
    <w:rsid w:val="009B6731"/>
    <w:rsid w:val="009B6B8F"/>
    <w:rsid w:val="009B747B"/>
    <w:rsid w:val="009B7494"/>
    <w:rsid w:val="009B7B7A"/>
    <w:rsid w:val="009C02D7"/>
    <w:rsid w:val="009C0A21"/>
    <w:rsid w:val="009C0CE0"/>
    <w:rsid w:val="009C126F"/>
    <w:rsid w:val="009C18C8"/>
    <w:rsid w:val="009C19C1"/>
    <w:rsid w:val="009C1F7A"/>
    <w:rsid w:val="009C20CA"/>
    <w:rsid w:val="009C237B"/>
    <w:rsid w:val="009C25BD"/>
    <w:rsid w:val="009C2665"/>
    <w:rsid w:val="009C294C"/>
    <w:rsid w:val="009C2E7A"/>
    <w:rsid w:val="009C374E"/>
    <w:rsid w:val="009C3795"/>
    <w:rsid w:val="009C4FDE"/>
    <w:rsid w:val="009C4FE9"/>
    <w:rsid w:val="009C51C1"/>
    <w:rsid w:val="009C5AAF"/>
    <w:rsid w:val="009C5AF4"/>
    <w:rsid w:val="009C5C40"/>
    <w:rsid w:val="009C5CBC"/>
    <w:rsid w:val="009C607B"/>
    <w:rsid w:val="009C68B4"/>
    <w:rsid w:val="009C6E53"/>
    <w:rsid w:val="009C6E7A"/>
    <w:rsid w:val="009C6EAA"/>
    <w:rsid w:val="009C6FA8"/>
    <w:rsid w:val="009C7338"/>
    <w:rsid w:val="009C7498"/>
    <w:rsid w:val="009C7504"/>
    <w:rsid w:val="009C7539"/>
    <w:rsid w:val="009C75BE"/>
    <w:rsid w:val="009C75F0"/>
    <w:rsid w:val="009D04F5"/>
    <w:rsid w:val="009D0541"/>
    <w:rsid w:val="009D0BD2"/>
    <w:rsid w:val="009D1621"/>
    <w:rsid w:val="009D1829"/>
    <w:rsid w:val="009D1B7A"/>
    <w:rsid w:val="009D1E8B"/>
    <w:rsid w:val="009D21D4"/>
    <w:rsid w:val="009D2C94"/>
    <w:rsid w:val="009D2E05"/>
    <w:rsid w:val="009D3573"/>
    <w:rsid w:val="009D3775"/>
    <w:rsid w:val="009D3E4B"/>
    <w:rsid w:val="009D428A"/>
    <w:rsid w:val="009D53D5"/>
    <w:rsid w:val="009D59FA"/>
    <w:rsid w:val="009D6378"/>
    <w:rsid w:val="009D6467"/>
    <w:rsid w:val="009D65F9"/>
    <w:rsid w:val="009D6751"/>
    <w:rsid w:val="009D67FF"/>
    <w:rsid w:val="009D6ABD"/>
    <w:rsid w:val="009D6B84"/>
    <w:rsid w:val="009D78B2"/>
    <w:rsid w:val="009D7AFF"/>
    <w:rsid w:val="009E0BA8"/>
    <w:rsid w:val="009E0FB1"/>
    <w:rsid w:val="009E1412"/>
    <w:rsid w:val="009E14F1"/>
    <w:rsid w:val="009E1E16"/>
    <w:rsid w:val="009E256F"/>
    <w:rsid w:val="009E267B"/>
    <w:rsid w:val="009E270A"/>
    <w:rsid w:val="009E28C0"/>
    <w:rsid w:val="009E3110"/>
    <w:rsid w:val="009E32F8"/>
    <w:rsid w:val="009E3595"/>
    <w:rsid w:val="009E38FD"/>
    <w:rsid w:val="009E40AA"/>
    <w:rsid w:val="009E46FF"/>
    <w:rsid w:val="009E4BE7"/>
    <w:rsid w:val="009E4DA2"/>
    <w:rsid w:val="009E5019"/>
    <w:rsid w:val="009E5216"/>
    <w:rsid w:val="009E55FD"/>
    <w:rsid w:val="009E5C7E"/>
    <w:rsid w:val="009E5FD8"/>
    <w:rsid w:val="009E6219"/>
    <w:rsid w:val="009E64BD"/>
    <w:rsid w:val="009E6A7A"/>
    <w:rsid w:val="009E6E17"/>
    <w:rsid w:val="009E6F5E"/>
    <w:rsid w:val="009E7042"/>
    <w:rsid w:val="009E704C"/>
    <w:rsid w:val="009E77FE"/>
    <w:rsid w:val="009E7B7F"/>
    <w:rsid w:val="009E7B9F"/>
    <w:rsid w:val="009E7F06"/>
    <w:rsid w:val="009F0456"/>
    <w:rsid w:val="009F0F48"/>
    <w:rsid w:val="009F1A1C"/>
    <w:rsid w:val="009F1CBD"/>
    <w:rsid w:val="009F2340"/>
    <w:rsid w:val="009F2883"/>
    <w:rsid w:val="009F2F08"/>
    <w:rsid w:val="009F3062"/>
    <w:rsid w:val="009F314D"/>
    <w:rsid w:val="009F324C"/>
    <w:rsid w:val="009F36A1"/>
    <w:rsid w:val="009F3962"/>
    <w:rsid w:val="009F4074"/>
    <w:rsid w:val="009F567A"/>
    <w:rsid w:val="009F59FD"/>
    <w:rsid w:val="009F6064"/>
    <w:rsid w:val="009F618B"/>
    <w:rsid w:val="009F6842"/>
    <w:rsid w:val="009F709F"/>
    <w:rsid w:val="009F7155"/>
    <w:rsid w:val="009F71A2"/>
    <w:rsid w:val="009F7293"/>
    <w:rsid w:val="009F72A5"/>
    <w:rsid w:val="009F74DF"/>
    <w:rsid w:val="009F7CD1"/>
    <w:rsid w:val="00A00DE1"/>
    <w:rsid w:val="00A00E49"/>
    <w:rsid w:val="00A0126D"/>
    <w:rsid w:val="00A01327"/>
    <w:rsid w:val="00A01330"/>
    <w:rsid w:val="00A017BA"/>
    <w:rsid w:val="00A01D33"/>
    <w:rsid w:val="00A02B89"/>
    <w:rsid w:val="00A02EFF"/>
    <w:rsid w:val="00A035DE"/>
    <w:rsid w:val="00A03D91"/>
    <w:rsid w:val="00A03FBC"/>
    <w:rsid w:val="00A04278"/>
    <w:rsid w:val="00A0462F"/>
    <w:rsid w:val="00A0474F"/>
    <w:rsid w:val="00A050B3"/>
    <w:rsid w:val="00A0531A"/>
    <w:rsid w:val="00A057A6"/>
    <w:rsid w:val="00A058FC"/>
    <w:rsid w:val="00A06910"/>
    <w:rsid w:val="00A06CEE"/>
    <w:rsid w:val="00A06E0F"/>
    <w:rsid w:val="00A0705E"/>
    <w:rsid w:val="00A0712C"/>
    <w:rsid w:val="00A072BE"/>
    <w:rsid w:val="00A0784A"/>
    <w:rsid w:val="00A07E3B"/>
    <w:rsid w:val="00A101E6"/>
    <w:rsid w:val="00A105DA"/>
    <w:rsid w:val="00A10BCD"/>
    <w:rsid w:val="00A10D92"/>
    <w:rsid w:val="00A110C0"/>
    <w:rsid w:val="00A115B0"/>
    <w:rsid w:val="00A1166E"/>
    <w:rsid w:val="00A11C8D"/>
    <w:rsid w:val="00A11D65"/>
    <w:rsid w:val="00A120E2"/>
    <w:rsid w:val="00A12B92"/>
    <w:rsid w:val="00A13AB4"/>
    <w:rsid w:val="00A142EC"/>
    <w:rsid w:val="00A14353"/>
    <w:rsid w:val="00A145FF"/>
    <w:rsid w:val="00A14864"/>
    <w:rsid w:val="00A14B5A"/>
    <w:rsid w:val="00A15511"/>
    <w:rsid w:val="00A155A7"/>
    <w:rsid w:val="00A16115"/>
    <w:rsid w:val="00A16D40"/>
    <w:rsid w:val="00A16DFB"/>
    <w:rsid w:val="00A16F62"/>
    <w:rsid w:val="00A17B81"/>
    <w:rsid w:val="00A17DC7"/>
    <w:rsid w:val="00A202E3"/>
    <w:rsid w:val="00A203D9"/>
    <w:rsid w:val="00A20CAD"/>
    <w:rsid w:val="00A20E8C"/>
    <w:rsid w:val="00A2150D"/>
    <w:rsid w:val="00A21F2A"/>
    <w:rsid w:val="00A2257B"/>
    <w:rsid w:val="00A22684"/>
    <w:rsid w:val="00A2296A"/>
    <w:rsid w:val="00A229B7"/>
    <w:rsid w:val="00A236C1"/>
    <w:rsid w:val="00A238E0"/>
    <w:rsid w:val="00A24320"/>
    <w:rsid w:val="00A248B2"/>
    <w:rsid w:val="00A24ECD"/>
    <w:rsid w:val="00A253D3"/>
    <w:rsid w:val="00A2555F"/>
    <w:rsid w:val="00A25CED"/>
    <w:rsid w:val="00A268C4"/>
    <w:rsid w:val="00A26AAE"/>
    <w:rsid w:val="00A26D40"/>
    <w:rsid w:val="00A271BC"/>
    <w:rsid w:val="00A2730B"/>
    <w:rsid w:val="00A27350"/>
    <w:rsid w:val="00A27889"/>
    <w:rsid w:val="00A27973"/>
    <w:rsid w:val="00A27BC8"/>
    <w:rsid w:val="00A30098"/>
    <w:rsid w:val="00A3021F"/>
    <w:rsid w:val="00A30752"/>
    <w:rsid w:val="00A30BBC"/>
    <w:rsid w:val="00A30D53"/>
    <w:rsid w:val="00A30EFA"/>
    <w:rsid w:val="00A31383"/>
    <w:rsid w:val="00A318D8"/>
    <w:rsid w:val="00A31AD5"/>
    <w:rsid w:val="00A31DD7"/>
    <w:rsid w:val="00A32AB3"/>
    <w:rsid w:val="00A32E22"/>
    <w:rsid w:val="00A337D2"/>
    <w:rsid w:val="00A3382A"/>
    <w:rsid w:val="00A339A3"/>
    <w:rsid w:val="00A34385"/>
    <w:rsid w:val="00A34A5C"/>
    <w:rsid w:val="00A34ACF"/>
    <w:rsid w:val="00A34D69"/>
    <w:rsid w:val="00A3524D"/>
    <w:rsid w:val="00A353C6"/>
    <w:rsid w:val="00A35414"/>
    <w:rsid w:val="00A35FCE"/>
    <w:rsid w:val="00A361E9"/>
    <w:rsid w:val="00A36988"/>
    <w:rsid w:val="00A36A3E"/>
    <w:rsid w:val="00A37103"/>
    <w:rsid w:val="00A37217"/>
    <w:rsid w:val="00A374DB"/>
    <w:rsid w:val="00A378F1"/>
    <w:rsid w:val="00A37EBB"/>
    <w:rsid w:val="00A40785"/>
    <w:rsid w:val="00A40DE2"/>
    <w:rsid w:val="00A412D8"/>
    <w:rsid w:val="00A41353"/>
    <w:rsid w:val="00A41396"/>
    <w:rsid w:val="00A4151B"/>
    <w:rsid w:val="00A4152C"/>
    <w:rsid w:val="00A42402"/>
    <w:rsid w:val="00A424F9"/>
    <w:rsid w:val="00A42DAD"/>
    <w:rsid w:val="00A44037"/>
    <w:rsid w:val="00A442EE"/>
    <w:rsid w:val="00A44311"/>
    <w:rsid w:val="00A44683"/>
    <w:rsid w:val="00A44870"/>
    <w:rsid w:val="00A449FB"/>
    <w:rsid w:val="00A44CED"/>
    <w:rsid w:val="00A44F1F"/>
    <w:rsid w:val="00A45031"/>
    <w:rsid w:val="00A45275"/>
    <w:rsid w:val="00A45643"/>
    <w:rsid w:val="00A45663"/>
    <w:rsid w:val="00A45B1F"/>
    <w:rsid w:val="00A4692C"/>
    <w:rsid w:val="00A46957"/>
    <w:rsid w:val="00A469AC"/>
    <w:rsid w:val="00A46D5B"/>
    <w:rsid w:val="00A46EB0"/>
    <w:rsid w:val="00A46F62"/>
    <w:rsid w:val="00A472A0"/>
    <w:rsid w:val="00A472A1"/>
    <w:rsid w:val="00A4762A"/>
    <w:rsid w:val="00A478F6"/>
    <w:rsid w:val="00A47AAC"/>
    <w:rsid w:val="00A47F7F"/>
    <w:rsid w:val="00A5045B"/>
    <w:rsid w:val="00A50B8D"/>
    <w:rsid w:val="00A5111F"/>
    <w:rsid w:val="00A5115E"/>
    <w:rsid w:val="00A5160E"/>
    <w:rsid w:val="00A51728"/>
    <w:rsid w:val="00A52037"/>
    <w:rsid w:val="00A5281B"/>
    <w:rsid w:val="00A5299C"/>
    <w:rsid w:val="00A52B80"/>
    <w:rsid w:val="00A53028"/>
    <w:rsid w:val="00A53181"/>
    <w:rsid w:val="00A531BF"/>
    <w:rsid w:val="00A53553"/>
    <w:rsid w:val="00A53B0F"/>
    <w:rsid w:val="00A53EA1"/>
    <w:rsid w:val="00A53FE1"/>
    <w:rsid w:val="00A5419A"/>
    <w:rsid w:val="00A5446B"/>
    <w:rsid w:val="00A54A41"/>
    <w:rsid w:val="00A54ABC"/>
    <w:rsid w:val="00A54D4B"/>
    <w:rsid w:val="00A55167"/>
    <w:rsid w:val="00A5590E"/>
    <w:rsid w:val="00A55AA0"/>
    <w:rsid w:val="00A55B72"/>
    <w:rsid w:val="00A563E2"/>
    <w:rsid w:val="00A56710"/>
    <w:rsid w:val="00A56D73"/>
    <w:rsid w:val="00A57552"/>
    <w:rsid w:val="00A57CFC"/>
    <w:rsid w:val="00A57DB9"/>
    <w:rsid w:val="00A603DD"/>
    <w:rsid w:val="00A60A12"/>
    <w:rsid w:val="00A60C22"/>
    <w:rsid w:val="00A61033"/>
    <w:rsid w:val="00A61725"/>
    <w:rsid w:val="00A6287E"/>
    <w:rsid w:val="00A63254"/>
    <w:rsid w:val="00A63473"/>
    <w:rsid w:val="00A63745"/>
    <w:rsid w:val="00A64198"/>
    <w:rsid w:val="00A6431B"/>
    <w:rsid w:val="00A65606"/>
    <w:rsid w:val="00A65D67"/>
    <w:rsid w:val="00A6609F"/>
    <w:rsid w:val="00A66A85"/>
    <w:rsid w:val="00A670C2"/>
    <w:rsid w:val="00A6716A"/>
    <w:rsid w:val="00A67362"/>
    <w:rsid w:val="00A6745E"/>
    <w:rsid w:val="00A674F0"/>
    <w:rsid w:val="00A6760B"/>
    <w:rsid w:val="00A67706"/>
    <w:rsid w:val="00A70143"/>
    <w:rsid w:val="00A70363"/>
    <w:rsid w:val="00A709DB"/>
    <w:rsid w:val="00A710AB"/>
    <w:rsid w:val="00A71354"/>
    <w:rsid w:val="00A71956"/>
    <w:rsid w:val="00A722E9"/>
    <w:rsid w:val="00A72CD3"/>
    <w:rsid w:val="00A73B96"/>
    <w:rsid w:val="00A74061"/>
    <w:rsid w:val="00A742B2"/>
    <w:rsid w:val="00A74825"/>
    <w:rsid w:val="00A74B6A"/>
    <w:rsid w:val="00A74DC5"/>
    <w:rsid w:val="00A74F10"/>
    <w:rsid w:val="00A7502F"/>
    <w:rsid w:val="00A7527B"/>
    <w:rsid w:val="00A7529B"/>
    <w:rsid w:val="00A753A7"/>
    <w:rsid w:val="00A758C3"/>
    <w:rsid w:val="00A75AAC"/>
    <w:rsid w:val="00A75EF7"/>
    <w:rsid w:val="00A75FDF"/>
    <w:rsid w:val="00A763EF"/>
    <w:rsid w:val="00A76CE4"/>
    <w:rsid w:val="00A77136"/>
    <w:rsid w:val="00A771E7"/>
    <w:rsid w:val="00A77470"/>
    <w:rsid w:val="00A77C3F"/>
    <w:rsid w:val="00A77FF6"/>
    <w:rsid w:val="00A800B8"/>
    <w:rsid w:val="00A80914"/>
    <w:rsid w:val="00A81187"/>
    <w:rsid w:val="00A811A0"/>
    <w:rsid w:val="00A819BA"/>
    <w:rsid w:val="00A81B24"/>
    <w:rsid w:val="00A82116"/>
    <w:rsid w:val="00A82167"/>
    <w:rsid w:val="00A823C2"/>
    <w:rsid w:val="00A82541"/>
    <w:rsid w:val="00A82BE2"/>
    <w:rsid w:val="00A830CA"/>
    <w:rsid w:val="00A836F9"/>
    <w:rsid w:val="00A8372F"/>
    <w:rsid w:val="00A8373F"/>
    <w:rsid w:val="00A83A73"/>
    <w:rsid w:val="00A840FC"/>
    <w:rsid w:val="00A843A0"/>
    <w:rsid w:val="00A84492"/>
    <w:rsid w:val="00A85147"/>
    <w:rsid w:val="00A85282"/>
    <w:rsid w:val="00A85631"/>
    <w:rsid w:val="00A85DFF"/>
    <w:rsid w:val="00A8630D"/>
    <w:rsid w:val="00A86786"/>
    <w:rsid w:val="00A86C06"/>
    <w:rsid w:val="00A86DAC"/>
    <w:rsid w:val="00A8704E"/>
    <w:rsid w:val="00A87254"/>
    <w:rsid w:val="00A875BC"/>
    <w:rsid w:val="00A878CF"/>
    <w:rsid w:val="00A87C0D"/>
    <w:rsid w:val="00A87DE2"/>
    <w:rsid w:val="00A90092"/>
    <w:rsid w:val="00A90AAE"/>
    <w:rsid w:val="00A9163A"/>
    <w:rsid w:val="00A917D1"/>
    <w:rsid w:val="00A921FE"/>
    <w:rsid w:val="00A925AF"/>
    <w:rsid w:val="00A92869"/>
    <w:rsid w:val="00A92970"/>
    <w:rsid w:val="00A92AF3"/>
    <w:rsid w:val="00A9321F"/>
    <w:rsid w:val="00A933C3"/>
    <w:rsid w:val="00A937ED"/>
    <w:rsid w:val="00A93B59"/>
    <w:rsid w:val="00A93FCC"/>
    <w:rsid w:val="00A94071"/>
    <w:rsid w:val="00A95B0D"/>
    <w:rsid w:val="00A95EB6"/>
    <w:rsid w:val="00A96141"/>
    <w:rsid w:val="00A96815"/>
    <w:rsid w:val="00AA0074"/>
    <w:rsid w:val="00AA009E"/>
    <w:rsid w:val="00AA0252"/>
    <w:rsid w:val="00AA0A27"/>
    <w:rsid w:val="00AA0A74"/>
    <w:rsid w:val="00AA0A94"/>
    <w:rsid w:val="00AA1667"/>
    <w:rsid w:val="00AA1727"/>
    <w:rsid w:val="00AA17E3"/>
    <w:rsid w:val="00AA1813"/>
    <w:rsid w:val="00AA1DE4"/>
    <w:rsid w:val="00AA1F3E"/>
    <w:rsid w:val="00AA1FFB"/>
    <w:rsid w:val="00AA2260"/>
    <w:rsid w:val="00AA2D14"/>
    <w:rsid w:val="00AA2DFB"/>
    <w:rsid w:val="00AA4591"/>
    <w:rsid w:val="00AA4986"/>
    <w:rsid w:val="00AA4D9E"/>
    <w:rsid w:val="00AA5576"/>
    <w:rsid w:val="00AA559B"/>
    <w:rsid w:val="00AA5644"/>
    <w:rsid w:val="00AA63F9"/>
    <w:rsid w:val="00AA6979"/>
    <w:rsid w:val="00AA6B20"/>
    <w:rsid w:val="00AA7ADC"/>
    <w:rsid w:val="00AA7B44"/>
    <w:rsid w:val="00AA7DAC"/>
    <w:rsid w:val="00AA7E1C"/>
    <w:rsid w:val="00AB0468"/>
    <w:rsid w:val="00AB0545"/>
    <w:rsid w:val="00AB07EC"/>
    <w:rsid w:val="00AB2516"/>
    <w:rsid w:val="00AB309C"/>
    <w:rsid w:val="00AB339A"/>
    <w:rsid w:val="00AB3B5B"/>
    <w:rsid w:val="00AB3FC1"/>
    <w:rsid w:val="00AB48DF"/>
    <w:rsid w:val="00AB49EC"/>
    <w:rsid w:val="00AB4EDB"/>
    <w:rsid w:val="00AB5028"/>
    <w:rsid w:val="00AB5202"/>
    <w:rsid w:val="00AB53D8"/>
    <w:rsid w:val="00AB5754"/>
    <w:rsid w:val="00AB60CF"/>
    <w:rsid w:val="00AB60F4"/>
    <w:rsid w:val="00AB6275"/>
    <w:rsid w:val="00AB6EC6"/>
    <w:rsid w:val="00AB7648"/>
    <w:rsid w:val="00AB7764"/>
    <w:rsid w:val="00AB77AA"/>
    <w:rsid w:val="00AB7D79"/>
    <w:rsid w:val="00AC0607"/>
    <w:rsid w:val="00AC0C82"/>
    <w:rsid w:val="00AC1410"/>
    <w:rsid w:val="00AC1725"/>
    <w:rsid w:val="00AC256A"/>
    <w:rsid w:val="00AC39F7"/>
    <w:rsid w:val="00AC3EC1"/>
    <w:rsid w:val="00AC49A1"/>
    <w:rsid w:val="00AC49EE"/>
    <w:rsid w:val="00AC4B18"/>
    <w:rsid w:val="00AC4B27"/>
    <w:rsid w:val="00AC4BAE"/>
    <w:rsid w:val="00AC4D9A"/>
    <w:rsid w:val="00AC575B"/>
    <w:rsid w:val="00AC60B5"/>
    <w:rsid w:val="00AC648C"/>
    <w:rsid w:val="00AC6CE1"/>
    <w:rsid w:val="00AC6D69"/>
    <w:rsid w:val="00AC6FE7"/>
    <w:rsid w:val="00AD0407"/>
    <w:rsid w:val="00AD07AC"/>
    <w:rsid w:val="00AD0F9A"/>
    <w:rsid w:val="00AD1435"/>
    <w:rsid w:val="00AD1790"/>
    <w:rsid w:val="00AD1ABF"/>
    <w:rsid w:val="00AD266E"/>
    <w:rsid w:val="00AD276E"/>
    <w:rsid w:val="00AD2DDD"/>
    <w:rsid w:val="00AD2F9F"/>
    <w:rsid w:val="00AD32FA"/>
    <w:rsid w:val="00AD3684"/>
    <w:rsid w:val="00AD37C1"/>
    <w:rsid w:val="00AD3886"/>
    <w:rsid w:val="00AD3FCC"/>
    <w:rsid w:val="00AD46CB"/>
    <w:rsid w:val="00AD47DE"/>
    <w:rsid w:val="00AD4B85"/>
    <w:rsid w:val="00AD4E3D"/>
    <w:rsid w:val="00AD586C"/>
    <w:rsid w:val="00AD59B7"/>
    <w:rsid w:val="00AD5A34"/>
    <w:rsid w:val="00AD6F53"/>
    <w:rsid w:val="00AD7065"/>
    <w:rsid w:val="00AD71CD"/>
    <w:rsid w:val="00AD72CB"/>
    <w:rsid w:val="00AD74E3"/>
    <w:rsid w:val="00AD7752"/>
    <w:rsid w:val="00AD7AAA"/>
    <w:rsid w:val="00AD7FAA"/>
    <w:rsid w:val="00AE01E2"/>
    <w:rsid w:val="00AE0275"/>
    <w:rsid w:val="00AE031A"/>
    <w:rsid w:val="00AE0AB7"/>
    <w:rsid w:val="00AE1E7B"/>
    <w:rsid w:val="00AE2AAF"/>
    <w:rsid w:val="00AE2C73"/>
    <w:rsid w:val="00AE2D01"/>
    <w:rsid w:val="00AE339E"/>
    <w:rsid w:val="00AE396D"/>
    <w:rsid w:val="00AE4206"/>
    <w:rsid w:val="00AE4473"/>
    <w:rsid w:val="00AE4FE1"/>
    <w:rsid w:val="00AE539A"/>
    <w:rsid w:val="00AE556E"/>
    <w:rsid w:val="00AE58CA"/>
    <w:rsid w:val="00AE5DCD"/>
    <w:rsid w:val="00AE617A"/>
    <w:rsid w:val="00AE6250"/>
    <w:rsid w:val="00AE67C6"/>
    <w:rsid w:val="00AE6DCD"/>
    <w:rsid w:val="00AE7C59"/>
    <w:rsid w:val="00AF00C8"/>
    <w:rsid w:val="00AF02C5"/>
    <w:rsid w:val="00AF06A6"/>
    <w:rsid w:val="00AF075A"/>
    <w:rsid w:val="00AF07A9"/>
    <w:rsid w:val="00AF08D0"/>
    <w:rsid w:val="00AF0ADB"/>
    <w:rsid w:val="00AF1709"/>
    <w:rsid w:val="00AF19A9"/>
    <w:rsid w:val="00AF26EC"/>
    <w:rsid w:val="00AF326B"/>
    <w:rsid w:val="00AF33B6"/>
    <w:rsid w:val="00AF33F1"/>
    <w:rsid w:val="00AF3DDA"/>
    <w:rsid w:val="00AF42E2"/>
    <w:rsid w:val="00AF4717"/>
    <w:rsid w:val="00AF4E1B"/>
    <w:rsid w:val="00AF5334"/>
    <w:rsid w:val="00AF5EE4"/>
    <w:rsid w:val="00AF6212"/>
    <w:rsid w:val="00AF6985"/>
    <w:rsid w:val="00AF71EB"/>
    <w:rsid w:val="00AF72F3"/>
    <w:rsid w:val="00AF7631"/>
    <w:rsid w:val="00AF7679"/>
    <w:rsid w:val="00AF7932"/>
    <w:rsid w:val="00B0014A"/>
    <w:rsid w:val="00B00ECF"/>
    <w:rsid w:val="00B01506"/>
    <w:rsid w:val="00B018F3"/>
    <w:rsid w:val="00B02024"/>
    <w:rsid w:val="00B02762"/>
    <w:rsid w:val="00B0297D"/>
    <w:rsid w:val="00B02C04"/>
    <w:rsid w:val="00B02E06"/>
    <w:rsid w:val="00B02E2C"/>
    <w:rsid w:val="00B0327F"/>
    <w:rsid w:val="00B035CA"/>
    <w:rsid w:val="00B03E8C"/>
    <w:rsid w:val="00B04015"/>
    <w:rsid w:val="00B04253"/>
    <w:rsid w:val="00B043E1"/>
    <w:rsid w:val="00B04957"/>
    <w:rsid w:val="00B04A00"/>
    <w:rsid w:val="00B04FAE"/>
    <w:rsid w:val="00B054C7"/>
    <w:rsid w:val="00B05881"/>
    <w:rsid w:val="00B059F1"/>
    <w:rsid w:val="00B06959"/>
    <w:rsid w:val="00B06B82"/>
    <w:rsid w:val="00B07279"/>
    <w:rsid w:val="00B079F1"/>
    <w:rsid w:val="00B07FDE"/>
    <w:rsid w:val="00B10080"/>
    <w:rsid w:val="00B101BF"/>
    <w:rsid w:val="00B102E5"/>
    <w:rsid w:val="00B104CF"/>
    <w:rsid w:val="00B10725"/>
    <w:rsid w:val="00B107EB"/>
    <w:rsid w:val="00B10887"/>
    <w:rsid w:val="00B109BE"/>
    <w:rsid w:val="00B10C29"/>
    <w:rsid w:val="00B10C5B"/>
    <w:rsid w:val="00B10D67"/>
    <w:rsid w:val="00B10E31"/>
    <w:rsid w:val="00B11C7B"/>
    <w:rsid w:val="00B12A87"/>
    <w:rsid w:val="00B13890"/>
    <w:rsid w:val="00B13B3A"/>
    <w:rsid w:val="00B14650"/>
    <w:rsid w:val="00B153D3"/>
    <w:rsid w:val="00B154A6"/>
    <w:rsid w:val="00B154AB"/>
    <w:rsid w:val="00B156EC"/>
    <w:rsid w:val="00B15F30"/>
    <w:rsid w:val="00B162BA"/>
    <w:rsid w:val="00B163E5"/>
    <w:rsid w:val="00B1682A"/>
    <w:rsid w:val="00B16AE4"/>
    <w:rsid w:val="00B16E75"/>
    <w:rsid w:val="00B16FA8"/>
    <w:rsid w:val="00B17355"/>
    <w:rsid w:val="00B175E3"/>
    <w:rsid w:val="00B20323"/>
    <w:rsid w:val="00B207AD"/>
    <w:rsid w:val="00B20989"/>
    <w:rsid w:val="00B211DD"/>
    <w:rsid w:val="00B212AC"/>
    <w:rsid w:val="00B21586"/>
    <w:rsid w:val="00B2166C"/>
    <w:rsid w:val="00B221E3"/>
    <w:rsid w:val="00B2273A"/>
    <w:rsid w:val="00B23333"/>
    <w:rsid w:val="00B233D4"/>
    <w:rsid w:val="00B233F1"/>
    <w:rsid w:val="00B2356B"/>
    <w:rsid w:val="00B2398F"/>
    <w:rsid w:val="00B23C0F"/>
    <w:rsid w:val="00B2408A"/>
    <w:rsid w:val="00B2446B"/>
    <w:rsid w:val="00B2468C"/>
    <w:rsid w:val="00B246BE"/>
    <w:rsid w:val="00B24B1D"/>
    <w:rsid w:val="00B2587F"/>
    <w:rsid w:val="00B25D4A"/>
    <w:rsid w:val="00B25F2B"/>
    <w:rsid w:val="00B26014"/>
    <w:rsid w:val="00B26733"/>
    <w:rsid w:val="00B26B9E"/>
    <w:rsid w:val="00B27777"/>
    <w:rsid w:val="00B27CB5"/>
    <w:rsid w:val="00B27D6C"/>
    <w:rsid w:val="00B27E42"/>
    <w:rsid w:val="00B30400"/>
    <w:rsid w:val="00B30A72"/>
    <w:rsid w:val="00B30DF5"/>
    <w:rsid w:val="00B30FA5"/>
    <w:rsid w:val="00B312A3"/>
    <w:rsid w:val="00B31B5D"/>
    <w:rsid w:val="00B31DA4"/>
    <w:rsid w:val="00B32213"/>
    <w:rsid w:val="00B32270"/>
    <w:rsid w:val="00B32316"/>
    <w:rsid w:val="00B32413"/>
    <w:rsid w:val="00B32863"/>
    <w:rsid w:val="00B329F2"/>
    <w:rsid w:val="00B3300C"/>
    <w:rsid w:val="00B337B7"/>
    <w:rsid w:val="00B34118"/>
    <w:rsid w:val="00B3416E"/>
    <w:rsid w:val="00B34543"/>
    <w:rsid w:val="00B345D1"/>
    <w:rsid w:val="00B346CD"/>
    <w:rsid w:val="00B34D53"/>
    <w:rsid w:val="00B353AF"/>
    <w:rsid w:val="00B35AEC"/>
    <w:rsid w:val="00B35F5E"/>
    <w:rsid w:val="00B36047"/>
    <w:rsid w:val="00B3611A"/>
    <w:rsid w:val="00B362AF"/>
    <w:rsid w:val="00B3653D"/>
    <w:rsid w:val="00B36C5F"/>
    <w:rsid w:val="00B36E22"/>
    <w:rsid w:val="00B36EB2"/>
    <w:rsid w:val="00B375AE"/>
    <w:rsid w:val="00B37615"/>
    <w:rsid w:val="00B37F15"/>
    <w:rsid w:val="00B406BD"/>
    <w:rsid w:val="00B41489"/>
    <w:rsid w:val="00B41581"/>
    <w:rsid w:val="00B41C1A"/>
    <w:rsid w:val="00B41E44"/>
    <w:rsid w:val="00B41F28"/>
    <w:rsid w:val="00B42231"/>
    <w:rsid w:val="00B42543"/>
    <w:rsid w:val="00B42693"/>
    <w:rsid w:val="00B426AA"/>
    <w:rsid w:val="00B42BC3"/>
    <w:rsid w:val="00B42F06"/>
    <w:rsid w:val="00B4319F"/>
    <w:rsid w:val="00B4335E"/>
    <w:rsid w:val="00B436B3"/>
    <w:rsid w:val="00B4391B"/>
    <w:rsid w:val="00B43BB9"/>
    <w:rsid w:val="00B43E62"/>
    <w:rsid w:val="00B43E6A"/>
    <w:rsid w:val="00B4416D"/>
    <w:rsid w:val="00B44576"/>
    <w:rsid w:val="00B44B1F"/>
    <w:rsid w:val="00B45093"/>
    <w:rsid w:val="00B45708"/>
    <w:rsid w:val="00B45889"/>
    <w:rsid w:val="00B45978"/>
    <w:rsid w:val="00B459C5"/>
    <w:rsid w:val="00B45C93"/>
    <w:rsid w:val="00B45D4C"/>
    <w:rsid w:val="00B45D5D"/>
    <w:rsid w:val="00B46128"/>
    <w:rsid w:val="00B468B7"/>
    <w:rsid w:val="00B47036"/>
    <w:rsid w:val="00B4788D"/>
    <w:rsid w:val="00B479D9"/>
    <w:rsid w:val="00B47BA0"/>
    <w:rsid w:val="00B47D20"/>
    <w:rsid w:val="00B5066F"/>
    <w:rsid w:val="00B506BB"/>
    <w:rsid w:val="00B50703"/>
    <w:rsid w:val="00B508E7"/>
    <w:rsid w:val="00B510D6"/>
    <w:rsid w:val="00B510E5"/>
    <w:rsid w:val="00B51336"/>
    <w:rsid w:val="00B53168"/>
    <w:rsid w:val="00B531C7"/>
    <w:rsid w:val="00B5323B"/>
    <w:rsid w:val="00B53663"/>
    <w:rsid w:val="00B53695"/>
    <w:rsid w:val="00B54922"/>
    <w:rsid w:val="00B5496B"/>
    <w:rsid w:val="00B549BE"/>
    <w:rsid w:val="00B553E1"/>
    <w:rsid w:val="00B55782"/>
    <w:rsid w:val="00B55BA7"/>
    <w:rsid w:val="00B55BDC"/>
    <w:rsid w:val="00B55FCC"/>
    <w:rsid w:val="00B5633F"/>
    <w:rsid w:val="00B5666F"/>
    <w:rsid w:val="00B56985"/>
    <w:rsid w:val="00B56DCF"/>
    <w:rsid w:val="00B57117"/>
    <w:rsid w:val="00B57755"/>
    <w:rsid w:val="00B57D01"/>
    <w:rsid w:val="00B57DDF"/>
    <w:rsid w:val="00B607DD"/>
    <w:rsid w:val="00B60E60"/>
    <w:rsid w:val="00B61614"/>
    <w:rsid w:val="00B619FF"/>
    <w:rsid w:val="00B61C58"/>
    <w:rsid w:val="00B61F33"/>
    <w:rsid w:val="00B620C2"/>
    <w:rsid w:val="00B6225C"/>
    <w:rsid w:val="00B622DE"/>
    <w:rsid w:val="00B62A75"/>
    <w:rsid w:val="00B62C47"/>
    <w:rsid w:val="00B6309A"/>
    <w:rsid w:val="00B636AF"/>
    <w:rsid w:val="00B647B0"/>
    <w:rsid w:val="00B64B47"/>
    <w:rsid w:val="00B64C32"/>
    <w:rsid w:val="00B6533D"/>
    <w:rsid w:val="00B65639"/>
    <w:rsid w:val="00B65D27"/>
    <w:rsid w:val="00B67037"/>
    <w:rsid w:val="00B6731A"/>
    <w:rsid w:val="00B67522"/>
    <w:rsid w:val="00B679E5"/>
    <w:rsid w:val="00B67A85"/>
    <w:rsid w:val="00B70263"/>
    <w:rsid w:val="00B702E0"/>
    <w:rsid w:val="00B70821"/>
    <w:rsid w:val="00B70990"/>
    <w:rsid w:val="00B709FF"/>
    <w:rsid w:val="00B70F21"/>
    <w:rsid w:val="00B711B2"/>
    <w:rsid w:val="00B712A9"/>
    <w:rsid w:val="00B7196E"/>
    <w:rsid w:val="00B71CA8"/>
    <w:rsid w:val="00B72818"/>
    <w:rsid w:val="00B73282"/>
    <w:rsid w:val="00B73DEA"/>
    <w:rsid w:val="00B74354"/>
    <w:rsid w:val="00B75AE9"/>
    <w:rsid w:val="00B75CC8"/>
    <w:rsid w:val="00B7686A"/>
    <w:rsid w:val="00B769BB"/>
    <w:rsid w:val="00B76A3A"/>
    <w:rsid w:val="00B772C0"/>
    <w:rsid w:val="00B77378"/>
    <w:rsid w:val="00B77B78"/>
    <w:rsid w:val="00B77CC4"/>
    <w:rsid w:val="00B8025D"/>
    <w:rsid w:val="00B80974"/>
    <w:rsid w:val="00B80A93"/>
    <w:rsid w:val="00B80AAD"/>
    <w:rsid w:val="00B80CA5"/>
    <w:rsid w:val="00B80E93"/>
    <w:rsid w:val="00B8112E"/>
    <w:rsid w:val="00B813BC"/>
    <w:rsid w:val="00B81574"/>
    <w:rsid w:val="00B833FD"/>
    <w:rsid w:val="00B834B8"/>
    <w:rsid w:val="00B83AAD"/>
    <w:rsid w:val="00B83D5A"/>
    <w:rsid w:val="00B83E77"/>
    <w:rsid w:val="00B84308"/>
    <w:rsid w:val="00B8478A"/>
    <w:rsid w:val="00B84DB5"/>
    <w:rsid w:val="00B84F98"/>
    <w:rsid w:val="00B85512"/>
    <w:rsid w:val="00B85EC2"/>
    <w:rsid w:val="00B85FA6"/>
    <w:rsid w:val="00B865CD"/>
    <w:rsid w:val="00B866C1"/>
    <w:rsid w:val="00B86B5F"/>
    <w:rsid w:val="00B86E52"/>
    <w:rsid w:val="00B90034"/>
    <w:rsid w:val="00B90762"/>
    <w:rsid w:val="00B90900"/>
    <w:rsid w:val="00B90AA0"/>
    <w:rsid w:val="00B90AAD"/>
    <w:rsid w:val="00B913FD"/>
    <w:rsid w:val="00B91ABE"/>
    <w:rsid w:val="00B921AE"/>
    <w:rsid w:val="00B92349"/>
    <w:rsid w:val="00B92542"/>
    <w:rsid w:val="00B92952"/>
    <w:rsid w:val="00B92B67"/>
    <w:rsid w:val="00B93052"/>
    <w:rsid w:val="00B93149"/>
    <w:rsid w:val="00B943A6"/>
    <w:rsid w:val="00B94599"/>
    <w:rsid w:val="00B94EFB"/>
    <w:rsid w:val="00B95257"/>
    <w:rsid w:val="00B95E1C"/>
    <w:rsid w:val="00B966ED"/>
    <w:rsid w:val="00B96F14"/>
    <w:rsid w:val="00B9717D"/>
    <w:rsid w:val="00B9759B"/>
    <w:rsid w:val="00B97766"/>
    <w:rsid w:val="00B97E01"/>
    <w:rsid w:val="00B97FF1"/>
    <w:rsid w:val="00BA0473"/>
    <w:rsid w:val="00BA0CCA"/>
    <w:rsid w:val="00BA0F43"/>
    <w:rsid w:val="00BA1391"/>
    <w:rsid w:val="00BA14CB"/>
    <w:rsid w:val="00BA2622"/>
    <w:rsid w:val="00BA2C25"/>
    <w:rsid w:val="00BA5016"/>
    <w:rsid w:val="00BA51DB"/>
    <w:rsid w:val="00BA5363"/>
    <w:rsid w:val="00BA5D02"/>
    <w:rsid w:val="00BA606F"/>
    <w:rsid w:val="00BA66FC"/>
    <w:rsid w:val="00BA683A"/>
    <w:rsid w:val="00BA6C6E"/>
    <w:rsid w:val="00BA6E0A"/>
    <w:rsid w:val="00BA72A5"/>
    <w:rsid w:val="00BA73AA"/>
    <w:rsid w:val="00BA74AD"/>
    <w:rsid w:val="00BA7746"/>
    <w:rsid w:val="00BA7BAF"/>
    <w:rsid w:val="00BA7DA5"/>
    <w:rsid w:val="00BB031C"/>
    <w:rsid w:val="00BB0731"/>
    <w:rsid w:val="00BB0D23"/>
    <w:rsid w:val="00BB0D57"/>
    <w:rsid w:val="00BB0E98"/>
    <w:rsid w:val="00BB0EA2"/>
    <w:rsid w:val="00BB12EB"/>
    <w:rsid w:val="00BB1A0E"/>
    <w:rsid w:val="00BB2F05"/>
    <w:rsid w:val="00BB2FA4"/>
    <w:rsid w:val="00BB3275"/>
    <w:rsid w:val="00BB3298"/>
    <w:rsid w:val="00BB3472"/>
    <w:rsid w:val="00BB368A"/>
    <w:rsid w:val="00BB3F5D"/>
    <w:rsid w:val="00BB435E"/>
    <w:rsid w:val="00BB43F3"/>
    <w:rsid w:val="00BB4814"/>
    <w:rsid w:val="00BB484A"/>
    <w:rsid w:val="00BB4C03"/>
    <w:rsid w:val="00BB5548"/>
    <w:rsid w:val="00BB6108"/>
    <w:rsid w:val="00BB61B8"/>
    <w:rsid w:val="00BB6A08"/>
    <w:rsid w:val="00BB6E14"/>
    <w:rsid w:val="00BB70C8"/>
    <w:rsid w:val="00BB7666"/>
    <w:rsid w:val="00BB7DF3"/>
    <w:rsid w:val="00BB7F74"/>
    <w:rsid w:val="00BC00A9"/>
    <w:rsid w:val="00BC0553"/>
    <w:rsid w:val="00BC0627"/>
    <w:rsid w:val="00BC0A95"/>
    <w:rsid w:val="00BC0CE8"/>
    <w:rsid w:val="00BC1963"/>
    <w:rsid w:val="00BC20B4"/>
    <w:rsid w:val="00BC2367"/>
    <w:rsid w:val="00BC3441"/>
    <w:rsid w:val="00BC348C"/>
    <w:rsid w:val="00BC3EB9"/>
    <w:rsid w:val="00BC3EFC"/>
    <w:rsid w:val="00BC3F81"/>
    <w:rsid w:val="00BC40BE"/>
    <w:rsid w:val="00BC4348"/>
    <w:rsid w:val="00BC5E8F"/>
    <w:rsid w:val="00BC5E96"/>
    <w:rsid w:val="00BC6732"/>
    <w:rsid w:val="00BC6BF8"/>
    <w:rsid w:val="00BC7442"/>
    <w:rsid w:val="00BC762C"/>
    <w:rsid w:val="00BC7729"/>
    <w:rsid w:val="00BC7ED2"/>
    <w:rsid w:val="00BD0787"/>
    <w:rsid w:val="00BD0986"/>
    <w:rsid w:val="00BD0ABB"/>
    <w:rsid w:val="00BD0B33"/>
    <w:rsid w:val="00BD0BC3"/>
    <w:rsid w:val="00BD0D7B"/>
    <w:rsid w:val="00BD1611"/>
    <w:rsid w:val="00BD276D"/>
    <w:rsid w:val="00BD2DE5"/>
    <w:rsid w:val="00BD2F4D"/>
    <w:rsid w:val="00BD36BB"/>
    <w:rsid w:val="00BD388D"/>
    <w:rsid w:val="00BD39D3"/>
    <w:rsid w:val="00BD3E87"/>
    <w:rsid w:val="00BD3F8C"/>
    <w:rsid w:val="00BD40BC"/>
    <w:rsid w:val="00BD5370"/>
    <w:rsid w:val="00BD5952"/>
    <w:rsid w:val="00BD5C80"/>
    <w:rsid w:val="00BD5DCB"/>
    <w:rsid w:val="00BD5FC6"/>
    <w:rsid w:val="00BD61CE"/>
    <w:rsid w:val="00BD6D7F"/>
    <w:rsid w:val="00BD78DC"/>
    <w:rsid w:val="00BE0277"/>
    <w:rsid w:val="00BE061F"/>
    <w:rsid w:val="00BE19B1"/>
    <w:rsid w:val="00BE22DD"/>
    <w:rsid w:val="00BE23CB"/>
    <w:rsid w:val="00BE2483"/>
    <w:rsid w:val="00BE27D1"/>
    <w:rsid w:val="00BE2FDA"/>
    <w:rsid w:val="00BE3B3A"/>
    <w:rsid w:val="00BE3E9E"/>
    <w:rsid w:val="00BE3FCE"/>
    <w:rsid w:val="00BE41CB"/>
    <w:rsid w:val="00BE5124"/>
    <w:rsid w:val="00BE52C4"/>
    <w:rsid w:val="00BE6360"/>
    <w:rsid w:val="00BE67D8"/>
    <w:rsid w:val="00BE72CB"/>
    <w:rsid w:val="00BF01AF"/>
    <w:rsid w:val="00BF01C5"/>
    <w:rsid w:val="00BF025A"/>
    <w:rsid w:val="00BF0AB5"/>
    <w:rsid w:val="00BF0C25"/>
    <w:rsid w:val="00BF1671"/>
    <w:rsid w:val="00BF1DA4"/>
    <w:rsid w:val="00BF20BE"/>
    <w:rsid w:val="00BF2A5D"/>
    <w:rsid w:val="00BF2B13"/>
    <w:rsid w:val="00BF2E77"/>
    <w:rsid w:val="00BF3BC9"/>
    <w:rsid w:val="00BF408E"/>
    <w:rsid w:val="00BF431C"/>
    <w:rsid w:val="00BF445D"/>
    <w:rsid w:val="00BF479C"/>
    <w:rsid w:val="00BF4A00"/>
    <w:rsid w:val="00BF4DEC"/>
    <w:rsid w:val="00BF520F"/>
    <w:rsid w:val="00BF58F1"/>
    <w:rsid w:val="00BF5E2C"/>
    <w:rsid w:val="00BF60CE"/>
    <w:rsid w:val="00BF60FB"/>
    <w:rsid w:val="00BF64C7"/>
    <w:rsid w:val="00BF783E"/>
    <w:rsid w:val="00BF7AEC"/>
    <w:rsid w:val="00C00264"/>
    <w:rsid w:val="00C006C5"/>
    <w:rsid w:val="00C0196A"/>
    <w:rsid w:val="00C01C24"/>
    <w:rsid w:val="00C022DA"/>
    <w:rsid w:val="00C02B52"/>
    <w:rsid w:val="00C02F39"/>
    <w:rsid w:val="00C036ED"/>
    <w:rsid w:val="00C0429C"/>
    <w:rsid w:val="00C0477A"/>
    <w:rsid w:val="00C0489B"/>
    <w:rsid w:val="00C04AB5"/>
    <w:rsid w:val="00C04E9A"/>
    <w:rsid w:val="00C04F72"/>
    <w:rsid w:val="00C04FD1"/>
    <w:rsid w:val="00C05581"/>
    <w:rsid w:val="00C05A7D"/>
    <w:rsid w:val="00C05CD7"/>
    <w:rsid w:val="00C0652E"/>
    <w:rsid w:val="00C066B4"/>
    <w:rsid w:val="00C075DA"/>
    <w:rsid w:val="00C07856"/>
    <w:rsid w:val="00C07A5B"/>
    <w:rsid w:val="00C07DBF"/>
    <w:rsid w:val="00C07DC6"/>
    <w:rsid w:val="00C07E97"/>
    <w:rsid w:val="00C07FEA"/>
    <w:rsid w:val="00C10427"/>
    <w:rsid w:val="00C10E6F"/>
    <w:rsid w:val="00C11366"/>
    <w:rsid w:val="00C1213F"/>
    <w:rsid w:val="00C1248D"/>
    <w:rsid w:val="00C12CA9"/>
    <w:rsid w:val="00C12F7F"/>
    <w:rsid w:val="00C13472"/>
    <w:rsid w:val="00C13524"/>
    <w:rsid w:val="00C146E0"/>
    <w:rsid w:val="00C147BE"/>
    <w:rsid w:val="00C1504F"/>
    <w:rsid w:val="00C1520D"/>
    <w:rsid w:val="00C15767"/>
    <w:rsid w:val="00C15C0C"/>
    <w:rsid w:val="00C164B4"/>
    <w:rsid w:val="00C16853"/>
    <w:rsid w:val="00C16866"/>
    <w:rsid w:val="00C17027"/>
    <w:rsid w:val="00C17593"/>
    <w:rsid w:val="00C177B0"/>
    <w:rsid w:val="00C17A96"/>
    <w:rsid w:val="00C20113"/>
    <w:rsid w:val="00C2136A"/>
    <w:rsid w:val="00C223F2"/>
    <w:rsid w:val="00C2253A"/>
    <w:rsid w:val="00C22A68"/>
    <w:rsid w:val="00C22CF8"/>
    <w:rsid w:val="00C22EAC"/>
    <w:rsid w:val="00C22F5F"/>
    <w:rsid w:val="00C2314C"/>
    <w:rsid w:val="00C23570"/>
    <w:rsid w:val="00C238D9"/>
    <w:rsid w:val="00C23DFE"/>
    <w:rsid w:val="00C2406C"/>
    <w:rsid w:val="00C24134"/>
    <w:rsid w:val="00C245AE"/>
    <w:rsid w:val="00C255A0"/>
    <w:rsid w:val="00C259CA"/>
    <w:rsid w:val="00C25CDE"/>
    <w:rsid w:val="00C25E5F"/>
    <w:rsid w:val="00C25F5A"/>
    <w:rsid w:val="00C26064"/>
    <w:rsid w:val="00C2632B"/>
    <w:rsid w:val="00C26504"/>
    <w:rsid w:val="00C26B47"/>
    <w:rsid w:val="00C26BFC"/>
    <w:rsid w:val="00C275D9"/>
    <w:rsid w:val="00C276A3"/>
    <w:rsid w:val="00C3018D"/>
    <w:rsid w:val="00C30234"/>
    <w:rsid w:val="00C30276"/>
    <w:rsid w:val="00C3221A"/>
    <w:rsid w:val="00C329D3"/>
    <w:rsid w:val="00C32C47"/>
    <w:rsid w:val="00C32DF4"/>
    <w:rsid w:val="00C331B1"/>
    <w:rsid w:val="00C3339B"/>
    <w:rsid w:val="00C33F88"/>
    <w:rsid w:val="00C340C7"/>
    <w:rsid w:val="00C3410E"/>
    <w:rsid w:val="00C345F5"/>
    <w:rsid w:val="00C35282"/>
    <w:rsid w:val="00C355AF"/>
    <w:rsid w:val="00C35755"/>
    <w:rsid w:val="00C358D7"/>
    <w:rsid w:val="00C35C31"/>
    <w:rsid w:val="00C362F0"/>
    <w:rsid w:val="00C36987"/>
    <w:rsid w:val="00C36C32"/>
    <w:rsid w:val="00C370A1"/>
    <w:rsid w:val="00C371D9"/>
    <w:rsid w:val="00C373B3"/>
    <w:rsid w:val="00C3742B"/>
    <w:rsid w:val="00C376E7"/>
    <w:rsid w:val="00C37A40"/>
    <w:rsid w:val="00C37F2A"/>
    <w:rsid w:val="00C40696"/>
    <w:rsid w:val="00C41434"/>
    <w:rsid w:val="00C418CE"/>
    <w:rsid w:val="00C42C29"/>
    <w:rsid w:val="00C4310A"/>
    <w:rsid w:val="00C4370D"/>
    <w:rsid w:val="00C43D81"/>
    <w:rsid w:val="00C43E3E"/>
    <w:rsid w:val="00C4429A"/>
    <w:rsid w:val="00C44323"/>
    <w:rsid w:val="00C447D3"/>
    <w:rsid w:val="00C44B88"/>
    <w:rsid w:val="00C45A8C"/>
    <w:rsid w:val="00C45CAB"/>
    <w:rsid w:val="00C461FA"/>
    <w:rsid w:val="00C4622D"/>
    <w:rsid w:val="00C4640D"/>
    <w:rsid w:val="00C46717"/>
    <w:rsid w:val="00C471A2"/>
    <w:rsid w:val="00C476AA"/>
    <w:rsid w:val="00C5006D"/>
    <w:rsid w:val="00C50E3F"/>
    <w:rsid w:val="00C50FFE"/>
    <w:rsid w:val="00C510DE"/>
    <w:rsid w:val="00C51DC9"/>
    <w:rsid w:val="00C51FDD"/>
    <w:rsid w:val="00C5291E"/>
    <w:rsid w:val="00C52A04"/>
    <w:rsid w:val="00C52F67"/>
    <w:rsid w:val="00C5307D"/>
    <w:rsid w:val="00C539BE"/>
    <w:rsid w:val="00C53BC3"/>
    <w:rsid w:val="00C543BC"/>
    <w:rsid w:val="00C54661"/>
    <w:rsid w:val="00C54AF4"/>
    <w:rsid w:val="00C54E5A"/>
    <w:rsid w:val="00C550A0"/>
    <w:rsid w:val="00C5539E"/>
    <w:rsid w:val="00C55428"/>
    <w:rsid w:val="00C55566"/>
    <w:rsid w:val="00C55DCB"/>
    <w:rsid w:val="00C56910"/>
    <w:rsid w:val="00C56F90"/>
    <w:rsid w:val="00C57168"/>
    <w:rsid w:val="00C57682"/>
    <w:rsid w:val="00C57C8E"/>
    <w:rsid w:val="00C57F65"/>
    <w:rsid w:val="00C600DA"/>
    <w:rsid w:val="00C6017F"/>
    <w:rsid w:val="00C606E2"/>
    <w:rsid w:val="00C60AB7"/>
    <w:rsid w:val="00C60C72"/>
    <w:rsid w:val="00C6123A"/>
    <w:rsid w:val="00C61486"/>
    <w:rsid w:val="00C61BFB"/>
    <w:rsid w:val="00C631B2"/>
    <w:rsid w:val="00C63498"/>
    <w:rsid w:val="00C64255"/>
    <w:rsid w:val="00C64D1D"/>
    <w:rsid w:val="00C64E96"/>
    <w:rsid w:val="00C65664"/>
    <w:rsid w:val="00C666A7"/>
    <w:rsid w:val="00C67197"/>
    <w:rsid w:val="00C67AB4"/>
    <w:rsid w:val="00C67B21"/>
    <w:rsid w:val="00C70B39"/>
    <w:rsid w:val="00C70C94"/>
    <w:rsid w:val="00C70E39"/>
    <w:rsid w:val="00C71BFB"/>
    <w:rsid w:val="00C71F0A"/>
    <w:rsid w:val="00C72520"/>
    <w:rsid w:val="00C726D9"/>
    <w:rsid w:val="00C72B15"/>
    <w:rsid w:val="00C72D75"/>
    <w:rsid w:val="00C73709"/>
    <w:rsid w:val="00C73AC1"/>
    <w:rsid w:val="00C73F01"/>
    <w:rsid w:val="00C742AD"/>
    <w:rsid w:val="00C74C7C"/>
    <w:rsid w:val="00C74DBE"/>
    <w:rsid w:val="00C7570D"/>
    <w:rsid w:val="00C761F8"/>
    <w:rsid w:val="00C764A5"/>
    <w:rsid w:val="00C76875"/>
    <w:rsid w:val="00C768B8"/>
    <w:rsid w:val="00C76A73"/>
    <w:rsid w:val="00C76C46"/>
    <w:rsid w:val="00C76FCA"/>
    <w:rsid w:val="00C779BD"/>
    <w:rsid w:val="00C77D33"/>
    <w:rsid w:val="00C8053C"/>
    <w:rsid w:val="00C80964"/>
    <w:rsid w:val="00C8154A"/>
    <w:rsid w:val="00C817FB"/>
    <w:rsid w:val="00C81FEA"/>
    <w:rsid w:val="00C82120"/>
    <w:rsid w:val="00C82650"/>
    <w:rsid w:val="00C83631"/>
    <w:rsid w:val="00C83825"/>
    <w:rsid w:val="00C83B98"/>
    <w:rsid w:val="00C83BC3"/>
    <w:rsid w:val="00C83C0A"/>
    <w:rsid w:val="00C8497F"/>
    <w:rsid w:val="00C84A03"/>
    <w:rsid w:val="00C84ADE"/>
    <w:rsid w:val="00C84FF4"/>
    <w:rsid w:val="00C852FE"/>
    <w:rsid w:val="00C8556A"/>
    <w:rsid w:val="00C86132"/>
    <w:rsid w:val="00C87A49"/>
    <w:rsid w:val="00C87D7D"/>
    <w:rsid w:val="00C87E5D"/>
    <w:rsid w:val="00C90231"/>
    <w:rsid w:val="00C90954"/>
    <w:rsid w:val="00C90A91"/>
    <w:rsid w:val="00C90B2D"/>
    <w:rsid w:val="00C91282"/>
    <w:rsid w:val="00C921DF"/>
    <w:rsid w:val="00C927CC"/>
    <w:rsid w:val="00C928A1"/>
    <w:rsid w:val="00C938CB"/>
    <w:rsid w:val="00C93C77"/>
    <w:rsid w:val="00C9428E"/>
    <w:rsid w:val="00C94446"/>
    <w:rsid w:val="00C94B9E"/>
    <w:rsid w:val="00C94EA3"/>
    <w:rsid w:val="00C94F5A"/>
    <w:rsid w:val="00C94FC2"/>
    <w:rsid w:val="00C953C2"/>
    <w:rsid w:val="00C9561A"/>
    <w:rsid w:val="00C95717"/>
    <w:rsid w:val="00C9571B"/>
    <w:rsid w:val="00C95871"/>
    <w:rsid w:val="00C95F73"/>
    <w:rsid w:val="00C964BE"/>
    <w:rsid w:val="00C965E4"/>
    <w:rsid w:val="00C967F2"/>
    <w:rsid w:val="00C969F9"/>
    <w:rsid w:val="00C96A57"/>
    <w:rsid w:val="00C9767D"/>
    <w:rsid w:val="00C9774A"/>
    <w:rsid w:val="00C977E8"/>
    <w:rsid w:val="00C979D5"/>
    <w:rsid w:val="00C97E66"/>
    <w:rsid w:val="00CA0180"/>
    <w:rsid w:val="00CA023A"/>
    <w:rsid w:val="00CA06A2"/>
    <w:rsid w:val="00CA071D"/>
    <w:rsid w:val="00CA071F"/>
    <w:rsid w:val="00CA08FF"/>
    <w:rsid w:val="00CA217B"/>
    <w:rsid w:val="00CA227B"/>
    <w:rsid w:val="00CA29A7"/>
    <w:rsid w:val="00CA2AFB"/>
    <w:rsid w:val="00CA2C20"/>
    <w:rsid w:val="00CA30D0"/>
    <w:rsid w:val="00CA353A"/>
    <w:rsid w:val="00CA39E5"/>
    <w:rsid w:val="00CA3C87"/>
    <w:rsid w:val="00CA4E03"/>
    <w:rsid w:val="00CA4E2B"/>
    <w:rsid w:val="00CA4F8A"/>
    <w:rsid w:val="00CA58B6"/>
    <w:rsid w:val="00CA5B12"/>
    <w:rsid w:val="00CA5BF1"/>
    <w:rsid w:val="00CA647A"/>
    <w:rsid w:val="00CA68FC"/>
    <w:rsid w:val="00CA6ACF"/>
    <w:rsid w:val="00CA6E32"/>
    <w:rsid w:val="00CA6F0F"/>
    <w:rsid w:val="00CA782A"/>
    <w:rsid w:val="00CA7BCA"/>
    <w:rsid w:val="00CB0A73"/>
    <w:rsid w:val="00CB0D76"/>
    <w:rsid w:val="00CB1011"/>
    <w:rsid w:val="00CB1365"/>
    <w:rsid w:val="00CB14A0"/>
    <w:rsid w:val="00CB1AA1"/>
    <w:rsid w:val="00CB1DE6"/>
    <w:rsid w:val="00CB1EEE"/>
    <w:rsid w:val="00CB240E"/>
    <w:rsid w:val="00CB2C8A"/>
    <w:rsid w:val="00CB3060"/>
    <w:rsid w:val="00CB3548"/>
    <w:rsid w:val="00CB3681"/>
    <w:rsid w:val="00CB36BC"/>
    <w:rsid w:val="00CB39EA"/>
    <w:rsid w:val="00CB3B44"/>
    <w:rsid w:val="00CB3DA1"/>
    <w:rsid w:val="00CB4A31"/>
    <w:rsid w:val="00CB4A73"/>
    <w:rsid w:val="00CB4A9C"/>
    <w:rsid w:val="00CB4CE8"/>
    <w:rsid w:val="00CB4EBD"/>
    <w:rsid w:val="00CB51D3"/>
    <w:rsid w:val="00CB56E7"/>
    <w:rsid w:val="00CB6187"/>
    <w:rsid w:val="00CB6843"/>
    <w:rsid w:val="00CB6E58"/>
    <w:rsid w:val="00CB6E7B"/>
    <w:rsid w:val="00CB77E5"/>
    <w:rsid w:val="00CB7A80"/>
    <w:rsid w:val="00CB7B41"/>
    <w:rsid w:val="00CB7FF7"/>
    <w:rsid w:val="00CC0239"/>
    <w:rsid w:val="00CC0A3F"/>
    <w:rsid w:val="00CC12CD"/>
    <w:rsid w:val="00CC1AAB"/>
    <w:rsid w:val="00CC1EEC"/>
    <w:rsid w:val="00CC220A"/>
    <w:rsid w:val="00CC25C8"/>
    <w:rsid w:val="00CC2650"/>
    <w:rsid w:val="00CC293F"/>
    <w:rsid w:val="00CC32EC"/>
    <w:rsid w:val="00CC3639"/>
    <w:rsid w:val="00CC46C9"/>
    <w:rsid w:val="00CC4869"/>
    <w:rsid w:val="00CC4B3F"/>
    <w:rsid w:val="00CC4C27"/>
    <w:rsid w:val="00CC512A"/>
    <w:rsid w:val="00CC5194"/>
    <w:rsid w:val="00CC53DC"/>
    <w:rsid w:val="00CC5A5C"/>
    <w:rsid w:val="00CC5CEE"/>
    <w:rsid w:val="00CC5DE1"/>
    <w:rsid w:val="00CC5E44"/>
    <w:rsid w:val="00CC5F65"/>
    <w:rsid w:val="00CC65E8"/>
    <w:rsid w:val="00CC6B3D"/>
    <w:rsid w:val="00CC6ED2"/>
    <w:rsid w:val="00CC722B"/>
    <w:rsid w:val="00CC72DF"/>
    <w:rsid w:val="00CC7676"/>
    <w:rsid w:val="00CC7838"/>
    <w:rsid w:val="00CC7E71"/>
    <w:rsid w:val="00CD033F"/>
    <w:rsid w:val="00CD052B"/>
    <w:rsid w:val="00CD0ACB"/>
    <w:rsid w:val="00CD0B8B"/>
    <w:rsid w:val="00CD0E69"/>
    <w:rsid w:val="00CD1976"/>
    <w:rsid w:val="00CD1F77"/>
    <w:rsid w:val="00CD2036"/>
    <w:rsid w:val="00CD29CA"/>
    <w:rsid w:val="00CD32FE"/>
    <w:rsid w:val="00CD34CD"/>
    <w:rsid w:val="00CD3B46"/>
    <w:rsid w:val="00CD4027"/>
    <w:rsid w:val="00CD454E"/>
    <w:rsid w:val="00CD49CC"/>
    <w:rsid w:val="00CD4F4D"/>
    <w:rsid w:val="00CD4FC3"/>
    <w:rsid w:val="00CD642B"/>
    <w:rsid w:val="00CD6439"/>
    <w:rsid w:val="00CD64A3"/>
    <w:rsid w:val="00CD662C"/>
    <w:rsid w:val="00CD6792"/>
    <w:rsid w:val="00CD6D3F"/>
    <w:rsid w:val="00CD6E1C"/>
    <w:rsid w:val="00CD75F3"/>
    <w:rsid w:val="00CD7788"/>
    <w:rsid w:val="00CD7EE2"/>
    <w:rsid w:val="00CE01B7"/>
    <w:rsid w:val="00CE0916"/>
    <w:rsid w:val="00CE0C40"/>
    <w:rsid w:val="00CE1526"/>
    <w:rsid w:val="00CE18F5"/>
    <w:rsid w:val="00CE1D53"/>
    <w:rsid w:val="00CE2ADE"/>
    <w:rsid w:val="00CE2DDA"/>
    <w:rsid w:val="00CE3874"/>
    <w:rsid w:val="00CE3976"/>
    <w:rsid w:val="00CE3CFD"/>
    <w:rsid w:val="00CE424B"/>
    <w:rsid w:val="00CE4810"/>
    <w:rsid w:val="00CE4866"/>
    <w:rsid w:val="00CE486D"/>
    <w:rsid w:val="00CE531C"/>
    <w:rsid w:val="00CE54EA"/>
    <w:rsid w:val="00CE5A52"/>
    <w:rsid w:val="00CE5CA3"/>
    <w:rsid w:val="00CE644D"/>
    <w:rsid w:val="00CE67B4"/>
    <w:rsid w:val="00CE7428"/>
    <w:rsid w:val="00CE74DB"/>
    <w:rsid w:val="00CE76B4"/>
    <w:rsid w:val="00CF1508"/>
    <w:rsid w:val="00CF34EE"/>
    <w:rsid w:val="00CF3C0B"/>
    <w:rsid w:val="00CF4821"/>
    <w:rsid w:val="00CF59B4"/>
    <w:rsid w:val="00CF5B5F"/>
    <w:rsid w:val="00CF68B9"/>
    <w:rsid w:val="00D00067"/>
    <w:rsid w:val="00D003BE"/>
    <w:rsid w:val="00D00935"/>
    <w:rsid w:val="00D00F8D"/>
    <w:rsid w:val="00D01157"/>
    <w:rsid w:val="00D016A3"/>
    <w:rsid w:val="00D01857"/>
    <w:rsid w:val="00D01AD8"/>
    <w:rsid w:val="00D0252A"/>
    <w:rsid w:val="00D02846"/>
    <w:rsid w:val="00D029F2"/>
    <w:rsid w:val="00D02DAC"/>
    <w:rsid w:val="00D02F7B"/>
    <w:rsid w:val="00D0338F"/>
    <w:rsid w:val="00D04620"/>
    <w:rsid w:val="00D046B1"/>
    <w:rsid w:val="00D04A97"/>
    <w:rsid w:val="00D0577C"/>
    <w:rsid w:val="00D0579E"/>
    <w:rsid w:val="00D05BA2"/>
    <w:rsid w:val="00D05C58"/>
    <w:rsid w:val="00D05EC2"/>
    <w:rsid w:val="00D05EED"/>
    <w:rsid w:val="00D05F1D"/>
    <w:rsid w:val="00D0620D"/>
    <w:rsid w:val="00D06441"/>
    <w:rsid w:val="00D06BF6"/>
    <w:rsid w:val="00D06F78"/>
    <w:rsid w:val="00D07998"/>
    <w:rsid w:val="00D1006F"/>
    <w:rsid w:val="00D10228"/>
    <w:rsid w:val="00D10BD7"/>
    <w:rsid w:val="00D10D54"/>
    <w:rsid w:val="00D10E36"/>
    <w:rsid w:val="00D11A6B"/>
    <w:rsid w:val="00D11FD2"/>
    <w:rsid w:val="00D132C2"/>
    <w:rsid w:val="00D13C6D"/>
    <w:rsid w:val="00D13CE2"/>
    <w:rsid w:val="00D13E2B"/>
    <w:rsid w:val="00D156C7"/>
    <w:rsid w:val="00D15E90"/>
    <w:rsid w:val="00D15FCF"/>
    <w:rsid w:val="00D1604A"/>
    <w:rsid w:val="00D164C5"/>
    <w:rsid w:val="00D16C31"/>
    <w:rsid w:val="00D1709E"/>
    <w:rsid w:val="00D1733A"/>
    <w:rsid w:val="00D1734F"/>
    <w:rsid w:val="00D1746B"/>
    <w:rsid w:val="00D17525"/>
    <w:rsid w:val="00D17932"/>
    <w:rsid w:val="00D17A7B"/>
    <w:rsid w:val="00D209DF"/>
    <w:rsid w:val="00D2103F"/>
    <w:rsid w:val="00D21167"/>
    <w:rsid w:val="00D21A19"/>
    <w:rsid w:val="00D21C96"/>
    <w:rsid w:val="00D22AAB"/>
    <w:rsid w:val="00D22C4A"/>
    <w:rsid w:val="00D23965"/>
    <w:rsid w:val="00D23E1C"/>
    <w:rsid w:val="00D248CF"/>
    <w:rsid w:val="00D25D7E"/>
    <w:rsid w:val="00D2625A"/>
    <w:rsid w:val="00D26287"/>
    <w:rsid w:val="00D262ED"/>
    <w:rsid w:val="00D26360"/>
    <w:rsid w:val="00D26469"/>
    <w:rsid w:val="00D2678C"/>
    <w:rsid w:val="00D26A46"/>
    <w:rsid w:val="00D26B22"/>
    <w:rsid w:val="00D26D46"/>
    <w:rsid w:val="00D26EA7"/>
    <w:rsid w:val="00D27285"/>
    <w:rsid w:val="00D27566"/>
    <w:rsid w:val="00D27944"/>
    <w:rsid w:val="00D27B4C"/>
    <w:rsid w:val="00D27D95"/>
    <w:rsid w:val="00D3081D"/>
    <w:rsid w:val="00D30821"/>
    <w:rsid w:val="00D309C4"/>
    <w:rsid w:val="00D30FC5"/>
    <w:rsid w:val="00D313A7"/>
    <w:rsid w:val="00D315CE"/>
    <w:rsid w:val="00D31943"/>
    <w:rsid w:val="00D31964"/>
    <w:rsid w:val="00D31A0D"/>
    <w:rsid w:val="00D31F89"/>
    <w:rsid w:val="00D32BCD"/>
    <w:rsid w:val="00D3326B"/>
    <w:rsid w:val="00D334BA"/>
    <w:rsid w:val="00D33712"/>
    <w:rsid w:val="00D3393F"/>
    <w:rsid w:val="00D33AAB"/>
    <w:rsid w:val="00D33B5A"/>
    <w:rsid w:val="00D33BE5"/>
    <w:rsid w:val="00D33E50"/>
    <w:rsid w:val="00D3401E"/>
    <w:rsid w:val="00D341B0"/>
    <w:rsid w:val="00D34221"/>
    <w:rsid w:val="00D3425D"/>
    <w:rsid w:val="00D3467F"/>
    <w:rsid w:val="00D34714"/>
    <w:rsid w:val="00D34AB4"/>
    <w:rsid w:val="00D3501C"/>
    <w:rsid w:val="00D35119"/>
    <w:rsid w:val="00D3551F"/>
    <w:rsid w:val="00D356B8"/>
    <w:rsid w:val="00D35935"/>
    <w:rsid w:val="00D35E7A"/>
    <w:rsid w:val="00D3651D"/>
    <w:rsid w:val="00D36BAC"/>
    <w:rsid w:val="00D36C8F"/>
    <w:rsid w:val="00D37431"/>
    <w:rsid w:val="00D3779E"/>
    <w:rsid w:val="00D4019B"/>
    <w:rsid w:val="00D405F4"/>
    <w:rsid w:val="00D40637"/>
    <w:rsid w:val="00D40732"/>
    <w:rsid w:val="00D4318F"/>
    <w:rsid w:val="00D431A7"/>
    <w:rsid w:val="00D43825"/>
    <w:rsid w:val="00D43CE1"/>
    <w:rsid w:val="00D43F44"/>
    <w:rsid w:val="00D43F52"/>
    <w:rsid w:val="00D43FD9"/>
    <w:rsid w:val="00D4453E"/>
    <w:rsid w:val="00D4520D"/>
    <w:rsid w:val="00D456D6"/>
    <w:rsid w:val="00D456DD"/>
    <w:rsid w:val="00D459B0"/>
    <w:rsid w:val="00D45F85"/>
    <w:rsid w:val="00D46CB7"/>
    <w:rsid w:val="00D46DE2"/>
    <w:rsid w:val="00D46FC2"/>
    <w:rsid w:val="00D47570"/>
    <w:rsid w:val="00D47DB8"/>
    <w:rsid w:val="00D47EE0"/>
    <w:rsid w:val="00D5065D"/>
    <w:rsid w:val="00D5071D"/>
    <w:rsid w:val="00D5074C"/>
    <w:rsid w:val="00D5077A"/>
    <w:rsid w:val="00D507F0"/>
    <w:rsid w:val="00D5087D"/>
    <w:rsid w:val="00D50DB2"/>
    <w:rsid w:val="00D51774"/>
    <w:rsid w:val="00D51E9A"/>
    <w:rsid w:val="00D52227"/>
    <w:rsid w:val="00D52ECB"/>
    <w:rsid w:val="00D52EEE"/>
    <w:rsid w:val="00D5386B"/>
    <w:rsid w:val="00D53B46"/>
    <w:rsid w:val="00D53ECE"/>
    <w:rsid w:val="00D5417F"/>
    <w:rsid w:val="00D54439"/>
    <w:rsid w:val="00D54509"/>
    <w:rsid w:val="00D547D9"/>
    <w:rsid w:val="00D54888"/>
    <w:rsid w:val="00D55DFA"/>
    <w:rsid w:val="00D56874"/>
    <w:rsid w:val="00D56948"/>
    <w:rsid w:val="00D56F44"/>
    <w:rsid w:val="00D57306"/>
    <w:rsid w:val="00D57348"/>
    <w:rsid w:val="00D57639"/>
    <w:rsid w:val="00D57C7C"/>
    <w:rsid w:val="00D60807"/>
    <w:rsid w:val="00D60AB9"/>
    <w:rsid w:val="00D60B2F"/>
    <w:rsid w:val="00D60C1E"/>
    <w:rsid w:val="00D60D71"/>
    <w:rsid w:val="00D61150"/>
    <w:rsid w:val="00D622BC"/>
    <w:rsid w:val="00D625C0"/>
    <w:rsid w:val="00D63582"/>
    <w:rsid w:val="00D63716"/>
    <w:rsid w:val="00D63EAF"/>
    <w:rsid w:val="00D64957"/>
    <w:rsid w:val="00D64CF4"/>
    <w:rsid w:val="00D65E8C"/>
    <w:rsid w:val="00D6608E"/>
    <w:rsid w:val="00D66765"/>
    <w:rsid w:val="00D66841"/>
    <w:rsid w:val="00D66EB6"/>
    <w:rsid w:val="00D66F7D"/>
    <w:rsid w:val="00D671CB"/>
    <w:rsid w:val="00D672C9"/>
    <w:rsid w:val="00D6745C"/>
    <w:rsid w:val="00D678C6"/>
    <w:rsid w:val="00D67A85"/>
    <w:rsid w:val="00D67B6E"/>
    <w:rsid w:val="00D67BD2"/>
    <w:rsid w:val="00D70607"/>
    <w:rsid w:val="00D70B0E"/>
    <w:rsid w:val="00D70F60"/>
    <w:rsid w:val="00D7133D"/>
    <w:rsid w:val="00D71AA8"/>
    <w:rsid w:val="00D71BCE"/>
    <w:rsid w:val="00D71CF2"/>
    <w:rsid w:val="00D7217C"/>
    <w:rsid w:val="00D7242F"/>
    <w:rsid w:val="00D72D66"/>
    <w:rsid w:val="00D73869"/>
    <w:rsid w:val="00D73D95"/>
    <w:rsid w:val="00D7432A"/>
    <w:rsid w:val="00D7440E"/>
    <w:rsid w:val="00D745CB"/>
    <w:rsid w:val="00D7464D"/>
    <w:rsid w:val="00D747FC"/>
    <w:rsid w:val="00D749B3"/>
    <w:rsid w:val="00D74D2B"/>
    <w:rsid w:val="00D753BA"/>
    <w:rsid w:val="00D754D4"/>
    <w:rsid w:val="00D75510"/>
    <w:rsid w:val="00D759A4"/>
    <w:rsid w:val="00D75C31"/>
    <w:rsid w:val="00D765EA"/>
    <w:rsid w:val="00D7681E"/>
    <w:rsid w:val="00D769F9"/>
    <w:rsid w:val="00D76C14"/>
    <w:rsid w:val="00D76FFC"/>
    <w:rsid w:val="00D77139"/>
    <w:rsid w:val="00D77213"/>
    <w:rsid w:val="00D77431"/>
    <w:rsid w:val="00D77DC9"/>
    <w:rsid w:val="00D77E8C"/>
    <w:rsid w:val="00D80246"/>
    <w:rsid w:val="00D80BD1"/>
    <w:rsid w:val="00D81BAE"/>
    <w:rsid w:val="00D824C7"/>
    <w:rsid w:val="00D82724"/>
    <w:rsid w:val="00D82769"/>
    <w:rsid w:val="00D82ABC"/>
    <w:rsid w:val="00D82EAA"/>
    <w:rsid w:val="00D83B67"/>
    <w:rsid w:val="00D83B75"/>
    <w:rsid w:val="00D841A8"/>
    <w:rsid w:val="00D8441C"/>
    <w:rsid w:val="00D8471C"/>
    <w:rsid w:val="00D8543E"/>
    <w:rsid w:val="00D86147"/>
    <w:rsid w:val="00D86CD3"/>
    <w:rsid w:val="00D86E2C"/>
    <w:rsid w:val="00D8715A"/>
    <w:rsid w:val="00D87381"/>
    <w:rsid w:val="00D873C9"/>
    <w:rsid w:val="00D879B2"/>
    <w:rsid w:val="00D87FC2"/>
    <w:rsid w:val="00D92ABE"/>
    <w:rsid w:val="00D93142"/>
    <w:rsid w:val="00D9328A"/>
    <w:rsid w:val="00D933AF"/>
    <w:rsid w:val="00D93D9C"/>
    <w:rsid w:val="00D93FC6"/>
    <w:rsid w:val="00D95B9C"/>
    <w:rsid w:val="00D95EA1"/>
    <w:rsid w:val="00D960EF"/>
    <w:rsid w:val="00D975D6"/>
    <w:rsid w:val="00D97BDF"/>
    <w:rsid w:val="00D97E10"/>
    <w:rsid w:val="00DA02E6"/>
    <w:rsid w:val="00DA13E4"/>
    <w:rsid w:val="00DA173D"/>
    <w:rsid w:val="00DA1DC9"/>
    <w:rsid w:val="00DA22EF"/>
    <w:rsid w:val="00DA2520"/>
    <w:rsid w:val="00DA28F6"/>
    <w:rsid w:val="00DA39AD"/>
    <w:rsid w:val="00DA3D5A"/>
    <w:rsid w:val="00DA3E66"/>
    <w:rsid w:val="00DA3FE9"/>
    <w:rsid w:val="00DA41AC"/>
    <w:rsid w:val="00DA4201"/>
    <w:rsid w:val="00DA4BFB"/>
    <w:rsid w:val="00DA504A"/>
    <w:rsid w:val="00DA564B"/>
    <w:rsid w:val="00DA5840"/>
    <w:rsid w:val="00DA6404"/>
    <w:rsid w:val="00DA65E4"/>
    <w:rsid w:val="00DA6ADF"/>
    <w:rsid w:val="00DA6E16"/>
    <w:rsid w:val="00DA702A"/>
    <w:rsid w:val="00DA719F"/>
    <w:rsid w:val="00DA7209"/>
    <w:rsid w:val="00DA73B3"/>
    <w:rsid w:val="00DA7A34"/>
    <w:rsid w:val="00DB0931"/>
    <w:rsid w:val="00DB1363"/>
    <w:rsid w:val="00DB17EB"/>
    <w:rsid w:val="00DB188A"/>
    <w:rsid w:val="00DB1AE9"/>
    <w:rsid w:val="00DB1D00"/>
    <w:rsid w:val="00DB1DDB"/>
    <w:rsid w:val="00DB1E09"/>
    <w:rsid w:val="00DB1FB8"/>
    <w:rsid w:val="00DB28B4"/>
    <w:rsid w:val="00DB28E2"/>
    <w:rsid w:val="00DB2A62"/>
    <w:rsid w:val="00DB2F7C"/>
    <w:rsid w:val="00DB2FAD"/>
    <w:rsid w:val="00DB375A"/>
    <w:rsid w:val="00DB44D5"/>
    <w:rsid w:val="00DB502E"/>
    <w:rsid w:val="00DB514B"/>
    <w:rsid w:val="00DB588E"/>
    <w:rsid w:val="00DB5B31"/>
    <w:rsid w:val="00DB5BFB"/>
    <w:rsid w:val="00DB6439"/>
    <w:rsid w:val="00DB6F24"/>
    <w:rsid w:val="00DB729F"/>
    <w:rsid w:val="00DB7A2E"/>
    <w:rsid w:val="00DB7C76"/>
    <w:rsid w:val="00DC00C6"/>
    <w:rsid w:val="00DC0B44"/>
    <w:rsid w:val="00DC1FB7"/>
    <w:rsid w:val="00DC2013"/>
    <w:rsid w:val="00DC2254"/>
    <w:rsid w:val="00DC267F"/>
    <w:rsid w:val="00DC3557"/>
    <w:rsid w:val="00DC398D"/>
    <w:rsid w:val="00DC4068"/>
    <w:rsid w:val="00DC494E"/>
    <w:rsid w:val="00DC4983"/>
    <w:rsid w:val="00DC4E31"/>
    <w:rsid w:val="00DC50E5"/>
    <w:rsid w:val="00DC53F9"/>
    <w:rsid w:val="00DC5C0F"/>
    <w:rsid w:val="00DC5DD8"/>
    <w:rsid w:val="00DC6243"/>
    <w:rsid w:val="00DC628D"/>
    <w:rsid w:val="00DC634B"/>
    <w:rsid w:val="00DC65E5"/>
    <w:rsid w:val="00DC69F7"/>
    <w:rsid w:val="00DC6EDC"/>
    <w:rsid w:val="00DC7162"/>
    <w:rsid w:val="00DC7460"/>
    <w:rsid w:val="00DD0BA2"/>
    <w:rsid w:val="00DD0C61"/>
    <w:rsid w:val="00DD0F5D"/>
    <w:rsid w:val="00DD1259"/>
    <w:rsid w:val="00DD156E"/>
    <w:rsid w:val="00DD203D"/>
    <w:rsid w:val="00DD23AE"/>
    <w:rsid w:val="00DD280B"/>
    <w:rsid w:val="00DD2EAE"/>
    <w:rsid w:val="00DD305F"/>
    <w:rsid w:val="00DD3317"/>
    <w:rsid w:val="00DD36A8"/>
    <w:rsid w:val="00DD3836"/>
    <w:rsid w:val="00DD384A"/>
    <w:rsid w:val="00DD4424"/>
    <w:rsid w:val="00DD48C6"/>
    <w:rsid w:val="00DD4DAA"/>
    <w:rsid w:val="00DD4EA0"/>
    <w:rsid w:val="00DD5781"/>
    <w:rsid w:val="00DD58E2"/>
    <w:rsid w:val="00DD5D0E"/>
    <w:rsid w:val="00DD5E95"/>
    <w:rsid w:val="00DD6193"/>
    <w:rsid w:val="00DD6882"/>
    <w:rsid w:val="00DD6888"/>
    <w:rsid w:val="00DD6A24"/>
    <w:rsid w:val="00DD6BA1"/>
    <w:rsid w:val="00DD6BA7"/>
    <w:rsid w:val="00DD6BC1"/>
    <w:rsid w:val="00DD6E78"/>
    <w:rsid w:val="00DD7387"/>
    <w:rsid w:val="00DD779E"/>
    <w:rsid w:val="00DD7843"/>
    <w:rsid w:val="00DD7A3F"/>
    <w:rsid w:val="00DD7CE0"/>
    <w:rsid w:val="00DD7DDD"/>
    <w:rsid w:val="00DD7FE7"/>
    <w:rsid w:val="00DE06C5"/>
    <w:rsid w:val="00DE0D6D"/>
    <w:rsid w:val="00DE106E"/>
    <w:rsid w:val="00DE133B"/>
    <w:rsid w:val="00DE16CE"/>
    <w:rsid w:val="00DE1E1E"/>
    <w:rsid w:val="00DE2584"/>
    <w:rsid w:val="00DE29A0"/>
    <w:rsid w:val="00DE34B5"/>
    <w:rsid w:val="00DE3A89"/>
    <w:rsid w:val="00DE3F9A"/>
    <w:rsid w:val="00DE438A"/>
    <w:rsid w:val="00DE482B"/>
    <w:rsid w:val="00DE4F69"/>
    <w:rsid w:val="00DE5A3F"/>
    <w:rsid w:val="00DE5EE2"/>
    <w:rsid w:val="00DE5F29"/>
    <w:rsid w:val="00DE6070"/>
    <w:rsid w:val="00DE6AFD"/>
    <w:rsid w:val="00DE6FB9"/>
    <w:rsid w:val="00DE7448"/>
    <w:rsid w:val="00DE78E9"/>
    <w:rsid w:val="00DE7D1D"/>
    <w:rsid w:val="00DE7D94"/>
    <w:rsid w:val="00DF039E"/>
    <w:rsid w:val="00DF06E8"/>
    <w:rsid w:val="00DF08E1"/>
    <w:rsid w:val="00DF1162"/>
    <w:rsid w:val="00DF14DA"/>
    <w:rsid w:val="00DF1604"/>
    <w:rsid w:val="00DF1C27"/>
    <w:rsid w:val="00DF1D80"/>
    <w:rsid w:val="00DF2A42"/>
    <w:rsid w:val="00DF2B4D"/>
    <w:rsid w:val="00DF2D5D"/>
    <w:rsid w:val="00DF3137"/>
    <w:rsid w:val="00DF3674"/>
    <w:rsid w:val="00DF39C4"/>
    <w:rsid w:val="00DF4481"/>
    <w:rsid w:val="00DF4608"/>
    <w:rsid w:val="00DF4722"/>
    <w:rsid w:val="00DF55C8"/>
    <w:rsid w:val="00DF5628"/>
    <w:rsid w:val="00DF5700"/>
    <w:rsid w:val="00DF5EF6"/>
    <w:rsid w:val="00DF60A9"/>
    <w:rsid w:val="00DF64CA"/>
    <w:rsid w:val="00DF66FF"/>
    <w:rsid w:val="00DF771D"/>
    <w:rsid w:val="00E0007B"/>
    <w:rsid w:val="00E00518"/>
    <w:rsid w:val="00E007FC"/>
    <w:rsid w:val="00E00A48"/>
    <w:rsid w:val="00E00B4D"/>
    <w:rsid w:val="00E00BC1"/>
    <w:rsid w:val="00E00BDE"/>
    <w:rsid w:val="00E00BE6"/>
    <w:rsid w:val="00E00D4F"/>
    <w:rsid w:val="00E01AC3"/>
    <w:rsid w:val="00E01D97"/>
    <w:rsid w:val="00E021E3"/>
    <w:rsid w:val="00E022AB"/>
    <w:rsid w:val="00E02715"/>
    <w:rsid w:val="00E037D4"/>
    <w:rsid w:val="00E04672"/>
    <w:rsid w:val="00E04994"/>
    <w:rsid w:val="00E05289"/>
    <w:rsid w:val="00E0554E"/>
    <w:rsid w:val="00E05789"/>
    <w:rsid w:val="00E05950"/>
    <w:rsid w:val="00E05B84"/>
    <w:rsid w:val="00E05C6A"/>
    <w:rsid w:val="00E0639E"/>
    <w:rsid w:val="00E0672D"/>
    <w:rsid w:val="00E0681F"/>
    <w:rsid w:val="00E068C4"/>
    <w:rsid w:val="00E07886"/>
    <w:rsid w:val="00E07B19"/>
    <w:rsid w:val="00E07B3F"/>
    <w:rsid w:val="00E07B51"/>
    <w:rsid w:val="00E102D7"/>
    <w:rsid w:val="00E10B82"/>
    <w:rsid w:val="00E10C86"/>
    <w:rsid w:val="00E10EC6"/>
    <w:rsid w:val="00E118C0"/>
    <w:rsid w:val="00E11F80"/>
    <w:rsid w:val="00E12112"/>
    <w:rsid w:val="00E123C2"/>
    <w:rsid w:val="00E128BA"/>
    <w:rsid w:val="00E12AD0"/>
    <w:rsid w:val="00E12AF1"/>
    <w:rsid w:val="00E12D02"/>
    <w:rsid w:val="00E1352E"/>
    <w:rsid w:val="00E13C76"/>
    <w:rsid w:val="00E14318"/>
    <w:rsid w:val="00E147B8"/>
    <w:rsid w:val="00E14A48"/>
    <w:rsid w:val="00E14B40"/>
    <w:rsid w:val="00E14EC3"/>
    <w:rsid w:val="00E14F55"/>
    <w:rsid w:val="00E15899"/>
    <w:rsid w:val="00E15B32"/>
    <w:rsid w:val="00E162F2"/>
    <w:rsid w:val="00E16362"/>
    <w:rsid w:val="00E1644C"/>
    <w:rsid w:val="00E16A2D"/>
    <w:rsid w:val="00E17333"/>
    <w:rsid w:val="00E17408"/>
    <w:rsid w:val="00E17423"/>
    <w:rsid w:val="00E1796D"/>
    <w:rsid w:val="00E17AF8"/>
    <w:rsid w:val="00E17C61"/>
    <w:rsid w:val="00E17D7B"/>
    <w:rsid w:val="00E206EC"/>
    <w:rsid w:val="00E20779"/>
    <w:rsid w:val="00E207A5"/>
    <w:rsid w:val="00E207AF"/>
    <w:rsid w:val="00E20DEE"/>
    <w:rsid w:val="00E2121B"/>
    <w:rsid w:val="00E218FA"/>
    <w:rsid w:val="00E22453"/>
    <w:rsid w:val="00E22D9D"/>
    <w:rsid w:val="00E22E4C"/>
    <w:rsid w:val="00E235BB"/>
    <w:rsid w:val="00E235D2"/>
    <w:rsid w:val="00E23B89"/>
    <w:rsid w:val="00E23B94"/>
    <w:rsid w:val="00E24178"/>
    <w:rsid w:val="00E24ACF"/>
    <w:rsid w:val="00E257AF"/>
    <w:rsid w:val="00E259D9"/>
    <w:rsid w:val="00E25B17"/>
    <w:rsid w:val="00E25B72"/>
    <w:rsid w:val="00E25E59"/>
    <w:rsid w:val="00E2620B"/>
    <w:rsid w:val="00E262AC"/>
    <w:rsid w:val="00E263D0"/>
    <w:rsid w:val="00E271FB"/>
    <w:rsid w:val="00E279A9"/>
    <w:rsid w:val="00E27CFE"/>
    <w:rsid w:val="00E30236"/>
    <w:rsid w:val="00E3131B"/>
    <w:rsid w:val="00E3163A"/>
    <w:rsid w:val="00E31891"/>
    <w:rsid w:val="00E31A2E"/>
    <w:rsid w:val="00E32171"/>
    <w:rsid w:val="00E3260E"/>
    <w:rsid w:val="00E32F04"/>
    <w:rsid w:val="00E33034"/>
    <w:rsid w:val="00E3342A"/>
    <w:rsid w:val="00E33A3A"/>
    <w:rsid w:val="00E349C8"/>
    <w:rsid w:val="00E34D20"/>
    <w:rsid w:val="00E3516C"/>
    <w:rsid w:val="00E3560D"/>
    <w:rsid w:val="00E35727"/>
    <w:rsid w:val="00E35E9C"/>
    <w:rsid w:val="00E36167"/>
    <w:rsid w:val="00E36297"/>
    <w:rsid w:val="00E362BB"/>
    <w:rsid w:val="00E3689A"/>
    <w:rsid w:val="00E368D1"/>
    <w:rsid w:val="00E37032"/>
    <w:rsid w:val="00E3720D"/>
    <w:rsid w:val="00E373A4"/>
    <w:rsid w:val="00E37BBD"/>
    <w:rsid w:val="00E37BD7"/>
    <w:rsid w:val="00E37EB5"/>
    <w:rsid w:val="00E40C40"/>
    <w:rsid w:val="00E40F07"/>
    <w:rsid w:val="00E41065"/>
    <w:rsid w:val="00E41531"/>
    <w:rsid w:val="00E416C9"/>
    <w:rsid w:val="00E4195E"/>
    <w:rsid w:val="00E41AD7"/>
    <w:rsid w:val="00E41C4D"/>
    <w:rsid w:val="00E42072"/>
    <w:rsid w:val="00E42458"/>
    <w:rsid w:val="00E42B95"/>
    <w:rsid w:val="00E42D3E"/>
    <w:rsid w:val="00E42D5C"/>
    <w:rsid w:val="00E4321B"/>
    <w:rsid w:val="00E43E2D"/>
    <w:rsid w:val="00E44132"/>
    <w:rsid w:val="00E4486D"/>
    <w:rsid w:val="00E44ADF"/>
    <w:rsid w:val="00E44B5A"/>
    <w:rsid w:val="00E4559E"/>
    <w:rsid w:val="00E45D62"/>
    <w:rsid w:val="00E46335"/>
    <w:rsid w:val="00E465AB"/>
    <w:rsid w:val="00E46619"/>
    <w:rsid w:val="00E4677A"/>
    <w:rsid w:val="00E467E5"/>
    <w:rsid w:val="00E46898"/>
    <w:rsid w:val="00E468A5"/>
    <w:rsid w:val="00E46D2C"/>
    <w:rsid w:val="00E46EA0"/>
    <w:rsid w:val="00E4750F"/>
    <w:rsid w:val="00E4787B"/>
    <w:rsid w:val="00E47932"/>
    <w:rsid w:val="00E47CBB"/>
    <w:rsid w:val="00E47E07"/>
    <w:rsid w:val="00E47E67"/>
    <w:rsid w:val="00E50127"/>
    <w:rsid w:val="00E5029C"/>
    <w:rsid w:val="00E50631"/>
    <w:rsid w:val="00E50A2C"/>
    <w:rsid w:val="00E50ED1"/>
    <w:rsid w:val="00E50EEB"/>
    <w:rsid w:val="00E51D5C"/>
    <w:rsid w:val="00E52107"/>
    <w:rsid w:val="00E52289"/>
    <w:rsid w:val="00E529C8"/>
    <w:rsid w:val="00E52CB0"/>
    <w:rsid w:val="00E52FF2"/>
    <w:rsid w:val="00E53446"/>
    <w:rsid w:val="00E53550"/>
    <w:rsid w:val="00E53764"/>
    <w:rsid w:val="00E53F7C"/>
    <w:rsid w:val="00E54215"/>
    <w:rsid w:val="00E54CE4"/>
    <w:rsid w:val="00E5523D"/>
    <w:rsid w:val="00E552C5"/>
    <w:rsid w:val="00E55AEE"/>
    <w:rsid w:val="00E564AE"/>
    <w:rsid w:val="00E565D2"/>
    <w:rsid w:val="00E56797"/>
    <w:rsid w:val="00E56947"/>
    <w:rsid w:val="00E56D48"/>
    <w:rsid w:val="00E57563"/>
    <w:rsid w:val="00E57713"/>
    <w:rsid w:val="00E57F0C"/>
    <w:rsid w:val="00E57FB9"/>
    <w:rsid w:val="00E605A4"/>
    <w:rsid w:val="00E605D0"/>
    <w:rsid w:val="00E61201"/>
    <w:rsid w:val="00E617FD"/>
    <w:rsid w:val="00E620E7"/>
    <w:rsid w:val="00E62726"/>
    <w:rsid w:val="00E6340D"/>
    <w:rsid w:val="00E63F5B"/>
    <w:rsid w:val="00E645EA"/>
    <w:rsid w:val="00E6506A"/>
    <w:rsid w:val="00E65461"/>
    <w:rsid w:val="00E65BCE"/>
    <w:rsid w:val="00E65FDE"/>
    <w:rsid w:val="00E662B2"/>
    <w:rsid w:val="00E668EB"/>
    <w:rsid w:val="00E66AF9"/>
    <w:rsid w:val="00E66DE3"/>
    <w:rsid w:val="00E66DF6"/>
    <w:rsid w:val="00E671A0"/>
    <w:rsid w:val="00E67E88"/>
    <w:rsid w:val="00E70091"/>
    <w:rsid w:val="00E706DF"/>
    <w:rsid w:val="00E70B24"/>
    <w:rsid w:val="00E714CD"/>
    <w:rsid w:val="00E719BC"/>
    <w:rsid w:val="00E7230D"/>
    <w:rsid w:val="00E728E8"/>
    <w:rsid w:val="00E72A1D"/>
    <w:rsid w:val="00E72AE9"/>
    <w:rsid w:val="00E72C71"/>
    <w:rsid w:val="00E72FA2"/>
    <w:rsid w:val="00E732D6"/>
    <w:rsid w:val="00E734DF"/>
    <w:rsid w:val="00E737D6"/>
    <w:rsid w:val="00E7389B"/>
    <w:rsid w:val="00E73DA5"/>
    <w:rsid w:val="00E741BA"/>
    <w:rsid w:val="00E74E15"/>
    <w:rsid w:val="00E750AC"/>
    <w:rsid w:val="00E753EE"/>
    <w:rsid w:val="00E75B8A"/>
    <w:rsid w:val="00E7679C"/>
    <w:rsid w:val="00E77458"/>
    <w:rsid w:val="00E77530"/>
    <w:rsid w:val="00E7756D"/>
    <w:rsid w:val="00E77C88"/>
    <w:rsid w:val="00E80197"/>
    <w:rsid w:val="00E8040C"/>
    <w:rsid w:val="00E80576"/>
    <w:rsid w:val="00E80C57"/>
    <w:rsid w:val="00E80D75"/>
    <w:rsid w:val="00E80F90"/>
    <w:rsid w:val="00E817FD"/>
    <w:rsid w:val="00E81CDE"/>
    <w:rsid w:val="00E81D2F"/>
    <w:rsid w:val="00E824AB"/>
    <w:rsid w:val="00E82577"/>
    <w:rsid w:val="00E83438"/>
    <w:rsid w:val="00E83970"/>
    <w:rsid w:val="00E83D98"/>
    <w:rsid w:val="00E843EE"/>
    <w:rsid w:val="00E84404"/>
    <w:rsid w:val="00E8442D"/>
    <w:rsid w:val="00E8455D"/>
    <w:rsid w:val="00E84BCA"/>
    <w:rsid w:val="00E851B2"/>
    <w:rsid w:val="00E853BC"/>
    <w:rsid w:val="00E85D7E"/>
    <w:rsid w:val="00E86A3A"/>
    <w:rsid w:val="00E86B8E"/>
    <w:rsid w:val="00E86E93"/>
    <w:rsid w:val="00E86F61"/>
    <w:rsid w:val="00E870DF"/>
    <w:rsid w:val="00E87159"/>
    <w:rsid w:val="00E871E3"/>
    <w:rsid w:val="00E873D4"/>
    <w:rsid w:val="00E8745F"/>
    <w:rsid w:val="00E8784C"/>
    <w:rsid w:val="00E905C3"/>
    <w:rsid w:val="00E911D6"/>
    <w:rsid w:val="00E911E9"/>
    <w:rsid w:val="00E912B7"/>
    <w:rsid w:val="00E915CA"/>
    <w:rsid w:val="00E915EB"/>
    <w:rsid w:val="00E91A47"/>
    <w:rsid w:val="00E91FD9"/>
    <w:rsid w:val="00E922C9"/>
    <w:rsid w:val="00E928FB"/>
    <w:rsid w:val="00E9303D"/>
    <w:rsid w:val="00E93578"/>
    <w:rsid w:val="00E9366F"/>
    <w:rsid w:val="00E9388D"/>
    <w:rsid w:val="00E93BD0"/>
    <w:rsid w:val="00E93D96"/>
    <w:rsid w:val="00E9483D"/>
    <w:rsid w:val="00E94A5E"/>
    <w:rsid w:val="00E94E41"/>
    <w:rsid w:val="00E95333"/>
    <w:rsid w:val="00E95797"/>
    <w:rsid w:val="00E95CE5"/>
    <w:rsid w:val="00E9647A"/>
    <w:rsid w:val="00E96C33"/>
    <w:rsid w:val="00E96E37"/>
    <w:rsid w:val="00E970BE"/>
    <w:rsid w:val="00E97196"/>
    <w:rsid w:val="00E97738"/>
    <w:rsid w:val="00E9789A"/>
    <w:rsid w:val="00E97CF5"/>
    <w:rsid w:val="00E97F19"/>
    <w:rsid w:val="00EA04CB"/>
    <w:rsid w:val="00EA0E54"/>
    <w:rsid w:val="00EA15C6"/>
    <w:rsid w:val="00EA2388"/>
    <w:rsid w:val="00EA23DE"/>
    <w:rsid w:val="00EA25C7"/>
    <w:rsid w:val="00EA2895"/>
    <w:rsid w:val="00EA2D76"/>
    <w:rsid w:val="00EA2FF7"/>
    <w:rsid w:val="00EA3309"/>
    <w:rsid w:val="00EA4401"/>
    <w:rsid w:val="00EA4696"/>
    <w:rsid w:val="00EA4FF8"/>
    <w:rsid w:val="00EA5497"/>
    <w:rsid w:val="00EA55FB"/>
    <w:rsid w:val="00EA56E2"/>
    <w:rsid w:val="00EA58C5"/>
    <w:rsid w:val="00EA590E"/>
    <w:rsid w:val="00EA5C72"/>
    <w:rsid w:val="00EA5CA4"/>
    <w:rsid w:val="00EA61CC"/>
    <w:rsid w:val="00EA66E1"/>
    <w:rsid w:val="00EA6952"/>
    <w:rsid w:val="00EA6A26"/>
    <w:rsid w:val="00EA736E"/>
    <w:rsid w:val="00EA73EA"/>
    <w:rsid w:val="00EB0506"/>
    <w:rsid w:val="00EB078B"/>
    <w:rsid w:val="00EB0C89"/>
    <w:rsid w:val="00EB173C"/>
    <w:rsid w:val="00EB1EB3"/>
    <w:rsid w:val="00EB2089"/>
    <w:rsid w:val="00EB23E3"/>
    <w:rsid w:val="00EB2589"/>
    <w:rsid w:val="00EB269C"/>
    <w:rsid w:val="00EB2E05"/>
    <w:rsid w:val="00EB34C2"/>
    <w:rsid w:val="00EB3905"/>
    <w:rsid w:val="00EB3E8C"/>
    <w:rsid w:val="00EB44C0"/>
    <w:rsid w:val="00EB4574"/>
    <w:rsid w:val="00EB46D3"/>
    <w:rsid w:val="00EB4F02"/>
    <w:rsid w:val="00EB5185"/>
    <w:rsid w:val="00EB5377"/>
    <w:rsid w:val="00EB5994"/>
    <w:rsid w:val="00EB6393"/>
    <w:rsid w:val="00EB6BB2"/>
    <w:rsid w:val="00EB6CBD"/>
    <w:rsid w:val="00EB79F7"/>
    <w:rsid w:val="00EB7D74"/>
    <w:rsid w:val="00EB7DF6"/>
    <w:rsid w:val="00EC0391"/>
    <w:rsid w:val="00EC1974"/>
    <w:rsid w:val="00EC2143"/>
    <w:rsid w:val="00EC220E"/>
    <w:rsid w:val="00EC25A6"/>
    <w:rsid w:val="00EC28E8"/>
    <w:rsid w:val="00EC2A2C"/>
    <w:rsid w:val="00EC2A30"/>
    <w:rsid w:val="00EC2C57"/>
    <w:rsid w:val="00EC2C9B"/>
    <w:rsid w:val="00EC30FC"/>
    <w:rsid w:val="00EC3166"/>
    <w:rsid w:val="00EC3417"/>
    <w:rsid w:val="00EC3477"/>
    <w:rsid w:val="00EC35A6"/>
    <w:rsid w:val="00EC3C2F"/>
    <w:rsid w:val="00EC4405"/>
    <w:rsid w:val="00EC4534"/>
    <w:rsid w:val="00EC4608"/>
    <w:rsid w:val="00EC46FD"/>
    <w:rsid w:val="00EC47CA"/>
    <w:rsid w:val="00EC4980"/>
    <w:rsid w:val="00EC4C91"/>
    <w:rsid w:val="00EC4EDF"/>
    <w:rsid w:val="00EC5438"/>
    <w:rsid w:val="00EC5CEF"/>
    <w:rsid w:val="00EC68E6"/>
    <w:rsid w:val="00EC69FE"/>
    <w:rsid w:val="00EC7097"/>
    <w:rsid w:val="00EC71ED"/>
    <w:rsid w:val="00EC7232"/>
    <w:rsid w:val="00EC75B8"/>
    <w:rsid w:val="00EC7A1D"/>
    <w:rsid w:val="00EC7A1F"/>
    <w:rsid w:val="00ED0034"/>
    <w:rsid w:val="00ED04B5"/>
    <w:rsid w:val="00ED0ADD"/>
    <w:rsid w:val="00ED1C8C"/>
    <w:rsid w:val="00ED245C"/>
    <w:rsid w:val="00ED2B16"/>
    <w:rsid w:val="00ED2BF4"/>
    <w:rsid w:val="00ED49C1"/>
    <w:rsid w:val="00ED5464"/>
    <w:rsid w:val="00ED5ADE"/>
    <w:rsid w:val="00ED5CDF"/>
    <w:rsid w:val="00ED5F0F"/>
    <w:rsid w:val="00ED63E9"/>
    <w:rsid w:val="00ED703A"/>
    <w:rsid w:val="00ED71A3"/>
    <w:rsid w:val="00ED775B"/>
    <w:rsid w:val="00ED77AC"/>
    <w:rsid w:val="00ED7940"/>
    <w:rsid w:val="00ED7D60"/>
    <w:rsid w:val="00EE003B"/>
    <w:rsid w:val="00EE0154"/>
    <w:rsid w:val="00EE02F9"/>
    <w:rsid w:val="00EE1127"/>
    <w:rsid w:val="00EE1A59"/>
    <w:rsid w:val="00EE21C9"/>
    <w:rsid w:val="00EE2784"/>
    <w:rsid w:val="00EE2B45"/>
    <w:rsid w:val="00EE311A"/>
    <w:rsid w:val="00EE3384"/>
    <w:rsid w:val="00EE3CAB"/>
    <w:rsid w:val="00EE3D9D"/>
    <w:rsid w:val="00EE430C"/>
    <w:rsid w:val="00EE50BF"/>
    <w:rsid w:val="00EE5C80"/>
    <w:rsid w:val="00EE64AB"/>
    <w:rsid w:val="00EE662A"/>
    <w:rsid w:val="00EE6650"/>
    <w:rsid w:val="00EE6689"/>
    <w:rsid w:val="00EE70B4"/>
    <w:rsid w:val="00EE75C1"/>
    <w:rsid w:val="00EE76A6"/>
    <w:rsid w:val="00EE77B9"/>
    <w:rsid w:val="00EE79AA"/>
    <w:rsid w:val="00EE7B39"/>
    <w:rsid w:val="00EF059E"/>
    <w:rsid w:val="00EF0BE6"/>
    <w:rsid w:val="00EF0DC1"/>
    <w:rsid w:val="00EF1B09"/>
    <w:rsid w:val="00EF2B33"/>
    <w:rsid w:val="00EF2C21"/>
    <w:rsid w:val="00EF3D21"/>
    <w:rsid w:val="00EF42FC"/>
    <w:rsid w:val="00EF44FC"/>
    <w:rsid w:val="00EF48D6"/>
    <w:rsid w:val="00EF4969"/>
    <w:rsid w:val="00EF4CD5"/>
    <w:rsid w:val="00EF548C"/>
    <w:rsid w:val="00EF5D0F"/>
    <w:rsid w:val="00EF6266"/>
    <w:rsid w:val="00EF6C58"/>
    <w:rsid w:val="00EF73D5"/>
    <w:rsid w:val="00EF7969"/>
    <w:rsid w:val="00EF7DF5"/>
    <w:rsid w:val="00F0031A"/>
    <w:rsid w:val="00F0083B"/>
    <w:rsid w:val="00F00BC7"/>
    <w:rsid w:val="00F00D49"/>
    <w:rsid w:val="00F018C3"/>
    <w:rsid w:val="00F01964"/>
    <w:rsid w:val="00F0290A"/>
    <w:rsid w:val="00F02F6D"/>
    <w:rsid w:val="00F031BD"/>
    <w:rsid w:val="00F032F4"/>
    <w:rsid w:val="00F04260"/>
    <w:rsid w:val="00F0461F"/>
    <w:rsid w:val="00F04FD9"/>
    <w:rsid w:val="00F05398"/>
    <w:rsid w:val="00F0552F"/>
    <w:rsid w:val="00F0632C"/>
    <w:rsid w:val="00F069AD"/>
    <w:rsid w:val="00F0732B"/>
    <w:rsid w:val="00F0796B"/>
    <w:rsid w:val="00F07E6C"/>
    <w:rsid w:val="00F10629"/>
    <w:rsid w:val="00F107AA"/>
    <w:rsid w:val="00F10A40"/>
    <w:rsid w:val="00F11214"/>
    <w:rsid w:val="00F116B4"/>
    <w:rsid w:val="00F1259B"/>
    <w:rsid w:val="00F136F4"/>
    <w:rsid w:val="00F1370B"/>
    <w:rsid w:val="00F1370D"/>
    <w:rsid w:val="00F139B9"/>
    <w:rsid w:val="00F1418B"/>
    <w:rsid w:val="00F1429B"/>
    <w:rsid w:val="00F144C6"/>
    <w:rsid w:val="00F144D3"/>
    <w:rsid w:val="00F1536F"/>
    <w:rsid w:val="00F158C1"/>
    <w:rsid w:val="00F15D68"/>
    <w:rsid w:val="00F16130"/>
    <w:rsid w:val="00F16431"/>
    <w:rsid w:val="00F1647C"/>
    <w:rsid w:val="00F16864"/>
    <w:rsid w:val="00F16A56"/>
    <w:rsid w:val="00F16DE2"/>
    <w:rsid w:val="00F174D3"/>
    <w:rsid w:val="00F174D9"/>
    <w:rsid w:val="00F176DF"/>
    <w:rsid w:val="00F17826"/>
    <w:rsid w:val="00F17E86"/>
    <w:rsid w:val="00F200CB"/>
    <w:rsid w:val="00F2014F"/>
    <w:rsid w:val="00F20700"/>
    <w:rsid w:val="00F20A7C"/>
    <w:rsid w:val="00F211A5"/>
    <w:rsid w:val="00F21230"/>
    <w:rsid w:val="00F212FD"/>
    <w:rsid w:val="00F21431"/>
    <w:rsid w:val="00F21811"/>
    <w:rsid w:val="00F2235B"/>
    <w:rsid w:val="00F22610"/>
    <w:rsid w:val="00F22618"/>
    <w:rsid w:val="00F22784"/>
    <w:rsid w:val="00F228B3"/>
    <w:rsid w:val="00F22D8A"/>
    <w:rsid w:val="00F22E95"/>
    <w:rsid w:val="00F237EF"/>
    <w:rsid w:val="00F23B1F"/>
    <w:rsid w:val="00F23DB1"/>
    <w:rsid w:val="00F24222"/>
    <w:rsid w:val="00F24610"/>
    <w:rsid w:val="00F24796"/>
    <w:rsid w:val="00F2549B"/>
    <w:rsid w:val="00F25562"/>
    <w:rsid w:val="00F2569C"/>
    <w:rsid w:val="00F26F75"/>
    <w:rsid w:val="00F26FDE"/>
    <w:rsid w:val="00F2710F"/>
    <w:rsid w:val="00F27D2E"/>
    <w:rsid w:val="00F27E33"/>
    <w:rsid w:val="00F30D3E"/>
    <w:rsid w:val="00F3120F"/>
    <w:rsid w:val="00F316ED"/>
    <w:rsid w:val="00F323DA"/>
    <w:rsid w:val="00F32A0C"/>
    <w:rsid w:val="00F32CCB"/>
    <w:rsid w:val="00F333AF"/>
    <w:rsid w:val="00F33B03"/>
    <w:rsid w:val="00F3496E"/>
    <w:rsid w:val="00F34ACF"/>
    <w:rsid w:val="00F34E69"/>
    <w:rsid w:val="00F353ED"/>
    <w:rsid w:val="00F35823"/>
    <w:rsid w:val="00F35B1B"/>
    <w:rsid w:val="00F35D5D"/>
    <w:rsid w:val="00F35FEE"/>
    <w:rsid w:val="00F36421"/>
    <w:rsid w:val="00F36508"/>
    <w:rsid w:val="00F36649"/>
    <w:rsid w:val="00F36661"/>
    <w:rsid w:val="00F36CB9"/>
    <w:rsid w:val="00F36F61"/>
    <w:rsid w:val="00F37D74"/>
    <w:rsid w:val="00F40070"/>
    <w:rsid w:val="00F40875"/>
    <w:rsid w:val="00F4092A"/>
    <w:rsid w:val="00F40F90"/>
    <w:rsid w:val="00F41271"/>
    <w:rsid w:val="00F4132A"/>
    <w:rsid w:val="00F41627"/>
    <w:rsid w:val="00F41B64"/>
    <w:rsid w:val="00F41BC2"/>
    <w:rsid w:val="00F41DEE"/>
    <w:rsid w:val="00F4239B"/>
    <w:rsid w:val="00F42428"/>
    <w:rsid w:val="00F42433"/>
    <w:rsid w:val="00F424C6"/>
    <w:rsid w:val="00F42998"/>
    <w:rsid w:val="00F42AAE"/>
    <w:rsid w:val="00F42E36"/>
    <w:rsid w:val="00F43095"/>
    <w:rsid w:val="00F4315B"/>
    <w:rsid w:val="00F4328D"/>
    <w:rsid w:val="00F43398"/>
    <w:rsid w:val="00F43A99"/>
    <w:rsid w:val="00F43B89"/>
    <w:rsid w:val="00F4408F"/>
    <w:rsid w:val="00F442CE"/>
    <w:rsid w:val="00F45106"/>
    <w:rsid w:val="00F4554B"/>
    <w:rsid w:val="00F456B9"/>
    <w:rsid w:val="00F4615B"/>
    <w:rsid w:val="00F4645E"/>
    <w:rsid w:val="00F46A6E"/>
    <w:rsid w:val="00F46B75"/>
    <w:rsid w:val="00F47127"/>
    <w:rsid w:val="00F47188"/>
    <w:rsid w:val="00F506AF"/>
    <w:rsid w:val="00F506D6"/>
    <w:rsid w:val="00F506E2"/>
    <w:rsid w:val="00F508D6"/>
    <w:rsid w:val="00F50A20"/>
    <w:rsid w:val="00F50D07"/>
    <w:rsid w:val="00F50FEC"/>
    <w:rsid w:val="00F510F2"/>
    <w:rsid w:val="00F51152"/>
    <w:rsid w:val="00F51761"/>
    <w:rsid w:val="00F51BC4"/>
    <w:rsid w:val="00F5215C"/>
    <w:rsid w:val="00F5252C"/>
    <w:rsid w:val="00F5374D"/>
    <w:rsid w:val="00F5419C"/>
    <w:rsid w:val="00F5425E"/>
    <w:rsid w:val="00F54651"/>
    <w:rsid w:val="00F54B0B"/>
    <w:rsid w:val="00F54C8F"/>
    <w:rsid w:val="00F55500"/>
    <w:rsid w:val="00F5552F"/>
    <w:rsid w:val="00F55E61"/>
    <w:rsid w:val="00F55EE8"/>
    <w:rsid w:val="00F5623B"/>
    <w:rsid w:val="00F5636A"/>
    <w:rsid w:val="00F564F8"/>
    <w:rsid w:val="00F56B69"/>
    <w:rsid w:val="00F56BB4"/>
    <w:rsid w:val="00F5708E"/>
    <w:rsid w:val="00F576B3"/>
    <w:rsid w:val="00F57BFD"/>
    <w:rsid w:val="00F57C50"/>
    <w:rsid w:val="00F608A5"/>
    <w:rsid w:val="00F6108D"/>
    <w:rsid w:val="00F61E8F"/>
    <w:rsid w:val="00F61F9C"/>
    <w:rsid w:val="00F62688"/>
    <w:rsid w:val="00F6273F"/>
    <w:rsid w:val="00F6289E"/>
    <w:rsid w:val="00F62AE9"/>
    <w:rsid w:val="00F63A67"/>
    <w:rsid w:val="00F6406A"/>
    <w:rsid w:val="00F645E9"/>
    <w:rsid w:val="00F649A4"/>
    <w:rsid w:val="00F649D5"/>
    <w:rsid w:val="00F64D67"/>
    <w:rsid w:val="00F64DE0"/>
    <w:rsid w:val="00F64EF6"/>
    <w:rsid w:val="00F64FE8"/>
    <w:rsid w:val="00F6502C"/>
    <w:rsid w:val="00F6513D"/>
    <w:rsid w:val="00F651E6"/>
    <w:rsid w:val="00F654A7"/>
    <w:rsid w:val="00F65E39"/>
    <w:rsid w:val="00F65EE1"/>
    <w:rsid w:val="00F67782"/>
    <w:rsid w:val="00F7060E"/>
    <w:rsid w:val="00F70980"/>
    <w:rsid w:val="00F70BA2"/>
    <w:rsid w:val="00F718D0"/>
    <w:rsid w:val="00F71E45"/>
    <w:rsid w:val="00F71E51"/>
    <w:rsid w:val="00F71EC3"/>
    <w:rsid w:val="00F7213A"/>
    <w:rsid w:val="00F72894"/>
    <w:rsid w:val="00F728C3"/>
    <w:rsid w:val="00F72953"/>
    <w:rsid w:val="00F737B3"/>
    <w:rsid w:val="00F737C2"/>
    <w:rsid w:val="00F73BB0"/>
    <w:rsid w:val="00F73BC9"/>
    <w:rsid w:val="00F740C0"/>
    <w:rsid w:val="00F75131"/>
    <w:rsid w:val="00F7527D"/>
    <w:rsid w:val="00F754C7"/>
    <w:rsid w:val="00F756DC"/>
    <w:rsid w:val="00F757A2"/>
    <w:rsid w:val="00F75B97"/>
    <w:rsid w:val="00F75F1B"/>
    <w:rsid w:val="00F7617E"/>
    <w:rsid w:val="00F76748"/>
    <w:rsid w:val="00F76774"/>
    <w:rsid w:val="00F76FEE"/>
    <w:rsid w:val="00F77761"/>
    <w:rsid w:val="00F77941"/>
    <w:rsid w:val="00F77FDC"/>
    <w:rsid w:val="00F807EA"/>
    <w:rsid w:val="00F808BF"/>
    <w:rsid w:val="00F81369"/>
    <w:rsid w:val="00F81423"/>
    <w:rsid w:val="00F815A9"/>
    <w:rsid w:val="00F82000"/>
    <w:rsid w:val="00F82225"/>
    <w:rsid w:val="00F82500"/>
    <w:rsid w:val="00F827D7"/>
    <w:rsid w:val="00F829AF"/>
    <w:rsid w:val="00F83095"/>
    <w:rsid w:val="00F83432"/>
    <w:rsid w:val="00F83EFD"/>
    <w:rsid w:val="00F8426A"/>
    <w:rsid w:val="00F845AF"/>
    <w:rsid w:val="00F846CF"/>
    <w:rsid w:val="00F84A4E"/>
    <w:rsid w:val="00F84AFB"/>
    <w:rsid w:val="00F84D99"/>
    <w:rsid w:val="00F85087"/>
    <w:rsid w:val="00F8509D"/>
    <w:rsid w:val="00F854B3"/>
    <w:rsid w:val="00F854FC"/>
    <w:rsid w:val="00F85805"/>
    <w:rsid w:val="00F863A2"/>
    <w:rsid w:val="00F86C79"/>
    <w:rsid w:val="00F86DB8"/>
    <w:rsid w:val="00F86F25"/>
    <w:rsid w:val="00F8796C"/>
    <w:rsid w:val="00F87B3C"/>
    <w:rsid w:val="00F87D29"/>
    <w:rsid w:val="00F87E6F"/>
    <w:rsid w:val="00F90003"/>
    <w:rsid w:val="00F909C4"/>
    <w:rsid w:val="00F91167"/>
    <w:rsid w:val="00F91819"/>
    <w:rsid w:val="00F923CD"/>
    <w:rsid w:val="00F929B7"/>
    <w:rsid w:val="00F92A02"/>
    <w:rsid w:val="00F92E6C"/>
    <w:rsid w:val="00F9324B"/>
    <w:rsid w:val="00F9327C"/>
    <w:rsid w:val="00F93AB1"/>
    <w:rsid w:val="00F93C01"/>
    <w:rsid w:val="00F94054"/>
    <w:rsid w:val="00F9439C"/>
    <w:rsid w:val="00F94678"/>
    <w:rsid w:val="00F95022"/>
    <w:rsid w:val="00F95713"/>
    <w:rsid w:val="00F95766"/>
    <w:rsid w:val="00F96DD6"/>
    <w:rsid w:val="00F975B4"/>
    <w:rsid w:val="00F97770"/>
    <w:rsid w:val="00F97A8D"/>
    <w:rsid w:val="00F97E77"/>
    <w:rsid w:val="00F97FD7"/>
    <w:rsid w:val="00FA046A"/>
    <w:rsid w:val="00FA0902"/>
    <w:rsid w:val="00FA0B00"/>
    <w:rsid w:val="00FA1479"/>
    <w:rsid w:val="00FA154E"/>
    <w:rsid w:val="00FA15D0"/>
    <w:rsid w:val="00FA1D52"/>
    <w:rsid w:val="00FA22CE"/>
    <w:rsid w:val="00FA23E3"/>
    <w:rsid w:val="00FA2A2D"/>
    <w:rsid w:val="00FA2A50"/>
    <w:rsid w:val="00FA37BE"/>
    <w:rsid w:val="00FA47C0"/>
    <w:rsid w:val="00FA4B6D"/>
    <w:rsid w:val="00FA5391"/>
    <w:rsid w:val="00FA553B"/>
    <w:rsid w:val="00FA577B"/>
    <w:rsid w:val="00FA5BF2"/>
    <w:rsid w:val="00FA6345"/>
    <w:rsid w:val="00FA726B"/>
    <w:rsid w:val="00FA72D6"/>
    <w:rsid w:val="00FA75FF"/>
    <w:rsid w:val="00FA762B"/>
    <w:rsid w:val="00FA7790"/>
    <w:rsid w:val="00FA780E"/>
    <w:rsid w:val="00FA7968"/>
    <w:rsid w:val="00FA7BFA"/>
    <w:rsid w:val="00FB003D"/>
    <w:rsid w:val="00FB0377"/>
    <w:rsid w:val="00FB056B"/>
    <w:rsid w:val="00FB0BEF"/>
    <w:rsid w:val="00FB14D7"/>
    <w:rsid w:val="00FB1711"/>
    <w:rsid w:val="00FB1C10"/>
    <w:rsid w:val="00FB208C"/>
    <w:rsid w:val="00FB27C0"/>
    <w:rsid w:val="00FB28EC"/>
    <w:rsid w:val="00FB29A2"/>
    <w:rsid w:val="00FB3006"/>
    <w:rsid w:val="00FB3DB6"/>
    <w:rsid w:val="00FB4917"/>
    <w:rsid w:val="00FB4CC9"/>
    <w:rsid w:val="00FB4E8D"/>
    <w:rsid w:val="00FB500F"/>
    <w:rsid w:val="00FB5015"/>
    <w:rsid w:val="00FB5188"/>
    <w:rsid w:val="00FB5272"/>
    <w:rsid w:val="00FB5D99"/>
    <w:rsid w:val="00FB5E89"/>
    <w:rsid w:val="00FB61FD"/>
    <w:rsid w:val="00FB7030"/>
    <w:rsid w:val="00FB7085"/>
    <w:rsid w:val="00FB765E"/>
    <w:rsid w:val="00FB7850"/>
    <w:rsid w:val="00FB7A04"/>
    <w:rsid w:val="00FB7A0A"/>
    <w:rsid w:val="00FB7D1E"/>
    <w:rsid w:val="00FB7EBD"/>
    <w:rsid w:val="00FC0044"/>
    <w:rsid w:val="00FC0EB2"/>
    <w:rsid w:val="00FC0FFC"/>
    <w:rsid w:val="00FC1200"/>
    <w:rsid w:val="00FC1292"/>
    <w:rsid w:val="00FC1512"/>
    <w:rsid w:val="00FC171F"/>
    <w:rsid w:val="00FC1D0D"/>
    <w:rsid w:val="00FC2633"/>
    <w:rsid w:val="00FC2841"/>
    <w:rsid w:val="00FC2A61"/>
    <w:rsid w:val="00FC3BE0"/>
    <w:rsid w:val="00FC3E30"/>
    <w:rsid w:val="00FC404F"/>
    <w:rsid w:val="00FC4643"/>
    <w:rsid w:val="00FC5060"/>
    <w:rsid w:val="00FC5400"/>
    <w:rsid w:val="00FC5481"/>
    <w:rsid w:val="00FC5751"/>
    <w:rsid w:val="00FC581B"/>
    <w:rsid w:val="00FC5C0E"/>
    <w:rsid w:val="00FC5E01"/>
    <w:rsid w:val="00FC6101"/>
    <w:rsid w:val="00FC6257"/>
    <w:rsid w:val="00FC6783"/>
    <w:rsid w:val="00FC68F1"/>
    <w:rsid w:val="00FC6D76"/>
    <w:rsid w:val="00FC7191"/>
    <w:rsid w:val="00FC750C"/>
    <w:rsid w:val="00FC7D3B"/>
    <w:rsid w:val="00FC7FBD"/>
    <w:rsid w:val="00FD0634"/>
    <w:rsid w:val="00FD08EA"/>
    <w:rsid w:val="00FD1D51"/>
    <w:rsid w:val="00FD2150"/>
    <w:rsid w:val="00FD2192"/>
    <w:rsid w:val="00FD289B"/>
    <w:rsid w:val="00FD28FB"/>
    <w:rsid w:val="00FD2A9D"/>
    <w:rsid w:val="00FD3502"/>
    <w:rsid w:val="00FD3569"/>
    <w:rsid w:val="00FD3B2E"/>
    <w:rsid w:val="00FD3BF3"/>
    <w:rsid w:val="00FD40A6"/>
    <w:rsid w:val="00FD4443"/>
    <w:rsid w:val="00FD469D"/>
    <w:rsid w:val="00FD47A2"/>
    <w:rsid w:val="00FD4913"/>
    <w:rsid w:val="00FD4A39"/>
    <w:rsid w:val="00FD4B02"/>
    <w:rsid w:val="00FD4EB4"/>
    <w:rsid w:val="00FD5163"/>
    <w:rsid w:val="00FD55B3"/>
    <w:rsid w:val="00FD55FE"/>
    <w:rsid w:val="00FD5A52"/>
    <w:rsid w:val="00FD5F38"/>
    <w:rsid w:val="00FD6065"/>
    <w:rsid w:val="00FD66A9"/>
    <w:rsid w:val="00FD6817"/>
    <w:rsid w:val="00FD6C26"/>
    <w:rsid w:val="00FD6EB7"/>
    <w:rsid w:val="00FD7096"/>
    <w:rsid w:val="00FD7296"/>
    <w:rsid w:val="00FD783A"/>
    <w:rsid w:val="00FD7BED"/>
    <w:rsid w:val="00FD7F4E"/>
    <w:rsid w:val="00FD7F78"/>
    <w:rsid w:val="00FE0045"/>
    <w:rsid w:val="00FE0309"/>
    <w:rsid w:val="00FE0E02"/>
    <w:rsid w:val="00FE11E2"/>
    <w:rsid w:val="00FE126D"/>
    <w:rsid w:val="00FE1886"/>
    <w:rsid w:val="00FE1B3D"/>
    <w:rsid w:val="00FE1C25"/>
    <w:rsid w:val="00FE1CB9"/>
    <w:rsid w:val="00FE1CED"/>
    <w:rsid w:val="00FE236F"/>
    <w:rsid w:val="00FE2750"/>
    <w:rsid w:val="00FE27CF"/>
    <w:rsid w:val="00FE28A7"/>
    <w:rsid w:val="00FE29D4"/>
    <w:rsid w:val="00FE313C"/>
    <w:rsid w:val="00FE32F8"/>
    <w:rsid w:val="00FE378C"/>
    <w:rsid w:val="00FE3889"/>
    <w:rsid w:val="00FE38F9"/>
    <w:rsid w:val="00FE3952"/>
    <w:rsid w:val="00FE3B1D"/>
    <w:rsid w:val="00FE3CCD"/>
    <w:rsid w:val="00FE448B"/>
    <w:rsid w:val="00FE4FB9"/>
    <w:rsid w:val="00FE5633"/>
    <w:rsid w:val="00FE57B7"/>
    <w:rsid w:val="00FE5ECC"/>
    <w:rsid w:val="00FE638B"/>
    <w:rsid w:val="00FE6808"/>
    <w:rsid w:val="00FE68BC"/>
    <w:rsid w:val="00FE6C46"/>
    <w:rsid w:val="00FE6F70"/>
    <w:rsid w:val="00FE7331"/>
    <w:rsid w:val="00FE7624"/>
    <w:rsid w:val="00FE7BA1"/>
    <w:rsid w:val="00FE7D23"/>
    <w:rsid w:val="00FF01B7"/>
    <w:rsid w:val="00FF06CC"/>
    <w:rsid w:val="00FF08BD"/>
    <w:rsid w:val="00FF13FA"/>
    <w:rsid w:val="00FF18CA"/>
    <w:rsid w:val="00FF1AE7"/>
    <w:rsid w:val="00FF22EA"/>
    <w:rsid w:val="00FF23EF"/>
    <w:rsid w:val="00FF2631"/>
    <w:rsid w:val="00FF27C1"/>
    <w:rsid w:val="00FF2C07"/>
    <w:rsid w:val="00FF2D3F"/>
    <w:rsid w:val="00FF2E76"/>
    <w:rsid w:val="00FF3646"/>
    <w:rsid w:val="00FF3E8A"/>
    <w:rsid w:val="00FF3E92"/>
    <w:rsid w:val="00FF3F38"/>
    <w:rsid w:val="00FF4244"/>
    <w:rsid w:val="00FF4BF4"/>
    <w:rsid w:val="00FF52B3"/>
    <w:rsid w:val="00FF537A"/>
    <w:rsid w:val="00FF53D2"/>
    <w:rsid w:val="00FF5B97"/>
    <w:rsid w:val="00FF5F8D"/>
    <w:rsid w:val="00FF6331"/>
    <w:rsid w:val="00FF6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171"/>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194482"/>
    <w:pPr>
      <w:keepNext/>
      <w:numPr>
        <w:numId w:val="11"/>
      </w:numPr>
      <w:pBdr>
        <w:bottom w:val="single" w:sz="6" w:space="1" w:color="auto"/>
      </w:pBdr>
      <w:spacing w:before="240" w:after="240"/>
      <w:outlineLvl w:val="0"/>
    </w:pPr>
    <w:rPr>
      <w:b/>
      <w:bCs/>
      <w:sz w:val="24"/>
    </w:rPr>
  </w:style>
  <w:style w:type="paragraph" w:styleId="Heading2">
    <w:name w:val="heading 2"/>
    <w:basedOn w:val="Normal"/>
    <w:next w:val="Normal"/>
    <w:link w:val="Heading2Char"/>
    <w:qFormat/>
    <w:rsid w:val="00E32171"/>
    <w:pPr>
      <w:keepNext/>
      <w:numPr>
        <w:numId w:val="12"/>
      </w:numPr>
      <w:spacing w:before="240" w:after="240"/>
      <w:ind w:left="714" w:hanging="357"/>
      <w:outlineLvl w:val="1"/>
    </w:pPr>
    <w:rPr>
      <w:b/>
      <w:sz w:val="24"/>
    </w:rPr>
  </w:style>
  <w:style w:type="paragraph" w:styleId="Heading3">
    <w:name w:val="heading 3"/>
    <w:basedOn w:val="Normal"/>
    <w:next w:val="Normal"/>
    <w:link w:val="Heading3Char"/>
    <w:qFormat/>
    <w:rsid w:val="00E32171"/>
    <w:pPr>
      <w:spacing w:before="240" w:after="240"/>
      <w:outlineLvl w:val="2"/>
    </w:pPr>
    <w:rPr>
      <w:b/>
      <w:szCs w:val="22"/>
    </w:rPr>
  </w:style>
  <w:style w:type="paragraph" w:styleId="Heading4">
    <w:name w:val="heading 4"/>
    <w:basedOn w:val="Normal"/>
    <w:next w:val="Normal"/>
    <w:qFormat/>
    <w:rsid w:val="000C17FF"/>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qFormat/>
    <w:rsid w:val="000C17FF"/>
    <w:pPr>
      <w:numPr>
        <w:ilvl w:val="4"/>
        <w:numId w:val="11"/>
      </w:numPr>
      <w:spacing w:before="240" w:after="60"/>
      <w:outlineLvl w:val="4"/>
    </w:pPr>
    <w:rPr>
      <w:b/>
      <w:bCs/>
      <w:i/>
      <w:iCs/>
      <w:sz w:val="26"/>
      <w:szCs w:val="26"/>
    </w:rPr>
  </w:style>
  <w:style w:type="paragraph" w:styleId="Heading6">
    <w:name w:val="heading 6"/>
    <w:basedOn w:val="Normal"/>
    <w:next w:val="Normal"/>
    <w:qFormat/>
    <w:rsid w:val="000C17FF"/>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11"/>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94482"/>
    <w:rPr>
      <w:rFonts w:ascii="Arial" w:eastAsia="Batang" w:hAnsi="Arial"/>
      <w:b/>
      <w:bCs/>
      <w:sz w:val="24"/>
      <w:szCs w:val="24"/>
      <w:lang w:eastAsia="ko-KR"/>
    </w:rPr>
  </w:style>
  <w:style w:type="character" w:customStyle="1" w:styleId="Heading2Char">
    <w:name w:val="Heading 2 Char"/>
    <w:link w:val="Heading2"/>
    <w:locked/>
    <w:rsid w:val="00E32171"/>
    <w:rPr>
      <w:rFonts w:ascii="Arial" w:eastAsia="Batang" w:hAnsi="Arial"/>
      <w:b/>
      <w:sz w:val="24"/>
      <w:szCs w:val="24"/>
      <w:lang w:eastAsia="ko-KR"/>
    </w:rPr>
  </w:style>
  <w:style w:type="character" w:customStyle="1" w:styleId="Heading3Char">
    <w:name w:val="Heading 3 Char"/>
    <w:link w:val="Heading3"/>
    <w:locked/>
    <w:rsid w:val="00E32171"/>
    <w:rPr>
      <w:rFonts w:ascii="Arial" w:eastAsia="Batang" w:hAnsi="Arial"/>
      <w:b/>
      <w:sz w:val="22"/>
      <w:szCs w:val="22"/>
      <w:lang w:eastAsia="ko-KR"/>
    </w:rPr>
  </w:style>
  <w:style w:type="table" w:styleId="TableGrid">
    <w:name w:val="Table Grid"/>
    <w:basedOn w:val="TableNormal"/>
    <w:uiPriority w:val="59"/>
    <w:rsid w:val="00267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23B94"/>
    <w:rPr>
      <w:sz w:val="16"/>
      <w:szCs w:val="16"/>
    </w:rPr>
  </w:style>
  <w:style w:type="paragraph" w:styleId="CommentText">
    <w:name w:val="annotation text"/>
    <w:basedOn w:val="Normal"/>
    <w:link w:val="CommentTextChar"/>
    <w:uiPriority w:val="99"/>
    <w:rsid w:val="00E23B94"/>
    <w:rPr>
      <w:sz w:val="20"/>
      <w:szCs w:val="20"/>
    </w:rPr>
  </w:style>
  <w:style w:type="character" w:customStyle="1" w:styleId="CommentTextChar">
    <w:name w:val="Comment Text Char"/>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semiHidden/>
    <w:rsid w:val="00E23B94"/>
    <w:rPr>
      <w:rFonts w:ascii="Tahoma" w:hAnsi="Tahoma" w:cs="Tahoma"/>
      <w:sz w:val="16"/>
      <w:szCs w:val="16"/>
    </w:rPr>
  </w:style>
  <w:style w:type="paragraph" w:customStyle="1" w:styleId="Default">
    <w:name w:val="Default"/>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6F12A9"/>
    <w:pPr>
      <w:tabs>
        <w:tab w:val="left" w:pos="426"/>
        <w:tab w:val="right" w:leader="dot" w:pos="9639"/>
      </w:tabs>
    </w:pPr>
    <w:rPr>
      <w:b/>
    </w:rPr>
  </w:style>
  <w:style w:type="paragraph" w:styleId="TOC2">
    <w:name w:val="toc 2"/>
    <w:basedOn w:val="Normal"/>
    <w:next w:val="Normal"/>
    <w:autoRedefine/>
    <w:uiPriority w:val="39"/>
    <w:rsid w:val="006F12A9"/>
    <w:pPr>
      <w:tabs>
        <w:tab w:val="left" w:pos="851"/>
        <w:tab w:val="right" w:leader="dot" w:pos="9639"/>
      </w:tabs>
      <w:ind w:left="220"/>
    </w:pPr>
  </w:style>
  <w:style w:type="character" w:styleId="Hyperlink">
    <w:name w:val="Hyperlink"/>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styleId="Header">
    <w:name w:val="header"/>
    <w:basedOn w:val="Normal"/>
    <w:rsid w:val="00E36167"/>
    <w:pPr>
      <w:tabs>
        <w:tab w:val="center" w:pos="4153"/>
        <w:tab w:val="right" w:pos="8306"/>
      </w:tabs>
    </w:pPr>
  </w:style>
  <w:style w:type="paragraph" w:styleId="TOC3">
    <w:name w:val="toc 3"/>
    <w:basedOn w:val="Normal"/>
    <w:next w:val="Normal"/>
    <w:autoRedefine/>
    <w:uiPriority w:val="39"/>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szCs w:val="20"/>
      <w:lang w:val="en-GB" w:eastAsia="en-AU"/>
    </w:rPr>
  </w:style>
  <w:style w:type="paragraph" w:styleId="BodyText">
    <w:name w:val="Body Text"/>
    <w:basedOn w:val="Normal"/>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sz w:val="20"/>
      <w:szCs w:val="20"/>
    </w:rPr>
  </w:style>
  <w:style w:type="paragraph" w:styleId="TOC4">
    <w:name w:val="toc 4"/>
    <w:basedOn w:val="Normal"/>
    <w:next w:val="Normal"/>
    <w:autoRedefine/>
    <w:uiPriority w:val="39"/>
    <w:rsid w:val="00B865CD"/>
    <w:pPr>
      <w:ind w:left="720"/>
    </w:pPr>
    <w:rPr>
      <w:rFonts w:ascii="Times New Roman" w:eastAsia="Times New Roman" w:hAnsi="Times New Roman"/>
      <w:sz w:val="24"/>
      <w:lang w:eastAsia="en-AU"/>
    </w:rPr>
  </w:style>
  <w:style w:type="paragraph" w:styleId="TOC5">
    <w:name w:val="toc 5"/>
    <w:basedOn w:val="Normal"/>
    <w:next w:val="Normal"/>
    <w:autoRedefine/>
    <w:uiPriority w:val="39"/>
    <w:rsid w:val="00B865CD"/>
    <w:pPr>
      <w:ind w:left="960"/>
    </w:pPr>
    <w:rPr>
      <w:rFonts w:ascii="Times New Roman" w:eastAsia="Times New Roman" w:hAnsi="Times New Roman"/>
      <w:sz w:val="24"/>
      <w:lang w:eastAsia="en-AU"/>
    </w:rPr>
  </w:style>
  <w:style w:type="paragraph" w:styleId="TOC6">
    <w:name w:val="toc 6"/>
    <w:basedOn w:val="Normal"/>
    <w:next w:val="Normal"/>
    <w:autoRedefine/>
    <w:uiPriority w:val="39"/>
    <w:rsid w:val="00B865CD"/>
    <w:pPr>
      <w:ind w:left="1200"/>
    </w:pPr>
    <w:rPr>
      <w:rFonts w:ascii="Times New Roman" w:eastAsia="Times New Roman" w:hAnsi="Times New Roman"/>
      <w:sz w:val="24"/>
      <w:lang w:eastAsia="en-AU"/>
    </w:rPr>
  </w:style>
  <w:style w:type="paragraph" w:styleId="TOC7">
    <w:name w:val="toc 7"/>
    <w:basedOn w:val="Normal"/>
    <w:next w:val="Normal"/>
    <w:autoRedefine/>
    <w:uiPriority w:val="39"/>
    <w:rsid w:val="00B865CD"/>
    <w:pPr>
      <w:ind w:left="1440"/>
    </w:pPr>
    <w:rPr>
      <w:rFonts w:ascii="Times New Roman" w:eastAsia="Times New Roman" w:hAnsi="Times New Roman"/>
      <w:sz w:val="24"/>
      <w:lang w:eastAsia="en-AU"/>
    </w:rPr>
  </w:style>
  <w:style w:type="paragraph" w:styleId="TOC8">
    <w:name w:val="toc 8"/>
    <w:basedOn w:val="Normal"/>
    <w:next w:val="Normal"/>
    <w:autoRedefine/>
    <w:uiPriority w:val="39"/>
    <w:rsid w:val="00B865CD"/>
    <w:pPr>
      <w:ind w:left="1680"/>
    </w:pPr>
    <w:rPr>
      <w:rFonts w:ascii="Times New Roman" w:eastAsia="Times New Roman" w:hAnsi="Times New Roman"/>
      <w:sz w:val="24"/>
      <w:lang w:eastAsia="en-AU"/>
    </w:rPr>
  </w:style>
  <w:style w:type="paragraph" w:styleId="TOC9">
    <w:name w:val="toc 9"/>
    <w:basedOn w:val="Normal"/>
    <w:next w:val="Normal"/>
    <w:autoRedefine/>
    <w:uiPriority w:val="39"/>
    <w:rsid w:val="00B865CD"/>
    <w:pPr>
      <w:ind w:left="1920"/>
    </w:pPr>
    <w:rPr>
      <w:rFonts w:ascii="Times New Roman" w:eastAsia="Times New Roman" w:hAnsi="Times New Roman"/>
      <w:sz w:val="24"/>
      <w:lang w:eastAsia="en-AU"/>
    </w:rPr>
  </w:style>
  <w:style w:type="character" w:customStyle="1" w:styleId="BalloonTextChar">
    <w:name w:val="Balloon Text Char"/>
    <w:link w:val="BalloonText"/>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semiHidden/>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sz w:val="20"/>
      <w:lang w:eastAsia="en-US"/>
    </w:rPr>
  </w:style>
  <w:style w:type="paragraph" w:styleId="ListParagraph">
    <w:name w:val="List Paragraph"/>
    <w:basedOn w:val="Normal"/>
    <w:uiPriority w:val="34"/>
    <w:qFormat/>
    <w:rsid w:val="00B4319F"/>
    <w:pPr>
      <w:ind w:left="720"/>
    </w:pPr>
  </w:style>
  <w:style w:type="paragraph" w:styleId="Caption">
    <w:name w:val="caption"/>
    <w:basedOn w:val="Normal"/>
    <w:next w:val="Normal"/>
    <w:qFormat/>
    <w:rsid w:val="00445280"/>
    <w:rPr>
      <w:b/>
      <w:bCs/>
      <w:sz w:val="20"/>
      <w:szCs w:val="20"/>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link w:val="Footer"/>
    <w:rsid w:val="000F5445"/>
    <w:rPr>
      <w:rFonts w:ascii="Arial" w:eastAsia="Batang" w:hAnsi="Arial"/>
      <w:sz w:val="22"/>
      <w:szCs w:val="24"/>
      <w:lang w:eastAsia="ko-KR"/>
    </w:rPr>
  </w:style>
  <w:style w:type="paragraph" w:styleId="FootnoteText">
    <w:name w:val="footnote text"/>
    <w:basedOn w:val="Normal"/>
    <w:link w:val="FootnoteTextChar"/>
    <w:rsid w:val="00BA6E0A"/>
    <w:rPr>
      <w:rFonts w:ascii="Times New Roman" w:eastAsia="Times New Roman" w:hAnsi="Times New Roman"/>
      <w:sz w:val="20"/>
      <w:szCs w:val="20"/>
      <w:lang w:val="en-US" w:eastAsia="en-US" w:bidi="he-IL"/>
    </w:rPr>
  </w:style>
  <w:style w:type="character" w:customStyle="1" w:styleId="FootnoteTextChar">
    <w:name w:val="Footnote Text Char"/>
    <w:basedOn w:val="DefaultParagraphFont"/>
    <w:link w:val="FootnoteText"/>
    <w:rsid w:val="00BA6E0A"/>
    <w:rPr>
      <w:lang w:val="en-US" w:eastAsia="en-US" w:bidi="he-IL"/>
    </w:rPr>
  </w:style>
  <w:style w:type="character" w:styleId="FootnoteReference">
    <w:name w:val="footnote reference"/>
    <w:basedOn w:val="DefaultParagraphFont"/>
    <w:rsid w:val="00BA6E0A"/>
    <w:rPr>
      <w:vertAlign w:val="superscript"/>
    </w:rPr>
  </w:style>
  <w:style w:type="paragraph" w:customStyle="1" w:styleId="Bullet1">
    <w:name w:val="Bullet 1"/>
    <w:basedOn w:val="Normal"/>
    <w:link w:val="Bullet1Char"/>
    <w:uiPriority w:val="99"/>
    <w:qFormat/>
    <w:rsid w:val="00784F01"/>
    <w:pPr>
      <w:numPr>
        <w:numId w:val="18"/>
      </w:numPr>
      <w:spacing w:before="60"/>
    </w:pPr>
    <w:rPr>
      <w:rFonts w:eastAsia="Times New Roman"/>
      <w:lang w:eastAsia="en-AU"/>
    </w:rPr>
  </w:style>
  <w:style w:type="character" w:customStyle="1" w:styleId="Bullet1Char">
    <w:name w:val="Bullet 1 Char"/>
    <w:basedOn w:val="DefaultParagraphFont"/>
    <w:link w:val="Bullet1"/>
    <w:uiPriority w:val="99"/>
    <w:locked/>
    <w:rsid w:val="00784F01"/>
    <w:rPr>
      <w:rFonts w:ascii="Arial" w:hAnsi="Arial"/>
      <w:sz w:val="22"/>
      <w:szCs w:val="24"/>
    </w:rPr>
  </w:style>
  <w:style w:type="paragraph" w:customStyle="1" w:styleId="BodyText1">
    <w:name w:val="Body Text 1"/>
    <w:basedOn w:val="Normal"/>
    <w:uiPriority w:val="99"/>
    <w:rsid w:val="00630922"/>
    <w:pPr>
      <w:spacing w:after="120"/>
    </w:pPr>
    <w:rPr>
      <w:rFonts w:eastAsia="Times New Roman"/>
      <w:szCs w:val="20"/>
      <w:lang w:eastAsia="en-US"/>
    </w:rPr>
  </w:style>
  <w:style w:type="paragraph" w:customStyle="1" w:styleId="Bullet">
    <w:name w:val="Bullet"/>
    <w:basedOn w:val="Normal"/>
    <w:rsid w:val="003E3C12"/>
    <w:pPr>
      <w:numPr>
        <w:numId w:val="26"/>
      </w:numPr>
      <w:tabs>
        <w:tab w:val="left" w:pos="992"/>
      </w:tabs>
      <w:spacing w:before="80"/>
    </w:pPr>
    <w:rPr>
      <w:rFonts w:eastAsia="Times New Roman" w:cs="Arial"/>
      <w:sz w:val="20"/>
      <w:szCs w:val="20"/>
      <w:lang w:eastAsia="en-US"/>
    </w:rPr>
  </w:style>
  <w:style w:type="paragraph" w:customStyle="1" w:styleId="greyboxes">
    <w:name w:val="grey boxes"/>
    <w:basedOn w:val="Normal"/>
    <w:link w:val="greyboxesChar"/>
    <w:qFormat/>
    <w:rsid w:val="00373D41"/>
    <w:pPr>
      <w:pBdr>
        <w:top w:val="single" w:sz="2" w:space="1" w:color="auto"/>
        <w:left w:val="single" w:sz="2" w:space="4" w:color="auto"/>
        <w:bottom w:val="single" w:sz="2" w:space="1" w:color="auto"/>
        <w:right w:val="single" w:sz="2" w:space="4" w:color="auto"/>
      </w:pBdr>
      <w:shd w:val="clear" w:color="auto" w:fill="D9D9D9" w:themeFill="background1" w:themeFillShade="D9"/>
      <w:spacing w:after="120"/>
    </w:pPr>
    <w:rPr>
      <w:rFonts w:cs="Arial"/>
    </w:rPr>
  </w:style>
  <w:style w:type="character" w:customStyle="1" w:styleId="greyboxesChar">
    <w:name w:val="grey boxes Char"/>
    <w:basedOn w:val="DefaultParagraphFont"/>
    <w:link w:val="greyboxes"/>
    <w:rsid w:val="00373D41"/>
    <w:rPr>
      <w:rFonts w:ascii="Arial" w:eastAsia="Batang" w:hAnsi="Arial" w:cs="Arial"/>
      <w:sz w:val="22"/>
      <w:szCs w:val="24"/>
      <w:shd w:val="clear" w:color="auto" w:fill="D9D9D9" w:themeFill="background1" w:themeFillShade="D9"/>
      <w:lang w:eastAsia="ko-KR"/>
    </w:rPr>
  </w:style>
  <w:style w:type="paragraph" w:customStyle="1" w:styleId="Bodycopy">
    <w:name w:val="Body copy"/>
    <w:basedOn w:val="Normal"/>
    <w:uiPriority w:val="99"/>
    <w:rsid w:val="00286D42"/>
    <w:pPr>
      <w:suppressAutoHyphens/>
      <w:autoSpaceDE w:val="0"/>
      <w:autoSpaceDN w:val="0"/>
      <w:adjustRightInd w:val="0"/>
      <w:spacing w:before="0"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286D42"/>
  </w:style>
  <w:style w:type="paragraph" w:customStyle="1" w:styleId="BulletlistA">
    <w:name w:val="Bullet list A"/>
    <w:basedOn w:val="Bodycopy"/>
    <w:uiPriority w:val="99"/>
    <w:rsid w:val="00D97BDF"/>
    <w:pPr>
      <w:spacing w:after="113"/>
      <w:ind w:left="510" w:hanging="340"/>
    </w:pPr>
  </w:style>
  <w:style w:type="character" w:customStyle="1" w:styleId="Bodycopyboldwhite">
    <w:name w:val="Body copy bold white"/>
    <w:basedOn w:val="Bodycopyboldemphasis"/>
    <w:uiPriority w:val="99"/>
    <w:rsid w:val="009B7B7A"/>
    <w:rPr>
      <w:rFonts w:ascii="Gotham Book" w:hAnsi="Gotham Book" w:cs="Gotham Book"/>
      <w:outlin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171"/>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194482"/>
    <w:pPr>
      <w:keepNext/>
      <w:numPr>
        <w:numId w:val="11"/>
      </w:numPr>
      <w:pBdr>
        <w:bottom w:val="single" w:sz="6" w:space="1" w:color="auto"/>
      </w:pBdr>
      <w:spacing w:before="240" w:after="240"/>
      <w:outlineLvl w:val="0"/>
    </w:pPr>
    <w:rPr>
      <w:b/>
      <w:bCs/>
      <w:sz w:val="24"/>
    </w:rPr>
  </w:style>
  <w:style w:type="paragraph" w:styleId="Heading2">
    <w:name w:val="heading 2"/>
    <w:basedOn w:val="Normal"/>
    <w:next w:val="Normal"/>
    <w:link w:val="Heading2Char"/>
    <w:qFormat/>
    <w:rsid w:val="00E32171"/>
    <w:pPr>
      <w:keepNext/>
      <w:numPr>
        <w:numId w:val="12"/>
      </w:numPr>
      <w:spacing w:before="240" w:after="240"/>
      <w:ind w:left="714" w:hanging="357"/>
      <w:outlineLvl w:val="1"/>
    </w:pPr>
    <w:rPr>
      <w:b/>
      <w:sz w:val="24"/>
    </w:rPr>
  </w:style>
  <w:style w:type="paragraph" w:styleId="Heading3">
    <w:name w:val="heading 3"/>
    <w:basedOn w:val="Normal"/>
    <w:next w:val="Normal"/>
    <w:link w:val="Heading3Char"/>
    <w:qFormat/>
    <w:rsid w:val="00E32171"/>
    <w:pPr>
      <w:spacing w:before="240" w:after="240"/>
      <w:outlineLvl w:val="2"/>
    </w:pPr>
    <w:rPr>
      <w:b/>
      <w:szCs w:val="22"/>
    </w:rPr>
  </w:style>
  <w:style w:type="paragraph" w:styleId="Heading4">
    <w:name w:val="heading 4"/>
    <w:basedOn w:val="Normal"/>
    <w:next w:val="Normal"/>
    <w:qFormat/>
    <w:rsid w:val="000C17FF"/>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qFormat/>
    <w:rsid w:val="000C17FF"/>
    <w:pPr>
      <w:numPr>
        <w:ilvl w:val="4"/>
        <w:numId w:val="11"/>
      </w:numPr>
      <w:spacing w:before="240" w:after="60"/>
      <w:outlineLvl w:val="4"/>
    </w:pPr>
    <w:rPr>
      <w:b/>
      <w:bCs/>
      <w:i/>
      <w:iCs/>
      <w:sz w:val="26"/>
      <w:szCs w:val="26"/>
    </w:rPr>
  </w:style>
  <w:style w:type="paragraph" w:styleId="Heading6">
    <w:name w:val="heading 6"/>
    <w:basedOn w:val="Normal"/>
    <w:next w:val="Normal"/>
    <w:qFormat/>
    <w:rsid w:val="000C17FF"/>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11"/>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94482"/>
    <w:rPr>
      <w:rFonts w:ascii="Arial" w:eastAsia="Batang" w:hAnsi="Arial"/>
      <w:b/>
      <w:bCs/>
      <w:sz w:val="24"/>
      <w:szCs w:val="24"/>
      <w:lang w:eastAsia="ko-KR"/>
    </w:rPr>
  </w:style>
  <w:style w:type="character" w:customStyle="1" w:styleId="Heading2Char">
    <w:name w:val="Heading 2 Char"/>
    <w:link w:val="Heading2"/>
    <w:locked/>
    <w:rsid w:val="00E32171"/>
    <w:rPr>
      <w:rFonts w:ascii="Arial" w:eastAsia="Batang" w:hAnsi="Arial"/>
      <w:b/>
      <w:sz w:val="24"/>
      <w:szCs w:val="24"/>
      <w:lang w:eastAsia="ko-KR"/>
    </w:rPr>
  </w:style>
  <w:style w:type="character" w:customStyle="1" w:styleId="Heading3Char">
    <w:name w:val="Heading 3 Char"/>
    <w:link w:val="Heading3"/>
    <w:locked/>
    <w:rsid w:val="00E32171"/>
    <w:rPr>
      <w:rFonts w:ascii="Arial" w:eastAsia="Batang" w:hAnsi="Arial"/>
      <w:b/>
      <w:sz w:val="22"/>
      <w:szCs w:val="22"/>
      <w:lang w:eastAsia="ko-KR"/>
    </w:rPr>
  </w:style>
  <w:style w:type="table" w:styleId="TableGrid">
    <w:name w:val="Table Grid"/>
    <w:basedOn w:val="TableNormal"/>
    <w:uiPriority w:val="59"/>
    <w:rsid w:val="00267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23B94"/>
    <w:rPr>
      <w:sz w:val="16"/>
      <w:szCs w:val="16"/>
    </w:rPr>
  </w:style>
  <w:style w:type="paragraph" w:styleId="CommentText">
    <w:name w:val="annotation text"/>
    <w:basedOn w:val="Normal"/>
    <w:link w:val="CommentTextChar"/>
    <w:uiPriority w:val="99"/>
    <w:rsid w:val="00E23B94"/>
    <w:rPr>
      <w:sz w:val="20"/>
      <w:szCs w:val="20"/>
    </w:rPr>
  </w:style>
  <w:style w:type="character" w:customStyle="1" w:styleId="CommentTextChar">
    <w:name w:val="Comment Text Char"/>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semiHidden/>
    <w:rsid w:val="00E23B94"/>
    <w:rPr>
      <w:rFonts w:ascii="Tahoma" w:hAnsi="Tahoma" w:cs="Tahoma"/>
      <w:sz w:val="16"/>
      <w:szCs w:val="16"/>
    </w:rPr>
  </w:style>
  <w:style w:type="paragraph" w:customStyle="1" w:styleId="Default">
    <w:name w:val="Default"/>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6F12A9"/>
    <w:pPr>
      <w:tabs>
        <w:tab w:val="left" w:pos="426"/>
        <w:tab w:val="right" w:leader="dot" w:pos="9639"/>
      </w:tabs>
    </w:pPr>
    <w:rPr>
      <w:b/>
    </w:rPr>
  </w:style>
  <w:style w:type="paragraph" w:styleId="TOC2">
    <w:name w:val="toc 2"/>
    <w:basedOn w:val="Normal"/>
    <w:next w:val="Normal"/>
    <w:autoRedefine/>
    <w:uiPriority w:val="39"/>
    <w:rsid w:val="006F12A9"/>
    <w:pPr>
      <w:tabs>
        <w:tab w:val="left" w:pos="851"/>
        <w:tab w:val="right" w:leader="dot" w:pos="9639"/>
      </w:tabs>
      <w:ind w:left="220"/>
    </w:pPr>
  </w:style>
  <w:style w:type="character" w:styleId="Hyperlink">
    <w:name w:val="Hyperlink"/>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styleId="Header">
    <w:name w:val="header"/>
    <w:basedOn w:val="Normal"/>
    <w:rsid w:val="00E36167"/>
    <w:pPr>
      <w:tabs>
        <w:tab w:val="center" w:pos="4153"/>
        <w:tab w:val="right" w:pos="8306"/>
      </w:tabs>
    </w:pPr>
  </w:style>
  <w:style w:type="paragraph" w:styleId="TOC3">
    <w:name w:val="toc 3"/>
    <w:basedOn w:val="Normal"/>
    <w:next w:val="Normal"/>
    <w:autoRedefine/>
    <w:uiPriority w:val="39"/>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szCs w:val="20"/>
      <w:lang w:val="en-GB" w:eastAsia="en-AU"/>
    </w:rPr>
  </w:style>
  <w:style w:type="paragraph" w:styleId="BodyText">
    <w:name w:val="Body Text"/>
    <w:basedOn w:val="Normal"/>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sz w:val="20"/>
      <w:szCs w:val="20"/>
    </w:rPr>
  </w:style>
  <w:style w:type="paragraph" w:styleId="TOC4">
    <w:name w:val="toc 4"/>
    <w:basedOn w:val="Normal"/>
    <w:next w:val="Normal"/>
    <w:autoRedefine/>
    <w:uiPriority w:val="39"/>
    <w:rsid w:val="00B865CD"/>
    <w:pPr>
      <w:ind w:left="720"/>
    </w:pPr>
    <w:rPr>
      <w:rFonts w:ascii="Times New Roman" w:eastAsia="Times New Roman" w:hAnsi="Times New Roman"/>
      <w:sz w:val="24"/>
      <w:lang w:eastAsia="en-AU"/>
    </w:rPr>
  </w:style>
  <w:style w:type="paragraph" w:styleId="TOC5">
    <w:name w:val="toc 5"/>
    <w:basedOn w:val="Normal"/>
    <w:next w:val="Normal"/>
    <w:autoRedefine/>
    <w:uiPriority w:val="39"/>
    <w:rsid w:val="00B865CD"/>
    <w:pPr>
      <w:ind w:left="960"/>
    </w:pPr>
    <w:rPr>
      <w:rFonts w:ascii="Times New Roman" w:eastAsia="Times New Roman" w:hAnsi="Times New Roman"/>
      <w:sz w:val="24"/>
      <w:lang w:eastAsia="en-AU"/>
    </w:rPr>
  </w:style>
  <w:style w:type="paragraph" w:styleId="TOC6">
    <w:name w:val="toc 6"/>
    <w:basedOn w:val="Normal"/>
    <w:next w:val="Normal"/>
    <w:autoRedefine/>
    <w:uiPriority w:val="39"/>
    <w:rsid w:val="00B865CD"/>
    <w:pPr>
      <w:ind w:left="1200"/>
    </w:pPr>
    <w:rPr>
      <w:rFonts w:ascii="Times New Roman" w:eastAsia="Times New Roman" w:hAnsi="Times New Roman"/>
      <w:sz w:val="24"/>
      <w:lang w:eastAsia="en-AU"/>
    </w:rPr>
  </w:style>
  <w:style w:type="paragraph" w:styleId="TOC7">
    <w:name w:val="toc 7"/>
    <w:basedOn w:val="Normal"/>
    <w:next w:val="Normal"/>
    <w:autoRedefine/>
    <w:uiPriority w:val="39"/>
    <w:rsid w:val="00B865CD"/>
    <w:pPr>
      <w:ind w:left="1440"/>
    </w:pPr>
    <w:rPr>
      <w:rFonts w:ascii="Times New Roman" w:eastAsia="Times New Roman" w:hAnsi="Times New Roman"/>
      <w:sz w:val="24"/>
      <w:lang w:eastAsia="en-AU"/>
    </w:rPr>
  </w:style>
  <w:style w:type="paragraph" w:styleId="TOC8">
    <w:name w:val="toc 8"/>
    <w:basedOn w:val="Normal"/>
    <w:next w:val="Normal"/>
    <w:autoRedefine/>
    <w:uiPriority w:val="39"/>
    <w:rsid w:val="00B865CD"/>
    <w:pPr>
      <w:ind w:left="1680"/>
    </w:pPr>
    <w:rPr>
      <w:rFonts w:ascii="Times New Roman" w:eastAsia="Times New Roman" w:hAnsi="Times New Roman"/>
      <w:sz w:val="24"/>
      <w:lang w:eastAsia="en-AU"/>
    </w:rPr>
  </w:style>
  <w:style w:type="paragraph" w:styleId="TOC9">
    <w:name w:val="toc 9"/>
    <w:basedOn w:val="Normal"/>
    <w:next w:val="Normal"/>
    <w:autoRedefine/>
    <w:uiPriority w:val="39"/>
    <w:rsid w:val="00B865CD"/>
    <w:pPr>
      <w:ind w:left="1920"/>
    </w:pPr>
    <w:rPr>
      <w:rFonts w:ascii="Times New Roman" w:eastAsia="Times New Roman" w:hAnsi="Times New Roman"/>
      <w:sz w:val="24"/>
      <w:lang w:eastAsia="en-AU"/>
    </w:rPr>
  </w:style>
  <w:style w:type="character" w:customStyle="1" w:styleId="BalloonTextChar">
    <w:name w:val="Balloon Text Char"/>
    <w:link w:val="BalloonText"/>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semiHidden/>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sz w:val="20"/>
      <w:lang w:eastAsia="en-US"/>
    </w:rPr>
  </w:style>
  <w:style w:type="paragraph" w:styleId="ListParagraph">
    <w:name w:val="List Paragraph"/>
    <w:basedOn w:val="Normal"/>
    <w:uiPriority w:val="34"/>
    <w:qFormat/>
    <w:rsid w:val="00B4319F"/>
    <w:pPr>
      <w:ind w:left="720"/>
    </w:pPr>
  </w:style>
  <w:style w:type="paragraph" w:styleId="Caption">
    <w:name w:val="caption"/>
    <w:basedOn w:val="Normal"/>
    <w:next w:val="Normal"/>
    <w:qFormat/>
    <w:rsid w:val="00445280"/>
    <w:rPr>
      <w:b/>
      <w:bCs/>
      <w:sz w:val="20"/>
      <w:szCs w:val="20"/>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link w:val="Footer"/>
    <w:rsid w:val="000F5445"/>
    <w:rPr>
      <w:rFonts w:ascii="Arial" w:eastAsia="Batang" w:hAnsi="Arial"/>
      <w:sz w:val="22"/>
      <w:szCs w:val="24"/>
      <w:lang w:eastAsia="ko-KR"/>
    </w:rPr>
  </w:style>
  <w:style w:type="paragraph" w:styleId="FootnoteText">
    <w:name w:val="footnote text"/>
    <w:basedOn w:val="Normal"/>
    <w:link w:val="FootnoteTextChar"/>
    <w:rsid w:val="00BA6E0A"/>
    <w:rPr>
      <w:rFonts w:ascii="Times New Roman" w:eastAsia="Times New Roman" w:hAnsi="Times New Roman"/>
      <w:sz w:val="20"/>
      <w:szCs w:val="20"/>
      <w:lang w:val="en-US" w:eastAsia="en-US" w:bidi="he-IL"/>
    </w:rPr>
  </w:style>
  <w:style w:type="character" w:customStyle="1" w:styleId="FootnoteTextChar">
    <w:name w:val="Footnote Text Char"/>
    <w:basedOn w:val="DefaultParagraphFont"/>
    <w:link w:val="FootnoteText"/>
    <w:rsid w:val="00BA6E0A"/>
    <w:rPr>
      <w:lang w:val="en-US" w:eastAsia="en-US" w:bidi="he-IL"/>
    </w:rPr>
  </w:style>
  <w:style w:type="character" w:styleId="FootnoteReference">
    <w:name w:val="footnote reference"/>
    <w:basedOn w:val="DefaultParagraphFont"/>
    <w:rsid w:val="00BA6E0A"/>
    <w:rPr>
      <w:vertAlign w:val="superscript"/>
    </w:rPr>
  </w:style>
  <w:style w:type="paragraph" w:customStyle="1" w:styleId="Bullet1">
    <w:name w:val="Bullet 1"/>
    <w:basedOn w:val="Normal"/>
    <w:link w:val="Bullet1Char"/>
    <w:uiPriority w:val="99"/>
    <w:qFormat/>
    <w:rsid w:val="00784F01"/>
    <w:pPr>
      <w:numPr>
        <w:numId w:val="18"/>
      </w:numPr>
      <w:spacing w:before="60"/>
    </w:pPr>
    <w:rPr>
      <w:rFonts w:eastAsia="Times New Roman"/>
      <w:lang w:eastAsia="en-AU"/>
    </w:rPr>
  </w:style>
  <w:style w:type="character" w:customStyle="1" w:styleId="Bullet1Char">
    <w:name w:val="Bullet 1 Char"/>
    <w:basedOn w:val="DefaultParagraphFont"/>
    <w:link w:val="Bullet1"/>
    <w:uiPriority w:val="99"/>
    <w:locked/>
    <w:rsid w:val="00784F01"/>
    <w:rPr>
      <w:rFonts w:ascii="Arial" w:hAnsi="Arial"/>
      <w:sz w:val="22"/>
      <w:szCs w:val="24"/>
    </w:rPr>
  </w:style>
  <w:style w:type="paragraph" w:customStyle="1" w:styleId="BodyText1">
    <w:name w:val="Body Text 1"/>
    <w:basedOn w:val="Normal"/>
    <w:uiPriority w:val="99"/>
    <w:rsid w:val="00630922"/>
    <w:pPr>
      <w:spacing w:after="120"/>
    </w:pPr>
    <w:rPr>
      <w:rFonts w:eastAsia="Times New Roman"/>
      <w:szCs w:val="20"/>
      <w:lang w:eastAsia="en-US"/>
    </w:rPr>
  </w:style>
  <w:style w:type="paragraph" w:customStyle="1" w:styleId="Bullet">
    <w:name w:val="Bullet"/>
    <w:basedOn w:val="Normal"/>
    <w:rsid w:val="003E3C12"/>
    <w:pPr>
      <w:numPr>
        <w:numId w:val="26"/>
      </w:numPr>
      <w:tabs>
        <w:tab w:val="left" w:pos="992"/>
      </w:tabs>
      <w:spacing w:before="80"/>
    </w:pPr>
    <w:rPr>
      <w:rFonts w:eastAsia="Times New Roman" w:cs="Arial"/>
      <w:sz w:val="20"/>
      <w:szCs w:val="20"/>
      <w:lang w:eastAsia="en-US"/>
    </w:rPr>
  </w:style>
  <w:style w:type="paragraph" w:customStyle="1" w:styleId="greyboxes">
    <w:name w:val="grey boxes"/>
    <w:basedOn w:val="Normal"/>
    <w:link w:val="greyboxesChar"/>
    <w:qFormat/>
    <w:rsid w:val="00373D41"/>
    <w:pPr>
      <w:pBdr>
        <w:top w:val="single" w:sz="2" w:space="1" w:color="auto"/>
        <w:left w:val="single" w:sz="2" w:space="4" w:color="auto"/>
        <w:bottom w:val="single" w:sz="2" w:space="1" w:color="auto"/>
        <w:right w:val="single" w:sz="2" w:space="4" w:color="auto"/>
      </w:pBdr>
      <w:shd w:val="clear" w:color="auto" w:fill="D9D9D9" w:themeFill="background1" w:themeFillShade="D9"/>
      <w:spacing w:after="120"/>
    </w:pPr>
    <w:rPr>
      <w:rFonts w:cs="Arial"/>
    </w:rPr>
  </w:style>
  <w:style w:type="character" w:customStyle="1" w:styleId="greyboxesChar">
    <w:name w:val="grey boxes Char"/>
    <w:basedOn w:val="DefaultParagraphFont"/>
    <w:link w:val="greyboxes"/>
    <w:rsid w:val="00373D41"/>
    <w:rPr>
      <w:rFonts w:ascii="Arial" w:eastAsia="Batang" w:hAnsi="Arial" w:cs="Arial"/>
      <w:sz w:val="22"/>
      <w:szCs w:val="24"/>
      <w:shd w:val="clear" w:color="auto" w:fill="D9D9D9" w:themeFill="background1" w:themeFillShade="D9"/>
      <w:lang w:eastAsia="ko-KR"/>
    </w:rPr>
  </w:style>
  <w:style w:type="paragraph" w:customStyle="1" w:styleId="Bodycopy">
    <w:name w:val="Body copy"/>
    <w:basedOn w:val="Normal"/>
    <w:uiPriority w:val="99"/>
    <w:rsid w:val="00286D42"/>
    <w:pPr>
      <w:suppressAutoHyphens/>
      <w:autoSpaceDE w:val="0"/>
      <w:autoSpaceDN w:val="0"/>
      <w:adjustRightInd w:val="0"/>
      <w:spacing w:before="0"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286D42"/>
  </w:style>
  <w:style w:type="paragraph" w:customStyle="1" w:styleId="BulletlistA">
    <w:name w:val="Bullet list A"/>
    <w:basedOn w:val="Bodycopy"/>
    <w:uiPriority w:val="99"/>
    <w:rsid w:val="00D97BDF"/>
    <w:pPr>
      <w:spacing w:after="113"/>
      <w:ind w:left="510" w:hanging="340"/>
    </w:pPr>
  </w:style>
  <w:style w:type="character" w:customStyle="1" w:styleId="Bodycopyboldwhite">
    <w:name w:val="Body copy bold white"/>
    <w:basedOn w:val="Bodycopyboldemphasis"/>
    <w:uiPriority w:val="99"/>
    <w:rsid w:val="009B7B7A"/>
    <w:rPr>
      <w:rFonts w:ascii="Gotham Book" w:hAnsi="Gotham Book" w:cs="Gotham Book"/>
      <w:outlin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182">
      <w:bodyDiv w:val="1"/>
      <w:marLeft w:val="0"/>
      <w:marRight w:val="0"/>
      <w:marTop w:val="0"/>
      <w:marBottom w:val="0"/>
      <w:divBdr>
        <w:top w:val="none" w:sz="0" w:space="0" w:color="auto"/>
        <w:left w:val="none" w:sz="0" w:space="0" w:color="auto"/>
        <w:bottom w:val="none" w:sz="0" w:space="0" w:color="auto"/>
        <w:right w:val="none" w:sz="0" w:space="0" w:color="auto"/>
      </w:divBdr>
    </w:div>
    <w:div w:id="22093217">
      <w:bodyDiv w:val="1"/>
      <w:marLeft w:val="0"/>
      <w:marRight w:val="0"/>
      <w:marTop w:val="0"/>
      <w:marBottom w:val="0"/>
      <w:divBdr>
        <w:top w:val="none" w:sz="0" w:space="0" w:color="auto"/>
        <w:left w:val="none" w:sz="0" w:space="0" w:color="auto"/>
        <w:bottom w:val="none" w:sz="0" w:space="0" w:color="auto"/>
        <w:right w:val="none" w:sz="0" w:space="0" w:color="auto"/>
      </w:divBdr>
      <w:divsChild>
        <w:div w:id="1116173493">
          <w:marLeft w:val="0"/>
          <w:marRight w:val="0"/>
          <w:marTop w:val="0"/>
          <w:marBottom w:val="0"/>
          <w:divBdr>
            <w:top w:val="none" w:sz="0" w:space="0" w:color="auto"/>
            <w:left w:val="none" w:sz="0" w:space="0" w:color="auto"/>
            <w:bottom w:val="none" w:sz="0" w:space="0" w:color="auto"/>
            <w:right w:val="none" w:sz="0" w:space="0" w:color="auto"/>
          </w:divBdr>
        </w:div>
      </w:divsChild>
    </w:div>
    <w:div w:id="109203948">
      <w:bodyDiv w:val="1"/>
      <w:marLeft w:val="0"/>
      <w:marRight w:val="0"/>
      <w:marTop w:val="0"/>
      <w:marBottom w:val="0"/>
      <w:divBdr>
        <w:top w:val="none" w:sz="0" w:space="0" w:color="auto"/>
        <w:left w:val="none" w:sz="0" w:space="0" w:color="auto"/>
        <w:bottom w:val="none" w:sz="0" w:space="0" w:color="auto"/>
        <w:right w:val="none" w:sz="0" w:space="0" w:color="auto"/>
      </w:divBdr>
    </w:div>
    <w:div w:id="146748859">
      <w:bodyDiv w:val="1"/>
      <w:marLeft w:val="0"/>
      <w:marRight w:val="300"/>
      <w:marTop w:val="0"/>
      <w:marBottom w:val="0"/>
      <w:divBdr>
        <w:top w:val="none" w:sz="0" w:space="0" w:color="auto"/>
        <w:left w:val="none" w:sz="0" w:space="0" w:color="auto"/>
        <w:bottom w:val="none" w:sz="0" w:space="0" w:color="auto"/>
        <w:right w:val="none" w:sz="0" w:space="0" w:color="auto"/>
      </w:divBdr>
      <w:divsChild>
        <w:div w:id="356389412">
          <w:marLeft w:val="0"/>
          <w:marRight w:val="0"/>
          <w:marTop w:val="0"/>
          <w:marBottom w:val="0"/>
          <w:divBdr>
            <w:top w:val="none" w:sz="0" w:space="0" w:color="auto"/>
            <w:left w:val="none" w:sz="0" w:space="0" w:color="auto"/>
            <w:bottom w:val="none" w:sz="0" w:space="0" w:color="auto"/>
            <w:right w:val="none" w:sz="0" w:space="0" w:color="auto"/>
          </w:divBdr>
          <w:divsChild>
            <w:div w:id="1844738644">
              <w:marLeft w:val="0"/>
              <w:marRight w:val="0"/>
              <w:marTop w:val="0"/>
              <w:marBottom w:val="0"/>
              <w:divBdr>
                <w:top w:val="single" w:sz="6" w:space="0" w:color="FFFFFF"/>
                <w:left w:val="single" w:sz="6" w:space="0" w:color="FFFFFF"/>
                <w:bottom w:val="single" w:sz="6" w:space="0" w:color="FFFFFF"/>
                <w:right w:val="single" w:sz="6" w:space="0" w:color="FFFFFF"/>
              </w:divBdr>
              <w:divsChild>
                <w:div w:id="1975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0365">
      <w:bodyDiv w:val="1"/>
      <w:marLeft w:val="0"/>
      <w:marRight w:val="0"/>
      <w:marTop w:val="0"/>
      <w:marBottom w:val="0"/>
      <w:divBdr>
        <w:top w:val="none" w:sz="0" w:space="0" w:color="auto"/>
        <w:left w:val="none" w:sz="0" w:space="0" w:color="auto"/>
        <w:bottom w:val="none" w:sz="0" w:space="0" w:color="auto"/>
        <w:right w:val="none" w:sz="0" w:space="0" w:color="auto"/>
      </w:divBdr>
    </w:div>
    <w:div w:id="237906734">
      <w:bodyDiv w:val="1"/>
      <w:marLeft w:val="0"/>
      <w:marRight w:val="0"/>
      <w:marTop w:val="0"/>
      <w:marBottom w:val="0"/>
      <w:divBdr>
        <w:top w:val="none" w:sz="0" w:space="0" w:color="auto"/>
        <w:left w:val="none" w:sz="0" w:space="0" w:color="auto"/>
        <w:bottom w:val="none" w:sz="0" w:space="0" w:color="auto"/>
        <w:right w:val="none" w:sz="0" w:space="0" w:color="auto"/>
      </w:divBdr>
    </w:div>
    <w:div w:id="403181708">
      <w:bodyDiv w:val="1"/>
      <w:marLeft w:val="0"/>
      <w:marRight w:val="300"/>
      <w:marTop w:val="0"/>
      <w:marBottom w:val="0"/>
      <w:divBdr>
        <w:top w:val="none" w:sz="0" w:space="0" w:color="auto"/>
        <w:left w:val="none" w:sz="0" w:space="0" w:color="auto"/>
        <w:bottom w:val="none" w:sz="0" w:space="0" w:color="auto"/>
        <w:right w:val="none" w:sz="0" w:space="0" w:color="auto"/>
      </w:divBdr>
      <w:divsChild>
        <w:div w:id="11803373">
          <w:marLeft w:val="0"/>
          <w:marRight w:val="0"/>
          <w:marTop w:val="0"/>
          <w:marBottom w:val="0"/>
          <w:divBdr>
            <w:top w:val="none" w:sz="0" w:space="0" w:color="auto"/>
            <w:left w:val="none" w:sz="0" w:space="0" w:color="auto"/>
            <w:bottom w:val="none" w:sz="0" w:space="0" w:color="auto"/>
            <w:right w:val="none" w:sz="0" w:space="0" w:color="auto"/>
          </w:divBdr>
          <w:divsChild>
            <w:div w:id="1464422802">
              <w:marLeft w:val="0"/>
              <w:marRight w:val="0"/>
              <w:marTop w:val="0"/>
              <w:marBottom w:val="0"/>
              <w:divBdr>
                <w:top w:val="single" w:sz="6" w:space="0" w:color="FFFFFF"/>
                <w:left w:val="single" w:sz="6" w:space="0" w:color="FFFFFF"/>
                <w:bottom w:val="single" w:sz="6" w:space="0" w:color="FFFFFF"/>
                <w:right w:val="single" w:sz="6" w:space="0" w:color="FFFFFF"/>
              </w:divBdr>
              <w:divsChild>
                <w:div w:id="388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23995">
      <w:bodyDiv w:val="1"/>
      <w:marLeft w:val="0"/>
      <w:marRight w:val="0"/>
      <w:marTop w:val="0"/>
      <w:marBottom w:val="0"/>
      <w:divBdr>
        <w:top w:val="none" w:sz="0" w:space="0" w:color="auto"/>
        <w:left w:val="none" w:sz="0" w:space="0" w:color="auto"/>
        <w:bottom w:val="none" w:sz="0" w:space="0" w:color="auto"/>
        <w:right w:val="none" w:sz="0" w:space="0" w:color="auto"/>
      </w:divBdr>
    </w:div>
    <w:div w:id="414474130">
      <w:bodyDiv w:val="1"/>
      <w:marLeft w:val="0"/>
      <w:marRight w:val="0"/>
      <w:marTop w:val="0"/>
      <w:marBottom w:val="0"/>
      <w:divBdr>
        <w:top w:val="none" w:sz="0" w:space="0" w:color="auto"/>
        <w:left w:val="none" w:sz="0" w:space="0" w:color="auto"/>
        <w:bottom w:val="none" w:sz="0" w:space="0" w:color="auto"/>
        <w:right w:val="none" w:sz="0" w:space="0" w:color="auto"/>
      </w:divBdr>
    </w:div>
    <w:div w:id="601642952">
      <w:bodyDiv w:val="1"/>
      <w:marLeft w:val="0"/>
      <w:marRight w:val="0"/>
      <w:marTop w:val="0"/>
      <w:marBottom w:val="0"/>
      <w:divBdr>
        <w:top w:val="none" w:sz="0" w:space="0" w:color="auto"/>
        <w:left w:val="none" w:sz="0" w:space="0" w:color="auto"/>
        <w:bottom w:val="none" w:sz="0" w:space="0" w:color="auto"/>
        <w:right w:val="none" w:sz="0" w:space="0" w:color="auto"/>
      </w:divBdr>
    </w:div>
    <w:div w:id="629282097">
      <w:bodyDiv w:val="1"/>
      <w:marLeft w:val="0"/>
      <w:marRight w:val="0"/>
      <w:marTop w:val="0"/>
      <w:marBottom w:val="0"/>
      <w:divBdr>
        <w:top w:val="none" w:sz="0" w:space="0" w:color="auto"/>
        <w:left w:val="none" w:sz="0" w:space="0" w:color="auto"/>
        <w:bottom w:val="none" w:sz="0" w:space="0" w:color="auto"/>
        <w:right w:val="none" w:sz="0" w:space="0" w:color="auto"/>
      </w:divBdr>
    </w:div>
    <w:div w:id="673804531">
      <w:bodyDiv w:val="1"/>
      <w:marLeft w:val="0"/>
      <w:marRight w:val="0"/>
      <w:marTop w:val="0"/>
      <w:marBottom w:val="0"/>
      <w:divBdr>
        <w:top w:val="none" w:sz="0" w:space="0" w:color="auto"/>
        <w:left w:val="none" w:sz="0" w:space="0" w:color="auto"/>
        <w:bottom w:val="none" w:sz="0" w:space="0" w:color="auto"/>
        <w:right w:val="none" w:sz="0" w:space="0" w:color="auto"/>
      </w:divBdr>
    </w:div>
    <w:div w:id="700203672">
      <w:bodyDiv w:val="1"/>
      <w:marLeft w:val="0"/>
      <w:marRight w:val="0"/>
      <w:marTop w:val="0"/>
      <w:marBottom w:val="0"/>
      <w:divBdr>
        <w:top w:val="none" w:sz="0" w:space="0" w:color="auto"/>
        <w:left w:val="none" w:sz="0" w:space="0" w:color="auto"/>
        <w:bottom w:val="none" w:sz="0" w:space="0" w:color="auto"/>
        <w:right w:val="none" w:sz="0" w:space="0" w:color="auto"/>
      </w:divBdr>
    </w:div>
    <w:div w:id="790322687">
      <w:bodyDiv w:val="1"/>
      <w:marLeft w:val="0"/>
      <w:marRight w:val="0"/>
      <w:marTop w:val="0"/>
      <w:marBottom w:val="0"/>
      <w:divBdr>
        <w:top w:val="none" w:sz="0" w:space="0" w:color="auto"/>
        <w:left w:val="none" w:sz="0" w:space="0" w:color="auto"/>
        <w:bottom w:val="none" w:sz="0" w:space="0" w:color="auto"/>
        <w:right w:val="none" w:sz="0" w:space="0" w:color="auto"/>
      </w:divBdr>
    </w:div>
    <w:div w:id="797144244">
      <w:bodyDiv w:val="1"/>
      <w:marLeft w:val="0"/>
      <w:marRight w:val="0"/>
      <w:marTop w:val="0"/>
      <w:marBottom w:val="0"/>
      <w:divBdr>
        <w:top w:val="none" w:sz="0" w:space="0" w:color="auto"/>
        <w:left w:val="none" w:sz="0" w:space="0" w:color="auto"/>
        <w:bottom w:val="none" w:sz="0" w:space="0" w:color="auto"/>
        <w:right w:val="none" w:sz="0" w:space="0" w:color="auto"/>
      </w:divBdr>
    </w:div>
    <w:div w:id="802507915">
      <w:bodyDiv w:val="1"/>
      <w:marLeft w:val="0"/>
      <w:marRight w:val="0"/>
      <w:marTop w:val="0"/>
      <w:marBottom w:val="0"/>
      <w:divBdr>
        <w:top w:val="none" w:sz="0" w:space="0" w:color="auto"/>
        <w:left w:val="none" w:sz="0" w:space="0" w:color="auto"/>
        <w:bottom w:val="none" w:sz="0" w:space="0" w:color="auto"/>
        <w:right w:val="none" w:sz="0" w:space="0" w:color="auto"/>
      </w:divBdr>
    </w:div>
    <w:div w:id="827018717">
      <w:bodyDiv w:val="1"/>
      <w:marLeft w:val="0"/>
      <w:marRight w:val="0"/>
      <w:marTop w:val="0"/>
      <w:marBottom w:val="0"/>
      <w:divBdr>
        <w:top w:val="none" w:sz="0" w:space="0" w:color="auto"/>
        <w:left w:val="none" w:sz="0" w:space="0" w:color="auto"/>
        <w:bottom w:val="none" w:sz="0" w:space="0" w:color="auto"/>
        <w:right w:val="none" w:sz="0" w:space="0" w:color="auto"/>
      </w:divBdr>
      <w:divsChild>
        <w:div w:id="1581787270">
          <w:marLeft w:val="0"/>
          <w:marRight w:val="0"/>
          <w:marTop w:val="0"/>
          <w:marBottom w:val="0"/>
          <w:divBdr>
            <w:top w:val="none" w:sz="0" w:space="0" w:color="auto"/>
            <w:left w:val="none" w:sz="0" w:space="0" w:color="auto"/>
            <w:bottom w:val="none" w:sz="0" w:space="0" w:color="auto"/>
            <w:right w:val="none" w:sz="0" w:space="0" w:color="auto"/>
          </w:divBdr>
        </w:div>
      </w:divsChild>
    </w:div>
    <w:div w:id="976569355">
      <w:bodyDiv w:val="1"/>
      <w:marLeft w:val="0"/>
      <w:marRight w:val="0"/>
      <w:marTop w:val="0"/>
      <w:marBottom w:val="0"/>
      <w:divBdr>
        <w:top w:val="none" w:sz="0" w:space="0" w:color="auto"/>
        <w:left w:val="none" w:sz="0" w:space="0" w:color="auto"/>
        <w:bottom w:val="none" w:sz="0" w:space="0" w:color="auto"/>
        <w:right w:val="none" w:sz="0" w:space="0" w:color="auto"/>
      </w:divBdr>
      <w:divsChild>
        <w:div w:id="189421545">
          <w:marLeft w:val="0"/>
          <w:marRight w:val="0"/>
          <w:marTop w:val="0"/>
          <w:marBottom w:val="0"/>
          <w:divBdr>
            <w:top w:val="none" w:sz="0" w:space="0" w:color="auto"/>
            <w:left w:val="none" w:sz="0" w:space="0" w:color="auto"/>
            <w:bottom w:val="none" w:sz="0" w:space="0" w:color="auto"/>
            <w:right w:val="none" w:sz="0" w:space="0" w:color="auto"/>
          </w:divBdr>
        </w:div>
      </w:divsChild>
    </w:div>
    <w:div w:id="1075012122">
      <w:bodyDiv w:val="1"/>
      <w:marLeft w:val="0"/>
      <w:marRight w:val="0"/>
      <w:marTop w:val="0"/>
      <w:marBottom w:val="0"/>
      <w:divBdr>
        <w:top w:val="none" w:sz="0" w:space="0" w:color="auto"/>
        <w:left w:val="none" w:sz="0" w:space="0" w:color="auto"/>
        <w:bottom w:val="none" w:sz="0" w:space="0" w:color="auto"/>
        <w:right w:val="none" w:sz="0" w:space="0" w:color="auto"/>
      </w:divBdr>
    </w:div>
    <w:div w:id="1321040555">
      <w:bodyDiv w:val="1"/>
      <w:marLeft w:val="0"/>
      <w:marRight w:val="0"/>
      <w:marTop w:val="0"/>
      <w:marBottom w:val="0"/>
      <w:divBdr>
        <w:top w:val="none" w:sz="0" w:space="0" w:color="auto"/>
        <w:left w:val="none" w:sz="0" w:space="0" w:color="auto"/>
        <w:bottom w:val="none" w:sz="0" w:space="0" w:color="auto"/>
        <w:right w:val="none" w:sz="0" w:space="0" w:color="auto"/>
      </w:divBdr>
    </w:div>
    <w:div w:id="1411543063">
      <w:bodyDiv w:val="1"/>
      <w:marLeft w:val="0"/>
      <w:marRight w:val="0"/>
      <w:marTop w:val="0"/>
      <w:marBottom w:val="240"/>
      <w:divBdr>
        <w:top w:val="none" w:sz="0" w:space="0" w:color="auto"/>
        <w:left w:val="none" w:sz="0" w:space="0" w:color="auto"/>
        <w:bottom w:val="none" w:sz="0" w:space="0" w:color="auto"/>
        <w:right w:val="none" w:sz="0" w:space="0" w:color="auto"/>
      </w:divBdr>
      <w:divsChild>
        <w:div w:id="654721141">
          <w:marLeft w:val="0"/>
          <w:marRight w:val="0"/>
          <w:marTop w:val="0"/>
          <w:marBottom w:val="0"/>
          <w:divBdr>
            <w:top w:val="none" w:sz="0" w:space="0" w:color="auto"/>
            <w:left w:val="none" w:sz="0" w:space="0" w:color="auto"/>
            <w:bottom w:val="none" w:sz="0" w:space="0" w:color="auto"/>
            <w:right w:val="none" w:sz="0" w:space="0" w:color="auto"/>
          </w:divBdr>
          <w:divsChild>
            <w:div w:id="1026252554">
              <w:marLeft w:val="0"/>
              <w:marRight w:val="0"/>
              <w:marTop w:val="0"/>
              <w:marBottom w:val="0"/>
              <w:divBdr>
                <w:top w:val="none" w:sz="0" w:space="0" w:color="auto"/>
                <w:left w:val="none" w:sz="0" w:space="0" w:color="auto"/>
                <w:bottom w:val="none" w:sz="0" w:space="0" w:color="auto"/>
                <w:right w:val="none" w:sz="0" w:space="0" w:color="auto"/>
              </w:divBdr>
              <w:divsChild>
                <w:div w:id="1914318479">
                  <w:marLeft w:val="0"/>
                  <w:marRight w:val="0"/>
                  <w:marTop w:val="153"/>
                  <w:marBottom w:val="306"/>
                  <w:divBdr>
                    <w:top w:val="none" w:sz="0" w:space="0" w:color="auto"/>
                    <w:left w:val="none" w:sz="0" w:space="0" w:color="auto"/>
                    <w:bottom w:val="none" w:sz="0" w:space="0" w:color="auto"/>
                    <w:right w:val="none" w:sz="0" w:space="0" w:color="auto"/>
                  </w:divBdr>
                  <w:divsChild>
                    <w:div w:id="14849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2881">
      <w:bodyDiv w:val="1"/>
      <w:marLeft w:val="0"/>
      <w:marRight w:val="0"/>
      <w:marTop w:val="0"/>
      <w:marBottom w:val="0"/>
      <w:divBdr>
        <w:top w:val="none" w:sz="0" w:space="0" w:color="auto"/>
        <w:left w:val="none" w:sz="0" w:space="0" w:color="auto"/>
        <w:bottom w:val="none" w:sz="0" w:space="0" w:color="auto"/>
        <w:right w:val="none" w:sz="0" w:space="0" w:color="auto"/>
      </w:divBdr>
    </w:div>
    <w:div w:id="1444880965">
      <w:bodyDiv w:val="1"/>
      <w:marLeft w:val="0"/>
      <w:marRight w:val="0"/>
      <w:marTop w:val="0"/>
      <w:marBottom w:val="0"/>
      <w:divBdr>
        <w:top w:val="none" w:sz="0" w:space="0" w:color="auto"/>
        <w:left w:val="none" w:sz="0" w:space="0" w:color="auto"/>
        <w:bottom w:val="none" w:sz="0" w:space="0" w:color="auto"/>
        <w:right w:val="none" w:sz="0" w:space="0" w:color="auto"/>
      </w:divBdr>
    </w:div>
    <w:div w:id="1503425771">
      <w:bodyDiv w:val="1"/>
      <w:marLeft w:val="0"/>
      <w:marRight w:val="0"/>
      <w:marTop w:val="0"/>
      <w:marBottom w:val="0"/>
      <w:divBdr>
        <w:top w:val="none" w:sz="0" w:space="0" w:color="auto"/>
        <w:left w:val="none" w:sz="0" w:space="0" w:color="auto"/>
        <w:bottom w:val="none" w:sz="0" w:space="0" w:color="auto"/>
        <w:right w:val="none" w:sz="0" w:space="0" w:color="auto"/>
      </w:divBdr>
    </w:div>
    <w:div w:id="1512144523">
      <w:bodyDiv w:val="1"/>
      <w:marLeft w:val="0"/>
      <w:marRight w:val="0"/>
      <w:marTop w:val="0"/>
      <w:marBottom w:val="0"/>
      <w:divBdr>
        <w:top w:val="none" w:sz="0" w:space="0" w:color="auto"/>
        <w:left w:val="none" w:sz="0" w:space="0" w:color="auto"/>
        <w:bottom w:val="none" w:sz="0" w:space="0" w:color="auto"/>
        <w:right w:val="none" w:sz="0" w:space="0" w:color="auto"/>
      </w:divBdr>
      <w:divsChild>
        <w:div w:id="405342995">
          <w:marLeft w:val="0"/>
          <w:marRight w:val="0"/>
          <w:marTop w:val="150"/>
          <w:marBottom w:val="0"/>
          <w:divBdr>
            <w:top w:val="none" w:sz="0" w:space="0" w:color="auto"/>
            <w:left w:val="none" w:sz="0" w:space="0" w:color="auto"/>
            <w:bottom w:val="none" w:sz="0" w:space="0" w:color="auto"/>
            <w:right w:val="none" w:sz="0" w:space="0" w:color="auto"/>
          </w:divBdr>
          <w:divsChild>
            <w:div w:id="1103107958">
              <w:marLeft w:val="0"/>
              <w:marRight w:val="0"/>
              <w:marTop w:val="105"/>
              <w:marBottom w:val="105"/>
              <w:divBdr>
                <w:top w:val="none" w:sz="0" w:space="0" w:color="auto"/>
                <w:left w:val="none" w:sz="0" w:space="0" w:color="auto"/>
                <w:bottom w:val="none" w:sz="0" w:space="0" w:color="auto"/>
                <w:right w:val="none" w:sz="0" w:space="0" w:color="auto"/>
              </w:divBdr>
              <w:divsChild>
                <w:div w:id="9907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18512">
      <w:bodyDiv w:val="1"/>
      <w:marLeft w:val="0"/>
      <w:marRight w:val="0"/>
      <w:marTop w:val="0"/>
      <w:marBottom w:val="0"/>
      <w:divBdr>
        <w:top w:val="none" w:sz="0" w:space="0" w:color="auto"/>
        <w:left w:val="none" w:sz="0" w:space="0" w:color="auto"/>
        <w:bottom w:val="none" w:sz="0" w:space="0" w:color="auto"/>
        <w:right w:val="none" w:sz="0" w:space="0" w:color="auto"/>
      </w:divBdr>
    </w:div>
    <w:div w:id="1643072685">
      <w:bodyDiv w:val="1"/>
      <w:marLeft w:val="0"/>
      <w:marRight w:val="0"/>
      <w:marTop w:val="0"/>
      <w:marBottom w:val="0"/>
      <w:divBdr>
        <w:top w:val="none" w:sz="0" w:space="0" w:color="auto"/>
        <w:left w:val="none" w:sz="0" w:space="0" w:color="auto"/>
        <w:bottom w:val="none" w:sz="0" w:space="0" w:color="auto"/>
        <w:right w:val="none" w:sz="0" w:space="0" w:color="auto"/>
      </w:divBdr>
    </w:div>
    <w:div w:id="1676034045">
      <w:bodyDiv w:val="1"/>
      <w:marLeft w:val="0"/>
      <w:marRight w:val="0"/>
      <w:marTop w:val="0"/>
      <w:marBottom w:val="0"/>
      <w:divBdr>
        <w:top w:val="none" w:sz="0" w:space="0" w:color="auto"/>
        <w:left w:val="none" w:sz="0" w:space="0" w:color="auto"/>
        <w:bottom w:val="none" w:sz="0" w:space="0" w:color="auto"/>
        <w:right w:val="none" w:sz="0" w:space="0" w:color="auto"/>
      </w:divBdr>
    </w:div>
    <w:div w:id="1820032235">
      <w:bodyDiv w:val="1"/>
      <w:marLeft w:val="0"/>
      <w:marRight w:val="0"/>
      <w:marTop w:val="0"/>
      <w:marBottom w:val="0"/>
      <w:divBdr>
        <w:top w:val="none" w:sz="0" w:space="0" w:color="auto"/>
        <w:left w:val="none" w:sz="0" w:space="0" w:color="auto"/>
        <w:bottom w:val="none" w:sz="0" w:space="0" w:color="auto"/>
        <w:right w:val="none" w:sz="0" w:space="0" w:color="auto"/>
      </w:divBdr>
    </w:div>
    <w:div w:id="1843887258">
      <w:bodyDiv w:val="1"/>
      <w:marLeft w:val="0"/>
      <w:marRight w:val="0"/>
      <w:marTop w:val="45"/>
      <w:marBottom w:val="45"/>
      <w:divBdr>
        <w:top w:val="none" w:sz="0" w:space="0" w:color="auto"/>
        <w:left w:val="none" w:sz="0" w:space="0" w:color="auto"/>
        <w:bottom w:val="none" w:sz="0" w:space="0" w:color="auto"/>
        <w:right w:val="none" w:sz="0" w:space="0" w:color="auto"/>
      </w:divBdr>
      <w:divsChild>
        <w:div w:id="981498965">
          <w:marLeft w:val="0"/>
          <w:marRight w:val="0"/>
          <w:marTop w:val="0"/>
          <w:marBottom w:val="0"/>
          <w:divBdr>
            <w:top w:val="none" w:sz="0" w:space="0" w:color="auto"/>
            <w:left w:val="none" w:sz="0" w:space="0" w:color="auto"/>
            <w:bottom w:val="none" w:sz="0" w:space="0" w:color="auto"/>
            <w:right w:val="none" w:sz="0" w:space="0" w:color="auto"/>
          </w:divBdr>
          <w:divsChild>
            <w:div w:id="870804526">
              <w:marLeft w:val="0"/>
              <w:marRight w:val="0"/>
              <w:marTop w:val="0"/>
              <w:marBottom w:val="0"/>
              <w:divBdr>
                <w:top w:val="none" w:sz="0" w:space="0" w:color="auto"/>
                <w:left w:val="none" w:sz="0" w:space="0" w:color="auto"/>
                <w:bottom w:val="none" w:sz="0" w:space="0" w:color="auto"/>
                <w:right w:val="none" w:sz="0" w:space="0" w:color="auto"/>
              </w:divBdr>
              <w:divsChild>
                <w:div w:id="1343124703">
                  <w:marLeft w:val="0"/>
                  <w:marRight w:val="0"/>
                  <w:marTop w:val="0"/>
                  <w:marBottom w:val="0"/>
                  <w:divBdr>
                    <w:top w:val="none" w:sz="0" w:space="0" w:color="auto"/>
                    <w:left w:val="none" w:sz="0" w:space="0" w:color="auto"/>
                    <w:bottom w:val="none" w:sz="0" w:space="0" w:color="auto"/>
                    <w:right w:val="none" w:sz="0" w:space="0" w:color="auto"/>
                  </w:divBdr>
                  <w:divsChild>
                    <w:div w:id="652829858">
                      <w:marLeft w:val="0"/>
                      <w:marRight w:val="0"/>
                      <w:marTop w:val="0"/>
                      <w:marBottom w:val="0"/>
                      <w:divBdr>
                        <w:top w:val="none" w:sz="0" w:space="0" w:color="auto"/>
                        <w:left w:val="none" w:sz="0" w:space="0" w:color="auto"/>
                        <w:bottom w:val="none" w:sz="0" w:space="0" w:color="auto"/>
                        <w:right w:val="none" w:sz="0" w:space="0" w:color="auto"/>
                      </w:divBdr>
                      <w:divsChild>
                        <w:div w:id="1373262318">
                          <w:marLeft w:val="2385"/>
                          <w:marRight w:val="3960"/>
                          <w:marTop w:val="0"/>
                          <w:marBottom w:val="0"/>
                          <w:divBdr>
                            <w:top w:val="none" w:sz="0" w:space="0" w:color="auto"/>
                            <w:left w:val="single" w:sz="6" w:space="0" w:color="D3E1F9"/>
                            <w:bottom w:val="none" w:sz="0" w:space="0" w:color="auto"/>
                            <w:right w:val="none" w:sz="0" w:space="0" w:color="auto"/>
                          </w:divBdr>
                          <w:divsChild>
                            <w:div w:id="1412580552">
                              <w:marLeft w:val="0"/>
                              <w:marRight w:val="0"/>
                              <w:marTop w:val="0"/>
                              <w:marBottom w:val="0"/>
                              <w:divBdr>
                                <w:top w:val="none" w:sz="0" w:space="0" w:color="auto"/>
                                <w:left w:val="none" w:sz="0" w:space="0" w:color="auto"/>
                                <w:bottom w:val="none" w:sz="0" w:space="0" w:color="auto"/>
                                <w:right w:val="none" w:sz="0" w:space="0" w:color="auto"/>
                              </w:divBdr>
                              <w:divsChild>
                                <w:div w:id="476537605">
                                  <w:marLeft w:val="0"/>
                                  <w:marRight w:val="0"/>
                                  <w:marTop w:val="0"/>
                                  <w:marBottom w:val="0"/>
                                  <w:divBdr>
                                    <w:top w:val="none" w:sz="0" w:space="0" w:color="auto"/>
                                    <w:left w:val="none" w:sz="0" w:space="0" w:color="auto"/>
                                    <w:bottom w:val="none" w:sz="0" w:space="0" w:color="auto"/>
                                    <w:right w:val="none" w:sz="0" w:space="0" w:color="auto"/>
                                  </w:divBdr>
                                  <w:divsChild>
                                    <w:div w:id="154615906">
                                      <w:marLeft w:val="0"/>
                                      <w:marRight w:val="0"/>
                                      <w:marTop w:val="0"/>
                                      <w:marBottom w:val="0"/>
                                      <w:divBdr>
                                        <w:top w:val="none" w:sz="0" w:space="0" w:color="auto"/>
                                        <w:left w:val="none" w:sz="0" w:space="0" w:color="auto"/>
                                        <w:bottom w:val="none" w:sz="0" w:space="0" w:color="auto"/>
                                        <w:right w:val="none" w:sz="0" w:space="0" w:color="auto"/>
                                      </w:divBdr>
                                      <w:divsChild>
                                        <w:div w:id="1260335575">
                                          <w:marLeft w:val="0"/>
                                          <w:marRight w:val="0"/>
                                          <w:marTop w:val="0"/>
                                          <w:marBottom w:val="0"/>
                                          <w:divBdr>
                                            <w:top w:val="none" w:sz="0" w:space="0" w:color="auto"/>
                                            <w:left w:val="none" w:sz="0" w:space="0" w:color="auto"/>
                                            <w:bottom w:val="none" w:sz="0" w:space="0" w:color="auto"/>
                                            <w:right w:val="none" w:sz="0" w:space="0" w:color="auto"/>
                                          </w:divBdr>
                                          <w:divsChild>
                                            <w:div w:id="5966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230248">
      <w:bodyDiv w:val="1"/>
      <w:marLeft w:val="0"/>
      <w:marRight w:val="0"/>
      <w:marTop w:val="0"/>
      <w:marBottom w:val="0"/>
      <w:divBdr>
        <w:top w:val="none" w:sz="0" w:space="0" w:color="auto"/>
        <w:left w:val="none" w:sz="0" w:space="0" w:color="auto"/>
        <w:bottom w:val="none" w:sz="0" w:space="0" w:color="auto"/>
        <w:right w:val="none" w:sz="0" w:space="0" w:color="auto"/>
      </w:divBdr>
    </w:div>
    <w:div w:id="2009403500">
      <w:bodyDiv w:val="1"/>
      <w:marLeft w:val="0"/>
      <w:marRight w:val="0"/>
      <w:marTop w:val="0"/>
      <w:marBottom w:val="0"/>
      <w:divBdr>
        <w:top w:val="none" w:sz="0" w:space="0" w:color="auto"/>
        <w:left w:val="none" w:sz="0" w:space="0" w:color="auto"/>
        <w:bottom w:val="none" w:sz="0" w:space="0" w:color="auto"/>
        <w:right w:val="none" w:sz="0" w:space="0" w:color="auto"/>
      </w:divBdr>
    </w:div>
    <w:div w:id="2059158435">
      <w:bodyDiv w:val="1"/>
      <w:marLeft w:val="0"/>
      <w:marRight w:val="0"/>
      <w:marTop w:val="0"/>
      <w:marBottom w:val="0"/>
      <w:divBdr>
        <w:top w:val="none" w:sz="0" w:space="0" w:color="auto"/>
        <w:left w:val="none" w:sz="0" w:space="0" w:color="auto"/>
        <w:bottom w:val="none" w:sz="0" w:space="0" w:color="auto"/>
        <w:right w:val="none" w:sz="0" w:space="0" w:color="auto"/>
      </w:divBdr>
    </w:div>
    <w:div w:id="211366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header" Target="head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image" Target="media/image5.jp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footer" Target="footer4.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nfo@swa.gov.au" TargetMode="External"/><Relationship Id="rId23" Type="http://schemas.openxmlformats.org/officeDocument/2006/relationships/image" Target="media/image8.jpg"/><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nc/3.0/au/" TargetMode="External"/><Relationship Id="rId22" Type="http://schemas.openxmlformats.org/officeDocument/2006/relationships/image" Target="media/image7.jp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939B0E25A0DF498F256BC5180D7D0D" ma:contentTypeVersion="1" ma:contentTypeDescription="Create a new document." ma:contentTypeScope="" ma:versionID="cc9ff18f4eb8a25f3e4635611afff878">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4CEC3-9EBF-4421-8DAF-FDF451F49839}"/>
</file>

<file path=customXml/itemProps2.xml><?xml version="1.0" encoding="utf-8"?>
<ds:datastoreItem xmlns:ds="http://schemas.openxmlformats.org/officeDocument/2006/customXml" ds:itemID="{B27F38BC-CF4C-45DD-9359-D5AAEA95CAED}"/>
</file>

<file path=customXml/itemProps3.xml><?xml version="1.0" encoding="utf-8"?>
<ds:datastoreItem xmlns:ds="http://schemas.openxmlformats.org/officeDocument/2006/customXml" ds:itemID="{69971CE9-33E9-497D-BD2D-2C6F99A514D8}"/>
</file>

<file path=customXml/itemProps4.xml><?xml version="1.0" encoding="utf-8"?>
<ds:datastoreItem xmlns:ds="http://schemas.openxmlformats.org/officeDocument/2006/customXml" ds:itemID="{250F38F6-6DAB-428C-82E5-989AFE47996B}"/>
</file>

<file path=customXml/itemProps5.xml><?xml version="1.0" encoding="utf-8"?>
<ds:datastoreItem xmlns:ds="http://schemas.openxmlformats.org/officeDocument/2006/customXml" ds:itemID="{02C0B1F0-7346-453D-84CE-0E405355A0A2}"/>
</file>

<file path=docProps/app.xml><?xml version="1.0" encoding="utf-8"?>
<Properties xmlns="http://schemas.openxmlformats.org/officeDocument/2006/extended-properties" xmlns:vt="http://schemas.openxmlformats.org/officeDocument/2006/docPropsVTypes">
  <Template>575B1A1F.dotm</Template>
  <TotalTime>7119</TotalTime>
  <Pages>85</Pages>
  <Words>26309</Words>
  <Characters>151235</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Excavation Work - DRAFT</vt:lpstr>
    </vt:vector>
  </TitlesOfParts>
  <Company>Australian Government</Company>
  <LinksUpToDate>false</LinksUpToDate>
  <CharactersWithSpaces>177190</CharactersWithSpaces>
  <SharedDoc>false</SharedDoc>
  <HLinks>
    <vt:vector size="660" baseType="variant">
      <vt:variant>
        <vt:i4>589891</vt:i4>
      </vt:variant>
      <vt:variant>
        <vt:i4>666</vt:i4>
      </vt:variant>
      <vt:variant>
        <vt:i4>0</vt:i4>
      </vt:variant>
      <vt:variant>
        <vt:i4>5</vt:i4>
      </vt:variant>
      <vt:variant>
        <vt:lpwstr>http://www.safeworkaustralia.gov.au/</vt:lpwstr>
      </vt:variant>
      <vt:variant>
        <vt:lpwstr/>
      </vt:variant>
      <vt:variant>
        <vt:i4>1310780</vt:i4>
      </vt:variant>
      <vt:variant>
        <vt:i4>650</vt:i4>
      </vt:variant>
      <vt:variant>
        <vt:i4>0</vt:i4>
      </vt:variant>
      <vt:variant>
        <vt:i4>5</vt:i4>
      </vt:variant>
      <vt:variant>
        <vt:lpwstr/>
      </vt:variant>
      <vt:variant>
        <vt:lpwstr>_Toc333496525</vt:lpwstr>
      </vt:variant>
      <vt:variant>
        <vt:i4>1310780</vt:i4>
      </vt:variant>
      <vt:variant>
        <vt:i4>644</vt:i4>
      </vt:variant>
      <vt:variant>
        <vt:i4>0</vt:i4>
      </vt:variant>
      <vt:variant>
        <vt:i4>5</vt:i4>
      </vt:variant>
      <vt:variant>
        <vt:lpwstr/>
      </vt:variant>
      <vt:variant>
        <vt:lpwstr>_Toc333496524</vt:lpwstr>
      </vt:variant>
      <vt:variant>
        <vt:i4>1310780</vt:i4>
      </vt:variant>
      <vt:variant>
        <vt:i4>638</vt:i4>
      </vt:variant>
      <vt:variant>
        <vt:i4>0</vt:i4>
      </vt:variant>
      <vt:variant>
        <vt:i4>5</vt:i4>
      </vt:variant>
      <vt:variant>
        <vt:lpwstr/>
      </vt:variant>
      <vt:variant>
        <vt:lpwstr>_Toc333496523</vt:lpwstr>
      </vt:variant>
      <vt:variant>
        <vt:i4>1310780</vt:i4>
      </vt:variant>
      <vt:variant>
        <vt:i4>632</vt:i4>
      </vt:variant>
      <vt:variant>
        <vt:i4>0</vt:i4>
      </vt:variant>
      <vt:variant>
        <vt:i4>5</vt:i4>
      </vt:variant>
      <vt:variant>
        <vt:lpwstr/>
      </vt:variant>
      <vt:variant>
        <vt:lpwstr>_Toc333496522</vt:lpwstr>
      </vt:variant>
      <vt:variant>
        <vt:i4>1310780</vt:i4>
      </vt:variant>
      <vt:variant>
        <vt:i4>626</vt:i4>
      </vt:variant>
      <vt:variant>
        <vt:i4>0</vt:i4>
      </vt:variant>
      <vt:variant>
        <vt:i4>5</vt:i4>
      </vt:variant>
      <vt:variant>
        <vt:lpwstr/>
      </vt:variant>
      <vt:variant>
        <vt:lpwstr>_Toc333496521</vt:lpwstr>
      </vt:variant>
      <vt:variant>
        <vt:i4>1310780</vt:i4>
      </vt:variant>
      <vt:variant>
        <vt:i4>620</vt:i4>
      </vt:variant>
      <vt:variant>
        <vt:i4>0</vt:i4>
      </vt:variant>
      <vt:variant>
        <vt:i4>5</vt:i4>
      </vt:variant>
      <vt:variant>
        <vt:lpwstr/>
      </vt:variant>
      <vt:variant>
        <vt:lpwstr>_Toc333496520</vt:lpwstr>
      </vt:variant>
      <vt:variant>
        <vt:i4>1507388</vt:i4>
      </vt:variant>
      <vt:variant>
        <vt:i4>614</vt:i4>
      </vt:variant>
      <vt:variant>
        <vt:i4>0</vt:i4>
      </vt:variant>
      <vt:variant>
        <vt:i4>5</vt:i4>
      </vt:variant>
      <vt:variant>
        <vt:lpwstr/>
      </vt:variant>
      <vt:variant>
        <vt:lpwstr>_Toc333496519</vt:lpwstr>
      </vt:variant>
      <vt:variant>
        <vt:i4>1507388</vt:i4>
      </vt:variant>
      <vt:variant>
        <vt:i4>608</vt:i4>
      </vt:variant>
      <vt:variant>
        <vt:i4>0</vt:i4>
      </vt:variant>
      <vt:variant>
        <vt:i4>5</vt:i4>
      </vt:variant>
      <vt:variant>
        <vt:lpwstr/>
      </vt:variant>
      <vt:variant>
        <vt:lpwstr>_Toc333496518</vt:lpwstr>
      </vt:variant>
      <vt:variant>
        <vt:i4>1507388</vt:i4>
      </vt:variant>
      <vt:variant>
        <vt:i4>602</vt:i4>
      </vt:variant>
      <vt:variant>
        <vt:i4>0</vt:i4>
      </vt:variant>
      <vt:variant>
        <vt:i4>5</vt:i4>
      </vt:variant>
      <vt:variant>
        <vt:lpwstr/>
      </vt:variant>
      <vt:variant>
        <vt:lpwstr>_Toc333496515</vt:lpwstr>
      </vt:variant>
      <vt:variant>
        <vt:i4>1507388</vt:i4>
      </vt:variant>
      <vt:variant>
        <vt:i4>596</vt:i4>
      </vt:variant>
      <vt:variant>
        <vt:i4>0</vt:i4>
      </vt:variant>
      <vt:variant>
        <vt:i4>5</vt:i4>
      </vt:variant>
      <vt:variant>
        <vt:lpwstr/>
      </vt:variant>
      <vt:variant>
        <vt:lpwstr>_Toc333496514</vt:lpwstr>
      </vt:variant>
      <vt:variant>
        <vt:i4>2031677</vt:i4>
      </vt:variant>
      <vt:variant>
        <vt:i4>590</vt:i4>
      </vt:variant>
      <vt:variant>
        <vt:i4>0</vt:i4>
      </vt:variant>
      <vt:variant>
        <vt:i4>5</vt:i4>
      </vt:variant>
      <vt:variant>
        <vt:lpwstr/>
      </vt:variant>
      <vt:variant>
        <vt:lpwstr>_Toc333496499</vt:lpwstr>
      </vt:variant>
      <vt:variant>
        <vt:i4>2031677</vt:i4>
      </vt:variant>
      <vt:variant>
        <vt:i4>584</vt:i4>
      </vt:variant>
      <vt:variant>
        <vt:i4>0</vt:i4>
      </vt:variant>
      <vt:variant>
        <vt:i4>5</vt:i4>
      </vt:variant>
      <vt:variant>
        <vt:lpwstr/>
      </vt:variant>
      <vt:variant>
        <vt:lpwstr>_Toc333496498</vt:lpwstr>
      </vt:variant>
      <vt:variant>
        <vt:i4>2031677</vt:i4>
      </vt:variant>
      <vt:variant>
        <vt:i4>578</vt:i4>
      </vt:variant>
      <vt:variant>
        <vt:i4>0</vt:i4>
      </vt:variant>
      <vt:variant>
        <vt:i4>5</vt:i4>
      </vt:variant>
      <vt:variant>
        <vt:lpwstr/>
      </vt:variant>
      <vt:variant>
        <vt:lpwstr>_Toc333496491</vt:lpwstr>
      </vt:variant>
      <vt:variant>
        <vt:i4>2031677</vt:i4>
      </vt:variant>
      <vt:variant>
        <vt:i4>572</vt:i4>
      </vt:variant>
      <vt:variant>
        <vt:i4>0</vt:i4>
      </vt:variant>
      <vt:variant>
        <vt:i4>5</vt:i4>
      </vt:variant>
      <vt:variant>
        <vt:lpwstr/>
      </vt:variant>
      <vt:variant>
        <vt:lpwstr>_Toc333496490</vt:lpwstr>
      </vt:variant>
      <vt:variant>
        <vt:i4>1966141</vt:i4>
      </vt:variant>
      <vt:variant>
        <vt:i4>566</vt:i4>
      </vt:variant>
      <vt:variant>
        <vt:i4>0</vt:i4>
      </vt:variant>
      <vt:variant>
        <vt:i4>5</vt:i4>
      </vt:variant>
      <vt:variant>
        <vt:lpwstr/>
      </vt:variant>
      <vt:variant>
        <vt:lpwstr>_Toc333496484</vt:lpwstr>
      </vt:variant>
      <vt:variant>
        <vt:i4>1966141</vt:i4>
      </vt:variant>
      <vt:variant>
        <vt:i4>560</vt:i4>
      </vt:variant>
      <vt:variant>
        <vt:i4>0</vt:i4>
      </vt:variant>
      <vt:variant>
        <vt:i4>5</vt:i4>
      </vt:variant>
      <vt:variant>
        <vt:lpwstr/>
      </vt:variant>
      <vt:variant>
        <vt:lpwstr>_Toc333496483</vt:lpwstr>
      </vt:variant>
      <vt:variant>
        <vt:i4>1179709</vt:i4>
      </vt:variant>
      <vt:variant>
        <vt:i4>554</vt:i4>
      </vt:variant>
      <vt:variant>
        <vt:i4>0</vt:i4>
      </vt:variant>
      <vt:variant>
        <vt:i4>5</vt:i4>
      </vt:variant>
      <vt:variant>
        <vt:lpwstr/>
      </vt:variant>
      <vt:variant>
        <vt:lpwstr>_Toc333496445</vt:lpwstr>
      </vt:variant>
      <vt:variant>
        <vt:i4>1179709</vt:i4>
      </vt:variant>
      <vt:variant>
        <vt:i4>548</vt:i4>
      </vt:variant>
      <vt:variant>
        <vt:i4>0</vt:i4>
      </vt:variant>
      <vt:variant>
        <vt:i4>5</vt:i4>
      </vt:variant>
      <vt:variant>
        <vt:lpwstr/>
      </vt:variant>
      <vt:variant>
        <vt:lpwstr>_Toc333496444</vt:lpwstr>
      </vt:variant>
      <vt:variant>
        <vt:i4>1179709</vt:i4>
      </vt:variant>
      <vt:variant>
        <vt:i4>542</vt:i4>
      </vt:variant>
      <vt:variant>
        <vt:i4>0</vt:i4>
      </vt:variant>
      <vt:variant>
        <vt:i4>5</vt:i4>
      </vt:variant>
      <vt:variant>
        <vt:lpwstr/>
      </vt:variant>
      <vt:variant>
        <vt:lpwstr>_Toc333496443</vt:lpwstr>
      </vt:variant>
      <vt:variant>
        <vt:i4>1179709</vt:i4>
      </vt:variant>
      <vt:variant>
        <vt:i4>536</vt:i4>
      </vt:variant>
      <vt:variant>
        <vt:i4>0</vt:i4>
      </vt:variant>
      <vt:variant>
        <vt:i4>5</vt:i4>
      </vt:variant>
      <vt:variant>
        <vt:lpwstr/>
      </vt:variant>
      <vt:variant>
        <vt:lpwstr>_Toc333496441</vt:lpwstr>
      </vt:variant>
      <vt:variant>
        <vt:i4>1179709</vt:i4>
      </vt:variant>
      <vt:variant>
        <vt:i4>530</vt:i4>
      </vt:variant>
      <vt:variant>
        <vt:i4>0</vt:i4>
      </vt:variant>
      <vt:variant>
        <vt:i4>5</vt:i4>
      </vt:variant>
      <vt:variant>
        <vt:lpwstr/>
      </vt:variant>
      <vt:variant>
        <vt:lpwstr>_Toc333496440</vt:lpwstr>
      </vt:variant>
      <vt:variant>
        <vt:i4>1376317</vt:i4>
      </vt:variant>
      <vt:variant>
        <vt:i4>524</vt:i4>
      </vt:variant>
      <vt:variant>
        <vt:i4>0</vt:i4>
      </vt:variant>
      <vt:variant>
        <vt:i4>5</vt:i4>
      </vt:variant>
      <vt:variant>
        <vt:lpwstr/>
      </vt:variant>
      <vt:variant>
        <vt:lpwstr>_Toc333496439</vt:lpwstr>
      </vt:variant>
      <vt:variant>
        <vt:i4>1376317</vt:i4>
      </vt:variant>
      <vt:variant>
        <vt:i4>518</vt:i4>
      </vt:variant>
      <vt:variant>
        <vt:i4>0</vt:i4>
      </vt:variant>
      <vt:variant>
        <vt:i4>5</vt:i4>
      </vt:variant>
      <vt:variant>
        <vt:lpwstr/>
      </vt:variant>
      <vt:variant>
        <vt:lpwstr>_Toc333496438</vt:lpwstr>
      </vt:variant>
      <vt:variant>
        <vt:i4>1376317</vt:i4>
      </vt:variant>
      <vt:variant>
        <vt:i4>512</vt:i4>
      </vt:variant>
      <vt:variant>
        <vt:i4>0</vt:i4>
      </vt:variant>
      <vt:variant>
        <vt:i4>5</vt:i4>
      </vt:variant>
      <vt:variant>
        <vt:lpwstr/>
      </vt:variant>
      <vt:variant>
        <vt:lpwstr>_Toc333496435</vt:lpwstr>
      </vt:variant>
      <vt:variant>
        <vt:i4>1376317</vt:i4>
      </vt:variant>
      <vt:variant>
        <vt:i4>506</vt:i4>
      </vt:variant>
      <vt:variant>
        <vt:i4>0</vt:i4>
      </vt:variant>
      <vt:variant>
        <vt:i4>5</vt:i4>
      </vt:variant>
      <vt:variant>
        <vt:lpwstr/>
      </vt:variant>
      <vt:variant>
        <vt:lpwstr>_Toc333496434</vt:lpwstr>
      </vt:variant>
      <vt:variant>
        <vt:i4>1376317</vt:i4>
      </vt:variant>
      <vt:variant>
        <vt:i4>500</vt:i4>
      </vt:variant>
      <vt:variant>
        <vt:i4>0</vt:i4>
      </vt:variant>
      <vt:variant>
        <vt:i4>5</vt:i4>
      </vt:variant>
      <vt:variant>
        <vt:lpwstr/>
      </vt:variant>
      <vt:variant>
        <vt:lpwstr>_Toc333496433</vt:lpwstr>
      </vt:variant>
      <vt:variant>
        <vt:i4>1376317</vt:i4>
      </vt:variant>
      <vt:variant>
        <vt:i4>494</vt:i4>
      </vt:variant>
      <vt:variant>
        <vt:i4>0</vt:i4>
      </vt:variant>
      <vt:variant>
        <vt:i4>5</vt:i4>
      </vt:variant>
      <vt:variant>
        <vt:lpwstr/>
      </vt:variant>
      <vt:variant>
        <vt:lpwstr>_Toc333496431</vt:lpwstr>
      </vt:variant>
      <vt:variant>
        <vt:i4>1507389</vt:i4>
      </vt:variant>
      <vt:variant>
        <vt:i4>488</vt:i4>
      </vt:variant>
      <vt:variant>
        <vt:i4>0</vt:i4>
      </vt:variant>
      <vt:variant>
        <vt:i4>5</vt:i4>
      </vt:variant>
      <vt:variant>
        <vt:lpwstr/>
      </vt:variant>
      <vt:variant>
        <vt:lpwstr>_Toc333496411</vt:lpwstr>
      </vt:variant>
      <vt:variant>
        <vt:i4>1507389</vt:i4>
      </vt:variant>
      <vt:variant>
        <vt:i4>482</vt:i4>
      </vt:variant>
      <vt:variant>
        <vt:i4>0</vt:i4>
      </vt:variant>
      <vt:variant>
        <vt:i4>5</vt:i4>
      </vt:variant>
      <vt:variant>
        <vt:lpwstr/>
      </vt:variant>
      <vt:variant>
        <vt:lpwstr>_Toc333496410</vt:lpwstr>
      </vt:variant>
      <vt:variant>
        <vt:i4>1441853</vt:i4>
      </vt:variant>
      <vt:variant>
        <vt:i4>476</vt:i4>
      </vt:variant>
      <vt:variant>
        <vt:i4>0</vt:i4>
      </vt:variant>
      <vt:variant>
        <vt:i4>5</vt:i4>
      </vt:variant>
      <vt:variant>
        <vt:lpwstr/>
      </vt:variant>
      <vt:variant>
        <vt:lpwstr>_Toc333496408</vt:lpwstr>
      </vt:variant>
      <vt:variant>
        <vt:i4>1441853</vt:i4>
      </vt:variant>
      <vt:variant>
        <vt:i4>470</vt:i4>
      </vt:variant>
      <vt:variant>
        <vt:i4>0</vt:i4>
      </vt:variant>
      <vt:variant>
        <vt:i4>5</vt:i4>
      </vt:variant>
      <vt:variant>
        <vt:lpwstr/>
      </vt:variant>
      <vt:variant>
        <vt:lpwstr>_Toc333496407</vt:lpwstr>
      </vt:variant>
      <vt:variant>
        <vt:i4>1441853</vt:i4>
      </vt:variant>
      <vt:variant>
        <vt:i4>464</vt:i4>
      </vt:variant>
      <vt:variant>
        <vt:i4>0</vt:i4>
      </vt:variant>
      <vt:variant>
        <vt:i4>5</vt:i4>
      </vt:variant>
      <vt:variant>
        <vt:lpwstr/>
      </vt:variant>
      <vt:variant>
        <vt:lpwstr>_Toc333496405</vt:lpwstr>
      </vt:variant>
      <vt:variant>
        <vt:i4>1441853</vt:i4>
      </vt:variant>
      <vt:variant>
        <vt:i4>458</vt:i4>
      </vt:variant>
      <vt:variant>
        <vt:i4>0</vt:i4>
      </vt:variant>
      <vt:variant>
        <vt:i4>5</vt:i4>
      </vt:variant>
      <vt:variant>
        <vt:lpwstr/>
      </vt:variant>
      <vt:variant>
        <vt:lpwstr>_Toc333496404</vt:lpwstr>
      </vt:variant>
      <vt:variant>
        <vt:i4>1441853</vt:i4>
      </vt:variant>
      <vt:variant>
        <vt:i4>452</vt:i4>
      </vt:variant>
      <vt:variant>
        <vt:i4>0</vt:i4>
      </vt:variant>
      <vt:variant>
        <vt:i4>5</vt:i4>
      </vt:variant>
      <vt:variant>
        <vt:lpwstr/>
      </vt:variant>
      <vt:variant>
        <vt:lpwstr>_Toc333496403</vt:lpwstr>
      </vt:variant>
      <vt:variant>
        <vt:i4>1441853</vt:i4>
      </vt:variant>
      <vt:variant>
        <vt:i4>446</vt:i4>
      </vt:variant>
      <vt:variant>
        <vt:i4>0</vt:i4>
      </vt:variant>
      <vt:variant>
        <vt:i4>5</vt:i4>
      </vt:variant>
      <vt:variant>
        <vt:lpwstr/>
      </vt:variant>
      <vt:variant>
        <vt:lpwstr>_Toc333496402</vt:lpwstr>
      </vt:variant>
      <vt:variant>
        <vt:i4>1441853</vt:i4>
      </vt:variant>
      <vt:variant>
        <vt:i4>440</vt:i4>
      </vt:variant>
      <vt:variant>
        <vt:i4>0</vt:i4>
      </vt:variant>
      <vt:variant>
        <vt:i4>5</vt:i4>
      </vt:variant>
      <vt:variant>
        <vt:lpwstr/>
      </vt:variant>
      <vt:variant>
        <vt:lpwstr>_Toc333496401</vt:lpwstr>
      </vt:variant>
      <vt:variant>
        <vt:i4>1114171</vt:i4>
      </vt:variant>
      <vt:variant>
        <vt:i4>434</vt:i4>
      </vt:variant>
      <vt:variant>
        <vt:i4>0</vt:i4>
      </vt:variant>
      <vt:variant>
        <vt:i4>5</vt:i4>
      </vt:variant>
      <vt:variant>
        <vt:lpwstr/>
      </vt:variant>
      <vt:variant>
        <vt:lpwstr>_Toc333496277</vt:lpwstr>
      </vt:variant>
      <vt:variant>
        <vt:i4>1114171</vt:i4>
      </vt:variant>
      <vt:variant>
        <vt:i4>428</vt:i4>
      </vt:variant>
      <vt:variant>
        <vt:i4>0</vt:i4>
      </vt:variant>
      <vt:variant>
        <vt:i4>5</vt:i4>
      </vt:variant>
      <vt:variant>
        <vt:lpwstr/>
      </vt:variant>
      <vt:variant>
        <vt:lpwstr>_Toc333496276</vt:lpwstr>
      </vt:variant>
      <vt:variant>
        <vt:i4>1114171</vt:i4>
      </vt:variant>
      <vt:variant>
        <vt:i4>422</vt:i4>
      </vt:variant>
      <vt:variant>
        <vt:i4>0</vt:i4>
      </vt:variant>
      <vt:variant>
        <vt:i4>5</vt:i4>
      </vt:variant>
      <vt:variant>
        <vt:lpwstr/>
      </vt:variant>
      <vt:variant>
        <vt:lpwstr>_Toc333496275</vt:lpwstr>
      </vt:variant>
      <vt:variant>
        <vt:i4>1114171</vt:i4>
      </vt:variant>
      <vt:variant>
        <vt:i4>416</vt:i4>
      </vt:variant>
      <vt:variant>
        <vt:i4>0</vt:i4>
      </vt:variant>
      <vt:variant>
        <vt:i4>5</vt:i4>
      </vt:variant>
      <vt:variant>
        <vt:lpwstr/>
      </vt:variant>
      <vt:variant>
        <vt:lpwstr>_Toc333496272</vt:lpwstr>
      </vt:variant>
      <vt:variant>
        <vt:i4>1114171</vt:i4>
      </vt:variant>
      <vt:variant>
        <vt:i4>410</vt:i4>
      </vt:variant>
      <vt:variant>
        <vt:i4>0</vt:i4>
      </vt:variant>
      <vt:variant>
        <vt:i4>5</vt:i4>
      </vt:variant>
      <vt:variant>
        <vt:lpwstr/>
      </vt:variant>
      <vt:variant>
        <vt:lpwstr>_Toc333496271</vt:lpwstr>
      </vt:variant>
      <vt:variant>
        <vt:i4>1114171</vt:i4>
      </vt:variant>
      <vt:variant>
        <vt:i4>404</vt:i4>
      </vt:variant>
      <vt:variant>
        <vt:i4>0</vt:i4>
      </vt:variant>
      <vt:variant>
        <vt:i4>5</vt:i4>
      </vt:variant>
      <vt:variant>
        <vt:lpwstr/>
      </vt:variant>
      <vt:variant>
        <vt:lpwstr>_Toc333496270</vt:lpwstr>
      </vt:variant>
      <vt:variant>
        <vt:i4>1048635</vt:i4>
      </vt:variant>
      <vt:variant>
        <vt:i4>398</vt:i4>
      </vt:variant>
      <vt:variant>
        <vt:i4>0</vt:i4>
      </vt:variant>
      <vt:variant>
        <vt:i4>5</vt:i4>
      </vt:variant>
      <vt:variant>
        <vt:lpwstr/>
      </vt:variant>
      <vt:variant>
        <vt:lpwstr>_Toc333496269</vt:lpwstr>
      </vt:variant>
      <vt:variant>
        <vt:i4>1048635</vt:i4>
      </vt:variant>
      <vt:variant>
        <vt:i4>392</vt:i4>
      </vt:variant>
      <vt:variant>
        <vt:i4>0</vt:i4>
      </vt:variant>
      <vt:variant>
        <vt:i4>5</vt:i4>
      </vt:variant>
      <vt:variant>
        <vt:lpwstr/>
      </vt:variant>
      <vt:variant>
        <vt:lpwstr>_Toc333496268</vt:lpwstr>
      </vt:variant>
      <vt:variant>
        <vt:i4>1048635</vt:i4>
      </vt:variant>
      <vt:variant>
        <vt:i4>386</vt:i4>
      </vt:variant>
      <vt:variant>
        <vt:i4>0</vt:i4>
      </vt:variant>
      <vt:variant>
        <vt:i4>5</vt:i4>
      </vt:variant>
      <vt:variant>
        <vt:lpwstr/>
      </vt:variant>
      <vt:variant>
        <vt:lpwstr>_Toc333496267</vt:lpwstr>
      </vt:variant>
      <vt:variant>
        <vt:i4>1048635</vt:i4>
      </vt:variant>
      <vt:variant>
        <vt:i4>380</vt:i4>
      </vt:variant>
      <vt:variant>
        <vt:i4>0</vt:i4>
      </vt:variant>
      <vt:variant>
        <vt:i4>5</vt:i4>
      </vt:variant>
      <vt:variant>
        <vt:lpwstr/>
      </vt:variant>
      <vt:variant>
        <vt:lpwstr>_Toc333496266</vt:lpwstr>
      </vt:variant>
      <vt:variant>
        <vt:i4>1048635</vt:i4>
      </vt:variant>
      <vt:variant>
        <vt:i4>374</vt:i4>
      </vt:variant>
      <vt:variant>
        <vt:i4>0</vt:i4>
      </vt:variant>
      <vt:variant>
        <vt:i4>5</vt:i4>
      </vt:variant>
      <vt:variant>
        <vt:lpwstr/>
      </vt:variant>
      <vt:variant>
        <vt:lpwstr>_Toc333496264</vt:lpwstr>
      </vt:variant>
      <vt:variant>
        <vt:i4>1048635</vt:i4>
      </vt:variant>
      <vt:variant>
        <vt:i4>368</vt:i4>
      </vt:variant>
      <vt:variant>
        <vt:i4>0</vt:i4>
      </vt:variant>
      <vt:variant>
        <vt:i4>5</vt:i4>
      </vt:variant>
      <vt:variant>
        <vt:lpwstr/>
      </vt:variant>
      <vt:variant>
        <vt:lpwstr>_Toc333496263</vt:lpwstr>
      </vt:variant>
      <vt:variant>
        <vt:i4>1048635</vt:i4>
      </vt:variant>
      <vt:variant>
        <vt:i4>362</vt:i4>
      </vt:variant>
      <vt:variant>
        <vt:i4>0</vt:i4>
      </vt:variant>
      <vt:variant>
        <vt:i4>5</vt:i4>
      </vt:variant>
      <vt:variant>
        <vt:lpwstr/>
      </vt:variant>
      <vt:variant>
        <vt:lpwstr>_Toc333496262</vt:lpwstr>
      </vt:variant>
      <vt:variant>
        <vt:i4>1245243</vt:i4>
      </vt:variant>
      <vt:variant>
        <vt:i4>356</vt:i4>
      </vt:variant>
      <vt:variant>
        <vt:i4>0</vt:i4>
      </vt:variant>
      <vt:variant>
        <vt:i4>5</vt:i4>
      </vt:variant>
      <vt:variant>
        <vt:lpwstr/>
      </vt:variant>
      <vt:variant>
        <vt:lpwstr>_Toc333496257</vt:lpwstr>
      </vt:variant>
      <vt:variant>
        <vt:i4>1245243</vt:i4>
      </vt:variant>
      <vt:variant>
        <vt:i4>350</vt:i4>
      </vt:variant>
      <vt:variant>
        <vt:i4>0</vt:i4>
      </vt:variant>
      <vt:variant>
        <vt:i4>5</vt:i4>
      </vt:variant>
      <vt:variant>
        <vt:lpwstr/>
      </vt:variant>
      <vt:variant>
        <vt:lpwstr>_Toc333496256</vt:lpwstr>
      </vt:variant>
      <vt:variant>
        <vt:i4>1245243</vt:i4>
      </vt:variant>
      <vt:variant>
        <vt:i4>344</vt:i4>
      </vt:variant>
      <vt:variant>
        <vt:i4>0</vt:i4>
      </vt:variant>
      <vt:variant>
        <vt:i4>5</vt:i4>
      </vt:variant>
      <vt:variant>
        <vt:lpwstr/>
      </vt:variant>
      <vt:variant>
        <vt:lpwstr>_Toc333496255</vt:lpwstr>
      </vt:variant>
      <vt:variant>
        <vt:i4>1245243</vt:i4>
      </vt:variant>
      <vt:variant>
        <vt:i4>338</vt:i4>
      </vt:variant>
      <vt:variant>
        <vt:i4>0</vt:i4>
      </vt:variant>
      <vt:variant>
        <vt:i4>5</vt:i4>
      </vt:variant>
      <vt:variant>
        <vt:lpwstr/>
      </vt:variant>
      <vt:variant>
        <vt:lpwstr>_Toc333496253</vt:lpwstr>
      </vt:variant>
      <vt:variant>
        <vt:i4>1245243</vt:i4>
      </vt:variant>
      <vt:variant>
        <vt:i4>332</vt:i4>
      </vt:variant>
      <vt:variant>
        <vt:i4>0</vt:i4>
      </vt:variant>
      <vt:variant>
        <vt:i4>5</vt:i4>
      </vt:variant>
      <vt:variant>
        <vt:lpwstr/>
      </vt:variant>
      <vt:variant>
        <vt:lpwstr>_Toc333496252</vt:lpwstr>
      </vt:variant>
      <vt:variant>
        <vt:i4>1245243</vt:i4>
      </vt:variant>
      <vt:variant>
        <vt:i4>326</vt:i4>
      </vt:variant>
      <vt:variant>
        <vt:i4>0</vt:i4>
      </vt:variant>
      <vt:variant>
        <vt:i4>5</vt:i4>
      </vt:variant>
      <vt:variant>
        <vt:lpwstr/>
      </vt:variant>
      <vt:variant>
        <vt:lpwstr>_Toc333496250</vt:lpwstr>
      </vt:variant>
      <vt:variant>
        <vt:i4>1179707</vt:i4>
      </vt:variant>
      <vt:variant>
        <vt:i4>320</vt:i4>
      </vt:variant>
      <vt:variant>
        <vt:i4>0</vt:i4>
      </vt:variant>
      <vt:variant>
        <vt:i4>5</vt:i4>
      </vt:variant>
      <vt:variant>
        <vt:lpwstr/>
      </vt:variant>
      <vt:variant>
        <vt:lpwstr>_Toc333496241</vt:lpwstr>
      </vt:variant>
      <vt:variant>
        <vt:i4>1179707</vt:i4>
      </vt:variant>
      <vt:variant>
        <vt:i4>314</vt:i4>
      </vt:variant>
      <vt:variant>
        <vt:i4>0</vt:i4>
      </vt:variant>
      <vt:variant>
        <vt:i4>5</vt:i4>
      </vt:variant>
      <vt:variant>
        <vt:lpwstr/>
      </vt:variant>
      <vt:variant>
        <vt:lpwstr>_Toc333496240</vt:lpwstr>
      </vt:variant>
      <vt:variant>
        <vt:i4>1376315</vt:i4>
      </vt:variant>
      <vt:variant>
        <vt:i4>308</vt:i4>
      </vt:variant>
      <vt:variant>
        <vt:i4>0</vt:i4>
      </vt:variant>
      <vt:variant>
        <vt:i4>5</vt:i4>
      </vt:variant>
      <vt:variant>
        <vt:lpwstr/>
      </vt:variant>
      <vt:variant>
        <vt:lpwstr>_Toc333496239</vt:lpwstr>
      </vt:variant>
      <vt:variant>
        <vt:i4>1376315</vt:i4>
      </vt:variant>
      <vt:variant>
        <vt:i4>302</vt:i4>
      </vt:variant>
      <vt:variant>
        <vt:i4>0</vt:i4>
      </vt:variant>
      <vt:variant>
        <vt:i4>5</vt:i4>
      </vt:variant>
      <vt:variant>
        <vt:lpwstr/>
      </vt:variant>
      <vt:variant>
        <vt:lpwstr>_Toc333496238</vt:lpwstr>
      </vt:variant>
      <vt:variant>
        <vt:i4>1376315</vt:i4>
      </vt:variant>
      <vt:variant>
        <vt:i4>296</vt:i4>
      </vt:variant>
      <vt:variant>
        <vt:i4>0</vt:i4>
      </vt:variant>
      <vt:variant>
        <vt:i4>5</vt:i4>
      </vt:variant>
      <vt:variant>
        <vt:lpwstr/>
      </vt:variant>
      <vt:variant>
        <vt:lpwstr>_Toc333496236</vt:lpwstr>
      </vt:variant>
      <vt:variant>
        <vt:i4>1376315</vt:i4>
      </vt:variant>
      <vt:variant>
        <vt:i4>290</vt:i4>
      </vt:variant>
      <vt:variant>
        <vt:i4>0</vt:i4>
      </vt:variant>
      <vt:variant>
        <vt:i4>5</vt:i4>
      </vt:variant>
      <vt:variant>
        <vt:lpwstr/>
      </vt:variant>
      <vt:variant>
        <vt:lpwstr>_Toc333496234</vt:lpwstr>
      </vt:variant>
      <vt:variant>
        <vt:i4>1376315</vt:i4>
      </vt:variant>
      <vt:variant>
        <vt:i4>284</vt:i4>
      </vt:variant>
      <vt:variant>
        <vt:i4>0</vt:i4>
      </vt:variant>
      <vt:variant>
        <vt:i4>5</vt:i4>
      </vt:variant>
      <vt:variant>
        <vt:lpwstr/>
      </vt:variant>
      <vt:variant>
        <vt:lpwstr>_Toc333496232</vt:lpwstr>
      </vt:variant>
      <vt:variant>
        <vt:i4>1376315</vt:i4>
      </vt:variant>
      <vt:variant>
        <vt:i4>278</vt:i4>
      </vt:variant>
      <vt:variant>
        <vt:i4>0</vt:i4>
      </vt:variant>
      <vt:variant>
        <vt:i4>5</vt:i4>
      </vt:variant>
      <vt:variant>
        <vt:lpwstr/>
      </vt:variant>
      <vt:variant>
        <vt:lpwstr>_Toc333496231</vt:lpwstr>
      </vt:variant>
      <vt:variant>
        <vt:i4>1310779</vt:i4>
      </vt:variant>
      <vt:variant>
        <vt:i4>272</vt:i4>
      </vt:variant>
      <vt:variant>
        <vt:i4>0</vt:i4>
      </vt:variant>
      <vt:variant>
        <vt:i4>5</vt:i4>
      </vt:variant>
      <vt:variant>
        <vt:lpwstr/>
      </vt:variant>
      <vt:variant>
        <vt:lpwstr>_Toc333496229</vt:lpwstr>
      </vt:variant>
      <vt:variant>
        <vt:i4>1310779</vt:i4>
      </vt:variant>
      <vt:variant>
        <vt:i4>266</vt:i4>
      </vt:variant>
      <vt:variant>
        <vt:i4>0</vt:i4>
      </vt:variant>
      <vt:variant>
        <vt:i4>5</vt:i4>
      </vt:variant>
      <vt:variant>
        <vt:lpwstr/>
      </vt:variant>
      <vt:variant>
        <vt:lpwstr>_Toc333496228</vt:lpwstr>
      </vt:variant>
      <vt:variant>
        <vt:i4>1310779</vt:i4>
      </vt:variant>
      <vt:variant>
        <vt:i4>260</vt:i4>
      </vt:variant>
      <vt:variant>
        <vt:i4>0</vt:i4>
      </vt:variant>
      <vt:variant>
        <vt:i4>5</vt:i4>
      </vt:variant>
      <vt:variant>
        <vt:lpwstr/>
      </vt:variant>
      <vt:variant>
        <vt:lpwstr>_Toc333496225</vt:lpwstr>
      </vt:variant>
      <vt:variant>
        <vt:i4>1310779</vt:i4>
      </vt:variant>
      <vt:variant>
        <vt:i4>254</vt:i4>
      </vt:variant>
      <vt:variant>
        <vt:i4>0</vt:i4>
      </vt:variant>
      <vt:variant>
        <vt:i4>5</vt:i4>
      </vt:variant>
      <vt:variant>
        <vt:lpwstr/>
      </vt:variant>
      <vt:variant>
        <vt:lpwstr>_Toc333496224</vt:lpwstr>
      </vt:variant>
      <vt:variant>
        <vt:i4>1310779</vt:i4>
      </vt:variant>
      <vt:variant>
        <vt:i4>248</vt:i4>
      </vt:variant>
      <vt:variant>
        <vt:i4>0</vt:i4>
      </vt:variant>
      <vt:variant>
        <vt:i4>5</vt:i4>
      </vt:variant>
      <vt:variant>
        <vt:lpwstr/>
      </vt:variant>
      <vt:variant>
        <vt:lpwstr>_Toc333496223</vt:lpwstr>
      </vt:variant>
      <vt:variant>
        <vt:i4>1310779</vt:i4>
      </vt:variant>
      <vt:variant>
        <vt:i4>242</vt:i4>
      </vt:variant>
      <vt:variant>
        <vt:i4>0</vt:i4>
      </vt:variant>
      <vt:variant>
        <vt:i4>5</vt:i4>
      </vt:variant>
      <vt:variant>
        <vt:lpwstr/>
      </vt:variant>
      <vt:variant>
        <vt:lpwstr>_Toc333496221</vt:lpwstr>
      </vt:variant>
      <vt:variant>
        <vt:i4>1507387</vt:i4>
      </vt:variant>
      <vt:variant>
        <vt:i4>236</vt:i4>
      </vt:variant>
      <vt:variant>
        <vt:i4>0</vt:i4>
      </vt:variant>
      <vt:variant>
        <vt:i4>5</vt:i4>
      </vt:variant>
      <vt:variant>
        <vt:lpwstr/>
      </vt:variant>
      <vt:variant>
        <vt:lpwstr>_Toc333496219</vt:lpwstr>
      </vt:variant>
      <vt:variant>
        <vt:i4>1507387</vt:i4>
      </vt:variant>
      <vt:variant>
        <vt:i4>230</vt:i4>
      </vt:variant>
      <vt:variant>
        <vt:i4>0</vt:i4>
      </vt:variant>
      <vt:variant>
        <vt:i4>5</vt:i4>
      </vt:variant>
      <vt:variant>
        <vt:lpwstr/>
      </vt:variant>
      <vt:variant>
        <vt:lpwstr>_Toc333496217</vt:lpwstr>
      </vt:variant>
      <vt:variant>
        <vt:i4>1507387</vt:i4>
      </vt:variant>
      <vt:variant>
        <vt:i4>224</vt:i4>
      </vt:variant>
      <vt:variant>
        <vt:i4>0</vt:i4>
      </vt:variant>
      <vt:variant>
        <vt:i4>5</vt:i4>
      </vt:variant>
      <vt:variant>
        <vt:lpwstr/>
      </vt:variant>
      <vt:variant>
        <vt:lpwstr>_Toc333496215</vt:lpwstr>
      </vt:variant>
      <vt:variant>
        <vt:i4>1507387</vt:i4>
      </vt:variant>
      <vt:variant>
        <vt:i4>218</vt:i4>
      </vt:variant>
      <vt:variant>
        <vt:i4>0</vt:i4>
      </vt:variant>
      <vt:variant>
        <vt:i4>5</vt:i4>
      </vt:variant>
      <vt:variant>
        <vt:lpwstr/>
      </vt:variant>
      <vt:variant>
        <vt:lpwstr>_Toc333496213</vt:lpwstr>
      </vt:variant>
      <vt:variant>
        <vt:i4>1507387</vt:i4>
      </vt:variant>
      <vt:variant>
        <vt:i4>212</vt:i4>
      </vt:variant>
      <vt:variant>
        <vt:i4>0</vt:i4>
      </vt:variant>
      <vt:variant>
        <vt:i4>5</vt:i4>
      </vt:variant>
      <vt:variant>
        <vt:lpwstr/>
      </vt:variant>
      <vt:variant>
        <vt:lpwstr>_Toc333496211</vt:lpwstr>
      </vt:variant>
      <vt:variant>
        <vt:i4>1441851</vt:i4>
      </vt:variant>
      <vt:variant>
        <vt:i4>206</vt:i4>
      </vt:variant>
      <vt:variant>
        <vt:i4>0</vt:i4>
      </vt:variant>
      <vt:variant>
        <vt:i4>5</vt:i4>
      </vt:variant>
      <vt:variant>
        <vt:lpwstr/>
      </vt:variant>
      <vt:variant>
        <vt:lpwstr>_Toc333496209</vt:lpwstr>
      </vt:variant>
      <vt:variant>
        <vt:i4>1441851</vt:i4>
      </vt:variant>
      <vt:variant>
        <vt:i4>200</vt:i4>
      </vt:variant>
      <vt:variant>
        <vt:i4>0</vt:i4>
      </vt:variant>
      <vt:variant>
        <vt:i4>5</vt:i4>
      </vt:variant>
      <vt:variant>
        <vt:lpwstr/>
      </vt:variant>
      <vt:variant>
        <vt:lpwstr>_Toc333496207</vt:lpwstr>
      </vt:variant>
      <vt:variant>
        <vt:i4>1441851</vt:i4>
      </vt:variant>
      <vt:variant>
        <vt:i4>194</vt:i4>
      </vt:variant>
      <vt:variant>
        <vt:i4>0</vt:i4>
      </vt:variant>
      <vt:variant>
        <vt:i4>5</vt:i4>
      </vt:variant>
      <vt:variant>
        <vt:lpwstr/>
      </vt:variant>
      <vt:variant>
        <vt:lpwstr>_Toc333496205</vt:lpwstr>
      </vt:variant>
      <vt:variant>
        <vt:i4>1441851</vt:i4>
      </vt:variant>
      <vt:variant>
        <vt:i4>188</vt:i4>
      </vt:variant>
      <vt:variant>
        <vt:i4>0</vt:i4>
      </vt:variant>
      <vt:variant>
        <vt:i4>5</vt:i4>
      </vt:variant>
      <vt:variant>
        <vt:lpwstr/>
      </vt:variant>
      <vt:variant>
        <vt:lpwstr>_Toc333496203</vt:lpwstr>
      </vt:variant>
      <vt:variant>
        <vt:i4>1441851</vt:i4>
      </vt:variant>
      <vt:variant>
        <vt:i4>182</vt:i4>
      </vt:variant>
      <vt:variant>
        <vt:i4>0</vt:i4>
      </vt:variant>
      <vt:variant>
        <vt:i4>5</vt:i4>
      </vt:variant>
      <vt:variant>
        <vt:lpwstr/>
      </vt:variant>
      <vt:variant>
        <vt:lpwstr>_Toc333496200</vt:lpwstr>
      </vt:variant>
      <vt:variant>
        <vt:i4>2031672</vt:i4>
      </vt:variant>
      <vt:variant>
        <vt:i4>176</vt:i4>
      </vt:variant>
      <vt:variant>
        <vt:i4>0</vt:i4>
      </vt:variant>
      <vt:variant>
        <vt:i4>5</vt:i4>
      </vt:variant>
      <vt:variant>
        <vt:lpwstr/>
      </vt:variant>
      <vt:variant>
        <vt:lpwstr>_Toc333496199</vt:lpwstr>
      </vt:variant>
      <vt:variant>
        <vt:i4>2031672</vt:i4>
      </vt:variant>
      <vt:variant>
        <vt:i4>170</vt:i4>
      </vt:variant>
      <vt:variant>
        <vt:i4>0</vt:i4>
      </vt:variant>
      <vt:variant>
        <vt:i4>5</vt:i4>
      </vt:variant>
      <vt:variant>
        <vt:lpwstr/>
      </vt:variant>
      <vt:variant>
        <vt:lpwstr>_Toc333496198</vt:lpwstr>
      </vt:variant>
      <vt:variant>
        <vt:i4>2031672</vt:i4>
      </vt:variant>
      <vt:variant>
        <vt:i4>164</vt:i4>
      </vt:variant>
      <vt:variant>
        <vt:i4>0</vt:i4>
      </vt:variant>
      <vt:variant>
        <vt:i4>5</vt:i4>
      </vt:variant>
      <vt:variant>
        <vt:lpwstr/>
      </vt:variant>
      <vt:variant>
        <vt:lpwstr>_Toc333496197</vt:lpwstr>
      </vt:variant>
      <vt:variant>
        <vt:i4>2031672</vt:i4>
      </vt:variant>
      <vt:variant>
        <vt:i4>158</vt:i4>
      </vt:variant>
      <vt:variant>
        <vt:i4>0</vt:i4>
      </vt:variant>
      <vt:variant>
        <vt:i4>5</vt:i4>
      </vt:variant>
      <vt:variant>
        <vt:lpwstr/>
      </vt:variant>
      <vt:variant>
        <vt:lpwstr>_Toc333496196</vt:lpwstr>
      </vt:variant>
      <vt:variant>
        <vt:i4>2031672</vt:i4>
      </vt:variant>
      <vt:variant>
        <vt:i4>152</vt:i4>
      </vt:variant>
      <vt:variant>
        <vt:i4>0</vt:i4>
      </vt:variant>
      <vt:variant>
        <vt:i4>5</vt:i4>
      </vt:variant>
      <vt:variant>
        <vt:lpwstr/>
      </vt:variant>
      <vt:variant>
        <vt:lpwstr>_Toc333496195</vt:lpwstr>
      </vt:variant>
      <vt:variant>
        <vt:i4>2031672</vt:i4>
      </vt:variant>
      <vt:variant>
        <vt:i4>146</vt:i4>
      </vt:variant>
      <vt:variant>
        <vt:i4>0</vt:i4>
      </vt:variant>
      <vt:variant>
        <vt:i4>5</vt:i4>
      </vt:variant>
      <vt:variant>
        <vt:lpwstr/>
      </vt:variant>
      <vt:variant>
        <vt:lpwstr>_Toc333496193</vt:lpwstr>
      </vt:variant>
      <vt:variant>
        <vt:i4>1966136</vt:i4>
      </vt:variant>
      <vt:variant>
        <vt:i4>140</vt:i4>
      </vt:variant>
      <vt:variant>
        <vt:i4>0</vt:i4>
      </vt:variant>
      <vt:variant>
        <vt:i4>5</vt:i4>
      </vt:variant>
      <vt:variant>
        <vt:lpwstr/>
      </vt:variant>
      <vt:variant>
        <vt:lpwstr>_Toc333496188</vt:lpwstr>
      </vt:variant>
      <vt:variant>
        <vt:i4>1966136</vt:i4>
      </vt:variant>
      <vt:variant>
        <vt:i4>134</vt:i4>
      </vt:variant>
      <vt:variant>
        <vt:i4>0</vt:i4>
      </vt:variant>
      <vt:variant>
        <vt:i4>5</vt:i4>
      </vt:variant>
      <vt:variant>
        <vt:lpwstr/>
      </vt:variant>
      <vt:variant>
        <vt:lpwstr>_Toc333496186</vt:lpwstr>
      </vt:variant>
      <vt:variant>
        <vt:i4>1966136</vt:i4>
      </vt:variant>
      <vt:variant>
        <vt:i4>128</vt:i4>
      </vt:variant>
      <vt:variant>
        <vt:i4>0</vt:i4>
      </vt:variant>
      <vt:variant>
        <vt:i4>5</vt:i4>
      </vt:variant>
      <vt:variant>
        <vt:lpwstr/>
      </vt:variant>
      <vt:variant>
        <vt:lpwstr>_Toc333496185</vt:lpwstr>
      </vt:variant>
      <vt:variant>
        <vt:i4>1966136</vt:i4>
      </vt:variant>
      <vt:variant>
        <vt:i4>122</vt:i4>
      </vt:variant>
      <vt:variant>
        <vt:i4>0</vt:i4>
      </vt:variant>
      <vt:variant>
        <vt:i4>5</vt:i4>
      </vt:variant>
      <vt:variant>
        <vt:lpwstr/>
      </vt:variant>
      <vt:variant>
        <vt:lpwstr>_Toc333496184</vt:lpwstr>
      </vt:variant>
      <vt:variant>
        <vt:i4>1966136</vt:i4>
      </vt:variant>
      <vt:variant>
        <vt:i4>116</vt:i4>
      </vt:variant>
      <vt:variant>
        <vt:i4>0</vt:i4>
      </vt:variant>
      <vt:variant>
        <vt:i4>5</vt:i4>
      </vt:variant>
      <vt:variant>
        <vt:lpwstr/>
      </vt:variant>
      <vt:variant>
        <vt:lpwstr>_Toc333496183</vt:lpwstr>
      </vt:variant>
      <vt:variant>
        <vt:i4>1966136</vt:i4>
      </vt:variant>
      <vt:variant>
        <vt:i4>110</vt:i4>
      </vt:variant>
      <vt:variant>
        <vt:i4>0</vt:i4>
      </vt:variant>
      <vt:variant>
        <vt:i4>5</vt:i4>
      </vt:variant>
      <vt:variant>
        <vt:lpwstr/>
      </vt:variant>
      <vt:variant>
        <vt:lpwstr>_Toc333496182</vt:lpwstr>
      </vt:variant>
      <vt:variant>
        <vt:i4>1114168</vt:i4>
      </vt:variant>
      <vt:variant>
        <vt:i4>104</vt:i4>
      </vt:variant>
      <vt:variant>
        <vt:i4>0</vt:i4>
      </vt:variant>
      <vt:variant>
        <vt:i4>5</vt:i4>
      </vt:variant>
      <vt:variant>
        <vt:lpwstr/>
      </vt:variant>
      <vt:variant>
        <vt:lpwstr>_Toc333496178</vt:lpwstr>
      </vt:variant>
      <vt:variant>
        <vt:i4>1114168</vt:i4>
      </vt:variant>
      <vt:variant>
        <vt:i4>98</vt:i4>
      </vt:variant>
      <vt:variant>
        <vt:i4>0</vt:i4>
      </vt:variant>
      <vt:variant>
        <vt:i4>5</vt:i4>
      </vt:variant>
      <vt:variant>
        <vt:lpwstr/>
      </vt:variant>
      <vt:variant>
        <vt:lpwstr>_Toc333496177</vt:lpwstr>
      </vt:variant>
      <vt:variant>
        <vt:i4>1114168</vt:i4>
      </vt:variant>
      <vt:variant>
        <vt:i4>92</vt:i4>
      </vt:variant>
      <vt:variant>
        <vt:i4>0</vt:i4>
      </vt:variant>
      <vt:variant>
        <vt:i4>5</vt:i4>
      </vt:variant>
      <vt:variant>
        <vt:lpwstr/>
      </vt:variant>
      <vt:variant>
        <vt:lpwstr>_Toc333496176</vt:lpwstr>
      </vt:variant>
      <vt:variant>
        <vt:i4>1114168</vt:i4>
      </vt:variant>
      <vt:variant>
        <vt:i4>86</vt:i4>
      </vt:variant>
      <vt:variant>
        <vt:i4>0</vt:i4>
      </vt:variant>
      <vt:variant>
        <vt:i4>5</vt:i4>
      </vt:variant>
      <vt:variant>
        <vt:lpwstr/>
      </vt:variant>
      <vt:variant>
        <vt:lpwstr>_Toc333496173</vt:lpwstr>
      </vt:variant>
      <vt:variant>
        <vt:i4>1114168</vt:i4>
      </vt:variant>
      <vt:variant>
        <vt:i4>80</vt:i4>
      </vt:variant>
      <vt:variant>
        <vt:i4>0</vt:i4>
      </vt:variant>
      <vt:variant>
        <vt:i4>5</vt:i4>
      </vt:variant>
      <vt:variant>
        <vt:lpwstr/>
      </vt:variant>
      <vt:variant>
        <vt:lpwstr>_Toc333496172</vt:lpwstr>
      </vt:variant>
      <vt:variant>
        <vt:i4>1114168</vt:i4>
      </vt:variant>
      <vt:variant>
        <vt:i4>74</vt:i4>
      </vt:variant>
      <vt:variant>
        <vt:i4>0</vt:i4>
      </vt:variant>
      <vt:variant>
        <vt:i4>5</vt:i4>
      </vt:variant>
      <vt:variant>
        <vt:lpwstr/>
      </vt:variant>
      <vt:variant>
        <vt:lpwstr>_Toc333496171</vt:lpwstr>
      </vt:variant>
      <vt:variant>
        <vt:i4>1114168</vt:i4>
      </vt:variant>
      <vt:variant>
        <vt:i4>68</vt:i4>
      </vt:variant>
      <vt:variant>
        <vt:i4>0</vt:i4>
      </vt:variant>
      <vt:variant>
        <vt:i4>5</vt:i4>
      </vt:variant>
      <vt:variant>
        <vt:lpwstr/>
      </vt:variant>
      <vt:variant>
        <vt:lpwstr>_Toc333496170</vt:lpwstr>
      </vt:variant>
      <vt:variant>
        <vt:i4>1048632</vt:i4>
      </vt:variant>
      <vt:variant>
        <vt:i4>62</vt:i4>
      </vt:variant>
      <vt:variant>
        <vt:i4>0</vt:i4>
      </vt:variant>
      <vt:variant>
        <vt:i4>5</vt:i4>
      </vt:variant>
      <vt:variant>
        <vt:lpwstr/>
      </vt:variant>
      <vt:variant>
        <vt:lpwstr>_Toc333496169</vt:lpwstr>
      </vt:variant>
      <vt:variant>
        <vt:i4>1048632</vt:i4>
      </vt:variant>
      <vt:variant>
        <vt:i4>56</vt:i4>
      </vt:variant>
      <vt:variant>
        <vt:i4>0</vt:i4>
      </vt:variant>
      <vt:variant>
        <vt:i4>5</vt:i4>
      </vt:variant>
      <vt:variant>
        <vt:lpwstr/>
      </vt:variant>
      <vt:variant>
        <vt:lpwstr>_Toc333496168</vt:lpwstr>
      </vt:variant>
      <vt:variant>
        <vt:i4>1048632</vt:i4>
      </vt:variant>
      <vt:variant>
        <vt:i4>50</vt:i4>
      </vt:variant>
      <vt:variant>
        <vt:i4>0</vt:i4>
      </vt:variant>
      <vt:variant>
        <vt:i4>5</vt:i4>
      </vt:variant>
      <vt:variant>
        <vt:lpwstr/>
      </vt:variant>
      <vt:variant>
        <vt:lpwstr>_Toc333496167</vt:lpwstr>
      </vt:variant>
      <vt:variant>
        <vt:i4>1048632</vt:i4>
      </vt:variant>
      <vt:variant>
        <vt:i4>44</vt:i4>
      </vt:variant>
      <vt:variant>
        <vt:i4>0</vt:i4>
      </vt:variant>
      <vt:variant>
        <vt:i4>5</vt:i4>
      </vt:variant>
      <vt:variant>
        <vt:lpwstr/>
      </vt:variant>
      <vt:variant>
        <vt:lpwstr>_Toc333496166</vt:lpwstr>
      </vt:variant>
      <vt:variant>
        <vt:i4>1048632</vt:i4>
      </vt:variant>
      <vt:variant>
        <vt:i4>38</vt:i4>
      </vt:variant>
      <vt:variant>
        <vt:i4>0</vt:i4>
      </vt:variant>
      <vt:variant>
        <vt:i4>5</vt:i4>
      </vt:variant>
      <vt:variant>
        <vt:lpwstr/>
      </vt:variant>
      <vt:variant>
        <vt:lpwstr>_Toc333496165</vt:lpwstr>
      </vt:variant>
      <vt:variant>
        <vt:i4>1048632</vt:i4>
      </vt:variant>
      <vt:variant>
        <vt:i4>32</vt:i4>
      </vt:variant>
      <vt:variant>
        <vt:i4>0</vt:i4>
      </vt:variant>
      <vt:variant>
        <vt:i4>5</vt:i4>
      </vt:variant>
      <vt:variant>
        <vt:lpwstr/>
      </vt:variant>
      <vt:variant>
        <vt:lpwstr>_Toc333496160</vt:lpwstr>
      </vt:variant>
      <vt:variant>
        <vt:i4>1245240</vt:i4>
      </vt:variant>
      <vt:variant>
        <vt:i4>26</vt:i4>
      </vt:variant>
      <vt:variant>
        <vt:i4>0</vt:i4>
      </vt:variant>
      <vt:variant>
        <vt:i4>5</vt:i4>
      </vt:variant>
      <vt:variant>
        <vt:lpwstr/>
      </vt:variant>
      <vt:variant>
        <vt:lpwstr>_Toc333496159</vt:lpwstr>
      </vt:variant>
      <vt:variant>
        <vt:i4>1245240</vt:i4>
      </vt:variant>
      <vt:variant>
        <vt:i4>20</vt:i4>
      </vt:variant>
      <vt:variant>
        <vt:i4>0</vt:i4>
      </vt:variant>
      <vt:variant>
        <vt:i4>5</vt:i4>
      </vt:variant>
      <vt:variant>
        <vt:lpwstr/>
      </vt:variant>
      <vt:variant>
        <vt:lpwstr>_Toc333496158</vt:lpwstr>
      </vt:variant>
      <vt:variant>
        <vt:i4>1245240</vt:i4>
      </vt:variant>
      <vt:variant>
        <vt:i4>14</vt:i4>
      </vt:variant>
      <vt:variant>
        <vt:i4>0</vt:i4>
      </vt:variant>
      <vt:variant>
        <vt:i4>5</vt:i4>
      </vt:variant>
      <vt:variant>
        <vt:lpwstr/>
      </vt:variant>
      <vt:variant>
        <vt:lpwstr>_Toc333496156</vt:lpwstr>
      </vt:variant>
      <vt:variant>
        <vt:i4>1245241</vt:i4>
      </vt:variant>
      <vt:variant>
        <vt:i4>8</vt:i4>
      </vt:variant>
      <vt:variant>
        <vt:i4>0</vt:i4>
      </vt:variant>
      <vt:variant>
        <vt:i4>5</vt:i4>
      </vt:variant>
      <vt:variant>
        <vt:lpwstr/>
      </vt:variant>
      <vt:variant>
        <vt:lpwstr>_Toc333496057</vt:lpwstr>
      </vt:variant>
      <vt:variant>
        <vt:i4>1245241</vt:i4>
      </vt:variant>
      <vt:variant>
        <vt:i4>2</vt:i4>
      </vt:variant>
      <vt:variant>
        <vt:i4>0</vt:i4>
      </vt:variant>
      <vt:variant>
        <vt:i4>5</vt:i4>
      </vt:variant>
      <vt:variant>
        <vt:lpwstr/>
      </vt:variant>
      <vt:variant>
        <vt:lpwstr>_Toc333496056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tunnelling work</dc:title>
  <dc:creator>MOLLOY,Heath</dc:creator>
  <cp:lastModifiedBy>Ingrid Kimber</cp:lastModifiedBy>
  <cp:revision>1039</cp:revision>
  <cp:lastPrinted>2013-11-22T02:41:00Z</cp:lastPrinted>
  <dcterms:created xsi:type="dcterms:W3CDTF">2013-04-11T23:54:00Z</dcterms:created>
  <dcterms:modified xsi:type="dcterms:W3CDTF">2013-12-12T05:13:00Z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
  </property>
  <property fmtid="{D5CDD505-2E9C-101B-9397-08002B2CF9AE}" pid="5" name="display_urn:schemas-microsoft-com:office:office#Author">
    <vt:lpwstr>System Account</vt:lpwstr>
  </property>
  <property fmtid="{D5CDD505-2E9C-101B-9397-08002B2CF9AE}" pid="6" name="TemplateUrl">
    <vt:lpwstr/>
  </property>
  <property fmtid="{D5CDD505-2E9C-101B-9397-08002B2CF9AE}" pid="7" name="xd_ProgID">
    <vt:lpwstr/>
  </property>
  <property fmtid="{D5CDD505-2E9C-101B-9397-08002B2CF9AE}" pid="8" name="_SourceUrl">
    <vt:lpwstr/>
  </property>
  <property fmtid="{D5CDD505-2E9C-101B-9397-08002B2CF9AE}" pid="9" name="ContentTypeId">
    <vt:lpwstr>0x010100B7939B0E25A0DF498F256BC5180D7D0D</vt:lpwstr>
  </property>
  <property fmtid="{D5CDD505-2E9C-101B-9397-08002B2CF9AE}" pid="10" name="PublicationIdentifier">
    <vt:lpwstr>978-1-74361-240-8</vt:lpwstr>
  </property>
  <property fmtid="{D5CDD505-2E9C-101B-9397-08002B2CF9AE}" pid="11" name="ParentFolderID">
    <vt:lpwstr>824</vt:lpwstr>
  </property>
</Properties>
</file>