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5D52D" w14:textId="54F6DB03" w:rsidR="00BB2A1B" w:rsidRPr="00FE6B33" w:rsidRDefault="00D70520" w:rsidP="00FE6B33">
      <w:pPr>
        <w:pStyle w:val="Title"/>
      </w:pPr>
      <w:r>
        <w:t>Surface testing</w:t>
      </w:r>
      <w:r w:rsidR="0017249C">
        <w:t xml:space="preserve"> - lead</w:t>
      </w:r>
      <w:r>
        <w:t xml:space="preserve"> </w:t>
      </w:r>
    </w:p>
    <w:p w14:paraId="558FEF5F" w14:textId="051EB89C" w:rsidR="00A16BFB" w:rsidRDefault="5E8855AE" w:rsidP="000F2E56">
      <w:pPr>
        <w:pStyle w:val="Emphasisquote"/>
        <w:tabs>
          <w:tab w:val="left" w:pos="6663"/>
        </w:tabs>
        <w:spacing w:before="0" w:after="0"/>
        <w:ind w:right="4082"/>
      </w:pPr>
      <w:r>
        <w:t xml:space="preserve">Surface </w:t>
      </w:r>
      <w:proofErr w:type="gramStart"/>
      <w:r w:rsidDel="002F6BCC">
        <w:t>lead</w:t>
      </w:r>
      <w:proofErr w:type="gramEnd"/>
      <w:r w:rsidDel="002F6BCC">
        <w:t xml:space="preserve"> </w:t>
      </w:r>
      <w:r>
        <w:t xml:space="preserve">testing can be used to identify the presence of lead on surfaces </w:t>
      </w:r>
      <w:r w:rsidR="32C4793F">
        <w:t>in</w:t>
      </w:r>
      <w:r>
        <w:t xml:space="preserve"> the workplace. This </w:t>
      </w:r>
      <w:r w:rsidR="004648B5">
        <w:t>high-level</w:t>
      </w:r>
      <w:r w:rsidR="00326F85">
        <w:t xml:space="preserve"> </w:t>
      </w:r>
      <w:r w:rsidR="0028649A">
        <w:t>guidance</w:t>
      </w:r>
      <w:r>
        <w:t xml:space="preserve"> is designed to assist </w:t>
      </w:r>
      <w:r w:rsidDel="00275D60">
        <w:t>persons conducting a business or undertaking (</w:t>
      </w:r>
      <w:r>
        <w:t>PCBU</w:t>
      </w:r>
      <w:r w:rsidR="00CA5DC0">
        <w:t>s</w:t>
      </w:r>
      <w:r>
        <w:t xml:space="preserve">) </w:t>
      </w:r>
      <w:r w:rsidR="6D863DB5">
        <w:t xml:space="preserve">to </w:t>
      </w:r>
      <w:r w:rsidR="00CA4F94">
        <w:t xml:space="preserve">understand what surface </w:t>
      </w:r>
      <w:r w:rsidR="00CA4F94" w:rsidDel="002F6BCC">
        <w:t xml:space="preserve">lead </w:t>
      </w:r>
      <w:r w:rsidR="00CA4F94">
        <w:t>testing</w:t>
      </w:r>
      <w:r w:rsidR="002F6BCC">
        <w:t xml:space="preserve"> </w:t>
      </w:r>
      <w:r w:rsidR="00CA4F94">
        <w:t>is and how it can be used in the workplace to manage lead exposure risks</w:t>
      </w:r>
      <w:r>
        <w:t>.</w:t>
      </w:r>
      <w:r w:rsidR="004648B5">
        <w:t xml:space="preserve"> </w:t>
      </w:r>
    </w:p>
    <w:p w14:paraId="37CD01B8" w14:textId="254FCE30" w:rsidR="0E9D2104" w:rsidRDefault="00787148" w:rsidP="000F2E56">
      <w:pPr>
        <w:pStyle w:val="Heading1"/>
      </w:pPr>
      <w:r>
        <w:t xml:space="preserve">Lead </w:t>
      </w:r>
      <w:r w:rsidR="00A54048">
        <w:t>exposure</w:t>
      </w:r>
      <w:r w:rsidR="008A5070">
        <w:t xml:space="preserve"> </w:t>
      </w:r>
      <w:r>
        <w:t>in the workplace</w:t>
      </w:r>
    </w:p>
    <w:p w14:paraId="09DCDB6A" w14:textId="73B82FB2" w:rsidR="009A6E42" w:rsidRPr="000F2E56" w:rsidRDefault="00463787">
      <w:pPr>
        <w:rPr>
          <w:sz w:val="22"/>
          <w:szCs w:val="22"/>
        </w:rPr>
      </w:pPr>
      <w:r w:rsidRPr="000F2E56">
        <w:rPr>
          <w:sz w:val="22"/>
          <w:szCs w:val="22"/>
        </w:rPr>
        <w:t xml:space="preserve">Lead </w:t>
      </w:r>
      <w:r w:rsidR="00E00BDF" w:rsidRPr="000F2E56">
        <w:rPr>
          <w:sz w:val="22"/>
          <w:szCs w:val="22"/>
        </w:rPr>
        <w:t>is a natural</w:t>
      </w:r>
      <w:r w:rsidR="00A416D0" w:rsidRPr="000F2E56">
        <w:rPr>
          <w:sz w:val="22"/>
          <w:szCs w:val="22"/>
        </w:rPr>
        <w:t>ly</w:t>
      </w:r>
      <w:r w:rsidR="00E00BDF" w:rsidRPr="000F2E56">
        <w:rPr>
          <w:sz w:val="22"/>
          <w:szCs w:val="22"/>
        </w:rPr>
        <w:t xml:space="preserve"> occurring metal</w:t>
      </w:r>
      <w:r w:rsidR="008A2E5C" w:rsidRPr="000F2E56">
        <w:rPr>
          <w:sz w:val="22"/>
          <w:szCs w:val="22"/>
        </w:rPr>
        <w:t>,</w:t>
      </w:r>
      <w:r w:rsidR="00E00BDF" w:rsidRPr="000F2E56">
        <w:rPr>
          <w:sz w:val="22"/>
          <w:szCs w:val="22"/>
        </w:rPr>
        <w:t xml:space="preserve"> which can combine with other substances to form various lead compounds. </w:t>
      </w:r>
      <w:r w:rsidR="008D66E7" w:rsidRPr="000F2E56">
        <w:rPr>
          <w:sz w:val="22"/>
          <w:szCs w:val="22"/>
        </w:rPr>
        <w:t>Under the model WHS Regulations, lead is defined as ‘</w:t>
      </w:r>
      <w:r w:rsidR="008D66E7" w:rsidRPr="000F2E56">
        <w:rPr>
          <w:i/>
          <w:iCs/>
          <w:sz w:val="22"/>
          <w:szCs w:val="22"/>
        </w:rPr>
        <w:t>lead metal, lead alloys, inorganic lead compounds and lead salts of organic acids</w:t>
      </w:r>
      <w:r w:rsidR="008D66E7" w:rsidRPr="000F2E56">
        <w:rPr>
          <w:sz w:val="22"/>
          <w:szCs w:val="22"/>
        </w:rPr>
        <w:t>’ and is classified as a hazardous chemical.</w:t>
      </w:r>
    </w:p>
    <w:p w14:paraId="0CC0A19F" w14:textId="47BBC762" w:rsidR="6FC7B287" w:rsidRPr="000F2E56" w:rsidRDefault="00AC742B">
      <w:pPr>
        <w:rPr>
          <w:sz w:val="22"/>
          <w:szCs w:val="22"/>
        </w:rPr>
      </w:pPr>
      <w:r w:rsidRPr="000F2E56">
        <w:rPr>
          <w:sz w:val="22"/>
          <w:szCs w:val="22"/>
        </w:rPr>
        <w:t xml:space="preserve">Lead predominantly becomes a health hazard to workers </w:t>
      </w:r>
      <w:r w:rsidR="004F5CB0" w:rsidRPr="000F2E56">
        <w:rPr>
          <w:sz w:val="22"/>
          <w:szCs w:val="22"/>
        </w:rPr>
        <w:t xml:space="preserve">when </w:t>
      </w:r>
      <w:r w:rsidR="001D69B9" w:rsidRPr="000F2E56">
        <w:rPr>
          <w:sz w:val="22"/>
          <w:szCs w:val="22"/>
        </w:rPr>
        <w:t xml:space="preserve">the </w:t>
      </w:r>
      <w:r w:rsidR="002179D8" w:rsidRPr="000F2E56">
        <w:rPr>
          <w:sz w:val="22"/>
          <w:szCs w:val="22"/>
        </w:rPr>
        <w:t xml:space="preserve">dust, fumes or mist </w:t>
      </w:r>
      <w:r w:rsidR="001D69B9" w:rsidRPr="000F2E56">
        <w:rPr>
          <w:sz w:val="22"/>
          <w:szCs w:val="22"/>
        </w:rPr>
        <w:t>generated</w:t>
      </w:r>
      <w:r w:rsidR="00386567" w:rsidRPr="000F2E56">
        <w:rPr>
          <w:sz w:val="22"/>
          <w:szCs w:val="22"/>
        </w:rPr>
        <w:t xml:space="preserve"> </w:t>
      </w:r>
      <w:r w:rsidR="001F4A66" w:rsidRPr="000F2E56">
        <w:rPr>
          <w:sz w:val="22"/>
          <w:szCs w:val="22"/>
        </w:rPr>
        <w:t>when</w:t>
      </w:r>
      <w:r w:rsidR="00386567" w:rsidRPr="000F2E56">
        <w:rPr>
          <w:sz w:val="22"/>
          <w:szCs w:val="22"/>
        </w:rPr>
        <w:t xml:space="preserve"> </w:t>
      </w:r>
      <w:r w:rsidR="00F85C72" w:rsidRPr="000F2E56">
        <w:rPr>
          <w:sz w:val="22"/>
          <w:szCs w:val="22"/>
        </w:rPr>
        <w:t>work</w:t>
      </w:r>
      <w:r w:rsidR="00A82A0B" w:rsidRPr="000F2E56">
        <w:rPr>
          <w:sz w:val="22"/>
          <w:szCs w:val="22"/>
        </w:rPr>
        <w:t>ing</w:t>
      </w:r>
      <w:r w:rsidR="00F85C72" w:rsidRPr="000F2E56">
        <w:rPr>
          <w:sz w:val="22"/>
          <w:szCs w:val="22"/>
        </w:rPr>
        <w:t xml:space="preserve"> with lead </w:t>
      </w:r>
      <w:r w:rsidR="00582297" w:rsidRPr="000F2E56">
        <w:rPr>
          <w:sz w:val="22"/>
          <w:szCs w:val="22"/>
        </w:rPr>
        <w:t xml:space="preserve">are </w:t>
      </w:r>
      <w:r w:rsidR="002179D8" w:rsidRPr="000F2E56">
        <w:rPr>
          <w:sz w:val="22"/>
          <w:szCs w:val="22"/>
        </w:rPr>
        <w:t>inhale</w:t>
      </w:r>
      <w:r w:rsidR="002C3209" w:rsidRPr="000F2E56">
        <w:rPr>
          <w:sz w:val="22"/>
          <w:szCs w:val="22"/>
        </w:rPr>
        <w:t>d</w:t>
      </w:r>
      <w:r w:rsidR="00B02685" w:rsidRPr="000F2E56">
        <w:rPr>
          <w:sz w:val="22"/>
          <w:szCs w:val="22"/>
        </w:rPr>
        <w:t>, or when lead</w:t>
      </w:r>
      <w:r w:rsidR="00EC2C2B" w:rsidRPr="000F2E56">
        <w:rPr>
          <w:sz w:val="22"/>
          <w:szCs w:val="22"/>
        </w:rPr>
        <w:t xml:space="preserve"> </w:t>
      </w:r>
      <w:r w:rsidR="009B5832" w:rsidRPr="000F2E56">
        <w:rPr>
          <w:sz w:val="22"/>
          <w:szCs w:val="22"/>
        </w:rPr>
        <w:t xml:space="preserve">contamination </w:t>
      </w:r>
      <w:r w:rsidR="00A62249" w:rsidRPr="000F2E56">
        <w:rPr>
          <w:sz w:val="22"/>
          <w:szCs w:val="22"/>
        </w:rPr>
        <w:t>on hands</w:t>
      </w:r>
      <w:r w:rsidR="00EC2C2B" w:rsidRPr="000F2E56">
        <w:rPr>
          <w:sz w:val="22"/>
          <w:szCs w:val="22"/>
        </w:rPr>
        <w:t xml:space="preserve"> </w:t>
      </w:r>
      <w:r w:rsidR="00B02685" w:rsidRPr="000F2E56">
        <w:rPr>
          <w:sz w:val="22"/>
          <w:szCs w:val="22"/>
        </w:rPr>
        <w:t>is</w:t>
      </w:r>
      <w:r w:rsidR="00EC2C2B" w:rsidRPr="000F2E56">
        <w:rPr>
          <w:sz w:val="22"/>
          <w:szCs w:val="22"/>
        </w:rPr>
        <w:t xml:space="preserve"> </w:t>
      </w:r>
      <w:r w:rsidR="00A62249" w:rsidRPr="000F2E56">
        <w:rPr>
          <w:sz w:val="22"/>
          <w:szCs w:val="22"/>
        </w:rPr>
        <w:t>swallowed while eating, drinking, smoking or vaping</w:t>
      </w:r>
      <w:r w:rsidR="00F12324" w:rsidRPr="000F2E56">
        <w:rPr>
          <w:sz w:val="22"/>
          <w:szCs w:val="22"/>
        </w:rPr>
        <w:t>.</w:t>
      </w:r>
      <w:r w:rsidR="00392D17" w:rsidRPr="000F2E56">
        <w:rPr>
          <w:sz w:val="22"/>
          <w:szCs w:val="22"/>
        </w:rPr>
        <w:t xml:space="preserve"> In</w:t>
      </w:r>
      <w:r w:rsidR="00A62249" w:rsidRPr="000F2E56">
        <w:rPr>
          <w:sz w:val="22"/>
          <w:szCs w:val="22"/>
        </w:rPr>
        <w:t xml:space="preserve"> some </w:t>
      </w:r>
      <w:r w:rsidR="00CB34AC" w:rsidRPr="000F2E56">
        <w:rPr>
          <w:sz w:val="22"/>
          <w:szCs w:val="22"/>
        </w:rPr>
        <w:t>cases,</w:t>
      </w:r>
      <w:r w:rsidR="00AA39C0" w:rsidRPr="000F2E56">
        <w:rPr>
          <w:sz w:val="22"/>
          <w:szCs w:val="22"/>
        </w:rPr>
        <w:t xml:space="preserve"> </w:t>
      </w:r>
      <w:r w:rsidR="00A62249" w:rsidRPr="000F2E56">
        <w:rPr>
          <w:sz w:val="22"/>
          <w:szCs w:val="22"/>
        </w:rPr>
        <w:t>lead can also be absorbed through the skin</w:t>
      </w:r>
      <w:r w:rsidR="00FB29A1" w:rsidRPr="000F2E56">
        <w:rPr>
          <w:sz w:val="22"/>
          <w:szCs w:val="22"/>
        </w:rPr>
        <w:t>, such as</w:t>
      </w:r>
      <w:r w:rsidR="00CB34AC" w:rsidRPr="000F2E56" w:rsidDel="002242DE">
        <w:rPr>
          <w:sz w:val="22"/>
          <w:szCs w:val="22"/>
        </w:rPr>
        <w:t xml:space="preserve"> </w:t>
      </w:r>
      <w:r w:rsidR="00CB34AC" w:rsidRPr="000F2E56">
        <w:rPr>
          <w:sz w:val="22"/>
          <w:szCs w:val="22"/>
        </w:rPr>
        <w:t>when workers are exposed to some aviation fuels</w:t>
      </w:r>
      <w:r w:rsidR="00A62249" w:rsidRPr="000F2E56">
        <w:rPr>
          <w:sz w:val="22"/>
          <w:szCs w:val="22"/>
        </w:rPr>
        <w:t xml:space="preserve">. </w:t>
      </w:r>
    </w:p>
    <w:p w14:paraId="1118A182" w14:textId="5DD9FD1C" w:rsidR="00727030" w:rsidRPr="000F2E56" w:rsidRDefault="0065352F" w:rsidP="001B329D">
      <w:pPr>
        <w:rPr>
          <w:sz w:val="22"/>
          <w:szCs w:val="22"/>
        </w:rPr>
      </w:pPr>
      <w:r w:rsidRPr="000F2E56">
        <w:rPr>
          <w:sz w:val="22"/>
          <w:szCs w:val="22"/>
        </w:rPr>
        <w:t xml:space="preserve">The </w:t>
      </w:r>
      <w:r w:rsidR="00165813" w:rsidRPr="000F2E56">
        <w:rPr>
          <w:sz w:val="22"/>
          <w:szCs w:val="22"/>
        </w:rPr>
        <w:t>health</w:t>
      </w:r>
      <w:r w:rsidRPr="000F2E56">
        <w:rPr>
          <w:sz w:val="22"/>
          <w:szCs w:val="22"/>
        </w:rPr>
        <w:t xml:space="preserve"> effects </w:t>
      </w:r>
      <w:r w:rsidR="00A70B74" w:rsidRPr="000F2E56">
        <w:rPr>
          <w:sz w:val="22"/>
          <w:szCs w:val="22"/>
        </w:rPr>
        <w:t xml:space="preserve">from lead exposure depend on a variety of factors such as a person’s age, the amount of lead they are exposed to and for how long, and if they have any other </w:t>
      </w:r>
      <w:r w:rsidR="001763C5" w:rsidRPr="000F2E56">
        <w:rPr>
          <w:sz w:val="22"/>
          <w:szCs w:val="22"/>
        </w:rPr>
        <w:t>health conditions.</w:t>
      </w:r>
      <w:r w:rsidR="00CF1AB7" w:rsidRPr="000F2E56">
        <w:rPr>
          <w:sz w:val="22"/>
          <w:szCs w:val="22"/>
        </w:rPr>
        <w:t xml:space="preserve"> </w:t>
      </w:r>
      <w:r w:rsidR="00475667" w:rsidRPr="000F2E56">
        <w:rPr>
          <w:sz w:val="22"/>
          <w:szCs w:val="22"/>
        </w:rPr>
        <w:t>Some of the h</w:t>
      </w:r>
      <w:r w:rsidR="00E55863" w:rsidRPr="000F2E56">
        <w:rPr>
          <w:sz w:val="22"/>
          <w:szCs w:val="22"/>
        </w:rPr>
        <w:t xml:space="preserve">ealth effects for adults include decreased kidney function, heart-related issues, increased blood pressure and risk of hypertension, and reproductive issues. In more severe cases, exposure to lead can result in death. </w:t>
      </w:r>
    </w:p>
    <w:p w14:paraId="5E36B343" w14:textId="025BD235" w:rsidR="00301783" w:rsidRPr="000F2E56" w:rsidRDefault="00301783" w:rsidP="001B329D">
      <w:pPr>
        <w:rPr>
          <w:sz w:val="22"/>
          <w:szCs w:val="22"/>
        </w:rPr>
      </w:pPr>
      <w:r w:rsidRPr="000F2E56">
        <w:rPr>
          <w:sz w:val="22"/>
          <w:szCs w:val="22"/>
        </w:rPr>
        <w:t xml:space="preserve">Undertaking regular assessments of the workplace to look for signs </w:t>
      </w:r>
      <w:r w:rsidR="00EE6764" w:rsidRPr="000F2E56">
        <w:rPr>
          <w:sz w:val="22"/>
          <w:szCs w:val="22"/>
        </w:rPr>
        <w:t>that</w:t>
      </w:r>
      <w:r w:rsidRPr="000F2E56">
        <w:rPr>
          <w:sz w:val="22"/>
          <w:szCs w:val="22"/>
        </w:rPr>
        <w:t xml:space="preserve"> lead</w:t>
      </w:r>
      <w:r w:rsidR="00EE6764" w:rsidRPr="000F2E56">
        <w:rPr>
          <w:sz w:val="22"/>
          <w:szCs w:val="22"/>
        </w:rPr>
        <w:t xml:space="preserve"> is present</w:t>
      </w:r>
      <w:r w:rsidRPr="000F2E56">
        <w:rPr>
          <w:sz w:val="22"/>
          <w:szCs w:val="22"/>
        </w:rPr>
        <w:t xml:space="preserve"> can help </w:t>
      </w:r>
      <w:r w:rsidR="00E53395" w:rsidRPr="000F2E56">
        <w:rPr>
          <w:sz w:val="22"/>
          <w:szCs w:val="22"/>
        </w:rPr>
        <w:t xml:space="preserve">determine if workers are </w:t>
      </w:r>
      <w:r w:rsidR="00B87495" w:rsidRPr="000F2E56">
        <w:rPr>
          <w:sz w:val="22"/>
          <w:szCs w:val="22"/>
        </w:rPr>
        <w:t xml:space="preserve">potentially </w:t>
      </w:r>
      <w:r w:rsidR="00E53395" w:rsidRPr="000F2E56">
        <w:rPr>
          <w:sz w:val="22"/>
          <w:szCs w:val="22"/>
        </w:rPr>
        <w:t>being</w:t>
      </w:r>
      <w:r w:rsidRPr="000F2E56">
        <w:rPr>
          <w:sz w:val="22"/>
          <w:szCs w:val="22"/>
        </w:rPr>
        <w:t xml:space="preserve"> exposed to</w:t>
      </w:r>
      <w:r w:rsidR="00E53395" w:rsidRPr="000F2E56">
        <w:rPr>
          <w:sz w:val="22"/>
          <w:szCs w:val="22"/>
        </w:rPr>
        <w:t xml:space="preserve"> lead</w:t>
      </w:r>
      <w:r w:rsidR="00091766" w:rsidRPr="000F2E56">
        <w:rPr>
          <w:sz w:val="22"/>
          <w:szCs w:val="22"/>
        </w:rPr>
        <w:t>, such as</w:t>
      </w:r>
      <w:r w:rsidR="007D4D5E" w:rsidRPr="000F2E56">
        <w:rPr>
          <w:sz w:val="22"/>
          <w:szCs w:val="22"/>
        </w:rPr>
        <w:t xml:space="preserve"> checking for </w:t>
      </w:r>
      <w:r w:rsidRPr="000F2E56">
        <w:rPr>
          <w:sz w:val="22"/>
          <w:szCs w:val="22"/>
        </w:rPr>
        <w:t>lead dust on surfaces, clothing or employees’ hands.</w:t>
      </w:r>
      <w:r w:rsidR="0011041F" w:rsidRPr="000F2E56">
        <w:rPr>
          <w:sz w:val="22"/>
          <w:szCs w:val="22"/>
        </w:rPr>
        <w:t xml:space="preserve"> </w:t>
      </w:r>
      <w:r w:rsidR="000D564D" w:rsidRPr="000F2E56">
        <w:rPr>
          <w:sz w:val="22"/>
          <w:szCs w:val="22"/>
        </w:rPr>
        <w:t xml:space="preserve">However, lead </w:t>
      </w:r>
      <w:r w:rsidR="005E537D" w:rsidRPr="000F2E56">
        <w:rPr>
          <w:sz w:val="22"/>
          <w:szCs w:val="22"/>
        </w:rPr>
        <w:t xml:space="preserve">can </w:t>
      </w:r>
      <w:r w:rsidR="002559C3" w:rsidRPr="000F2E56">
        <w:rPr>
          <w:sz w:val="22"/>
          <w:szCs w:val="22"/>
        </w:rPr>
        <w:t>be in</w:t>
      </w:r>
      <w:r w:rsidR="002E2BF6" w:rsidRPr="000F2E56">
        <w:rPr>
          <w:sz w:val="22"/>
          <w:szCs w:val="22"/>
        </w:rPr>
        <w:t xml:space="preserve">visible to the </w:t>
      </w:r>
      <w:r w:rsidR="00CC378E" w:rsidRPr="000F2E56">
        <w:rPr>
          <w:sz w:val="22"/>
          <w:szCs w:val="22"/>
        </w:rPr>
        <w:t>eye,</w:t>
      </w:r>
      <w:r w:rsidR="002E2BF6" w:rsidRPr="000F2E56">
        <w:rPr>
          <w:sz w:val="22"/>
          <w:szCs w:val="22"/>
        </w:rPr>
        <w:t xml:space="preserve"> and </w:t>
      </w:r>
      <w:r w:rsidR="00CC378E" w:rsidRPr="000F2E56">
        <w:rPr>
          <w:sz w:val="22"/>
          <w:szCs w:val="22"/>
        </w:rPr>
        <w:t xml:space="preserve">it may be necessary to undertake testing to determine </w:t>
      </w:r>
      <w:r w:rsidR="00CF5235" w:rsidRPr="000F2E56">
        <w:rPr>
          <w:sz w:val="22"/>
          <w:szCs w:val="22"/>
        </w:rPr>
        <w:t>if,</w:t>
      </w:r>
      <w:r w:rsidR="002E2BF6" w:rsidRPr="000F2E56">
        <w:rPr>
          <w:sz w:val="22"/>
          <w:szCs w:val="22"/>
        </w:rPr>
        <w:t xml:space="preserve"> </w:t>
      </w:r>
      <w:r w:rsidR="003770E9" w:rsidRPr="000F2E56">
        <w:rPr>
          <w:sz w:val="22"/>
          <w:szCs w:val="22"/>
        </w:rPr>
        <w:t>and how much</w:t>
      </w:r>
      <w:r w:rsidR="00CF5235" w:rsidRPr="000F2E56">
        <w:rPr>
          <w:sz w:val="22"/>
          <w:szCs w:val="22"/>
        </w:rPr>
        <w:t>,</w:t>
      </w:r>
      <w:r w:rsidR="003770E9" w:rsidRPr="000F2E56">
        <w:rPr>
          <w:sz w:val="22"/>
          <w:szCs w:val="22"/>
        </w:rPr>
        <w:t xml:space="preserve"> lead is present </w:t>
      </w:r>
      <w:r w:rsidR="00CC378E" w:rsidRPr="000F2E56">
        <w:rPr>
          <w:sz w:val="22"/>
          <w:szCs w:val="22"/>
        </w:rPr>
        <w:t>in the workplace</w:t>
      </w:r>
      <w:r w:rsidR="002E2BF6" w:rsidRPr="000F2E56">
        <w:rPr>
          <w:sz w:val="22"/>
          <w:szCs w:val="22"/>
        </w:rPr>
        <w:t xml:space="preserve">. </w:t>
      </w:r>
    </w:p>
    <w:p w14:paraId="38C1F831" w14:textId="5BAE7385" w:rsidR="003C6441" w:rsidRDefault="003C6441" w:rsidP="000F2E56">
      <w:pPr>
        <w:pStyle w:val="Heading1"/>
      </w:pPr>
      <w:r>
        <w:t>WHS duties</w:t>
      </w:r>
      <w:r w:rsidR="000C1B2B">
        <w:t xml:space="preserve"> for lead exposure in the workplace </w:t>
      </w:r>
    </w:p>
    <w:p w14:paraId="045B4FF0" w14:textId="77777777" w:rsidR="003C6441" w:rsidRPr="000F2E56" w:rsidRDefault="003C6441" w:rsidP="003C6441">
      <w:pPr>
        <w:rPr>
          <w:sz w:val="22"/>
          <w:szCs w:val="22"/>
        </w:rPr>
      </w:pPr>
      <w:r w:rsidRPr="000F2E56">
        <w:rPr>
          <w:sz w:val="22"/>
          <w:szCs w:val="22"/>
        </w:rPr>
        <w:t xml:space="preserve">Under the model WHS laws, PCBUs have a primary duty of care to ensure the health and safety of workers and other persons. To comply with this, PCBUs must eliminate or minimise risks to health and safety so far as is reasonably practicable. In recognition that exposure to lead can cause significant harm, Part 7.2 (Lead) of the model WHS Regulations includes specific duties to manage risks from exposure to lead. These duties apply in workplaces where lead processes are carried out.  </w:t>
      </w:r>
    </w:p>
    <w:p w14:paraId="715E0228" w14:textId="77777777" w:rsidR="000F2E56" w:rsidRDefault="000F2E56">
      <w:pPr>
        <w:spacing w:before="0" w:after="200" w:line="276" w:lineRule="auto"/>
        <w:rPr>
          <w:sz w:val="22"/>
          <w:szCs w:val="22"/>
        </w:rPr>
      </w:pPr>
      <w:r>
        <w:rPr>
          <w:sz w:val="22"/>
          <w:szCs w:val="22"/>
        </w:rPr>
        <w:br w:type="page"/>
      </w:r>
    </w:p>
    <w:p w14:paraId="568574A3" w14:textId="425C7E17" w:rsidR="009B3C10" w:rsidRPr="000F2E56" w:rsidRDefault="003C6441" w:rsidP="009B3C10">
      <w:pPr>
        <w:rPr>
          <w:sz w:val="22"/>
          <w:szCs w:val="22"/>
        </w:rPr>
      </w:pPr>
      <w:r w:rsidRPr="000F2E56">
        <w:rPr>
          <w:sz w:val="22"/>
          <w:szCs w:val="22"/>
        </w:rPr>
        <w:lastRenderedPageBreak/>
        <w:t>The lead regulations imp</w:t>
      </w:r>
      <w:r w:rsidRPr="000F2E56">
        <w:rPr>
          <w:bCs/>
          <w:sz w:val="22"/>
          <w:szCs w:val="22"/>
        </w:rPr>
        <w:t>ose duties upon PCBUs to control the risk of lead contamination using specified measures.</w:t>
      </w:r>
      <w:r w:rsidRPr="000F2E56">
        <w:rPr>
          <w:sz w:val="22"/>
          <w:szCs w:val="22"/>
        </w:rPr>
        <w:t xml:space="preserve"> </w:t>
      </w:r>
      <w:r w:rsidR="009B3C10" w:rsidRPr="000F2E56">
        <w:rPr>
          <w:sz w:val="22"/>
          <w:szCs w:val="22"/>
        </w:rPr>
        <w:t>This includes, but is not limited to:</w:t>
      </w:r>
    </w:p>
    <w:p w14:paraId="58D868F4" w14:textId="77777777" w:rsidR="009B3C10" w:rsidRPr="000F2E56" w:rsidRDefault="009B3C10" w:rsidP="009B3C10">
      <w:pPr>
        <w:pStyle w:val="ListParagraph"/>
        <w:numPr>
          <w:ilvl w:val="0"/>
          <w:numId w:val="46"/>
        </w:numPr>
        <w:contextualSpacing w:val="0"/>
        <w:rPr>
          <w:sz w:val="22"/>
          <w:szCs w:val="22"/>
        </w:rPr>
      </w:pPr>
      <w:r w:rsidRPr="000F2E56">
        <w:rPr>
          <w:sz w:val="22"/>
          <w:szCs w:val="22"/>
        </w:rPr>
        <w:t>ensuring, so far as is reasonably practicable, that lead contamination is confined to a lead process area at the workplace</w:t>
      </w:r>
    </w:p>
    <w:p w14:paraId="013F4D62" w14:textId="2601B044" w:rsidR="009B3C10" w:rsidRPr="000F2E56" w:rsidRDefault="009B3C10" w:rsidP="009B3C10">
      <w:pPr>
        <w:pStyle w:val="ListParagraph"/>
        <w:numPr>
          <w:ilvl w:val="0"/>
          <w:numId w:val="46"/>
        </w:numPr>
        <w:contextualSpacing w:val="0"/>
        <w:rPr>
          <w:sz w:val="22"/>
          <w:szCs w:val="22"/>
        </w:rPr>
      </w:pPr>
      <w:r w:rsidRPr="000F2E56">
        <w:rPr>
          <w:sz w:val="22"/>
          <w:szCs w:val="22"/>
        </w:rPr>
        <w:t xml:space="preserve">ensuring, so far as is reasonably practicable, that </w:t>
      </w:r>
      <w:r w:rsidR="00CA4854" w:rsidRPr="000F2E56">
        <w:rPr>
          <w:sz w:val="22"/>
          <w:szCs w:val="22"/>
        </w:rPr>
        <w:t xml:space="preserve">a </w:t>
      </w:r>
      <w:r w:rsidRPr="000F2E56">
        <w:rPr>
          <w:sz w:val="22"/>
          <w:szCs w:val="22"/>
        </w:rPr>
        <w:t xml:space="preserve">lead process area at the workplace is kept clean, and the cleaning method used does not create a risk to the health of persons in the immediate vicinity and does not have the potential to spread the lead contamination </w:t>
      </w:r>
    </w:p>
    <w:p w14:paraId="74885BED" w14:textId="39B0FC74" w:rsidR="009B3C10" w:rsidRPr="000F2E56" w:rsidRDefault="009B3C10" w:rsidP="009B3C10">
      <w:pPr>
        <w:pStyle w:val="ListParagraph"/>
        <w:numPr>
          <w:ilvl w:val="0"/>
          <w:numId w:val="46"/>
        </w:numPr>
        <w:contextualSpacing w:val="0"/>
        <w:rPr>
          <w:sz w:val="22"/>
          <w:szCs w:val="22"/>
        </w:rPr>
      </w:pPr>
      <w:r w:rsidRPr="000F2E56">
        <w:rPr>
          <w:sz w:val="22"/>
          <w:szCs w:val="22"/>
        </w:rPr>
        <w:t xml:space="preserve">taking all reasonable steps to ensure that a person does not eat, drink, chew gum or smoke in </w:t>
      </w:r>
      <w:r w:rsidR="00CA4854" w:rsidRPr="000F2E56">
        <w:rPr>
          <w:sz w:val="22"/>
          <w:szCs w:val="22"/>
        </w:rPr>
        <w:t>a</w:t>
      </w:r>
      <w:r w:rsidRPr="000F2E56">
        <w:rPr>
          <w:sz w:val="22"/>
          <w:szCs w:val="22"/>
        </w:rPr>
        <w:t xml:space="preserve"> lead process area</w:t>
      </w:r>
      <w:r w:rsidR="00FE68B6" w:rsidRPr="000F2E56">
        <w:rPr>
          <w:sz w:val="22"/>
          <w:szCs w:val="22"/>
        </w:rPr>
        <w:t xml:space="preserve"> at the workplace</w:t>
      </w:r>
    </w:p>
    <w:p w14:paraId="2E3B7D33" w14:textId="77777777" w:rsidR="009B3C10" w:rsidRPr="000F2E56" w:rsidRDefault="009B3C10" w:rsidP="009B3C10">
      <w:pPr>
        <w:pStyle w:val="ListParagraph"/>
        <w:numPr>
          <w:ilvl w:val="0"/>
          <w:numId w:val="46"/>
        </w:numPr>
        <w:contextualSpacing w:val="0"/>
        <w:rPr>
          <w:sz w:val="22"/>
          <w:szCs w:val="22"/>
        </w:rPr>
      </w:pPr>
      <w:r w:rsidRPr="000F2E56">
        <w:rPr>
          <w:sz w:val="22"/>
          <w:szCs w:val="22"/>
        </w:rPr>
        <w:t xml:space="preserve">providing workers with an eating and drinking area that, so far as is reasonably practicable, cannot be contaminated with lead from a lead process </w:t>
      </w:r>
    </w:p>
    <w:p w14:paraId="3B3ED456" w14:textId="623AAFAF" w:rsidR="009B3C10" w:rsidRPr="000F2E56" w:rsidRDefault="009B3C10" w:rsidP="009B3C10">
      <w:pPr>
        <w:pStyle w:val="ListParagraph"/>
        <w:numPr>
          <w:ilvl w:val="0"/>
          <w:numId w:val="46"/>
        </w:numPr>
        <w:contextualSpacing w:val="0"/>
        <w:rPr>
          <w:sz w:val="22"/>
          <w:szCs w:val="22"/>
        </w:rPr>
      </w:pPr>
      <w:r w:rsidRPr="000F2E56">
        <w:rPr>
          <w:sz w:val="22"/>
          <w:szCs w:val="22"/>
        </w:rPr>
        <w:t xml:space="preserve">providing and maintaining in good working order changing rooms and washing, showering and toilet facilities </w:t>
      </w:r>
      <w:r w:rsidR="009A7316" w:rsidRPr="000F2E56">
        <w:rPr>
          <w:sz w:val="22"/>
          <w:szCs w:val="22"/>
        </w:rPr>
        <w:t xml:space="preserve">at the workplace </w:t>
      </w:r>
      <w:r w:rsidRPr="000F2E56">
        <w:rPr>
          <w:sz w:val="22"/>
          <w:szCs w:val="22"/>
        </w:rPr>
        <w:t>to minimise secondary lead exposure from contaminated clothing, minimise lead ingestion and avoid spreading lead contamination, and</w:t>
      </w:r>
    </w:p>
    <w:p w14:paraId="1F10E2F9" w14:textId="71B88489" w:rsidR="00B346A7" w:rsidRPr="000F2E56" w:rsidRDefault="009B3C10" w:rsidP="000F2E56">
      <w:pPr>
        <w:pStyle w:val="ListParagraph"/>
        <w:numPr>
          <w:ilvl w:val="0"/>
          <w:numId w:val="46"/>
        </w:numPr>
        <w:spacing w:after="240"/>
        <w:contextualSpacing w:val="0"/>
        <w:rPr>
          <w:sz w:val="22"/>
          <w:szCs w:val="22"/>
        </w:rPr>
      </w:pPr>
      <w:r w:rsidRPr="000F2E56">
        <w:rPr>
          <w:sz w:val="22"/>
          <w:szCs w:val="22"/>
        </w:rPr>
        <w:t>ensuring, so far as is reasonably practicable, that workers remove clothing and equipment that is, or is likely to be, contaminated with lead, and wash their hands and faces before entering an eating or drinking area at the workplace.</w:t>
      </w:r>
    </w:p>
    <w:tbl>
      <w:tblPr>
        <w:tblStyle w:val="TableGrid"/>
        <w:tblW w:w="0" w:type="auto"/>
        <w:tblBorders>
          <w:top w:val="none" w:sz="0" w:space="0" w:color="auto"/>
          <w:bottom w:val="none" w:sz="0" w:space="0" w:color="auto"/>
          <w:insideH w:val="none" w:sz="0" w:space="0" w:color="auto"/>
        </w:tblBorders>
        <w:shd w:val="clear" w:color="auto" w:fill="D9D9D9" w:themeFill="background1" w:themeFillShade="D9"/>
        <w:tblLook w:val="04A0" w:firstRow="1" w:lastRow="0" w:firstColumn="1" w:lastColumn="0" w:noHBand="0" w:noVBand="1"/>
      </w:tblPr>
      <w:tblGrid>
        <w:gridCol w:w="9752"/>
      </w:tblGrid>
      <w:tr w:rsidR="00B346A7" w14:paraId="69B6B03C" w14:textId="77777777" w:rsidTr="00B346A7">
        <w:trPr>
          <w:cnfStyle w:val="100000000000" w:firstRow="1" w:lastRow="0" w:firstColumn="0" w:lastColumn="0" w:oddVBand="0" w:evenVBand="0" w:oddHBand="0" w:evenHBand="0" w:firstRowFirstColumn="0" w:firstRowLastColumn="0" w:lastRowFirstColumn="0" w:lastRowLastColumn="0"/>
        </w:trPr>
        <w:tc>
          <w:tcPr>
            <w:tcW w:w="9752" w:type="dxa"/>
            <w:shd w:val="clear" w:color="auto" w:fill="D9D9D9" w:themeFill="background1" w:themeFillShade="D9"/>
          </w:tcPr>
          <w:p w14:paraId="7BC8751F" w14:textId="77777777" w:rsidR="00B346A7" w:rsidRPr="000F2E56" w:rsidRDefault="00B346A7" w:rsidP="00B346A7">
            <w:pPr>
              <w:ind w:left="170"/>
              <w:rPr>
                <w:b w:val="0"/>
                <w:bCs/>
                <w:sz w:val="22"/>
                <w:szCs w:val="22"/>
              </w:rPr>
            </w:pPr>
            <w:r w:rsidRPr="000F2E56">
              <w:rPr>
                <w:b w:val="0"/>
                <w:bCs/>
                <w:sz w:val="22"/>
                <w:szCs w:val="22"/>
              </w:rPr>
              <w:t>PCBUs must also ensure air and health monitoring is undertaken where required. This includes:</w:t>
            </w:r>
          </w:p>
          <w:p w14:paraId="54421335" w14:textId="0AC5EDB7" w:rsidR="00B346A7" w:rsidRPr="000F2E56" w:rsidRDefault="00476192" w:rsidP="00B346A7">
            <w:pPr>
              <w:pStyle w:val="ListParagraph"/>
              <w:numPr>
                <w:ilvl w:val="0"/>
                <w:numId w:val="46"/>
              </w:numPr>
              <w:contextualSpacing w:val="0"/>
              <w:rPr>
                <w:b w:val="0"/>
                <w:bCs/>
                <w:sz w:val="22"/>
                <w:szCs w:val="22"/>
              </w:rPr>
            </w:pPr>
            <w:r w:rsidRPr="000F2E56">
              <w:rPr>
                <w:b w:val="0"/>
                <w:bCs/>
                <w:sz w:val="22"/>
                <w:szCs w:val="22"/>
              </w:rPr>
              <w:t xml:space="preserve">undertaking </w:t>
            </w:r>
            <w:r w:rsidR="001F4CD3" w:rsidRPr="000F2E56">
              <w:rPr>
                <w:b w:val="0"/>
                <w:bCs/>
                <w:sz w:val="22"/>
                <w:szCs w:val="22"/>
              </w:rPr>
              <w:t>air</w:t>
            </w:r>
            <w:r w:rsidRPr="000F2E56">
              <w:rPr>
                <w:b w:val="0"/>
                <w:bCs/>
                <w:sz w:val="22"/>
                <w:szCs w:val="22"/>
              </w:rPr>
              <w:t xml:space="preserve"> monitoring </w:t>
            </w:r>
            <w:r w:rsidR="00B346A7" w:rsidRPr="000F2E56">
              <w:rPr>
                <w:b w:val="0"/>
                <w:bCs/>
                <w:sz w:val="22"/>
                <w:szCs w:val="22"/>
              </w:rPr>
              <w:t xml:space="preserve">if there is uncertainty (based on reasonable grounds) as to whether the airborne concentration of lead (e.g. lead dust, lead mist or lead fumes) at the workplace exceeds the exposure standard, or to determine whether there is a health risk, and </w:t>
            </w:r>
          </w:p>
          <w:p w14:paraId="737BA6B0" w14:textId="6A62D179" w:rsidR="00B346A7" w:rsidRPr="00B346A7" w:rsidRDefault="00B346A7" w:rsidP="00B346A7">
            <w:pPr>
              <w:pStyle w:val="ListParagraph"/>
              <w:numPr>
                <w:ilvl w:val="0"/>
                <w:numId w:val="46"/>
              </w:numPr>
              <w:contextualSpacing w:val="0"/>
              <w:rPr>
                <w:b w:val="0"/>
                <w:bCs/>
              </w:rPr>
            </w:pPr>
            <w:r w:rsidRPr="000F2E56">
              <w:rPr>
                <w:b w:val="0"/>
                <w:bCs/>
                <w:sz w:val="22"/>
                <w:szCs w:val="22"/>
              </w:rPr>
              <w:t>providing health monitoring to all workers undertaking ‘lead risk work’ to minimise the risk of adverse health effects by regularly checking the blood lead levels of these workers.</w:t>
            </w:r>
            <w:r w:rsidR="00662E33" w:rsidRPr="000F2E56">
              <w:rPr>
                <w:b w:val="0"/>
                <w:bCs/>
                <w:sz w:val="22"/>
                <w:szCs w:val="22"/>
              </w:rPr>
              <w:t xml:space="preserve"> </w:t>
            </w:r>
            <w:r w:rsidR="00B63661" w:rsidRPr="000F2E56">
              <w:rPr>
                <w:b w:val="0"/>
                <w:bCs/>
                <w:sz w:val="22"/>
                <w:szCs w:val="22"/>
              </w:rPr>
              <w:t xml:space="preserve">The health monitoring guide for lead can be found at </w:t>
            </w:r>
            <w:hyperlink r:id="rId11" w:history="1">
              <w:r w:rsidR="00B63661" w:rsidRPr="000F2E56">
                <w:rPr>
                  <w:rStyle w:val="Hyperlink"/>
                  <w:b w:val="0"/>
                  <w:bCs/>
                  <w:sz w:val="22"/>
                  <w:szCs w:val="22"/>
                </w:rPr>
                <w:t>Health monitoring for lead (inorganic) | Safe Work Australia</w:t>
              </w:r>
            </w:hyperlink>
            <w:r w:rsidR="00B63661" w:rsidRPr="000F2E56">
              <w:rPr>
                <w:b w:val="0"/>
                <w:bCs/>
                <w:sz w:val="22"/>
                <w:szCs w:val="22"/>
              </w:rPr>
              <w:t xml:space="preserve">. </w:t>
            </w:r>
          </w:p>
        </w:tc>
      </w:tr>
    </w:tbl>
    <w:p w14:paraId="606CEC7D" w14:textId="7B2DA893" w:rsidR="00D70520" w:rsidRDefault="00D70520" w:rsidP="000F2E56">
      <w:pPr>
        <w:pStyle w:val="Heading1"/>
      </w:pPr>
      <w:r>
        <w:t xml:space="preserve">What is surface </w:t>
      </w:r>
      <w:r w:rsidDel="004B7A51">
        <w:t xml:space="preserve">lead </w:t>
      </w:r>
      <w:r>
        <w:t>testing?</w:t>
      </w:r>
    </w:p>
    <w:p w14:paraId="3A46AE38" w14:textId="2D3A7A67" w:rsidR="005E367D" w:rsidRPr="000F2E56" w:rsidRDefault="5E8855AE" w:rsidP="00D70520">
      <w:pPr>
        <w:rPr>
          <w:sz w:val="22"/>
          <w:szCs w:val="22"/>
        </w:rPr>
      </w:pPr>
      <w:r w:rsidRPr="000F2E56">
        <w:rPr>
          <w:sz w:val="22"/>
          <w:szCs w:val="22"/>
        </w:rPr>
        <w:t xml:space="preserve">Surface </w:t>
      </w:r>
      <w:proofErr w:type="gramStart"/>
      <w:r w:rsidRPr="000F2E56" w:rsidDel="0093299F">
        <w:rPr>
          <w:sz w:val="22"/>
          <w:szCs w:val="22"/>
        </w:rPr>
        <w:t>lead</w:t>
      </w:r>
      <w:proofErr w:type="gramEnd"/>
      <w:r w:rsidRPr="000F2E56" w:rsidDel="0093299F">
        <w:rPr>
          <w:sz w:val="22"/>
          <w:szCs w:val="22"/>
        </w:rPr>
        <w:t xml:space="preserve"> </w:t>
      </w:r>
      <w:r w:rsidRPr="000F2E56">
        <w:rPr>
          <w:sz w:val="22"/>
          <w:szCs w:val="22"/>
        </w:rPr>
        <w:t>testing</w:t>
      </w:r>
      <w:r w:rsidR="0093299F" w:rsidRPr="000F2E56">
        <w:rPr>
          <w:sz w:val="22"/>
          <w:szCs w:val="22"/>
        </w:rPr>
        <w:t xml:space="preserve"> </w:t>
      </w:r>
      <w:r w:rsidRPr="000F2E56">
        <w:rPr>
          <w:sz w:val="22"/>
          <w:szCs w:val="22"/>
        </w:rPr>
        <w:t>involve</w:t>
      </w:r>
      <w:r w:rsidR="22C773F6" w:rsidRPr="000F2E56">
        <w:rPr>
          <w:sz w:val="22"/>
          <w:szCs w:val="22"/>
        </w:rPr>
        <w:t>s</w:t>
      </w:r>
      <w:r w:rsidRPr="000F2E56">
        <w:rPr>
          <w:sz w:val="22"/>
          <w:szCs w:val="22"/>
        </w:rPr>
        <w:t xml:space="preserve"> collect</w:t>
      </w:r>
      <w:r w:rsidR="00393B95" w:rsidRPr="000F2E56">
        <w:rPr>
          <w:sz w:val="22"/>
          <w:szCs w:val="22"/>
        </w:rPr>
        <w:t>ing</w:t>
      </w:r>
      <w:r w:rsidRPr="000F2E56">
        <w:rPr>
          <w:sz w:val="22"/>
          <w:szCs w:val="22"/>
        </w:rPr>
        <w:t xml:space="preserve"> a sample from a potentially contaminated surface, such as the floor or a workbench,</w:t>
      </w:r>
      <w:r w:rsidR="00602365" w:rsidRPr="000F2E56">
        <w:rPr>
          <w:sz w:val="22"/>
          <w:szCs w:val="22"/>
        </w:rPr>
        <w:t xml:space="preserve"> to t</w:t>
      </w:r>
      <w:r w:rsidR="00AD6C56" w:rsidRPr="000F2E56">
        <w:rPr>
          <w:sz w:val="22"/>
          <w:szCs w:val="22"/>
        </w:rPr>
        <w:t>est</w:t>
      </w:r>
      <w:r w:rsidRPr="000F2E56">
        <w:rPr>
          <w:sz w:val="22"/>
          <w:szCs w:val="22"/>
        </w:rPr>
        <w:t xml:space="preserve"> </w:t>
      </w:r>
      <w:r w:rsidR="008E01CB" w:rsidRPr="000F2E56">
        <w:rPr>
          <w:sz w:val="22"/>
          <w:szCs w:val="22"/>
        </w:rPr>
        <w:t xml:space="preserve">for </w:t>
      </w:r>
      <w:r w:rsidRPr="000F2E56">
        <w:rPr>
          <w:sz w:val="22"/>
          <w:szCs w:val="22"/>
        </w:rPr>
        <w:t xml:space="preserve">the presence of lead. </w:t>
      </w:r>
      <w:r w:rsidR="009619EF" w:rsidRPr="000F2E56">
        <w:rPr>
          <w:sz w:val="22"/>
          <w:szCs w:val="22"/>
        </w:rPr>
        <w:t xml:space="preserve">There are different </w:t>
      </w:r>
      <w:r w:rsidR="00676B47" w:rsidRPr="000F2E56">
        <w:rPr>
          <w:sz w:val="22"/>
          <w:szCs w:val="22"/>
        </w:rPr>
        <w:t>methods</w:t>
      </w:r>
      <w:r w:rsidR="009619EF" w:rsidRPr="000F2E56">
        <w:rPr>
          <w:sz w:val="22"/>
          <w:szCs w:val="22"/>
        </w:rPr>
        <w:t xml:space="preserve"> which can be used to conduct surface </w:t>
      </w:r>
      <w:r w:rsidR="009619EF" w:rsidRPr="000F2E56" w:rsidDel="0077394A">
        <w:rPr>
          <w:sz w:val="22"/>
          <w:szCs w:val="22"/>
        </w:rPr>
        <w:t xml:space="preserve">lead </w:t>
      </w:r>
      <w:r w:rsidR="009619EF" w:rsidRPr="000F2E56">
        <w:rPr>
          <w:sz w:val="22"/>
          <w:szCs w:val="22"/>
        </w:rPr>
        <w:t>testing</w:t>
      </w:r>
      <w:r w:rsidR="005E367D" w:rsidRPr="000F2E56">
        <w:rPr>
          <w:sz w:val="22"/>
          <w:szCs w:val="22"/>
        </w:rPr>
        <w:t xml:space="preserve">, </w:t>
      </w:r>
      <w:r w:rsidR="00AD092A" w:rsidRPr="000F2E56">
        <w:rPr>
          <w:sz w:val="22"/>
          <w:szCs w:val="22"/>
        </w:rPr>
        <w:t>including</w:t>
      </w:r>
      <w:r w:rsidR="005E367D" w:rsidRPr="000F2E56">
        <w:rPr>
          <w:sz w:val="22"/>
          <w:szCs w:val="22"/>
        </w:rPr>
        <w:t>:</w:t>
      </w:r>
    </w:p>
    <w:p w14:paraId="0D7D692E" w14:textId="5BE54822" w:rsidR="00746B91" w:rsidRPr="000F2E56" w:rsidRDefault="00A042E7" w:rsidP="000F2E56">
      <w:pPr>
        <w:pStyle w:val="ListParagraph"/>
        <w:numPr>
          <w:ilvl w:val="0"/>
          <w:numId w:val="52"/>
        </w:numPr>
        <w:ind w:left="714" w:hanging="357"/>
        <w:contextualSpacing w:val="0"/>
        <w:rPr>
          <w:sz w:val="22"/>
          <w:szCs w:val="22"/>
        </w:rPr>
      </w:pPr>
      <w:r w:rsidRPr="000F2E56">
        <w:rPr>
          <w:b/>
          <w:bCs/>
          <w:sz w:val="22"/>
          <w:szCs w:val="22"/>
        </w:rPr>
        <w:t xml:space="preserve">Field </w:t>
      </w:r>
      <w:r w:rsidR="00AC3B7E" w:rsidRPr="000F2E56">
        <w:rPr>
          <w:b/>
          <w:bCs/>
          <w:sz w:val="22"/>
          <w:szCs w:val="22"/>
        </w:rPr>
        <w:t>t</w:t>
      </w:r>
      <w:r w:rsidRPr="000F2E56">
        <w:rPr>
          <w:b/>
          <w:bCs/>
          <w:sz w:val="22"/>
          <w:szCs w:val="22"/>
        </w:rPr>
        <w:t>est</w:t>
      </w:r>
      <w:r w:rsidR="00695C6B" w:rsidRPr="000F2E56">
        <w:rPr>
          <w:b/>
          <w:bCs/>
          <w:sz w:val="22"/>
          <w:szCs w:val="22"/>
        </w:rPr>
        <w:t>s</w:t>
      </w:r>
      <w:r w:rsidR="003F0EE7" w:rsidRPr="000F2E56">
        <w:rPr>
          <w:b/>
          <w:bCs/>
          <w:sz w:val="22"/>
          <w:szCs w:val="22"/>
        </w:rPr>
        <w:t>:</w:t>
      </w:r>
      <w:r w:rsidR="003F0EE7" w:rsidRPr="000F2E56">
        <w:rPr>
          <w:sz w:val="22"/>
          <w:szCs w:val="22"/>
        </w:rPr>
        <w:t xml:space="preserve"> </w:t>
      </w:r>
      <w:r w:rsidR="005F29AA" w:rsidRPr="000F2E56">
        <w:rPr>
          <w:sz w:val="22"/>
          <w:szCs w:val="22"/>
        </w:rPr>
        <w:t>These tests</w:t>
      </w:r>
      <w:r w:rsidR="0064607F" w:rsidRPr="000F2E56">
        <w:rPr>
          <w:sz w:val="22"/>
          <w:szCs w:val="22"/>
        </w:rPr>
        <w:t xml:space="preserve"> involve </w:t>
      </w:r>
      <w:r w:rsidR="00492BF4" w:rsidRPr="000F2E56">
        <w:rPr>
          <w:sz w:val="22"/>
          <w:szCs w:val="22"/>
        </w:rPr>
        <w:t xml:space="preserve">rubbing </w:t>
      </w:r>
      <w:r w:rsidR="0063639A" w:rsidRPr="000F2E56">
        <w:rPr>
          <w:sz w:val="22"/>
          <w:szCs w:val="22"/>
        </w:rPr>
        <w:t>a chemical</w:t>
      </w:r>
      <w:r w:rsidR="00424BE3" w:rsidRPr="000F2E56">
        <w:rPr>
          <w:sz w:val="22"/>
          <w:szCs w:val="22"/>
        </w:rPr>
        <w:t xml:space="preserve"> </w:t>
      </w:r>
      <w:r w:rsidR="0063639A" w:rsidRPr="000F2E56">
        <w:rPr>
          <w:sz w:val="22"/>
          <w:szCs w:val="22"/>
        </w:rPr>
        <w:t xml:space="preserve">swab </w:t>
      </w:r>
      <w:r w:rsidR="00AA74D0" w:rsidRPr="000F2E56">
        <w:rPr>
          <w:sz w:val="22"/>
          <w:szCs w:val="22"/>
        </w:rPr>
        <w:t>against</w:t>
      </w:r>
      <w:r w:rsidR="0063639A" w:rsidRPr="000F2E56">
        <w:rPr>
          <w:sz w:val="22"/>
          <w:szCs w:val="22"/>
        </w:rPr>
        <w:t xml:space="preserve"> a</w:t>
      </w:r>
      <w:r w:rsidR="00AE0A58" w:rsidRPr="000F2E56">
        <w:rPr>
          <w:sz w:val="22"/>
          <w:szCs w:val="22"/>
        </w:rPr>
        <w:t xml:space="preserve"> surface</w:t>
      </w:r>
      <w:r w:rsidR="00C64D2F" w:rsidRPr="000F2E56">
        <w:rPr>
          <w:sz w:val="22"/>
          <w:szCs w:val="22"/>
        </w:rPr>
        <w:t>,</w:t>
      </w:r>
      <w:r w:rsidR="00194BCD" w:rsidRPr="000F2E56">
        <w:rPr>
          <w:sz w:val="22"/>
          <w:szCs w:val="22"/>
        </w:rPr>
        <w:t xml:space="preserve"> </w:t>
      </w:r>
      <w:r w:rsidR="000645C0" w:rsidRPr="000F2E56">
        <w:rPr>
          <w:sz w:val="22"/>
          <w:szCs w:val="22"/>
        </w:rPr>
        <w:t>or</w:t>
      </w:r>
      <w:r w:rsidR="00BC2A4F" w:rsidRPr="000F2E56">
        <w:rPr>
          <w:sz w:val="22"/>
          <w:szCs w:val="22"/>
        </w:rPr>
        <w:t xml:space="preserve"> </w:t>
      </w:r>
      <w:r w:rsidR="007F323A" w:rsidRPr="000F2E56">
        <w:rPr>
          <w:sz w:val="22"/>
          <w:szCs w:val="22"/>
        </w:rPr>
        <w:t>spraying</w:t>
      </w:r>
      <w:r w:rsidR="00BC095B" w:rsidRPr="000F2E56">
        <w:rPr>
          <w:sz w:val="22"/>
          <w:szCs w:val="22"/>
        </w:rPr>
        <w:t xml:space="preserve"> the surface with</w:t>
      </w:r>
      <w:r w:rsidR="00BC2A4F" w:rsidRPr="000F2E56">
        <w:rPr>
          <w:sz w:val="22"/>
          <w:szCs w:val="22"/>
        </w:rPr>
        <w:t xml:space="preserve"> </w:t>
      </w:r>
      <w:r w:rsidR="00032450" w:rsidRPr="000F2E56">
        <w:rPr>
          <w:sz w:val="22"/>
          <w:szCs w:val="22"/>
        </w:rPr>
        <w:t xml:space="preserve">a chemical </w:t>
      </w:r>
      <w:r w:rsidR="00E91DEA" w:rsidRPr="000F2E56">
        <w:rPr>
          <w:sz w:val="22"/>
          <w:szCs w:val="22"/>
        </w:rPr>
        <w:t xml:space="preserve">and </w:t>
      </w:r>
      <w:r w:rsidR="00107AF3" w:rsidRPr="000F2E56">
        <w:rPr>
          <w:sz w:val="22"/>
          <w:szCs w:val="22"/>
        </w:rPr>
        <w:t>shining</w:t>
      </w:r>
      <w:r w:rsidR="00E91DEA" w:rsidRPr="000F2E56">
        <w:rPr>
          <w:sz w:val="22"/>
          <w:szCs w:val="22"/>
        </w:rPr>
        <w:t xml:space="preserve"> </w:t>
      </w:r>
      <w:proofErr w:type="gramStart"/>
      <w:r w:rsidR="005F13BE" w:rsidRPr="000F2E56">
        <w:rPr>
          <w:sz w:val="22"/>
          <w:szCs w:val="22"/>
        </w:rPr>
        <w:t>a</w:t>
      </w:r>
      <w:proofErr w:type="gramEnd"/>
      <w:r w:rsidR="00E91DEA" w:rsidRPr="000F2E56">
        <w:rPr>
          <w:sz w:val="22"/>
          <w:szCs w:val="22"/>
        </w:rPr>
        <w:t xml:space="preserve"> </w:t>
      </w:r>
      <w:r w:rsidR="004A3320" w:rsidRPr="000F2E56">
        <w:rPr>
          <w:sz w:val="22"/>
          <w:szCs w:val="22"/>
        </w:rPr>
        <w:t>ultraviolet</w:t>
      </w:r>
      <w:r w:rsidR="005E6E7F" w:rsidRPr="000F2E56">
        <w:rPr>
          <w:sz w:val="22"/>
          <w:szCs w:val="22"/>
        </w:rPr>
        <w:t xml:space="preserve"> (UV</w:t>
      </w:r>
      <w:r w:rsidR="004A3320" w:rsidRPr="000F2E56">
        <w:rPr>
          <w:sz w:val="22"/>
          <w:szCs w:val="22"/>
        </w:rPr>
        <w:t xml:space="preserve">) </w:t>
      </w:r>
      <w:r w:rsidR="00E91DEA" w:rsidRPr="000F2E56">
        <w:rPr>
          <w:sz w:val="22"/>
          <w:szCs w:val="22"/>
        </w:rPr>
        <w:t>light</w:t>
      </w:r>
      <w:r w:rsidR="00107AF3" w:rsidRPr="000F2E56">
        <w:rPr>
          <w:sz w:val="22"/>
          <w:szCs w:val="22"/>
        </w:rPr>
        <w:t xml:space="preserve"> on </w:t>
      </w:r>
      <w:r w:rsidR="00B8312B" w:rsidRPr="000F2E56">
        <w:rPr>
          <w:sz w:val="22"/>
          <w:szCs w:val="22"/>
        </w:rPr>
        <w:t>it and</w:t>
      </w:r>
      <w:r w:rsidR="00C64D2F" w:rsidRPr="000F2E56">
        <w:rPr>
          <w:sz w:val="22"/>
          <w:szCs w:val="22"/>
        </w:rPr>
        <w:t xml:space="preserve"> checking for a change in colour</w:t>
      </w:r>
      <w:r w:rsidR="00C67B4E" w:rsidRPr="000F2E56">
        <w:rPr>
          <w:sz w:val="22"/>
          <w:szCs w:val="22"/>
        </w:rPr>
        <w:t xml:space="preserve"> which</w:t>
      </w:r>
      <w:r w:rsidR="00C64D2F" w:rsidRPr="000F2E56">
        <w:rPr>
          <w:sz w:val="22"/>
          <w:szCs w:val="22"/>
        </w:rPr>
        <w:t xml:space="preserve"> indicates lead is </w:t>
      </w:r>
      <w:r w:rsidR="004A4FD4" w:rsidRPr="000F2E56">
        <w:rPr>
          <w:sz w:val="22"/>
          <w:szCs w:val="22"/>
        </w:rPr>
        <w:t>present</w:t>
      </w:r>
      <w:r w:rsidR="003D38C8" w:rsidRPr="000F2E56">
        <w:rPr>
          <w:sz w:val="22"/>
          <w:szCs w:val="22"/>
        </w:rPr>
        <w:t>.</w:t>
      </w:r>
      <w:r w:rsidR="004A4FD4" w:rsidRPr="000F2E56">
        <w:rPr>
          <w:sz w:val="22"/>
          <w:szCs w:val="22"/>
        </w:rPr>
        <w:t xml:space="preserve"> </w:t>
      </w:r>
      <w:r w:rsidR="004A6969" w:rsidRPr="000F2E56">
        <w:rPr>
          <w:sz w:val="22"/>
          <w:szCs w:val="22"/>
        </w:rPr>
        <w:t xml:space="preserve">These tests </w:t>
      </w:r>
      <w:r w:rsidR="00866822" w:rsidRPr="000F2E56">
        <w:rPr>
          <w:sz w:val="22"/>
          <w:szCs w:val="22"/>
        </w:rPr>
        <w:t xml:space="preserve">rapidly indicate if lead has been detected on the tested surface and </w:t>
      </w:r>
      <w:r w:rsidR="00AB6445" w:rsidRPr="000F2E56">
        <w:rPr>
          <w:sz w:val="22"/>
          <w:szCs w:val="22"/>
        </w:rPr>
        <w:t xml:space="preserve">are useful for </w:t>
      </w:r>
      <w:r w:rsidR="009C369A" w:rsidRPr="000F2E56">
        <w:rPr>
          <w:sz w:val="22"/>
          <w:szCs w:val="22"/>
        </w:rPr>
        <w:t>immediate</w:t>
      </w:r>
      <w:r w:rsidR="00AB6445" w:rsidRPr="000F2E56">
        <w:rPr>
          <w:sz w:val="22"/>
          <w:szCs w:val="22"/>
        </w:rPr>
        <w:t xml:space="preserve">, </w:t>
      </w:r>
      <w:r w:rsidR="0014007E" w:rsidRPr="000F2E56">
        <w:rPr>
          <w:sz w:val="22"/>
          <w:szCs w:val="22"/>
        </w:rPr>
        <w:t>on-site</w:t>
      </w:r>
      <w:r w:rsidR="00AB6445" w:rsidRPr="000F2E56">
        <w:rPr>
          <w:sz w:val="22"/>
          <w:szCs w:val="22"/>
        </w:rPr>
        <w:t xml:space="preserve"> identification of</w:t>
      </w:r>
      <w:r w:rsidR="007726CD" w:rsidRPr="000F2E56">
        <w:rPr>
          <w:sz w:val="22"/>
          <w:szCs w:val="22"/>
        </w:rPr>
        <w:t xml:space="preserve"> the presence of</w:t>
      </w:r>
      <w:r w:rsidR="00AB6445" w:rsidRPr="000F2E56">
        <w:rPr>
          <w:sz w:val="22"/>
          <w:szCs w:val="22"/>
        </w:rPr>
        <w:t xml:space="preserve"> lead</w:t>
      </w:r>
      <w:r w:rsidR="00866822" w:rsidRPr="000F2E56">
        <w:rPr>
          <w:sz w:val="22"/>
          <w:szCs w:val="22"/>
        </w:rPr>
        <w:t>. However, field tests</w:t>
      </w:r>
      <w:r w:rsidR="00CC422F" w:rsidRPr="000F2E56">
        <w:rPr>
          <w:sz w:val="22"/>
          <w:szCs w:val="22"/>
        </w:rPr>
        <w:t xml:space="preserve"> do not </w:t>
      </w:r>
      <w:r w:rsidR="00E17F7F" w:rsidRPr="000F2E56">
        <w:rPr>
          <w:sz w:val="22"/>
          <w:szCs w:val="22"/>
        </w:rPr>
        <w:t>tell you</w:t>
      </w:r>
      <w:r w:rsidR="00CC345F" w:rsidRPr="000F2E56">
        <w:rPr>
          <w:sz w:val="22"/>
          <w:szCs w:val="22"/>
        </w:rPr>
        <w:t xml:space="preserve"> how much lead is </w:t>
      </w:r>
      <w:r w:rsidR="006E0A17" w:rsidRPr="000F2E56">
        <w:rPr>
          <w:sz w:val="22"/>
          <w:szCs w:val="22"/>
        </w:rPr>
        <w:t>on the surface</w:t>
      </w:r>
      <w:r w:rsidR="00AB6445" w:rsidRPr="000F2E56">
        <w:rPr>
          <w:sz w:val="22"/>
          <w:szCs w:val="22"/>
        </w:rPr>
        <w:t>.</w:t>
      </w:r>
      <w:r w:rsidR="00DF72CF" w:rsidRPr="000F2E56">
        <w:rPr>
          <w:sz w:val="22"/>
          <w:szCs w:val="22"/>
        </w:rPr>
        <w:t xml:space="preserve"> </w:t>
      </w:r>
    </w:p>
    <w:p w14:paraId="10E8FE81" w14:textId="5B3682EA" w:rsidR="00746B91" w:rsidRPr="000F2E56" w:rsidRDefault="00C36606" w:rsidP="001A5807">
      <w:pPr>
        <w:pStyle w:val="ListParagraph"/>
        <w:numPr>
          <w:ilvl w:val="0"/>
          <w:numId w:val="52"/>
        </w:numPr>
        <w:spacing w:after="200"/>
        <w:ind w:left="714" w:hanging="357"/>
        <w:contextualSpacing w:val="0"/>
        <w:rPr>
          <w:sz w:val="22"/>
          <w:szCs w:val="22"/>
        </w:rPr>
      </w:pPr>
      <w:r w:rsidRPr="000F2E56">
        <w:rPr>
          <w:b/>
          <w:bCs/>
          <w:sz w:val="22"/>
          <w:szCs w:val="22"/>
        </w:rPr>
        <w:t>Wipe tests (laboratory analysis)</w:t>
      </w:r>
      <w:r w:rsidR="004B5154" w:rsidRPr="000F2E56">
        <w:rPr>
          <w:b/>
          <w:bCs/>
          <w:sz w:val="22"/>
          <w:szCs w:val="22"/>
        </w:rPr>
        <w:t xml:space="preserve">: </w:t>
      </w:r>
      <w:r w:rsidR="004B5154" w:rsidRPr="000F2E56">
        <w:rPr>
          <w:sz w:val="22"/>
          <w:szCs w:val="22"/>
        </w:rPr>
        <w:t>These tests often involve framing a sample area of a surface with a template or tape, wet wiping the sample area and sending the wipe to a laboratory for analysis.</w:t>
      </w:r>
      <w:r w:rsidR="004A4FD4" w:rsidRPr="000F2E56">
        <w:rPr>
          <w:sz w:val="22"/>
          <w:szCs w:val="22"/>
        </w:rPr>
        <w:t xml:space="preserve"> </w:t>
      </w:r>
      <w:r w:rsidR="004B5154" w:rsidRPr="000F2E56">
        <w:rPr>
          <w:sz w:val="22"/>
          <w:szCs w:val="22"/>
        </w:rPr>
        <w:t>These tests</w:t>
      </w:r>
      <w:r w:rsidR="00345C9D" w:rsidRPr="000F2E56">
        <w:rPr>
          <w:sz w:val="22"/>
          <w:szCs w:val="22"/>
        </w:rPr>
        <w:t xml:space="preserve"> are useful for determining the amount of lead in the sample area, but results are not immediate. These tests require specific processes to be followed to ensure the results are accurate and meaningful. </w:t>
      </w:r>
    </w:p>
    <w:tbl>
      <w:tblPr>
        <w:tblStyle w:val="TableGrid"/>
        <w:tblW w:w="0" w:type="auto"/>
        <w:tblLook w:val="04A0" w:firstRow="1" w:lastRow="0" w:firstColumn="1" w:lastColumn="0" w:noHBand="0" w:noVBand="1"/>
      </w:tblPr>
      <w:tblGrid>
        <w:gridCol w:w="9752"/>
      </w:tblGrid>
      <w:tr w:rsidR="006D301C" w14:paraId="54D4FC6D" w14:textId="77777777" w:rsidTr="006D301C">
        <w:trPr>
          <w:cnfStyle w:val="100000000000" w:firstRow="1" w:lastRow="0" w:firstColumn="0" w:lastColumn="0" w:oddVBand="0" w:evenVBand="0" w:oddHBand="0" w:evenHBand="0" w:firstRowFirstColumn="0" w:firstRowLastColumn="0" w:lastRowFirstColumn="0" w:lastRowLastColumn="0"/>
        </w:trPr>
        <w:tc>
          <w:tcPr>
            <w:tcW w:w="9752" w:type="dxa"/>
            <w:tcBorders>
              <w:top w:val="nil"/>
              <w:bottom w:val="nil"/>
            </w:tcBorders>
            <w:shd w:val="clear" w:color="auto" w:fill="D9D9D9" w:themeFill="background1" w:themeFillShade="D9"/>
          </w:tcPr>
          <w:p w14:paraId="566DFECE" w14:textId="2F451162" w:rsidR="006D301C" w:rsidRPr="006D301C" w:rsidRDefault="00C807B6" w:rsidP="006D301C">
            <w:pPr>
              <w:ind w:left="170"/>
              <w:rPr>
                <w:b w:val="0"/>
                <w:bCs/>
              </w:rPr>
            </w:pPr>
            <w:r w:rsidRPr="000F2E56">
              <w:rPr>
                <w:b w:val="0"/>
                <w:bCs/>
                <w:sz w:val="22"/>
                <w:szCs w:val="22"/>
              </w:rPr>
              <w:t>A</w:t>
            </w:r>
            <w:r w:rsidR="006D301C" w:rsidRPr="000F2E56">
              <w:rPr>
                <w:b w:val="0"/>
                <w:bCs/>
                <w:sz w:val="22"/>
                <w:szCs w:val="22"/>
              </w:rPr>
              <w:t>n expert</w:t>
            </w:r>
            <w:r w:rsidR="00A13695" w:rsidRPr="000F2E56">
              <w:rPr>
                <w:b w:val="0"/>
                <w:bCs/>
                <w:sz w:val="22"/>
                <w:szCs w:val="22"/>
              </w:rPr>
              <w:t xml:space="preserve"> (e.g. </w:t>
            </w:r>
            <w:r w:rsidR="006D301C" w:rsidRPr="000F2E56">
              <w:rPr>
                <w:b w:val="0"/>
                <w:bCs/>
                <w:sz w:val="22"/>
                <w:szCs w:val="22"/>
              </w:rPr>
              <w:t>an occupational hygienist</w:t>
            </w:r>
            <w:r w:rsidR="00A13695" w:rsidRPr="000F2E56">
              <w:rPr>
                <w:b w:val="0"/>
                <w:bCs/>
                <w:sz w:val="22"/>
                <w:szCs w:val="22"/>
              </w:rPr>
              <w:t>)</w:t>
            </w:r>
            <w:r w:rsidR="006D301C" w:rsidRPr="000F2E56">
              <w:rPr>
                <w:b w:val="0"/>
                <w:bCs/>
                <w:sz w:val="22"/>
                <w:szCs w:val="22"/>
              </w:rPr>
              <w:t xml:space="preserve"> </w:t>
            </w:r>
            <w:r w:rsidRPr="000F2E56">
              <w:rPr>
                <w:b w:val="0"/>
                <w:bCs/>
                <w:sz w:val="22"/>
                <w:szCs w:val="22"/>
              </w:rPr>
              <w:t xml:space="preserve">can assist you to </w:t>
            </w:r>
            <w:r w:rsidR="006D301C" w:rsidRPr="000F2E56">
              <w:rPr>
                <w:b w:val="0"/>
                <w:bCs/>
                <w:sz w:val="22"/>
                <w:szCs w:val="22"/>
              </w:rPr>
              <w:t xml:space="preserve">determine the most appropriate </w:t>
            </w:r>
            <w:r w:rsidRPr="000F2E56">
              <w:rPr>
                <w:b w:val="0"/>
                <w:bCs/>
                <w:sz w:val="22"/>
                <w:szCs w:val="22"/>
              </w:rPr>
              <w:t>testing method</w:t>
            </w:r>
            <w:r w:rsidR="006D301C" w:rsidRPr="000F2E56">
              <w:rPr>
                <w:b w:val="0"/>
                <w:bCs/>
                <w:sz w:val="22"/>
                <w:szCs w:val="22"/>
              </w:rPr>
              <w:t xml:space="preserve"> for your circumstances.</w:t>
            </w:r>
          </w:p>
        </w:tc>
      </w:tr>
    </w:tbl>
    <w:p w14:paraId="49F4CAB6" w14:textId="7AFA3490" w:rsidR="007E0888" w:rsidRDefault="71638A11" w:rsidP="000F2E56">
      <w:pPr>
        <w:pStyle w:val="Heading1"/>
      </w:pPr>
      <w:r>
        <w:lastRenderedPageBreak/>
        <w:t xml:space="preserve">How can I use surface </w:t>
      </w:r>
      <w:r w:rsidDel="007631C6">
        <w:t xml:space="preserve">lead </w:t>
      </w:r>
      <w:r>
        <w:t>testing?</w:t>
      </w:r>
    </w:p>
    <w:p w14:paraId="34508D33" w14:textId="343C813E" w:rsidR="003839B2" w:rsidRPr="000F2E56" w:rsidRDefault="00BF42D6" w:rsidP="000F2E56">
      <w:pPr>
        <w:spacing w:after="240"/>
        <w:rPr>
          <w:sz w:val="22"/>
          <w:szCs w:val="22"/>
        </w:rPr>
      </w:pPr>
      <w:r w:rsidRPr="000F2E56">
        <w:rPr>
          <w:sz w:val="22"/>
          <w:szCs w:val="22"/>
        </w:rPr>
        <w:t xml:space="preserve">Surface </w:t>
      </w:r>
      <w:proofErr w:type="gramStart"/>
      <w:r w:rsidRPr="000F2E56" w:rsidDel="00C352B3">
        <w:rPr>
          <w:sz w:val="22"/>
          <w:szCs w:val="22"/>
        </w:rPr>
        <w:t>lead</w:t>
      </w:r>
      <w:proofErr w:type="gramEnd"/>
      <w:r w:rsidRPr="000F2E56" w:rsidDel="00C352B3">
        <w:rPr>
          <w:sz w:val="22"/>
          <w:szCs w:val="22"/>
        </w:rPr>
        <w:t xml:space="preserve"> </w:t>
      </w:r>
      <w:r w:rsidRPr="000F2E56">
        <w:rPr>
          <w:sz w:val="22"/>
          <w:szCs w:val="22"/>
        </w:rPr>
        <w:t xml:space="preserve">testing can </w:t>
      </w:r>
      <w:r w:rsidR="009E1856" w:rsidRPr="000F2E56">
        <w:rPr>
          <w:sz w:val="22"/>
          <w:szCs w:val="22"/>
        </w:rPr>
        <w:t xml:space="preserve">be used </w:t>
      </w:r>
      <w:r w:rsidR="00B2495D" w:rsidRPr="000F2E56">
        <w:rPr>
          <w:sz w:val="22"/>
          <w:szCs w:val="22"/>
        </w:rPr>
        <w:t xml:space="preserve">to </w:t>
      </w:r>
      <w:r w:rsidR="008D51DD" w:rsidRPr="000F2E56">
        <w:rPr>
          <w:sz w:val="22"/>
          <w:szCs w:val="22"/>
        </w:rPr>
        <w:t>identify lead contamination</w:t>
      </w:r>
      <w:r w:rsidR="00601750" w:rsidRPr="000F2E56">
        <w:rPr>
          <w:sz w:val="22"/>
          <w:szCs w:val="22"/>
        </w:rPr>
        <w:t xml:space="preserve"> in the </w:t>
      </w:r>
      <w:r w:rsidR="00211EAD" w:rsidRPr="000F2E56">
        <w:rPr>
          <w:sz w:val="22"/>
          <w:szCs w:val="22"/>
        </w:rPr>
        <w:t>workplace</w:t>
      </w:r>
      <w:r w:rsidR="008D51DD" w:rsidRPr="000F2E56">
        <w:rPr>
          <w:sz w:val="22"/>
          <w:szCs w:val="22"/>
        </w:rPr>
        <w:t xml:space="preserve"> and support risk management, including </w:t>
      </w:r>
      <w:r w:rsidR="00F771D8" w:rsidRPr="000F2E56">
        <w:rPr>
          <w:sz w:val="22"/>
          <w:szCs w:val="22"/>
        </w:rPr>
        <w:t>determin</w:t>
      </w:r>
      <w:r w:rsidR="008D51DD" w:rsidRPr="000F2E56">
        <w:rPr>
          <w:sz w:val="22"/>
          <w:szCs w:val="22"/>
        </w:rPr>
        <w:t>ing</w:t>
      </w:r>
      <w:r w:rsidR="00F771D8" w:rsidRPr="000F2E56">
        <w:rPr>
          <w:sz w:val="22"/>
          <w:szCs w:val="22"/>
        </w:rPr>
        <w:t xml:space="preserve"> </w:t>
      </w:r>
      <w:r w:rsidR="00B60BE1" w:rsidRPr="000F2E56">
        <w:rPr>
          <w:sz w:val="22"/>
          <w:szCs w:val="22"/>
        </w:rPr>
        <w:t xml:space="preserve">the effectiveness of </w:t>
      </w:r>
      <w:r w:rsidR="00F771D8" w:rsidRPr="000F2E56">
        <w:rPr>
          <w:sz w:val="22"/>
          <w:szCs w:val="22"/>
        </w:rPr>
        <w:t>existing control measures</w:t>
      </w:r>
      <w:r w:rsidR="005D1C56" w:rsidRPr="000F2E56">
        <w:rPr>
          <w:sz w:val="22"/>
          <w:szCs w:val="22"/>
        </w:rPr>
        <w:t xml:space="preserve"> in managing lead exposure risks for worker</w:t>
      </w:r>
      <w:r w:rsidR="00EA1AAA" w:rsidRPr="000F2E56">
        <w:rPr>
          <w:sz w:val="22"/>
          <w:szCs w:val="22"/>
        </w:rPr>
        <w:t>s</w:t>
      </w:r>
      <w:r w:rsidR="002D5942" w:rsidRPr="000F2E56">
        <w:rPr>
          <w:sz w:val="22"/>
          <w:szCs w:val="22"/>
        </w:rPr>
        <w:t xml:space="preserve">. </w:t>
      </w:r>
    </w:p>
    <w:tbl>
      <w:tblPr>
        <w:tblStyle w:val="TableGrid"/>
        <w:tblW w:w="0" w:type="auto"/>
        <w:tblBorders>
          <w:top w:val="none" w:sz="0" w:space="0" w:color="auto"/>
          <w:bottom w:val="none" w:sz="0" w:space="0" w:color="auto"/>
          <w:insideH w:val="none" w:sz="0" w:space="0" w:color="auto"/>
        </w:tblBorders>
        <w:shd w:val="clear" w:color="auto" w:fill="DAE3F8" w:themeFill="accent1" w:themeFillTint="33"/>
        <w:tblLook w:val="04A0" w:firstRow="1" w:lastRow="0" w:firstColumn="1" w:lastColumn="0" w:noHBand="0" w:noVBand="1"/>
      </w:tblPr>
      <w:tblGrid>
        <w:gridCol w:w="9752"/>
      </w:tblGrid>
      <w:tr w:rsidR="0067227F" w14:paraId="7DD9C970" w14:textId="77777777" w:rsidTr="0067227F">
        <w:trPr>
          <w:cnfStyle w:val="100000000000" w:firstRow="1" w:lastRow="0" w:firstColumn="0" w:lastColumn="0" w:oddVBand="0" w:evenVBand="0" w:oddHBand="0" w:evenHBand="0" w:firstRowFirstColumn="0" w:firstRowLastColumn="0" w:lastRowFirstColumn="0" w:lastRowLastColumn="0"/>
        </w:trPr>
        <w:tc>
          <w:tcPr>
            <w:tcW w:w="9752" w:type="dxa"/>
            <w:shd w:val="clear" w:color="auto" w:fill="DAE3F8" w:themeFill="accent1" w:themeFillTint="33"/>
          </w:tcPr>
          <w:p w14:paraId="5FE4D49B" w14:textId="77777777" w:rsidR="00AA65EF" w:rsidRDefault="0067227F" w:rsidP="0067227F">
            <w:pPr>
              <w:ind w:left="170"/>
              <w:rPr>
                <w:b w:val="0"/>
                <w:bCs/>
                <w:sz w:val="22"/>
                <w:szCs w:val="22"/>
              </w:rPr>
            </w:pPr>
            <w:r w:rsidRPr="00A648E0">
              <w:rPr>
                <w:bCs/>
                <w:sz w:val="22"/>
                <w:szCs w:val="22"/>
              </w:rPr>
              <w:t xml:space="preserve">Examples of how surface </w:t>
            </w:r>
            <w:r w:rsidRPr="00A648E0" w:rsidDel="00D6172A">
              <w:rPr>
                <w:bCs/>
                <w:sz w:val="22"/>
                <w:szCs w:val="22"/>
              </w:rPr>
              <w:t xml:space="preserve">lead </w:t>
            </w:r>
            <w:r w:rsidRPr="00A648E0">
              <w:rPr>
                <w:bCs/>
                <w:sz w:val="22"/>
                <w:szCs w:val="22"/>
              </w:rPr>
              <w:t>testing can be used in the workplace</w:t>
            </w:r>
          </w:p>
          <w:p w14:paraId="17AA3466" w14:textId="75AF411E" w:rsidR="0067227F" w:rsidRPr="00DD3420" w:rsidRDefault="00AA65EF" w:rsidP="0067227F">
            <w:pPr>
              <w:ind w:left="170"/>
              <w:rPr>
                <w:b w:val="0"/>
                <w:bCs/>
                <w:sz w:val="22"/>
                <w:szCs w:val="22"/>
              </w:rPr>
            </w:pPr>
            <w:r w:rsidRPr="00DD3420">
              <w:rPr>
                <w:b w:val="0"/>
                <w:bCs/>
                <w:sz w:val="22"/>
                <w:szCs w:val="22"/>
              </w:rPr>
              <w:t xml:space="preserve">Surface </w:t>
            </w:r>
            <w:proofErr w:type="gramStart"/>
            <w:r w:rsidRPr="00DD3420">
              <w:rPr>
                <w:b w:val="0"/>
                <w:bCs/>
                <w:sz w:val="22"/>
                <w:szCs w:val="22"/>
              </w:rPr>
              <w:t>lead</w:t>
            </w:r>
            <w:proofErr w:type="gramEnd"/>
            <w:r w:rsidRPr="00DD3420">
              <w:rPr>
                <w:b w:val="0"/>
                <w:bCs/>
                <w:sz w:val="22"/>
                <w:szCs w:val="22"/>
              </w:rPr>
              <w:t xml:space="preserve"> testing can be used to</w:t>
            </w:r>
            <w:r w:rsidR="0067227F" w:rsidRPr="00DD3420">
              <w:rPr>
                <w:b w:val="0"/>
                <w:bCs/>
                <w:sz w:val="22"/>
                <w:szCs w:val="22"/>
              </w:rPr>
              <w:t>:</w:t>
            </w:r>
          </w:p>
          <w:p w14:paraId="77A8DEF4" w14:textId="5F620D43" w:rsidR="0067227F" w:rsidRPr="000F2E56" w:rsidRDefault="0067227F" w:rsidP="0067227F">
            <w:pPr>
              <w:numPr>
                <w:ilvl w:val="0"/>
                <w:numId w:val="44"/>
              </w:numPr>
              <w:rPr>
                <w:b w:val="0"/>
                <w:bCs/>
                <w:sz w:val="22"/>
                <w:szCs w:val="22"/>
              </w:rPr>
            </w:pPr>
            <w:r w:rsidRPr="000F2E56">
              <w:rPr>
                <w:b w:val="0"/>
                <w:bCs/>
                <w:sz w:val="22"/>
                <w:szCs w:val="22"/>
              </w:rPr>
              <w:t xml:space="preserve">identify if lead process areas and other areas that are likely to be contaminated with lead (e.g. changing rooms where workers remove their uniforms) are being cleaned properly </w:t>
            </w:r>
          </w:p>
          <w:p w14:paraId="247E35CC" w14:textId="4FA3BCCC" w:rsidR="0067227F" w:rsidRPr="000F2E56" w:rsidRDefault="0067227F" w:rsidP="0067227F">
            <w:pPr>
              <w:numPr>
                <w:ilvl w:val="0"/>
                <w:numId w:val="44"/>
              </w:numPr>
              <w:rPr>
                <w:b w:val="0"/>
                <w:bCs/>
                <w:sz w:val="22"/>
                <w:szCs w:val="22"/>
              </w:rPr>
            </w:pPr>
            <w:r w:rsidRPr="000F2E56">
              <w:rPr>
                <w:b w:val="0"/>
                <w:bCs/>
                <w:sz w:val="22"/>
                <w:szCs w:val="22"/>
              </w:rPr>
              <w:t xml:space="preserve">determine if the control measures being implemented are effectively managing risks, such as if engineering controls are suppressing lead dust at the </w:t>
            </w:r>
            <w:proofErr w:type="gramStart"/>
            <w:r w:rsidRPr="000F2E56">
              <w:rPr>
                <w:b w:val="0"/>
                <w:bCs/>
                <w:sz w:val="22"/>
                <w:szCs w:val="22"/>
              </w:rPr>
              <w:t>source</w:t>
            </w:r>
            <w:proofErr w:type="gramEnd"/>
            <w:r w:rsidRPr="000F2E56">
              <w:rPr>
                <w:b w:val="0"/>
                <w:bCs/>
                <w:sz w:val="22"/>
                <w:szCs w:val="22"/>
              </w:rPr>
              <w:t xml:space="preserve"> so it does not settle on surfaces</w:t>
            </w:r>
          </w:p>
          <w:p w14:paraId="18E29007" w14:textId="578EC8CE" w:rsidR="0067227F" w:rsidRPr="000F2E56" w:rsidRDefault="0067227F" w:rsidP="0067227F">
            <w:pPr>
              <w:numPr>
                <w:ilvl w:val="0"/>
                <w:numId w:val="44"/>
              </w:numPr>
              <w:rPr>
                <w:b w:val="0"/>
                <w:bCs/>
                <w:sz w:val="22"/>
                <w:szCs w:val="22"/>
              </w:rPr>
            </w:pPr>
            <w:r w:rsidRPr="000F2E56">
              <w:rPr>
                <w:b w:val="0"/>
                <w:bCs/>
                <w:sz w:val="22"/>
                <w:szCs w:val="22"/>
              </w:rPr>
              <w:t>identify if lead is present in work areas it should not be, such as if lead dust has been transferred from production areas to shared kitchens or office spaces, and</w:t>
            </w:r>
          </w:p>
          <w:p w14:paraId="51928A8B" w14:textId="1BBA79DA" w:rsidR="0067227F" w:rsidRPr="0067227F" w:rsidRDefault="0067227F" w:rsidP="008D51DD">
            <w:pPr>
              <w:numPr>
                <w:ilvl w:val="0"/>
                <w:numId w:val="44"/>
              </w:numPr>
              <w:rPr>
                <w:b w:val="0"/>
                <w:bCs/>
              </w:rPr>
            </w:pPr>
            <w:r w:rsidRPr="000F2E56">
              <w:rPr>
                <w:b w:val="0"/>
                <w:bCs/>
                <w:sz w:val="22"/>
                <w:szCs w:val="22"/>
              </w:rPr>
              <w:t>determine the adequacy of work undertaken to remove lead from a work area following an identified contamination.</w:t>
            </w:r>
          </w:p>
        </w:tc>
      </w:tr>
    </w:tbl>
    <w:p w14:paraId="13A54DA1" w14:textId="5197F0A3" w:rsidR="003D1262" w:rsidRPr="000F2E56" w:rsidRDefault="003D1262" w:rsidP="000F2E56">
      <w:pPr>
        <w:spacing w:before="240"/>
        <w:rPr>
          <w:sz w:val="22"/>
          <w:szCs w:val="22"/>
        </w:rPr>
      </w:pPr>
      <w:r w:rsidRPr="000F2E56">
        <w:rPr>
          <w:sz w:val="22"/>
          <w:szCs w:val="22"/>
        </w:rPr>
        <w:t>Surface</w:t>
      </w:r>
      <w:r w:rsidR="00AD7260" w:rsidRPr="000F2E56">
        <w:rPr>
          <w:sz w:val="22"/>
          <w:szCs w:val="22"/>
        </w:rPr>
        <w:t xml:space="preserve"> </w:t>
      </w:r>
      <w:proofErr w:type="gramStart"/>
      <w:r w:rsidR="00AD7260" w:rsidRPr="000F2E56">
        <w:rPr>
          <w:sz w:val="22"/>
          <w:szCs w:val="22"/>
        </w:rPr>
        <w:t>lead</w:t>
      </w:r>
      <w:proofErr w:type="gramEnd"/>
      <w:r w:rsidRPr="000F2E56">
        <w:rPr>
          <w:sz w:val="22"/>
          <w:szCs w:val="22"/>
        </w:rPr>
        <w:t xml:space="preserve"> testing can only confirm whether there is lead present on the specific surface tested. </w:t>
      </w:r>
      <w:r w:rsidR="006656F0" w:rsidRPr="000F2E56">
        <w:rPr>
          <w:sz w:val="22"/>
          <w:szCs w:val="22"/>
        </w:rPr>
        <w:t>S</w:t>
      </w:r>
      <w:r w:rsidRPr="000F2E56">
        <w:rPr>
          <w:sz w:val="22"/>
          <w:szCs w:val="22"/>
        </w:rPr>
        <w:t xml:space="preserve">urface </w:t>
      </w:r>
      <w:proofErr w:type="gramStart"/>
      <w:r w:rsidR="00AD7260" w:rsidRPr="000F2E56">
        <w:rPr>
          <w:sz w:val="22"/>
          <w:szCs w:val="22"/>
        </w:rPr>
        <w:t>lead</w:t>
      </w:r>
      <w:proofErr w:type="gramEnd"/>
      <w:r w:rsidRPr="000F2E56">
        <w:rPr>
          <w:sz w:val="22"/>
          <w:szCs w:val="22"/>
        </w:rPr>
        <w:t xml:space="preserve"> testing cannot determine the source of the lead contamination or indicate if there is lead on other surfaces or in other work areas. </w:t>
      </w:r>
    </w:p>
    <w:p w14:paraId="33F7510B" w14:textId="678AD739" w:rsidR="000D3FF0" w:rsidRPr="000F2E56" w:rsidRDefault="000D3FF0" w:rsidP="000D3FF0">
      <w:pPr>
        <w:rPr>
          <w:sz w:val="22"/>
          <w:szCs w:val="22"/>
        </w:rPr>
      </w:pPr>
      <w:r w:rsidRPr="000F2E56">
        <w:rPr>
          <w:sz w:val="22"/>
          <w:szCs w:val="22"/>
        </w:rPr>
        <w:t xml:space="preserve">A </w:t>
      </w:r>
      <w:r w:rsidR="004617A5" w:rsidRPr="000F2E56">
        <w:rPr>
          <w:sz w:val="22"/>
          <w:szCs w:val="22"/>
        </w:rPr>
        <w:t xml:space="preserve">test </w:t>
      </w:r>
      <w:r w:rsidR="004F492B" w:rsidRPr="000F2E56">
        <w:rPr>
          <w:sz w:val="22"/>
          <w:szCs w:val="22"/>
        </w:rPr>
        <w:t xml:space="preserve">result which indicates lead is not present on a surface </w:t>
      </w:r>
      <w:r w:rsidR="00055308" w:rsidRPr="000F2E56">
        <w:rPr>
          <w:sz w:val="22"/>
          <w:szCs w:val="22"/>
        </w:rPr>
        <w:t xml:space="preserve">in isolation </w:t>
      </w:r>
      <w:r w:rsidR="001815EE" w:rsidRPr="000F2E56">
        <w:rPr>
          <w:sz w:val="22"/>
          <w:szCs w:val="22"/>
        </w:rPr>
        <w:t xml:space="preserve">does not indicate there is no lead exposure risk to workers and </w:t>
      </w:r>
      <w:r w:rsidR="005E3CD9" w:rsidRPr="000F2E56">
        <w:rPr>
          <w:sz w:val="22"/>
          <w:szCs w:val="22"/>
        </w:rPr>
        <w:t xml:space="preserve">does not </w:t>
      </w:r>
      <w:r w:rsidR="005D0449" w:rsidRPr="000F2E56">
        <w:rPr>
          <w:sz w:val="22"/>
          <w:szCs w:val="22"/>
        </w:rPr>
        <w:t xml:space="preserve">solely </w:t>
      </w:r>
      <w:r w:rsidR="005E3CD9" w:rsidRPr="000F2E56">
        <w:rPr>
          <w:sz w:val="22"/>
          <w:szCs w:val="22"/>
        </w:rPr>
        <w:t>demonstrate compliance with WHS duties.</w:t>
      </w:r>
    </w:p>
    <w:p w14:paraId="403D396F" w14:textId="6520ED66" w:rsidR="00A87E1F" w:rsidRDefault="00A87E1F" w:rsidP="000F2E56">
      <w:pPr>
        <w:pStyle w:val="Heading1"/>
      </w:pPr>
      <w:r>
        <w:t xml:space="preserve">Can surface </w:t>
      </w:r>
      <w:r w:rsidDel="007631C6">
        <w:t xml:space="preserve">lead </w:t>
      </w:r>
      <w:r>
        <w:t xml:space="preserve">testing be used to determine lead exposure? </w:t>
      </w:r>
    </w:p>
    <w:p w14:paraId="315189D7" w14:textId="44C31176" w:rsidR="00145C56" w:rsidRPr="000F2E56" w:rsidRDefault="002F1BD7" w:rsidP="00145C56">
      <w:pPr>
        <w:rPr>
          <w:sz w:val="22"/>
          <w:szCs w:val="22"/>
        </w:rPr>
      </w:pPr>
      <w:r w:rsidRPr="000F2E56">
        <w:rPr>
          <w:sz w:val="22"/>
          <w:szCs w:val="22"/>
        </w:rPr>
        <w:t>No</w:t>
      </w:r>
      <w:r w:rsidR="00FE4206" w:rsidRPr="000F2E56">
        <w:rPr>
          <w:sz w:val="22"/>
          <w:szCs w:val="22"/>
        </w:rPr>
        <w:t xml:space="preserve"> –</w:t>
      </w:r>
      <w:r w:rsidR="00145C56" w:rsidRPr="000F2E56">
        <w:rPr>
          <w:sz w:val="22"/>
          <w:szCs w:val="22"/>
        </w:rPr>
        <w:t xml:space="preserve"> surface lead testing</w:t>
      </w:r>
      <w:r w:rsidR="003768A5" w:rsidRPr="000F2E56">
        <w:rPr>
          <w:sz w:val="22"/>
          <w:szCs w:val="22"/>
        </w:rPr>
        <w:t xml:space="preserve"> cannot measure </w:t>
      </w:r>
      <w:r w:rsidR="00E53FDA" w:rsidRPr="000F2E56">
        <w:rPr>
          <w:sz w:val="22"/>
          <w:szCs w:val="22"/>
        </w:rPr>
        <w:t>a</w:t>
      </w:r>
      <w:r w:rsidR="00105F0D" w:rsidRPr="000F2E56">
        <w:rPr>
          <w:sz w:val="22"/>
          <w:szCs w:val="22"/>
        </w:rPr>
        <w:t>n</w:t>
      </w:r>
      <w:r w:rsidR="00E53FDA" w:rsidRPr="000F2E56">
        <w:rPr>
          <w:sz w:val="22"/>
          <w:szCs w:val="22"/>
        </w:rPr>
        <w:t xml:space="preserve"> individual’s exposure to lead</w:t>
      </w:r>
      <w:r w:rsidR="00145C56" w:rsidRPr="000F2E56">
        <w:rPr>
          <w:sz w:val="22"/>
          <w:szCs w:val="22"/>
        </w:rPr>
        <w:t xml:space="preserve">. It can </w:t>
      </w:r>
      <w:r w:rsidR="0079433B" w:rsidRPr="000F2E56">
        <w:rPr>
          <w:sz w:val="22"/>
          <w:szCs w:val="22"/>
        </w:rPr>
        <w:t>be used</w:t>
      </w:r>
      <w:r w:rsidR="00911F3F" w:rsidRPr="000F2E56">
        <w:rPr>
          <w:sz w:val="22"/>
          <w:szCs w:val="22"/>
        </w:rPr>
        <w:t xml:space="preserve"> alongside other types of exposure assessments to estimate how much lead workers are </w:t>
      </w:r>
      <w:r w:rsidR="00210875" w:rsidRPr="000F2E56">
        <w:rPr>
          <w:sz w:val="22"/>
          <w:szCs w:val="22"/>
        </w:rPr>
        <w:t xml:space="preserve">potentially </w:t>
      </w:r>
      <w:r w:rsidR="00911F3F" w:rsidRPr="000F2E56">
        <w:rPr>
          <w:sz w:val="22"/>
          <w:szCs w:val="22"/>
        </w:rPr>
        <w:t>being exposed</w:t>
      </w:r>
      <w:r w:rsidR="00210875" w:rsidRPr="000F2E56">
        <w:rPr>
          <w:sz w:val="22"/>
          <w:szCs w:val="22"/>
        </w:rPr>
        <w:t xml:space="preserve"> </w:t>
      </w:r>
      <w:r w:rsidR="00F50DA2" w:rsidRPr="000F2E56">
        <w:rPr>
          <w:sz w:val="22"/>
          <w:szCs w:val="22"/>
        </w:rPr>
        <w:t>to;</w:t>
      </w:r>
      <w:r w:rsidR="00145C56" w:rsidRPr="000F2E56">
        <w:rPr>
          <w:sz w:val="22"/>
          <w:szCs w:val="22"/>
        </w:rPr>
        <w:t xml:space="preserve"> </w:t>
      </w:r>
      <w:proofErr w:type="gramStart"/>
      <w:r w:rsidR="00145C56" w:rsidRPr="000F2E56">
        <w:rPr>
          <w:sz w:val="22"/>
          <w:szCs w:val="22"/>
        </w:rPr>
        <w:t>however</w:t>
      </w:r>
      <w:proofErr w:type="gramEnd"/>
      <w:r w:rsidR="00E8292E" w:rsidRPr="000F2E56">
        <w:rPr>
          <w:sz w:val="22"/>
          <w:szCs w:val="22"/>
        </w:rPr>
        <w:t xml:space="preserve"> it</w:t>
      </w:r>
      <w:r w:rsidR="00145C56" w:rsidRPr="000F2E56">
        <w:rPr>
          <w:sz w:val="22"/>
          <w:szCs w:val="22"/>
        </w:rPr>
        <w:t xml:space="preserve"> </w:t>
      </w:r>
      <w:r w:rsidR="00145C56" w:rsidRPr="000F2E56">
        <w:rPr>
          <w:sz w:val="22"/>
          <w:szCs w:val="22"/>
          <w:u w:val="single"/>
        </w:rPr>
        <w:t>must not</w:t>
      </w:r>
      <w:r w:rsidR="00145C56" w:rsidRPr="000F2E56">
        <w:rPr>
          <w:sz w:val="22"/>
          <w:szCs w:val="22"/>
        </w:rPr>
        <w:t xml:space="preserve"> replace workplace air and health monitoring programs or be solely relied on in the determination of whether a lead process is lead risk work. </w:t>
      </w:r>
    </w:p>
    <w:p w14:paraId="1242DE2D" w14:textId="7C5DF41F" w:rsidR="00322654" w:rsidRDefault="004F0F52" w:rsidP="000F2E56">
      <w:pPr>
        <w:pStyle w:val="Heading1"/>
      </w:pPr>
      <w:r>
        <w:t xml:space="preserve">Considerations when </w:t>
      </w:r>
      <w:r w:rsidR="00322654">
        <w:t>conduct</w:t>
      </w:r>
      <w:r>
        <w:t>ing</w:t>
      </w:r>
      <w:r w:rsidR="00322654">
        <w:t xml:space="preserve"> surface </w:t>
      </w:r>
      <w:r w:rsidR="001B3ADC">
        <w:t xml:space="preserve">lead </w:t>
      </w:r>
      <w:r w:rsidR="00322654">
        <w:t>testing</w:t>
      </w:r>
    </w:p>
    <w:p w14:paraId="2D9C8252" w14:textId="661792ED" w:rsidR="00280331" w:rsidRPr="000F2E56" w:rsidRDefault="00305403" w:rsidP="001F7E8D">
      <w:pPr>
        <w:rPr>
          <w:sz w:val="22"/>
          <w:szCs w:val="22"/>
        </w:rPr>
      </w:pPr>
      <w:r w:rsidRPr="000F2E56">
        <w:rPr>
          <w:sz w:val="22"/>
          <w:szCs w:val="22"/>
        </w:rPr>
        <w:t>Surface</w:t>
      </w:r>
      <w:r w:rsidR="001B3ADC" w:rsidRPr="000F2E56">
        <w:rPr>
          <w:sz w:val="22"/>
          <w:szCs w:val="22"/>
        </w:rPr>
        <w:t xml:space="preserve"> </w:t>
      </w:r>
      <w:proofErr w:type="gramStart"/>
      <w:r w:rsidR="001B3ADC" w:rsidRPr="000F2E56">
        <w:rPr>
          <w:sz w:val="22"/>
          <w:szCs w:val="22"/>
        </w:rPr>
        <w:t>lead</w:t>
      </w:r>
      <w:proofErr w:type="gramEnd"/>
      <w:r w:rsidRPr="000F2E56">
        <w:rPr>
          <w:sz w:val="22"/>
          <w:szCs w:val="22"/>
        </w:rPr>
        <w:t xml:space="preserve"> testing can be undertaken by </w:t>
      </w:r>
      <w:r w:rsidR="00191E73" w:rsidRPr="000F2E56">
        <w:rPr>
          <w:sz w:val="22"/>
          <w:szCs w:val="22"/>
        </w:rPr>
        <w:t>PCBUs</w:t>
      </w:r>
      <w:r w:rsidRPr="000F2E56">
        <w:rPr>
          <w:sz w:val="22"/>
          <w:szCs w:val="22"/>
        </w:rPr>
        <w:t xml:space="preserve"> or workers; however, you may wish to consider outsourcing testing externally (e.g. to an occupational hygienist) </w:t>
      </w:r>
      <w:r w:rsidR="00C72853" w:rsidRPr="000F2E56">
        <w:rPr>
          <w:sz w:val="22"/>
          <w:szCs w:val="22"/>
        </w:rPr>
        <w:t xml:space="preserve">especially </w:t>
      </w:r>
      <w:r w:rsidRPr="000F2E56">
        <w:rPr>
          <w:sz w:val="22"/>
          <w:szCs w:val="22"/>
        </w:rPr>
        <w:t xml:space="preserve">when performing wipe tests which require more stringent protocols to be followed. </w:t>
      </w:r>
    </w:p>
    <w:p w14:paraId="598CBBA0" w14:textId="02B7C6F8" w:rsidR="000F2E56" w:rsidRDefault="00305403" w:rsidP="001F7E8D">
      <w:pPr>
        <w:rPr>
          <w:sz w:val="22"/>
          <w:szCs w:val="22"/>
        </w:rPr>
      </w:pPr>
      <w:r w:rsidRPr="000F2E56">
        <w:rPr>
          <w:sz w:val="22"/>
          <w:szCs w:val="22"/>
        </w:rPr>
        <w:t xml:space="preserve">Where workers are performing surface </w:t>
      </w:r>
      <w:r w:rsidR="001B3ADC" w:rsidRPr="000F2E56">
        <w:rPr>
          <w:sz w:val="22"/>
          <w:szCs w:val="22"/>
        </w:rPr>
        <w:t xml:space="preserve">lead </w:t>
      </w:r>
      <w:r w:rsidRPr="000F2E56">
        <w:rPr>
          <w:sz w:val="22"/>
          <w:szCs w:val="22"/>
        </w:rPr>
        <w:t>testing, you must ensure they are provided with the appropriate information, training, instruction and supervision on how to safely and reliably perform the test. You must also ensure they are provided with any necessary equipment, including personal protective equipment (PPE).</w:t>
      </w:r>
    </w:p>
    <w:p w14:paraId="5F58BF48" w14:textId="77777777" w:rsidR="000F2E56" w:rsidRDefault="000F2E56">
      <w:pPr>
        <w:spacing w:before="0" w:after="200" w:line="276" w:lineRule="auto"/>
        <w:rPr>
          <w:sz w:val="22"/>
          <w:szCs w:val="22"/>
        </w:rPr>
      </w:pPr>
      <w:r>
        <w:rPr>
          <w:sz w:val="22"/>
          <w:szCs w:val="22"/>
        </w:rPr>
        <w:br w:type="page"/>
      </w:r>
    </w:p>
    <w:p w14:paraId="038EFC8B" w14:textId="7534420A" w:rsidR="001F7E8D" w:rsidRPr="000F2E56" w:rsidRDefault="00506548" w:rsidP="001F7E8D">
      <w:pPr>
        <w:rPr>
          <w:sz w:val="22"/>
          <w:szCs w:val="22"/>
        </w:rPr>
      </w:pPr>
      <w:r w:rsidRPr="000F2E56">
        <w:rPr>
          <w:sz w:val="22"/>
          <w:szCs w:val="22"/>
        </w:rPr>
        <w:lastRenderedPageBreak/>
        <w:t>When</w:t>
      </w:r>
      <w:r w:rsidR="001F7E8D" w:rsidRPr="000F2E56">
        <w:rPr>
          <w:sz w:val="22"/>
          <w:szCs w:val="22"/>
        </w:rPr>
        <w:t xml:space="preserve"> surface </w:t>
      </w:r>
      <w:r w:rsidR="001F7E8D" w:rsidRPr="000F2E56" w:rsidDel="00D6172A">
        <w:rPr>
          <w:sz w:val="22"/>
          <w:szCs w:val="22"/>
        </w:rPr>
        <w:t xml:space="preserve">lead </w:t>
      </w:r>
      <w:r w:rsidR="001F7E8D" w:rsidRPr="000F2E56">
        <w:rPr>
          <w:sz w:val="22"/>
          <w:szCs w:val="22"/>
        </w:rPr>
        <w:t>testing</w:t>
      </w:r>
      <w:r w:rsidR="001F7E8D" w:rsidRPr="000F2E56" w:rsidDel="00506548">
        <w:rPr>
          <w:sz w:val="22"/>
          <w:szCs w:val="22"/>
        </w:rPr>
        <w:t xml:space="preserve"> </w:t>
      </w:r>
      <w:r w:rsidR="00F70587" w:rsidRPr="000F2E56">
        <w:rPr>
          <w:sz w:val="22"/>
          <w:szCs w:val="22"/>
        </w:rPr>
        <w:t>is being conducted</w:t>
      </w:r>
      <w:r w:rsidR="0064053E" w:rsidRPr="000F2E56">
        <w:rPr>
          <w:sz w:val="22"/>
          <w:szCs w:val="22"/>
        </w:rPr>
        <w:t xml:space="preserve">, you will need to take steps to ensure the </w:t>
      </w:r>
      <w:r w:rsidR="00AB7D85" w:rsidRPr="000F2E56">
        <w:rPr>
          <w:sz w:val="22"/>
          <w:szCs w:val="22"/>
        </w:rPr>
        <w:t xml:space="preserve">tests are being </w:t>
      </w:r>
      <w:r w:rsidR="00F8512F" w:rsidRPr="000F2E56">
        <w:rPr>
          <w:sz w:val="22"/>
          <w:szCs w:val="22"/>
        </w:rPr>
        <w:t>performed</w:t>
      </w:r>
      <w:r w:rsidR="00AB7D85" w:rsidRPr="000F2E56">
        <w:rPr>
          <w:sz w:val="22"/>
          <w:szCs w:val="22"/>
        </w:rPr>
        <w:t xml:space="preserve"> in a way which generates accurate results. This includes ensuring proper:</w:t>
      </w:r>
    </w:p>
    <w:p w14:paraId="40708A41" w14:textId="159CEE46" w:rsidR="00AB7D85" w:rsidRPr="000F2E56" w:rsidRDefault="00AB7D85" w:rsidP="009F33ED">
      <w:pPr>
        <w:pStyle w:val="ListParagraph"/>
        <w:numPr>
          <w:ilvl w:val="0"/>
          <w:numId w:val="46"/>
        </w:numPr>
        <w:contextualSpacing w:val="0"/>
        <w:rPr>
          <w:sz w:val="22"/>
          <w:szCs w:val="22"/>
        </w:rPr>
      </w:pPr>
      <w:r w:rsidRPr="000F2E56">
        <w:rPr>
          <w:sz w:val="22"/>
          <w:szCs w:val="22"/>
        </w:rPr>
        <w:t xml:space="preserve">sample collection, such as being consistent with how samples are taken and preventing cross contamination </w:t>
      </w:r>
    </w:p>
    <w:p w14:paraId="143D86B7" w14:textId="7C8BB31E" w:rsidR="00BD0576" w:rsidRPr="000F2E56" w:rsidRDefault="00AB7D85" w:rsidP="009F33ED">
      <w:pPr>
        <w:pStyle w:val="ListParagraph"/>
        <w:numPr>
          <w:ilvl w:val="0"/>
          <w:numId w:val="46"/>
        </w:numPr>
        <w:contextualSpacing w:val="0"/>
        <w:rPr>
          <w:sz w:val="22"/>
          <w:szCs w:val="22"/>
        </w:rPr>
      </w:pPr>
      <w:r w:rsidRPr="000F2E56">
        <w:rPr>
          <w:sz w:val="22"/>
          <w:szCs w:val="22"/>
        </w:rPr>
        <w:t>sample handling</w:t>
      </w:r>
      <w:r w:rsidR="00E8292E" w:rsidRPr="000F2E56">
        <w:rPr>
          <w:sz w:val="22"/>
          <w:szCs w:val="22"/>
        </w:rPr>
        <w:t>, such as handling the wipe used to collect a sample in a way that does not compromise the sample</w:t>
      </w:r>
    </w:p>
    <w:p w14:paraId="3335BC2C" w14:textId="5FF8CB3D" w:rsidR="00163C18" w:rsidRPr="000F2E56" w:rsidRDefault="00163C18" w:rsidP="009F33ED">
      <w:pPr>
        <w:pStyle w:val="ListParagraph"/>
        <w:numPr>
          <w:ilvl w:val="0"/>
          <w:numId w:val="46"/>
        </w:numPr>
        <w:contextualSpacing w:val="0"/>
        <w:rPr>
          <w:sz w:val="22"/>
          <w:szCs w:val="22"/>
        </w:rPr>
      </w:pPr>
      <w:r w:rsidRPr="000F2E56">
        <w:rPr>
          <w:sz w:val="22"/>
          <w:szCs w:val="22"/>
        </w:rPr>
        <w:t>interpretation o</w:t>
      </w:r>
      <w:r w:rsidR="00493503" w:rsidRPr="000F2E56">
        <w:rPr>
          <w:sz w:val="22"/>
          <w:szCs w:val="22"/>
        </w:rPr>
        <w:t>f</w:t>
      </w:r>
      <w:r w:rsidRPr="000F2E56">
        <w:rPr>
          <w:sz w:val="22"/>
          <w:szCs w:val="22"/>
        </w:rPr>
        <w:t xml:space="preserve"> results, such as being aware of how results will be presented (i.e. a colour change), what those results mean and wh</w:t>
      </w:r>
      <w:r w:rsidR="004F75DF" w:rsidRPr="000F2E56">
        <w:rPr>
          <w:sz w:val="22"/>
          <w:szCs w:val="22"/>
        </w:rPr>
        <w:t>en</w:t>
      </w:r>
      <w:r w:rsidRPr="000F2E56">
        <w:rPr>
          <w:sz w:val="22"/>
          <w:szCs w:val="22"/>
        </w:rPr>
        <w:t xml:space="preserve"> results require you to act, and</w:t>
      </w:r>
    </w:p>
    <w:p w14:paraId="066BB478" w14:textId="3041CF98" w:rsidR="00163C18" w:rsidRPr="000F2E56" w:rsidRDefault="00163C18" w:rsidP="009F33ED">
      <w:pPr>
        <w:pStyle w:val="ListParagraph"/>
        <w:numPr>
          <w:ilvl w:val="0"/>
          <w:numId w:val="46"/>
        </w:numPr>
        <w:contextualSpacing w:val="0"/>
        <w:rPr>
          <w:sz w:val="22"/>
          <w:szCs w:val="22"/>
        </w:rPr>
      </w:pPr>
      <w:r w:rsidRPr="000F2E56">
        <w:rPr>
          <w:sz w:val="22"/>
          <w:szCs w:val="22"/>
        </w:rPr>
        <w:t>sample disposal, such as ensuring contaminated samples are disposed of in a way that does not pose risk to others.</w:t>
      </w:r>
    </w:p>
    <w:p w14:paraId="4D7F9645" w14:textId="342274C3" w:rsidR="00731D0F" w:rsidRPr="000F2E56" w:rsidRDefault="007D027A" w:rsidP="008F65A9">
      <w:pPr>
        <w:spacing w:after="200"/>
        <w:rPr>
          <w:sz w:val="22"/>
          <w:szCs w:val="22"/>
        </w:rPr>
      </w:pPr>
      <w:r w:rsidRPr="000F2E56">
        <w:rPr>
          <w:sz w:val="22"/>
          <w:szCs w:val="22"/>
        </w:rPr>
        <w:t>You w</w:t>
      </w:r>
      <w:r w:rsidR="00F97692" w:rsidRPr="000F2E56">
        <w:rPr>
          <w:sz w:val="22"/>
          <w:szCs w:val="22"/>
        </w:rPr>
        <w:t>ill need to follow the</w:t>
      </w:r>
      <w:r w:rsidR="00691839" w:rsidRPr="000F2E56">
        <w:rPr>
          <w:sz w:val="22"/>
          <w:szCs w:val="22"/>
        </w:rPr>
        <w:t xml:space="preserve"> sampling </w:t>
      </w:r>
      <w:r w:rsidR="00F97692" w:rsidRPr="000F2E56">
        <w:rPr>
          <w:sz w:val="22"/>
          <w:szCs w:val="22"/>
        </w:rPr>
        <w:t xml:space="preserve">instructions </w:t>
      </w:r>
      <w:r w:rsidR="00342A9C" w:rsidRPr="000F2E56">
        <w:rPr>
          <w:sz w:val="22"/>
          <w:szCs w:val="22"/>
        </w:rPr>
        <w:t xml:space="preserve">and testing protocols </w:t>
      </w:r>
      <w:r w:rsidR="00C11D23" w:rsidRPr="000F2E56">
        <w:rPr>
          <w:sz w:val="22"/>
          <w:szCs w:val="22"/>
        </w:rPr>
        <w:t xml:space="preserve">provided with the test. </w:t>
      </w:r>
      <w:r w:rsidR="00FA043B" w:rsidRPr="000F2E56">
        <w:rPr>
          <w:sz w:val="22"/>
          <w:szCs w:val="22"/>
        </w:rPr>
        <w:t>To assist you with accurate sample collection and analysis y</w:t>
      </w:r>
      <w:r w:rsidR="001C0C7C" w:rsidRPr="000F2E56">
        <w:rPr>
          <w:sz w:val="22"/>
          <w:szCs w:val="22"/>
        </w:rPr>
        <w:t>ou can also follow</w:t>
      </w:r>
      <w:r w:rsidR="000F02DC" w:rsidRPr="000F2E56">
        <w:rPr>
          <w:sz w:val="22"/>
          <w:szCs w:val="22"/>
        </w:rPr>
        <w:t xml:space="preserve"> </w:t>
      </w:r>
      <w:r w:rsidR="000E73C7" w:rsidRPr="000F2E56">
        <w:rPr>
          <w:sz w:val="22"/>
          <w:szCs w:val="22"/>
        </w:rPr>
        <w:t xml:space="preserve">established </w:t>
      </w:r>
      <w:r w:rsidR="001C0C7C" w:rsidRPr="000F2E56">
        <w:rPr>
          <w:sz w:val="22"/>
          <w:szCs w:val="22"/>
        </w:rPr>
        <w:t>procedure</w:t>
      </w:r>
      <w:r w:rsidR="00004891" w:rsidRPr="000F2E56">
        <w:rPr>
          <w:sz w:val="22"/>
          <w:szCs w:val="22"/>
        </w:rPr>
        <w:t>s such as</w:t>
      </w:r>
      <w:r w:rsidR="001C0C7C" w:rsidRPr="000F2E56">
        <w:rPr>
          <w:sz w:val="22"/>
          <w:szCs w:val="22"/>
        </w:rPr>
        <w:t xml:space="preserve"> </w:t>
      </w:r>
      <w:r w:rsidR="003E4EF6" w:rsidRPr="000F2E56">
        <w:rPr>
          <w:sz w:val="22"/>
          <w:szCs w:val="22"/>
        </w:rPr>
        <w:t xml:space="preserve">those </w:t>
      </w:r>
      <w:r w:rsidR="001C0C7C" w:rsidRPr="000F2E56">
        <w:rPr>
          <w:sz w:val="22"/>
          <w:szCs w:val="22"/>
        </w:rPr>
        <w:t xml:space="preserve">outlined in </w:t>
      </w:r>
      <w:r w:rsidR="00264C15" w:rsidRPr="000F2E56">
        <w:rPr>
          <w:sz w:val="22"/>
          <w:szCs w:val="22"/>
        </w:rPr>
        <w:t xml:space="preserve">Appendix C of </w:t>
      </w:r>
      <w:hyperlink r:id="rId12" w:history="1">
        <w:r w:rsidR="00264C15" w:rsidRPr="000F2E56">
          <w:rPr>
            <w:rStyle w:val="Hyperlink"/>
            <w:i/>
            <w:iCs/>
            <w:sz w:val="22"/>
            <w:szCs w:val="22"/>
          </w:rPr>
          <w:t>AS</w:t>
        </w:r>
        <w:r w:rsidR="002435AD" w:rsidRPr="000F2E56">
          <w:rPr>
            <w:rStyle w:val="Hyperlink"/>
            <w:i/>
            <w:iCs/>
            <w:sz w:val="22"/>
            <w:szCs w:val="22"/>
          </w:rPr>
          <w:t>/NZS 4361.2 – Guide to Lead Paint Management</w:t>
        </w:r>
      </w:hyperlink>
      <w:r w:rsidR="002435AD" w:rsidRPr="000F2E56">
        <w:rPr>
          <w:sz w:val="22"/>
          <w:szCs w:val="22"/>
        </w:rPr>
        <w:t xml:space="preserve"> </w:t>
      </w:r>
      <w:r w:rsidR="002A014A" w:rsidRPr="000F2E56">
        <w:rPr>
          <w:sz w:val="22"/>
          <w:szCs w:val="22"/>
        </w:rPr>
        <w:t xml:space="preserve">or </w:t>
      </w:r>
      <w:r w:rsidR="003E4EF6" w:rsidRPr="000F2E56">
        <w:rPr>
          <w:sz w:val="22"/>
          <w:szCs w:val="22"/>
        </w:rPr>
        <w:t xml:space="preserve">in </w:t>
      </w:r>
      <w:r w:rsidR="00DB21F5" w:rsidRPr="000F2E56">
        <w:rPr>
          <w:sz w:val="22"/>
          <w:szCs w:val="22"/>
        </w:rPr>
        <w:t xml:space="preserve">the </w:t>
      </w:r>
      <w:hyperlink r:id="rId13" w:history="1">
        <w:r w:rsidR="00DB21F5" w:rsidRPr="000F2E56">
          <w:rPr>
            <w:rStyle w:val="Hyperlink"/>
            <w:i/>
            <w:iCs/>
            <w:sz w:val="22"/>
            <w:szCs w:val="22"/>
          </w:rPr>
          <w:t>NIOSH Method 9102: Elements on Wipes</w:t>
        </w:r>
      </w:hyperlink>
      <w:r w:rsidR="006E1ACD" w:rsidRPr="000F2E56">
        <w:rPr>
          <w:sz w:val="22"/>
          <w:szCs w:val="22"/>
        </w:rPr>
        <w:t>.</w:t>
      </w:r>
    </w:p>
    <w:tbl>
      <w:tblPr>
        <w:tblStyle w:val="TableGrid"/>
        <w:tblW w:w="0" w:type="auto"/>
        <w:tblBorders>
          <w:top w:val="none" w:sz="0" w:space="0" w:color="auto"/>
          <w:bottom w:val="none" w:sz="0" w:space="0" w:color="auto"/>
          <w:insideH w:val="none" w:sz="0" w:space="0" w:color="auto"/>
        </w:tblBorders>
        <w:shd w:val="clear" w:color="auto" w:fill="D9D9D9" w:themeFill="background1" w:themeFillShade="D9"/>
        <w:tblLook w:val="04A0" w:firstRow="1" w:lastRow="0" w:firstColumn="1" w:lastColumn="0" w:noHBand="0" w:noVBand="1"/>
      </w:tblPr>
      <w:tblGrid>
        <w:gridCol w:w="9752"/>
      </w:tblGrid>
      <w:tr w:rsidR="00431CA8" w14:paraId="20A9555A" w14:textId="77777777" w:rsidTr="00431CA8">
        <w:trPr>
          <w:cnfStyle w:val="100000000000" w:firstRow="1" w:lastRow="0" w:firstColumn="0" w:lastColumn="0" w:oddVBand="0" w:evenVBand="0" w:oddHBand="0" w:evenHBand="0" w:firstRowFirstColumn="0" w:firstRowLastColumn="0" w:lastRowFirstColumn="0" w:lastRowLastColumn="0"/>
        </w:trPr>
        <w:tc>
          <w:tcPr>
            <w:tcW w:w="9752" w:type="dxa"/>
            <w:shd w:val="clear" w:color="auto" w:fill="D9D9D9" w:themeFill="background1" w:themeFillShade="D9"/>
          </w:tcPr>
          <w:p w14:paraId="3EC82E69" w14:textId="025BD23D" w:rsidR="00431CA8" w:rsidRPr="00431CA8" w:rsidRDefault="00FB5730" w:rsidP="00DE3F91">
            <w:pPr>
              <w:ind w:left="170"/>
              <w:rPr>
                <w:b w:val="0"/>
                <w:bCs/>
              </w:rPr>
            </w:pPr>
            <w:r w:rsidRPr="000F2E56">
              <w:rPr>
                <w:b w:val="0"/>
                <w:bCs/>
                <w:sz w:val="22"/>
                <w:szCs w:val="22"/>
              </w:rPr>
              <w:t>A</w:t>
            </w:r>
            <w:r w:rsidR="00431CA8" w:rsidRPr="000F2E56">
              <w:rPr>
                <w:b w:val="0"/>
                <w:bCs/>
                <w:sz w:val="22"/>
                <w:szCs w:val="22"/>
              </w:rPr>
              <w:t>n expert (e.g. an occupational hygienist)</w:t>
            </w:r>
            <w:r w:rsidRPr="000F2E56">
              <w:rPr>
                <w:b w:val="0"/>
                <w:bCs/>
                <w:sz w:val="22"/>
                <w:szCs w:val="22"/>
              </w:rPr>
              <w:t xml:space="preserve"> can provide advice</w:t>
            </w:r>
            <w:r w:rsidR="00431CA8" w:rsidRPr="000F2E56">
              <w:rPr>
                <w:b w:val="0"/>
                <w:bCs/>
                <w:sz w:val="22"/>
                <w:szCs w:val="22"/>
              </w:rPr>
              <w:t xml:space="preserve"> on how to appropriately conduct surface </w:t>
            </w:r>
            <w:r w:rsidR="00575AF9" w:rsidRPr="000F2E56">
              <w:rPr>
                <w:b w:val="0"/>
                <w:bCs/>
                <w:sz w:val="22"/>
                <w:szCs w:val="22"/>
              </w:rPr>
              <w:t xml:space="preserve">lead </w:t>
            </w:r>
            <w:r w:rsidR="00431CA8" w:rsidRPr="000F2E56">
              <w:rPr>
                <w:b w:val="0"/>
                <w:bCs/>
                <w:sz w:val="22"/>
                <w:szCs w:val="22"/>
              </w:rPr>
              <w:t xml:space="preserve">testing, including what testing protocols you should follow and what results may mean for your workplace.  </w:t>
            </w:r>
          </w:p>
        </w:tc>
      </w:tr>
    </w:tbl>
    <w:p w14:paraId="412E794A" w14:textId="18A898FE" w:rsidR="00CD4E57" w:rsidRDefault="006C55AF" w:rsidP="000F2E56">
      <w:pPr>
        <w:pStyle w:val="Heading1"/>
      </w:pPr>
      <w:r>
        <w:t xml:space="preserve">What </w:t>
      </w:r>
      <w:r w:rsidR="009F55A4">
        <w:t>should</w:t>
      </w:r>
      <w:r>
        <w:t xml:space="preserve"> I do if </w:t>
      </w:r>
      <w:r w:rsidR="000C65B4">
        <w:t xml:space="preserve">lead is </w:t>
      </w:r>
      <w:r w:rsidR="000C65B4" w:rsidRPr="000F2E56">
        <w:t>detected</w:t>
      </w:r>
      <w:r w:rsidR="000C65B4">
        <w:t>?</w:t>
      </w:r>
    </w:p>
    <w:p w14:paraId="5F51CD47" w14:textId="48EA9169" w:rsidR="00841A2A" w:rsidRPr="000F2E56" w:rsidRDefault="000F6762" w:rsidP="00841A2A">
      <w:pPr>
        <w:rPr>
          <w:sz w:val="22"/>
          <w:szCs w:val="22"/>
        </w:rPr>
      </w:pPr>
      <w:r w:rsidRPr="000F2E56">
        <w:rPr>
          <w:sz w:val="22"/>
          <w:szCs w:val="22"/>
        </w:rPr>
        <w:t>If lead is detected on a surface that has been tested, y</w:t>
      </w:r>
      <w:r w:rsidR="00841A2A" w:rsidRPr="000F2E56">
        <w:rPr>
          <w:sz w:val="22"/>
          <w:szCs w:val="22"/>
        </w:rPr>
        <w:t xml:space="preserve">ou will need to determine the immediate risks to workers who may have had, or will have, contact with the contaminated surface and act accordingly. This includes safely cleaning and decontaminating the </w:t>
      </w:r>
      <w:r w:rsidR="00E215B7" w:rsidRPr="000F2E56">
        <w:rPr>
          <w:sz w:val="22"/>
          <w:szCs w:val="22"/>
        </w:rPr>
        <w:t>area</w:t>
      </w:r>
      <w:r w:rsidR="000B251C" w:rsidRPr="000F2E56">
        <w:rPr>
          <w:sz w:val="22"/>
          <w:szCs w:val="22"/>
        </w:rPr>
        <w:t xml:space="preserve"> where lead was detected</w:t>
      </w:r>
      <w:r w:rsidR="0016302B" w:rsidRPr="000F2E56">
        <w:rPr>
          <w:sz w:val="22"/>
          <w:szCs w:val="22"/>
        </w:rPr>
        <w:t xml:space="preserve"> and</w:t>
      </w:r>
      <w:r w:rsidR="00327B22" w:rsidRPr="000F2E56">
        <w:rPr>
          <w:sz w:val="22"/>
          <w:szCs w:val="22"/>
        </w:rPr>
        <w:t xml:space="preserve"> retesting to confirm</w:t>
      </w:r>
      <w:r w:rsidR="00D719F9" w:rsidRPr="000F2E56">
        <w:rPr>
          <w:sz w:val="22"/>
          <w:szCs w:val="22"/>
        </w:rPr>
        <w:t xml:space="preserve"> removal.</w:t>
      </w:r>
      <w:r w:rsidR="00B8539D" w:rsidRPr="000F2E56">
        <w:rPr>
          <w:sz w:val="22"/>
          <w:szCs w:val="22"/>
        </w:rPr>
        <w:t xml:space="preserve"> </w:t>
      </w:r>
      <w:r w:rsidR="00841A2A" w:rsidRPr="000F2E56">
        <w:rPr>
          <w:sz w:val="22"/>
          <w:szCs w:val="22"/>
        </w:rPr>
        <w:t xml:space="preserve">It may be necessary to limit or fully remove access to the area where lead was detected until you have addressed any risks which may be present. </w:t>
      </w:r>
      <w:r w:rsidR="000A6E9A" w:rsidRPr="000F2E56">
        <w:rPr>
          <w:sz w:val="22"/>
          <w:szCs w:val="22"/>
        </w:rPr>
        <w:t xml:space="preserve">You may also need to conduct further testing to determine if any other </w:t>
      </w:r>
      <w:r w:rsidR="006646C6" w:rsidRPr="000F2E56">
        <w:rPr>
          <w:sz w:val="22"/>
          <w:szCs w:val="22"/>
        </w:rPr>
        <w:t xml:space="preserve">surfaces or work </w:t>
      </w:r>
      <w:r w:rsidR="000A6E9A" w:rsidRPr="000F2E56">
        <w:rPr>
          <w:sz w:val="22"/>
          <w:szCs w:val="22"/>
        </w:rPr>
        <w:t>areas are contaminated.</w:t>
      </w:r>
    </w:p>
    <w:p w14:paraId="5A1D3885" w14:textId="2230D1E7" w:rsidR="00116EAF" w:rsidRPr="000F2E56" w:rsidRDefault="00CE2FE4" w:rsidP="006D6A1E">
      <w:pPr>
        <w:rPr>
          <w:sz w:val="22"/>
          <w:szCs w:val="22"/>
        </w:rPr>
      </w:pPr>
      <w:r w:rsidRPr="000F2E56">
        <w:rPr>
          <w:sz w:val="22"/>
          <w:szCs w:val="22"/>
        </w:rPr>
        <w:t>Undertaking</w:t>
      </w:r>
      <w:r w:rsidR="00474DB7" w:rsidRPr="000F2E56">
        <w:rPr>
          <w:sz w:val="22"/>
          <w:szCs w:val="22"/>
        </w:rPr>
        <w:t xml:space="preserve"> a risk assessment</w:t>
      </w:r>
      <w:r w:rsidR="00FD6B13" w:rsidRPr="000F2E56">
        <w:rPr>
          <w:sz w:val="22"/>
          <w:szCs w:val="22"/>
        </w:rPr>
        <w:t>,</w:t>
      </w:r>
      <w:r w:rsidRPr="000F2E56">
        <w:rPr>
          <w:sz w:val="22"/>
          <w:szCs w:val="22"/>
        </w:rPr>
        <w:t xml:space="preserve"> or reviewing</w:t>
      </w:r>
      <w:r w:rsidR="00474DB7" w:rsidRPr="000F2E56">
        <w:rPr>
          <w:sz w:val="22"/>
          <w:szCs w:val="22"/>
        </w:rPr>
        <w:t xml:space="preserve"> your existing one</w:t>
      </w:r>
      <w:r w:rsidR="00FD6B13" w:rsidRPr="000F2E56">
        <w:rPr>
          <w:sz w:val="22"/>
          <w:szCs w:val="22"/>
        </w:rPr>
        <w:t>,</w:t>
      </w:r>
      <w:r w:rsidRPr="000F2E56">
        <w:rPr>
          <w:sz w:val="22"/>
          <w:szCs w:val="22"/>
        </w:rPr>
        <w:t xml:space="preserve"> will help you</w:t>
      </w:r>
      <w:r w:rsidR="00640E87" w:rsidRPr="000F2E56">
        <w:rPr>
          <w:sz w:val="22"/>
          <w:szCs w:val="22"/>
        </w:rPr>
        <w:t xml:space="preserve"> </w:t>
      </w:r>
      <w:r w:rsidR="00923325" w:rsidRPr="000F2E56">
        <w:rPr>
          <w:sz w:val="22"/>
          <w:szCs w:val="22"/>
        </w:rPr>
        <w:t xml:space="preserve">to </w:t>
      </w:r>
      <w:r w:rsidR="0071320F" w:rsidRPr="000F2E56">
        <w:rPr>
          <w:sz w:val="22"/>
          <w:szCs w:val="22"/>
        </w:rPr>
        <w:t xml:space="preserve">better </w:t>
      </w:r>
      <w:r w:rsidR="0044654E" w:rsidRPr="000F2E56">
        <w:rPr>
          <w:sz w:val="22"/>
          <w:szCs w:val="22"/>
        </w:rPr>
        <w:t>understand</w:t>
      </w:r>
      <w:r w:rsidR="0057478E" w:rsidRPr="000F2E56">
        <w:rPr>
          <w:sz w:val="22"/>
          <w:szCs w:val="22"/>
        </w:rPr>
        <w:t xml:space="preserve"> </w:t>
      </w:r>
      <w:r w:rsidR="004B1DC4" w:rsidRPr="000F2E56">
        <w:rPr>
          <w:sz w:val="22"/>
          <w:szCs w:val="22"/>
        </w:rPr>
        <w:t xml:space="preserve">how the </w:t>
      </w:r>
      <w:r w:rsidR="00401572" w:rsidRPr="000F2E56">
        <w:rPr>
          <w:sz w:val="22"/>
          <w:szCs w:val="22"/>
        </w:rPr>
        <w:t xml:space="preserve">lead </w:t>
      </w:r>
      <w:r w:rsidR="004B1DC4" w:rsidRPr="000F2E56">
        <w:rPr>
          <w:sz w:val="22"/>
          <w:szCs w:val="22"/>
        </w:rPr>
        <w:t xml:space="preserve">contamination occurred and to implement </w:t>
      </w:r>
      <w:r w:rsidR="00692E1D" w:rsidRPr="000F2E56">
        <w:rPr>
          <w:sz w:val="22"/>
          <w:szCs w:val="22"/>
        </w:rPr>
        <w:t>control measures to prevent it from happening again</w:t>
      </w:r>
      <w:r w:rsidR="00F3237B" w:rsidRPr="000F2E56">
        <w:rPr>
          <w:sz w:val="22"/>
          <w:szCs w:val="22"/>
        </w:rPr>
        <w:t>.</w:t>
      </w:r>
      <w:r w:rsidR="0057478E" w:rsidRPr="000F2E56">
        <w:rPr>
          <w:sz w:val="22"/>
          <w:szCs w:val="22"/>
        </w:rPr>
        <w:t xml:space="preserve"> </w:t>
      </w:r>
    </w:p>
    <w:p w14:paraId="5EE08B7A" w14:textId="40092264" w:rsidR="007C0E2E" w:rsidRPr="000F2E56" w:rsidRDefault="00FD6B13" w:rsidP="007C6C07">
      <w:pPr>
        <w:rPr>
          <w:sz w:val="22"/>
          <w:szCs w:val="22"/>
        </w:rPr>
      </w:pPr>
      <w:r w:rsidRPr="000F2E56">
        <w:rPr>
          <w:sz w:val="22"/>
          <w:szCs w:val="22"/>
        </w:rPr>
        <w:t>Y</w:t>
      </w:r>
      <w:r w:rsidR="008C528A" w:rsidRPr="000F2E56">
        <w:rPr>
          <w:sz w:val="22"/>
          <w:szCs w:val="22"/>
        </w:rPr>
        <w:t xml:space="preserve">our </w:t>
      </w:r>
      <w:r w:rsidR="0071447B" w:rsidRPr="000F2E56">
        <w:rPr>
          <w:sz w:val="22"/>
          <w:szCs w:val="22"/>
        </w:rPr>
        <w:t>risk assessment will help you to:</w:t>
      </w:r>
    </w:p>
    <w:p w14:paraId="3A6A3D20" w14:textId="6DB5FE3E" w:rsidR="00E60440" w:rsidRPr="000F2E56" w:rsidRDefault="00E60440" w:rsidP="007C6C07">
      <w:pPr>
        <w:pStyle w:val="ListParagraph"/>
        <w:numPr>
          <w:ilvl w:val="0"/>
          <w:numId w:val="46"/>
        </w:numPr>
        <w:contextualSpacing w:val="0"/>
        <w:rPr>
          <w:sz w:val="22"/>
          <w:szCs w:val="22"/>
        </w:rPr>
      </w:pPr>
      <w:r w:rsidRPr="000F2E56">
        <w:rPr>
          <w:sz w:val="22"/>
          <w:szCs w:val="22"/>
        </w:rPr>
        <w:t xml:space="preserve">identify which workers are at risk of exposure </w:t>
      </w:r>
      <w:r w:rsidR="002734B6" w:rsidRPr="000F2E56">
        <w:rPr>
          <w:sz w:val="22"/>
          <w:szCs w:val="22"/>
        </w:rPr>
        <w:t>to lead</w:t>
      </w:r>
    </w:p>
    <w:p w14:paraId="64794E2C" w14:textId="7C969541" w:rsidR="00E60440" w:rsidRPr="000F2E56" w:rsidRDefault="00E60440" w:rsidP="007C6C07">
      <w:pPr>
        <w:pStyle w:val="ListParagraph"/>
        <w:numPr>
          <w:ilvl w:val="0"/>
          <w:numId w:val="46"/>
        </w:numPr>
        <w:contextualSpacing w:val="0"/>
        <w:rPr>
          <w:sz w:val="22"/>
          <w:szCs w:val="22"/>
        </w:rPr>
      </w:pPr>
      <w:r w:rsidRPr="000F2E56">
        <w:rPr>
          <w:sz w:val="22"/>
          <w:szCs w:val="22"/>
        </w:rPr>
        <w:t xml:space="preserve">determine what sources and processes are causing </w:t>
      </w:r>
      <w:r w:rsidR="00522A0E" w:rsidRPr="000F2E56">
        <w:rPr>
          <w:sz w:val="22"/>
          <w:szCs w:val="22"/>
        </w:rPr>
        <w:t>the lead contamination</w:t>
      </w:r>
      <w:r w:rsidRPr="000F2E56">
        <w:rPr>
          <w:sz w:val="22"/>
          <w:szCs w:val="22"/>
        </w:rPr>
        <w:t xml:space="preserve"> </w:t>
      </w:r>
    </w:p>
    <w:p w14:paraId="559823D9" w14:textId="77777777" w:rsidR="00E60440" w:rsidRPr="000F2E56" w:rsidRDefault="00E60440" w:rsidP="007C6C07">
      <w:pPr>
        <w:pStyle w:val="ListParagraph"/>
        <w:numPr>
          <w:ilvl w:val="0"/>
          <w:numId w:val="46"/>
        </w:numPr>
        <w:contextualSpacing w:val="0"/>
        <w:rPr>
          <w:sz w:val="22"/>
          <w:szCs w:val="22"/>
        </w:rPr>
      </w:pPr>
      <w:r w:rsidRPr="000F2E56">
        <w:rPr>
          <w:sz w:val="22"/>
          <w:szCs w:val="22"/>
        </w:rPr>
        <w:t xml:space="preserve">identify if and what kind of control measures should be implemented, and </w:t>
      </w:r>
    </w:p>
    <w:p w14:paraId="480D469E" w14:textId="57684126" w:rsidR="0071447B" w:rsidRPr="000F2E56" w:rsidRDefault="00E60440" w:rsidP="007C6C07">
      <w:pPr>
        <w:pStyle w:val="ListParagraph"/>
        <w:numPr>
          <w:ilvl w:val="0"/>
          <w:numId w:val="46"/>
        </w:numPr>
        <w:contextualSpacing w:val="0"/>
        <w:rPr>
          <w:sz w:val="22"/>
          <w:szCs w:val="22"/>
        </w:rPr>
      </w:pPr>
      <w:r w:rsidRPr="000F2E56">
        <w:rPr>
          <w:sz w:val="22"/>
          <w:szCs w:val="22"/>
        </w:rPr>
        <w:t>check the effectiveness of existing control measures.</w:t>
      </w:r>
    </w:p>
    <w:p w14:paraId="484C798F" w14:textId="12C634D9" w:rsidR="0057478E" w:rsidRPr="000F2E56" w:rsidRDefault="007C0E2E" w:rsidP="006D6A1E">
      <w:pPr>
        <w:rPr>
          <w:sz w:val="22"/>
          <w:szCs w:val="22"/>
        </w:rPr>
      </w:pPr>
      <w:r w:rsidRPr="000F2E56">
        <w:rPr>
          <w:sz w:val="22"/>
          <w:szCs w:val="22"/>
        </w:rPr>
        <w:t>Next steps could</w:t>
      </w:r>
      <w:r w:rsidR="00DB2388" w:rsidRPr="000F2E56">
        <w:rPr>
          <w:sz w:val="22"/>
          <w:szCs w:val="22"/>
        </w:rPr>
        <w:t xml:space="preserve"> include:</w:t>
      </w:r>
    </w:p>
    <w:p w14:paraId="78498428" w14:textId="2B4A9EEA" w:rsidR="000F658D" w:rsidRPr="000F2E56" w:rsidRDefault="00BE56FA" w:rsidP="007C6C07">
      <w:pPr>
        <w:pStyle w:val="ListParagraph"/>
        <w:numPr>
          <w:ilvl w:val="0"/>
          <w:numId w:val="46"/>
        </w:numPr>
        <w:contextualSpacing w:val="0"/>
        <w:rPr>
          <w:sz w:val="22"/>
          <w:szCs w:val="22"/>
        </w:rPr>
      </w:pPr>
      <w:r w:rsidRPr="000F2E56">
        <w:rPr>
          <w:sz w:val="22"/>
          <w:szCs w:val="22"/>
        </w:rPr>
        <w:t>implementing additional control measures to protect workers</w:t>
      </w:r>
      <w:r w:rsidR="00137009" w:rsidRPr="000F2E56">
        <w:rPr>
          <w:sz w:val="22"/>
          <w:szCs w:val="22"/>
        </w:rPr>
        <w:t>,</w:t>
      </w:r>
      <w:r w:rsidR="006757D0" w:rsidRPr="000F2E56">
        <w:rPr>
          <w:sz w:val="22"/>
          <w:szCs w:val="22"/>
        </w:rPr>
        <w:t xml:space="preserve"> </w:t>
      </w:r>
      <w:r w:rsidR="00FA31D7" w:rsidRPr="000F2E56">
        <w:rPr>
          <w:sz w:val="22"/>
          <w:szCs w:val="22"/>
        </w:rPr>
        <w:t>and</w:t>
      </w:r>
    </w:p>
    <w:p w14:paraId="608D4D9E" w14:textId="2B5FFA60" w:rsidR="00A531F3" w:rsidRPr="000F2E56" w:rsidRDefault="0073034E" w:rsidP="007C6C07">
      <w:pPr>
        <w:pStyle w:val="ListParagraph"/>
        <w:numPr>
          <w:ilvl w:val="0"/>
          <w:numId w:val="46"/>
        </w:numPr>
        <w:contextualSpacing w:val="0"/>
        <w:rPr>
          <w:sz w:val="22"/>
          <w:szCs w:val="22"/>
        </w:rPr>
      </w:pPr>
      <w:r w:rsidRPr="000F2E56">
        <w:rPr>
          <w:sz w:val="22"/>
          <w:szCs w:val="22"/>
        </w:rPr>
        <w:t xml:space="preserve">providing workers with information </w:t>
      </w:r>
      <w:r w:rsidR="00EA05AA" w:rsidRPr="000F2E56">
        <w:rPr>
          <w:sz w:val="22"/>
          <w:szCs w:val="22"/>
        </w:rPr>
        <w:t xml:space="preserve">and where </w:t>
      </w:r>
      <w:r w:rsidR="000F20FA" w:rsidRPr="000F2E56">
        <w:rPr>
          <w:sz w:val="22"/>
          <w:szCs w:val="22"/>
        </w:rPr>
        <w:t xml:space="preserve">required, training </w:t>
      </w:r>
      <w:r w:rsidRPr="000F2E56">
        <w:rPr>
          <w:sz w:val="22"/>
          <w:szCs w:val="22"/>
        </w:rPr>
        <w:t xml:space="preserve">on </w:t>
      </w:r>
      <w:r w:rsidR="008C53FA" w:rsidRPr="000F2E56">
        <w:rPr>
          <w:sz w:val="22"/>
          <w:szCs w:val="22"/>
        </w:rPr>
        <w:t xml:space="preserve">lead risks </w:t>
      </w:r>
      <w:r w:rsidR="00673A98" w:rsidRPr="000F2E56">
        <w:rPr>
          <w:sz w:val="22"/>
          <w:szCs w:val="22"/>
        </w:rPr>
        <w:t>and</w:t>
      </w:r>
      <w:r w:rsidR="008C53FA" w:rsidRPr="000F2E56">
        <w:rPr>
          <w:sz w:val="22"/>
          <w:szCs w:val="22"/>
        </w:rPr>
        <w:t xml:space="preserve"> the control</w:t>
      </w:r>
      <w:r w:rsidR="00BE56FA" w:rsidRPr="000F2E56">
        <w:rPr>
          <w:sz w:val="22"/>
          <w:szCs w:val="22"/>
        </w:rPr>
        <w:t xml:space="preserve"> measure</w:t>
      </w:r>
      <w:r w:rsidR="008C53FA" w:rsidRPr="000F2E56">
        <w:rPr>
          <w:sz w:val="22"/>
          <w:szCs w:val="22"/>
        </w:rPr>
        <w:t xml:space="preserve">s implemented to manage </w:t>
      </w:r>
      <w:r w:rsidR="00047A8F" w:rsidRPr="000F2E56">
        <w:rPr>
          <w:sz w:val="22"/>
          <w:szCs w:val="22"/>
        </w:rPr>
        <w:t>them</w:t>
      </w:r>
      <w:r w:rsidR="000F658D" w:rsidRPr="000F2E56">
        <w:rPr>
          <w:sz w:val="22"/>
          <w:szCs w:val="22"/>
        </w:rPr>
        <w:t xml:space="preserve">. </w:t>
      </w:r>
    </w:p>
    <w:p w14:paraId="3DB2831D" w14:textId="513EF6DD" w:rsidR="002D5B1A" w:rsidRDefault="00A9065E" w:rsidP="007C6C07">
      <w:pPr>
        <w:spacing w:after="0"/>
      </w:pPr>
      <w:r w:rsidRPr="000F2E56">
        <w:rPr>
          <w:sz w:val="22"/>
          <w:szCs w:val="22"/>
        </w:rPr>
        <w:t>Y</w:t>
      </w:r>
      <w:r w:rsidR="002D5B1A" w:rsidRPr="000F2E56">
        <w:rPr>
          <w:sz w:val="22"/>
          <w:szCs w:val="22"/>
        </w:rPr>
        <w:t>ou must consult with workers and their health and safety representatives (HSR</w:t>
      </w:r>
      <w:r w:rsidR="008A6CD9" w:rsidRPr="000F2E56">
        <w:rPr>
          <w:sz w:val="22"/>
          <w:szCs w:val="22"/>
        </w:rPr>
        <w:t>s</w:t>
      </w:r>
      <w:r w:rsidR="002D5B1A" w:rsidRPr="000F2E56">
        <w:rPr>
          <w:sz w:val="22"/>
          <w:szCs w:val="22"/>
        </w:rPr>
        <w:t>), if any</w:t>
      </w:r>
      <w:r w:rsidR="00911087" w:rsidRPr="000F2E56">
        <w:rPr>
          <w:sz w:val="22"/>
          <w:szCs w:val="22"/>
        </w:rPr>
        <w:t xml:space="preserve">, </w:t>
      </w:r>
      <w:r w:rsidR="0082726D" w:rsidRPr="000F2E56">
        <w:rPr>
          <w:sz w:val="22"/>
          <w:szCs w:val="22"/>
        </w:rPr>
        <w:t xml:space="preserve">when assessing risks and </w:t>
      </w:r>
      <w:r w:rsidR="00514D28" w:rsidRPr="000F2E56">
        <w:rPr>
          <w:sz w:val="22"/>
          <w:szCs w:val="22"/>
        </w:rPr>
        <w:t xml:space="preserve">making decisions about </w:t>
      </w:r>
      <w:r w:rsidR="000B62E6" w:rsidRPr="000F2E56">
        <w:rPr>
          <w:sz w:val="22"/>
          <w:szCs w:val="22"/>
        </w:rPr>
        <w:t>next steps</w:t>
      </w:r>
      <w:r w:rsidR="009B5EC1" w:rsidRPr="000F2E56">
        <w:rPr>
          <w:sz w:val="22"/>
          <w:szCs w:val="22"/>
        </w:rPr>
        <w:t>, including</w:t>
      </w:r>
      <w:r w:rsidR="00DE65CC" w:rsidRPr="000F2E56">
        <w:rPr>
          <w:sz w:val="22"/>
          <w:szCs w:val="22"/>
        </w:rPr>
        <w:t xml:space="preserve"> </w:t>
      </w:r>
      <w:r w:rsidR="00CC2976" w:rsidRPr="000F2E56">
        <w:rPr>
          <w:sz w:val="22"/>
          <w:szCs w:val="22"/>
        </w:rPr>
        <w:t>implementing</w:t>
      </w:r>
      <w:r w:rsidR="00A11938" w:rsidRPr="000F2E56">
        <w:rPr>
          <w:sz w:val="22"/>
          <w:szCs w:val="22"/>
        </w:rPr>
        <w:t xml:space="preserve"> additional</w:t>
      </w:r>
      <w:r w:rsidR="00CC2976" w:rsidRPr="000F2E56">
        <w:rPr>
          <w:sz w:val="22"/>
          <w:szCs w:val="22"/>
        </w:rPr>
        <w:t xml:space="preserve"> control measures</w:t>
      </w:r>
      <w:r w:rsidR="000B70E0" w:rsidRPr="000F2E56">
        <w:rPr>
          <w:sz w:val="22"/>
          <w:szCs w:val="22"/>
        </w:rPr>
        <w:t>.</w:t>
      </w:r>
      <w:r w:rsidR="002E2C1A">
        <w:br/>
      </w:r>
    </w:p>
    <w:p w14:paraId="6A09E69B" w14:textId="665F74E9" w:rsidR="00437454" w:rsidRDefault="00437454">
      <w:pPr>
        <w:spacing w:before="0" w:after="200" w:line="276" w:lineRule="auto"/>
      </w:pPr>
    </w:p>
    <w:tbl>
      <w:tblPr>
        <w:tblStyle w:val="TableGrid"/>
        <w:tblW w:w="9781" w:type="dxa"/>
        <w:tblInd w:w="-142" w:type="dxa"/>
        <w:tblBorders>
          <w:top w:val="none" w:sz="0" w:space="0" w:color="auto"/>
          <w:bottom w:val="none" w:sz="0" w:space="0" w:color="auto"/>
          <w:insideH w:val="none" w:sz="0" w:space="0" w:color="auto"/>
        </w:tblBorders>
        <w:tblLook w:val="04A0" w:firstRow="1" w:lastRow="0" w:firstColumn="1" w:lastColumn="0" w:noHBand="0" w:noVBand="1"/>
      </w:tblPr>
      <w:tblGrid>
        <w:gridCol w:w="9781"/>
      </w:tblGrid>
      <w:tr w:rsidR="00D74E62" w14:paraId="571C7FED" w14:textId="77777777" w:rsidTr="00D74E62">
        <w:trPr>
          <w:cnfStyle w:val="100000000000" w:firstRow="1" w:lastRow="0" w:firstColumn="0" w:lastColumn="0" w:oddVBand="0" w:evenVBand="0" w:oddHBand="0" w:evenHBand="0" w:firstRowFirstColumn="0" w:firstRowLastColumn="0" w:lastRowFirstColumn="0" w:lastRowLastColumn="0"/>
        </w:trPr>
        <w:tc>
          <w:tcPr>
            <w:tcW w:w="9781" w:type="dxa"/>
            <w:shd w:val="clear" w:color="auto" w:fill="DAE3F8" w:themeFill="accent1" w:themeFillTint="33"/>
          </w:tcPr>
          <w:p w14:paraId="24CE1FD2" w14:textId="77777777" w:rsidR="00D74E62" w:rsidRPr="00E1765B" w:rsidRDefault="00D74E62" w:rsidP="00C658B8">
            <w:pPr>
              <w:spacing w:before="240"/>
              <w:ind w:left="170" w:right="170"/>
              <w:rPr>
                <w:bCs/>
                <w:sz w:val="22"/>
                <w:szCs w:val="22"/>
              </w:rPr>
            </w:pPr>
            <w:r w:rsidRPr="00E1765B">
              <w:rPr>
                <w:bCs/>
                <w:sz w:val="22"/>
                <w:szCs w:val="22"/>
              </w:rPr>
              <w:lastRenderedPageBreak/>
              <w:t xml:space="preserve">Case study: Surface </w:t>
            </w:r>
            <w:r w:rsidRPr="00E1765B" w:rsidDel="007631C6">
              <w:rPr>
                <w:bCs/>
                <w:sz w:val="22"/>
                <w:szCs w:val="22"/>
              </w:rPr>
              <w:t xml:space="preserve">lead </w:t>
            </w:r>
            <w:r w:rsidRPr="00E1765B">
              <w:rPr>
                <w:bCs/>
                <w:sz w:val="22"/>
                <w:szCs w:val="22"/>
              </w:rPr>
              <w:t xml:space="preserve">testing in a shared kitchen </w:t>
            </w:r>
          </w:p>
          <w:p w14:paraId="2212A28C" w14:textId="24F1E5DC" w:rsidR="001E1D80" w:rsidRPr="000F2E56" w:rsidRDefault="00D74E62" w:rsidP="00C658B8">
            <w:pPr>
              <w:ind w:left="170" w:right="170"/>
              <w:rPr>
                <w:sz w:val="22"/>
                <w:szCs w:val="22"/>
              </w:rPr>
            </w:pPr>
            <w:r w:rsidRPr="000F2E56">
              <w:rPr>
                <w:b w:val="0"/>
                <w:sz w:val="22"/>
                <w:szCs w:val="22"/>
              </w:rPr>
              <w:t xml:space="preserve">Sam’s workplace conducts activities which are classified as lead risk work. </w:t>
            </w:r>
            <w:r w:rsidR="00B75CB1" w:rsidRPr="000F2E56">
              <w:rPr>
                <w:b w:val="0"/>
                <w:sz w:val="22"/>
                <w:szCs w:val="22"/>
              </w:rPr>
              <w:t>The workers undertaking lead risk work are subject to</w:t>
            </w:r>
            <w:r w:rsidR="00905C86" w:rsidRPr="000F2E56">
              <w:rPr>
                <w:b w:val="0"/>
                <w:sz w:val="22"/>
                <w:szCs w:val="22"/>
              </w:rPr>
              <w:t xml:space="preserve"> an appropriate</w:t>
            </w:r>
            <w:r w:rsidR="00B75CB1" w:rsidRPr="000F2E56">
              <w:rPr>
                <w:b w:val="0"/>
                <w:sz w:val="22"/>
                <w:szCs w:val="22"/>
              </w:rPr>
              <w:t xml:space="preserve"> </w:t>
            </w:r>
            <w:r w:rsidR="001E1D80" w:rsidRPr="000F2E56">
              <w:rPr>
                <w:b w:val="0"/>
                <w:sz w:val="22"/>
                <w:szCs w:val="22"/>
              </w:rPr>
              <w:t>health monitoring</w:t>
            </w:r>
            <w:r w:rsidR="00905C86" w:rsidRPr="000F2E56">
              <w:rPr>
                <w:b w:val="0"/>
                <w:sz w:val="22"/>
                <w:szCs w:val="22"/>
              </w:rPr>
              <w:t xml:space="preserve"> program which includes </w:t>
            </w:r>
            <w:r w:rsidR="00935727" w:rsidRPr="000F2E56">
              <w:rPr>
                <w:b w:val="0"/>
                <w:bCs/>
                <w:sz w:val="22"/>
                <w:szCs w:val="22"/>
              </w:rPr>
              <w:t>regularly checking their blood lead levels</w:t>
            </w:r>
            <w:r w:rsidR="001E1D80" w:rsidRPr="000F2E56">
              <w:rPr>
                <w:b w:val="0"/>
                <w:sz w:val="22"/>
                <w:szCs w:val="22"/>
              </w:rPr>
              <w:t xml:space="preserve">. </w:t>
            </w:r>
          </w:p>
          <w:p w14:paraId="12A7870B" w14:textId="24F771A4" w:rsidR="00D74E62" w:rsidRPr="000F2E56" w:rsidRDefault="00D74E62" w:rsidP="00C658B8">
            <w:pPr>
              <w:ind w:left="170" w:right="170"/>
              <w:rPr>
                <w:b w:val="0"/>
                <w:sz w:val="22"/>
                <w:szCs w:val="22"/>
              </w:rPr>
            </w:pPr>
            <w:r w:rsidRPr="000F2E56">
              <w:rPr>
                <w:b w:val="0"/>
                <w:sz w:val="22"/>
                <w:szCs w:val="22"/>
              </w:rPr>
              <w:t xml:space="preserve">The workplace is checking the effectiveness of the control measures implemented to manage the risks of workers being exposed to lead. This includes checking that lead contamination is being confined to the lead process area at the workplace. </w:t>
            </w:r>
          </w:p>
          <w:p w14:paraId="3FF47CF9" w14:textId="77777777" w:rsidR="00D74E62" w:rsidRPr="000F2E56" w:rsidRDefault="00D74E62" w:rsidP="00C658B8">
            <w:pPr>
              <w:ind w:left="170" w:right="170"/>
              <w:rPr>
                <w:b w:val="0"/>
                <w:sz w:val="22"/>
                <w:szCs w:val="22"/>
              </w:rPr>
            </w:pPr>
            <w:r w:rsidRPr="000F2E56">
              <w:rPr>
                <w:b w:val="0"/>
                <w:sz w:val="22"/>
                <w:szCs w:val="22"/>
              </w:rPr>
              <w:t>Sam conducts field tests on the tables in the shared kitchen of their workplace. Some tables immediately test positive for lead. Sam is concerned as they know lead can be ingested through hand-to-mouth actions and workers may be touching the contaminated tables whilst eating, increasing their risk of exposure to lead. Sam also knows the positive test results indicate that existing control measures are not effectively managing risk.</w:t>
            </w:r>
          </w:p>
          <w:p w14:paraId="216B3D57" w14:textId="77777777" w:rsidR="00D74E62" w:rsidRPr="000F2E56" w:rsidRDefault="00D74E62" w:rsidP="00C658B8">
            <w:pPr>
              <w:ind w:left="170" w:right="170"/>
              <w:rPr>
                <w:b w:val="0"/>
                <w:sz w:val="22"/>
                <w:szCs w:val="22"/>
              </w:rPr>
            </w:pPr>
            <w:r w:rsidRPr="000F2E56">
              <w:rPr>
                <w:b w:val="0"/>
                <w:sz w:val="22"/>
                <w:szCs w:val="22"/>
              </w:rPr>
              <w:t>Sam closes the shared kitchen and organises an alternative spot for workers to eat so wipe tests can be undertaken to determine how much lead is present in the kitchen, and the contaminated surfaces can be safely cleaned and decontaminated. Sam also arranges for further field tests to be conducted to check if other work areas are contaminated with lead. Sam identifies there is also lead contamination in the bathrooms.</w:t>
            </w:r>
          </w:p>
          <w:p w14:paraId="2A1D0720" w14:textId="77777777" w:rsidR="00D74E62" w:rsidRPr="000F2E56" w:rsidRDefault="00D74E62" w:rsidP="00C658B8">
            <w:pPr>
              <w:ind w:left="170" w:right="170"/>
              <w:rPr>
                <w:b w:val="0"/>
                <w:sz w:val="22"/>
                <w:szCs w:val="22"/>
              </w:rPr>
            </w:pPr>
            <w:r w:rsidRPr="000F2E56">
              <w:rPr>
                <w:b w:val="0"/>
                <w:sz w:val="22"/>
                <w:szCs w:val="22"/>
              </w:rPr>
              <w:t xml:space="preserve">Sam reviews the risk assessment to determine what sources are causing the lead contamination and identifies workers are bringing lead dust into the shared kitchen and bathroom via their contaminated work clothes and boots. </w:t>
            </w:r>
          </w:p>
          <w:p w14:paraId="36A72C45" w14:textId="77777777" w:rsidR="00D74E62" w:rsidRPr="000F2E56" w:rsidRDefault="00D74E62" w:rsidP="00C658B8">
            <w:pPr>
              <w:ind w:left="170" w:right="170"/>
              <w:rPr>
                <w:b w:val="0"/>
                <w:sz w:val="22"/>
                <w:szCs w:val="22"/>
              </w:rPr>
            </w:pPr>
            <w:r w:rsidRPr="000F2E56">
              <w:rPr>
                <w:b w:val="0"/>
                <w:sz w:val="22"/>
                <w:szCs w:val="22"/>
              </w:rPr>
              <w:t>In consultation with workers and their HSRs, Sam introduces new policies to minimise the risk of lead dust contaminating the shared kitchen and bathrooms. This includes making it clear that workers must remove dirty work clothes and PPE before leaving the lead process area. In addition, Sam introduces specific policies for the shared kitchen which requires workers to:</w:t>
            </w:r>
          </w:p>
          <w:p w14:paraId="465A1E25" w14:textId="77777777" w:rsidR="00D74E62" w:rsidRPr="000F2E56" w:rsidRDefault="00D74E62" w:rsidP="00C658B8">
            <w:pPr>
              <w:pStyle w:val="ListParagraph"/>
              <w:numPr>
                <w:ilvl w:val="0"/>
                <w:numId w:val="56"/>
              </w:numPr>
              <w:ind w:right="170"/>
              <w:contextualSpacing w:val="0"/>
              <w:rPr>
                <w:b w:val="0"/>
                <w:bCs/>
                <w:sz w:val="22"/>
                <w:szCs w:val="22"/>
              </w:rPr>
            </w:pPr>
            <w:r w:rsidRPr="000F2E56">
              <w:rPr>
                <w:b w:val="0"/>
                <w:bCs/>
                <w:sz w:val="22"/>
                <w:szCs w:val="22"/>
              </w:rPr>
              <w:t>practice good hygiene, including cleaning hands and any exposed skin with appropriate lead removing soap or wipe before preparing and eating food, and</w:t>
            </w:r>
          </w:p>
          <w:p w14:paraId="0283A431" w14:textId="21DA55E4" w:rsidR="00D74E62" w:rsidRPr="000F2E56" w:rsidRDefault="00D74E62" w:rsidP="00C658B8">
            <w:pPr>
              <w:pStyle w:val="ListParagraph"/>
              <w:numPr>
                <w:ilvl w:val="0"/>
                <w:numId w:val="56"/>
              </w:numPr>
              <w:ind w:right="170"/>
              <w:contextualSpacing w:val="0"/>
              <w:rPr>
                <w:b w:val="0"/>
                <w:bCs/>
                <w:sz w:val="22"/>
                <w:szCs w:val="22"/>
              </w:rPr>
            </w:pPr>
            <w:r w:rsidRPr="000F2E56">
              <w:rPr>
                <w:b w:val="0"/>
                <w:bCs/>
                <w:sz w:val="22"/>
                <w:szCs w:val="22"/>
              </w:rPr>
              <w:t xml:space="preserve">wipe down surfaces in the kitchen with an appropriate lead removal wipe before and after they are used to ensure they are clean, including prior to preparing food.   </w:t>
            </w:r>
          </w:p>
          <w:p w14:paraId="0F3E946A" w14:textId="77777777" w:rsidR="00D74E62" w:rsidRPr="000F2E56" w:rsidRDefault="00D74E62" w:rsidP="00C658B8">
            <w:pPr>
              <w:ind w:left="170" w:right="170"/>
              <w:rPr>
                <w:b w:val="0"/>
                <w:sz w:val="22"/>
                <w:szCs w:val="22"/>
              </w:rPr>
            </w:pPr>
            <w:r w:rsidRPr="000F2E56">
              <w:rPr>
                <w:b w:val="0"/>
                <w:sz w:val="22"/>
                <w:szCs w:val="22"/>
              </w:rPr>
              <w:t xml:space="preserve">To ensure workers understand the new policies, Sam organises for workers to receive training and puts up signage in the shared kitchen to remind them of their responsibilities. </w:t>
            </w:r>
          </w:p>
          <w:p w14:paraId="12D02B5E" w14:textId="09826973" w:rsidR="00D74E62" w:rsidRPr="00C658B8" w:rsidRDefault="00D74E62" w:rsidP="00C658B8">
            <w:pPr>
              <w:spacing w:after="240"/>
              <w:ind w:left="170" w:right="170"/>
              <w:rPr>
                <w:b w:val="0"/>
              </w:rPr>
            </w:pPr>
            <w:r w:rsidRPr="000F2E56">
              <w:rPr>
                <w:b w:val="0"/>
                <w:sz w:val="22"/>
                <w:szCs w:val="22"/>
              </w:rPr>
              <w:t xml:space="preserve">Sam performs follow up field tests and determines the additional control measures have been effective in minimising the risk of lead dust entering the shared kitchen and bathroom. </w:t>
            </w:r>
          </w:p>
        </w:tc>
      </w:tr>
    </w:tbl>
    <w:p w14:paraId="1ACEE64A" w14:textId="77777777" w:rsidR="00D74E62" w:rsidRDefault="00D74E62" w:rsidP="0078510B">
      <w:pPr>
        <w:spacing w:after="0"/>
      </w:pPr>
    </w:p>
    <w:p w14:paraId="647E4171" w14:textId="77777777" w:rsidR="000F2E56" w:rsidRPr="000F2E56" w:rsidRDefault="000F2E56" w:rsidP="000F2E56">
      <w:pPr>
        <w:pStyle w:val="Boxedshaded"/>
        <w:pBdr>
          <w:right w:val="single" w:sz="8" w:space="11" w:color="E7E6E6" w:themeColor="background2"/>
        </w:pBdr>
        <w:shd w:val="clear" w:color="auto" w:fill="D9D9D9" w:themeFill="background1" w:themeFillShade="D9"/>
        <w:ind w:left="0"/>
        <w:rPr>
          <w:sz w:val="22"/>
          <w:szCs w:val="28"/>
        </w:rPr>
      </w:pPr>
      <w:r w:rsidRPr="000F2E56">
        <w:rPr>
          <w:sz w:val="22"/>
          <w:szCs w:val="28"/>
        </w:rPr>
        <w:t xml:space="preserve">For further information on lead in the workplace see the Safe Work Australia website at </w:t>
      </w:r>
      <w:hyperlink r:id="rId14" w:history="1">
        <w:r w:rsidRPr="000F2E56">
          <w:rPr>
            <w:rStyle w:val="Hyperlink"/>
            <w:sz w:val="22"/>
            <w:szCs w:val="28"/>
          </w:rPr>
          <w:t>www.safeworkaustralia.gov.au</w:t>
        </w:r>
      </w:hyperlink>
      <w:r w:rsidRPr="000F2E56">
        <w:rPr>
          <w:sz w:val="22"/>
          <w:szCs w:val="28"/>
        </w:rPr>
        <w:t>, or contact your local WHS regulator for advice relevant to your jurisdiction.</w:t>
      </w:r>
    </w:p>
    <w:p w14:paraId="6149BA55" w14:textId="77777777" w:rsidR="000F2E56" w:rsidRDefault="000F2E56" w:rsidP="0078510B">
      <w:pPr>
        <w:spacing w:after="0"/>
      </w:pPr>
    </w:p>
    <w:sectPr w:rsidR="000F2E56" w:rsidSect="00A82044">
      <w:headerReference w:type="default" r:id="rId15"/>
      <w:footerReference w:type="default" r:id="rId16"/>
      <w:headerReference w:type="first" r:id="rId17"/>
      <w:footerReference w:type="first" r:id="rId18"/>
      <w:pgSz w:w="11906" w:h="16838" w:code="9"/>
      <w:pgMar w:top="1440" w:right="1077" w:bottom="1440" w:left="1077" w:header="62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E8C85" w14:textId="77777777" w:rsidR="000400D3" w:rsidRDefault="000400D3" w:rsidP="00BB2A1B">
      <w:pPr>
        <w:spacing w:after="0"/>
      </w:pPr>
      <w:r>
        <w:separator/>
      </w:r>
    </w:p>
  </w:endnote>
  <w:endnote w:type="continuationSeparator" w:id="0">
    <w:p w14:paraId="4FBEF43D" w14:textId="77777777" w:rsidR="000400D3" w:rsidRDefault="000400D3" w:rsidP="00BB2A1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Bold">
    <w:panose1 w:val="020B07040202020202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53FCC" w14:textId="576A27DD" w:rsidR="00BB2A1B" w:rsidRPr="00856453" w:rsidRDefault="00856453" w:rsidP="00856453">
    <w:pPr>
      <w:pStyle w:val="Footer"/>
      <w:tabs>
        <w:tab w:val="clear" w:pos="4513"/>
        <w:tab w:val="clear" w:pos="9026"/>
        <w:tab w:val="right" w:pos="9781"/>
      </w:tabs>
    </w:pPr>
    <w:r w:rsidRPr="00BB2A1B">
      <w:tab/>
    </w:r>
    <w:r w:rsidR="009335F0" w:rsidRPr="009335F0">
      <w:rPr>
        <w:b/>
        <w:bCs/>
        <w:sz w:val="18"/>
        <w:szCs w:val="28"/>
      </w:rPr>
      <w:t xml:space="preserve">SWA.GOV.AU | </w:t>
    </w:r>
    <w:r w:rsidR="00DD3420">
      <w:rPr>
        <w:b/>
        <w:bCs/>
        <w:sz w:val="18"/>
        <w:szCs w:val="28"/>
      </w:rPr>
      <w:t>OCTOBER</w:t>
    </w:r>
    <w:r w:rsidR="000176AF">
      <w:rPr>
        <w:b/>
        <w:bCs/>
        <w:sz w:val="18"/>
        <w:szCs w:val="28"/>
      </w:rPr>
      <w:t xml:space="preserve"> </w:t>
    </w:r>
    <w:r w:rsidR="00F97DC9" w:rsidRPr="00B227A7">
      <w:rPr>
        <w:b/>
        <w:bCs/>
        <w:sz w:val="18"/>
        <w:szCs w:val="28"/>
      </w:rPr>
      <w:t>2026</w:t>
    </w:r>
    <w:r w:rsidR="009335F0" w:rsidRPr="009335F0">
      <w:rPr>
        <w:b/>
        <w:bCs/>
        <w:sz w:val="18"/>
        <w:szCs w:val="28"/>
      </w:rPr>
      <w:t xml:space="preserve"> | Page </w:t>
    </w:r>
    <w:r w:rsidR="009335F0" w:rsidRPr="009335F0">
      <w:rPr>
        <w:b/>
        <w:bCs/>
        <w:sz w:val="18"/>
        <w:szCs w:val="28"/>
      </w:rPr>
      <w:fldChar w:fldCharType="begin"/>
    </w:r>
    <w:r w:rsidR="009335F0" w:rsidRPr="009335F0">
      <w:rPr>
        <w:b/>
        <w:bCs/>
        <w:sz w:val="18"/>
        <w:szCs w:val="28"/>
      </w:rPr>
      <w:instrText xml:space="preserve"> PAGE  \* Arabic  \* MERGEFORMAT </w:instrText>
    </w:r>
    <w:r w:rsidR="009335F0" w:rsidRPr="009335F0">
      <w:rPr>
        <w:b/>
        <w:bCs/>
        <w:sz w:val="18"/>
        <w:szCs w:val="28"/>
      </w:rPr>
      <w:fldChar w:fldCharType="separate"/>
    </w:r>
    <w:r w:rsidR="009335F0">
      <w:rPr>
        <w:b/>
        <w:bCs/>
        <w:sz w:val="18"/>
        <w:szCs w:val="28"/>
      </w:rPr>
      <w:t>1</w:t>
    </w:r>
    <w:r w:rsidR="009335F0" w:rsidRPr="009335F0">
      <w:rPr>
        <w:b/>
        <w:bCs/>
        <w:sz w:val="18"/>
        <w:szCs w:val="28"/>
      </w:rPr>
      <w:fldChar w:fldCharType="end"/>
    </w:r>
    <w:r w:rsidR="009335F0" w:rsidRPr="009335F0">
      <w:rPr>
        <w:b/>
        <w:bCs/>
        <w:sz w:val="18"/>
        <w:szCs w:val="28"/>
      </w:rPr>
      <w:t xml:space="preserve"> of </w:t>
    </w:r>
    <w:r w:rsidR="009335F0" w:rsidRPr="009335F0">
      <w:rPr>
        <w:b/>
        <w:bCs/>
        <w:sz w:val="18"/>
        <w:szCs w:val="28"/>
      </w:rPr>
      <w:fldChar w:fldCharType="begin"/>
    </w:r>
    <w:r w:rsidR="009335F0" w:rsidRPr="009335F0">
      <w:rPr>
        <w:b/>
        <w:bCs/>
        <w:sz w:val="18"/>
        <w:szCs w:val="28"/>
      </w:rPr>
      <w:instrText xml:space="preserve"> NUMPAGES  \* Arabic  \* MERGEFORMAT </w:instrText>
    </w:r>
    <w:r w:rsidR="009335F0" w:rsidRPr="009335F0">
      <w:rPr>
        <w:b/>
        <w:bCs/>
        <w:sz w:val="18"/>
        <w:szCs w:val="28"/>
      </w:rPr>
      <w:fldChar w:fldCharType="separate"/>
    </w:r>
    <w:r w:rsidR="009335F0">
      <w:rPr>
        <w:b/>
        <w:bCs/>
        <w:sz w:val="18"/>
        <w:szCs w:val="28"/>
      </w:rPr>
      <w:t>2</w:t>
    </w:r>
    <w:r w:rsidR="009335F0" w:rsidRPr="009335F0">
      <w:rPr>
        <w:b/>
        <w:bCs/>
        <w:noProof/>
        <w:sz w:val="18"/>
        <w:szCs w:val="2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764F9" w14:textId="52137E0C" w:rsidR="00BB2A1B" w:rsidRPr="009335F0" w:rsidRDefault="00A82044" w:rsidP="001947FC">
    <w:pPr>
      <w:pStyle w:val="Footer"/>
      <w:tabs>
        <w:tab w:val="clear" w:pos="4513"/>
        <w:tab w:val="clear" w:pos="9026"/>
        <w:tab w:val="right" w:pos="9781"/>
      </w:tabs>
      <w:rPr>
        <w:b/>
        <w:bCs/>
      </w:rPr>
    </w:pPr>
    <w:r>
      <w:rPr>
        <w:noProof/>
      </w:rPr>
      <w:drawing>
        <wp:anchor distT="0" distB="0" distL="114300" distR="114300" simplePos="0" relativeHeight="251659264" behindDoc="1" locked="0" layoutInCell="1" allowOverlap="1" wp14:anchorId="2BF1A608" wp14:editId="41C80DB5">
          <wp:simplePos x="0" y="0"/>
          <wp:positionH relativeFrom="column">
            <wp:posOffset>1905</wp:posOffset>
          </wp:positionH>
          <wp:positionV relativeFrom="paragraph">
            <wp:posOffset>-109220</wp:posOffset>
          </wp:positionV>
          <wp:extent cx="1952625" cy="267063"/>
          <wp:effectExtent l="0" t="0" r="0" b="0"/>
          <wp:wrapNone/>
          <wp:docPr id="12" name="Graphic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ic 1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952625" cy="267063"/>
                  </a:xfrm>
                  <a:prstGeom prst="rect">
                    <a:avLst/>
                  </a:prstGeom>
                </pic:spPr>
              </pic:pic>
            </a:graphicData>
          </a:graphic>
          <wp14:sizeRelH relativeFrom="page">
            <wp14:pctWidth>0</wp14:pctWidth>
          </wp14:sizeRelH>
          <wp14:sizeRelV relativeFrom="page">
            <wp14:pctHeight>0</wp14:pctHeight>
          </wp14:sizeRelV>
        </wp:anchor>
      </w:drawing>
    </w:r>
    <w:r w:rsidR="00BB2A1B" w:rsidRPr="00BB2A1B">
      <w:tab/>
    </w:r>
    <w:r w:rsidR="009335F0" w:rsidRPr="009335F0">
      <w:rPr>
        <w:b/>
        <w:bCs/>
        <w:sz w:val="18"/>
        <w:szCs w:val="28"/>
      </w:rPr>
      <w:t xml:space="preserve">SWA.GOV.AU | </w:t>
    </w:r>
    <w:r w:rsidR="00DD3420">
      <w:rPr>
        <w:b/>
        <w:bCs/>
        <w:sz w:val="18"/>
        <w:szCs w:val="28"/>
      </w:rPr>
      <w:t>OCTOBER</w:t>
    </w:r>
    <w:r w:rsidR="00892C30">
      <w:rPr>
        <w:b/>
        <w:bCs/>
        <w:sz w:val="18"/>
        <w:szCs w:val="28"/>
      </w:rPr>
      <w:t xml:space="preserve"> 2026</w:t>
    </w:r>
    <w:r w:rsidR="009335F0" w:rsidRPr="009335F0">
      <w:rPr>
        <w:b/>
        <w:bCs/>
        <w:sz w:val="18"/>
        <w:szCs w:val="28"/>
      </w:rPr>
      <w:t xml:space="preserve"> | </w:t>
    </w:r>
    <w:r w:rsidR="00BB2A1B" w:rsidRPr="009335F0">
      <w:rPr>
        <w:b/>
        <w:bCs/>
        <w:sz w:val="18"/>
        <w:szCs w:val="28"/>
      </w:rPr>
      <w:t xml:space="preserve">Page </w:t>
    </w:r>
    <w:r w:rsidR="00BB2A1B" w:rsidRPr="009335F0">
      <w:rPr>
        <w:b/>
        <w:bCs/>
        <w:sz w:val="18"/>
        <w:szCs w:val="28"/>
      </w:rPr>
      <w:fldChar w:fldCharType="begin"/>
    </w:r>
    <w:r w:rsidR="00BB2A1B" w:rsidRPr="009335F0">
      <w:rPr>
        <w:b/>
        <w:bCs/>
        <w:sz w:val="18"/>
        <w:szCs w:val="28"/>
      </w:rPr>
      <w:instrText xml:space="preserve"> PAGE  \* Arabic  \* MERGEFORMAT </w:instrText>
    </w:r>
    <w:r w:rsidR="00BB2A1B" w:rsidRPr="009335F0">
      <w:rPr>
        <w:b/>
        <w:bCs/>
        <w:sz w:val="18"/>
        <w:szCs w:val="28"/>
      </w:rPr>
      <w:fldChar w:fldCharType="separate"/>
    </w:r>
    <w:r w:rsidR="002D2FC1" w:rsidRPr="009335F0">
      <w:rPr>
        <w:b/>
        <w:bCs/>
        <w:noProof/>
        <w:sz w:val="18"/>
        <w:szCs w:val="28"/>
      </w:rPr>
      <w:t>1</w:t>
    </w:r>
    <w:r w:rsidR="00BB2A1B" w:rsidRPr="009335F0">
      <w:rPr>
        <w:b/>
        <w:bCs/>
        <w:sz w:val="18"/>
        <w:szCs w:val="28"/>
      </w:rPr>
      <w:fldChar w:fldCharType="end"/>
    </w:r>
    <w:r w:rsidR="00BB2A1B" w:rsidRPr="009335F0">
      <w:rPr>
        <w:b/>
        <w:bCs/>
        <w:sz w:val="18"/>
        <w:szCs w:val="28"/>
      </w:rPr>
      <w:t xml:space="preserve"> of </w:t>
    </w:r>
    <w:r w:rsidR="00E41B7E" w:rsidRPr="009335F0">
      <w:rPr>
        <w:b/>
        <w:bCs/>
        <w:sz w:val="18"/>
        <w:szCs w:val="28"/>
      </w:rPr>
      <w:fldChar w:fldCharType="begin"/>
    </w:r>
    <w:r w:rsidR="00E41B7E" w:rsidRPr="009335F0">
      <w:rPr>
        <w:b/>
        <w:bCs/>
        <w:sz w:val="18"/>
        <w:szCs w:val="28"/>
      </w:rPr>
      <w:instrText xml:space="preserve"> NUMPAGES  \* Arabic  \* MERGEFORMAT </w:instrText>
    </w:r>
    <w:r w:rsidR="00E41B7E" w:rsidRPr="009335F0">
      <w:rPr>
        <w:b/>
        <w:bCs/>
        <w:sz w:val="18"/>
        <w:szCs w:val="28"/>
      </w:rPr>
      <w:fldChar w:fldCharType="separate"/>
    </w:r>
    <w:r w:rsidR="002D2FC1" w:rsidRPr="009335F0">
      <w:rPr>
        <w:b/>
        <w:bCs/>
        <w:noProof/>
        <w:sz w:val="18"/>
        <w:szCs w:val="28"/>
      </w:rPr>
      <w:t>2</w:t>
    </w:r>
    <w:r w:rsidR="00E41B7E" w:rsidRPr="009335F0">
      <w:rPr>
        <w:b/>
        <w:bCs/>
        <w:noProof/>
        <w:sz w:val="18"/>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8ABE2" w14:textId="77777777" w:rsidR="000400D3" w:rsidRDefault="000400D3" w:rsidP="00BB2A1B">
      <w:pPr>
        <w:spacing w:after="0"/>
      </w:pPr>
      <w:r>
        <w:separator/>
      </w:r>
    </w:p>
  </w:footnote>
  <w:footnote w:type="continuationSeparator" w:id="0">
    <w:p w14:paraId="143284D9" w14:textId="77777777" w:rsidR="000400D3" w:rsidRDefault="000400D3" w:rsidP="00BB2A1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C5035" w14:textId="04FE3633" w:rsidR="009335F0" w:rsidRPr="00A82044" w:rsidRDefault="00A82044" w:rsidP="00825513">
    <w:pPr>
      <w:pStyle w:val="Header"/>
    </w:pPr>
    <w:r w:rsidRPr="00A82044">
      <mc:AlternateContent>
        <mc:Choice Requires="wps">
          <w:drawing>
            <wp:anchor distT="0" distB="0" distL="114300" distR="114300" simplePos="0" relativeHeight="251658240" behindDoc="1" locked="0" layoutInCell="1" allowOverlap="1" wp14:anchorId="408DEEDD" wp14:editId="0EEE388D">
              <wp:simplePos x="0" y="0"/>
              <wp:positionH relativeFrom="column">
                <wp:posOffset>-225205</wp:posOffset>
              </wp:positionH>
              <wp:positionV relativeFrom="paragraph">
                <wp:posOffset>49752</wp:posOffset>
              </wp:positionV>
              <wp:extent cx="157541" cy="189377"/>
              <wp:effectExtent l="0" t="0" r="0" b="1270"/>
              <wp:wrapNone/>
              <wp:docPr id="10" name="Freeform: Shape 10"/>
              <wp:cNvGraphicFramePr/>
              <a:graphic xmlns:a="http://schemas.openxmlformats.org/drawingml/2006/main">
                <a:graphicData uri="http://schemas.microsoft.com/office/word/2010/wordprocessingShape">
                  <wps:wsp>
                    <wps:cNvSpPr/>
                    <wps:spPr>
                      <a:xfrm>
                        <a:off x="0" y="0"/>
                        <a:ext cx="157541" cy="189377"/>
                      </a:xfrm>
                      <a:custGeom>
                        <a:avLst/>
                        <a:gdLst>
                          <a:gd name="connsiteX0" fmla="*/ 130502 w 157541"/>
                          <a:gd name="connsiteY0" fmla="*/ 189325 h 189377"/>
                          <a:gd name="connsiteX1" fmla="*/ 157490 w 157541"/>
                          <a:gd name="connsiteY1" fmla="*/ 165591 h 189377"/>
                          <a:gd name="connsiteX2" fmla="*/ 155915 w 157541"/>
                          <a:gd name="connsiteY2" fmla="*/ 155017 h 189377"/>
                          <a:gd name="connsiteX3" fmla="*/ 110299 w 157541"/>
                          <a:gd name="connsiteY3" fmla="*/ 12706 h 189377"/>
                          <a:gd name="connsiteX4" fmla="*/ 93781 w 157541"/>
                          <a:gd name="connsiteY4" fmla="*/ 0 h 189377"/>
                          <a:gd name="connsiteX5" fmla="*/ 35967 w 157541"/>
                          <a:gd name="connsiteY5" fmla="*/ 0 h 189377"/>
                          <a:gd name="connsiteX6" fmla="*/ 0 w 157541"/>
                          <a:gd name="connsiteY6" fmla="*/ 36205 h 189377"/>
                          <a:gd name="connsiteX7" fmla="*/ 8 w 157541"/>
                          <a:gd name="connsiteY7" fmla="*/ 36848 h 189377"/>
                          <a:gd name="connsiteX8" fmla="*/ 8 w 157541"/>
                          <a:gd name="connsiteY8" fmla="*/ 153493 h 189377"/>
                          <a:gd name="connsiteX9" fmla="*/ 35967 w 157541"/>
                          <a:gd name="connsiteY9" fmla="*/ 189325 h 18937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57541" h="189377">
                            <a:moveTo>
                              <a:pt x="130502" y="189325"/>
                            </a:moveTo>
                            <a:cubicBezTo>
                              <a:pt x="144509" y="190223"/>
                              <a:pt x="156591" y="179597"/>
                              <a:pt x="157490" y="165591"/>
                            </a:cubicBezTo>
                            <a:cubicBezTo>
                              <a:pt x="157720" y="161995"/>
                              <a:pt x="157184" y="158390"/>
                              <a:pt x="155915" y="155017"/>
                            </a:cubicBezTo>
                            <a:lnTo>
                              <a:pt x="110299" y="12706"/>
                            </a:lnTo>
                            <a:cubicBezTo>
                              <a:pt x="107917" y="5486"/>
                              <a:pt x="101371" y="450"/>
                              <a:pt x="93781" y="0"/>
                            </a:cubicBezTo>
                            <a:lnTo>
                              <a:pt x="35967" y="0"/>
                            </a:lnTo>
                            <a:cubicBezTo>
                              <a:pt x="16037" y="66"/>
                              <a:pt x="-66" y="16275"/>
                              <a:pt x="0" y="36205"/>
                            </a:cubicBezTo>
                            <a:cubicBezTo>
                              <a:pt x="1" y="36419"/>
                              <a:pt x="4" y="36634"/>
                              <a:pt x="8" y="36848"/>
                            </a:cubicBezTo>
                            <a:lnTo>
                              <a:pt x="8" y="153493"/>
                            </a:lnTo>
                            <a:cubicBezTo>
                              <a:pt x="78" y="173303"/>
                              <a:pt x="16157" y="189325"/>
                              <a:pt x="35967" y="189325"/>
                            </a:cubicBezTo>
                            <a:close/>
                          </a:path>
                        </a:pathLst>
                      </a:custGeom>
                      <a:solidFill>
                        <a:schemeClr val="tx2"/>
                      </a:solidFill>
                      <a:ln w="126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6F12876" id="Freeform: Shape 10" o:spid="_x0000_s1026" style="position:absolute;margin-left:-17.75pt;margin-top:3.9pt;width:12.4pt;height:14.9pt;z-index:-251658240;visibility:visible;mso-wrap-style:square;mso-wrap-distance-left:9pt;mso-wrap-distance-top:0;mso-wrap-distance-right:9pt;mso-wrap-distance-bottom:0;mso-position-horizontal:absolute;mso-position-horizontal-relative:text;mso-position-vertical:absolute;mso-position-vertical-relative:text;v-text-anchor:middle" coordsize="157541,1893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caAggQAAEMOAAAOAAAAZHJzL2Uyb0RvYy54bWysV9tu4zYQfS/QfyD0WGBj3WUZcRZpghQF&#10;gm2ApNjuI0NTsQBJVEk6dvbre0haNpU1oHjRF5sUeebMDOdCXn7etQ155VLVolsG0UUYEN4xsaq7&#10;l2Xw99Pdp3lAlKbdijai48vgjavg89Wvv1xu+wWPxVo0Ky4JhHRqse2XwVrrfjGbKbbmLVUXoucd&#10;FishW6oxlS+zlaRbSG+bWRyG+Wwr5KqXgnGl8PXWLQZXVn5Vcab/qirFNWmWAXTT9lfa32fzO7u6&#10;pIsXSft1zfZq0J/QoqV1B9KDqFuqKdnI+gdRbc2kUKLSF0y0M1FVNePWBlgThe+seVzTnltb4BzV&#10;H9yk/j+x7MvrY/8g4YZtrxYKQ2PFrpKt+Yd+ZGed9XZwFt9pwvAxyoosjQLCsBTNy6QojDNnRzDb&#10;KP0HF1YQfb1X2vl6hZH11Ip0tEVIMNF1qtb8H5xP1TZw/28zEiVhFsZkS/Y0e+w7yLcRBErEGVmT&#10;ozY4jx9YoPKRJSvSMpxkGUHyLCujSZZ4xAJENsnyDhJGxSRL4rNEYVyWkywjSFyE+SRJ6pHgmOfR&#10;JIePCCflZ578JCvzYlK+j5iWn3vyp8/a353kcTgdUIUnfz6pu787yefpfNI/qKCHgJ2W7++OsiQt&#10;k0mC0iP42AH4CJNt79IOReBlSHO6HjKf7bp96mNEqGkQoa2ZvVCmyvh1ADVlmCLHXV0BytSNCTBy&#10;1QdHZ4GRgj44PguMzPLByVlgpIwPTs8CIx98cHYWGAHvg/OzwIhmHzy0gI8dFULVB8/PYkYI+uDS&#10;ByP+oME+2CTuAKb7N7b764Cg+8uAoPs/Gwxd9FSbGB2GZHvsbetDazOrrXjlT8Lu0yZgXY+yergk&#10;2Otw3Mc2zzX7nX8fodI0C532URnGsY0TaOFEZjl6hRNZlFlpHXpcNN3KLdouNNg8YjnJmRVFPCCj&#10;srQR4omN5i7+omyegMG5Za+Q6V2OM8vQk05yNt3IQtuJHMZ0mD1k2HRSwbAoIdscaZbOLeKgXhgl&#10;hXMJHOfrZpuRxRxKxMgTA6Fzra1so93D+kmF8jBx+uQjbT5harSM8rgYedF513aMky46SWJFJXka&#10;2fAdLHZnkeR5YsvA8Nmli+0ZJxkGc5y5brfrAB84gGK/v0iScByROW5gzmRb6P0DOLp0FP9jU1kj&#10;FHcV3GSavSIeUs5kqndNVKKpV3d105gks28AftNI8kqRv3o3lOPRrqazCRvnCGrCKJ4QVUO17Sud&#10;MKJcMEulb6laO1FWgDOkxcVTOu0atJfZ8RZsRs9i9fYgiRTu3aB6dldD0j1V+oFK3FRx6nj8YHUt&#10;5PeAbPGQWAbq3w2VPCDNnx1u6mWUptim7STNbB5Kf+XZX+k27Y2AtQh4sNkhwFI3w7CSov2KN8+1&#10;YcUS7Ri40S41ipqb3GjMsYRXE+PX13aM1wacft899swIt0UMljztvlLZkx5DeBhX+y9ieHTQxXBp&#10;xyGZDW6vQXbieqNFVZsbvfWY89N+gpeKPeT9q8o8hfy53XV8+139BwAA//8DAFBLAwQUAAYACAAA&#10;ACEA+vdmFd8AAAAIAQAADwAAAGRycy9kb3ducmV2LnhtbEyPQUvDQBSE74L/YXmCF0k3tbaRNJsi&#10;BRG82Ua8brOvm2j2bchum+iv93mqx2GGmW+KzeQ6ccYhtJ4UzGcpCKTam5asgmr/nDyCCFGT0Z0n&#10;VPCNATbl9VWhc+NHesPzLlrBJRRyraCJsc+lDHWDToeZ75HYO/rB6chysNIMeuRy18n7NF1Jp1vi&#10;hUb3uG2w/tqdnIJ++2I/q/S1fs/c3cf4YPeTqX6Uur2ZntYgIk7xEoY/fEaHkpkO/kQmiE5Bslgu&#10;Oaog4wfsJ/M0A3FQsMhWIMtC/j9Q/gIAAP//AwBQSwECLQAUAAYACAAAACEAtoM4kv4AAADhAQAA&#10;EwAAAAAAAAAAAAAAAAAAAAAAW0NvbnRlbnRfVHlwZXNdLnhtbFBLAQItABQABgAIAAAAIQA4/SH/&#10;1gAAAJQBAAALAAAAAAAAAAAAAAAAAC8BAABfcmVscy8ucmVsc1BLAQItABQABgAIAAAAIQAY7caA&#10;ggQAAEMOAAAOAAAAAAAAAAAAAAAAAC4CAABkcnMvZTJvRG9jLnhtbFBLAQItABQABgAIAAAAIQD6&#10;92YV3wAAAAgBAAAPAAAAAAAAAAAAAAAAANwGAABkcnMvZG93bnJldi54bWxQSwUGAAAAAAQABADz&#10;AAAA6AcAAAAA&#10;" path="m130502,189325v14007,898,26089,-9728,26988,-23734c157720,161995,157184,158390,155915,155017l110299,12706c107917,5486,101371,450,93781,l35967,c16037,66,-66,16275,,36205v1,214,4,429,8,643l8,153493v70,19810,16149,35832,35959,35832l130502,189325xe" fillcolor="#2b0a99 [3215]" stroked="f" strokeweight=".35264mm">
              <v:stroke joinstyle="miter"/>
              <v:path arrowok="t" o:connecttype="custom" o:connectlocs="130502,189325;157490,165591;155915,155017;110299,12706;93781,0;35967,0;0,36205;8,36848;8,153493;35967,189325" o:connectangles="0,0,0,0,0,0,0,0,0,0"/>
            </v:shape>
          </w:pict>
        </mc:Fallback>
      </mc:AlternateContent>
    </w:r>
    <w:r w:rsidRPr="00A82044">
      <mc:AlternateContent>
        <mc:Choice Requires="wps">
          <w:drawing>
            <wp:anchor distT="0" distB="0" distL="114300" distR="114300" simplePos="0" relativeHeight="251661312" behindDoc="1" locked="0" layoutInCell="1" allowOverlap="1" wp14:anchorId="58054FEF" wp14:editId="5ED86528">
              <wp:simplePos x="0" y="0"/>
              <wp:positionH relativeFrom="column">
                <wp:posOffset>1150495</wp:posOffset>
              </wp:positionH>
              <wp:positionV relativeFrom="paragraph">
                <wp:posOffset>50204</wp:posOffset>
              </wp:positionV>
              <wp:extent cx="5273287" cy="188872"/>
              <wp:effectExtent l="0" t="0" r="3810" b="1905"/>
              <wp:wrapNone/>
              <wp:docPr id="11" name="Freeform: Shape 11"/>
              <wp:cNvGraphicFramePr/>
              <a:graphic xmlns:a="http://schemas.openxmlformats.org/drawingml/2006/main">
                <a:graphicData uri="http://schemas.microsoft.com/office/word/2010/wordprocessingShape">
                  <wps:wsp>
                    <wps:cNvSpPr/>
                    <wps:spPr>
                      <a:xfrm>
                        <a:off x="0" y="0"/>
                        <a:ext cx="5273287" cy="188872"/>
                      </a:xfrm>
                      <a:custGeom>
                        <a:avLst/>
                        <a:gdLst>
                          <a:gd name="connsiteX0" fmla="*/ 27089 w 5273287"/>
                          <a:gd name="connsiteY0" fmla="*/ 56 h 188872"/>
                          <a:gd name="connsiteX1" fmla="*/ 55 w 5273287"/>
                          <a:gd name="connsiteY1" fmla="*/ 23737 h 188872"/>
                          <a:gd name="connsiteX2" fmla="*/ 1676 w 5273287"/>
                          <a:gd name="connsiteY2" fmla="*/ 34490 h 188872"/>
                          <a:gd name="connsiteX3" fmla="*/ 38144 w 5273287"/>
                          <a:gd name="connsiteY3" fmla="*/ 154311 h 188872"/>
                          <a:gd name="connsiteX4" fmla="*/ 84522 w 5273287"/>
                          <a:gd name="connsiteY4" fmla="*/ 188873 h 188872"/>
                          <a:gd name="connsiteX5" fmla="*/ 5237201 w 5273287"/>
                          <a:gd name="connsiteY5" fmla="*/ 188873 h 188872"/>
                          <a:gd name="connsiteX6" fmla="*/ 5273287 w 5273287"/>
                          <a:gd name="connsiteY6" fmla="*/ 153041 h 188872"/>
                          <a:gd name="connsiteX7" fmla="*/ 5273287 w 5273287"/>
                          <a:gd name="connsiteY7" fmla="*/ 152914 h 188872"/>
                          <a:gd name="connsiteX8" fmla="*/ 5273287 w 5273287"/>
                          <a:gd name="connsiteY8" fmla="*/ 36396 h 188872"/>
                          <a:gd name="connsiteX9" fmla="*/ 5237201 w 5273287"/>
                          <a:gd name="connsiteY9" fmla="*/ 310 h 18887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5273287" h="188872">
                            <a:moveTo>
                              <a:pt x="27089" y="56"/>
                            </a:moveTo>
                            <a:cubicBezTo>
                              <a:pt x="13085" y="-869"/>
                              <a:pt x="981" y="9733"/>
                              <a:pt x="55" y="23737"/>
                            </a:cubicBezTo>
                            <a:cubicBezTo>
                              <a:pt x="-187" y="27397"/>
                              <a:pt x="366" y="31065"/>
                              <a:pt x="1676" y="34490"/>
                            </a:cubicBezTo>
                            <a:lnTo>
                              <a:pt x="38144" y="154311"/>
                            </a:lnTo>
                            <a:cubicBezTo>
                              <a:pt x="45113" y="174208"/>
                              <a:pt x="63463" y="187882"/>
                              <a:pt x="84522" y="188873"/>
                            </a:cubicBezTo>
                            <a:lnTo>
                              <a:pt x="5237201" y="188873"/>
                            </a:lnTo>
                            <a:cubicBezTo>
                              <a:pt x="5257060" y="188943"/>
                              <a:pt x="5273217" y="172900"/>
                              <a:pt x="5273287" y="153041"/>
                            </a:cubicBezTo>
                            <a:cubicBezTo>
                              <a:pt x="5273287" y="152999"/>
                              <a:pt x="5273287" y="152956"/>
                              <a:pt x="5273287" y="152914"/>
                            </a:cubicBezTo>
                            <a:lnTo>
                              <a:pt x="5273287" y="36396"/>
                            </a:lnTo>
                            <a:cubicBezTo>
                              <a:pt x="5273287" y="16467"/>
                              <a:pt x="5257132" y="310"/>
                              <a:pt x="5237201" y="310"/>
                            </a:cubicBezTo>
                            <a:close/>
                          </a:path>
                        </a:pathLst>
                      </a:custGeom>
                      <a:solidFill>
                        <a:schemeClr val="bg1">
                          <a:lumMod val="95000"/>
                        </a:schemeClr>
                      </a:solidFill>
                      <a:ln w="126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753AAB9" id="Freeform: Shape 11" o:spid="_x0000_s1026" style="position:absolute;margin-left:90.6pt;margin-top:3.95pt;width:415.2pt;height:14.85pt;z-index:-251655168;visibility:visible;mso-wrap-style:square;mso-wrap-distance-left:9pt;mso-wrap-distance-top:0;mso-wrap-distance-right:9pt;mso-wrap-distance-bottom:0;mso-position-horizontal:absolute;mso-position-horizontal-relative:text;mso-position-vertical:absolute;mso-position-vertical-relative:text;v-text-anchor:middle" coordsize="5273287,18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0/mogQAAKUOAAAOAAAAZHJzL2Uyb0RvYy54bWysV21P6zYU/j5p/8HKx0nQOO+pKFcMxDSJ&#10;3SHBdLePrpvQSEmc2S4t99fv+DhuXagWOu0LOLWf89jn/Vx92XUtea2kakS/COhlGJCq52LV9C+L&#10;4I/n+4siIEqzfsVa0VeL4K1SwZfrH3+42g7zKhJr0a4qSUBIr+bbYRGstR7ms5ni66pj6lIMVQ+b&#10;tZAd0/ApX2YrybYgvWtnURhms62Qq0EKXikFv97ZzeAa5dd1xfXvda0qTdpFAHfT+Ffi36X5O7u+&#10;YvMXyYZ1w8drsP9wi441PZDuRd0xzchGNh9EdQ2XQolaX3LRzURdN7zCN8BraPjuNU9rNlT4FlCO&#10;GvZqUv+fWP719Wl4lKCG7aDmCpbmFbtaduY/3I/sUFlve2VVO004/JhGeRwVeUA47NGiKPLIaHN2&#10;QPON0r9UAiWx1welrbJXsEJVrUjPOvAJLvpeNbr6EwxUdy3o/6cZifKwKMmWOJoR+w7ylw9JM7Im&#10;h5uAMT4wUI8hTafF++ejOI/zSYbIY6BZnk1z+Ig4ScpwkiP2OOKCJsk0iQ+haRJTOsmSeCxFkkbR&#10;NIsPQUPEkyypx5KCiiEMpnl80Cd5siMedN1pHh9E0zhMprUGAbH34dF3p3l8EE2jkiaTeoO8ej6P&#10;D4qzuJwOmPKI5pPm8UExPfZnyA8vLgOwtUsKfNePWQFWhJniEWI+HYQyGchPEZBu3CeEv005gDIp&#10;ZQIM0eyD6VlgCFMf7JLd55gh/HxwfBYzRJUPTs4CQ6j44PQsMPi/D87OAoNT++D8LDB4qg8uzgKD&#10;//ng0geD/4HJRmeT0B+YzqDFzkAHBDoDGRDoDJYGw+YD08ZH3ZJsvbq33pc9s92J1+pZ4EFtPBbr&#10;F94jdWo7HOGbZcN/rr77ABqHhTXWRZHhlYEeRZWFddwyj9Fx3O+pPY51yT3xSPApmgtqajaoB8p3&#10;iTZx4uLMmhsiNkM3cRumjCEEq9NJprb3n4I1CRG21IwQd+jUtZKUUhskNE+iEO3t+LM4yca9Ii8K&#10;jDy3h4XJUpkWZB9YR3pwxFadY5X5CHLHTt0vjdI8zKDbAM1BxSmTY0uYXohavdI8KsOxsXSEY6dk&#10;sFhFTurwNK0PjcryyDFcb4SXgrJhPc2p5v0u3SeOf1XOgRArxCdsd0SUJdmRVxnF0dgmT/AsI+5w&#10;QawnqNNxy0Tn0e14K1Rlc7yJRewv90GJpw89phJts7pv2tZQ4ARR3baSvDKI8OULxXrSbrrfxMr+&#10;VqahNRTI2R9HhiNJbW/CnkZZCfHGGQwpdcs0SuuFobNPkkrfMbW2olGAfWsHna20L2ihSM0OfbZZ&#10;LcXq7VESKexkogZ+34CkB6b0I5PQCoPLwXgFu2shvwdkC6PKIlB/b5isAtL+2sMsAO1CAsc0fiQp&#10;tFCQyPydpb/Tb7pbARqBnAJsuDTndeuWtRTdN5iqbgwrbLGeAzcUXQ2p0X7caviGLZjLeHVzg2uY&#10;Z8AwD/3TwI1wNDO85Hn3jcmBDLBcBBqGh6/CjTVs7qYCMIA5YM8aZC9uNlrUjRkZUGNWT+MHzEJo&#10;pnFuM8OW/42nDtPl9T8AAAD//wMAUEsDBBQABgAIAAAAIQCNbSF33AAAAAkBAAAPAAAAZHJzL2Rv&#10;d25yZXYueG1sTI/NTsMwEITvSLyDtUjcqJ0gpSXEqRAI0Rui9MLNtTc/Il4H223dt8c9wXE0o5lv&#10;mnWyEzuiD6MjCcVCAEPSzozUS9h9vt6tgIWoyKjJEUo4Y4B1e33VqNq4E33gcRt7lkso1ErCEONc&#10;cx70gFaFhZuRstc5b1XM0vfceHXK5XbipRAVt2qkvDCoGZ8H1N/bg5XwIrruJ9n+7YvSRu+8Lt85&#10;t1Le3qSnR2ARU/wLwwU/o0ObmfbuQCawKetVUeaohOUDsIsviqICtpdwv6yAtw3//6D9BQAA//8D&#10;AFBLAQItABQABgAIAAAAIQC2gziS/gAAAOEBAAATAAAAAAAAAAAAAAAAAAAAAABbQ29udGVudF9U&#10;eXBlc10ueG1sUEsBAi0AFAAGAAgAAAAhADj9If/WAAAAlAEAAAsAAAAAAAAAAAAAAAAALwEAAF9y&#10;ZWxzLy5yZWxzUEsBAi0AFAAGAAgAAAAhAEsTT+aiBAAApQ4AAA4AAAAAAAAAAAAAAAAALgIAAGRy&#10;cy9lMm9Eb2MueG1sUEsBAi0AFAAGAAgAAAAhAI1tIXfcAAAACQEAAA8AAAAAAAAAAAAAAAAA/AYA&#10;AGRycy9kb3ducmV2LnhtbFBLBQYAAAAABAAEAPMAAAAFCAAAAAA=&#10;" path="m27089,56c13085,-869,981,9733,55,23737v-242,3660,311,7328,1621,10753l38144,154311v6969,19897,25319,33571,46378,34562l5237201,188873v19859,70,36016,-15973,36086,-35832c5273287,152999,5273287,152956,5273287,152914r,-116518c5273287,16467,5257132,310,5237201,310l27089,56xe" fillcolor="#f2f2f2 [3052]" stroked="f" strokeweight=".35264mm">
              <v:stroke joinstyle="miter"/>
              <v:path arrowok="t" o:connecttype="custom" o:connectlocs="27089,56;55,23737;1676,34490;38144,154311;84522,188873;5237201,188873;5273287,153041;5273287,152914;5273287,36396;5237201,310" o:connectangles="0,0,0,0,0,0,0,0,0,0"/>
            </v:shape>
          </w:pict>
        </mc:Fallback>
      </mc:AlternateContent>
    </w:r>
    <w:r w:rsidR="004769B2">
      <w:t>Guidance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F16CB" w14:textId="0C2C9152" w:rsidR="00BB2A1B" w:rsidRPr="00825513" w:rsidRDefault="00A82044" w:rsidP="00825513">
    <w:pPr>
      <w:pStyle w:val="Header"/>
    </w:pPr>
    <w:r w:rsidRPr="00825513">
      <mc:AlternateContent>
        <mc:Choice Requires="wps">
          <w:drawing>
            <wp:anchor distT="0" distB="0" distL="114300" distR="114300" simplePos="0" relativeHeight="251654144" behindDoc="1" locked="0" layoutInCell="1" allowOverlap="1" wp14:anchorId="2EAD8780" wp14:editId="5A1A86FF">
              <wp:simplePos x="0" y="0"/>
              <wp:positionH relativeFrom="column">
                <wp:posOffset>-266065</wp:posOffset>
              </wp:positionH>
              <wp:positionV relativeFrom="paragraph">
                <wp:posOffset>53975</wp:posOffset>
              </wp:positionV>
              <wp:extent cx="157480" cy="189230"/>
              <wp:effectExtent l="0" t="0" r="0" b="1270"/>
              <wp:wrapNone/>
              <wp:docPr id="6" name="Freeform: Shape 6"/>
              <wp:cNvGraphicFramePr/>
              <a:graphic xmlns:a="http://schemas.openxmlformats.org/drawingml/2006/main">
                <a:graphicData uri="http://schemas.microsoft.com/office/word/2010/wordprocessingShape">
                  <wps:wsp>
                    <wps:cNvSpPr/>
                    <wps:spPr>
                      <a:xfrm>
                        <a:off x="0" y="0"/>
                        <a:ext cx="157480" cy="189230"/>
                      </a:xfrm>
                      <a:custGeom>
                        <a:avLst/>
                        <a:gdLst>
                          <a:gd name="connsiteX0" fmla="*/ 130046 w 157482"/>
                          <a:gd name="connsiteY0" fmla="*/ 189346 h 189508"/>
                          <a:gd name="connsiteX1" fmla="*/ 157323 w 157482"/>
                          <a:gd name="connsiteY1" fmla="*/ 167669 h 189508"/>
                          <a:gd name="connsiteX2" fmla="*/ 155445 w 157482"/>
                          <a:gd name="connsiteY2" fmla="*/ 155058 h 189508"/>
                          <a:gd name="connsiteX3" fmla="*/ 109600 w 157482"/>
                          <a:gd name="connsiteY3" fmla="*/ 12699 h 189508"/>
                          <a:gd name="connsiteX4" fmla="*/ 92964 w 157482"/>
                          <a:gd name="connsiteY4" fmla="*/ 0 h 189508"/>
                          <a:gd name="connsiteX5" fmla="*/ 36072 w 157482"/>
                          <a:gd name="connsiteY5" fmla="*/ 0 h 189508"/>
                          <a:gd name="connsiteX6" fmla="*/ 6 w 157482"/>
                          <a:gd name="connsiteY6" fmla="*/ 36066 h 189508"/>
                          <a:gd name="connsiteX7" fmla="*/ 6 w 157482"/>
                          <a:gd name="connsiteY7" fmla="*/ 152645 h 189508"/>
                          <a:gd name="connsiteX8" fmla="*/ 35431 w 157482"/>
                          <a:gd name="connsiteY8" fmla="*/ 189341 h 189508"/>
                          <a:gd name="connsiteX9" fmla="*/ 36072 w 157482"/>
                          <a:gd name="connsiteY9" fmla="*/ 189346 h 18950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57482" h="189508">
                            <a:moveTo>
                              <a:pt x="130046" y="189346"/>
                            </a:moveTo>
                            <a:cubicBezTo>
                              <a:pt x="143565" y="190892"/>
                              <a:pt x="155777" y="181187"/>
                              <a:pt x="157323" y="167669"/>
                            </a:cubicBezTo>
                            <a:cubicBezTo>
                              <a:pt x="157814" y="163373"/>
                              <a:pt x="157167" y="159024"/>
                              <a:pt x="155445" y="155058"/>
                            </a:cubicBezTo>
                            <a:lnTo>
                              <a:pt x="109600" y="12699"/>
                            </a:lnTo>
                            <a:cubicBezTo>
                              <a:pt x="107203" y="5442"/>
                              <a:pt x="100597" y="399"/>
                              <a:pt x="92964" y="0"/>
                            </a:cubicBezTo>
                            <a:lnTo>
                              <a:pt x="36072" y="0"/>
                            </a:lnTo>
                            <a:cubicBezTo>
                              <a:pt x="16153" y="0"/>
                              <a:pt x="6" y="16147"/>
                              <a:pt x="6" y="36066"/>
                            </a:cubicBezTo>
                            <a:lnTo>
                              <a:pt x="6" y="152645"/>
                            </a:lnTo>
                            <a:cubicBezTo>
                              <a:pt x="-345" y="172561"/>
                              <a:pt x="15515" y="188990"/>
                              <a:pt x="35431" y="189341"/>
                            </a:cubicBezTo>
                            <a:cubicBezTo>
                              <a:pt x="35645" y="189344"/>
                              <a:pt x="35858" y="189346"/>
                              <a:pt x="36072" y="189346"/>
                            </a:cubicBezTo>
                            <a:close/>
                          </a:path>
                        </a:pathLst>
                      </a:custGeom>
                      <a:solidFill>
                        <a:schemeClr val="tx2"/>
                      </a:solidFill>
                      <a:ln w="126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ACFA253" id="Freeform: Shape 6" o:spid="_x0000_s1026" style="position:absolute;margin-left:-20.95pt;margin-top:4.25pt;width:12.4pt;height:14.9pt;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157482,189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bGXjwQAAFYOAAAOAAAAZHJzL2Uyb0RvYy54bWysV9tu4zYQfS/QfyD0WGBjURJ1MeIs0gQp&#10;CgTbAEmx20eGlmIBkqiSdOzs1+9wKNlU6kJx0RebFHnmDIdz4+XnfduQ11LpWnargF6EASk7Idd1&#10;97IK/ny6+5QHRBverXkju3IVvJU6+Hz180+Xu35ZRnIjm3WpCAjp9HLXr4KNMf1ysdBiU7ZcX8i+&#10;7GCxkqrlBqbqZbFWfAfS22YRhWG62Em17pUUpdbw9dYtBlcov6pKYf6oKl0a0qwC0M3gr8LfZ/u7&#10;uLrkyxfF+00tBjX4f9Ci5XUHpAdRt9xwslX1P0S1tVBSy8pcCNkuZFXVosQzwGlo+O40jxvel3gW&#10;MI7uD2bS/59Y8eX1sX9QYIZdr5cahvYU+0q19h/0I3s01tvBWOXeEAEfKcuSHEwqYInmRRSjMRdH&#10;sNhq81spURB/vdfG2XoNI7TUmnS8BZcQsut0bcpvIKxqGzD/LwtC4zBMUrIjSBMN9/Qe8tcEkhcx&#10;QDYEtGFh/i+Qb9RnYVkcxbMsE0iapWkxyxJNWFiSsFmWd5CQ5bMssc8SFmkYzrJMIFFazB8l8UiK&#10;qEiTWQ4fEc4egnny4zTMoln5PmJefurJn/cofzdok847VHaWfH83ZVEKjjHnsZBCD3ERsySmswby&#10;ERANcUJnSQqf5EO34COQZGoqyAQvY6zzzRj+Yt8N8Q8jwm2VCDFx9lLbVOMnA0gs4xQCHbIHiASU&#10;TR4zYAhYH0zPAkMc+mDMPR9mhvDywfFZzBA3Pjg5CwxB4YPZWWDweh+cngUGl/bB2VlgcFUfjGn7&#10;w9YGF/TBhc/shAzOpqARsC1Agy2ACQi0ACog0AI8Wwxf9txYHx2HZDcUOHCGDdY3W1HsaitfyyeJ&#10;+4x1WFeoUA8XBIMOx31i+1yLX8vvE1QSs9TdGC1CqJ6DFk4kY1nmjEpzSnM0KKg4LNqS5fiwFI1n&#10;nrCc5GRZTp2L0TSOM/RNTyxNB05WhBH63nHRFjDHyRgUppOcTTc5IZYjh7FlZoCMm04qCLk/dEcD&#10;vqlJwpAVTr3YyRp1w4qENIcUMbHESOish/VlsntcP6lQSpnTZ2gUnRAXLDSlyeRm3GesGR+wzyAE&#10;K8AHbPMpHi8gi1iKCW20AGWMDpeT50UxURXLhbsELAMnFTt1dHDPkdACJ+4QsxxcwEbe0eNHZY4G&#10;Pq7ZSJzciWikLl0+t3GHif0QgLj72Dlq2dTru7ppbMjhs6C8aRR55RDNZj8m58mupsPwBa8DswgO&#10;r4qq4Qajt5NWlIt4pc0t1xsnCgVY60CEQy+qnHYNFJvFsTG2o2e5fntQREn3lNC9uKtB0j3X5oEr&#10;aF6hJYX3EKxupPoekB28LVaB/nvLVRmQ5vcOmveCJglsMzhJGHg9JCR/5dlf6bbtjYTTQlEDNhza&#10;/aYZh5WS7Vd4Bl1bVljinQBuKJ4GUpyb3BiYwxI8pER5fY1jeICA0e+7x15Y4ZjS4CRP+69c9aSH&#10;IVgYuv0vcnyH8OXYx8Ml2Q1ur0V28nprZFXbJh8t5uw0TODxgpc8PLTs68if467jc/DqBwAAAP//&#10;AwBQSwMEFAAGAAgAAAAhAN0DNRzfAAAACAEAAA8AAABkcnMvZG93bnJldi54bWxMj81OwzAQhO9I&#10;vIO1SNxSx5SfJGRTVUgIgeiB0kOPm8TEUeN1FLtteHvMCY6jGc18U65mO4iTnnzvGEEtUhCaG9f2&#10;3CHsPp+TDIQPxC0NjjXCt/awqi4vSipad+YPfdqGTsQS9gUhmBDGQkrfGG3JL9yoOXpfbrIUopw6&#10;2U50juV2kDdpei8t9RwXDI36yejmsD1ahH5D76/joTa0Tvf85tUmf+lyxOuref0IIug5/IXhFz+i&#10;QxWZanfk1osBIblVeYwiZHcgop+oBwWiRlhmS5BVKf8fqH4AAAD//wMAUEsBAi0AFAAGAAgAAAAh&#10;ALaDOJL+AAAA4QEAABMAAAAAAAAAAAAAAAAAAAAAAFtDb250ZW50X1R5cGVzXS54bWxQSwECLQAU&#10;AAYACAAAACEAOP0h/9YAAACUAQAACwAAAAAAAAAAAAAAAAAvAQAAX3JlbHMvLnJlbHNQSwECLQAU&#10;AAYACAAAACEAmg2xl48EAABWDgAADgAAAAAAAAAAAAAAAAAuAgAAZHJzL2Uyb0RvYy54bWxQSwEC&#10;LQAUAAYACAAAACEA3QM1HN8AAAAIAQAADwAAAAAAAAAAAAAAAADpBgAAZHJzL2Rvd25yZXYueG1s&#10;UEsFBgAAAAAEAAQA8wAAAPUHAAAAAA==&#10;" path="m130046,189346v13519,1546,25731,-8159,27277,-21677c157814,163373,157167,159024,155445,155058l109600,12699c107203,5442,100597,399,92964,l36072,c16153,,6,16147,6,36066r,116579c-345,172561,15515,188990,35431,189341v214,3,427,5,641,5l130046,189346xe" fillcolor="#2b0a99 [3215]" stroked="f" strokeweight=".35264mm">
              <v:stroke joinstyle="miter"/>
              <v:path arrowok="t" o:connecttype="custom" o:connectlocs="130044,189068;157321,167423;155443,154831;109599,12680;92963,0;36072,0;6,36013;6,152421;35431,189063;36072,189068" o:connectangles="0,0,0,0,0,0,0,0,0,0"/>
            </v:shape>
          </w:pict>
        </mc:Fallback>
      </mc:AlternateContent>
    </w:r>
    <w:r w:rsidRPr="00825513">
      <mc:AlternateContent>
        <mc:Choice Requires="wps">
          <w:drawing>
            <wp:anchor distT="0" distB="0" distL="114300" distR="114300" simplePos="0" relativeHeight="251655168" behindDoc="1" locked="0" layoutInCell="1" allowOverlap="1" wp14:anchorId="2E813433" wp14:editId="2DBC4D63">
              <wp:simplePos x="0" y="0"/>
              <wp:positionH relativeFrom="column">
                <wp:posOffset>4307205</wp:posOffset>
              </wp:positionH>
              <wp:positionV relativeFrom="paragraph">
                <wp:posOffset>54610</wp:posOffset>
              </wp:positionV>
              <wp:extent cx="2092960" cy="2291080"/>
              <wp:effectExtent l="0" t="0" r="2540" b="0"/>
              <wp:wrapNone/>
              <wp:docPr id="8" name="Freeform: Shape 8"/>
              <wp:cNvGraphicFramePr/>
              <a:graphic xmlns:a="http://schemas.openxmlformats.org/drawingml/2006/main">
                <a:graphicData uri="http://schemas.microsoft.com/office/word/2010/wordprocessingShape">
                  <wps:wsp>
                    <wps:cNvSpPr/>
                    <wps:spPr>
                      <a:xfrm>
                        <a:off x="0" y="0"/>
                        <a:ext cx="2092960" cy="2291080"/>
                      </a:xfrm>
                      <a:custGeom>
                        <a:avLst/>
                        <a:gdLst>
                          <a:gd name="connsiteX0" fmla="*/ 51365 w 2093281"/>
                          <a:gd name="connsiteY0" fmla="*/ 0 h 2291583"/>
                          <a:gd name="connsiteX1" fmla="*/ 4124 w 2093281"/>
                          <a:gd name="connsiteY1" fmla="*/ 67687 h 2291583"/>
                          <a:gd name="connsiteX2" fmla="*/ 792875 w 2093281"/>
                          <a:gd name="connsiteY2" fmla="*/ 2224024 h 2291583"/>
                          <a:gd name="connsiteX3" fmla="*/ 889517 w 2093281"/>
                          <a:gd name="connsiteY3" fmla="*/ 2291584 h 2291583"/>
                          <a:gd name="connsiteX4" fmla="*/ 2021276 w 2093281"/>
                          <a:gd name="connsiteY4" fmla="*/ 2291584 h 2291583"/>
                          <a:gd name="connsiteX5" fmla="*/ 2093280 w 2093281"/>
                          <a:gd name="connsiteY5" fmla="*/ 2219579 h 2291583"/>
                          <a:gd name="connsiteX6" fmla="*/ 2093281 w 2093281"/>
                          <a:gd name="connsiteY6" fmla="*/ 72005 h 2291583"/>
                          <a:gd name="connsiteX7" fmla="*/ 2021277 w 2093281"/>
                          <a:gd name="connsiteY7" fmla="*/ 0 h 229158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2093281" h="2291583">
                            <a:moveTo>
                              <a:pt x="51365" y="0"/>
                            </a:moveTo>
                            <a:cubicBezTo>
                              <a:pt x="11616" y="0"/>
                              <a:pt x="-9465" y="30351"/>
                              <a:pt x="4124" y="67687"/>
                            </a:cubicBezTo>
                            <a:lnTo>
                              <a:pt x="792875" y="2224024"/>
                            </a:lnTo>
                            <a:cubicBezTo>
                              <a:pt x="809324" y="2263329"/>
                              <a:pt x="846953" y="2289635"/>
                              <a:pt x="889517" y="2291584"/>
                            </a:cubicBezTo>
                            <a:lnTo>
                              <a:pt x="2021276" y="2291584"/>
                            </a:lnTo>
                            <a:cubicBezTo>
                              <a:pt x="2061043" y="2291584"/>
                              <a:pt x="2093280" y="2259346"/>
                              <a:pt x="2093280" y="2219579"/>
                            </a:cubicBezTo>
                            <a:lnTo>
                              <a:pt x="2093281" y="72005"/>
                            </a:lnTo>
                            <a:cubicBezTo>
                              <a:pt x="2093281" y="32238"/>
                              <a:pt x="2061043" y="0"/>
                              <a:pt x="2021277" y="0"/>
                            </a:cubicBezTo>
                            <a:close/>
                          </a:path>
                        </a:pathLst>
                      </a:custGeom>
                      <a:solidFill>
                        <a:schemeClr val="bg1">
                          <a:lumMod val="95000"/>
                        </a:schemeClr>
                      </a:solidFill>
                      <a:ln w="126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9A8F2E5" id="Freeform: Shape 8" o:spid="_x0000_s1026" style="position:absolute;margin-left:339.15pt;margin-top:4.3pt;width:164.8pt;height:180.4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2093281,22915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4fOPAQAAJYMAAAOAAAAZHJzL2Uyb0RvYy54bWysV9tu4zYQfS/QfyD0WGBjibobcRZpghQF&#10;stsASbHbR5qmbAGSqJL0Jfv1HQ4lh86mK6foi0OKPHPmzsnlx0PbkJ1QupbdIoguwoCIjstV3a0X&#10;wZ9Pdx+KgGjDuhVrZCcWwbPQwcern3+63PdzQeVGNiuhCAjp9HzfL4KNMf18NtN8I1qmL2QvOjis&#10;pGqZga1az1aK7UF628xoGGazvVSrXkkutIavt+4wuEL5VSW4+aOqtDCkWQSgm8Ffhb9L+zu7umTz&#10;tWL9puaDGuw/aNGyugPSo6hbZhjZqvo7UW3NldSyMhdctjNZVTUXaANYE4WvrHncsF6gLeAc3R/d&#10;pP8/sfzz7rF/UOCGfa/nGpbWikOlWvsX9CMHdNbz0VniYAiHjzQsaZmBTzmcUVpGYYHunL3A+Vab&#10;34REUWx3r43z9gpW6KsV6VgLScFl1+naiK8grWobCMAvM5JGcZaSPQGemBbREKnXkL98SEg2xGqS&#10;FvG/XP8aeQxJRJNpAh+R5VmRT5NQjyQvaZGfYYePoZQmIeg2aU3sERVFmUb5tD0+xjnrDKLEI6Ih&#10;jWieTTOdgDAsZzClJ0w29OE00wmIRmWal9POy75jiqaZfFAODSid5slPeKzvzoiSD3qV1lBg67GE&#10;2GasKn7ohrKCFWG2/YbYkXqpbQ37NQYFO26hfqAoQSSgbE1OgKEYfDBW5dlgSHEfTN/FDGnrg7HA&#10;z2aGTPTBybuYIbl8cPouMOSLD87eBYYk8MG5D3a2DyFX8M7ZF67BF84EBF44FRB44ZYWw+Y9MzZT&#10;xiXZY//Gvko2rn3bpmnPW7kTTxJvGps42IdRkTFVXm7w7bLmv4pv/v0oyiJn9fC69ijmQ5lkzpNx&#10;GKdDO3dHtg8jAbbX0cgT0U3nU7ieipChVQ6g8dpbehX2HXE8lGZxTMvBNahekWRl6nKM0qLMYgwz&#10;OM6dYm8dCO37csygH2g59Mk3UD9Sk4ZZFCajJkeuURP3GsKjB4lBaVrGCabU28fYCM/w5/jEWqHY&#10;1M5wp4+JKY0L35u+ESdZ4Hzi8npMp9Ng8UZq4VqSTVrsTcfstUnvzRRaNvXqrm4am604MoqbRpEd&#10;g1JYriNM52bbfpIr961Mw3BkPV5HhhNJTWfrI6KQETDdMJhKq4YZlNZJS+dKSmlzy/TGiUYBzgUt&#10;TDLKWdBAT529DFZ2tZSr5wdFlHSjqO75XQ2S7pk2D0zB6AOxhXkaTjdSfQvIHmbTRaD/3jIlAtL8&#10;3sHwV0ZJAtcMbpIUQgYV758s/ZNu295I8Aj0bmDDpb1vmnFZKdl+gTH62rLCEes4cMMbYaCHuM2N&#10;gT0cwSDOxfU1rmGAhcDcd489t8KxY4AlT4cvTPWkh+UiMDAtfpbjHMvm4xQIgbQX3F2L7OT11siq&#10;tiMiesz5adjA8IthGgZ1O137e7z18u/E1T8AAAD//wMAUEsDBBQABgAIAAAAIQAvG4yx4AAAAAoB&#10;AAAPAAAAZHJzL2Rvd25yZXYueG1sTI/BTsMwEETvSPyDtUjcqA1FbhriVAVRTgippSrito1NHDVe&#10;h9htwt/jnuA4mtHMm2IxupadTB8aTwpuJwKYocrrhmoF2/fVTQYsRCSNrSej4McEWJSXFwXm2g+0&#10;NqdNrFkqoZCjAhtjl3MeKmschonvDCXvy/cOY5J9zXWPQyp3Lb8TQnKHDaUFi515sqY6bI5OQew+&#10;3rLvQzOs8OV592jX+Pm6lEpdX43LB2DRjPEvDGf8hA5lYtr7I+nAWgVylk1TVEEmgZ19IWZzYHsF&#10;Uzm/B14W/P+F8hcAAP//AwBQSwECLQAUAAYACAAAACEAtoM4kv4AAADhAQAAEwAAAAAAAAAAAAAA&#10;AAAAAAAAW0NvbnRlbnRfVHlwZXNdLnhtbFBLAQItABQABgAIAAAAIQA4/SH/1gAAAJQBAAALAAAA&#10;AAAAAAAAAAAAAC8BAABfcmVscy8ucmVsc1BLAQItABQABgAIAAAAIQDc74fOPAQAAJYMAAAOAAAA&#10;AAAAAAAAAAAAAC4CAABkcnMvZTJvRG9jLnhtbFBLAQItABQABgAIAAAAIQAvG4yx4AAAAAoBAAAP&#10;AAAAAAAAAAAAAAAAAJYGAABkcnMvZG93bnJldi54bWxQSwUGAAAAAAQABADzAAAAowcAAAAA&#10;" path="m51365,c11616,,-9465,30351,4124,67687l792875,2224024v16449,39305,54078,65611,96642,67560l2021276,2291584v39767,,72004,-32238,72004,-72005l2093281,72005c2093281,32238,2061043,,2021277,l51365,xe" fillcolor="#f2f2f2 [3052]" stroked="f" strokeweight=".35264mm">
              <v:stroke joinstyle="miter"/>
              <v:path arrowok="t" o:connecttype="custom" o:connectlocs="51357,0;4123,67672;792753,2223536;889381,2291081;2020966,2291081;2092959,2219092;2092960,71989;2020967,0" o:connectangles="0,0,0,0,0,0,0,0"/>
            </v:shape>
          </w:pict>
        </mc:Fallback>
      </mc:AlternateContent>
    </w:r>
    <w:r w:rsidR="00591B57">
      <w:t xml:space="preserve"> </w:t>
    </w:r>
    <w:r w:rsidR="004769B2">
      <w:t>Guidance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C862ED12"/>
    <w:lvl w:ilvl="0">
      <w:start w:val="1"/>
      <w:numFmt w:val="decimal"/>
      <w:pStyle w:val="Heading1"/>
      <w:lvlText w:val="%1."/>
      <w:lvlJc w:val="left"/>
      <w:pPr>
        <w:tabs>
          <w:tab w:val="num" w:pos="8865"/>
        </w:tabs>
        <w:ind w:left="8865" w:hanging="360"/>
      </w:pPr>
    </w:lvl>
  </w:abstractNum>
  <w:abstractNum w:abstractNumId="1" w15:restartNumberingAfterBreak="0">
    <w:nsid w:val="FFFFFF83"/>
    <w:multiLevelType w:val="singleLevel"/>
    <w:tmpl w:val="1A78E362"/>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855818A6"/>
    <w:lvl w:ilvl="0">
      <w:start w:val="1"/>
      <w:numFmt w:val="decimal"/>
      <w:pStyle w:val="ListNumber"/>
      <w:lvlText w:val="%1."/>
      <w:lvlJc w:val="left"/>
      <w:pPr>
        <w:ind w:left="360" w:hanging="360"/>
      </w:pPr>
    </w:lvl>
  </w:abstractNum>
  <w:abstractNum w:abstractNumId="3" w15:restartNumberingAfterBreak="0">
    <w:nsid w:val="FFFFFF89"/>
    <w:multiLevelType w:val="singleLevel"/>
    <w:tmpl w:val="8B408916"/>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1BA662D"/>
    <w:multiLevelType w:val="hybridMultilevel"/>
    <w:tmpl w:val="14A0BF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51F13C4"/>
    <w:multiLevelType w:val="multilevel"/>
    <w:tmpl w:val="3C24BC4C"/>
    <w:lvl w:ilvl="0">
      <w:start w:val="1"/>
      <w:numFmt w:val="decimal"/>
      <w:pStyle w:val="Bulletlevel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08A43136"/>
    <w:multiLevelType w:val="hybridMultilevel"/>
    <w:tmpl w:val="51A478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4675A9D"/>
    <w:multiLevelType w:val="hybridMultilevel"/>
    <w:tmpl w:val="C51A270A"/>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8" w15:restartNumberingAfterBreak="0">
    <w:nsid w:val="1A6F5073"/>
    <w:multiLevelType w:val="hybridMultilevel"/>
    <w:tmpl w:val="E0AA807E"/>
    <w:lvl w:ilvl="0" w:tplc="0156BE86">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C8B2D1C"/>
    <w:multiLevelType w:val="hybridMultilevel"/>
    <w:tmpl w:val="BD40F43C"/>
    <w:lvl w:ilvl="0" w:tplc="0C090001">
      <w:start w:val="1"/>
      <w:numFmt w:val="bullet"/>
      <w:lvlText w:val=""/>
      <w:lvlJc w:val="left"/>
      <w:pPr>
        <w:ind w:left="720" w:hanging="360"/>
      </w:pPr>
      <w:rPr>
        <w:rFonts w:ascii="Symbol" w:hAnsi="Symbol" w:hint="default"/>
      </w:rPr>
    </w:lvl>
    <w:lvl w:ilvl="1" w:tplc="351E33A0">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CF340C0"/>
    <w:multiLevelType w:val="hybridMultilevel"/>
    <w:tmpl w:val="C0B8DABC"/>
    <w:lvl w:ilvl="0" w:tplc="0296A14A">
      <w:start w:val="1"/>
      <w:numFmt w:val="bullet"/>
      <w:lvlText w:val=""/>
      <w:lvlJc w:val="left"/>
      <w:pPr>
        <w:ind w:left="1440" w:hanging="360"/>
      </w:pPr>
      <w:rPr>
        <w:rFonts w:ascii="Symbol" w:hAnsi="Symbol" w:hint="default"/>
      </w:rPr>
    </w:lvl>
    <w:lvl w:ilvl="1" w:tplc="BDD4177C">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1" w15:restartNumberingAfterBreak="0">
    <w:nsid w:val="25F97F15"/>
    <w:multiLevelType w:val="hybridMultilevel"/>
    <w:tmpl w:val="1C7297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B44196A"/>
    <w:multiLevelType w:val="hybridMultilevel"/>
    <w:tmpl w:val="3ED02C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C160C18"/>
    <w:multiLevelType w:val="hybridMultilevel"/>
    <w:tmpl w:val="28B62E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C9462EE"/>
    <w:multiLevelType w:val="multilevel"/>
    <w:tmpl w:val="62E2D546"/>
    <w:lvl w:ilvl="0">
      <w:start w:val="1"/>
      <w:numFmt w:val="decimal"/>
      <w:pStyle w:val="SWABullet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F8D61C8"/>
    <w:multiLevelType w:val="hybridMultilevel"/>
    <w:tmpl w:val="D0829E40"/>
    <w:lvl w:ilvl="0" w:tplc="950ED40A">
      <w:start w:val="1"/>
      <w:numFmt w:val="bullet"/>
      <w:pStyle w:val="Heading2"/>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3C25B2E"/>
    <w:multiLevelType w:val="hybridMultilevel"/>
    <w:tmpl w:val="951AA2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3571807"/>
    <w:multiLevelType w:val="hybridMultilevel"/>
    <w:tmpl w:val="E62CAF14"/>
    <w:lvl w:ilvl="0" w:tplc="0C090001">
      <w:start w:val="1"/>
      <w:numFmt w:val="bullet"/>
      <w:lvlText w:val=""/>
      <w:lvlJc w:val="left"/>
      <w:pPr>
        <w:ind w:left="42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8" w15:restartNumberingAfterBreak="0">
    <w:nsid w:val="467B0FF0"/>
    <w:multiLevelType w:val="hybridMultilevel"/>
    <w:tmpl w:val="2A34604E"/>
    <w:lvl w:ilvl="0" w:tplc="0C090001">
      <w:start w:val="1"/>
      <w:numFmt w:val="bullet"/>
      <w:lvlText w:val=""/>
      <w:lvlJc w:val="left"/>
      <w:pPr>
        <w:ind w:left="893" w:hanging="360"/>
      </w:pPr>
      <w:rPr>
        <w:rFonts w:ascii="Symbol" w:hAnsi="Symbol" w:hint="default"/>
      </w:rPr>
    </w:lvl>
    <w:lvl w:ilvl="1" w:tplc="0C090003" w:tentative="1">
      <w:start w:val="1"/>
      <w:numFmt w:val="bullet"/>
      <w:lvlText w:val="o"/>
      <w:lvlJc w:val="left"/>
      <w:pPr>
        <w:ind w:left="1613" w:hanging="360"/>
      </w:pPr>
      <w:rPr>
        <w:rFonts w:ascii="Courier New" w:hAnsi="Courier New" w:cs="Courier New" w:hint="default"/>
      </w:rPr>
    </w:lvl>
    <w:lvl w:ilvl="2" w:tplc="0C090005" w:tentative="1">
      <w:start w:val="1"/>
      <w:numFmt w:val="bullet"/>
      <w:lvlText w:val=""/>
      <w:lvlJc w:val="left"/>
      <w:pPr>
        <w:ind w:left="2333" w:hanging="360"/>
      </w:pPr>
      <w:rPr>
        <w:rFonts w:ascii="Wingdings" w:hAnsi="Wingdings" w:hint="default"/>
      </w:rPr>
    </w:lvl>
    <w:lvl w:ilvl="3" w:tplc="0C090001" w:tentative="1">
      <w:start w:val="1"/>
      <w:numFmt w:val="bullet"/>
      <w:lvlText w:val=""/>
      <w:lvlJc w:val="left"/>
      <w:pPr>
        <w:ind w:left="3053" w:hanging="360"/>
      </w:pPr>
      <w:rPr>
        <w:rFonts w:ascii="Symbol" w:hAnsi="Symbol" w:hint="default"/>
      </w:rPr>
    </w:lvl>
    <w:lvl w:ilvl="4" w:tplc="0C090003" w:tentative="1">
      <w:start w:val="1"/>
      <w:numFmt w:val="bullet"/>
      <w:lvlText w:val="o"/>
      <w:lvlJc w:val="left"/>
      <w:pPr>
        <w:ind w:left="3773" w:hanging="360"/>
      </w:pPr>
      <w:rPr>
        <w:rFonts w:ascii="Courier New" w:hAnsi="Courier New" w:cs="Courier New" w:hint="default"/>
      </w:rPr>
    </w:lvl>
    <w:lvl w:ilvl="5" w:tplc="0C090005" w:tentative="1">
      <w:start w:val="1"/>
      <w:numFmt w:val="bullet"/>
      <w:lvlText w:val=""/>
      <w:lvlJc w:val="left"/>
      <w:pPr>
        <w:ind w:left="4493" w:hanging="360"/>
      </w:pPr>
      <w:rPr>
        <w:rFonts w:ascii="Wingdings" w:hAnsi="Wingdings" w:hint="default"/>
      </w:rPr>
    </w:lvl>
    <w:lvl w:ilvl="6" w:tplc="0C090001" w:tentative="1">
      <w:start w:val="1"/>
      <w:numFmt w:val="bullet"/>
      <w:lvlText w:val=""/>
      <w:lvlJc w:val="left"/>
      <w:pPr>
        <w:ind w:left="5213" w:hanging="360"/>
      </w:pPr>
      <w:rPr>
        <w:rFonts w:ascii="Symbol" w:hAnsi="Symbol" w:hint="default"/>
      </w:rPr>
    </w:lvl>
    <w:lvl w:ilvl="7" w:tplc="0C090003" w:tentative="1">
      <w:start w:val="1"/>
      <w:numFmt w:val="bullet"/>
      <w:lvlText w:val="o"/>
      <w:lvlJc w:val="left"/>
      <w:pPr>
        <w:ind w:left="5933" w:hanging="360"/>
      </w:pPr>
      <w:rPr>
        <w:rFonts w:ascii="Courier New" w:hAnsi="Courier New" w:cs="Courier New" w:hint="default"/>
      </w:rPr>
    </w:lvl>
    <w:lvl w:ilvl="8" w:tplc="0C090005" w:tentative="1">
      <w:start w:val="1"/>
      <w:numFmt w:val="bullet"/>
      <w:lvlText w:val=""/>
      <w:lvlJc w:val="left"/>
      <w:pPr>
        <w:ind w:left="6653" w:hanging="360"/>
      </w:pPr>
      <w:rPr>
        <w:rFonts w:ascii="Wingdings" w:hAnsi="Wingdings" w:hint="default"/>
      </w:rPr>
    </w:lvl>
  </w:abstractNum>
  <w:abstractNum w:abstractNumId="19" w15:restartNumberingAfterBreak="0">
    <w:nsid w:val="517B2955"/>
    <w:multiLevelType w:val="hybridMultilevel"/>
    <w:tmpl w:val="D690D210"/>
    <w:lvl w:ilvl="0" w:tplc="0C090001">
      <w:start w:val="1"/>
      <w:numFmt w:val="bullet"/>
      <w:lvlText w:val=""/>
      <w:lvlJc w:val="left"/>
      <w:pPr>
        <w:ind w:left="890" w:hanging="360"/>
      </w:pPr>
      <w:rPr>
        <w:rFonts w:ascii="Symbol" w:hAnsi="Symbo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20" w15:restartNumberingAfterBreak="0">
    <w:nsid w:val="554458A5"/>
    <w:multiLevelType w:val="hybridMultilevel"/>
    <w:tmpl w:val="AB1A9000"/>
    <w:lvl w:ilvl="0" w:tplc="514AFA16">
      <w:start w:val="1"/>
      <w:numFmt w:val="decimal"/>
      <w:lvlText w:val="1.%1 "/>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564A2FF1"/>
    <w:multiLevelType w:val="multilevel"/>
    <w:tmpl w:val="BD6C7E3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Restart w:val="0"/>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9AC556F"/>
    <w:multiLevelType w:val="hybridMultilevel"/>
    <w:tmpl w:val="9CF8588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A011E7B"/>
    <w:multiLevelType w:val="hybridMultilevel"/>
    <w:tmpl w:val="1F3CC9C0"/>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4" w15:restartNumberingAfterBreak="0">
    <w:nsid w:val="5BD9508F"/>
    <w:multiLevelType w:val="hybridMultilevel"/>
    <w:tmpl w:val="5526E6E4"/>
    <w:lvl w:ilvl="0" w:tplc="1CD46BB4">
      <w:start w:val="1"/>
      <w:numFmt w:val="lowerLetter"/>
      <w:pStyle w:val="ListNumber2"/>
      <w:lvlText w:val="%1."/>
      <w:lvlJc w:val="left"/>
      <w:pPr>
        <w:ind w:left="643" w:hanging="360"/>
      </w:pPr>
    </w:lvl>
    <w:lvl w:ilvl="1" w:tplc="0C090019" w:tentative="1">
      <w:start w:val="1"/>
      <w:numFmt w:val="lowerLetter"/>
      <w:lvlText w:val="%2."/>
      <w:lvlJc w:val="left"/>
      <w:pPr>
        <w:ind w:left="1363" w:hanging="360"/>
      </w:pPr>
    </w:lvl>
    <w:lvl w:ilvl="2" w:tplc="0C09001B" w:tentative="1">
      <w:start w:val="1"/>
      <w:numFmt w:val="lowerRoman"/>
      <w:lvlText w:val="%3."/>
      <w:lvlJc w:val="right"/>
      <w:pPr>
        <w:ind w:left="2083" w:hanging="180"/>
      </w:pPr>
    </w:lvl>
    <w:lvl w:ilvl="3" w:tplc="0C09000F" w:tentative="1">
      <w:start w:val="1"/>
      <w:numFmt w:val="decimal"/>
      <w:lvlText w:val="%4."/>
      <w:lvlJc w:val="left"/>
      <w:pPr>
        <w:ind w:left="2803" w:hanging="360"/>
      </w:pPr>
    </w:lvl>
    <w:lvl w:ilvl="4" w:tplc="0C090019" w:tentative="1">
      <w:start w:val="1"/>
      <w:numFmt w:val="lowerLetter"/>
      <w:lvlText w:val="%5."/>
      <w:lvlJc w:val="left"/>
      <w:pPr>
        <w:ind w:left="3523" w:hanging="360"/>
      </w:pPr>
    </w:lvl>
    <w:lvl w:ilvl="5" w:tplc="0C09001B" w:tentative="1">
      <w:start w:val="1"/>
      <w:numFmt w:val="lowerRoman"/>
      <w:lvlText w:val="%6."/>
      <w:lvlJc w:val="right"/>
      <w:pPr>
        <w:ind w:left="4243" w:hanging="180"/>
      </w:pPr>
    </w:lvl>
    <w:lvl w:ilvl="6" w:tplc="0C09000F" w:tentative="1">
      <w:start w:val="1"/>
      <w:numFmt w:val="decimal"/>
      <w:lvlText w:val="%7."/>
      <w:lvlJc w:val="left"/>
      <w:pPr>
        <w:ind w:left="4963" w:hanging="360"/>
      </w:pPr>
    </w:lvl>
    <w:lvl w:ilvl="7" w:tplc="0C090019" w:tentative="1">
      <w:start w:val="1"/>
      <w:numFmt w:val="lowerLetter"/>
      <w:lvlText w:val="%8."/>
      <w:lvlJc w:val="left"/>
      <w:pPr>
        <w:ind w:left="5683" w:hanging="360"/>
      </w:pPr>
    </w:lvl>
    <w:lvl w:ilvl="8" w:tplc="0C09001B" w:tentative="1">
      <w:start w:val="1"/>
      <w:numFmt w:val="lowerRoman"/>
      <w:lvlText w:val="%9."/>
      <w:lvlJc w:val="right"/>
      <w:pPr>
        <w:ind w:left="6403" w:hanging="180"/>
      </w:pPr>
    </w:lvl>
  </w:abstractNum>
  <w:abstractNum w:abstractNumId="25" w15:restartNumberingAfterBreak="0">
    <w:nsid w:val="6018375F"/>
    <w:multiLevelType w:val="hybridMultilevel"/>
    <w:tmpl w:val="C958AA7E"/>
    <w:lvl w:ilvl="0" w:tplc="0C090001">
      <w:start w:val="1"/>
      <w:numFmt w:val="bullet"/>
      <w:lvlText w:val=""/>
      <w:lvlJc w:val="left"/>
      <w:pPr>
        <w:ind w:left="890" w:hanging="360"/>
      </w:pPr>
      <w:rPr>
        <w:rFonts w:ascii="Symbol" w:hAnsi="Symbo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26" w15:restartNumberingAfterBreak="0">
    <w:nsid w:val="6081005A"/>
    <w:multiLevelType w:val="hybridMultilevel"/>
    <w:tmpl w:val="4EE4E23C"/>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7" w15:restartNumberingAfterBreak="0">
    <w:nsid w:val="68EC0150"/>
    <w:multiLevelType w:val="hybridMultilevel"/>
    <w:tmpl w:val="2D346E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7AA0D6F"/>
    <w:multiLevelType w:val="hybridMultilevel"/>
    <w:tmpl w:val="38207F52"/>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9" w15:restartNumberingAfterBreak="0">
    <w:nsid w:val="7D15675E"/>
    <w:multiLevelType w:val="hybridMultilevel"/>
    <w:tmpl w:val="F47E0E50"/>
    <w:lvl w:ilvl="0" w:tplc="AE86F678">
      <w:start w:val="1"/>
      <w:numFmt w:val="bullet"/>
      <w:pStyle w:val="ListBullet2"/>
      <w:lvlText w:val="o"/>
      <w:lvlJc w:val="left"/>
      <w:pPr>
        <w:ind w:left="643" w:hanging="360"/>
      </w:pPr>
      <w:rPr>
        <w:rFonts w:ascii="Courier New" w:hAnsi="Courier New" w:cs="Courier New" w:hint="default"/>
      </w:rPr>
    </w:lvl>
    <w:lvl w:ilvl="1" w:tplc="0C090003" w:tentative="1">
      <w:start w:val="1"/>
      <w:numFmt w:val="bullet"/>
      <w:lvlText w:val="o"/>
      <w:lvlJc w:val="left"/>
      <w:pPr>
        <w:ind w:left="1363" w:hanging="360"/>
      </w:pPr>
      <w:rPr>
        <w:rFonts w:ascii="Courier New" w:hAnsi="Courier New" w:cs="Courier New" w:hint="default"/>
      </w:rPr>
    </w:lvl>
    <w:lvl w:ilvl="2" w:tplc="0C090005" w:tentative="1">
      <w:start w:val="1"/>
      <w:numFmt w:val="bullet"/>
      <w:lvlText w:val=""/>
      <w:lvlJc w:val="left"/>
      <w:pPr>
        <w:ind w:left="2083" w:hanging="360"/>
      </w:pPr>
      <w:rPr>
        <w:rFonts w:ascii="Wingdings" w:hAnsi="Wingdings" w:hint="default"/>
      </w:rPr>
    </w:lvl>
    <w:lvl w:ilvl="3" w:tplc="0C090001" w:tentative="1">
      <w:start w:val="1"/>
      <w:numFmt w:val="bullet"/>
      <w:lvlText w:val=""/>
      <w:lvlJc w:val="left"/>
      <w:pPr>
        <w:ind w:left="2803" w:hanging="360"/>
      </w:pPr>
      <w:rPr>
        <w:rFonts w:ascii="Symbol" w:hAnsi="Symbol" w:hint="default"/>
      </w:rPr>
    </w:lvl>
    <w:lvl w:ilvl="4" w:tplc="0C090003" w:tentative="1">
      <w:start w:val="1"/>
      <w:numFmt w:val="bullet"/>
      <w:lvlText w:val="o"/>
      <w:lvlJc w:val="left"/>
      <w:pPr>
        <w:ind w:left="3523" w:hanging="360"/>
      </w:pPr>
      <w:rPr>
        <w:rFonts w:ascii="Courier New" w:hAnsi="Courier New" w:cs="Courier New" w:hint="default"/>
      </w:rPr>
    </w:lvl>
    <w:lvl w:ilvl="5" w:tplc="0C090005" w:tentative="1">
      <w:start w:val="1"/>
      <w:numFmt w:val="bullet"/>
      <w:lvlText w:val=""/>
      <w:lvlJc w:val="left"/>
      <w:pPr>
        <w:ind w:left="4243" w:hanging="360"/>
      </w:pPr>
      <w:rPr>
        <w:rFonts w:ascii="Wingdings" w:hAnsi="Wingdings" w:hint="default"/>
      </w:rPr>
    </w:lvl>
    <w:lvl w:ilvl="6" w:tplc="0C090001" w:tentative="1">
      <w:start w:val="1"/>
      <w:numFmt w:val="bullet"/>
      <w:lvlText w:val=""/>
      <w:lvlJc w:val="left"/>
      <w:pPr>
        <w:ind w:left="4963" w:hanging="360"/>
      </w:pPr>
      <w:rPr>
        <w:rFonts w:ascii="Symbol" w:hAnsi="Symbol" w:hint="default"/>
      </w:rPr>
    </w:lvl>
    <w:lvl w:ilvl="7" w:tplc="0C090003" w:tentative="1">
      <w:start w:val="1"/>
      <w:numFmt w:val="bullet"/>
      <w:lvlText w:val="o"/>
      <w:lvlJc w:val="left"/>
      <w:pPr>
        <w:ind w:left="5683" w:hanging="360"/>
      </w:pPr>
      <w:rPr>
        <w:rFonts w:ascii="Courier New" w:hAnsi="Courier New" w:cs="Courier New" w:hint="default"/>
      </w:rPr>
    </w:lvl>
    <w:lvl w:ilvl="8" w:tplc="0C090005" w:tentative="1">
      <w:start w:val="1"/>
      <w:numFmt w:val="bullet"/>
      <w:lvlText w:val=""/>
      <w:lvlJc w:val="left"/>
      <w:pPr>
        <w:ind w:left="6403" w:hanging="360"/>
      </w:pPr>
      <w:rPr>
        <w:rFonts w:ascii="Wingdings" w:hAnsi="Wingdings" w:hint="default"/>
      </w:rPr>
    </w:lvl>
  </w:abstractNum>
  <w:abstractNum w:abstractNumId="30" w15:restartNumberingAfterBreak="0">
    <w:nsid w:val="7ECD56B4"/>
    <w:multiLevelType w:val="hybridMultilevel"/>
    <w:tmpl w:val="A4F0F898"/>
    <w:lvl w:ilvl="0" w:tplc="0E60C6E4">
      <w:start w:val="1"/>
      <w:numFmt w:val="bullet"/>
      <w:pStyle w:val="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88767259">
    <w:abstractNumId w:val="15"/>
  </w:num>
  <w:num w:numId="2" w16cid:durableId="1193615881">
    <w:abstractNumId w:val="10"/>
  </w:num>
  <w:num w:numId="3" w16cid:durableId="1153644461">
    <w:abstractNumId w:val="30"/>
  </w:num>
  <w:num w:numId="4" w16cid:durableId="135030730">
    <w:abstractNumId w:val="29"/>
  </w:num>
  <w:num w:numId="5" w16cid:durableId="1219051679">
    <w:abstractNumId w:val="2"/>
  </w:num>
  <w:num w:numId="6" w16cid:durableId="1821461070">
    <w:abstractNumId w:val="24"/>
  </w:num>
  <w:num w:numId="7" w16cid:durableId="1764688349">
    <w:abstractNumId w:val="9"/>
  </w:num>
  <w:num w:numId="8" w16cid:durableId="1183059037">
    <w:abstractNumId w:val="21"/>
  </w:num>
  <w:num w:numId="9" w16cid:durableId="1282153042">
    <w:abstractNumId w:val="21"/>
  </w:num>
  <w:num w:numId="10" w16cid:durableId="1360812348">
    <w:abstractNumId w:val="3"/>
  </w:num>
  <w:num w:numId="11" w16cid:durableId="1599677160">
    <w:abstractNumId w:val="30"/>
  </w:num>
  <w:num w:numId="12" w16cid:durableId="1338926177">
    <w:abstractNumId w:val="1"/>
  </w:num>
  <w:num w:numId="13" w16cid:durableId="1818456540">
    <w:abstractNumId w:val="29"/>
  </w:num>
  <w:num w:numId="14" w16cid:durableId="1434518084">
    <w:abstractNumId w:val="2"/>
  </w:num>
  <w:num w:numId="15" w16cid:durableId="545217294">
    <w:abstractNumId w:val="0"/>
  </w:num>
  <w:num w:numId="16" w16cid:durableId="1832406053">
    <w:abstractNumId w:val="24"/>
  </w:num>
  <w:num w:numId="17" w16cid:durableId="1467166139">
    <w:abstractNumId w:val="15"/>
  </w:num>
  <w:num w:numId="18" w16cid:durableId="339351573">
    <w:abstractNumId w:val="10"/>
  </w:num>
  <w:num w:numId="19" w16cid:durableId="256208087">
    <w:abstractNumId w:val="30"/>
  </w:num>
  <w:num w:numId="20" w16cid:durableId="2118595693">
    <w:abstractNumId w:val="29"/>
  </w:num>
  <w:num w:numId="21" w16cid:durableId="704214462">
    <w:abstractNumId w:val="2"/>
  </w:num>
  <w:num w:numId="22" w16cid:durableId="1299801033">
    <w:abstractNumId w:val="24"/>
  </w:num>
  <w:num w:numId="23" w16cid:durableId="1910143901">
    <w:abstractNumId w:val="21"/>
  </w:num>
  <w:num w:numId="24" w16cid:durableId="145442984">
    <w:abstractNumId w:val="21"/>
  </w:num>
  <w:num w:numId="25" w16cid:durableId="1466578369">
    <w:abstractNumId w:val="30"/>
  </w:num>
  <w:num w:numId="26" w16cid:durableId="162673097">
    <w:abstractNumId w:val="29"/>
  </w:num>
  <w:num w:numId="27" w16cid:durableId="1618947488">
    <w:abstractNumId w:val="2"/>
  </w:num>
  <w:num w:numId="28" w16cid:durableId="1142620279">
    <w:abstractNumId w:val="24"/>
  </w:num>
  <w:num w:numId="29" w16cid:durableId="694304169">
    <w:abstractNumId w:val="15"/>
  </w:num>
  <w:num w:numId="30" w16cid:durableId="1584102756">
    <w:abstractNumId w:val="5"/>
  </w:num>
  <w:num w:numId="31" w16cid:durableId="620067456">
    <w:abstractNumId w:val="5"/>
  </w:num>
  <w:num w:numId="32" w16cid:durableId="1269195733">
    <w:abstractNumId w:val="30"/>
  </w:num>
  <w:num w:numId="33" w16cid:durableId="2123650509">
    <w:abstractNumId w:val="2"/>
  </w:num>
  <w:num w:numId="34" w16cid:durableId="954949686">
    <w:abstractNumId w:val="29"/>
  </w:num>
  <w:num w:numId="35" w16cid:durableId="1504469216">
    <w:abstractNumId w:val="24"/>
  </w:num>
  <w:num w:numId="36" w16cid:durableId="111442807">
    <w:abstractNumId w:val="14"/>
  </w:num>
  <w:num w:numId="37" w16cid:durableId="613946320">
    <w:abstractNumId w:val="5"/>
  </w:num>
  <w:num w:numId="38" w16cid:durableId="994919361">
    <w:abstractNumId w:val="5"/>
  </w:num>
  <w:num w:numId="39" w16cid:durableId="579214881">
    <w:abstractNumId w:val="8"/>
  </w:num>
  <w:num w:numId="40" w16cid:durableId="1838305591">
    <w:abstractNumId w:val="20"/>
  </w:num>
  <w:num w:numId="41" w16cid:durableId="145054887">
    <w:abstractNumId w:val="12"/>
  </w:num>
  <w:num w:numId="42" w16cid:durableId="642588406">
    <w:abstractNumId w:val="28"/>
  </w:num>
  <w:num w:numId="43" w16cid:durableId="457341558">
    <w:abstractNumId w:val="23"/>
  </w:num>
  <w:num w:numId="44" w16cid:durableId="994070353">
    <w:abstractNumId w:val="7"/>
  </w:num>
  <w:num w:numId="45" w16cid:durableId="524707452">
    <w:abstractNumId w:val="27"/>
  </w:num>
  <w:num w:numId="46" w16cid:durableId="2119979414">
    <w:abstractNumId w:val="16"/>
  </w:num>
  <w:num w:numId="47" w16cid:durableId="986939336">
    <w:abstractNumId w:val="26"/>
  </w:num>
  <w:num w:numId="48" w16cid:durableId="78867186">
    <w:abstractNumId w:val="4"/>
  </w:num>
  <w:num w:numId="49" w16cid:durableId="1063333328">
    <w:abstractNumId w:val="17"/>
  </w:num>
  <w:num w:numId="50" w16cid:durableId="228196683">
    <w:abstractNumId w:val="22"/>
  </w:num>
  <w:num w:numId="51" w16cid:durableId="29956098">
    <w:abstractNumId w:val="13"/>
  </w:num>
  <w:num w:numId="52" w16cid:durableId="1505823484">
    <w:abstractNumId w:val="11"/>
  </w:num>
  <w:num w:numId="53" w16cid:durableId="1580168863">
    <w:abstractNumId w:val="6"/>
  </w:num>
  <w:num w:numId="54" w16cid:durableId="345400438">
    <w:abstractNumId w:val="18"/>
  </w:num>
  <w:num w:numId="55" w16cid:durableId="538864015">
    <w:abstractNumId w:val="25"/>
  </w:num>
  <w:num w:numId="56" w16cid:durableId="1348404909">
    <w:abstractNumId w:val="1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513"/>
    <w:rsid w:val="00001D72"/>
    <w:rsid w:val="0000206D"/>
    <w:rsid w:val="00002616"/>
    <w:rsid w:val="00002C45"/>
    <w:rsid w:val="000030A3"/>
    <w:rsid w:val="00003C42"/>
    <w:rsid w:val="00004891"/>
    <w:rsid w:val="00004FD0"/>
    <w:rsid w:val="00005BBA"/>
    <w:rsid w:val="000100C0"/>
    <w:rsid w:val="000106CF"/>
    <w:rsid w:val="000138E5"/>
    <w:rsid w:val="0001390F"/>
    <w:rsid w:val="00014B1C"/>
    <w:rsid w:val="0001561E"/>
    <w:rsid w:val="00015928"/>
    <w:rsid w:val="0001753B"/>
    <w:rsid w:val="000176AF"/>
    <w:rsid w:val="0002019D"/>
    <w:rsid w:val="000230DB"/>
    <w:rsid w:val="00023D0A"/>
    <w:rsid w:val="00023EBB"/>
    <w:rsid w:val="00025F3F"/>
    <w:rsid w:val="00026765"/>
    <w:rsid w:val="000270D8"/>
    <w:rsid w:val="00027E5D"/>
    <w:rsid w:val="00032450"/>
    <w:rsid w:val="00032B86"/>
    <w:rsid w:val="00033218"/>
    <w:rsid w:val="0003334F"/>
    <w:rsid w:val="00035B7F"/>
    <w:rsid w:val="00035F70"/>
    <w:rsid w:val="0003765A"/>
    <w:rsid w:val="000400D3"/>
    <w:rsid w:val="000418FB"/>
    <w:rsid w:val="0004228F"/>
    <w:rsid w:val="00042C57"/>
    <w:rsid w:val="00042E37"/>
    <w:rsid w:val="000439D3"/>
    <w:rsid w:val="000448EA"/>
    <w:rsid w:val="0004590C"/>
    <w:rsid w:val="0004745A"/>
    <w:rsid w:val="00047507"/>
    <w:rsid w:val="00047A8F"/>
    <w:rsid w:val="0005159D"/>
    <w:rsid w:val="00051BE5"/>
    <w:rsid w:val="00053886"/>
    <w:rsid w:val="00053A20"/>
    <w:rsid w:val="000543C7"/>
    <w:rsid w:val="00055308"/>
    <w:rsid w:val="000559E2"/>
    <w:rsid w:val="00056578"/>
    <w:rsid w:val="00056C9C"/>
    <w:rsid w:val="0006130B"/>
    <w:rsid w:val="00061564"/>
    <w:rsid w:val="00062EC6"/>
    <w:rsid w:val="000645C0"/>
    <w:rsid w:val="00064E4D"/>
    <w:rsid w:val="000656A3"/>
    <w:rsid w:val="0006586B"/>
    <w:rsid w:val="0006621E"/>
    <w:rsid w:val="00066279"/>
    <w:rsid w:val="00066BFC"/>
    <w:rsid w:val="00066DE3"/>
    <w:rsid w:val="00067145"/>
    <w:rsid w:val="0007178A"/>
    <w:rsid w:val="000717B2"/>
    <w:rsid w:val="00071B3A"/>
    <w:rsid w:val="00071EC7"/>
    <w:rsid w:val="0007209A"/>
    <w:rsid w:val="0007229F"/>
    <w:rsid w:val="000734E5"/>
    <w:rsid w:val="00075221"/>
    <w:rsid w:val="0007649D"/>
    <w:rsid w:val="000810B8"/>
    <w:rsid w:val="00081EB3"/>
    <w:rsid w:val="000830D9"/>
    <w:rsid w:val="0008317B"/>
    <w:rsid w:val="00083AE3"/>
    <w:rsid w:val="00086890"/>
    <w:rsid w:val="00086B3B"/>
    <w:rsid w:val="000873F5"/>
    <w:rsid w:val="00087BCF"/>
    <w:rsid w:val="00090C68"/>
    <w:rsid w:val="00090DD3"/>
    <w:rsid w:val="00090FA9"/>
    <w:rsid w:val="00091156"/>
    <w:rsid w:val="00091419"/>
    <w:rsid w:val="00091766"/>
    <w:rsid w:val="00091F2E"/>
    <w:rsid w:val="0009266C"/>
    <w:rsid w:val="00093CF4"/>
    <w:rsid w:val="000957D6"/>
    <w:rsid w:val="00095955"/>
    <w:rsid w:val="00095AAC"/>
    <w:rsid w:val="000960B8"/>
    <w:rsid w:val="000961CC"/>
    <w:rsid w:val="00097873"/>
    <w:rsid w:val="000A0A14"/>
    <w:rsid w:val="000A16F0"/>
    <w:rsid w:val="000A1F21"/>
    <w:rsid w:val="000A221C"/>
    <w:rsid w:val="000A3C24"/>
    <w:rsid w:val="000A3CE8"/>
    <w:rsid w:val="000A3F31"/>
    <w:rsid w:val="000A6E9A"/>
    <w:rsid w:val="000A773B"/>
    <w:rsid w:val="000A7BD0"/>
    <w:rsid w:val="000B1C11"/>
    <w:rsid w:val="000B1C90"/>
    <w:rsid w:val="000B251C"/>
    <w:rsid w:val="000B329E"/>
    <w:rsid w:val="000B4317"/>
    <w:rsid w:val="000B4EB1"/>
    <w:rsid w:val="000B4EC7"/>
    <w:rsid w:val="000B52C0"/>
    <w:rsid w:val="000B5442"/>
    <w:rsid w:val="000B62E6"/>
    <w:rsid w:val="000B6675"/>
    <w:rsid w:val="000B7096"/>
    <w:rsid w:val="000B70E0"/>
    <w:rsid w:val="000B72C3"/>
    <w:rsid w:val="000B773D"/>
    <w:rsid w:val="000C0EE6"/>
    <w:rsid w:val="000C1B2B"/>
    <w:rsid w:val="000C1FCC"/>
    <w:rsid w:val="000C1FE5"/>
    <w:rsid w:val="000C65B4"/>
    <w:rsid w:val="000C7D89"/>
    <w:rsid w:val="000D294B"/>
    <w:rsid w:val="000D2A3A"/>
    <w:rsid w:val="000D3FF0"/>
    <w:rsid w:val="000D564D"/>
    <w:rsid w:val="000D574E"/>
    <w:rsid w:val="000D715C"/>
    <w:rsid w:val="000E11AA"/>
    <w:rsid w:val="000E1533"/>
    <w:rsid w:val="000E24DF"/>
    <w:rsid w:val="000E33B7"/>
    <w:rsid w:val="000E44E4"/>
    <w:rsid w:val="000E5352"/>
    <w:rsid w:val="000E67BE"/>
    <w:rsid w:val="000E73C7"/>
    <w:rsid w:val="000F02DC"/>
    <w:rsid w:val="000F04AD"/>
    <w:rsid w:val="000F0B3C"/>
    <w:rsid w:val="000F20FA"/>
    <w:rsid w:val="000F2910"/>
    <w:rsid w:val="000F2E56"/>
    <w:rsid w:val="000F30A1"/>
    <w:rsid w:val="000F3EF2"/>
    <w:rsid w:val="000F4F14"/>
    <w:rsid w:val="000F61D7"/>
    <w:rsid w:val="000F658D"/>
    <w:rsid w:val="000F6762"/>
    <w:rsid w:val="000F6C5E"/>
    <w:rsid w:val="000F737D"/>
    <w:rsid w:val="000F7561"/>
    <w:rsid w:val="00100490"/>
    <w:rsid w:val="00104B59"/>
    <w:rsid w:val="0010567A"/>
    <w:rsid w:val="00105E9F"/>
    <w:rsid w:val="00105F0D"/>
    <w:rsid w:val="001063BF"/>
    <w:rsid w:val="00106791"/>
    <w:rsid w:val="001076D3"/>
    <w:rsid w:val="00107AF3"/>
    <w:rsid w:val="0011041F"/>
    <w:rsid w:val="001114C2"/>
    <w:rsid w:val="0011246F"/>
    <w:rsid w:val="00113E42"/>
    <w:rsid w:val="00113E98"/>
    <w:rsid w:val="00113EFC"/>
    <w:rsid w:val="00113FC1"/>
    <w:rsid w:val="001154ED"/>
    <w:rsid w:val="0011582D"/>
    <w:rsid w:val="00115C1B"/>
    <w:rsid w:val="00115FFB"/>
    <w:rsid w:val="00116EAF"/>
    <w:rsid w:val="0012028F"/>
    <w:rsid w:val="00120B78"/>
    <w:rsid w:val="00121B33"/>
    <w:rsid w:val="00123661"/>
    <w:rsid w:val="00124DFC"/>
    <w:rsid w:val="00125766"/>
    <w:rsid w:val="00125968"/>
    <w:rsid w:val="00130E2D"/>
    <w:rsid w:val="00131AEC"/>
    <w:rsid w:val="00131DFB"/>
    <w:rsid w:val="001347DC"/>
    <w:rsid w:val="001348A9"/>
    <w:rsid w:val="00135D28"/>
    <w:rsid w:val="00136357"/>
    <w:rsid w:val="00136E75"/>
    <w:rsid w:val="00137009"/>
    <w:rsid w:val="00137EDD"/>
    <w:rsid w:val="0014007E"/>
    <w:rsid w:val="0014058E"/>
    <w:rsid w:val="0014060B"/>
    <w:rsid w:val="001418EA"/>
    <w:rsid w:val="00141C83"/>
    <w:rsid w:val="001422A7"/>
    <w:rsid w:val="001425C3"/>
    <w:rsid w:val="00142685"/>
    <w:rsid w:val="0014309B"/>
    <w:rsid w:val="00143445"/>
    <w:rsid w:val="00143DFF"/>
    <w:rsid w:val="0014544C"/>
    <w:rsid w:val="0014545C"/>
    <w:rsid w:val="00145C56"/>
    <w:rsid w:val="00145D15"/>
    <w:rsid w:val="0014698B"/>
    <w:rsid w:val="0014776E"/>
    <w:rsid w:val="00151A38"/>
    <w:rsid w:val="00151CBC"/>
    <w:rsid w:val="00152A99"/>
    <w:rsid w:val="00152EE5"/>
    <w:rsid w:val="001531F8"/>
    <w:rsid w:val="00153D6F"/>
    <w:rsid w:val="00155871"/>
    <w:rsid w:val="00156771"/>
    <w:rsid w:val="00156E3E"/>
    <w:rsid w:val="00156EB3"/>
    <w:rsid w:val="00160BAF"/>
    <w:rsid w:val="001616BE"/>
    <w:rsid w:val="00162409"/>
    <w:rsid w:val="0016302B"/>
    <w:rsid w:val="0016335B"/>
    <w:rsid w:val="001635B1"/>
    <w:rsid w:val="00163C18"/>
    <w:rsid w:val="00163D39"/>
    <w:rsid w:val="00164388"/>
    <w:rsid w:val="00165228"/>
    <w:rsid w:val="00165813"/>
    <w:rsid w:val="00165DB1"/>
    <w:rsid w:val="001660BD"/>
    <w:rsid w:val="0016629F"/>
    <w:rsid w:val="00166690"/>
    <w:rsid w:val="001667B9"/>
    <w:rsid w:val="00167A25"/>
    <w:rsid w:val="00167F90"/>
    <w:rsid w:val="001704A8"/>
    <w:rsid w:val="00171800"/>
    <w:rsid w:val="001718FD"/>
    <w:rsid w:val="001719D6"/>
    <w:rsid w:val="0017249C"/>
    <w:rsid w:val="00174122"/>
    <w:rsid w:val="001763C5"/>
    <w:rsid w:val="0017747C"/>
    <w:rsid w:val="00177890"/>
    <w:rsid w:val="00177BD1"/>
    <w:rsid w:val="00177BE3"/>
    <w:rsid w:val="001807CA"/>
    <w:rsid w:val="001815EE"/>
    <w:rsid w:val="001822D9"/>
    <w:rsid w:val="00183D3E"/>
    <w:rsid w:val="0018486E"/>
    <w:rsid w:val="00187C21"/>
    <w:rsid w:val="00187D48"/>
    <w:rsid w:val="00187F11"/>
    <w:rsid w:val="00191E73"/>
    <w:rsid w:val="00193939"/>
    <w:rsid w:val="0019402D"/>
    <w:rsid w:val="001947FC"/>
    <w:rsid w:val="00194BCD"/>
    <w:rsid w:val="001958C7"/>
    <w:rsid w:val="00195D67"/>
    <w:rsid w:val="001A081F"/>
    <w:rsid w:val="001A0F23"/>
    <w:rsid w:val="001A11AD"/>
    <w:rsid w:val="001A192A"/>
    <w:rsid w:val="001A19AB"/>
    <w:rsid w:val="001A2011"/>
    <w:rsid w:val="001A513C"/>
    <w:rsid w:val="001A5390"/>
    <w:rsid w:val="001A56D9"/>
    <w:rsid w:val="001A5807"/>
    <w:rsid w:val="001A6E7B"/>
    <w:rsid w:val="001B0AAB"/>
    <w:rsid w:val="001B1686"/>
    <w:rsid w:val="001B27BF"/>
    <w:rsid w:val="001B329D"/>
    <w:rsid w:val="001B37E7"/>
    <w:rsid w:val="001B3ADC"/>
    <w:rsid w:val="001B4C36"/>
    <w:rsid w:val="001B5307"/>
    <w:rsid w:val="001B5D26"/>
    <w:rsid w:val="001B5D3D"/>
    <w:rsid w:val="001B6D65"/>
    <w:rsid w:val="001C0C7C"/>
    <w:rsid w:val="001C1356"/>
    <w:rsid w:val="001C1BCF"/>
    <w:rsid w:val="001C3ECC"/>
    <w:rsid w:val="001C416A"/>
    <w:rsid w:val="001C470A"/>
    <w:rsid w:val="001C4D8A"/>
    <w:rsid w:val="001C4E37"/>
    <w:rsid w:val="001C574C"/>
    <w:rsid w:val="001C61FA"/>
    <w:rsid w:val="001C7E40"/>
    <w:rsid w:val="001C7FCF"/>
    <w:rsid w:val="001D02AE"/>
    <w:rsid w:val="001D2CC8"/>
    <w:rsid w:val="001D37B5"/>
    <w:rsid w:val="001D3A70"/>
    <w:rsid w:val="001D507B"/>
    <w:rsid w:val="001D5E22"/>
    <w:rsid w:val="001D5F6F"/>
    <w:rsid w:val="001D6288"/>
    <w:rsid w:val="001D6346"/>
    <w:rsid w:val="001D670D"/>
    <w:rsid w:val="001D685F"/>
    <w:rsid w:val="001D69B9"/>
    <w:rsid w:val="001D7D31"/>
    <w:rsid w:val="001D7F91"/>
    <w:rsid w:val="001E021E"/>
    <w:rsid w:val="001E1034"/>
    <w:rsid w:val="001E11E1"/>
    <w:rsid w:val="001E1D80"/>
    <w:rsid w:val="001E1E9E"/>
    <w:rsid w:val="001E23B1"/>
    <w:rsid w:val="001E45BC"/>
    <w:rsid w:val="001E47DB"/>
    <w:rsid w:val="001E78E2"/>
    <w:rsid w:val="001F048E"/>
    <w:rsid w:val="001F0B27"/>
    <w:rsid w:val="001F1BFA"/>
    <w:rsid w:val="001F24BE"/>
    <w:rsid w:val="001F3B0F"/>
    <w:rsid w:val="001F455F"/>
    <w:rsid w:val="001F4759"/>
    <w:rsid w:val="001F4A66"/>
    <w:rsid w:val="001F4CD3"/>
    <w:rsid w:val="001F517F"/>
    <w:rsid w:val="001F69AA"/>
    <w:rsid w:val="001F73A1"/>
    <w:rsid w:val="001F7C77"/>
    <w:rsid w:val="001F7E8D"/>
    <w:rsid w:val="0020012B"/>
    <w:rsid w:val="0020156C"/>
    <w:rsid w:val="00202579"/>
    <w:rsid w:val="0020302A"/>
    <w:rsid w:val="002032BA"/>
    <w:rsid w:val="0020336F"/>
    <w:rsid w:val="002051C8"/>
    <w:rsid w:val="002053EB"/>
    <w:rsid w:val="0020588B"/>
    <w:rsid w:val="0020643A"/>
    <w:rsid w:val="00207EB1"/>
    <w:rsid w:val="002100D0"/>
    <w:rsid w:val="00210875"/>
    <w:rsid w:val="00211EAD"/>
    <w:rsid w:val="002127DF"/>
    <w:rsid w:val="00212BE1"/>
    <w:rsid w:val="002134F1"/>
    <w:rsid w:val="00213A4C"/>
    <w:rsid w:val="00214C6F"/>
    <w:rsid w:val="00215406"/>
    <w:rsid w:val="00215A4B"/>
    <w:rsid w:val="00217104"/>
    <w:rsid w:val="00217576"/>
    <w:rsid w:val="002179D8"/>
    <w:rsid w:val="00217CD9"/>
    <w:rsid w:val="0022156F"/>
    <w:rsid w:val="002227FD"/>
    <w:rsid w:val="00223335"/>
    <w:rsid w:val="00223984"/>
    <w:rsid w:val="00223DCF"/>
    <w:rsid w:val="002242DE"/>
    <w:rsid w:val="00224349"/>
    <w:rsid w:val="002319D0"/>
    <w:rsid w:val="00231A4A"/>
    <w:rsid w:val="00232028"/>
    <w:rsid w:val="00232E7D"/>
    <w:rsid w:val="00233858"/>
    <w:rsid w:val="00234958"/>
    <w:rsid w:val="00234AFB"/>
    <w:rsid w:val="00235C60"/>
    <w:rsid w:val="00236EEA"/>
    <w:rsid w:val="00237393"/>
    <w:rsid w:val="00240D6E"/>
    <w:rsid w:val="00240E22"/>
    <w:rsid w:val="00242329"/>
    <w:rsid w:val="0024306C"/>
    <w:rsid w:val="0024308D"/>
    <w:rsid w:val="002435AD"/>
    <w:rsid w:val="00244352"/>
    <w:rsid w:val="00244C79"/>
    <w:rsid w:val="002454D9"/>
    <w:rsid w:val="00245F44"/>
    <w:rsid w:val="002473F1"/>
    <w:rsid w:val="002475AF"/>
    <w:rsid w:val="002509A9"/>
    <w:rsid w:val="002513B2"/>
    <w:rsid w:val="00251510"/>
    <w:rsid w:val="002517FB"/>
    <w:rsid w:val="00252400"/>
    <w:rsid w:val="002528F4"/>
    <w:rsid w:val="00253978"/>
    <w:rsid w:val="00255699"/>
    <w:rsid w:val="002559C3"/>
    <w:rsid w:val="0025743C"/>
    <w:rsid w:val="00257D94"/>
    <w:rsid w:val="0026055D"/>
    <w:rsid w:val="0026097C"/>
    <w:rsid w:val="0026127D"/>
    <w:rsid w:val="0026181E"/>
    <w:rsid w:val="002620E1"/>
    <w:rsid w:val="00262115"/>
    <w:rsid w:val="002637D2"/>
    <w:rsid w:val="002649A9"/>
    <w:rsid w:val="00264C15"/>
    <w:rsid w:val="00265095"/>
    <w:rsid w:val="0026753D"/>
    <w:rsid w:val="0026759D"/>
    <w:rsid w:val="002734B6"/>
    <w:rsid w:val="002749E2"/>
    <w:rsid w:val="00274F3A"/>
    <w:rsid w:val="00275D60"/>
    <w:rsid w:val="00275E19"/>
    <w:rsid w:val="00276A02"/>
    <w:rsid w:val="00276C3C"/>
    <w:rsid w:val="0027762B"/>
    <w:rsid w:val="00280331"/>
    <w:rsid w:val="002806B6"/>
    <w:rsid w:val="00281233"/>
    <w:rsid w:val="00281F78"/>
    <w:rsid w:val="00282770"/>
    <w:rsid w:val="00283687"/>
    <w:rsid w:val="00283C75"/>
    <w:rsid w:val="00283EA6"/>
    <w:rsid w:val="00285233"/>
    <w:rsid w:val="00285A99"/>
    <w:rsid w:val="0028649A"/>
    <w:rsid w:val="00287A26"/>
    <w:rsid w:val="00290C70"/>
    <w:rsid w:val="002910C4"/>
    <w:rsid w:val="00291138"/>
    <w:rsid w:val="0029169A"/>
    <w:rsid w:val="002927A0"/>
    <w:rsid w:val="00293AC1"/>
    <w:rsid w:val="00293C56"/>
    <w:rsid w:val="00295A5D"/>
    <w:rsid w:val="002A014A"/>
    <w:rsid w:val="002A0A6B"/>
    <w:rsid w:val="002A2286"/>
    <w:rsid w:val="002A2333"/>
    <w:rsid w:val="002A2EAA"/>
    <w:rsid w:val="002A359E"/>
    <w:rsid w:val="002A3792"/>
    <w:rsid w:val="002A3C1D"/>
    <w:rsid w:val="002A3F16"/>
    <w:rsid w:val="002A76E0"/>
    <w:rsid w:val="002B1954"/>
    <w:rsid w:val="002B1AED"/>
    <w:rsid w:val="002B2FBB"/>
    <w:rsid w:val="002B4397"/>
    <w:rsid w:val="002B50CE"/>
    <w:rsid w:val="002B70E0"/>
    <w:rsid w:val="002B7F45"/>
    <w:rsid w:val="002C0E7A"/>
    <w:rsid w:val="002C1209"/>
    <w:rsid w:val="002C1301"/>
    <w:rsid w:val="002C3209"/>
    <w:rsid w:val="002C4216"/>
    <w:rsid w:val="002C4CBE"/>
    <w:rsid w:val="002C6472"/>
    <w:rsid w:val="002C68B3"/>
    <w:rsid w:val="002C6E33"/>
    <w:rsid w:val="002C7492"/>
    <w:rsid w:val="002C793A"/>
    <w:rsid w:val="002C7C8F"/>
    <w:rsid w:val="002D0327"/>
    <w:rsid w:val="002D1163"/>
    <w:rsid w:val="002D1314"/>
    <w:rsid w:val="002D1BA2"/>
    <w:rsid w:val="002D2FC1"/>
    <w:rsid w:val="002D3AF4"/>
    <w:rsid w:val="002D3D86"/>
    <w:rsid w:val="002D518E"/>
    <w:rsid w:val="002D5942"/>
    <w:rsid w:val="002D5B1A"/>
    <w:rsid w:val="002D7022"/>
    <w:rsid w:val="002D7532"/>
    <w:rsid w:val="002D7C1F"/>
    <w:rsid w:val="002E0CB0"/>
    <w:rsid w:val="002E1A86"/>
    <w:rsid w:val="002E24FE"/>
    <w:rsid w:val="002E2BF6"/>
    <w:rsid w:val="002E2C1A"/>
    <w:rsid w:val="002E4AE5"/>
    <w:rsid w:val="002E4D5A"/>
    <w:rsid w:val="002E54B6"/>
    <w:rsid w:val="002E56D7"/>
    <w:rsid w:val="002E6E50"/>
    <w:rsid w:val="002E7BA7"/>
    <w:rsid w:val="002F06ED"/>
    <w:rsid w:val="002F126F"/>
    <w:rsid w:val="002F1363"/>
    <w:rsid w:val="002F17A9"/>
    <w:rsid w:val="002F1BD7"/>
    <w:rsid w:val="002F2068"/>
    <w:rsid w:val="002F2652"/>
    <w:rsid w:val="002F2EE8"/>
    <w:rsid w:val="002F305C"/>
    <w:rsid w:val="002F31AF"/>
    <w:rsid w:val="002F3625"/>
    <w:rsid w:val="002F4E60"/>
    <w:rsid w:val="002F50E2"/>
    <w:rsid w:val="002F6126"/>
    <w:rsid w:val="002F6BCC"/>
    <w:rsid w:val="00300654"/>
    <w:rsid w:val="0030079C"/>
    <w:rsid w:val="00301248"/>
    <w:rsid w:val="00301783"/>
    <w:rsid w:val="00301F3F"/>
    <w:rsid w:val="003032FC"/>
    <w:rsid w:val="00303F6F"/>
    <w:rsid w:val="00304486"/>
    <w:rsid w:val="00304B75"/>
    <w:rsid w:val="00305403"/>
    <w:rsid w:val="00306C59"/>
    <w:rsid w:val="00311033"/>
    <w:rsid w:val="00312788"/>
    <w:rsid w:val="00313A82"/>
    <w:rsid w:val="003141E1"/>
    <w:rsid w:val="00314B20"/>
    <w:rsid w:val="00315181"/>
    <w:rsid w:val="00315B98"/>
    <w:rsid w:val="00317170"/>
    <w:rsid w:val="0032009B"/>
    <w:rsid w:val="0032048C"/>
    <w:rsid w:val="003208B0"/>
    <w:rsid w:val="00321EAE"/>
    <w:rsid w:val="00322654"/>
    <w:rsid w:val="003237E7"/>
    <w:rsid w:val="00324760"/>
    <w:rsid w:val="00326F85"/>
    <w:rsid w:val="00327218"/>
    <w:rsid w:val="00327684"/>
    <w:rsid w:val="00327B22"/>
    <w:rsid w:val="00327DF5"/>
    <w:rsid w:val="0033018C"/>
    <w:rsid w:val="003309FE"/>
    <w:rsid w:val="00332380"/>
    <w:rsid w:val="0033248C"/>
    <w:rsid w:val="00333D95"/>
    <w:rsid w:val="00335173"/>
    <w:rsid w:val="00336349"/>
    <w:rsid w:val="00336B77"/>
    <w:rsid w:val="0034260F"/>
    <w:rsid w:val="00342A9C"/>
    <w:rsid w:val="0034342D"/>
    <w:rsid w:val="0034392D"/>
    <w:rsid w:val="00343F68"/>
    <w:rsid w:val="00344002"/>
    <w:rsid w:val="00344611"/>
    <w:rsid w:val="003452C0"/>
    <w:rsid w:val="003456F8"/>
    <w:rsid w:val="003459EC"/>
    <w:rsid w:val="00345C9D"/>
    <w:rsid w:val="00346A58"/>
    <w:rsid w:val="003525B3"/>
    <w:rsid w:val="00352B9A"/>
    <w:rsid w:val="0035305E"/>
    <w:rsid w:val="0035367F"/>
    <w:rsid w:val="00353D6B"/>
    <w:rsid w:val="00354329"/>
    <w:rsid w:val="00355408"/>
    <w:rsid w:val="00355CF9"/>
    <w:rsid w:val="00355EC6"/>
    <w:rsid w:val="003560C0"/>
    <w:rsid w:val="00356E02"/>
    <w:rsid w:val="003573A0"/>
    <w:rsid w:val="00357859"/>
    <w:rsid w:val="0036089B"/>
    <w:rsid w:val="003609AA"/>
    <w:rsid w:val="00361DD1"/>
    <w:rsid w:val="00363B8F"/>
    <w:rsid w:val="003643E4"/>
    <w:rsid w:val="00364E58"/>
    <w:rsid w:val="00365768"/>
    <w:rsid w:val="00365933"/>
    <w:rsid w:val="003710C5"/>
    <w:rsid w:val="003747FB"/>
    <w:rsid w:val="003759A5"/>
    <w:rsid w:val="003768A5"/>
    <w:rsid w:val="00376923"/>
    <w:rsid w:val="003770E9"/>
    <w:rsid w:val="00380F1F"/>
    <w:rsid w:val="003827D3"/>
    <w:rsid w:val="00382C01"/>
    <w:rsid w:val="00382D15"/>
    <w:rsid w:val="003839B2"/>
    <w:rsid w:val="00384F00"/>
    <w:rsid w:val="00385E75"/>
    <w:rsid w:val="00386567"/>
    <w:rsid w:val="00386DD0"/>
    <w:rsid w:val="003872C3"/>
    <w:rsid w:val="0038788E"/>
    <w:rsid w:val="00390E00"/>
    <w:rsid w:val="003915D7"/>
    <w:rsid w:val="00392D17"/>
    <w:rsid w:val="003934D2"/>
    <w:rsid w:val="00393B95"/>
    <w:rsid w:val="00393BF1"/>
    <w:rsid w:val="0039468D"/>
    <w:rsid w:val="003958A5"/>
    <w:rsid w:val="003969D6"/>
    <w:rsid w:val="003A1548"/>
    <w:rsid w:val="003A2063"/>
    <w:rsid w:val="003A220A"/>
    <w:rsid w:val="003A2359"/>
    <w:rsid w:val="003A453B"/>
    <w:rsid w:val="003A7EC0"/>
    <w:rsid w:val="003B0CFD"/>
    <w:rsid w:val="003B0E97"/>
    <w:rsid w:val="003B14A2"/>
    <w:rsid w:val="003B18E3"/>
    <w:rsid w:val="003B25FB"/>
    <w:rsid w:val="003B3594"/>
    <w:rsid w:val="003B39FF"/>
    <w:rsid w:val="003C1550"/>
    <w:rsid w:val="003C19F7"/>
    <w:rsid w:val="003C2284"/>
    <w:rsid w:val="003C2793"/>
    <w:rsid w:val="003C2C9B"/>
    <w:rsid w:val="003C3A60"/>
    <w:rsid w:val="003C5A23"/>
    <w:rsid w:val="003C63C1"/>
    <w:rsid w:val="003C6441"/>
    <w:rsid w:val="003C6C22"/>
    <w:rsid w:val="003C792E"/>
    <w:rsid w:val="003D1262"/>
    <w:rsid w:val="003D1628"/>
    <w:rsid w:val="003D1C63"/>
    <w:rsid w:val="003D38C8"/>
    <w:rsid w:val="003D4ECC"/>
    <w:rsid w:val="003D549D"/>
    <w:rsid w:val="003D65AE"/>
    <w:rsid w:val="003D732A"/>
    <w:rsid w:val="003E0280"/>
    <w:rsid w:val="003E05DB"/>
    <w:rsid w:val="003E0639"/>
    <w:rsid w:val="003E1FF8"/>
    <w:rsid w:val="003E2574"/>
    <w:rsid w:val="003E2EC6"/>
    <w:rsid w:val="003E4533"/>
    <w:rsid w:val="003E4EF6"/>
    <w:rsid w:val="003E557C"/>
    <w:rsid w:val="003E5650"/>
    <w:rsid w:val="003E59F4"/>
    <w:rsid w:val="003E7649"/>
    <w:rsid w:val="003F0EE7"/>
    <w:rsid w:val="003F0F38"/>
    <w:rsid w:val="003F139D"/>
    <w:rsid w:val="003F1C0E"/>
    <w:rsid w:val="003F4AE7"/>
    <w:rsid w:val="003F69F7"/>
    <w:rsid w:val="003F6B20"/>
    <w:rsid w:val="003F6D43"/>
    <w:rsid w:val="00401572"/>
    <w:rsid w:val="00403E8A"/>
    <w:rsid w:val="004045D3"/>
    <w:rsid w:val="00405099"/>
    <w:rsid w:val="00406B86"/>
    <w:rsid w:val="00407F30"/>
    <w:rsid w:val="004108C0"/>
    <w:rsid w:val="00410AE9"/>
    <w:rsid w:val="004116A1"/>
    <w:rsid w:val="0041337B"/>
    <w:rsid w:val="00413932"/>
    <w:rsid w:val="00413F96"/>
    <w:rsid w:val="00415F38"/>
    <w:rsid w:val="004164F3"/>
    <w:rsid w:val="00420721"/>
    <w:rsid w:val="00421535"/>
    <w:rsid w:val="00422DF0"/>
    <w:rsid w:val="00423579"/>
    <w:rsid w:val="00423892"/>
    <w:rsid w:val="004238C0"/>
    <w:rsid w:val="0042439F"/>
    <w:rsid w:val="004248E4"/>
    <w:rsid w:val="00424BE3"/>
    <w:rsid w:val="00424D10"/>
    <w:rsid w:val="00425716"/>
    <w:rsid w:val="00425DEC"/>
    <w:rsid w:val="0042631E"/>
    <w:rsid w:val="00426624"/>
    <w:rsid w:val="00427157"/>
    <w:rsid w:val="00431511"/>
    <w:rsid w:val="00431CA8"/>
    <w:rsid w:val="004329D2"/>
    <w:rsid w:val="00433000"/>
    <w:rsid w:val="00433F1C"/>
    <w:rsid w:val="00434921"/>
    <w:rsid w:val="0043550F"/>
    <w:rsid w:val="00437454"/>
    <w:rsid w:val="004377F7"/>
    <w:rsid w:val="004403A3"/>
    <w:rsid w:val="004410A4"/>
    <w:rsid w:val="00443876"/>
    <w:rsid w:val="00443890"/>
    <w:rsid w:val="00443AA0"/>
    <w:rsid w:val="004452D1"/>
    <w:rsid w:val="0044654E"/>
    <w:rsid w:val="00447C05"/>
    <w:rsid w:val="00447F8C"/>
    <w:rsid w:val="004515B1"/>
    <w:rsid w:val="0045175F"/>
    <w:rsid w:val="00451A6A"/>
    <w:rsid w:val="004530E7"/>
    <w:rsid w:val="00453539"/>
    <w:rsid w:val="00453D6B"/>
    <w:rsid w:val="0045523D"/>
    <w:rsid w:val="00455503"/>
    <w:rsid w:val="00460DEF"/>
    <w:rsid w:val="004612A8"/>
    <w:rsid w:val="004613A6"/>
    <w:rsid w:val="00461697"/>
    <w:rsid w:val="00461718"/>
    <w:rsid w:val="004617A5"/>
    <w:rsid w:val="004617BF"/>
    <w:rsid w:val="0046184C"/>
    <w:rsid w:val="0046195D"/>
    <w:rsid w:val="00461AB9"/>
    <w:rsid w:val="00462EA4"/>
    <w:rsid w:val="00463787"/>
    <w:rsid w:val="004648B5"/>
    <w:rsid w:val="00467190"/>
    <w:rsid w:val="00467309"/>
    <w:rsid w:val="00470536"/>
    <w:rsid w:val="00471378"/>
    <w:rsid w:val="00471CD4"/>
    <w:rsid w:val="00471CFC"/>
    <w:rsid w:val="0047369D"/>
    <w:rsid w:val="0047375E"/>
    <w:rsid w:val="00474DB7"/>
    <w:rsid w:val="004751BF"/>
    <w:rsid w:val="00475667"/>
    <w:rsid w:val="00475694"/>
    <w:rsid w:val="00475BF8"/>
    <w:rsid w:val="00476192"/>
    <w:rsid w:val="004769B2"/>
    <w:rsid w:val="004769CB"/>
    <w:rsid w:val="00476AD0"/>
    <w:rsid w:val="00476F11"/>
    <w:rsid w:val="0047700D"/>
    <w:rsid w:val="00480BA3"/>
    <w:rsid w:val="00481188"/>
    <w:rsid w:val="004812FD"/>
    <w:rsid w:val="00481A9B"/>
    <w:rsid w:val="00481B37"/>
    <w:rsid w:val="00481C52"/>
    <w:rsid w:val="00482D23"/>
    <w:rsid w:val="00482E6B"/>
    <w:rsid w:val="00482F3F"/>
    <w:rsid w:val="004835BD"/>
    <w:rsid w:val="0048389E"/>
    <w:rsid w:val="00483CE3"/>
    <w:rsid w:val="00484261"/>
    <w:rsid w:val="0048448B"/>
    <w:rsid w:val="00485650"/>
    <w:rsid w:val="00485B17"/>
    <w:rsid w:val="00485F98"/>
    <w:rsid w:val="004861BB"/>
    <w:rsid w:val="0048745D"/>
    <w:rsid w:val="004876F7"/>
    <w:rsid w:val="00490290"/>
    <w:rsid w:val="0049235B"/>
    <w:rsid w:val="00492BF4"/>
    <w:rsid w:val="00492CE0"/>
    <w:rsid w:val="00493503"/>
    <w:rsid w:val="00495123"/>
    <w:rsid w:val="00495258"/>
    <w:rsid w:val="004A0A2E"/>
    <w:rsid w:val="004A1544"/>
    <w:rsid w:val="004A26DD"/>
    <w:rsid w:val="004A2DBA"/>
    <w:rsid w:val="004A3320"/>
    <w:rsid w:val="004A40F9"/>
    <w:rsid w:val="004A48E0"/>
    <w:rsid w:val="004A4F7B"/>
    <w:rsid w:val="004A4FD4"/>
    <w:rsid w:val="004A5BE4"/>
    <w:rsid w:val="004A687D"/>
    <w:rsid w:val="004A6969"/>
    <w:rsid w:val="004A6E5D"/>
    <w:rsid w:val="004B0745"/>
    <w:rsid w:val="004B1533"/>
    <w:rsid w:val="004B1DC4"/>
    <w:rsid w:val="004B25C3"/>
    <w:rsid w:val="004B3F2B"/>
    <w:rsid w:val="004B4CFC"/>
    <w:rsid w:val="004B5041"/>
    <w:rsid w:val="004B5154"/>
    <w:rsid w:val="004B7A51"/>
    <w:rsid w:val="004C0E03"/>
    <w:rsid w:val="004C225C"/>
    <w:rsid w:val="004C2999"/>
    <w:rsid w:val="004C2B1D"/>
    <w:rsid w:val="004C3CF5"/>
    <w:rsid w:val="004C554B"/>
    <w:rsid w:val="004C586B"/>
    <w:rsid w:val="004C5B8C"/>
    <w:rsid w:val="004C5BC5"/>
    <w:rsid w:val="004C6988"/>
    <w:rsid w:val="004C6ECE"/>
    <w:rsid w:val="004D0CA2"/>
    <w:rsid w:val="004D1111"/>
    <w:rsid w:val="004D224B"/>
    <w:rsid w:val="004D2F39"/>
    <w:rsid w:val="004D3BEF"/>
    <w:rsid w:val="004D3FB2"/>
    <w:rsid w:val="004D57F6"/>
    <w:rsid w:val="004D5FC3"/>
    <w:rsid w:val="004D68AD"/>
    <w:rsid w:val="004D747E"/>
    <w:rsid w:val="004D7A0A"/>
    <w:rsid w:val="004D7A41"/>
    <w:rsid w:val="004E09F4"/>
    <w:rsid w:val="004E0EDA"/>
    <w:rsid w:val="004E2FBF"/>
    <w:rsid w:val="004E3CA2"/>
    <w:rsid w:val="004E4306"/>
    <w:rsid w:val="004E4321"/>
    <w:rsid w:val="004E4B7A"/>
    <w:rsid w:val="004E5DBA"/>
    <w:rsid w:val="004F0605"/>
    <w:rsid w:val="004F0F52"/>
    <w:rsid w:val="004F2EF5"/>
    <w:rsid w:val="004F440E"/>
    <w:rsid w:val="004F492B"/>
    <w:rsid w:val="004F5CB0"/>
    <w:rsid w:val="004F5D9E"/>
    <w:rsid w:val="004F5E31"/>
    <w:rsid w:val="004F737F"/>
    <w:rsid w:val="004F75DF"/>
    <w:rsid w:val="004F77CF"/>
    <w:rsid w:val="004F7DB4"/>
    <w:rsid w:val="005008E8"/>
    <w:rsid w:val="00500925"/>
    <w:rsid w:val="00500BCD"/>
    <w:rsid w:val="00500D74"/>
    <w:rsid w:val="0050386C"/>
    <w:rsid w:val="00503B05"/>
    <w:rsid w:val="005058E2"/>
    <w:rsid w:val="00506548"/>
    <w:rsid w:val="00507E83"/>
    <w:rsid w:val="00507F5E"/>
    <w:rsid w:val="0051139E"/>
    <w:rsid w:val="00511598"/>
    <w:rsid w:val="00513732"/>
    <w:rsid w:val="00514A9B"/>
    <w:rsid w:val="00514D28"/>
    <w:rsid w:val="005156EB"/>
    <w:rsid w:val="0051678B"/>
    <w:rsid w:val="005170A9"/>
    <w:rsid w:val="00517878"/>
    <w:rsid w:val="00517B61"/>
    <w:rsid w:val="0052030F"/>
    <w:rsid w:val="005206D9"/>
    <w:rsid w:val="00520892"/>
    <w:rsid w:val="00520960"/>
    <w:rsid w:val="00520BC1"/>
    <w:rsid w:val="00520FFA"/>
    <w:rsid w:val="00522A0E"/>
    <w:rsid w:val="00523223"/>
    <w:rsid w:val="005234B1"/>
    <w:rsid w:val="005234CD"/>
    <w:rsid w:val="00523700"/>
    <w:rsid w:val="00523DA2"/>
    <w:rsid w:val="00524AB3"/>
    <w:rsid w:val="00525ADC"/>
    <w:rsid w:val="00526111"/>
    <w:rsid w:val="00527093"/>
    <w:rsid w:val="00527553"/>
    <w:rsid w:val="005277EF"/>
    <w:rsid w:val="00530891"/>
    <w:rsid w:val="00531B8C"/>
    <w:rsid w:val="00532D87"/>
    <w:rsid w:val="005330CB"/>
    <w:rsid w:val="005331C3"/>
    <w:rsid w:val="0053342F"/>
    <w:rsid w:val="0053577A"/>
    <w:rsid w:val="00535D57"/>
    <w:rsid w:val="00537F93"/>
    <w:rsid w:val="00540E89"/>
    <w:rsid w:val="005411D4"/>
    <w:rsid w:val="005413B4"/>
    <w:rsid w:val="0054169D"/>
    <w:rsid w:val="00541A61"/>
    <w:rsid w:val="0054297B"/>
    <w:rsid w:val="005444BF"/>
    <w:rsid w:val="00545D42"/>
    <w:rsid w:val="00546992"/>
    <w:rsid w:val="00547EFC"/>
    <w:rsid w:val="00550CCF"/>
    <w:rsid w:val="005514B3"/>
    <w:rsid w:val="0055327A"/>
    <w:rsid w:val="00553302"/>
    <w:rsid w:val="005537E4"/>
    <w:rsid w:val="00554219"/>
    <w:rsid w:val="00554C7A"/>
    <w:rsid w:val="0055554D"/>
    <w:rsid w:val="00556AAE"/>
    <w:rsid w:val="0056080D"/>
    <w:rsid w:val="00561B4B"/>
    <w:rsid w:val="005638A9"/>
    <w:rsid w:val="0056591B"/>
    <w:rsid w:val="00566A45"/>
    <w:rsid w:val="00566AC9"/>
    <w:rsid w:val="005672B7"/>
    <w:rsid w:val="00567501"/>
    <w:rsid w:val="00567DA0"/>
    <w:rsid w:val="00571F34"/>
    <w:rsid w:val="00572437"/>
    <w:rsid w:val="00573499"/>
    <w:rsid w:val="00574159"/>
    <w:rsid w:val="0057478E"/>
    <w:rsid w:val="00574944"/>
    <w:rsid w:val="00574A5A"/>
    <w:rsid w:val="00575AF9"/>
    <w:rsid w:val="005767B3"/>
    <w:rsid w:val="00576B4D"/>
    <w:rsid w:val="005814AB"/>
    <w:rsid w:val="0058168A"/>
    <w:rsid w:val="005817D3"/>
    <w:rsid w:val="00582297"/>
    <w:rsid w:val="00584B58"/>
    <w:rsid w:val="00584EF1"/>
    <w:rsid w:val="0058511A"/>
    <w:rsid w:val="005854C2"/>
    <w:rsid w:val="00586388"/>
    <w:rsid w:val="005872C7"/>
    <w:rsid w:val="00590FE8"/>
    <w:rsid w:val="00591B57"/>
    <w:rsid w:val="00592758"/>
    <w:rsid w:val="00592BF8"/>
    <w:rsid w:val="00593CA0"/>
    <w:rsid w:val="005944CD"/>
    <w:rsid w:val="005968AA"/>
    <w:rsid w:val="00597738"/>
    <w:rsid w:val="005978B7"/>
    <w:rsid w:val="00597AD9"/>
    <w:rsid w:val="005A0062"/>
    <w:rsid w:val="005A273D"/>
    <w:rsid w:val="005A2851"/>
    <w:rsid w:val="005A2DCF"/>
    <w:rsid w:val="005A2FE8"/>
    <w:rsid w:val="005A3CD1"/>
    <w:rsid w:val="005A44F5"/>
    <w:rsid w:val="005A48EF"/>
    <w:rsid w:val="005A5469"/>
    <w:rsid w:val="005A5B9E"/>
    <w:rsid w:val="005A5D8C"/>
    <w:rsid w:val="005A70A7"/>
    <w:rsid w:val="005A7390"/>
    <w:rsid w:val="005A749A"/>
    <w:rsid w:val="005B03A4"/>
    <w:rsid w:val="005B05EF"/>
    <w:rsid w:val="005B096C"/>
    <w:rsid w:val="005B1B75"/>
    <w:rsid w:val="005B1EE9"/>
    <w:rsid w:val="005B2010"/>
    <w:rsid w:val="005B3C01"/>
    <w:rsid w:val="005B415D"/>
    <w:rsid w:val="005B421C"/>
    <w:rsid w:val="005B44F6"/>
    <w:rsid w:val="005B5283"/>
    <w:rsid w:val="005B5539"/>
    <w:rsid w:val="005B5F21"/>
    <w:rsid w:val="005B6C93"/>
    <w:rsid w:val="005B74F3"/>
    <w:rsid w:val="005B7D4A"/>
    <w:rsid w:val="005C06B0"/>
    <w:rsid w:val="005C0FBB"/>
    <w:rsid w:val="005C2315"/>
    <w:rsid w:val="005C2B84"/>
    <w:rsid w:val="005C34C5"/>
    <w:rsid w:val="005C640E"/>
    <w:rsid w:val="005C69FA"/>
    <w:rsid w:val="005C6B77"/>
    <w:rsid w:val="005C787C"/>
    <w:rsid w:val="005D0326"/>
    <w:rsid w:val="005D0449"/>
    <w:rsid w:val="005D18CC"/>
    <w:rsid w:val="005D1C56"/>
    <w:rsid w:val="005D344A"/>
    <w:rsid w:val="005D3731"/>
    <w:rsid w:val="005D3814"/>
    <w:rsid w:val="005D440C"/>
    <w:rsid w:val="005D6CCB"/>
    <w:rsid w:val="005D76BA"/>
    <w:rsid w:val="005D796B"/>
    <w:rsid w:val="005E0E6C"/>
    <w:rsid w:val="005E1A68"/>
    <w:rsid w:val="005E1AA9"/>
    <w:rsid w:val="005E237C"/>
    <w:rsid w:val="005E367D"/>
    <w:rsid w:val="005E3CD9"/>
    <w:rsid w:val="005E44AB"/>
    <w:rsid w:val="005E4647"/>
    <w:rsid w:val="005E4A0B"/>
    <w:rsid w:val="005E4B02"/>
    <w:rsid w:val="005E50F8"/>
    <w:rsid w:val="005E537D"/>
    <w:rsid w:val="005E56BE"/>
    <w:rsid w:val="005E575D"/>
    <w:rsid w:val="005E5B5D"/>
    <w:rsid w:val="005E6E7F"/>
    <w:rsid w:val="005E6F98"/>
    <w:rsid w:val="005E75ED"/>
    <w:rsid w:val="005F02B0"/>
    <w:rsid w:val="005F0D67"/>
    <w:rsid w:val="005F0F2E"/>
    <w:rsid w:val="005F13BE"/>
    <w:rsid w:val="005F15FC"/>
    <w:rsid w:val="005F29AA"/>
    <w:rsid w:val="005F35D9"/>
    <w:rsid w:val="005F3809"/>
    <w:rsid w:val="005F3C5B"/>
    <w:rsid w:val="005F4EA3"/>
    <w:rsid w:val="005F5D1B"/>
    <w:rsid w:val="005F7149"/>
    <w:rsid w:val="00601750"/>
    <w:rsid w:val="00602365"/>
    <w:rsid w:val="0060240A"/>
    <w:rsid w:val="006036FD"/>
    <w:rsid w:val="006039F4"/>
    <w:rsid w:val="0060415D"/>
    <w:rsid w:val="00604E45"/>
    <w:rsid w:val="0060539D"/>
    <w:rsid w:val="006100DC"/>
    <w:rsid w:val="00610787"/>
    <w:rsid w:val="00610A12"/>
    <w:rsid w:val="0061223D"/>
    <w:rsid w:val="00613880"/>
    <w:rsid w:val="006139EC"/>
    <w:rsid w:val="00614565"/>
    <w:rsid w:val="006147A1"/>
    <w:rsid w:val="00614C2B"/>
    <w:rsid w:val="00617947"/>
    <w:rsid w:val="0062020C"/>
    <w:rsid w:val="0062062A"/>
    <w:rsid w:val="00620C9B"/>
    <w:rsid w:val="006223B1"/>
    <w:rsid w:val="00623322"/>
    <w:rsid w:val="00623C48"/>
    <w:rsid w:val="00624471"/>
    <w:rsid w:val="006260E4"/>
    <w:rsid w:val="0062739A"/>
    <w:rsid w:val="00627C09"/>
    <w:rsid w:val="00630294"/>
    <w:rsid w:val="006308FF"/>
    <w:rsid w:val="00630C75"/>
    <w:rsid w:val="00630D56"/>
    <w:rsid w:val="006326A8"/>
    <w:rsid w:val="00633027"/>
    <w:rsid w:val="0063350F"/>
    <w:rsid w:val="006336D3"/>
    <w:rsid w:val="00633B7B"/>
    <w:rsid w:val="00633FC9"/>
    <w:rsid w:val="006342E4"/>
    <w:rsid w:val="006347EE"/>
    <w:rsid w:val="00636058"/>
    <w:rsid w:val="0063617C"/>
    <w:rsid w:val="006362F4"/>
    <w:rsid w:val="0063639A"/>
    <w:rsid w:val="00636CFB"/>
    <w:rsid w:val="00637E46"/>
    <w:rsid w:val="0064053E"/>
    <w:rsid w:val="00640E87"/>
    <w:rsid w:val="006412F2"/>
    <w:rsid w:val="006413A9"/>
    <w:rsid w:val="006421F0"/>
    <w:rsid w:val="006456D2"/>
    <w:rsid w:val="00645F80"/>
    <w:rsid w:val="0064607F"/>
    <w:rsid w:val="00646B94"/>
    <w:rsid w:val="00646C07"/>
    <w:rsid w:val="006513B8"/>
    <w:rsid w:val="006519B5"/>
    <w:rsid w:val="00652608"/>
    <w:rsid w:val="0065271D"/>
    <w:rsid w:val="0065352F"/>
    <w:rsid w:val="00653FC4"/>
    <w:rsid w:val="00654520"/>
    <w:rsid w:val="00654E51"/>
    <w:rsid w:val="00656C8D"/>
    <w:rsid w:val="006579BD"/>
    <w:rsid w:val="00662827"/>
    <w:rsid w:val="00662E33"/>
    <w:rsid w:val="0066313A"/>
    <w:rsid w:val="006646C6"/>
    <w:rsid w:val="00664D58"/>
    <w:rsid w:val="00664F7F"/>
    <w:rsid w:val="00665148"/>
    <w:rsid w:val="006656F0"/>
    <w:rsid w:val="00667930"/>
    <w:rsid w:val="0067223D"/>
    <w:rsid w:val="0067224F"/>
    <w:rsid w:val="0067227F"/>
    <w:rsid w:val="00673218"/>
    <w:rsid w:val="00673A98"/>
    <w:rsid w:val="00675483"/>
    <w:rsid w:val="006757D0"/>
    <w:rsid w:val="0067580B"/>
    <w:rsid w:val="00675FBA"/>
    <w:rsid w:val="00676B47"/>
    <w:rsid w:val="0067735F"/>
    <w:rsid w:val="00677645"/>
    <w:rsid w:val="00677DF8"/>
    <w:rsid w:val="00680BED"/>
    <w:rsid w:val="00680D7B"/>
    <w:rsid w:val="0068198B"/>
    <w:rsid w:val="0068407E"/>
    <w:rsid w:val="006852ED"/>
    <w:rsid w:val="0068736B"/>
    <w:rsid w:val="00687D49"/>
    <w:rsid w:val="00691062"/>
    <w:rsid w:val="0069163F"/>
    <w:rsid w:val="00691839"/>
    <w:rsid w:val="00692160"/>
    <w:rsid w:val="00692E1D"/>
    <w:rsid w:val="00693743"/>
    <w:rsid w:val="00693C44"/>
    <w:rsid w:val="00695C6B"/>
    <w:rsid w:val="00696F37"/>
    <w:rsid w:val="006A0484"/>
    <w:rsid w:val="006A23DA"/>
    <w:rsid w:val="006A2492"/>
    <w:rsid w:val="006A457F"/>
    <w:rsid w:val="006A5A74"/>
    <w:rsid w:val="006A621D"/>
    <w:rsid w:val="006A7E97"/>
    <w:rsid w:val="006B1B62"/>
    <w:rsid w:val="006B31DA"/>
    <w:rsid w:val="006B3335"/>
    <w:rsid w:val="006B3671"/>
    <w:rsid w:val="006B368A"/>
    <w:rsid w:val="006B3F30"/>
    <w:rsid w:val="006B69C3"/>
    <w:rsid w:val="006C03ED"/>
    <w:rsid w:val="006C1ABC"/>
    <w:rsid w:val="006C24C9"/>
    <w:rsid w:val="006C261F"/>
    <w:rsid w:val="006C2E35"/>
    <w:rsid w:val="006C34C4"/>
    <w:rsid w:val="006C55AF"/>
    <w:rsid w:val="006C5E8C"/>
    <w:rsid w:val="006C635C"/>
    <w:rsid w:val="006C756B"/>
    <w:rsid w:val="006C7574"/>
    <w:rsid w:val="006C79D7"/>
    <w:rsid w:val="006D0BAB"/>
    <w:rsid w:val="006D2AC3"/>
    <w:rsid w:val="006D2CD3"/>
    <w:rsid w:val="006D301C"/>
    <w:rsid w:val="006D3661"/>
    <w:rsid w:val="006D41EC"/>
    <w:rsid w:val="006D45B4"/>
    <w:rsid w:val="006D55B5"/>
    <w:rsid w:val="006D59A1"/>
    <w:rsid w:val="006D5E27"/>
    <w:rsid w:val="006D65A4"/>
    <w:rsid w:val="006D69EE"/>
    <w:rsid w:val="006D6A1E"/>
    <w:rsid w:val="006D76A7"/>
    <w:rsid w:val="006E0A17"/>
    <w:rsid w:val="006E0FBF"/>
    <w:rsid w:val="006E17F7"/>
    <w:rsid w:val="006E19CD"/>
    <w:rsid w:val="006E1ACD"/>
    <w:rsid w:val="006E1D6D"/>
    <w:rsid w:val="006E2166"/>
    <w:rsid w:val="006E24C1"/>
    <w:rsid w:val="006E3B8F"/>
    <w:rsid w:val="006E44A7"/>
    <w:rsid w:val="006E4A06"/>
    <w:rsid w:val="006E4B7E"/>
    <w:rsid w:val="006E675C"/>
    <w:rsid w:val="006E6C14"/>
    <w:rsid w:val="006F18BE"/>
    <w:rsid w:val="006F233B"/>
    <w:rsid w:val="006F293A"/>
    <w:rsid w:val="006F2D8E"/>
    <w:rsid w:val="006F34B7"/>
    <w:rsid w:val="006F5C29"/>
    <w:rsid w:val="006F5F83"/>
    <w:rsid w:val="006F761D"/>
    <w:rsid w:val="006F79D9"/>
    <w:rsid w:val="0070081C"/>
    <w:rsid w:val="00700A0C"/>
    <w:rsid w:val="007020E5"/>
    <w:rsid w:val="00702E92"/>
    <w:rsid w:val="007033C7"/>
    <w:rsid w:val="007037D2"/>
    <w:rsid w:val="0070497C"/>
    <w:rsid w:val="00705A4B"/>
    <w:rsid w:val="007065B7"/>
    <w:rsid w:val="00707FF6"/>
    <w:rsid w:val="0071125D"/>
    <w:rsid w:val="00711803"/>
    <w:rsid w:val="0071320F"/>
    <w:rsid w:val="00713435"/>
    <w:rsid w:val="0071388E"/>
    <w:rsid w:val="00713F69"/>
    <w:rsid w:val="00714340"/>
    <w:rsid w:val="0071447B"/>
    <w:rsid w:val="00715696"/>
    <w:rsid w:val="007179F5"/>
    <w:rsid w:val="00717BF5"/>
    <w:rsid w:val="00717DDB"/>
    <w:rsid w:val="0072031F"/>
    <w:rsid w:val="00721B74"/>
    <w:rsid w:val="00727030"/>
    <w:rsid w:val="0072760C"/>
    <w:rsid w:val="0073034E"/>
    <w:rsid w:val="007312FD"/>
    <w:rsid w:val="007316EE"/>
    <w:rsid w:val="00731D0F"/>
    <w:rsid w:val="00733B1C"/>
    <w:rsid w:val="00733C12"/>
    <w:rsid w:val="00733E65"/>
    <w:rsid w:val="00734395"/>
    <w:rsid w:val="00737642"/>
    <w:rsid w:val="00737866"/>
    <w:rsid w:val="00741B4E"/>
    <w:rsid w:val="00742296"/>
    <w:rsid w:val="007422F4"/>
    <w:rsid w:val="00744105"/>
    <w:rsid w:val="00744901"/>
    <w:rsid w:val="00744E5B"/>
    <w:rsid w:val="00746B91"/>
    <w:rsid w:val="00746F4F"/>
    <w:rsid w:val="007475B1"/>
    <w:rsid w:val="00753695"/>
    <w:rsid w:val="0075399E"/>
    <w:rsid w:val="007547CC"/>
    <w:rsid w:val="0075607A"/>
    <w:rsid w:val="00756ED4"/>
    <w:rsid w:val="00760D3F"/>
    <w:rsid w:val="007631C6"/>
    <w:rsid w:val="007632ED"/>
    <w:rsid w:val="0076413F"/>
    <w:rsid w:val="0076477A"/>
    <w:rsid w:val="007649DB"/>
    <w:rsid w:val="0076505B"/>
    <w:rsid w:val="0076696A"/>
    <w:rsid w:val="007679E9"/>
    <w:rsid w:val="00770CDB"/>
    <w:rsid w:val="00770EAE"/>
    <w:rsid w:val="00771145"/>
    <w:rsid w:val="00771D15"/>
    <w:rsid w:val="007723DC"/>
    <w:rsid w:val="007726CD"/>
    <w:rsid w:val="0077394A"/>
    <w:rsid w:val="00774719"/>
    <w:rsid w:val="00774C1E"/>
    <w:rsid w:val="00774D18"/>
    <w:rsid w:val="007753E8"/>
    <w:rsid w:val="007762C5"/>
    <w:rsid w:val="007770BF"/>
    <w:rsid w:val="00777F78"/>
    <w:rsid w:val="007808D2"/>
    <w:rsid w:val="007815F8"/>
    <w:rsid w:val="00782265"/>
    <w:rsid w:val="0078266C"/>
    <w:rsid w:val="00782EE3"/>
    <w:rsid w:val="00782F9D"/>
    <w:rsid w:val="007846A6"/>
    <w:rsid w:val="0078478C"/>
    <w:rsid w:val="0078510B"/>
    <w:rsid w:val="007854CE"/>
    <w:rsid w:val="00786618"/>
    <w:rsid w:val="007867D5"/>
    <w:rsid w:val="00787148"/>
    <w:rsid w:val="00790FDB"/>
    <w:rsid w:val="0079280C"/>
    <w:rsid w:val="00792820"/>
    <w:rsid w:val="0079316D"/>
    <w:rsid w:val="007931A8"/>
    <w:rsid w:val="00794178"/>
    <w:rsid w:val="0079433B"/>
    <w:rsid w:val="007954E4"/>
    <w:rsid w:val="00796EF0"/>
    <w:rsid w:val="007970E1"/>
    <w:rsid w:val="007A01B9"/>
    <w:rsid w:val="007A0C43"/>
    <w:rsid w:val="007A18B4"/>
    <w:rsid w:val="007A6CA1"/>
    <w:rsid w:val="007A6DCC"/>
    <w:rsid w:val="007A6EC1"/>
    <w:rsid w:val="007B1129"/>
    <w:rsid w:val="007B119F"/>
    <w:rsid w:val="007B1AE4"/>
    <w:rsid w:val="007B292D"/>
    <w:rsid w:val="007B2E3F"/>
    <w:rsid w:val="007B3E3A"/>
    <w:rsid w:val="007B530A"/>
    <w:rsid w:val="007B59BA"/>
    <w:rsid w:val="007B7BDA"/>
    <w:rsid w:val="007C0E2E"/>
    <w:rsid w:val="007C188D"/>
    <w:rsid w:val="007C1E90"/>
    <w:rsid w:val="007C3111"/>
    <w:rsid w:val="007C40A6"/>
    <w:rsid w:val="007C57C1"/>
    <w:rsid w:val="007C6961"/>
    <w:rsid w:val="007C6AF6"/>
    <w:rsid w:val="007C6C07"/>
    <w:rsid w:val="007C6E0A"/>
    <w:rsid w:val="007C6FD7"/>
    <w:rsid w:val="007D0007"/>
    <w:rsid w:val="007D027A"/>
    <w:rsid w:val="007D07F4"/>
    <w:rsid w:val="007D08CA"/>
    <w:rsid w:val="007D0E9C"/>
    <w:rsid w:val="007D104E"/>
    <w:rsid w:val="007D1D1F"/>
    <w:rsid w:val="007D383C"/>
    <w:rsid w:val="007D3A83"/>
    <w:rsid w:val="007D3B2A"/>
    <w:rsid w:val="007D4D5E"/>
    <w:rsid w:val="007D529A"/>
    <w:rsid w:val="007D766F"/>
    <w:rsid w:val="007E0888"/>
    <w:rsid w:val="007E08F9"/>
    <w:rsid w:val="007E0C4E"/>
    <w:rsid w:val="007E13AE"/>
    <w:rsid w:val="007E43BF"/>
    <w:rsid w:val="007E4F6C"/>
    <w:rsid w:val="007E5281"/>
    <w:rsid w:val="007E6179"/>
    <w:rsid w:val="007F0679"/>
    <w:rsid w:val="007F099C"/>
    <w:rsid w:val="007F1DBA"/>
    <w:rsid w:val="007F2903"/>
    <w:rsid w:val="007F2999"/>
    <w:rsid w:val="007F323A"/>
    <w:rsid w:val="007F4215"/>
    <w:rsid w:val="007F4D28"/>
    <w:rsid w:val="007F4EA9"/>
    <w:rsid w:val="007F5286"/>
    <w:rsid w:val="007F5C9A"/>
    <w:rsid w:val="007F78D0"/>
    <w:rsid w:val="007F7CE6"/>
    <w:rsid w:val="007F7E25"/>
    <w:rsid w:val="008000F7"/>
    <w:rsid w:val="00800B79"/>
    <w:rsid w:val="008033CA"/>
    <w:rsid w:val="00803992"/>
    <w:rsid w:val="00803DA6"/>
    <w:rsid w:val="008050B1"/>
    <w:rsid w:val="00805D8B"/>
    <w:rsid w:val="00806686"/>
    <w:rsid w:val="00806F43"/>
    <w:rsid w:val="008076A3"/>
    <w:rsid w:val="008076A9"/>
    <w:rsid w:val="00813056"/>
    <w:rsid w:val="008132FF"/>
    <w:rsid w:val="00813E95"/>
    <w:rsid w:val="00816CA4"/>
    <w:rsid w:val="00816DDE"/>
    <w:rsid w:val="00817AFB"/>
    <w:rsid w:val="00821BB6"/>
    <w:rsid w:val="00823740"/>
    <w:rsid w:val="00825513"/>
    <w:rsid w:val="00825E8B"/>
    <w:rsid w:val="00826813"/>
    <w:rsid w:val="0082726D"/>
    <w:rsid w:val="00827653"/>
    <w:rsid w:val="008279DC"/>
    <w:rsid w:val="00830AA1"/>
    <w:rsid w:val="00833C13"/>
    <w:rsid w:val="00834513"/>
    <w:rsid w:val="00834B64"/>
    <w:rsid w:val="00835990"/>
    <w:rsid w:val="00837FE9"/>
    <w:rsid w:val="00841A2A"/>
    <w:rsid w:val="00842D97"/>
    <w:rsid w:val="00843C9E"/>
    <w:rsid w:val="008462F6"/>
    <w:rsid w:val="008477C5"/>
    <w:rsid w:val="00847ED9"/>
    <w:rsid w:val="008505A0"/>
    <w:rsid w:val="00850EF6"/>
    <w:rsid w:val="008514AE"/>
    <w:rsid w:val="008531A1"/>
    <w:rsid w:val="008537BC"/>
    <w:rsid w:val="00853A32"/>
    <w:rsid w:val="00853EFD"/>
    <w:rsid w:val="00854A15"/>
    <w:rsid w:val="00855323"/>
    <w:rsid w:val="00856453"/>
    <w:rsid w:val="008608DE"/>
    <w:rsid w:val="00860948"/>
    <w:rsid w:val="00860CD0"/>
    <w:rsid w:val="00861127"/>
    <w:rsid w:val="00862F50"/>
    <w:rsid w:val="00864A4F"/>
    <w:rsid w:val="00864F8D"/>
    <w:rsid w:val="00866822"/>
    <w:rsid w:val="00867517"/>
    <w:rsid w:val="00867828"/>
    <w:rsid w:val="00870126"/>
    <w:rsid w:val="0087086E"/>
    <w:rsid w:val="008710C6"/>
    <w:rsid w:val="00873013"/>
    <w:rsid w:val="00874AA5"/>
    <w:rsid w:val="008765F6"/>
    <w:rsid w:val="008769CC"/>
    <w:rsid w:val="00876AEE"/>
    <w:rsid w:val="008803BB"/>
    <w:rsid w:val="00880AD2"/>
    <w:rsid w:val="008815D6"/>
    <w:rsid w:val="00881947"/>
    <w:rsid w:val="00882E96"/>
    <w:rsid w:val="00883756"/>
    <w:rsid w:val="00883D84"/>
    <w:rsid w:val="00885E69"/>
    <w:rsid w:val="0088603B"/>
    <w:rsid w:val="00887C5D"/>
    <w:rsid w:val="00891240"/>
    <w:rsid w:val="00891388"/>
    <w:rsid w:val="00891612"/>
    <w:rsid w:val="0089280C"/>
    <w:rsid w:val="00892AE8"/>
    <w:rsid w:val="00892C30"/>
    <w:rsid w:val="00893B07"/>
    <w:rsid w:val="00893B64"/>
    <w:rsid w:val="00894CC4"/>
    <w:rsid w:val="0089573D"/>
    <w:rsid w:val="00897373"/>
    <w:rsid w:val="008A0B75"/>
    <w:rsid w:val="008A2E5C"/>
    <w:rsid w:val="008A32C7"/>
    <w:rsid w:val="008A389B"/>
    <w:rsid w:val="008A3F8E"/>
    <w:rsid w:val="008A410B"/>
    <w:rsid w:val="008A4759"/>
    <w:rsid w:val="008A5070"/>
    <w:rsid w:val="008A558B"/>
    <w:rsid w:val="008A63B0"/>
    <w:rsid w:val="008A6760"/>
    <w:rsid w:val="008A6CD9"/>
    <w:rsid w:val="008A6D67"/>
    <w:rsid w:val="008A6F58"/>
    <w:rsid w:val="008A6FD0"/>
    <w:rsid w:val="008A7807"/>
    <w:rsid w:val="008B368D"/>
    <w:rsid w:val="008B4E7E"/>
    <w:rsid w:val="008B5021"/>
    <w:rsid w:val="008B5FAD"/>
    <w:rsid w:val="008B65C8"/>
    <w:rsid w:val="008B6BB6"/>
    <w:rsid w:val="008C27EA"/>
    <w:rsid w:val="008C2980"/>
    <w:rsid w:val="008C2B12"/>
    <w:rsid w:val="008C3067"/>
    <w:rsid w:val="008C4A37"/>
    <w:rsid w:val="008C528A"/>
    <w:rsid w:val="008C53FA"/>
    <w:rsid w:val="008C547E"/>
    <w:rsid w:val="008C5DA7"/>
    <w:rsid w:val="008C6408"/>
    <w:rsid w:val="008D081F"/>
    <w:rsid w:val="008D22DE"/>
    <w:rsid w:val="008D4855"/>
    <w:rsid w:val="008D507B"/>
    <w:rsid w:val="008D51DD"/>
    <w:rsid w:val="008D61C9"/>
    <w:rsid w:val="008D64F1"/>
    <w:rsid w:val="008D66E7"/>
    <w:rsid w:val="008D70DE"/>
    <w:rsid w:val="008D780B"/>
    <w:rsid w:val="008E01CB"/>
    <w:rsid w:val="008E0A06"/>
    <w:rsid w:val="008E0EC2"/>
    <w:rsid w:val="008E17B5"/>
    <w:rsid w:val="008E2168"/>
    <w:rsid w:val="008E326A"/>
    <w:rsid w:val="008E3315"/>
    <w:rsid w:val="008E3554"/>
    <w:rsid w:val="008E3BFD"/>
    <w:rsid w:val="008E4630"/>
    <w:rsid w:val="008F01F2"/>
    <w:rsid w:val="008F0E39"/>
    <w:rsid w:val="008F17D5"/>
    <w:rsid w:val="008F227A"/>
    <w:rsid w:val="008F34B2"/>
    <w:rsid w:val="008F356A"/>
    <w:rsid w:val="008F41D5"/>
    <w:rsid w:val="008F4DCE"/>
    <w:rsid w:val="008F4EA6"/>
    <w:rsid w:val="008F59F9"/>
    <w:rsid w:val="008F65A9"/>
    <w:rsid w:val="00900C14"/>
    <w:rsid w:val="00901AA7"/>
    <w:rsid w:val="00902A0A"/>
    <w:rsid w:val="00902EEA"/>
    <w:rsid w:val="00903E40"/>
    <w:rsid w:val="00903E83"/>
    <w:rsid w:val="0090495D"/>
    <w:rsid w:val="00905BBA"/>
    <w:rsid w:val="00905C86"/>
    <w:rsid w:val="0090648D"/>
    <w:rsid w:val="00910E9C"/>
    <w:rsid w:val="00911087"/>
    <w:rsid w:val="00911F3F"/>
    <w:rsid w:val="009129A2"/>
    <w:rsid w:val="00912B00"/>
    <w:rsid w:val="009139BD"/>
    <w:rsid w:val="00914255"/>
    <w:rsid w:val="009142FD"/>
    <w:rsid w:val="00915028"/>
    <w:rsid w:val="00916A48"/>
    <w:rsid w:val="00916C68"/>
    <w:rsid w:val="009171BA"/>
    <w:rsid w:val="009174FF"/>
    <w:rsid w:val="00917D32"/>
    <w:rsid w:val="009203CB"/>
    <w:rsid w:val="00923325"/>
    <w:rsid w:val="0092465F"/>
    <w:rsid w:val="009259B5"/>
    <w:rsid w:val="00926908"/>
    <w:rsid w:val="00927161"/>
    <w:rsid w:val="00927E24"/>
    <w:rsid w:val="009321BF"/>
    <w:rsid w:val="0093299F"/>
    <w:rsid w:val="00932AA2"/>
    <w:rsid w:val="0093352F"/>
    <w:rsid w:val="009335F0"/>
    <w:rsid w:val="00934040"/>
    <w:rsid w:val="009349D4"/>
    <w:rsid w:val="00935359"/>
    <w:rsid w:val="00935584"/>
    <w:rsid w:val="00935727"/>
    <w:rsid w:val="00935A24"/>
    <w:rsid w:val="009375EE"/>
    <w:rsid w:val="00940F16"/>
    <w:rsid w:val="00941BEA"/>
    <w:rsid w:val="00942FB9"/>
    <w:rsid w:val="00944075"/>
    <w:rsid w:val="0094413E"/>
    <w:rsid w:val="009448BB"/>
    <w:rsid w:val="00945179"/>
    <w:rsid w:val="0094565D"/>
    <w:rsid w:val="00947268"/>
    <w:rsid w:val="0095353E"/>
    <w:rsid w:val="009544EA"/>
    <w:rsid w:val="00954DD9"/>
    <w:rsid w:val="0095510A"/>
    <w:rsid w:val="009575FD"/>
    <w:rsid w:val="00960DB2"/>
    <w:rsid w:val="009617BC"/>
    <w:rsid w:val="009619EF"/>
    <w:rsid w:val="009623E4"/>
    <w:rsid w:val="009641A2"/>
    <w:rsid w:val="009647FA"/>
    <w:rsid w:val="00964C05"/>
    <w:rsid w:val="00964D95"/>
    <w:rsid w:val="009702A9"/>
    <w:rsid w:val="00971ED7"/>
    <w:rsid w:val="00975128"/>
    <w:rsid w:val="00976703"/>
    <w:rsid w:val="009774E6"/>
    <w:rsid w:val="009814BD"/>
    <w:rsid w:val="00982427"/>
    <w:rsid w:val="00983576"/>
    <w:rsid w:val="00983849"/>
    <w:rsid w:val="00983D6E"/>
    <w:rsid w:val="009845A2"/>
    <w:rsid w:val="00984603"/>
    <w:rsid w:val="0098533E"/>
    <w:rsid w:val="00985BD1"/>
    <w:rsid w:val="00985DAC"/>
    <w:rsid w:val="00986CB8"/>
    <w:rsid w:val="0099112F"/>
    <w:rsid w:val="00991F09"/>
    <w:rsid w:val="00992D53"/>
    <w:rsid w:val="009940AD"/>
    <w:rsid w:val="00995925"/>
    <w:rsid w:val="0099729E"/>
    <w:rsid w:val="00997703"/>
    <w:rsid w:val="009977DC"/>
    <w:rsid w:val="009A20AB"/>
    <w:rsid w:val="009A2640"/>
    <w:rsid w:val="009A38BB"/>
    <w:rsid w:val="009A451F"/>
    <w:rsid w:val="009A553E"/>
    <w:rsid w:val="009A625A"/>
    <w:rsid w:val="009A62E4"/>
    <w:rsid w:val="009A6E42"/>
    <w:rsid w:val="009A7316"/>
    <w:rsid w:val="009A763C"/>
    <w:rsid w:val="009A7A5B"/>
    <w:rsid w:val="009A7EAB"/>
    <w:rsid w:val="009B03EE"/>
    <w:rsid w:val="009B03FE"/>
    <w:rsid w:val="009B1BF8"/>
    <w:rsid w:val="009B2C2B"/>
    <w:rsid w:val="009B2CA4"/>
    <w:rsid w:val="009B2FF1"/>
    <w:rsid w:val="009B364E"/>
    <w:rsid w:val="009B39FC"/>
    <w:rsid w:val="009B3C10"/>
    <w:rsid w:val="009B3D66"/>
    <w:rsid w:val="009B4F69"/>
    <w:rsid w:val="009B5471"/>
    <w:rsid w:val="009B5832"/>
    <w:rsid w:val="009B5EC1"/>
    <w:rsid w:val="009B6148"/>
    <w:rsid w:val="009B73CF"/>
    <w:rsid w:val="009C01F1"/>
    <w:rsid w:val="009C0215"/>
    <w:rsid w:val="009C2271"/>
    <w:rsid w:val="009C2C6D"/>
    <w:rsid w:val="009C369A"/>
    <w:rsid w:val="009C4329"/>
    <w:rsid w:val="009C5CB5"/>
    <w:rsid w:val="009C747B"/>
    <w:rsid w:val="009C7BA5"/>
    <w:rsid w:val="009D121B"/>
    <w:rsid w:val="009D1B44"/>
    <w:rsid w:val="009D2124"/>
    <w:rsid w:val="009D3BE8"/>
    <w:rsid w:val="009D65BC"/>
    <w:rsid w:val="009D75C9"/>
    <w:rsid w:val="009D7B44"/>
    <w:rsid w:val="009E038E"/>
    <w:rsid w:val="009E1856"/>
    <w:rsid w:val="009E2447"/>
    <w:rsid w:val="009E4C8F"/>
    <w:rsid w:val="009E5F79"/>
    <w:rsid w:val="009F1626"/>
    <w:rsid w:val="009F1893"/>
    <w:rsid w:val="009F193A"/>
    <w:rsid w:val="009F1A53"/>
    <w:rsid w:val="009F1B44"/>
    <w:rsid w:val="009F32B2"/>
    <w:rsid w:val="009F33ED"/>
    <w:rsid w:val="009F35D4"/>
    <w:rsid w:val="009F4701"/>
    <w:rsid w:val="009F4892"/>
    <w:rsid w:val="009F4D7B"/>
    <w:rsid w:val="009F55A4"/>
    <w:rsid w:val="009F6102"/>
    <w:rsid w:val="009F69C3"/>
    <w:rsid w:val="009F73E9"/>
    <w:rsid w:val="009F77AD"/>
    <w:rsid w:val="009F7AE3"/>
    <w:rsid w:val="00A00B82"/>
    <w:rsid w:val="00A024C1"/>
    <w:rsid w:val="00A03C51"/>
    <w:rsid w:val="00A042E7"/>
    <w:rsid w:val="00A04395"/>
    <w:rsid w:val="00A04F96"/>
    <w:rsid w:val="00A06600"/>
    <w:rsid w:val="00A076DB"/>
    <w:rsid w:val="00A10C3C"/>
    <w:rsid w:val="00A10F7B"/>
    <w:rsid w:val="00A1138C"/>
    <w:rsid w:val="00A116C8"/>
    <w:rsid w:val="00A11938"/>
    <w:rsid w:val="00A11EFA"/>
    <w:rsid w:val="00A13421"/>
    <w:rsid w:val="00A13490"/>
    <w:rsid w:val="00A13695"/>
    <w:rsid w:val="00A15715"/>
    <w:rsid w:val="00A15A37"/>
    <w:rsid w:val="00A16136"/>
    <w:rsid w:val="00A1661C"/>
    <w:rsid w:val="00A16BFB"/>
    <w:rsid w:val="00A21969"/>
    <w:rsid w:val="00A21E9F"/>
    <w:rsid w:val="00A22109"/>
    <w:rsid w:val="00A22399"/>
    <w:rsid w:val="00A24E06"/>
    <w:rsid w:val="00A24EA5"/>
    <w:rsid w:val="00A301E0"/>
    <w:rsid w:val="00A31B99"/>
    <w:rsid w:val="00A32A89"/>
    <w:rsid w:val="00A3354F"/>
    <w:rsid w:val="00A3419E"/>
    <w:rsid w:val="00A3458F"/>
    <w:rsid w:val="00A34F81"/>
    <w:rsid w:val="00A375B9"/>
    <w:rsid w:val="00A37815"/>
    <w:rsid w:val="00A378D3"/>
    <w:rsid w:val="00A37DBA"/>
    <w:rsid w:val="00A4038D"/>
    <w:rsid w:val="00A40565"/>
    <w:rsid w:val="00A410E1"/>
    <w:rsid w:val="00A416D0"/>
    <w:rsid w:val="00A422D6"/>
    <w:rsid w:val="00A424BE"/>
    <w:rsid w:val="00A426A8"/>
    <w:rsid w:val="00A42B01"/>
    <w:rsid w:val="00A43489"/>
    <w:rsid w:val="00A43850"/>
    <w:rsid w:val="00A43F28"/>
    <w:rsid w:val="00A45C07"/>
    <w:rsid w:val="00A468D7"/>
    <w:rsid w:val="00A47080"/>
    <w:rsid w:val="00A471C3"/>
    <w:rsid w:val="00A47330"/>
    <w:rsid w:val="00A51087"/>
    <w:rsid w:val="00A51211"/>
    <w:rsid w:val="00A5253D"/>
    <w:rsid w:val="00A531F3"/>
    <w:rsid w:val="00A5389D"/>
    <w:rsid w:val="00A53D96"/>
    <w:rsid w:val="00A53DE5"/>
    <w:rsid w:val="00A54048"/>
    <w:rsid w:val="00A541A0"/>
    <w:rsid w:val="00A547DD"/>
    <w:rsid w:val="00A553B3"/>
    <w:rsid w:val="00A567BF"/>
    <w:rsid w:val="00A57D35"/>
    <w:rsid w:val="00A57D76"/>
    <w:rsid w:val="00A62249"/>
    <w:rsid w:val="00A645E3"/>
    <w:rsid w:val="00A648E0"/>
    <w:rsid w:val="00A64E32"/>
    <w:rsid w:val="00A6593C"/>
    <w:rsid w:val="00A66243"/>
    <w:rsid w:val="00A67A54"/>
    <w:rsid w:val="00A67E57"/>
    <w:rsid w:val="00A70B74"/>
    <w:rsid w:val="00A72170"/>
    <w:rsid w:val="00A7275C"/>
    <w:rsid w:val="00A73073"/>
    <w:rsid w:val="00A7430D"/>
    <w:rsid w:val="00A75F93"/>
    <w:rsid w:val="00A767F8"/>
    <w:rsid w:val="00A7765E"/>
    <w:rsid w:val="00A802C3"/>
    <w:rsid w:val="00A80DA1"/>
    <w:rsid w:val="00A811E1"/>
    <w:rsid w:val="00A81D59"/>
    <w:rsid w:val="00A82044"/>
    <w:rsid w:val="00A82194"/>
    <w:rsid w:val="00A82A0B"/>
    <w:rsid w:val="00A82AF2"/>
    <w:rsid w:val="00A82D92"/>
    <w:rsid w:val="00A830B3"/>
    <w:rsid w:val="00A836B2"/>
    <w:rsid w:val="00A83E37"/>
    <w:rsid w:val="00A83E84"/>
    <w:rsid w:val="00A84533"/>
    <w:rsid w:val="00A8478B"/>
    <w:rsid w:val="00A85A3B"/>
    <w:rsid w:val="00A87E1F"/>
    <w:rsid w:val="00A9065E"/>
    <w:rsid w:val="00A913EA"/>
    <w:rsid w:val="00A92E30"/>
    <w:rsid w:val="00A933E8"/>
    <w:rsid w:val="00A93806"/>
    <w:rsid w:val="00A93A44"/>
    <w:rsid w:val="00A94549"/>
    <w:rsid w:val="00A94601"/>
    <w:rsid w:val="00A95145"/>
    <w:rsid w:val="00A956A0"/>
    <w:rsid w:val="00A95CEA"/>
    <w:rsid w:val="00A962F0"/>
    <w:rsid w:val="00A97B81"/>
    <w:rsid w:val="00A97B91"/>
    <w:rsid w:val="00A97CA5"/>
    <w:rsid w:val="00AA2576"/>
    <w:rsid w:val="00AA2CBE"/>
    <w:rsid w:val="00AA2F5A"/>
    <w:rsid w:val="00AA39C0"/>
    <w:rsid w:val="00AA65EF"/>
    <w:rsid w:val="00AA74D0"/>
    <w:rsid w:val="00AA74EF"/>
    <w:rsid w:val="00AB11D3"/>
    <w:rsid w:val="00AB1865"/>
    <w:rsid w:val="00AB2A8A"/>
    <w:rsid w:val="00AB2EED"/>
    <w:rsid w:val="00AB514D"/>
    <w:rsid w:val="00AB5591"/>
    <w:rsid w:val="00AB5CBB"/>
    <w:rsid w:val="00AB5D3D"/>
    <w:rsid w:val="00AB6445"/>
    <w:rsid w:val="00AB66D1"/>
    <w:rsid w:val="00AB7B16"/>
    <w:rsid w:val="00AB7D85"/>
    <w:rsid w:val="00AC1098"/>
    <w:rsid w:val="00AC1880"/>
    <w:rsid w:val="00AC196F"/>
    <w:rsid w:val="00AC1D42"/>
    <w:rsid w:val="00AC1E2F"/>
    <w:rsid w:val="00AC265B"/>
    <w:rsid w:val="00AC29DA"/>
    <w:rsid w:val="00AC3614"/>
    <w:rsid w:val="00AC3792"/>
    <w:rsid w:val="00AC3B7E"/>
    <w:rsid w:val="00AC4C4E"/>
    <w:rsid w:val="00AC57A9"/>
    <w:rsid w:val="00AC5C8C"/>
    <w:rsid w:val="00AC6CA6"/>
    <w:rsid w:val="00AC7002"/>
    <w:rsid w:val="00AC71F2"/>
    <w:rsid w:val="00AC742B"/>
    <w:rsid w:val="00AD0003"/>
    <w:rsid w:val="00AD020B"/>
    <w:rsid w:val="00AD092A"/>
    <w:rsid w:val="00AD15DF"/>
    <w:rsid w:val="00AD28FB"/>
    <w:rsid w:val="00AD3C69"/>
    <w:rsid w:val="00AD3E8D"/>
    <w:rsid w:val="00AD416E"/>
    <w:rsid w:val="00AD6182"/>
    <w:rsid w:val="00AD6269"/>
    <w:rsid w:val="00AD6C56"/>
    <w:rsid w:val="00AD7260"/>
    <w:rsid w:val="00AD7BE4"/>
    <w:rsid w:val="00AE0580"/>
    <w:rsid w:val="00AE0A58"/>
    <w:rsid w:val="00AE28B0"/>
    <w:rsid w:val="00AE3BB8"/>
    <w:rsid w:val="00AE5F56"/>
    <w:rsid w:val="00AE64CD"/>
    <w:rsid w:val="00AE66DC"/>
    <w:rsid w:val="00AE6AE3"/>
    <w:rsid w:val="00AE7ADF"/>
    <w:rsid w:val="00AF11C7"/>
    <w:rsid w:val="00AF3001"/>
    <w:rsid w:val="00AF4676"/>
    <w:rsid w:val="00AF4C02"/>
    <w:rsid w:val="00AF56C7"/>
    <w:rsid w:val="00AF65DB"/>
    <w:rsid w:val="00AF66F8"/>
    <w:rsid w:val="00AF6A00"/>
    <w:rsid w:val="00AF7CA3"/>
    <w:rsid w:val="00B0048F"/>
    <w:rsid w:val="00B00EB2"/>
    <w:rsid w:val="00B01116"/>
    <w:rsid w:val="00B02685"/>
    <w:rsid w:val="00B04547"/>
    <w:rsid w:val="00B05900"/>
    <w:rsid w:val="00B064FF"/>
    <w:rsid w:val="00B12819"/>
    <w:rsid w:val="00B13697"/>
    <w:rsid w:val="00B160DA"/>
    <w:rsid w:val="00B165E8"/>
    <w:rsid w:val="00B20587"/>
    <w:rsid w:val="00B21D73"/>
    <w:rsid w:val="00B21EDE"/>
    <w:rsid w:val="00B227A7"/>
    <w:rsid w:val="00B23998"/>
    <w:rsid w:val="00B243FF"/>
    <w:rsid w:val="00B2495D"/>
    <w:rsid w:val="00B25075"/>
    <w:rsid w:val="00B2512F"/>
    <w:rsid w:val="00B251DF"/>
    <w:rsid w:val="00B27BF7"/>
    <w:rsid w:val="00B30544"/>
    <w:rsid w:val="00B31361"/>
    <w:rsid w:val="00B318CF"/>
    <w:rsid w:val="00B34416"/>
    <w:rsid w:val="00B346A7"/>
    <w:rsid w:val="00B34CD7"/>
    <w:rsid w:val="00B35DC2"/>
    <w:rsid w:val="00B4078D"/>
    <w:rsid w:val="00B420EA"/>
    <w:rsid w:val="00B43B4D"/>
    <w:rsid w:val="00B45433"/>
    <w:rsid w:val="00B4550A"/>
    <w:rsid w:val="00B45AE0"/>
    <w:rsid w:val="00B45C6C"/>
    <w:rsid w:val="00B460D9"/>
    <w:rsid w:val="00B4784F"/>
    <w:rsid w:val="00B501AF"/>
    <w:rsid w:val="00B50D99"/>
    <w:rsid w:val="00B53162"/>
    <w:rsid w:val="00B53CFA"/>
    <w:rsid w:val="00B54452"/>
    <w:rsid w:val="00B561BC"/>
    <w:rsid w:val="00B56467"/>
    <w:rsid w:val="00B575B0"/>
    <w:rsid w:val="00B60BE1"/>
    <w:rsid w:val="00B625C1"/>
    <w:rsid w:val="00B63661"/>
    <w:rsid w:val="00B646B3"/>
    <w:rsid w:val="00B66E14"/>
    <w:rsid w:val="00B70654"/>
    <w:rsid w:val="00B724EC"/>
    <w:rsid w:val="00B73992"/>
    <w:rsid w:val="00B741C6"/>
    <w:rsid w:val="00B7436D"/>
    <w:rsid w:val="00B7456B"/>
    <w:rsid w:val="00B74D3E"/>
    <w:rsid w:val="00B751A3"/>
    <w:rsid w:val="00B75667"/>
    <w:rsid w:val="00B75CB1"/>
    <w:rsid w:val="00B7734F"/>
    <w:rsid w:val="00B77940"/>
    <w:rsid w:val="00B77D98"/>
    <w:rsid w:val="00B8031D"/>
    <w:rsid w:val="00B80E2A"/>
    <w:rsid w:val="00B8236A"/>
    <w:rsid w:val="00B82B54"/>
    <w:rsid w:val="00B8312B"/>
    <w:rsid w:val="00B83D56"/>
    <w:rsid w:val="00B83E5A"/>
    <w:rsid w:val="00B8539D"/>
    <w:rsid w:val="00B85467"/>
    <w:rsid w:val="00B862D5"/>
    <w:rsid w:val="00B87495"/>
    <w:rsid w:val="00B9016D"/>
    <w:rsid w:val="00B90AFC"/>
    <w:rsid w:val="00B9244E"/>
    <w:rsid w:val="00B93084"/>
    <w:rsid w:val="00B9332E"/>
    <w:rsid w:val="00B94C00"/>
    <w:rsid w:val="00B9738C"/>
    <w:rsid w:val="00BA0FFB"/>
    <w:rsid w:val="00BA2390"/>
    <w:rsid w:val="00BA2644"/>
    <w:rsid w:val="00BA2919"/>
    <w:rsid w:val="00BA37A6"/>
    <w:rsid w:val="00BA3A6C"/>
    <w:rsid w:val="00BA4E54"/>
    <w:rsid w:val="00BA59DD"/>
    <w:rsid w:val="00BA6FB2"/>
    <w:rsid w:val="00BA74A8"/>
    <w:rsid w:val="00BB1A69"/>
    <w:rsid w:val="00BB2A1B"/>
    <w:rsid w:val="00BB320E"/>
    <w:rsid w:val="00BB48D3"/>
    <w:rsid w:val="00BB653D"/>
    <w:rsid w:val="00BB6875"/>
    <w:rsid w:val="00BC0432"/>
    <w:rsid w:val="00BC095B"/>
    <w:rsid w:val="00BC136B"/>
    <w:rsid w:val="00BC2956"/>
    <w:rsid w:val="00BC2972"/>
    <w:rsid w:val="00BC2A4F"/>
    <w:rsid w:val="00BC3BCD"/>
    <w:rsid w:val="00BC3CC0"/>
    <w:rsid w:val="00BC3D08"/>
    <w:rsid w:val="00BC3F5D"/>
    <w:rsid w:val="00BC3FFB"/>
    <w:rsid w:val="00BC44FB"/>
    <w:rsid w:val="00BC4675"/>
    <w:rsid w:val="00BC47EC"/>
    <w:rsid w:val="00BC54B4"/>
    <w:rsid w:val="00BC5538"/>
    <w:rsid w:val="00BC5A38"/>
    <w:rsid w:val="00BC6062"/>
    <w:rsid w:val="00BC6962"/>
    <w:rsid w:val="00BC696A"/>
    <w:rsid w:val="00BC6D55"/>
    <w:rsid w:val="00BC7652"/>
    <w:rsid w:val="00BD018F"/>
    <w:rsid w:val="00BD0576"/>
    <w:rsid w:val="00BD1071"/>
    <w:rsid w:val="00BD2AE8"/>
    <w:rsid w:val="00BD3552"/>
    <w:rsid w:val="00BD369A"/>
    <w:rsid w:val="00BD3CB6"/>
    <w:rsid w:val="00BD4018"/>
    <w:rsid w:val="00BD532C"/>
    <w:rsid w:val="00BD544A"/>
    <w:rsid w:val="00BD5D6D"/>
    <w:rsid w:val="00BD64A3"/>
    <w:rsid w:val="00BE0CE7"/>
    <w:rsid w:val="00BE110A"/>
    <w:rsid w:val="00BE118B"/>
    <w:rsid w:val="00BE14CA"/>
    <w:rsid w:val="00BE30A9"/>
    <w:rsid w:val="00BE31C9"/>
    <w:rsid w:val="00BE3272"/>
    <w:rsid w:val="00BE32E5"/>
    <w:rsid w:val="00BE44D0"/>
    <w:rsid w:val="00BE56FA"/>
    <w:rsid w:val="00BE71B5"/>
    <w:rsid w:val="00BE72D7"/>
    <w:rsid w:val="00BE74FE"/>
    <w:rsid w:val="00BF0D87"/>
    <w:rsid w:val="00BF12F6"/>
    <w:rsid w:val="00BF13E7"/>
    <w:rsid w:val="00BF1742"/>
    <w:rsid w:val="00BF22DC"/>
    <w:rsid w:val="00BF42D6"/>
    <w:rsid w:val="00BF47D8"/>
    <w:rsid w:val="00BF4DAC"/>
    <w:rsid w:val="00BF54F7"/>
    <w:rsid w:val="00BF5869"/>
    <w:rsid w:val="00BF618E"/>
    <w:rsid w:val="00BF73B6"/>
    <w:rsid w:val="00C011B3"/>
    <w:rsid w:val="00C0214F"/>
    <w:rsid w:val="00C03C74"/>
    <w:rsid w:val="00C03F2F"/>
    <w:rsid w:val="00C03F90"/>
    <w:rsid w:val="00C05406"/>
    <w:rsid w:val="00C05A07"/>
    <w:rsid w:val="00C11162"/>
    <w:rsid w:val="00C11630"/>
    <w:rsid w:val="00C11D23"/>
    <w:rsid w:val="00C125ED"/>
    <w:rsid w:val="00C1354D"/>
    <w:rsid w:val="00C1392B"/>
    <w:rsid w:val="00C13AFD"/>
    <w:rsid w:val="00C13DDA"/>
    <w:rsid w:val="00C13F5C"/>
    <w:rsid w:val="00C1497C"/>
    <w:rsid w:val="00C1791A"/>
    <w:rsid w:val="00C20FE9"/>
    <w:rsid w:val="00C2120B"/>
    <w:rsid w:val="00C21A8C"/>
    <w:rsid w:val="00C22157"/>
    <w:rsid w:val="00C22AAA"/>
    <w:rsid w:val="00C247DE"/>
    <w:rsid w:val="00C2499E"/>
    <w:rsid w:val="00C253B1"/>
    <w:rsid w:val="00C25759"/>
    <w:rsid w:val="00C25B91"/>
    <w:rsid w:val="00C2623D"/>
    <w:rsid w:val="00C27060"/>
    <w:rsid w:val="00C2741C"/>
    <w:rsid w:val="00C27925"/>
    <w:rsid w:val="00C30706"/>
    <w:rsid w:val="00C31DCE"/>
    <w:rsid w:val="00C321D9"/>
    <w:rsid w:val="00C3426F"/>
    <w:rsid w:val="00C352B3"/>
    <w:rsid w:val="00C35554"/>
    <w:rsid w:val="00C35D63"/>
    <w:rsid w:val="00C36606"/>
    <w:rsid w:val="00C36C6A"/>
    <w:rsid w:val="00C372B9"/>
    <w:rsid w:val="00C377D3"/>
    <w:rsid w:val="00C37CF9"/>
    <w:rsid w:val="00C40D5F"/>
    <w:rsid w:val="00C41EB9"/>
    <w:rsid w:val="00C42300"/>
    <w:rsid w:val="00C42326"/>
    <w:rsid w:val="00C42671"/>
    <w:rsid w:val="00C4282D"/>
    <w:rsid w:val="00C42CC8"/>
    <w:rsid w:val="00C44A83"/>
    <w:rsid w:val="00C44E7F"/>
    <w:rsid w:val="00C4615D"/>
    <w:rsid w:val="00C53597"/>
    <w:rsid w:val="00C53EDF"/>
    <w:rsid w:val="00C541B3"/>
    <w:rsid w:val="00C545D0"/>
    <w:rsid w:val="00C54B99"/>
    <w:rsid w:val="00C5722D"/>
    <w:rsid w:val="00C57518"/>
    <w:rsid w:val="00C57CB7"/>
    <w:rsid w:val="00C60001"/>
    <w:rsid w:val="00C60067"/>
    <w:rsid w:val="00C60252"/>
    <w:rsid w:val="00C61A52"/>
    <w:rsid w:val="00C64A59"/>
    <w:rsid w:val="00C64D2F"/>
    <w:rsid w:val="00C658B8"/>
    <w:rsid w:val="00C6624D"/>
    <w:rsid w:val="00C667E1"/>
    <w:rsid w:val="00C67813"/>
    <w:rsid w:val="00C67B4E"/>
    <w:rsid w:val="00C67DC8"/>
    <w:rsid w:val="00C715DA"/>
    <w:rsid w:val="00C72853"/>
    <w:rsid w:val="00C72ABA"/>
    <w:rsid w:val="00C7704E"/>
    <w:rsid w:val="00C807B6"/>
    <w:rsid w:val="00C80A40"/>
    <w:rsid w:val="00C8108D"/>
    <w:rsid w:val="00C8114E"/>
    <w:rsid w:val="00C812C2"/>
    <w:rsid w:val="00C81E04"/>
    <w:rsid w:val="00C8336E"/>
    <w:rsid w:val="00C83CD4"/>
    <w:rsid w:val="00C84C84"/>
    <w:rsid w:val="00C866A0"/>
    <w:rsid w:val="00C86B91"/>
    <w:rsid w:val="00C87007"/>
    <w:rsid w:val="00C87644"/>
    <w:rsid w:val="00C9003E"/>
    <w:rsid w:val="00C90646"/>
    <w:rsid w:val="00C9104F"/>
    <w:rsid w:val="00C91525"/>
    <w:rsid w:val="00C91C42"/>
    <w:rsid w:val="00C9331B"/>
    <w:rsid w:val="00C94A44"/>
    <w:rsid w:val="00C968B5"/>
    <w:rsid w:val="00C96CCB"/>
    <w:rsid w:val="00C97A16"/>
    <w:rsid w:val="00CA04A4"/>
    <w:rsid w:val="00CA0FC2"/>
    <w:rsid w:val="00CA2958"/>
    <w:rsid w:val="00CA2BE4"/>
    <w:rsid w:val="00CA3BE8"/>
    <w:rsid w:val="00CA4854"/>
    <w:rsid w:val="00CA4F94"/>
    <w:rsid w:val="00CA5142"/>
    <w:rsid w:val="00CA5177"/>
    <w:rsid w:val="00CA540F"/>
    <w:rsid w:val="00CA57C1"/>
    <w:rsid w:val="00CA5DC0"/>
    <w:rsid w:val="00CA6CF5"/>
    <w:rsid w:val="00CB0142"/>
    <w:rsid w:val="00CB0A16"/>
    <w:rsid w:val="00CB0A92"/>
    <w:rsid w:val="00CB1586"/>
    <w:rsid w:val="00CB34AC"/>
    <w:rsid w:val="00CB36D5"/>
    <w:rsid w:val="00CB47DC"/>
    <w:rsid w:val="00CB503D"/>
    <w:rsid w:val="00CB57B7"/>
    <w:rsid w:val="00CB5D9D"/>
    <w:rsid w:val="00CB6F30"/>
    <w:rsid w:val="00CC0273"/>
    <w:rsid w:val="00CC168C"/>
    <w:rsid w:val="00CC2976"/>
    <w:rsid w:val="00CC345F"/>
    <w:rsid w:val="00CC378E"/>
    <w:rsid w:val="00CC422F"/>
    <w:rsid w:val="00CC4563"/>
    <w:rsid w:val="00CC4673"/>
    <w:rsid w:val="00CC56FD"/>
    <w:rsid w:val="00CC5BB2"/>
    <w:rsid w:val="00CC5F90"/>
    <w:rsid w:val="00CC659D"/>
    <w:rsid w:val="00CC7D8B"/>
    <w:rsid w:val="00CD0AD5"/>
    <w:rsid w:val="00CD0B22"/>
    <w:rsid w:val="00CD15EA"/>
    <w:rsid w:val="00CD18CB"/>
    <w:rsid w:val="00CD4572"/>
    <w:rsid w:val="00CD47BB"/>
    <w:rsid w:val="00CD4E57"/>
    <w:rsid w:val="00CD5754"/>
    <w:rsid w:val="00CD629F"/>
    <w:rsid w:val="00CD7B9F"/>
    <w:rsid w:val="00CE1B97"/>
    <w:rsid w:val="00CE1F18"/>
    <w:rsid w:val="00CE2241"/>
    <w:rsid w:val="00CE2FE4"/>
    <w:rsid w:val="00CE3691"/>
    <w:rsid w:val="00CE3936"/>
    <w:rsid w:val="00CE571F"/>
    <w:rsid w:val="00CE5F3B"/>
    <w:rsid w:val="00CE6913"/>
    <w:rsid w:val="00CF05E2"/>
    <w:rsid w:val="00CF0CBE"/>
    <w:rsid w:val="00CF1AB7"/>
    <w:rsid w:val="00CF2A41"/>
    <w:rsid w:val="00CF3573"/>
    <w:rsid w:val="00CF3B2F"/>
    <w:rsid w:val="00CF5155"/>
    <w:rsid w:val="00CF5235"/>
    <w:rsid w:val="00CF5CE4"/>
    <w:rsid w:val="00CF6247"/>
    <w:rsid w:val="00CF7A72"/>
    <w:rsid w:val="00D02530"/>
    <w:rsid w:val="00D03FD4"/>
    <w:rsid w:val="00D04124"/>
    <w:rsid w:val="00D0456B"/>
    <w:rsid w:val="00D05183"/>
    <w:rsid w:val="00D05CAB"/>
    <w:rsid w:val="00D0600E"/>
    <w:rsid w:val="00D070F9"/>
    <w:rsid w:val="00D07EA4"/>
    <w:rsid w:val="00D107BA"/>
    <w:rsid w:val="00D1335B"/>
    <w:rsid w:val="00D13897"/>
    <w:rsid w:val="00D13D30"/>
    <w:rsid w:val="00D14F16"/>
    <w:rsid w:val="00D15BDD"/>
    <w:rsid w:val="00D218D8"/>
    <w:rsid w:val="00D222BE"/>
    <w:rsid w:val="00D25B62"/>
    <w:rsid w:val="00D25FEF"/>
    <w:rsid w:val="00D261C3"/>
    <w:rsid w:val="00D265AF"/>
    <w:rsid w:val="00D3103F"/>
    <w:rsid w:val="00D32421"/>
    <w:rsid w:val="00D326E8"/>
    <w:rsid w:val="00D3369E"/>
    <w:rsid w:val="00D36832"/>
    <w:rsid w:val="00D37D84"/>
    <w:rsid w:val="00D37F7E"/>
    <w:rsid w:val="00D40E92"/>
    <w:rsid w:val="00D42573"/>
    <w:rsid w:val="00D42E60"/>
    <w:rsid w:val="00D46358"/>
    <w:rsid w:val="00D474EE"/>
    <w:rsid w:val="00D50622"/>
    <w:rsid w:val="00D509E7"/>
    <w:rsid w:val="00D50FDE"/>
    <w:rsid w:val="00D51EB2"/>
    <w:rsid w:val="00D53D82"/>
    <w:rsid w:val="00D5430C"/>
    <w:rsid w:val="00D543C5"/>
    <w:rsid w:val="00D54FA7"/>
    <w:rsid w:val="00D55527"/>
    <w:rsid w:val="00D5559D"/>
    <w:rsid w:val="00D5753C"/>
    <w:rsid w:val="00D60055"/>
    <w:rsid w:val="00D60DE6"/>
    <w:rsid w:val="00D6172A"/>
    <w:rsid w:val="00D6248C"/>
    <w:rsid w:val="00D633A7"/>
    <w:rsid w:val="00D63911"/>
    <w:rsid w:val="00D656E4"/>
    <w:rsid w:val="00D65BA7"/>
    <w:rsid w:val="00D66514"/>
    <w:rsid w:val="00D67334"/>
    <w:rsid w:val="00D70520"/>
    <w:rsid w:val="00D7056A"/>
    <w:rsid w:val="00D70A12"/>
    <w:rsid w:val="00D719F9"/>
    <w:rsid w:val="00D72159"/>
    <w:rsid w:val="00D72AB3"/>
    <w:rsid w:val="00D739C7"/>
    <w:rsid w:val="00D74CCB"/>
    <w:rsid w:val="00D74E62"/>
    <w:rsid w:val="00D7555C"/>
    <w:rsid w:val="00D755D8"/>
    <w:rsid w:val="00D75B44"/>
    <w:rsid w:val="00D75F92"/>
    <w:rsid w:val="00D76F53"/>
    <w:rsid w:val="00D77E69"/>
    <w:rsid w:val="00D801ED"/>
    <w:rsid w:val="00D8211D"/>
    <w:rsid w:val="00D83798"/>
    <w:rsid w:val="00D8381B"/>
    <w:rsid w:val="00D84575"/>
    <w:rsid w:val="00D8799E"/>
    <w:rsid w:val="00D90679"/>
    <w:rsid w:val="00D90896"/>
    <w:rsid w:val="00D90E94"/>
    <w:rsid w:val="00D925C9"/>
    <w:rsid w:val="00D929B2"/>
    <w:rsid w:val="00D94182"/>
    <w:rsid w:val="00D94C50"/>
    <w:rsid w:val="00D9553B"/>
    <w:rsid w:val="00D9565B"/>
    <w:rsid w:val="00D95AEF"/>
    <w:rsid w:val="00D962E3"/>
    <w:rsid w:val="00D97C3C"/>
    <w:rsid w:val="00DA1B45"/>
    <w:rsid w:val="00DA276D"/>
    <w:rsid w:val="00DA35FE"/>
    <w:rsid w:val="00DA37D9"/>
    <w:rsid w:val="00DA3C0E"/>
    <w:rsid w:val="00DA4315"/>
    <w:rsid w:val="00DA45F3"/>
    <w:rsid w:val="00DA4F7E"/>
    <w:rsid w:val="00DA4FEC"/>
    <w:rsid w:val="00DA583B"/>
    <w:rsid w:val="00DA6245"/>
    <w:rsid w:val="00DA7574"/>
    <w:rsid w:val="00DA7654"/>
    <w:rsid w:val="00DB08FC"/>
    <w:rsid w:val="00DB104F"/>
    <w:rsid w:val="00DB1052"/>
    <w:rsid w:val="00DB21F5"/>
    <w:rsid w:val="00DB21FE"/>
    <w:rsid w:val="00DB2388"/>
    <w:rsid w:val="00DC038D"/>
    <w:rsid w:val="00DC1C6F"/>
    <w:rsid w:val="00DC3A2D"/>
    <w:rsid w:val="00DC66C6"/>
    <w:rsid w:val="00DC6ADD"/>
    <w:rsid w:val="00DC6B90"/>
    <w:rsid w:val="00DD02D0"/>
    <w:rsid w:val="00DD08A9"/>
    <w:rsid w:val="00DD0E4A"/>
    <w:rsid w:val="00DD208F"/>
    <w:rsid w:val="00DD3420"/>
    <w:rsid w:val="00DD3A03"/>
    <w:rsid w:val="00DD3DB9"/>
    <w:rsid w:val="00DD5DA5"/>
    <w:rsid w:val="00DD7B1A"/>
    <w:rsid w:val="00DE02BD"/>
    <w:rsid w:val="00DE08AF"/>
    <w:rsid w:val="00DE0CA7"/>
    <w:rsid w:val="00DE125E"/>
    <w:rsid w:val="00DE13EA"/>
    <w:rsid w:val="00DE3F91"/>
    <w:rsid w:val="00DE42DF"/>
    <w:rsid w:val="00DE4310"/>
    <w:rsid w:val="00DE65CC"/>
    <w:rsid w:val="00DE7560"/>
    <w:rsid w:val="00DF03AD"/>
    <w:rsid w:val="00DF100F"/>
    <w:rsid w:val="00DF2396"/>
    <w:rsid w:val="00DF2A86"/>
    <w:rsid w:val="00DF2B15"/>
    <w:rsid w:val="00DF2EFF"/>
    <w:rsid w:val="00DF3496"/>
    <w:rsid w:val="00DF3883"/>
    <w:rsid w:val="00DF65C9"/>
    <w:rsid w:val="00DF72CF"/>
    <w:rsid w:val="00E000BB"/>
    <w:rsid w:val="00E00BDF"/>
    <w:rsid w:val="00E00FB1"/>
    <w:rsid w:val="00E01938"/>
    <w:rsid w:val="00E01CE4"/>
    <w:rsid w:val="00E0221E"/>
    <w:rsid w:val="00E0399C"/>
    <w:rsid w:val="00E0474F"/>
    <w:rsid w:val="00E04D07"/>
    <w:rsid w:val="00E05C96"/>
    <w:rsid w:val="00E11374"/>
    <w:rsid w:val="00E164A6"/>
    <w:rsid w:val="00E16E37"/>
    <w:rsid w:val="00E16F09"/>
    <w:rsid w:val="00E17593"/>
    <w:rsid w:val="00E1765B"/>
    <w:rsid w:val="00E17F7F"/>
    <w:rsid w:val="00E20069"/>
    <w:rsid w:val="00E213FB"/>
    <w:rsid w:val="00E215B7"/>
    <w:rsid w:val="00E21A3E"/>
    <w:rsid w:val="00E21E4E"/>
    <w:rsid w:val="00E22CED"/>
    <w:rsid w:val="00E232DA"/>
    <w:rsid w:val="00E23366"/>
    <w:rsid w:val="00E239DC"/>
    <w:rsid w:val="00E24B56"/>
    <w:rsid w:val="00E27B1F"/>
    <w:rsid w:val="00E31F9D"/>
    <w:rsid w:val="00E33669"/>
    <w:rsid w:val="00E3388C"/>
    <w:rsid w:val="00E33BE6"/>
    <w:rsid w:val="00E367D6"/>
    <w:rsid w:val="00E37329"/>
    <w:rsid w:val="00E37B74"/>
    <w:rsid w:val="00E415AD"/>
    <w:rsid w:val="00E41B7E"/>
    <w:rsid w:val="00E42352"/>
    <w:rsid w:val="00E43B84"/>
    <w:rsid w:val="00E4419D"/>
    <w:rsid w:val="00E44A1C"/>
    <w:rsid w:val="00E44DE3"/>
    <w:rsid w:val="00E4561E"/>
    <w:rsid w:val="00E459BA"/>
    <w:rsid w:val="00E45FEA"/>
    <w:rsid w:val="00E47016"/>
    <w:rsid w:val="00E47E06"/>
    <w:rsid w:val="00E5090D"/>
    <w:rsid w:val="00E50EFA"/>
    <w:rsid w:val="00E5259E"/>
    <w:rsid w:val="00E52CBB"/>
    <w:rsid w:val="00E52DC6"/>
    <w:rsid w:val="00E5308B"/>
    <w:rsid w:val="00E53320"/>
    <w:rsid w:val="00E53395"/>
    <w:rsid w:val="00E53FDA"/>
    <w:rsid w:val="00E557BF"/>
    <w:rsid w:val="00E55863"/>
    <w:rsid w:val="00E55A26"/>
    <w:rsid w:val="00E56601"/>
    <w:rsid w:val="00E566E2"/>
    <w:rsid w:val="00E56789"/>
    <w:rsid w:val="00E56939"/>
    <w:rsid w:val="00E5707B"/>
    <w:rsid w:val="00E57C8F"/>
    <w:rsid w:val="00E603ED"/>
    <w:rsid w:val="00E60440"/>
    <w:rsid w:val="00E61BA4"/>
    <w:rsid w:val="00E63443"/>
    <w:rsid w:val="00E63C74"/>
    <w:rsid w:val="00E6505A"/>
    <w:rsid w:val="00E6549D"/>
    <w:rsid w:val="00E65728"/>
    <w:rsid w:val="00E6572B"/>
    <w:rsid w:val="00E65EC5"/>
    <w:rsid w:val="00E6639D"/>
    <w:rsid w:val="00E66963"/>
    <w:rsid w:val="00E6724F"/>
    <w:rsid w:val="00E71F9F"/>
    <w:rsid w:val="00E73287"/>
    <w:rsid w:val="00E742D6"/>
    <w:rsid w:val="00E74494"/>
    <w:rsid w:val="00E74A1B"/>
    <w:rsid w:val="00E75076"/>
    <w:rsid w:val="00E75A4B"/>
    <w:rsid w:val="00E76878"/>
    <w:rsid w:val="00E80CC0"/>
    <w:rsid w:val="00E80F91"/>
    <w:rsid w:val="00E8150E"/>
    <w:rsid w:val="00E8151A"/>
    <w:rsid w:val="00E82779"/>
    <w:rsid w:val="00E8292E"/>
    <w:rsid w:val="00E830D4"/>
    <w:rsid w:val="00E83E23"/>
    <w:rsid w:val="00E85794"/>
    <w:rsid w:val="00E87B24"/>
    <w:rsid w:val="00E90C08"/>
    <w:rsid w:val="00E913C2"/>
    <w:rsid w:val="00E91DEA"/>
    <w:rsid w:val="00E92687"/>
    <w:rsid w:val="00E92AF2"/>
    <w:rsid w:val="00E92FC1"/>
    <w:rsid w:val="00E94A55"/>
    <w:rsid w:val="00E97401"/>
    <w:rsid w:val="00EA05AA"/>
    <w:rsid w:val="00EA126B"/>
    <w:rsid w:val="00EA1AAA"/>
    <w:rsid w:val="00EA1D4C"/>
    <w:rsid w:val="00EA2018"/>
    <w:rsid w:val="00EA233C"/>
    <w:rsid w:val="00EA3BF2"/>
    <w:rsid w:val="00EA3F59"/>
    <w:rsid w:val="00EA444C"/>
    <w:rsid w:val="00EA44F2"/>
    <w:rsid w:val="00EB08C3"/>
    <w:rsid w:val="00EB0D37"/>
    <w:rsid w:val="00EB127E"/>
    <w:rsid w:val="00EB13C2"/>
    <w:rsid w:val="00EB1547"/>
    <w:rsid w:val="00EB2AE7"/>
    <w:rsid w:val="00EB42CD"/>
    <w:rsid w:val="00EB42CF"/>
    <w:rsid w:val="00EB431A"/>
    <w:rsid w:val="00EB4647"/>
    <w:rsid w:val="00EB496A"/>
    <w:rsid w:val="00EB4F4B"/>
    <w:rsid w:val="00EB5976"/>
    <w:rsid w:val="00EB5BCA"/>
    <w:rsid w:val="00EB5CC0"/>
    <w:rsid w:val="00EB7CFB"/>
    <w:rsid w:val="00EC0244"/>
    <w:rsid w:val="00EC2A31"/>
    <w:rsid w:val="00EC2C2B"/>
    <w:rsid w:val="00EC49FA"/>
    <w:rsid w:val="00EC4A59"/>
    <w:rsid w:val="00EC4D47"/>
    <w:rsid w:val="00EC7350"/>
    <w:rsid w:val="00EC7DFA"/>
    <w:rsid w:val="00EC7ECA"/>
    <w:rsid w:val="00EC7EDF"/>
    <w:rsid w:val="00ED0203"/>
    <w:rsid w:val="00ED056D"/>
    <w:rsid w:val="00ED09D3"/>
    <w:rsid w:val="00ED1B54"/>
    <w:rsid w:val="00ED2C74"/>
    <w:rsid w:val="00ED4245"/>
    <w:rsid w:val="00ED5993"/>
    <w:rsid w:val="00ED6ABF"/>
    <w:rsid w:val="00ED70F9"/>
    <w:rsid w:val="00EE0225"/>
    <w:rsid w:val="00EE08AA"/>
    <w:rsid w:val="00EE2AC0"/>
    <w:rsid w:val="00EE47EF"/>
    <w:rsid w:val="00EE4ABD"/>
    <w:rsid w:val="00EE5D2E"/>
    <w:rsid w:val="00EE6764"/>
    <w:rsid w:val="00EE7548"/>
    <w:rsid w:val="00EF13DF"/>
    <w:rsid w:val="00EF1470"/>
    <w:rsid w:val="00EF17E6"/>
    <w:rsid w:val="00EF1FED"/>
    <w:rsid w:val="00EF2408"/>
    <w:rsid w:val="00EF2840"/>
    <w:rsid w:val="00EF2B58"/>
    <w:rsid w:val="00EF434D"/>
    <w:rsid w:val="00EF5B6F"/>
    <w:rsid w:val="00EF647C"/>
    <w:rsid w:val="00EF6918"/>
    <w:rsid w:val="00EF7C32"/>
    <w:rsid w:val="00F00058"/>
    <w:rsid w:val="00F00CCE"/>
    <w:rsid w:val="00F02F87"/>
    <w:rsid w:val="00F03433"/>
    <w:rsid w:val="00F05BDC"/>
    <w:rsid w:val="00F066E7"/>
    <w:rsid w:val="00F06A49"/>
    <w:rsid w:val="00F06B49"/>
    <w:rsid w:val="00F07B7F"/>
    <w:rsid w:val="00F12324"/>
    <w:rsid w:val="00F16588"/>
    <w:rsid w:val="00F169D0"/>
    <w:rsid w:val="00F16E22"/>
    <w:rsid w:val="00F171D2"/>
    <w:rsid w:val="00F17215"/>
    <w:rsid w:val="00F173BB"/>
    <w:rsid w:val="00F17F02"/>
    <w:rsid w:val="00F2081D"/>
    <w:rsid w:val="00F20C83"/>
    <w:rsid w:val="00F20CE5"/>
    <w:rsid w:val="00F210CD"/>
    <w:rsid w:val="00F22035"/>
    <w:rsid w:val="00F232BF"/>
    <w:rsid w:val="00F23FA1"/>
    <w:rsid w:val="00F2404E"/>
    <w:rsid w:val="00F24183"/>
    <w:rsid w:val="00F24B2B"/>
    <w:rsid w:val="00F27941"/>
    <w:rsid w:val="00F31827"/>
    <w:rsid w:val="00F3237B"/>
    <w:rsid w:val="00F33023"/>
    <w:rsid w:val="00F35BC8"/>
    <w:rsid w:val="00F35EFE"/>
    <w:rsid w:val="00F36173"/>
    <w:rsid w:val="00F367A1"/>
    <w:rsid w:val="00F3707F"/>
    <w:rsid w:val="00F4099D"/>
    <w:rsid w:val="00F41471"/>
    <w:rsid w:val="00F4147C"/>
    <w:rsid w:val="00F41576"/>
    <w:rsid w:val="00F46744"/>
    <w:rsid w:val="00F50DA2"/>
    <w:rsid w:val="00F50EEA"/>
    <w:rsid w:val="00F52422"/>
    <w:rsid w:val="00F52BD0"/>
    <w:rsid w:val="00F5686A"/>
    <w:rsid w:val="00F5777F"/>
    <w:rsid w:val="00F578A4"/>
    <w:rsid w:val="00F579AC"/>
    <w:rsid w:val="00F57EBC"/>
    <w:rsid w:val="00F61264"/>
    <w:rsid w:val="00F6389D"/>
    <w:rsid w:val="00F63993"/>
    <w:rsid w:val="00F64299"/>
    <w:rsid w:val="00F64E90"/>
    <w:rsid w:val="00F65DF6"/>
    <w:rsid w:val="00F66616"/>
    <w:rsid w:val="00F66A2C"/>
    <w:rsid w:val="00F66CC2"/>
    <w:rsid w:val="00F66D91"/>
    <w:rsid w:val="00F70587"/>
    <w:rsid w:val="00F706BF"/>
    <w:rsid w:val="00F70A76"/>
    <w:rsid w:val="00F70A90"/>
    <w:rsid w:val="00F72FC6"/>
    <w:rsid w:val="00F73543"/>
    <w:rsid w:val="00F75A3E"/>
    <w:rsid w:val="00F77058"/>
    <w:rsid w:val="00F771D8"/>
    <w:rsid w:val="00F804C4"/>
    <w:rsid w:val="00F80527"/>
    <w:rsid w:val="00F8231C"/>
    <w:rsid w:val="00F82F03"/>
    <w:rsid w:val="00F8393E"/>
    <w:rsid w:val="00F84109"/>
    <w:rsid w:val="00F841A8"/>
    <w:rsid w:val="00F84275"/>
    <w:rsid w:val="00F8512F"/>
    <w:rsid w:val="00F85422"/>
    <w:rsid w:val="00F8574B"/>
    <w:rsid w:val="00F85C72"/>
    <w:rsid w:val="00F87DC0"/>
    <w:rsid w:val="00F87EAA"/>
    <w:rsid w:val="00F90BEE"/>
    <w:rsid w:val="00F92120"/>
    <w:rsid w:val="00F9234D"/>
    <w:rsid w:val="00F937A4"/>
    <w:rsid w:val="00F97186"/>
    <w:rsid w:val="00F97402"/>
    <w:rsid w:val="00F97436"/>
    <w:rsid w:val="00F97692"/>
    <w:rsid w:val="00F9777D"/>
    <w:rsid w:val="00F97DC9"/>
    <w:rsid w:val="00F97FEA"/>
    <w:rsid w:val="00FA043B"/>
    <w:rsid w:val="00FA0955"/>
    <w:rsid w:val="00FA1987"/>
    <w:rsid w:val="00FA2125"/>
    <w:rsid w:val="00FA31D7"/>
    <w:rsid w:val="00FA3317"/>
    <w:rsid w:val="00FA4F03"/>
    <w:rsid w:val="00FA6801"/>
    <w:rsid w:val="00FA70DE"/>
    <w:rsid w:val="00FB04EE"/>
    <w:rsid w:val="00FB29A1"/>
    <w:rsid w:val="00FB2F30"/>
    <w:rsid w:val="00FB5730"/>
    <w:rsid w:val="00FB5AC4"/>
    <w:rsid w:val="00FB5F0E"/>
    <w:rsid w:val="00FB63F5"/>
    <w:rsid w:val="00FB6FA1"/>
    <w:rsid w:val="00FB7ED2"/>
    <w:rsid w:val="00FC02CF"/>
    <w:rsid w:val="00FC11EA"/>
    <w:rsid w:val="00FC34AA"/>
    <w:rsid w:val="00FC506B"/>
    <w:rsid w:val="00FC725F"/>
    <w:rsid w:val="00FC7C26"/>
    <w:rsid w:val="00FD011D"/>
    <w:rsid w:val="00FD0DC0"/>
    <w:rsid w:val="00FD0E7D"/>
    <w:rsid w:val="00FD2716"/>
    <w:rsid w:val="00FD3AE0"/>
    <w:rsid w:val="00FD3F5E"/>
    <w:rsid w:val="00FD48C9"/>
    <w:rsid w:val="00FD5673"/>
    <w:rsid w:val="00FD5FCE"/>
    <w:rsid w:val="00FD6825"/>
    <w:rsid w:val="00FD6B13"/>
    <w:rsid w:val="00FD7DE2"/>
    <w:rsid w:val="00FD7EBC"/>
    <w:rsid w:val="00FD7F10"/>
    <w:rsid w:val="00FE0265"/>
    <w:rsid w:val="00FE0998"/>
    <w:rsid w:val="00FE1D3E"/>
    <w:rsid w:val="00FE1FF6"/>
    <w:rsid w:val="00FE237F"/>
    <w:rsid w:val="00FE2C03"/>
    <w:rsid w:val="00FE4206"/>
    <w:rsid w:val="00FE6672"/>
    <w:rsid w:val="00FE68B6"/>
    <w:rsid w:val="00FE6B33"/>
    <w:rsid w:val="00FE7D5E"/>
    <w:rsid w:val="00FF02FD"/>
    <w:rsid w:val="00FF198B"/>
    <w:rsid w:val="00FF316A"/>
    <w:rsid w:val="00FF3F7D"/>
    <w:rsid w:val="00FF46D6"/>
    <w:rsid w:val="00FF4E20"/>
    <w:rsid w:val="00FF623B"/>
    <w:rsid w:val="0129E1C5"/>
    <w:rsid w:val="01C506BE"/>
    <w:rsid w:val="02161BE8"/>
    <w:rsid w:val="075EBC25"/>
    <w:rsid w:val="088AA217"/>
    <w:rsid w:val="0A4B257C"/>
    <w:rsid w:val="0DD06481"/>
    <w:rsid w:val="0E9D2104"/>
    <w:rsid w:val="0FB3187E"/>
    <w:rsid w:val="104082F9"/>
    <w:rsid w:val="11435143"/>
    <w:rsid w:val="120579E9"/>
    <w:rsid w:val="1217D036"/>
    <w:rsid w:val="146B37E0"/>
    <w:rsid w:val="15C760F7"/>
    <w:rsid w:val="167907AF"/>
    <w:rsid w:val="1908A38E"/>
    <w:rsid w:val="198DF924"/>
    <w:rsid w:val="19FAC1BF"/>
    <w:rsid w:val="1A5AA063"/>
    <w:rsid w:val="1C140C95"/>
    <w:rsid w:val="1C4E9887"/>
    <w:rsid w:val="1E202D6B"/>
    <w:rsid w:val="1E33AEEA"/>
    <w:rsid w:val="1ECD6819"/>
    <w:rsid w:val="21B13E22"/>
    <w:rsid w:val="22C773F6"/>
    <w:rsid w:val="2336E805"/>
    <w:rsid w:val="26C6F56D"/>
    <w:rsid w:val="28B55DEA"/>
    <w:rsid w:val="28D5C094"/>
    <w:rsid w:val="29057370"/>
    <w:rsid w:val="29326804"/>
    <w:rsid w:val="2B038FE1"/>
    <w:rsid w:val="2B51F6D2"/>
    <w:rsid w:val="2DC51AE0"/>
    <w:rsid w:val="2F744214"/>
    <w:rsid w:val="3202B2C7"/>
    <w:rsid w:val="32C4793F"/>
    <w:rsid w:val="350951AF"/>
    <w:rsid w:val="366FFC0A"/>
    <w:rsid w:val="36BABD03"/>
    <w:rsid w:val="39842127"/>
    <w:rsid w:val="3ABE6E5E"/>
    <w:rsid w:val="3DFD0E13"/>
    <w:rsid w:val="40BAE079"/>
    <w:rsid w:val="40D56EBA"/>
    <w:rsid w:val="42C89932"/>
    <w:rsid w:val="4410FAC8"/>
    <w:rsid w:val="46F2FAC2"/>
    <w:rsid w:val="47A157FB"/>
    <w:rsid w:val="47DDB1AC"/>
    <w:rsid w:val="48130C76"/>
    <w:rsid w:val="4B6120E8"/>
    <w:rsid w:val="4B9EF78F"/>
    <w:rsid w:val="4D22CA99"/>
    <w:rsid w:val="4D987A04"/>
    <w:rsid w:val="4F6481B0"/>
    <w:rsid w:val="50278A48"/>
    <w:rsid w:val="53711F4F"/>
    <w:rsid w:val="53F6B9A5"/>
    <w:rsid w:val="54DB4D75"/>
    <w:rsid w:val="55043D89"/>
    <w:rsid w:val="5568C809"/>
    <w:rsid w:val="55BC8BFD"/>
    <w:rsid w:val="55FBCE55"/>
    <w:rsid w:val="572725C9"/>
    <w:rsid w:val="5893A81E"/>
    <w:rsid w:val="5B61CEAF"/>
    <w:rsid w:val="5B77FBB5"/>
    <w:rsid w:val="5C9EBC12"/>
    <w:rsid w:val="5D24617A"/>
    <w:rsid w:val="5E8855AE"/>
    <w:rsid w:val="61CA2A15"/>
    <w:rsid w:val="64C70058"/>
    <w:rsid w:val="69CFE960"/>
    <w:rsid w:val="6B05D105"/>
    <w:rsid w:val="6C047E0A"/>
    <w:rsid w:val="6D863DB5"/>
    <w:rsid w:val="6E244232"/>
    <w:rsid w:val="6E7F082E"/>
    <w:rsid w:val="6FC7B287"/>
    <w:rsid w:val="700FB5A9"/>
    <w:rsid w:val="70589A5F"/>
    <w:rsid w:val="70A52BFB"/>
    <w:rsid w:val="71638A11"/>
    <w:rsid w:val="721FE603"/>
    <w:rsid w:val="723EFC42"/>
    <w:rsid w:val="72E58EA8"/>
    <w:rsid w:val="73E26BDC"/>
    <w:rsid w:val="79A1D66B"/>
    <w:rsid w:val="7A50B040"/>
    <w:rsid w:val="7B62A355"/>
    <w:rsid w:val="7CBFE827"/>
    <w:rsid w:val="7CFCF74C"/>
    <w:rsid w:val="7D2B0978"/>
    <w:rsid w:val="7EA6E26E"/>
    <w:rsid w:val="7EAA56D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8E01F"/>
  <w15:docId w15:val="{A0E5ACD0-3E01-4E5F-8A07-6EC55441B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5F0"/>
    <w:pPr>
      <w:spacing w:before="120" w:after="120" w:line="240" w:lineRule="auto"/>
    </w:pPr>
    <w:rPr>
      <w:rFonts w:ascii="Arial" w:hAnsi="Arial" w:cs="Arial"/>
      <w:sz w:val="20"/>
      <w:szCs w:val="20"/>
    </w:rPr>
  </w:style>
  <w:style w:type="paragraph" w:styleId="Heading1">
    <w:name w:val="heading 1"/>
    <w:aliases w:val="Numbered Heading 1"/>
    <w:basedOn w:val="Title"/>
    <w:next w:val="Normal"/>
    <w:link w:val="Heading1Char"/>
    <w:qFormat/>
    <w:rsid w:val="000F2E56"/>
    <w:pPr>
      <w:numPr>
        <w:numId w:val="15"/>
      </w:numPr>
      <w:tabs>
        <w:tab w:val="clear" w:pos="8865"/>
      </w:tabs>
      <w:spacing w:before="240" w:after="240"/>
      <w:ind w:left="360" w:right="2977"/>
      <w:outlineLvl w:val="0"/>
    </w:pPr>
    <w:rPr>
      <w:sz w:val="36"/>
      <w:szCs w:val="36"/>
    </w:rPr>
  </w:style>
  <w:style w:type="paragraph" w:styleId="Heading2">
    <w:name w:val="heading 2"/>
    <w:aliases w:val="Numbered Heading 2"/>
    <w:basedOn w:val="Normal"/>
    <w:next w:val="Normal"/>
    <w:link w:val="Heading2Char"/>
    <w:unhideWhenUsed/>
    <w:qFormat/>
    <w:rsid w:val="002134F1"/>
    <w:pPr>
      <w:keepNext/>
      <w:numPr>
        <w:numId w:val="17"/>
      </w:numPr>
      <w:tabs>
        <w:tab w:val="left" w:pos="425"/>
      </w:tabs>
      <w:spacing w:before="360" w:after="240"/>
      <w:ind w:left="360"/>
      <w:outlineLvl w:val="1"/>
    </w:pPr>
    <w:rPr>
      <w:rFonts w:eastAsiaTheme="majorEastAsia" w:cstheme="majorBidi"/>
      <w:iCs/>
      <w:sz w:val="28"/>
      <w:szCs w:val="28"/>
    </w:rPr>
  </w:style>
  <w:style w:type="paragraph" w:styleId="Heading3">
    <w:name w:val="heading 3"/>
    <w:basedOn w:val="Normal"/>
    <w:next w:val="Normal"/>
    <w:link w:val="Heading3Char"/>
    <w:unhideWhenUsed/>
    <w:qFormat/>
    <w:rsid w:val="00825513"/>
    <w:pPr>
      <w:spacing w:before="240"/>
      <w:outlineLvl w:val="2"/>
    </w:pPr>
    <w:rPr>
      <w:rFonts w:ascii="Arial Bold" w:hAnsi="Arial Bold"/>
      <w:b/>
      <w:bCs/>
      <w:color w:val="2B0A99" w:themeColor="text2"/>
      <w:sz w:val="24"/>
      <w:szCs w:val="24"/>
    </w:rPr>
  </w:style>
  <w:style w:type="paragraph" w:styleId="Heading4">
    <w:name w:val="heading 4"/>
    <w:basedOn w:val="Normal"/>
    <w:next w:val="Normal"/>
    <w:link w:val="Heading4Char"/>
    <w:uiPriority w:val="9"/>
    <w:unhideWhenUsed/>
    <w:qFormat/>
    <w:rsid w:val="002134F1"/>
    <w:pPr>
      <w:spacing w:before="200"/>
      <w:outlineLvl w:val="3"/>
    </w:pPr>
    <w:rPr>
      <w:rFonts w:eastAsiaTheme="majorEastAsia"/>
      <w:b/>
      <w:bCs/>
      <w:i/>
      <w:iCs/>
      <w:szCs w:val="22"/>
    </w:rPr>
  </w:style>
  <w:style w:type="paragraph" w:styleId="Heading5">
    <w:name w:val="heading 5"/>
    <w:basedOn w:val="Normal"/>
    <w:next w:val="Normal"/>
    <w:link w:val="Heading5Char"/>
    <w:uiPriority w:val="9"/>
    <w:unhideWhenUsed/>
    <w:qFormat/>
    <w:rsid w:val="002134F1"/>
    <w:pPr>
      <w:spacing w:before="360"/>
      <w:outlineLvl w:val="4"/>
    </w:pPr>
    <w:rPr>
      <w:rFonts w:eastAsiaTheme="majorEastAsia"/>
      <w:b/>
      <w:bCs/>
      <w:color w:val="7F7F7F" w:themeColor="text1" w:themeTint="80"/>
      <w:szCs w:val="22"/>
    </w:rPr>
  </w:style>
  <w:style w:type="paragraph" w:styleId="Heading6">
    <w:name w:val="heading 6"/>
    <w:basedOn w:val="Normal"/>
    <w:next w:val="Normal"/>
    <w:link w:val="Heading6Char"/>
    <w:uiPriority w:val="9"/>
    <w:semiHidden/>
    <w:unhideWhenUsed/>
    <w:qFormat/>
    <w:rsid w:val="009335F0"/>
    <w:pPr>
      <w:spacing w:after="0" w:line="271" w:lineRule="auto"/>
      <w:outlineLvl w:val="5"/>
    </w:pPr>
    <w:rPr>
      <w:rFonts w:asciiTheme="majorHAnsi" w:eastAsiaTheme="majorEastAsia" w:hAnsiTheme="majorHAnsi" w:cstheme="majorBidi"/>
      <w:b/>
      <w:bCs/>
      <w:i/>
      <w:iCs/>
      <w:color w:val="7F7F7F" w:themeColor="text1" w:themeTint="80"/>
      <w:sz w:val="22"/>
      <w:szCs w:val="22"/>
    </w:rPr>
  </w:style>
  <w:style w:type="paragraph" w:styleId="Heading7">
    <w:name w:val="heading 7"/>
    <w:basedOn w:val="Normal"/>
    <w:next w:val="Normal"/>
    <w:link w:val="Heading7Char"/>
    <w:uiPriority w:val="9"/>
    <w:semiHidden/>
    <w:unhideWhenUsed/>
    <w:qFormat/>
    <w:rsid w:val="009335F0"/>
    <w:pPr>
      <w:spacing w:after="0"/>
      <w:outlineLvl w:val="6"/>
    </w:pPr>
    <w:rPr>
      <w:rFonts w:asciiTheme="majorHAnsi" w:eastAsiaTheme="majorEastAsia" w:hAnsiTheme="majorHAnsi" w:cstheme="majorBidi"/>
      <w:i/>
      <w:iCs/>
      <w:sz w:val="22"/>
      <w:szCs w:val="22"/>
    </w:rPr>
  </w:style>
  <w:style w:type="paragraph" w:styleId="Heading8">
    <w:name w:val="heading 8"/>
    <w:basedOn w:val="Normal"/>
    <w:next w:val="Normal"/>
    <w:link w:val="Heading8Char"/>
    <w:uiPriority w:val="9"/>
    <w:semiHidden/>
    <w:unhideWhenUsed/>
    <w:qFormat/>
    <w:rsid w:val="009335F0"/>
    <w:pPr>
      <w:spacing w:after="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9335F0"/>
    <w:pPr>
      <w:spacing w:after="0"/>
      <w:outlineLvl w:val="8"/>
    </w:pPr>
    <w:rPr>
      <w:rFonts w:asciiTheme="majorHAnsi" w:eastAsiaTheme="majorEastAsia" w:hAnsiTheme="majorHAnsi" w:cstheme="majorBidi"/>
      <w:i/>
      <w:iCs/>
      <w:spacing w:val="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locked/>
    <w:rsid w:val="00BB2A1B"/>
    <w:pPr>
      <w:autoSpaceDE w:val="0"/>
      <w:autoSpaceDN w:val="0"/>
      <w:adjustRightInd w:val="0"/>
      <w:spacing w:after="0" w:line="288" w:lineRule="auto"/>
      <w:textAlignment w:val="center"/>
    </w:pPr>
    <w:rPr>
      <w:rFonts w:ascii="MinionPro-Regular" w:hAnsi="MinionPro-Regular" w:cs="MinionPro-Regular"/>
      <w:color w:val="000000"/>
      <w:sz w:val="24"/>
      <w:lang w:val="en-GB"/>
    </w:rPr>
  </w:style>
  <w:style w:type="paragraph" w:styleId="BalloonText">
    <w:name w:val="Balloon Text"/>
    <w:basedOn w:val="Normal"/>
    <w:link w:val="BalloonTextChar"/>
    <w:uiPriority w:val="99"/>
    <w:semiHidden/>
    <w:unhideWhenUsed/>
    <w:rsid w:val="00BB2A1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2A1B"/>
    <w:rPr>
      <w:rFonts w:ascii="Tahoma" w:hAnsi="Tahoma" w:cs="Tahoma"/>
      <w:sz w:val="16"/>
      <w:szCs w:val="16"/>
    </w:rPr>
  </w:style>
  <w:style w:type="paragraph" w:customStyle="1" w:styleId="Boxedshaded">
    <w:name w:val="Boxed/shaded"/>
    <w:basedOn w:val="Normal"/>
    <w:qFormat/>
    <w:rsid w:val="002134F1"/>
    <w:pPr>
      <w:keepNext/>
      <w:keepLines/>
      <w:pBdr>
        <w:top w:val="single" w:sz="8" w:space="10" w:color="E7E6E6" w:themeColor="background2"/>
        <w:left w:val="single" w:sz="8" w:space="10" w:color="E7E6E6" w:themeColor="background2"/>
        <w:bottom w:val="single" w:sz="8" w:space="10" w:color="E7E6E6" w:themeColor="background2"/>
        <w:right w:val="single" w:sz="8" w:space="10" w:color="E7E6E6" w:themeColor="background2"/>
      </w:pBdr>
      <w:shd w:val="clear" w:color="auto" w:fill="E7E6E6" w:themeFill="background2"/>
      <w:spacing w:before="0"/>
      <w:ind w:left="284" w:right="284"/>
    </w:pPr>
    <w:rPr>
      <w:rFonts w:cstheme="minorBidi"/>
      <w:szCs w:val="24"/>
    </w:rPr>
  </w:style>
  <w:style w:type="paragraph" w:styleId="Caption">
    <w:name w:val="caption"/>
    <w:aliases w:val="Table heading"/>
    <w:basedOn w:val="Normal"/>
    <w:next w:val="Normal"/>
    <w:qFormat/>
    <w:rsid w:val="002134F1"/>
    <w:pPr>
      <w:keepNext/>
      <w:overflowPunct w:val="0"/>
      <w:autoSpaceDE w:val="0"/>
      <w:autoSpaceDN w:val="0"/>
      <w:adjustRightInd w:val="0"/>
      <w:spacing w:before="240" w:after="0"/>
      <w:textAlignment w:val="baseline"/>
    </w:pPr>
    <w:rPr>
      <w:rFonts w:cstheme="minorBidi"/>
      <w:b/>
      <w:bCs/>
      <w:szCs w:val="24"/>
    </w:rPr>
  </w:style>
  <w:style w:type="character" w:styleId="CommentReference">
    <w:name w:val="annotation reference"/>
    <w:basedOn w:val="DefaultParagraphFont"/>
    <w:uiPriority w:val="99"/>
    <w:semiHidden/>
    <w:unhideWhenUsed/>
    <w:rsid w:val="00BB2A1B"/>
    <w:rPr>
      <w:sz w:val="16"/>
      <w:szCs w:val="16"/>
    </w:rPr>
  </w:style>
  <w:style w:type="paragraph" w:styleId="CommentText">
    <w:name w:val="annotation text"/>
    <w:basedOn w:val="Normal"/>
    <w:link w:val="CommentTextChar"/>
    <w:uiPriority w:val="99"/>
    <w:rsid w:val="00BB2A1B"/>
  </w:style>
  <w:style w:type="character" w:customStyle="1" w:styleId="CommentTextChar">
    <w:name w:val="Comment Text Char"/>
    <w:basedOn w:val="DefaultParagraphFont"/>
    <w:link w:val="CommentText"/>
    <w:uiPriority w:val="99"/>
    <w:rsid w:val="00BB2A1B"/>
    <w:rPr>
      <w:rFonts w:ascii="Arial" w:hAnsi="Arial"/>
      <w:sz w:val="20"/>
      <w:szCs w:val="20"/>
    </w:rPr>
  </w:style>
  <w:style w:type="paragraph" w:styleId="CommentSubject">
    <w:name w:val="annotation subject"/>
    <w:basedOn w:val="Normal"/>
    <w:link w:val="CommentSubjectChar"/>
    <w:uiPriority w:val="99"/>
    <w:semiHidden/>
    <w:unhideWhenUsed/>
    <w:rsid w:val="00BB2A1B"/>
    <w:rPr>
      <w:b/>
      <w:bCs/>
    </w:rPr>
  </w:style>
  <w:style w:type="character" w:customStyle="1" w:styleId="CommentSubjectChar">
    <w:name w:val="Comment Subject Char"/>
    <w:basedOn w:val="DefaultParagraphFont"/>
    <w:link w:val="CommentSubject"/>
    <w:uiPriority w:val="99"/>
    <w:semiHidden/>
    <w:rsid w:val="00BB2A1B"/>
    <w:rPr>
      <w:rFonts w:ascii="Arial" w:hAnsi="Arial"/>
      <w:b/>
      <w:bCs/>
      <w:szCs w:val="24"/>
    </w:rPr>
  </w:style>
  <w:style w:type="paragraph" w:customStyle="1" w:styleId="Disclaimer">
    <w:name w:val="Disclaimer"/>
    <w:basedOn w:val="Normal"/>
    <w:qFormat/>
    <w:rsid w:val="009335F0"/>
    <w:pPr>
      <w:spacing w:after="60"/>
    </w:pPr>
    <w:rPr>
      <w:sz w:val="16"/>
    </w:rPr>
  </w:style>
  <w:style w:type="paragraph" w:styleId="DocumentMap">
    <w:name w:val="Document Map"/>
    <w:basedOn w:val="Normal"/>
    <w:link w:val="DocumentMapChar"/>
    <w:uiPriority w:val="99"/>
    <w:semiHidden/>
    <w:unhideWhenUsed/>
    <w:rsid w:val="00BB2A1B"/>
    <w:pPr>
      <w:spacing w:after="0"/>
    </w:pPr>
    <w:rPr>
      <w:rFonts w:ascii="Tahoma" w:hAnsi="Tahoma" w:cs="Tahoma"/>
      <w:sz w:val="16"/>
      <w:szCs w:val="16"/>
    </w:rPr>
  </w:style>
  <w:style w:type="character" w:customStyle="1" w:styleId="DocumentMapChar">
    <w:name w:val="Document Map Char"/>
    <w:basedOn w:val="DefaultParagraphFont"/>
    <w:link w:val="DocumentMap"/>
    <w:uiPriority w:val="99"/>
    <w:semiHidden/>
    <w:rsid w:val="00BB2A1B"/>
    <w:rPr>
      <w:rFonts w:ascii="Tahoma" w:hAnsi="Tahoma" w:cs="Tahoma"/>
      <w:sz w:val="16"/>
      <w:szCs w:val="16"/>
    </w:rPr>
  </w:style>
  <w:style w:type="character" w:styleId="Emphasis">
    <w:name w:val="Emphasis"/>
    <w:qFormat/>
    <w:rsid w:val="009335F0"/>
    <w:rPr>
      <w:bCs/>
      <w:i/>
    </w:rPr>
  </w:style>
  <w:style w:type="character" w:customStyle="1" w:styleId="Heading1Char">
    <w:name w:val="Heading 1 Char"/>
    <w:aliases w:val="Numbered Heading 1 Char"/>
    <w:basedOn w:val="DefaultParagraphFont"/>
    <w:link w:val="Heading1"/>
    <w:rsid w:val="000F2E56"/>
    <w:rPr>
      <w:rFonts w:ascii="Arial" w:hAnsi="Arial" w:cs="Arial"/>
      <w:b/>
      <w:bCs/>
      <w:sz w:val="36"/>
      <w:szCs w:val="36"/>
    </w:rPr>
  </w:style>
  <w:style w:type="character" w:customStyle="1" w:styleId="Heading2Char">
    <w:name w:val="Heading 2 Char"/>
    <w:aliases w:val="Numbered Heading 2 Char"/>
    <w:basedOn w:val="DefaultParagraphFont"/>
    <w:link w:val="Heading2"/>
    <w:rsid w:val="002134F1"/>
    <w:rPr>
      <w:rFonts w:ascii="Arial" w:eastAsiaTheme="majorEastAsia" w:hAnsi="Arial" w:cstheme="majorBidi"/>
      <w:iCs/>
      <w:sz w:val="28"/>
      <w:szCs w:val="28"/>
    </w:rPr>
  </w:style>
  <w:style w:type="character" w:customStyle="1" w:styleId="Heading3Char">
    <w:name w:val="Heading 3 Char"/>
    <w:basedOn w:val="DefaultParagraphFont"/>
    <w:link w:val="Heading3"/>
    <w:rsid w:val="00825513"/>
    <w:rPr>
      <w:rFonts w:ascii="Arial Bold" w:hAnsi="Arial Bold" w:cs="Arial"/>
      <w:b/>
      <w:bCs/>
      <w:color w:val="2B0A99" w:themeColor="text2"/>
      <w:sz w:val="24"/>
      <w:szCs w:val="24"/>
    </w:rPr>
  </w:style>
  <w:style w:type="character" w:styleId="FollowedHyperlink">
    <w:name w:val="FollowedHyperlink"/>
    <w:basedOn w:val="DefaultParagraphFont"/>
    <w:uiPriority w:val="99"/>
    <w:semiHidden/>
    <w:unhideWhenUsed/>
    <w:rsid w:val="00BB2A1B"/>
    <w:rPr>
      <w:color w:val="E80C30" w:themeColor="followedHyperlink"/>
      <w:u w:val="single"/>
    </w:rPr>
  </w:style>
  <w:style w:type="paragraph" w:styleId="Footer">
    <w:name w:val="footer"/>
    <w:basedOn w:val="Normal"/>
    <w:link w:val="FooterChar"/>
    <w:uiPriority w:val="99"/>
    <w:rsid w:val="00BB2A1B"/>
    <w:pPr>
      <w:tabs>
        <w:tab w:val="center" w:pos="4513"/>
        <w:tab w:val="right" w:pos="9026"/>
      </w:tabs>
      <w:spacing w:after="0"/>
    </w:pPr>
    <w:rPr>
      <w:sz w:val="16"/>
    </w:rPr>
  </w:style>
  <w:style w:type="character" w:customStyle="1" w:styleId="FooterChar">
    <w:name w:val="Footer Char"/>
    <w:basedOn w:val="DefaultParagraphFont"/>
    <w:link w:val="Footer"/>
    <w:uiPriority w:val="99"/>
    <w:rsid w:val="00BB2A1B"/>
    <w:rPr>
      <w:rFonts w:ascii="Arial" w:hAnsi="Arial"/>
      <w:sz w:val="16"/>
      <w:szCs w:val="24"/>
    </w:rPr>
  </w:style>
  <w:style w:type="character" w:styleId="FootnoteReference">
    <w:name w:val="footnote reference"/>
    <w:basedOn w:val="DefaultParagraphFont"/>
    <w:uiPriority w:val="99"/>
    <w:semiHidden/>
    <w:unhideWhenUsed/>
    <w:rsid w:val="00BB2A1B"/>
    <w:rPr>
      <w:vertAlign w:val="superscript"/>
    </w:rPr>
  </w:style>
  <w:style w:type="paragraph" w:styleId="FootnoteText">
    <w:name w:val="footnote text"/>
    <w:aliases w:val="Footnote text"/>
    <w:basedOn w:val="Normal"/>
    <w:link w:val="FootnoteTextChar"/>
    <w:uiPriority w:val="99"/>
    <w:rsid w:val="00BB2A1B"/>
    <w:pPr>
      <w:spacing w:after="0"/>
    </w:pPr>
    <w:rPr>
      <w:i/>
      <w:sz w:val="16"/>
    </w:rPr>
  </w:style>
  <w:style w:type="character" w:customStyle="1" w:styleId="FootnoteTextChar">
    <w:name w:val="Footnote Text Char"/>
    <w:aliases w:val="Footnote text Char"/>
    <w:basedOn w:val="DefaultParagraphFont"/>
    <w:link w:val="FootnoteText"/>
    <w:uiPriority w:val="99"/>
    <w:rsid w:val="00BB2A1B"/>
    <w:rPr>
      <w:rFonts w:ascii="Arial" w:hAnsi="Arial"/>
      <w:i/>
      <w:sz w:val="16"/>
      <w:szCs w:val="20"/>
    </w:rPr>
  </w:style>
  <w:style w:type="paragraph" w:styleId="Header">
    <w:name w:val="header"/>
    <w:basedOn w:val="Normal"/>
    <w:link w:val="HeaderChar"/>
    <w:uiPriority w:val="99"/>
    <w:rsid w:val="00825513"/>
    <w:pPr>
      <w:tabs>
        <w:tab w:val="center" w:pos="4513"/>
        <w:tab w:val="right" w:pos="9026"/>
      </w:tabs>
      <w:spacing w:after="0"/>
      <w:ind w:left="142"/>
    </w:pPr>
    <w:rPr>
      <w:b/>
      <w:bCs/>
      <w:noProof/>
      <w:color w:val="2B0A99" w:themeColor="text2"/>
      <w:sz w:val="22"/>
      <w:szCs w:val="22"/>
    </w:rPr>
  </w:style>
  <w:style w:type="character" w:customStyle="1" w:styleId="HeaderChar">
    <w:name w:val="Header Char"/>
    <w:basedOn w:val="DefaultParagraphFont"/>
    <w:link w:val="Header"/>
    <w:uiPriority w:val="99"/>
    <w:rsid w:val="00825513"/>
    <w:rPr>
      <w:rFonts w:ascii="Arial" w:hAnsi="Arial" w:cs="Arial"/>
      <w:b/>
      <w:bCs/>
      <w:noProof/>
      <w:color w:val="2B0A99" w:themeColor="text2"/>
    </w:rPr>
  </w:style>
  <w:style w:type="character" w:styleId="Hyperlink">
    <w:name w:val="Hyperlink"/>
    <w:basedOn w:val="DefaultParagraphFont"/>
    <w:uiPriority w:val="99"/>
    <w:rsid w:val="00BB2A1B"/>
    <w:rPr>
      <w:color w:val="145B85"/>
      <w:u w:val="single"/>
    </w:rPr>
  </w:style>
  <w:style w:type="paragraph" w:styleId="ListBullet">
    <w:name w:val="List Bullet"/>
    <w:basedOn w:val="Normal"/>
    <w:qFormat/>
    <w:rsid w:val="009335F0"/>
    <w:pPr>
      <w:numPr>
        <w:numId w:val="32"/>
      </w:numPr>
    </w:pPr>
    <w:rPr>
      <w:rFonts w:eastAsia="Arial" w:cs="Times New Roman"/>
    </w:rPr>
  </w:style>
  <w:style w:type="paragraph" w:styleId="ListBullet2">
    <w:name w:val="List Bullet 2"/>
    <w:basedOn w:val="Normal"/>
    <w:qFormat/>
    <w:rsid w:val="009335F0"/>
    <w:pPr>
      <w:numPr>
        <w:numId w:val="34"/>
      </w:numPr>
    </w:pPr>
    <w:rPr>
      <w:rFonts w:eastAsia="Times New Roman" w:cs="Times New Roman"/>
    </w:rPr>
  </w:style>
  <w:style w:type="character" w:customStyle="1" w:styleId="Heading4Char">
    <w:name w:val="Heading 4 Char"/>
    <w:basedOn w:val="DefaultParagraphFont"/>
    <w:link w:val="Heading4"/>
    <w:uiPriority w:val="9"/>
    <w:rsid w:val="002134F1"/>
    <w:rPr>
      <w:rFonts w:ascii="Arial" w:eastAsiaTheme="majorEastAsia" w:hAnsi="Arial" w:cs="Arial"/>
      <w:b/>
      <w:bCs/>
      <w:i/>
      <w:iCs/>
      <w:sz w:val="20"/>
    </w:rPr>
  </w:style>
  <w:style w:type="character" w:customStyle="1" w:styleId="Heading5Char">
    <w:name w:val="Heading 5 Char"/>
    <w:basedOn w:val="DefaultParagraphFont"/>
    <w:link w:val="Heading5"/>
    <w:uiPriority w:val="9"/>
    <w:rsid w:val="002134F1"/>
    <w:rPr>
      <w:rFonts w:ascii="Arial" w:eastAsiaTheme="majorEastAsia" w:hAnsi="Arial" w:cs="Arial"/>
      <w:b/>
      <w:bCs/>
      <w:color w:val="7F7F7F" w:themeColor="text1" w:themeTint="80"/>
      <w:sz w:val="20"/>
    </w:rPr>
  </w:style>
  <w:style w:type="character" w:customStyle="1" w:styleId="Heading6Char">
    <w:name w:val="Heading 6 Char"/>
    <w:basedOn w:val="DefaultParagraphFont"/>
    <w:link w:val="Heading6"/>
    <w:uiPriority w:val="9"/>
    <w:semiHidden/>
    <w:rsid w:val="009335F0"/>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9335F0"/>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9335F0"/>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9335F0"/>
    <w:rPr>
      <w:rFonts w:asciiTheme="majorHAnsi" w:eastAsiaTheme="majorEastAsia" w:hAnsiTheme="majorHAnsi" w:cstheme="majorBidi"/>
      <w:i/>
      <w:iCs/>
      <w:spacing w:val="5"/>
      <w:sz w:val="20"/>
      <w:szCs w:val="20"/>
    </w:rPr>
  </w:style>
  <w:style w:type="paragraph" w:styleId="ListNumber">
    <w:name w:val="List Number"/>
    <w:basedOn w:val="Normal"/>
    <w:qFormat/>
    <w:rsid w:val="009335F0"/>
    <w:pPr>
      <w:numPr>
        <w:numId w:val="33"/>
      </w:numPr>
    </w:pPr>
    <w:rPr>
      <w:rFonts w:eastAsia="Times New Roman" w:cs="Times New Roman"/>
    </w:rPr>
  </w:style>
  <w:style w:type="paragraph" w:styleId="ListNumber2">
    <w:name w:val="List Number 2"/>
    <w:basedOn w:val="Normal"/>
    <w:qFormat/>
    <w:rsid w:val="009335F0"/>
    <w:pPr>
      <w:numPr>
        <w:numId w:val="35"/>
      </w:numPr>
    </w:pPr>
    <w:rPr>
      <w:rFonts w:eastAsia="Times New Roman" w:cs="Times New Roman"/>
    </w:rPr>
  </w:style>
  <w:style w:type="paragraph" w:styleId="ListParagraph">
    <w:name w:val="List Paragraph"/>
    <w:basedOn w:val="Normal"/>
    <w:link w:val="ListParagraphChar"/>
    <w:uiPriority w:val="34"/>
    <w:qFormat/>
    <w:rsid w:val="009335F0"/>
    <w:pPr>
      <w:tabs>
        <w:tab w:val="num" w:pos="720"/>
      </w:tabs>
      <w:ind w:left="1440" w:hanging="360"/>
      <w:contextualSpacing/>
    </w:pPr>
  </w:style>
  <w:style w:type="character" w:customStyle="1" w:styleId="ListParagraphChar">
    <w:name w:val="List Paragraph Char"/>
    <w:basedOn w:val="DefaultParagraphFont"/>
    <w:link w:val="ListParagraph"/>
    <w:uiPriority w:val="34"/>
    <w:rsid w:val="009335F0"/>
    <w:rPr>
      <w:rFonts w:ascii="Arial" w:hAnsi="Arial" w:cs="Arial"/>
      <w:sz w:val="20"/>
      <w:szCs w:val="20"/>
    </w:rPr>
  </w:style>
  <w:style w:type="paragraph" w:customStyle="1" w:styleId="ListPara2">
    <w:name w:val="List Para 2"/>
    <w:basedOn w:val="ListParagraph"/>
    <w:link w:val="ListPara2Char"/>
    <w:locked/>
    <w:rsid w:val="00BB2A1B"/>
    <w:pPr>
      <w:ind w:left="1208" w:hanging="357"/>
    </w:pPr>
  </w:style>
  <w:style w:type="character" w:customStyle="1" w:styleId="ListPara2Char">
    <w:name w:val="List Para 2 Char"/>
    <w:basedOn w:val="ListParagraphChar"/>
    <w:link w:val="ListPara2"/>
    <w:rsid w:val="00BB2A1B"/>
    <w:rPr>
      <w:rFonts w:ascii="Arial" w:hAnsi="Arial" w:cs="Arial"/>
      <w:sz w:val="20"/>
      <w:szCs w:val="24"/>
    </w:rPr>
  </w:style>
  <w:style w:type="paragraph" w:styleId="NoSpacing">
    <w:name w:val="No Spacing"/>
    <w:basedOn w:val="Normal"/>
    <w:uiPriority w:val="1"/>
    <w:rsid w:val="00BB2A1B"/>
    <w:pPr>
      <w:spacing w:after="0"/>
    </w:pPr>
  </w:style>
  <w:style w:type="paragraph" w:styleId="NormalWeb">
    <w:name w:val="Normal (Web)"/>
    <w:basedOn w:val="Normal"/>
    <w:uiPriority w:val="99"/>
    <w:rsid w:val="00BB2A1B"/>
    <w:pPr>
      <w:spacing w:before="100" w:beforeAutospacing="1" w:after="100" w:afterAutospacing="1"/>
    </w:pPr>
    <w:rPr>
      <w:rFonts w:ascii="Times New Roman" w:eastAsia="Times New Roman" w:hAnsi="Times New Roman" w:cs="Times New Roman"/>
      <w:sz w:val="24"/>
      <w:lang w:eastAsia="en-AU"/>
    </w:rPr>
  </w:style>
  <w:style w:type="paragraph" w:styleId="Quote">
    <w:name w:val="Quote"/>
    <w:aliases w:val="Summary"/>
    <w:basedOn w:val="Normal"/>
    <w:next w:val="Normal"/>
    <w:link w:val="QuoteChar"/>
    <w:uiPriority w:val="29"/>
    <w:qFormat/>
    <w:rsid w:val="002134F1"/>
    <w:pPr>
      <w:ind w:left="425" w:right="425"/>
    </w:pPr>
    <w:rPr>
      <w:rFonts w:cstheme="minorBidi"/>
      <w:i/>
      <w:szCs w:val="22"/>
    </w:rPr>
  </w:style>
  <w:style w:type="character" w:customStyle="1" w:styleId="QuoteChar">
    <w:name w:val="Quote Char"/>
    <w:aliases w:val="Summary Char"/>
    <w:basedOn w:val="DefaultParagraphFont"/>
    <w:link w:val="Quote"/>
    <w:uiPriority w:val="29"/>
    <w:rsid w:val="002134F1"/>
    <w:rPr>
      <w:rFonts w:ascii="Arial" w:hAnsi="Arial"/>
      <w:i/>
      <w:sz w:val="20"/>
    </w:rPr>
  </w:style>
  <w:style w:type="paragraph" w:styleId="Title">
    <w:name w:val="Title"/>
    <w:basedOn w:val="Normal"/>
    <w:next w:val="Heading1"/>
    <w:link w:val="TitleChar"/>
    <w:qFormat/>
    <w:rsid w:val="00FE6B33"/>
    <w:pPr>
      <w:tabs>
        <w:tab w:val="left" w:pos="425"/>
      </w:tabs>
      <w:spacing w:before="480" w:after="360"/>
    </w:pPr>
    <w:rPr>
      <w:b/>
      <w:bCs/>
      <w:sz w:val="56"/>
      <w:szCs w:val="56"/>
    </w:rPr>
  </w:style>
  <w:style w:type="character" w:customStyle="1" w:styleId="TitleChar">
    <w:name w:val="Title Char"/>
    <w:basedOn w:val="DefaultParagraphFont"/>
    <w:link w:val="Title"/>
    <w:rsid w:val="00FE6B33"/>
    <w:rPr>
      <w:rFonts w:ascii="Arial" w:hAnsi="Arial" w:cs="Arial"/>
      <w:b/>
      <w:bCs/>
      <w:sz w:val="56"/>
      <w:szCs w:val="56"/>
    </w:rPr>
  </w:style>
  <w:style w:type="paragraph" w:styleId="Subtitle">
    <w:name w:val="Subtitle"/>
    <w:basedOn w:val="Normal"/>
    <w:next w:val="Normal"/>
    <w:link w:val="SubtitleChar"/>
    <w:uiPriority w:val="11"/>
    <w:qFormat/>
    <w:rsid w:val="009335F0"/>
    <w:pPr>
      <w:spacing w:before="0" w:after="60"/>
      <w:outlineLvl w:val="1"/>
    </w:pPr>
    <w:rPr>
      <w:rFonts w:eastAsiaTheme="majorEastAsia" w:cstheme="majorBidi"/>
      <w:color w:val="E20000"/>
      <w:sz w:val="22"/>
      <w:szCs w:val="24"/>
    </w:rPr>
  </w:style>
  <w:style w:type="character" w:customStyle="1" w:styleId="SubtitleChar">
    <w:name w:val="Subtitle Char"/>
    <w:basedOn w:val="DefaultParagraphFont"/>
    <w:link w:val="Subtitle"/>
    <w:uiPriority w:val="11"/>
    <w:rsid w:val="009335F0"/>
    <w:rPr>
      <w:rFonts w:ascii="Arial" w:eastAsiaTheme="majorEastAsia" w:hAnsi="Arial" w:cstheme="majorBidi"/>
      <w:color w:val="E20000"/>
      <w:szCs w:val="24"/>
    </w:rPr>
  </w:style>
  <w:style w:type="table" w:customStyle="1" w:styleId="SWA">
    <w:name w:val="SWA"/>
    <w:basedOn w:val="TableNormal"/>
    <w:uiPriority w:val="99"/>
    <w:locked/>
    <w:rsid w:val="00BB2A1B"/>
    <w:pPr>
      <w:spacing w:after="0" w:line="240" w:lineRule="auto"/>
    </w:pPr>
    <w:rPr>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BFBFBF" w:themeFill="background1" w:themeFillShade="BF"/>
      </w:tcPr>
    </w:tblStylePr>
  </w:style>
  <w:style w:type="paragraph" w:customStyle="1" w:styleId="SWABullets">
    <w:name w:val="SWA Bullets"/>
    <w:basedOn w:val="Normal"/>
    <w:link w:val="SWABulletsChar"/>
    <w:semiHidden/>
    <w:qFormat/>
    <w:locked/>
    <w:rsid w:val="009335F0"/>
    <w:pPr>
      <w:numPr>
        <w:numId w:val="36"/>
      </w:numPr>
      <w:overflowPunct w:val="0"/>
      <w:autoSpaceDE w:val="0"/>
      <w:autoSpaceDN w:val="0"/>
      <w:adjustRightInd w:val="0"/>
      <w:spacing w:after="0"/>
      <w:textAlignment w:val="baseline"/>
    </w:pPr>
    <w:rPr>
      <w:rFonts w:eastAsia="Times New Roman" w:cs="Times New Roman"/>
      <w:lang w:eastAsia="en-AU"/>
    </w:rPr>
  </w:style>
  <w:style w:type="character" w:customStyle="1" w:styleId="SWABulletsChar">
    <w:name w:val="SWA Bullets Char"/>
    <w:basedOn w:val="DefaultParagraphFont"/>
    <w:link w:val="SWABullets"/>
    <w:semiHidden/>
    <w:rsid w:val="009335F0"/>
    <w:rPr>
      <w:rFonts w:ascii="Arial" w:eastAsia="Times New Roman" w:hAnsi="Arial" w:cs="Times New Roman"/>
      <w:sz w:val="20"/>
      <w:szCs w:val="20"/>
      <w:lang w:eastAsia="en-AU"/>
    </w:rPr>
  </w:style>
  <w:style w:type="table" w:styleId="TableGrid">
    <w:name w:val="Table Grid"/>
    <w:basedOn w:val="TableNormal"/>
    <w:rsid w:val="00BB2A1B"/>
    <w:pPr>
      <w:spacing w:before="60" w:after="60" w:line="240" w:lineRule="auto"/>
    </w:pPr>
    <w:rPr>
      <w:rFonts w:ascii="Arial" w:hAnsi="Arial"/>
      <w:sz w:val="20"/>
    </w:rPr>
    <w:tblPr>
      <w:tblBorders>
        <w:top w:val="single" w:sz="2" w:space="0" w:color="BFBFBF" w:themeColor="background1" w:themeShade="BF"/>
        <w:bottom w:val="single" w:sz="2" w:space="0" w:color="BFBFBF" w:themeColor="background1" w:themeShade="BF"/>
        <w:insideH w:val="single" w:sz="2" w:space="0" w:color="BFBFBF" w:themeColor="background1" w:themeShade="BF"/>
      </w:tblBorders>
    </w:tblPr>
    <w:tcPr>
      <w:tcMar>
        <w:top w:w="108" w:type="dxa"/>
        <w:bottom w:w="108" w:type="dxa"/>
      </w:tcMar>
    </w:tcPr>
    <w:tblStylePr w:type="firstRow">
      <w:rPr>
        <w:rFonts w:ascii="Arial" w:hAnsi="Arial"/>
        <w:b/>
      </w:rPr>
    </w:tblStylePr>
  </w:style>
  <w:style w:type="table" w:customStyle="1" w:styleId="TableGrid1">
    <w:name w:val="Table Grid1"/>
    <w:basedOn w:val="TableNormal"/>
    <w:next w:val="TableGrid"/>
    <w:uiPriority w:val="59"/>
    <w:locked/>
    <w:rsid w:val="00BB2A1B"/>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BB2A1B"/>
    <w:pPr>
      <w:tabs>
        <w:tab w:val="left" w:pos="357"/>
        <w:tab w:val="right" w:leader="dot" w:pos="9072"/>
      </w:tabs>
      <w:spacing w:after="100"/>
    </w:pPr>
    <w:rPr>
      <w:b/>
    </w:rPr>
  </w:style>
  <w:style w:type="paragraph" w:customStyle="1" w:styleId="TOC">
    <w:name w:val="TOC"/>
    <w:basedOn w:val="TOC1"/>
    <w:link w:val="TOCChar"/>
    <w:qFormat/>
    <w:rsid w:val="009335F0"/>
    <w:pPr>
      <w:tabs>
        <w:tab w:val="clear" w:pos="357"/>
        <w:tab w:val="clear" w:pos="9072"/>
        <w:tab w:val="right" w:leader="dot" w:pos="9344"/>
      </w:tabs>
      <w:spacing w:before="360" w:after="360"/>
    </w:pPr>
    <w:rPr>
      <w:rFonts w:eastAsia="Times New Roman"/>
      <w:bCs/>
      <w:caps/>
      <w:sz w:val="32"/>
      <w:szCs w:val="32"/>
    </w:rPr>
  </w:style>
  <w:style w:type="character" w:customStyle="1" w:styleId="TOCChar">
    <w:name w:val="TOC Char"/>
    <w:basedOn w:val="DefaultParagraphFont"/>
    <w:link w:val="TOC"/>
    <w:rsid w:val="009335F0"/>
    <w:rPr>
      <w:rFonts w:ascii="Arial" w:eastAsia="Times New Roman" w:hAnsi="Arial" w:cs="Arial"/>
      <w:b/>
      <w:bCs/>
      <w:caps/>
      <w:sz w:val="32"/>
      <w:szCs w:val="32"/>
    </w:rPr>
  </w:style>
  <w:style w:type="paragraph" w:styleId="TOC2">
    <w:name w:val="toc 2"/>
    <w:basedOn w:val="Normal"/>
    <w:next w:val="Normal"/>
    <w:autoRedefine/>
    <w:uiPriority w:val="39"/>
    <w:rsid w:val="00BB2A1B"/>
    <w:pPr>
      <w:tabs>
        <w:tab w:val="left" w:pos="357"/>
        <w:tab w:val="left" w:pos="1100"/>
        <w:tab w:val="right" w:leader="dot" w:pos="9072"/>
      </w:tabs>
      <w:spacing w:after="100"/>
      <w:ind w:firstLine="357"/>
    </w:pPr>
  </w:style>
  <w:style w:type="paragraph" w:styleId="TOC3">
    <w:name w:val="toc 3"/>
    <w:basedOn w:val="Normal"/>
    <w:next w:val="Normal"/>
    <w:autoRedefine/>
    <w:uiPriority w:val="39"/>
    <w:unhideWhenUsed/>
    <w:rsid w:val="00BB2A1B"/>
    <w:pPr>
      <w:spacing w:after="100"/>
      <w:ind w:left="440"/>
    </w:pPr>
  </w:style>
  <w:style w:type="paragraph" w:styleId="TOCHeading">
    <w:name w:val="TOC Heading"/>
    <w:basedOn w:val="Heading1"/>
    <w:next w:val="Normal"/>
    <w:uiPriority w:val="39"/>
    <w:unhideWhenUsed/>
    <w:qFormat/>
    <w:rsid w:val="009335F0"/>
    <w:pPr>
      <w:outlineLvl w:val="9"/>
    </w:pPr>
    <w:rPr>
      <w:sz w:val="56"/>
      <w:szCs w:val="20"/>
      <w:lang w:bidi="en-US"/>
    </w:rPr>
  </w:style>
  <w:style w:type="paragraph" w:customStyle="1" w:styleId="Link">
    <w:name w:val="Link"/>
    <w:basedOn w:val="Normal"/>
    <w:link w:val="LinkChar"/>
    <w:qFormat/>
    <w:rsid w:val="009335F0"/>
    <w:pPr>
      <w:spacing w:after="0"/>
    </w:pPr>
    <w:rPr>
      <w:rFonts w:eastAsia="Times New Roman" w:cs="Times New Roman"/>
      <w:szCs w:val="24"/>
      <w:lang w:eastAsia="en-AU"/>
    </w:rPr>
  </w:style>
  <w:style w:type="character" w:customStyle="1" w:styleId="LinkChar">
    <w:name w:val="Link Char"/>
    <w:basedOn w:val="DefaultParagraphFont"/>
    <w:link w:val="Link"/>
    <w:rsid w:val="009335F0"/>
    <w:rPr>
      <w:rFonts w:ascii="Arial" w:eastAsia="Times New Roman" w:hAnsi="Arial" w:cs="Times New Roman"/>
      <w:sz w:val="20"/>
      <w:szCs w:val="24"/>
      <w:lang w:eastAsia="en-AU"/>
    </w:rPr>
  </w:style>
  <w:style w:type="paragraph" w:styleId="PlainText">
    <w:name w:val="Plain Text"/>
    <w:basedOn w:val="Normal"/>
    <w:link w:val="PlainTextChar"/>
    <w:uiPriority w:val="99"/>
    <w:unhideWhenUsed/>
    <w:rsid w:val="00BB2A1B"/>
    <w:pPr>
      <w:spacing w:after="0"/>
    </w:pPr>
    <w:rPr>
      <w:rFonts w:ascii="Calibri" w:hAnsi="Calibri"/>
      <w:szCs w:val="21"/>
    </w:rPr>
  </w:style>
  <w:style w:type="character" w:customStyle="1" w:styleId="PlainTextChar">
    <w:name w:val="Plain Text Char"/>
    <w:basedOn w:val="DefaultParagraphFont"/>
    <w:link w:val="PlainText"/>
    <w:uiPriority w:val="99"/>
    <w:rsid w:val="00BB2A1B"/>
    <w:rPr>
      <w:rFonts w:ascii="Calibri" w:hAnsi="Calibri"/>
      <w:szCs w:val="21"/>
    </w:rPr>
  </w:style>
  <w:style w:type="character" w:styleId="Strong">
    <w:name w:val="Strong"/>
    <w:uiPriority w:val="22"/>
    <w:qFormat/>
    <w:rsid w:val="009335F0"/>
    <w:rPr>
      <w:b/>
      <w:bCs/>
    </w:rPr>
  </w:style>
  <w:style w:type="character" w:styleId="PlaceholderText">
    <w:name w:val="Placeholder Text"/>
    <w:basedOn w:val="DefaultParagraphFont"/>
    <w:uiPriority w:val="99"/>
    <w:semiHidden/>
    <w:rsid w:val="003E0639"/>
    <w:rPr>
      <w:color w:val="808080"/>
    </w:rPr>
  </w:style>
  <w:style w:type="character" w:styleId="IntenseEmphasis">
    <w:name w:val="Intense Emphasis"/>
    <w:basedOn w:val="DefaultParagraphFont"/>
    <w:uiPriority w:val="21"/>
    <w:rsid w:val="002749E2"/>
    <w:rPr>
      <w:b/>
      <w:bCs/>
      <w:i/>
      <w:iCs/>
      <w:color w:val="7F7F7F" w:themeColor="text1" w:themeTint="80"/>
    </w:rPr>
  </w:style>
  <w:style w:type="paragraph" w:styleId="IntenseQuote">
    <w:name w:val="Intense Quote"/>
    <w:basedOn w:val="Normal"/>
    <w:next w:val="Normal"/>
    <w:link w:val="IntenseQuoteChar"/>
    <w:uiPriority w:val="30"/>
    <w:qFormat/>
    <w:rsid w:val="0095510A"/>
    <w:pPr>
      <w:pBdr>
        <w:top w:val="single" w:sz="4" w:space="10" w:color="4877E0" w:themeColor="accent1"/>
        <w:bottom w:val="single" w:sz="4" w:space="10" w:color="4877E0" w:themeColor="accent1"/>
      </w:pBdr>
      <w:spacing w:before="360" w:after="360"/>
      <w:ind w:left="864" w:right="864"/>
      <w:jc w:val="center"/>
    </w:pPr>
    <w:rPr>
      <w:i/>
      <w:iCs/>
      <w:color w:val="4877E0" w:themeColor="accent1"/>
    </w:rPr>
  </w:style>
  <w:style w:type="character" w:customStyle="1" w:styleId="IntenseQuoteChar">
    <w:name w:val="Intense Quote Char"/>
    <w:basedOn w:val="DefaultParagraphFont"/>
    <w:link w:val="IntenseQuote"/>
    <w:uiPriority w:val="30"/>
    <w:rsid w:val="0095510A"/>
    <w:rPr>
      <w:rFonts w:ascii="Arial" w:hAnsi="Arial" w:cs="Arial"/>
      <w:i/>
      <w:iCs/>
      <w:color w:val="4877E0" w:themeColor="accent1"/>
      <w:sz w:val="20"/>
      <w:szCs w:val="20"/>
    </w:rPr>
  </w:style>
  <w:style w:type="table" w:styleId="LightShading-Accent2">
    <w:name w:val="Light Shading Accent 2"/>
    <w:aliases w:val="SWA Table Style"/>
    <w:basedOn w:val="TableNormal"/>
    <w:uiPriority w:val="60"/>
    <w:rsid w:val="00825513"/>
    <w:pPr>
      <w:spacing w:before="80" w:after="80" w:line="240" w:lineRule="auto"/>
    </w:pPr>
    <w:rPr>
      <w:rFonts w:ascii="Arial" w:hAnsi="Arial"/>
      <w:sz w:val="20"/>
    </w:rPr>
    <w:tblPr>
      <w:tblStyleRowBandSize w:val="1"/>
      <w:tblStyleColBandSize w:val="1"/>
      <w:tblBorders>
        <w:top w:val="dotted" w:sz="4" w:space="0" w:color="FFFFFF" w:themeColor="background1"/>
        <w:left w:val="dotted" w:sz="4" w:space="0" w:color="FFFFFF" w:themeColor="background1"/>
        <w:bottom w:val="dotted" w:sz="4" w:space="0" w:color="FFFFFF" w:themeColor="background1"/>
        <w:right w:val="dotted" w:sz="4" w:space="0" w:color="FFFFFF" w:themeColor="background1"/>
        <w:insideH w:val="dotted" w:sz="4" w:space="0" w:color="FFFFFF" w:themeColor="background1"/>
        <w:insideV w:val="dotted" w:sz="4" w:space="0" w:color="FFFFFF" w:themeColor="background1"/>
      </w:tblBorders>
    </w:tblPr>
    <w:tcPr>
      <w:shd w:val="clear" w:color="auto" w:fill="FFFFFF" w:themeFill="background1"/>
    </w:tcPr>
    <w:tblStylePr w:type="firstRow">
      <w:pPr>
        <w:wordWrap/>
        <w:spacing w:beforeLines="0" w:before="80" w:beforeAutospacing="0" w:afterLines="0" w:after="80" w:afterAutospacing="0" w:line="240" w:lineRule="auto"/>
        <w:jc w:val="left"/>
      </w:pPr>
      <w:rPr>
        <w:rFonts w:ascii="Arial" w:hAnsi="Arial"/>
        <w:b/>
        <w:bCs/>
        <w:color w:val="FFFFFF" w:themeColor="background1"/>
        <w:sz w:val="20"/>
      </w:rPr>
      <w:tblPr/>
      <w:tcPr>
        <w:shd w:val="clear" w:color="auto" w:fill="2B0A99" w:themeFill="text2"/>
      </w:tcPr>
    </w:tblStylePr>
    <w:tblStylePr w:type="lastRow">
      <w:pPr>
        <w:wordWrap/>
        <w:spacing w:beforeLines="0" w:before="80" w:beforeAutospacing="0" w:afterLines="0" w:after="80" w:afterAutospacing="0" w:line="240" w:lineRule="auto"/>
      </w:pPr>
      <w:rPr>
        <w:rFonts w:ascii="MinionPro-Regular" w:hAnsi="MinionPro-Regular"/>
        <w:b/>
        <w:bCs/>
        <w:color w:val="F8F8F8"/>
        <w:sz w:val="20"/>
      </w:rPr>
      <w:tblPr/>
      <w:tcPr>
        <w:tcBorders>
          <w:top w:val="nil"/>
          <w:left w:val="nil"/>
          <w:bottom w:val="nil"/>
          <w:right w:val="nil"/>
          <w:insideH w:val="nil"/>
          <w:insideV w:val="nil"/>
          <w:tl2br w:val="nil"/>
          <w:tr2bl w:val="nil"/>
        </w:tcBorders>
        <w:shd w:val="clear" w:color="auto" w:fill="878686"/>
      </w:tcPr>
    </w:tblStylePr>
    <w:tblStylePr w:type="firstCol">
      <w:rPr>
        <w:rFonts w:ascii="Arial" w:hAnsi="Arial"/>
        <w:b/>
        <w:bCs/>
        <w:sz w:val="20"/>
      </w:rPr>
    </w:tblStylePr>
    <w:tblStylePr w:type="lastCol">
      <w:rPr>
        <w:rFonts w:ascii="Arial" w:hAnsi="Arial"/>
        <w:b/>
        <w:bCs/>
        <w:sz w:val="20"/>
      </w:rPr>
      <w:tblPr/>
      <w:tcPr>
        <w:shd w:val="clear" w:color="auto" w:fill="D9D9D9" w:themeFill="background1" w:themeFillShade="D9"/>
      </w:tcPr>
    </w:tblStylePr>
    <w:tblStylePr w:type="band1Vert">
      <w:tblPr/>
      <w:tcPr>
        <w:tcBorders>
          <w:left w:val="nil"/>
          <w:right w:val="nil"/>
          <w:insideH w:val="nil"/>
          <w:insideV w:val="nil"/>
        </w:tcBorders>
        <w:shd w:val="clear" w:color="auto" w:fill="FAE6CE" w:themeFill="accent2" w:themeFillTint="3F"/>
      </w:tcPr>
    </w:tblStylePr>
    <w:tblStylePr w:type="band1Horz">
      <w:pPr>
        <w:wordWrap/>
        <w:spacing w:beforeLines="0" w:before="80" w:beforeAutospacing="0" w:afterLines="0" w:after="80" w:afterAutospacing="0"/>
      </w:pPr>
      <w:tblPr/>
      <w:tcPr>
        <w:shd w:val="clear" w:color="auto" w:fill="EFEFEF"/>
      </w:tcPr>
    </w:tblStylePr>
    <w:tblStylePr w:type="band2Horz">
      <w:pPr>
        <w:wordWrap/>
        <w:spacing w:beforeLines="0" w:before="80" w:beforeAutospacing="0" w:afterLines="0" w:after="80" w:afterAutospacing="0"/>
      </w:pPr>
      <w:tblPr/>
      <w:tcPr>
        <w:tcBorders>
          <w:top w:val="dashSmallGap" w:sz="4" w:space="0" w:color="FFFFFF" w:themeColor="background1"/>
          <w:left w:val="dashSmallGap" w:sz="4" w:space="0" w:color="FFFFFF" w:themeColor="background1"/>
          <w:bottom w:val="dashSmallGap" w:sz="4" w:space="0" w:color="FFFFFF" w:themeColor="background1"/>
          <w:right w:val="dashSmallGap" w:sz="4" w:space="0" w:color="FFFFFF" w:themeColor="background1"/>
          <w:insideH w:val="dashSmallGap" w:sz="4" w:space="0" w:color="FFFFFF" w:themeColor="background1"/>
          <w:insideV w:val="dashSmallGap" w:sz="4" w:space="0" w:color="FFFFFF" w:themeColor="background1"/>
        </w:tcBorders>
      </w:tcPr>
    </w:tblStylePr>
  </w:style>
  <w:style w:type="character" w:customStyle="1" w:styleId="Emphasised">
    <w:name w:val="Emphasised"/>
    <w:uiPriority w:val="1"/>
    <w:qFormat/>
    <w:rsid w:val="009335F0"/>
    <w:rPr>
      <w:sz w:val="32"/>
      <w:szCs w:val="32"/>
    </w:rPr>
  </w:style>
  <w:style w:type="paragraph" w:customStyle="1" w:styleId="SWA-NORMAL">
    <w:name w:val="SWA - NORMAL"/>
    <w:basedOn w:val="Normal"/>
    <w:qFormat/>
    <w:locked/>
    <w:rsid w:val="009335F0"/>
    <w:pPr>
      <w:tabs>
        <w:tab w:val="left" w:pos="425"/>
      </w:tabs>
    </w:pPr>
  </w:style>
  <w:style w:type="paragraph" w:customStyle="1" w:styleId="TableContent">
    <w:name w:val="Table Content"/>
    <w:basedOn w:val="Normal"/>
    <w:link w:val="TableContentChar"/>
    <w:qFormat/>
    <w:rsid w:val="009335F0"/>
    <w:pPr>
      <w:spacing w:after="0"/>
    </w:pPr>
    <w:rPr>
      <w:b/>
    </w:rPr>
  </w:style>
  <w:style w:type="character" w:customStyle="1" w:styleId="TableContentChar">
    <w:name w:val="Table Content Char"/>
    <w:basedOn w:val="DefaultParagraphFont"/>
    <w:link w:val="TableContent"/>
    <w:rsid w:val="009335F0"/>
    <w:rPr>
      <w:rFonts w:ascii="Arial" w:hAnsi="Arial" w:cs="Arial"/>
      <w:b/>
      <w:sz w:val="20"/>
      <w:szCs w:val="20"/>
    </w:rPr>
  </w:style>
  <w:style w:type="paragraph" w:customStyle="1" w:styleId="Reporttitle">
    <w:name w:val="Report title"/>
    <w:basedOn w:val="Normal"/>
    <w:uiPriority w:val="19"/>
    <w:qFormat/>
    <w:rsid w:val="009335F0"/>
    <w:pPr>
      <w:spacing w:before="0" w:after="0" w:line="560" w:lineRule="exact"/>
    </w:pPr>
    <w:rPr>
      <w:rFonts w:eastAsia="Times New Roman" w:cs="Times New Roman"/>
      <w:b/>
      <w:color w:val="EB9C3A" w:themeColor="accent2"/>
      <w:spacing w:val="-28"/>
      <w:sz w:val="53"/>
      <w:szCs w:val="24"/>
      <w:lang w:eastAsia="en-AU"/>
    </w:rPr>
  </w:style>
  <w:style w:type="paragraph" w:customStyle="1" w:styleId="Reportsubtitle">
    <w:name w:val="Report subtitle"/>
    <w:basedOn w:val="Normal"/>
    <w:uiPriority w:val="20"/>
    <w:qFormat/>
    <w:rsid w:val="009335F0"/>
    <w:pPr>
      <w:spacing w:before="0" w:after="200" w:line="560" w:lineRule="exact"/>
    </w:pPr>
    <w:rPr>
      <w:rFonts w:eastAsia="Times New Roman" w:cs="Times New Roman"/>
      <w:color w:val="323232"/>
      <w:spacing w:val="-28"/>
      <w:sz w:val="48"/>
      <w:szCs w:val="24"/>
      <w:lang w:eastAsia="en-AU"/>
    </w:rPr>
  </w:style>
  <w:style w:type="paragraph" w:customStyle="1" w:styleId="Positionprofile">
    <w:name w:val="Position profile"/>
    <w:basedOn w:val="Normal"/>
    <w:qFormat/>
    <w:rsid w:val="009335F0"/>
    <w:pPr>
      <w:keepNext/>
      <w:spacing w:before="0" w:after="240" w:line="240" w:lineRule="atLeast"/>
    </w:pPr>
    <w:rPr>
      <w:rFonts w:eastAsia="Times New Roman"/>
      <w:sz w:val="24"/>
      <w:szCs w:val="24"/>
      <w:lang w:eastAsia="en-AU"/>
    </w:rPr>
  </w:style>
  <w:style w:type="paragraph" w:customStyle="1" w:styleId="Paragraphbeforelist">
    <w:name w:val="Paragraph before list"/>
    <w:basedOn w:val="Paragraph"/>
    <w:uiPriority w:val="4"/>
    <w:qFormat/>
    <w:rsid w:val="009335F0"/>
    <w:pPr>
      <w:spacing w:after="80"/>
    </w:pPr>
  </w:style>
  <w:style w:type="paragraph" w:customStyle="1" w:styleId="Bulletlevel1">
    <w:name w:val="Bullet level 1"/>
    <w:basedOn w:val="ListBullet"/>
    <w:uiPriority w:val="5"/>
    <w:qFormat/>
    <w:rsid w:val="009335F0"/>
    <w:pPr>
      <w:numPr>
        <w:numId w:val="0"/>
      </w:numPr>
      <w:spacing w:before="0" w:after="80" w:line="240" w:lineRule="atLeast"/>
      <w:ind w:left="295" w:hanging="360"/>
    </w:pPr>
    <w:rPr>
      <w:rFonts w:cs="Arial"/>
      <w:szCs w:val="24"/>
      <w:lang w:eastAsia="en-AU"/>
    </w:rPr>
  </w:style>
  <w:style w:type="paragraph" w:customStyle="1" w:styleId="Paragraph">
    <w:name w:val="Paragraph"/>
    <w:basedOn w:val="Normal"/>
    <w:qFormat/>
    <w:rsid w:val="002134F1"/>
    <w:pPr>
      <w:keepNext/>
      <w:spacing w:before="0" w:after="240" w:line="240" w:lineRule="atLeast"/>
    </w:pPr>
    <w:rPr>
      <w:rFonts w:eastAsia="Times New Roman" w:cstheme="minorBidi"/>
      <w:szCs w:val="24"/>
      <w:lang w:eastAsia="en-AU"/>
    </w:rPr>
  </w:style>
  <w:style w:type="paragraph" w:customStyle="1" w:styleId="Bulletlevel2">
    <w:name w:val="Bullet level 2"/>
    <w:basedOn w:val="ListBullet2"/>
    <w:uiPriority w:val="7"/>
    <w:qFormat/>
    <w:rsid w:val="009335F0"/>
    <w:pPr>
      <w:numPr>
        <w:numId w:val="38"/>
      </w:numPr>
      <w:spacing w:before="0" w:after="80" w:line="240" w:lineRule="atLeast"/>
    </w:pPr>
    <w:rPr>
      <w:rFonts w:cs="Arial"/>
      <w:szCs w:val="24"/>
      <w:lang w:eastAsia="en-AU"/>
    </w:rPr>
  </w:style>
  <w:style w:type="paragraph" w:customStyle="1" w:styleId="Bulletlevel2last">
    <w:name w:val="Bullet level 2 last"/>
    <w:basedOn w:val="Bulletlevel2"/>
    <w:uiPriority w:val="8"/>
    <w:qFormat/>
    <w:rsid w:val="009335F0"/>
    <w:pPr>
      <w:spacing w:after="240"/>
    </w:pPr>
  </w:style>
  <w:style w:type="paragraph" w:customStyle="1" w:styleId="Heading2alt">
    <w:name w:val="Heading 2 alt"/>
    <w:basedOn w:val="Heading2"/>
    <w:link w:val="Heading2altChar"/>
    <w:qFormat/>
    <w:rsid w:val="009335F0"/>
    <w:rPr>
      <w:b/>
      <w:bCs/>
      <w:sz w:val="40"/>
      <w:szCs w:val="40"/>
    </w:rPr>
  </w:style>
  <w:style w:type="character" w:customStyle="1" w:styleId="Heading2altChar">
    <w:name w:val="Heading 2 alt Char"/>
    <w:basedOn w:val="Heading2Char"/>
    <w:link w:val="Heading2alt"/>
    <w:rsid w:val="009335F0"/>
    <w:rPr>
      <w:rFonts w:ascii="Arial" w:eastAsiaTheme="majorEastAsia" w:hAnsi="Arial" w:cstheme="majorBidi"/>
      <w:b/>
      <w:bCs/>
      <w:iCs/>
      <w:sz w:val="40"/>
      <w:szCs w:val="40"/>
    </w:rPr>
  </w:style>
  <w:style w:type="paragraph" w:customStyle="1" w:styleId="Emphasisquote">
    <w:name w:val="Emphasis quote"/>
    <w:next w:val="Paragraph"/>
    <w:link w:val="EmphasisquoteChar"/>
    <w:qFormat/>
    <w:rsid w:val="00825513"/>
    <w:pPr>
      <w:pBdr>
        <w:left w:val="single" w:sz="12" w:space="14" w:color="2B0A99" w:themeColor="text2"/>
      </w:pBdr>
      <w:spacing w:before="240" w:after="240" w:line="240" w:lineRule="auto"/>
      <w:ind w:left="720" w:right="2552"/>
    </w:pPr>
    <w:rPr>
      <w:rFonts w:ascii="Arial" w:hAnsi="Arial"/>
      <w:szCs w:val="24"/>
    </w:rPr>
  </w:style>
  <w:style w:type="character" w:customStyle="1" w:styleId="EmphasisquoteChar">
    <w:name w:val="Emphasis quote Char"/>
    <w:basedOn w:val="QuoteChar"/>
    <w:link w:val="Emphasisquote"/>
    <w:rsid w:val="00825513"/>
    <w:rPr>
      <w:rFonts w:ascii="Arial" w:hAnsi="Arial"/>
      <w:i w:val="0"/>
      <w:sz w:val="20"/>
      <w:szCs w:val="24"/>
    </w:rPr>
  </w:style>
  <w:style w:type="paragraph" w:customStyle="1" w:styleId="Heading1alt">
    <w:name w:val="Heading 1 alt"/>
    <w:qFormat/>
    <w:rsid w:val="002134F1"/>
    <w:pPr>
      <w:spacing w:before="480" w:after="360"/>
    </w:pPr>
    <w:rPr>
      <w:rFonts w:ascii="Arial" w:hAnsi="Arial" w:cs="Arial"/>
      <w:b/>
      <w:bCs/>
      <w:sz w:val="36"/>
      <w:szCs w:val="36"/>
    </w:rPr>
  </w:style>
  <w:style w:type="character" w:styleId="UnresolvedMention">
    <w:name w:val="Unresolved Mention"/>
    <w:basedOn w:val="DefaultParagraphFont"/>
    <w:uiPriority w:val="99"/>
    <w:semiHidden/>
    <w:unhideWhenUsed/>
    <w:rsid w:val="00A645E3"/>
    <w:rPr>
      <w:color w:val="605E5C"/>
      <w:shd w:val="clear" w:color="auto" w:fill="E1DFDD"/>
    </w:rPr>
  </w:style>
  <w:style w:type="paragraph" w:styleId="Revision">
    <w:name w:val="Revision"/>
    <w:hidden/>
    <w:uiPriority w:val="99"/>
    <w:semiHidden/>
    <w:rsid w:val="009B5471"/>
    <w:pPr>
      <w:spacing w:after="0" w:line="240" w:lineRule="auto"/>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340906">
      <w:bodyDiv w:val="1"/>
      <w:marLeft w:val="0"/>
      <w:marRight w:val="0"/>
      <w:marTop w:val="0"/>
      <w:marBottom w:val="0"/>
      <w:divBdr>
        <w:top w:val="none" w:sz="0" w:space="0" w:color="auto"/>
        <w:left w:val="none" w:sz="0" w:space="0" w:color="auto"/>
        <w:bottom w:val="none" w:sz="0" w:space="0" w:color="auto"/>
        <w:right w:val="none" w:sz="0" w:space="0" w:color="auto"/>
      </w:divBdr>
    </w:div>
    <w:div w:id="615867975">
      <w:bodyDiv w:val="1"/>
      <w:marLeft w:val="0"/>
      <w:marRight w:val="0"/>
      <w:marTop w:val="0"/>
      <w:marBottom w:val="0"/>
      <w:divBdr>
        <w:top w:val="none" w:sz="0" w:space="0" w:color="auto"/>
        <w:left w:val="none" w:sz="0" w:space="0" w:color="auto"/>
        <w:bottom w:val="none" w:sz="0" w:space="0" w:color="auto"/>
        <w:right w:val="none" w:sz="0" w:space="0" w:color="auto"/>
      </w:divBdr>
    </w:div>
    <w:div w:id="1608736374">
      <w:bodyDiv w:val="1"/>
      <w:marLeft w:val="0"/>
      <w:marRight w:val="0"/>
      <w:marTop w:val="0"/>
      <w:marBottom w:val="0"/>
      <w:divBdr>
        <w:top w:val="none" w:sz="0" w:space="0" w:color="auto"/>
        <w:left w:val="none" w:sz="0" w:space="0" w:color="auto"/>
        <w:bottom w:val="none" w:sz="0" w:space="0" w:color="auto"/>
        <w:right w:val="none" w:sz="0" w:space="0" w:color="auto"/>
      </w:divBdr>
      <w:divsChild>
        <w:div w:id="405342885">
          <w:marLeft w:val="0"/>
          <w:marRight w:val="0"/>
          <w:marTop w:val="0"/>
          <w:marBottom w:val="0"/>
          <w:divBdr>
            <w:top w:val="none" w:sz="0" w:space="0" w:color="auto"/>
            <w:left w:val="none" w:sz="0" w:space="0" w:color="auto"/>
            <w:bottom w:val="none" w:sz="0" w:space="0" w:color="auto"/>
            <w:right w:val="none" w:sz="0" w:space="0" w:color="auto"/>
          </w:divBdr>
          <w:divsChild>
            <w:div w:id="648707535">
              <w:marLeft w:val="0"/>
              <w:marRight w:val="0"/>
              <w:marTop w:val="0"/>
              <w:marBottom w:val="0"/>
              <w:divBdr>
                <w:top w:val="none" w:sz="0" w:space="0" w:color="auto"/>
                <w:left w:val="none" w:sz="0" w:space="0" w:color="auto"/>
                <w:bottom w:val="none" w:sz="0" w:space="0" w:color="auto"/>
                <w:right w:val="none" w:sz="0" w:space="0" w:color="auto"/>
              </w:divBdr>
              <w:divsChild>
                <w:div w:id="516820717">
                  <w:marLeft w:val="3"/>
                  <w:marRight w:val="3"/>
                  <w:marTop w:val="150"/>
                  <w:marBottom w:val="150"/>
                  <w:divBdr>
                    <w:top w:val="none" w:sz="0" w:space="0" w:color="auto"/>
                    <w:left w:val="none" w:sz="0" w:space="0" w:color="auto"/>
                    <w:bottom w:val="none" w:sz="0" w:space="0" w:color="auto"/>
                    <w:right w:val="none" w:sz="0" w:space="0" w:color="auto"/>
                  </w:divBdr>
                </w:div>
              </w:divsChild>
            </w:div>
          </w:divsChild>
        </w:div>
      </w:divsChild>
    </w:div>
    <w:div w:id="2043478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pa.gov/sites/default/files/2015-07/documents/niosh-9102.pdf" TargetMode="External"/><Relationship Id="rId18" Type="http://schemas.openxmlformats.org/officeDocument/2006/relationships/footer" Target="footer2.xml"/><Relationship Id="rId3" Type="http://schemas.openxmlformats.org/officeDocument/2006/relationships/customXml" Target="../customXml/item3.xml"/><Relationship Id="rId21"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hyperlink" Target="https://store.standards.org.au/product/as-nzs-4361-2-2017"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afeworkaustralia.gov.au/resources-and-publications/guidance-materials/health-monitoring-lead-inorganic"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afeworkaustralia.gov.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Corporate\National%20Strat%20Comms\Publications\2022%20Design%20Files\01%20SWA%20branding%202022\New%20templates\template-factsheet-sheet.dotx" TargetMode="External"/></Relationships>
</file>

<file path=word/documenttasks/documenttasks1.xml><?xml version="1.0" encoding="utf-8"?>
<t:Tasks xmlns:t="http://schemas.microsoft.com/office/tasks/2019/documenttasks" xmlns:oel="http://schemas.microsoft.com/office/2019/extlst">
  <t:Task id="{B5B2FD3E-FBA9-4C34-92CD-DB6FE8D4D35F}">
    <t:Anchor>
      <t:Comment id="432883024"/>
    </t:Anchor>
    <t:History>
      <t:Event id="{60AF19E7-D7C0-4960-8A0E-22497F28D8E9}" time="2026-05-22T04:40:25.504Z">
        <t:Attribution userId="S::alice.williams@swa.gov.au::2d7dc70c-a3d4-4141-b848-0bcf5b035f88" userProvider="AD" userName="WILLIAMS, Alice"/>
        <t:Anchor>
          <t:Comment id="432883024"/>
        </t:Anchor>
        <t:Create/>
      </t:Event>
      <t:Event id="{69CE4430-EB6C-448F-9DFB-F80E627B58E4}" time="2026-05-22T04:40:25.504Z">
        <t:Attribution userId="S::alice.williams@swa.gov.au::2d7dc70c-a3d4-4141-b848-0bcf5b035f88" userProvider="AD" userName="WILLIAMS, Alice"/>
        <t:Anchor>
          <t:Comment id="432883024"/>
        </t:Anchor>
        <t:Assign userId="S::Alice.Sherwood@swa.gov.au::70bbbbac-b1b7-4e68-9dd6-063e8589dba4" userProvider="AD" userName="SHERWOOD,Alice"/>
      </t:Event>
      <t:Event id="{50551735-5441-4E93-897F-EDBAA688558C}" time="2026-05-22T04:40:25.504Z">
        <t:Attribution userId="S::alice.williams@swa.gov.au::2d7dc70c-a3d4-4141-b848-0bcf5b035f88" userProvider="AD" userName="WILLIAMS, Alice"/>
        <t:Anchor>
          <t:Comment id="432883024"/>
        </t:Anchor>
        <t:SetTitle title="@SHERWOOD,Alice - is this meant to say air monitoring?"/>
      </t:Event>
    </t:History>
  </t:Task>
</t:Tasks>
</file>

<file path=word/theme/theme1.xml><?xml version="1.0" encoding="utf-8"?>
<a:theme xmlns:a="http://schemas.openxmlformats.org/drawingml/2006/main" name="SWA1-colours">
  <a:themeElements>
    <a:clrScheme name="Custom 5">
      <a:dk1>
        <a:sysClr val="windowText" lastClr="000000"/>
      </a:dk1>
      <a:lt1>
        <a:sysClr val="window" lastClr="FFFFFF"/>
      </a:lt1>
      <a:dk2>
        <a:srgbClr val="2B0A99"/>
      </a:dk2>
      <a:lt2>
        <a:srgbClr val="E7E6E6"/>
      </a:lt2>
      <a:accent1>
        <a:srgbClr val="4877E0"/>
      </a:accent1>
      <a:accent2>
        <a:srgbClr val="EB9C3A"/>
      </a:accent2>
      <a:accent3>
        <a:srgbClr val="E80C30"/>
      </a:accent3>
      <a:accent4>
        <a:srgbClr val="490C61"/>
      </a:accent4>
      <a:accent5>
        <a:srgbClr val="071544"/>
      </a:accent5>
      <a:accent6>
        <a:srgbClr val="A5A5A5"/>
      </a:accent6>
      <a:hlink>
        <a:srgbClr val="4877E0"/>
      </a:hlink>
      <a:folHlink>
        <a:srgbClr val="E80C3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E010B47C92A54292E8BA91D284D39E" ma:contentTypeVersion="15" ma:contentTypeDescription="Create a new document." ma:contentTypeScope="" ma:versionID="52de553fd720557f734f13f1747ecb93">
  <xsd:schema xmlns:xsd="http://www.w3.org/2001/XMLSchema" xmlns:xs="http://www.w3.org/2001/XMLSchema" xmlns:p="http://schemas.microsoft.com/office/2006/metadata/properties" xmlns:ns2="3d8b6ef0-0a64-4aaa-b7a4-a607e594cd2e" xmlns:ns3="79d3e328-fa8e-4ff2-823e-4d632b790d15" targetNamespace="http://schemas.microsoft.com/office/2006/metadata/properties" ma:root="true" ma:fieldsID="a376105dcf88981e513fc0da4582bf65" ns2:_="" ns3:_="">
    <xsd:import namespace="3d8b6ef0-0a64-4aaa-b7a4-a607e594cd2e"/>
    <xsd:import namespace="79d3e328-fa8e-4ff2-823e-4d632b790d1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statu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8b6ef0-0a64-4aaa-b7a4-a607e594cd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status" ma:index="14" nillable="true" ma:displayName="status" ma:description="e.g. with BM for clearance" ma:format="Dropdown" ma:internalName="status">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d3e328-fa8e-4ff2-823e-4d632b790d1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f2fe7ba9-a630-4e45-8779-6c335a4752da}" ma:internalName="TaxCatchAll" ma:showField="CatchAllData" ma:web="79d3e328-fa8e-4ff2-823e-4d632b790d1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d8b6ef0-0a64-4aaa-b7a4-a607e594cd2e">
      <Terms xmlns="http://schemas.microsoft.com/office/infopath/2007/PartnerControls"/>
    </lcf76f155ced4ddcb4097134ff3c332f>
    <TaxCatchAll xmlns="79d3e328-fa8e-4ff2-823e-4d632b790d15" xsi:nil="true"/>
    <status xmlns="3d8b6ef0-0a64-4aaa-b7a4-a607e594cd2e" xsi:nil="true"/>
  </documentManagement>
</p:properties>
</file>

<file path=customXml/itemProps1.xml><?xml version="1.0" encoding="utf-8"?>
<ds:datastoreItem xmlns:ds="http://schemas.openxmlformats.org/officeDocument/2006/customXml" ds:itemID="{28909E87-629B-4B7F-872C-3FFC82171D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8b6ef0-0a64-4aaa-b7a4-a607e594cd2e"/>
    <ds:schemaRef ds:uri="79d3e328-fa8e-4ff2-823e-4d632b790d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B842DA-F2BA-44D8-A94D-C9D13B850A69}">
  <ds:schemaRefs>
    <ds:schemaRef ds:uri="http://schemas.openxmlformats.org/officeDocument/2006/bibliography"/>
  </ds:schemaRefs>
</ds:datastoreItem>
</file>

<file path=customXml/itemProps3.xml><?xml version="1.0" encoding="utf-8"?>
<ds:datastoreItem xmlns:ds="http://schemas.openxmlformats.org/officeDocument/2006/customXml" ds:itemID="{3553D307-0734-42D0-8D11-0CF2478B68C4}">
  <ds:schemaRefs>
    <ds:schemaRef ds:uri="http://schemas.microsoft.com/sharepoint/v3/contenttype/forms"/>
  </ds:schemaRefs>
</ds:datastoreItem>
</file>

<file path=customXml/itemProps4.xml><?xml version="1.0" encoding="utf-8"?>
<ds:datastoreItem xmlns:ds="http://schemas.openxmlformats.org/officeDocument/2006/customXml" ds:itemID="{992C025D-66BF-4AB3-A51E-80AFD729C065}">
  <ds:schemaRefs>
    <ds:schemaRef ds:uri="http://schemas.microsoft.com/office/2006/metadata/properties"/>
    <ds:schemaRef ds:uri="http://schemas.microsoft.com/office/infopath/2007/PartnerControls"/>
    <ds:schemaRef ds:uri="3d8b6ef0-0a64-4aaa-b7a4-a607e594cd2e"/>
    <ds:schemaRef ds:uri="79d3e328-fa8e-4ff2-823e-4d632b790d15"/>
  </ds:schemaRefs>
</ds:datastoreItem>
</file>

<file path=docProps/app.xml><?xml version="1.0" encoding="utf-8"?>
<Properties xmlns="http://schemas.openxmlformats.org/officeDocument/2006/extended-properties" xmlns:vt="http://schemas.openxmlformats.org/officeDocument/2006/docPropsVTypes">
  <Template>template-factsheet-sheet</Template>
  <TotalTime>4</TotalTime>
  <Pages>5</Pages>
  <Words>2104</Words>
  <Characters>11996</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SWA Factsheet template (October 2024)</vt:lpstr>
    </vt:vector>
  </TitlesOfParts>
  <Company>Australian Government</Company>
  <LinksUpToDate>false</LinksUpToDate>
  <CharactersWithSpaces>14072</CharactersWithSpaces>
  <SharedDoc>false</SharedDoc>
  <HLinks>
    <vt:vector size="12" baseType="variant">
      <vt:variant>
        <vt:i4>589891</vt:i4>
      </vt:variant>
      <vt:variant>
        <vt:i4>3</vt:i4>
      </vt:variant>
      <vt:variant>
        <vt:i4>0</vt:i4>
      </vt:variant>
      <vt:variant>
        <vt:i4>5</vt:i4>
      </vt:variant>
      <vt:variant>
        <vt:lpwstr>http://www.safeworkaustralia.gov.au/</vt:lpwstr>
      </vt:variant>
      <vt:variant>
        <vt:lpwstr/>
      </vt:variant>
      <vt:variant>
        <vt:i4>1507342</vt:i4>
      </vt:variant>
      <vt:variant>
        <vt:i4>0</vt:i4>
      </vt:variant>
      <vt:variant>
        <vt:i4>0</vt:i4>
      </vt:variant>
      <vt:variant>
        <vt:i4>5</vt:i4>
      </vt:variant>
      <vt:variant>
        <vt:lpwstr>https://store.standards.org.au/product/as-nzs-4361-2-2017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 Factsheet template (October 2024)</dc:title>
  <dc:subject/>
  <dc:creator>RICHARDSON,Anna</dc:creator>
  <cp:keywords/>
  <cp:lastModifiedBy>LUCAS,Gabriella</cp:lastModifiedBy>
  <cp:revision>3</cp:revision>
  <cp:lastPrinted>2026-10-08T00:55:00Z</cp:lastPrinted>
  <dcterms:created xsi:type="dcterms:W3CDTF">2026-10-11T06:30:00Z</dcterms:created>
  <dcterms:modified xsi:type="dcterms:W3CDTF">2026-10-13T00:49:00Z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0x0101006FE010B47C92A54292E8BA91D284D39E</vt:lpwstr>
  </property>
  <property fmtid="{D5CDD505-2E9C-101B-9397-08002B2CF9AE}" pid="3" name="_dlc_DocIdItemGuid">
    <vt:lpwstr>3e53dc2c-85a8-423e-b60e-de48c6e6a7b1</vt:lpwstr>
  </property>
  <property fmtid="{D5CDD505-2E9C-101B-9397-08002B2CF9AE}" pid="4" name="MSIP_Label_79d889eb-932f-4752-8739-64d25806ef64_Enabled">
    <vt:lpwstr>true</vt:lpwstr>
  </property>
  <property fmtid="{D5CDD505-2E9C-101B-9397-08002B2CF9AE}" pid="5" name="MSIP_Label_79d889eb-932f-4752-8739-64d25806ef64_SetDate">
    <vt:lpwstr>2022-06-02T23:55:25Z</vt:lpwstr>
  </property>
  <property fmtid="{D5CDD505-2E9C-101B-9397-08002B2CF9AE}" pid="6" name="MSIP_Label_79d889eb-932f-4752-8739-64d25806ef64_Method">
    <vt:lpwstr>Privileged</vt:lpwstr>
  </property>
  <property fmtid="{D5CDD505-2E9C-101B-9397-08002B2CF9AE}" pid="7" name="MSIP_Label_79d889eb-932f-4752-8739-64d25806ef64_Name">
    <vt:lpwstr>79d889eb-932f-4752-8739-64d25806ef64</vt:lpwstr>
  </property>
  <property fmtid="{D5CDD505-2E9C-101B-9397-08002B2CF9AE}" pid="8" name="MSIP_Label_79d889eb-932f-4752-8739-64d25806ef64_SiteId">
    <vt:lpwstr>dd0cfd15-4558-4b12-8bad-ea26984fc417</vt:lpwstr>
  </property>
  <property fmtid="{D5CDD505-2E9C-101B-9397-08002B2CF9AE}" pid="9" name="MSIP_Label_79d889eb-932f-4752-8739-64d25806ef64_ActionId">
    <vt:lpwstr>6fe6d204-fc66-464f-9f1f-ebd322fd9e90</vt:lpwstr>
  </property>
  <property fmtid="{D5CDD505-2E9C-101B-9397-08002B2CF9AE}" pid="10" name="MSIP_Label_79d889eb-932f-4752-8739-64d25806ef64_ContentBits">
    <vt:lpwstr>0</vt:lpwstr>
  </property>
  <property fmtid="{D5CDD505-2E9C-101B-9397-08002B2CF9AE}" pid="11" name="MediaServiceImageTags">
    <vt:lpwstr/>
  </property>
  <property fmtid="{D5CDD505-2E9C-101B-9397-08002B2CF9AE}" pid="12" name="docLang">
    <vt:lpwstr>en</vt:lpwstr>
  </property>
</Properties>
</file>