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C9A2725" w:rsidR="00BD499F" w:rsidRPr="004C23F4" w:rsidRDefault="00A45CFE" w:rsidP="00B40C60">
          <w:pPr>
            <w:pStyle w:val="Heading1"/>
            <w:jc w:val="center"/>
            <w:rPr>
              <w:rFonts w:ascii="Arial" w:hAnsi="Arial" w:cs="Arial"/>
            </w:rPr>
          </w:pPr>
          <w:r w:rsidRPr="00A45CFE">
            <w:rPr>
              <w:rFonts w:ascii="Arial" w:hAnsi="Arial" w:cs="Arial"/>
            </w:rPr>
            <w:t>Welding fumes (not otherwise classified)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0643B4EA" w:rsidR="00F43AD5" w:rsidRPr="00717D45" w:rsidRDefault="00E333AE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460483B2" w:rsidR="00F43AD5" w:rsidRPr="00717D45" w:rsidRDefault="005C3F56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0F6020CE" w:rsidR="00F43AD5" w:rsidRPr="00717D45" w:rsidRDefault="00A42DFF" w:rsidP="009B451C">
            <w:pPr>
              <w:pStyle w:val="Tablefont"/>
            </w:pPr>
            <w:r>
              <w:t>—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5D74963" w:rsidR="00F43AD5" w:rsidRPr="00B40C60" w:rsidRDefault="00A42DFF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71D72173" w14:textId="2C41F15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72A0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19D05BC" w:rsidR="002C7AFE" w:rsidRPr="00601622" w:rsidRDefault="002F32C1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25375900" w:rsidR="00155999" w:rsidRPr="00EB3D1B" w:rsidRDefault="00155999" w:rsidP="00037E52">
            <w:pPr>
              <w:pStyle w:val="Tablefont"/>
              <w:rPr>
                <w:b/>
              </w:rPr>
            </w:pPr>
            <w:r w:rsidRPr="002F32C1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F32C1" w:rsidRPr="002F32C1">
                  <w:rPr>
                    <w:rStyle w:val="WESstatus"/>
                    <w:bCs/>
                    <w:color w:val="auto"/>
                  </w:rPr>
                  <w:t>N/A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187ED744" w:rsidR="006639B4" w:rsidRPr="00601622" w:rsidRDefault="008D4F4D" w:rsidP="000C139A">
      <w:pPr>
        <w:rPr>
          <w:rFonts w:cs="Arial"/>
        </w:rPr>
      </w:pPr>
      <w:r>
        <w:rPr>
          <w:rFonts w:cs="Arial"/>
        </w:rPr>
        <w:t xml:space="preserve">A </w:t>
      </w:r>
      <w:r w:rsidR="00601622">
        <w:rPr>
          <w:rFonts w:cs="Arial"/>
        </w:rPr>
        <w:t xml:space="preserve">TWA </w:t>
      </w:r>
      <w:r w:rsidR="00E742F1">
        <w:rPr>
          <w:rFonts w:cs="Arial"/>
        </w:rPr>
        <w:t xml:space="preserve">not </w:t>
      </w:r>
      <w:r w:rsidR="00601622">
        <w:rPr>
          <w:rFonts w:cs="Arial"/>
        </w:rPr>
        <w:t>recommended</w:t>
      </w:r>
      <w:r w:rsidR="002F32C1">
        <w:rPr>
          <w:rFonts w:cs="Arial"/>
        </w:rPr>
        <w:t xml:space="preserve">.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5226DBF" w14:textId="77777777" w:rsidR="00E742F1" w:rsidRDefault="007355E3" w:rsidP="008215DD">
      <w:r>
        <w:t xml:space="preserve">Welding fumes are produced as by-products of the welding process. </w:t>
      </w:r>
    </w:p>
    <w:p w14:paraId="4C7C81D0" w14:textId="77777777" w:rsidR="00E742F1" w:rsidRDefault="007355E3" w:rsidP="008215DD">
      <w:r>
        <w:t>These fumes produce a</w:t>
      </w:r>
      <w:r w:rsidR="00840008">
        <w:t>cute, chronic and carcinogenic exposure risk</w:t>
      </w:r>
      <w:r>
        <w:t>s and</w:t>
      </w:r>
      <w:r w:rsidR="00840008">
        <w:t xml:space="preserve"> are heavily dependent on the welding process, materials and the resulting </w:t>
      </w:r>
      <w:r w:rsidR="002F32C1" w:rsidRPr="00C91511">
        <w:t>constituent</w:t>
      </w:r>
      <w:r w:rsidR="00C91511" w:rsidRPr="00C91511">
        <w:t>s</w:t>
      </w:r>
      <w:r w:rsidR="002F32C1" w:rsidRPr="00C91511">
        <w:t xml:space="preserve"> </w:t>
      </w:r>
      <w:r w:rsidR="00C91511" w:rsidRPr="00C91511">
        <w:t xml:space="preserve">of the </w:t>
      </w:r>
      <w:r w:rsidR="00840008">
        <w:t>fumes</w:t>
      </w:r>
      <w:r>
        <w:t xml:space="preserve">. </w:t>
      </w:r>
    </w:p>
    <w:p w14:paraId="4CF0CDB1" w14:textId="21581DD0" w:rsidR="00CC2517" w:rsidRDefault="007355E3" w:rsidP="008215DD">
      <w:r>
        <w:t>These</w:t>
      </w:r>
      <w:r w:rsidR="00B131D6" w:rsidRPr="00C91511">
        <w:t xml:space="preserve"> includ</w:t>
      </w:r>
      <w:r w:rsidR="006236F8">
        <w:t>e</w:t>
      </w:r>
      <w:r w:rsidR="00B131D6" w:rsidRPr="00C91511">
        <w:t xml:space="preserve"> aluminium, cadmium, </w:t>
      </w:r>
      <w:r w:rsidR="00257902">
        <w:t xml:space="preserve">hexavalent </w:t>
      </w:r>
      <w:r w:rsidR="00B131D6" w:rsidRPr="00C91511">
        <w:t xml:space="preserve">chromium, manganese, iron oxide, vanadium, zinc and copper as well as solder pyrolysis products (rosins). In </w:t>
      </w:r>
      <w:r w:rsidR="00C91511" w:rsidRPr="00C91511">
        <w:t>addition,</w:t>
      </w:r>
      <w:r w:rsidR="00B131D6" w:rsidRPr="00C91511">
        <w:t xml:space="preserve"> </w:t>
      </w:r>
      <w:r w:rsidR="002F32C1" w:rsidRPr="00C91511">
        <w:t>gases</w:t>
      </w:r>
      <w:r w:rsidR="008215DD" w:rsidRPr="00C91511">
        <w:t xml:space="preserve"> including</w:t>
      </w:r>
      <w:r w:rsidR="00B131D6" w:rsidRPr="00C91511">
        <w:t xml:space="preserve"> </w:t>
      </w:r>
      <w:r w:rsidR="008215DD" w:rsidRPr="00C91511">
        <w:t>phosphine</w:t>
      </w:r>
      <w:r w:rsidR="00B131D6" w:rsidRPr="00C91511">
        <w:t>,</w:t>
      </w:r>
      <w:r w:rsidR="008215DD" w:rsidRPr="00C91511">
        <w:t xml:space="preserve"> ozone</w:t>
      </w:r>
      <w:r w:rsidR="00B131D6" w:rsidRPr="00C91511">
        <w:t xml:space="preserve">, </w:t>
      </w:r>
      <w:r w:rsidR="00C91511" w:rsidRPr="00C91511">
        <w:t xml:space="preserve">and </w:t>
      </w:r>
      <w:r w:rsidR="00B131D6" w:rsidRPr="00C91511">
        <w:t xml:space="preserve">nitrogen dioxide </w:t>
      </w:r>
      <w:r w:rsidR="00C91511" w:rsidRPr="00C91511">
        <w:t xml:space="preserve">may </w:t>
      </w:r>
      <w:r w:rsidR="00E271E0">
        <w:t xml:space="preserve">be </w:t>
      </w:r>
      <w:r w:rsidR="00C91511" w:rsidRPr="00C91511">
        <w:t>present</w:t>
      </w:r>
      <w:r w:rsidR="001E7FFE">
        <w:t xml:space="preserve">. </w:t>
      </w:r>
    </w:p>
    <w:p w14:paraId="0784C8AD" w14:textId="147AFAB6" w:rsidR="008215DD" w:rsidRPr="00C91511" w:rsidRDefault="001E7FFE" w:rsidP="008215DD">
      <w:r>
        <w:t xml:space="preserve">Critical effects of exposure can include irritation of the upper respiratory tract (nose and throat), tightness in the chest, asphyxiation, asthma, metal fume fever, lung damage, bronchitis, cancer, pneumonia </w:t>
      </w:r>
      <w:r w:rsidR="00E271E0">
        <w:t>and</w:t>
      </w:r>
      <w:r>
        <w:t xml:space="preserve"> emphysema. </w:t>
      </w:r>
    </w:p>
    <w:p w14:paraId="3212CFF1" w14:textId="4A7B3842" w:rsidR="002F32C1" w:rsidRDefault="00C91511" w:rsidP="002F32C1">
      <w:r w:rsidRPr="00C91511">
        <w:t xml:space="preserve">Given the </w:t>
      </w:r>
      <w:r w:rsidR="006B5D67">
        <w:t>significant</w:t>
      </w:r>
      <w:r w:rsidRPr="00C91511">
        <w:t xml:space="preserve"> composition variability in welding fume</w:t>
      </w:r>
      <w:r w:rsidR="00257902">
        <w:t>s</w:t>
      </w:r>
      <w:r w:rsidRPr="00C91511">
        <w:t>,</w:t>
      </w:r>
      <w:r w:rsidR="007E35F5" w:rsidRPr="00C91511">
        <w:t xml:space="preserve"> </w:t>
      </w:r>
      <w:r w:rsidRPr="00C91511">
        <w:t>a</w:t>
      </w:r>
      <w:r w:rsidR="002F32C1" w:rsidRPr="00C91511">
        <w:t xml:space="preserve"> </w:t>
      </w:r>
      <w:r w:rsidR="00E271E0">
        <w:t>gravimetrically determined</w:t>
      </w:r>
      <w:r w:rsidR="006B5D67">
        <w:t xml:space="preserve"> </w:t>
      </w:r>
      <w:r w:rsidR="002F32C1" w:rsidRPr="00C91511">
        <w:t xml:space="preserve">WES that </w:t>
      </w:r>
      <w:r w:rsidRPr="00C91511">
        <w:t xml:space="preserve">can </w:t>
      </w:r>
      <w:r w:rsidR="002F32C1" w:rsidRPr="00C91511">
        <w:t xml:space="preserve">adequately protect workers </w:t>
      </w:r>
      <w:r w:rsidRPr="00C91511">
        <w:t>cannot be determined</w:t>
      </w:r>
      <w:r w:rsidR="002F32C1" w:rsidRPr="00C91511">
        <w:t>.</w:t>
      </w:r>
      <w:r w:rsidR="001E7FFE">
        <w:t xml:space="preserve"> </w:t>
      </w:r>
      <w:r w:rsidR="00257902">
        <w:t>It is r</w:t>
      </w:r>
      <w:r w:rsidR="008215DD" w:rsidRPr="00C91511">
        <w:t xml:space="preserve">ecommended that the </w:t>
      </w:r>
      <w:r w:rsidR="00257902">
        <w:t>TWA</w:t>
      </w:r>
      <w:r w:rsidR="008215DD" w:rsidRPr="00C91511">
        <w:t xml:space="preserve"> of 5</w:t>
      </w:r>
      <w:r w:rsidR="00F1507E">
        <w:t xml:space="preserve"> </w:t>
      </w:r>
      <w:r w:rsidR="008215DD" w:rsidRPr="00C91511">
        <w:t>mg/m</w:t>
      </w:r>
      <w:r w:rsidR="008215DD" w:rsidRPr="00C91511">
        <w:rPr>
          <w:vertAlign w:val="superscript"/>
        </w:rPr>
        <w:t>3</w:t>
      </w:r>
      <w:r w:rsidR="008215DD" w:rsidRPr="00C91511">
        <w:t xml:space="preserve"> be withdrawn</w:t>
      </w:r>
      <w:r w:rsidR="001E7FFE">
        <w:t xml:space="preserve"> and</w:t>
      </w:r>
      <w:r w:rsidR="006B5D67">
        <w:t xml:space="preserve"> the respective </w:t>
      </w:r>
      <w:r w:rsidR="006236F8">
        <w:t xml:space="preserve">workplace exposure standards </w:t>
      </w:r>
      <w:r w:rsidR="00E271E0">
        <w:t xml:space="preserve">of </w:t>
      </w:r>
      <w:r w:rsidR="006236F8">
        <w:t xml:space="preserve">the </w:t>
      </w:r>
      <w:r w:rsidR="006B5D67">
        <w:t>individual constituent</w:t>
      </w:r>
      <w:r w:rsidR="007355E3">
        <w:t xml:space="preserve">s </w:t>
      </w:r>
      <w:r w:rsidR="00E271E0">
        <w:t>in the fumes</w:t>
      </w:r>
      <w:r w:rsidR="006236F8">
        <w:t xml:space="preserve"> be</w:t>
      </w:r>
      <w:r w:rsidR="007355E3">
        <w:t xml:space="preserve"> </w:t>
      </w:r>
      <w:r w:rsidR="006B5D67">
        <w:t>used</w:t>
      </w:r>
      <w:r w:rsidR="00E271E0">
        <w:t xml:space="preserve"> to determine worker exposure.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C91511" w:rsidRDefault="008E4F1F" w:rsidP="008E4F1F">
      <w:pPr>
        <w:rPr>
          <w:rFonts w:cs="Arial"/>
        </w:rPr>
      </w:pPr>
      <w:r w:rsidRPr="00C91511">
        <w:rPr>
          <w:rFonts w:cs="Arial"/>
        </w:rPr>
        <w:t>Not classified as a carcinogen according to the Globally Harmonized System of</w:t>
      </w:r>
      <w:r w:rsidR="00155999" w:rsidRPr="00C91511">
        <w:rPr>
          <w:rFonts w:cs="Arial"/>
        </w:rPr>
        <w:t xml:space="preserve"> Classification and Labelling of</w:t>
      </w:r>
      <w:r w:rsidRPr="00C91511">
        <w:rPr>
          <w:rFonts w:cs="Arial"/>
        </w:rPr>
        <w:t xml:space="preserve"> Chemicals (GHS). </w:t>
      </w:r>
    </w:p>
    <w:p w14:paraId="03916CCC" w14:textId="77777777" w:rsidR="008E4F1F" w:rsidRPr="002F32C1" w:rsidRDefault="008E4F1F" w:rsidP="008E4F1F">
      <w:pPr>
        <w:rPr>
          <w:rFonts w:cs="Arial"/>
        </w:rPr>
      </w:pPr>
      <w:r w:rsidRPr="002F32C1">
        <w:rPr>
          <w:rFonts w:cs="Arial"/>
        </w:rPr>
        <w:t xml:space="preserve">Not classified as a skin </w:t>
      </w:r>
      <w:r w:rsidR="00155999" w:rsidRPr="002F32C1">
        <w:rPr>
          <w:rFonts w:cs="Arial"/>
        </w:rPr>
        <w:t xml:space="preserve">sensitiser </w:t>
      </w:r>
      <w:r w:rsidRPr="002F32C1">
        <w:rPr>
          <w:rFonts w:cs="Arial"/>
        </w:rPr>
        <w:t>or respiratory sensitiser according to the GHS.</w:t>
      </w:r>
    </w:p>
    <w:p w14:paraId="21CCE2A5" w14:textId="370F3870" w:rsidR="0025734A" w:rsidRPr="004C23F4" w:rsidRDefault="002F32C1">
      <w:pPr>
        <w:rPr>
          <w:rFonts w:cs="Arial"/>
        </w:rPr>
      </w:pPr>
      <w:r w:rsidRPr="006E1BF0">
        <w:rPr>
          <w:rFonts w:cs="Arial"/>
        </w:rPr>
        <w:t>There are i</w:t>
      </w:r>
      <w:r w:rsidR="008E4F1F" w:rsidRPr="006E1BF0">
        <w:rPr>
          <w:rFonts w:cs="Arial"/>
        </w:rPr>
        <w:t xml:space="preserve">nsufficient </w:t>
      </w:r>
      <w:r w:rsidR="006E1BF0" w:rsidRPr="006E1BF0">
        <w:rPr>
          <w:rFonts w:cs="Arial"/>
        </w:rPr>
        <w:t>data</w:t>
      </w:r>
      <w:r w:rsidR="008E4F1F" w:rsidRPr="006E1BF0">
        <w:rPr>
          <w:rFonts w:cs="Arial"/>
        </w:rPr>
        <w:t xml:space="preserve"> 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AF78A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AF78A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E077B14" w:rsidR="00DE26E8" w:rsidRPr="008215DD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8215DD">
              <w:t>SWA</w:t>
            </w:r>
            <w:r w:rsidRPr="008215DD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C3F56" w:rsidRPr="008215DD">
                  <w:t>1991</w:t>
                </w:r>
              </w:sdtContent>
            </w:sdt>
            <w:r w:rsidRPr="008215DD">
              <w:tab/>
            </w:r>
            <w:r w:rsidRPr="008215DD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C3F56" w:rsidRPr="008215DD">
                  <w:t>TWA: 5 mg/m</w:t>
                </w:r>
                <w:r w:rsidR="005C3F56" w:rsidRPr="008215D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8215DD" w14:paraId="26087DDB" w14:textId="77777777" w:rsidTr="00AF78A8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4C5EFE78" w:rsidR="00C978F0" w:rsidRPr="008215DD" w:rsidRDefault="00601622" w:rsidP="003365A5">
            <w:pPr>
              <w:pStyle w:val="Tabletextprimarysource"/>
            </w:pPr>
            <w:r w:rsidRPr="008215DD">
              <w:t xml:space="preserve">No documentation </w:t>
            </w:r>
            <w:r w:rsidR="00E17E32">
              <w:t>available</w:t>
            </w:r>
            <w:r w:rsidRPr="008215DD">
              <w:t>.</w:t>
            </w:r>
            <w:r w:rsidR="008215DD" w:rsidRPr="008215DD">
              <w:t xml:space="preserve"> </w:t>
            </w:r>
            <w:r w:rsidR="008215DD" w:rsidRPr="00C91511">
              <w:t>WES derived for acute issues for metal fume fever</w:t>
            </w:r>
            <w:r w:rsidR="00E742F1">
              <w:t>;</w:t>
            </w:r>
            <w:r w:rsidR="008215DD" w:rsidRPr="00C91511">
              <w:t xml:space="preserve"> however</w:t>
            </w:r>
            <w:r w:rsidR="00E742F1">
              <w:t>,</w:t>
            </w:r>
            <w:r w:rsidR="008215DD" w:rsidRPr="00C91511">
              <w:t xml:space="preserve"> analysis for </w:t>
            </w:r>
            <w:r w:rsidR="009A7979">
              <w:t>metals (</w:t>
            </w:r>
            <w:r w:rsidR="008215DD" w:rsidRPr="00C91511">
              <w:t>Zn</w:t>
            </w:r>
            <w:r w:rsidR="009A7979">
              <w:t xml:space="preserve">, </w:t>
            </w:r>
            <w:r w:rsidR="008215DD" w:rsidRPr="00C91511">
              <w:t>Cu</w:t>
            </w:r>
            <w:r w:rsidR="009A7979">
              <w:t xml:space="preserve">, </w:t>
            </w:r>
            <w:r w:rsidR="008215DD" w:rsidRPr="00C91511">
              <w:t xml:space="preserve">Mn) </w:t>
            </w:r>
            <w:r w:rsidR="009A7979">
              <w:t>can</w:t>
            </w:r>
            <w:r w:rsidR="008215DD" w:rsidRPr="00C91511">
              <w:t xml:space="preserve"> provide this information</w:t>
            </w:r>
            <w:r w:rsidR="008215DD">
              <w:t xml:space="preserve">. </w:t>
            </w:r>
          </w:p>
        </w:tc>
      </w:tr>
      <w:tr w:rsidR="00C978F0" w:rsidRPr="00DA352E" w14:paraId="24593221" w14:textId="77777777" w:rsidTr="00AF78A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D2887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C3F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C3F56">
                  <w:t>NA</w:t>
                </w:r>
              </w:sdtContent>
            </w:sdt>
          </w:p>
        </w:tc>
      </w:tr>
      <w:tr w:rsidR="00C978F0" w:rsidRPr="00DA352E" w14:paraId="418D532D" w14:textId="77777777" w:rsidTr="00AF78A8">
        <w:trPr>
          <w:gridAfter w:val="1"/>
          <w:wAfter w:w="8" w:type="pct"/>
          <w:cantSplit/>
        </w:trPr>
        <w:tc>
          <w:tcPr>
            <w:tcW w:w="4992" w:type="pct"/>
          </w:tcPr>
          <w:p w14:paraId="181F0E63" w14:textId="77777777" w:rsidR="00C978F0" w:rsidRDefault="005C3F56" w:rsidP="003365A5">
            <w:pPr>
              <w:pStyle w:val="Tabletextprimarysource"/>
            </w:pPr>
            <w:r>
              <w:t>No report</w:t>
            </w:r>
            <w:r w:rsidR="002F32C1">
              <w:t>.</w:t>
            </w:r>
          </w:p>
          <w:p w14:paraId="0CE4D35D" w14:textId="546B125F" w:rsidR="006E1BF0" w:rsidRPr="00DA352E" w:rsidRDefault="00B56895" w:rsidP="003365A5">
            <w:pPr>
              <w:pStyle w:val="Tabletextprimarysource"/>
            </w:pPr>
            <w:r>
              <w:t xml:space="preserve">TLV-TWA for total particulates withdrawn </w:t>
            </w:r>
            <w:r w:rsidR="00FD4A83">
              <w:t xml:space="preserve">in 2003 </w:t>
            </w:r>
            <w:r>
              <w:t xml:space="preserve">noting “the composition and quantity are both dependant on the alloy being welded and the process and electrodes used”. </w:t>
            </w:r>
            <w:r w:rsidR="0080533F">
              <w:t>Individual constitutes in the fume to be compared to relevant TLV</w:t>
            </w:r>
            <w:r w:rsidR="00E82FB3">
              <w:t>s</w:t>
            </w:r>
            <w:r w:rsidR="0080533F">
              <w:t xml:space="preserve">. </w:t>
            </w:r>
          </w:p>
        </w:tc>
      </w:tr>
      <w:tr w:rsidR="00C978F0" w:rsidRPr="00DA352E" w14:paraId="174F8B79" w14:textId="77777777" w:rsidTr="00AF78A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19BE95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C3F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id w:val="-1290894464"/>
                    <w:placeholder>
                      <w:docPart w:val="1B2805DFEDF44C1CB6192D876F3089DB"/>
                    </w:placeholder>
                    <w:text/>
                  </w:sdtPr>
                  <w:sdtEndPr/>
                  <w:sdtContent>
                    <w:r w:rsidR="005C3F56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4433014F" w14:textId="77777777" w:rsidTr="00AF78A8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0E5598B9" w:rsidR="00C978F0" w:rsidRPr="00DA352E" w:rsidRDefault="005C3F56" w:rsidP="003365A5">
            <w:pPr>
              <w:pStyle w:val="Tabletextprimarysource"/>
            </w:pPr>
            <w:r>
              <w:t>No report</w:t>
            </w:r>
            <w:r w:rsidR="002F32C1">
              <w:t>.</w:t>
            </w:r>
          </w:p>
        </w:tc>
      </w:tr>
      <w:tr w:rsidR="00C978F0" w:rsidRPr="00DA352E" w14:paraId="0E6A0B2C" w14:textId="77777777" w:rsidTr="00AF78A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056E66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C3F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957675445"/>
                    <w:placeholder>
                      <w:docPart w:val="223F79E0AA494C428F5E1532D7E9F93A"/>
                    </w:placeholder>
                    <w:text/>
                  </w:sdtPr>
                  <w:sdtEndPr/>
                  <w:sdtContent>
                    <w:r w:rsidR="005C3F56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2008D281" w14:textId="77777777" w:rsidTr="00AF78A8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50DCB4BB" w:rsidR="00C978F0" w:rsidRPr="00DA352E" w:rsidRDefault="005C3F56" w:rsidP="003365A5">
            <w:pPr>
              <w:pStyle w:val="Tabletextprimarysource"/>
            </w:pPr>
            <w:r>
              <w:t>No report</w:t>
            </w:r>
            <w:r w:rsidR="002F32C1">
              <w:t>.</w:t>
            </w:r>
          </w:p>
        </w:tc>
      </w:tr>
      <w:tr w:rsidR="00DA352E" w:rsidRPr="00DA352E" w14:paraId="12BAB90D" w14:textId="77777777" w:rsidTr="00AF78A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F501F2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C3F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1568836732"/>
                    <w:placeholder>
                      <w:docPart w:val="3989CDCC62504D4D863690EBFC3CE9E0"/>
                    </w:placeholder>
                    <w:text/>
                  </w:sdtPr>
                  <w:sdtEndPr/>
                  <w:sdtContent>
                    <w:r w:rsidR="005C3F56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33AAF4A6" w14:textId="77777777" w:rsidTr="00AF78A8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5CD42001" w:rsidR="00DA352E" w:rsidRPr="00DA352E" w:rsidRDefault="005C3F56" w:rsidP="003365A5">
            <w:pPr>
              <w:pStyle w:val="Tabletextprimarysource"/>
            </w:pPr>
            <w:r>
              <w:t>No report</w:t>
            </w:r>
            <w:r w:rsidR="002F32C1">
              <w:t>.</w:t>
            </w:r>
          </w:p>
        </w:tc>
      </w:tr>
      <w:tr w:rsidR="00DA352E" w:rsidRPr="00DA352E" w14:paraId="605F758C" w14:textId="77777777" w:rsidTr="00AF78A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515FAAE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C3F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632180294"/>
                    <w:placeholder>
                      <w:docPart w:val="DC6583E1BFD341AAB578C8EBB5316872"/>
                    </w:placeholder>
                    <w:text/>
                  </w:sdtPr>
                  <w:sdtEndPr/>
                  <w:sdtContent>
                    <w:r w:rsidR="005C3F56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7050CB3E" w14:textId="77777777" w:rsidTr="00AF78A8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5FF1DDBA" w:rsidR="00DA352E" w:rsidRPr="00DA352E" w:rsidRDefault="005C3F56" w:rsidP="003365A5">
            <w:pPr>
              <w:pStyle w:val="Tabletextprimarysource"/>
            </w:pPr>
            <w:r>
              <w:t>No report</w:t>
            </w:r>
            <w:r w:rsidR="002F32C1">
              <w:t>.</w:t>
            </w:r>
          </w:p>
        </w:tc>
      </w:tr>
    </w:tbl>
    <w:p w14:paraId="6691F3FF" w14:textId="3A132F45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1E935738" w:rsidR="007E2A4B" w:rsidRDefault="00937789">
      <w:pPr>
        <w:rPr>
          <w:lang w:eastAsia="en-AU"/>
        </w:rPr>
      </w:pPr>
      <w:r>
        <w:rPr>
          <w:lang w:eastAsia="en-AU"/>
        </w:rPr>
        <w:t>NIL.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E82FB3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5E17A9EB" w:rsidR="002E0D61" w:rsidRDefault="00E82FB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E82FB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107951B5" w:rsidR="008A36CF" w:rsidRPr="006901A2" w:rsidRDefault="00E82FB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AF7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AF78A8">
        <w:trPr>
          <w:cantSplit/>
        </w:trPr>
        <w:tc>
          <w:tcPr>
            <w:tcW w:w="3227" w:type="dxa"/>
          </w:tcPr>
          <w:p w14:paraId="37396CB4" w14:textId="77777777" w:rsidR="004079B4" w:rsidRPr="00257902" w:rsidRDefault="00084513" w:rsidP="00F4402E">
            <w:pPr>
              <w:pStyle w:val="Tablefont"/>
            </w:pPr>
            <w:r w:rsidRPr="00257902">
              <w:t>SWA</w:t>
            </w:r>
          </w:p>
        </w:tc>
        <w:tc>
          <w:tcPr>
            <w:tcW w:w="6015" w:type="dxa"/>
          </w:tcPr>
          <w:p w14:paraId="310BF575" w14:textId="77777777" w:rsidR="00687890" w:rsidRPr="00257902" w:rsidRDefault="005C3F56" w:rsidP="00DD2F9B">
            <w:pPr>
              <w:pStyle w:val="Tablefont"/>
            </w:pPr>
            <w:r w:rsidRPr="00257902">
              <w:t>—</w:t>
            </w:r>
          </w:p>
        </w:tc>
      </w:tr>
      <w:tr w:rsidR="007925F0" w:rsidRPr="004C23F4" w14:paraId="2A0C13EF" w14:textId="77777777" w:rsidTr="00AF78A8">
        <w:trPr>
          <w:cantSplit/>
        </w:trPr>
        <w:tc>
          <w:tcPr>
            <w:tcW w:w="3227" w:type="dxa"/>
          </w:tcPr>
          <w:p w14:paraId="14F1C6D0" w14:textId="77777777" w:rsidR="004079B4" w:rsidRPr="00257902" w:rsidRDefault="007925F0" w:rsidP="00F4402E">
            <w:pPr>
              <w:pStyle w:val="Tablefont"/>
            </w:pPr>
            <w:r w:rsidRPr="00257902">
              <w:t>HCIS</w:t>
            </w:r>
          </w:p>
        </w:tc>
        <w:tc>
          <w:tcPr>
            <w:tcW w:w="6015" w:type="dxa"/>
          </w:tcPr>
          <w:p w14:paraId="1A64DA01" w14:textId="77777777" w:rsidR="007925F0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AF483F" w:rsidRPr="004C23F4" w14:paraId="4C1044B3" w14:textId="77777777" w:rsidTr="00AF78A8">
        <w:trPr>
          <w:cantSplit/>
        </w:trPr>
        <w:tc>
          <w:tcPr>
            <w:tcW w:w="3227" w:type="dxa"/>
          </w:tcPr>
          <w:p w14:paraId="2C657AD0" w14:textId="77777777" w:rsidR="00AF483F" w:rsidRPr="00257902" w:rsidRDefault="00AF483F" w:rsidP="00F4402E">
            <w:pPr>
              <w:pStyle w:val="Tablefont"/>
            </w:pPr>
            <w:r w:rsidRPr="00257902">
              <w:t>NICNAS</w:t>
            </w:r>
          </w:p>
        </w:tc>
        <w:tc>
          <w:tcPr>
            <w:tcW w:w="6015" w:type="dxa"/>
          </w:tcPr>
          <w:p w14:paraId="4C253FE0" w14:textId="77777777" w:rsidR="00AF483F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687890" w:rsidRPr="004C23F4" w14:paraId="7812F0EC" w14:textId="77777777" w:rsidTr="00AF78A8">
        <w:trPr>
          <w:cantSplit/>
        </w:trPr>
        <w:tc>
          <w:tcPr>
            <w:tcW w:w="3227" w:type="dxa"/>
          </w:tcPr>
          <w:p w14:paraId="27285614" w14:textId="77777777" w:rsidR="004079B4" w:rsidRPr="00257902" w:rsidRDefault="00687890" w:rsidP="00F4402E">
            <w:pPr>
              <w:pStyle w:val="Tablefont"/>
            </w:pPr>
            <w:r w:rsidRPr="00257902">
              <w:t>EU Annex</w:t>
            </w:r>
          </w:p>
        </w:tc>
        <w:tc>
          <w:tcPr>
            <w:tcW w:w="6015" w:type="dxa"/>
          </w:tcPr>
          <w:p w14:paraId="517B08F1" w14:textId="77777777" w:rsidR="00687890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E41A26" w:rsidRPr="004C23F4" w14:paraId="403F0800" w14:textId="77777777" w:rsidTr="00AF78A8">
        <w:trPr>
          <w:cantSplit/>
        </w:trPr>
        <w:tc>
          <w:tcPr>
            <w:tcW w:w="3227" w:type="dxa"/>
          </w:tcPr>
          <w:p w14:paraId="09B172BE" w14:textId="77777777" w:rsidR="00E41A26" w:rsidRPr="00257902" w:rsidRDefault="00E41A26" w:rsidP="00F4402E">
            <w:pPr>
              <w:pStyle w:val="Tablefont"/>
            </w:pPr>
            <w:r w:rsidRPr="00257902">
              <w:t>ECHA</w:t>
            </w:r>
          </w:p>
        </w:tc>
        <w:tc>
          <w:tcPr>
            <w:tcW w:w="6015" w:type="dxa"/>
          </w:tcPr>
          <w:p w14:paraId="778B90CD" w14:textId="77777777" w:rsidR="00E41A26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2E0D61" w:rsidRPr="004C23F4" w14:paraId="57A490EF" w14:textId="77777777" w:rsidTr="00AF78A8">
        <w:trPr>
          <w:cantSplit/>
        </w:trPr>
        <w:tc>
          <w:tcPr>
            <w:tcW w:w="3227" w:type="dxa"/>
          </w:tcPr>
          <w:p w14:paraId="4D22C7D5" w14:textId="77777777" w:rsidR="004079B4" w:rsidRPr="00257902" w:rsidRDefault="002E0D61" w:rsidP="00F4402E">
            <w:pPr>
              <w:pStyle w:val="Tablefont"/>
            </w:pPr>
            <w:r w:rsidRPr="00257902">
              <w:t>ACGIH</w:t>
            </w:r>
          </w:p>
        </w:tc>
        <w:tc>
          <w:tcPr>
            <w:tcW w:w="6015" w:type="dxa"/>
          </w:tcPr>
          <w:p w14:paraId="4A591C6E" w14:textId="40BC3D0F" w:rsidR="002E0D61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2E0D61" w:rsidRPr="004C23F4" w14:paraId="43FA3590" w14:textId="77777777" w:rsidTr="00AF78A8">
        <w:trPr>
          <w:cantSplit/>
        </w:trPr>
        <w:tc>
          <w:tcPr>
            <w:tcW w:w="3227" w:type="dxa"/>
          </w:tcPr>
          <w:p w14:paraId="5F590D05" w14:textId="77777777" w:rsidR="004079B4" w:rsidRPr="00257902" w:rsidRDefault="002E0D61" w:rsidP="00F4402E">
            <w:pPr>
              <w:pStyle w:val="Tablefont"/>
            </w:pPr>
            <w:r w:rsidRPr="00257902">
              <w:lastRenderedPageBreak/>
              <w:t>DFG</w:t>
            </w:r>
          </w:p>
        </w:tc>
        <w:tc>
          <w:tcPr>
            <w:tcW w:w="6015" w:type="dxa"/>
          </w:tcPr>
          <w:p w14:paraId="76555DBE" w14:textId="6A4A6E77" w:rsidR="002E0D61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2E0D61" w:rsidRPr="004C23F4" w14:paraId="2AC7B866" w14:textId="77777777" w:rsidTr="00AF78A8">
        <w:trPr>
          <w:cantSplit/>
        </w:trPr>
        <w:tc>
          <w:tcPr>
            <w:tcW w:w="3227" w:type="dxa"/>
          </w:tcPr>
          <w:p w14:paraId="70E5B2BF" w14:textId="77777777" w:rsidR="004079B4" w:rsidRPr="00257902" w:rsidRDefault="002E0D61" w:rsidP="00F4402E">
            <w:pPr>
              <w:pStyle w:val="Tablefont"/>
            </w:pPr>
            <w:r w:rsidRPr="00257902">
              <w:t>SCOEL</w:t>
            </w:r>
          </w:p>
        </w:tc>
        <w:tc>
          <w:tcPr>
            <w:tcW w:w="6015" w:type="dxa"/>
          </w:tcPr>
          <w:p w14:paraId="370736A2" w14:textId="269DB589" w:rsidR="002E0D61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2E0D61" w:rsidRPr="004C23F4" w14:paraId="1BE6EC07" w14:textId="77777777" w:rsidTr="00AF78A8">
        <w:trPr>
          <w:cantSplit/>
        </w:trPr>
        <w:tc>
          <w:tcPr>
            <w:tcW w:w="3227" w:type="dxa"/>
          </w:tcPr>
          <w:p w14:paraId="4AF9E8D6" w14:textId="77777777" w:rsidR="004079B4" w:rsidRPr="00257902" w:rsidRDefault="002E0D61" w:rsidP="00F4402E">
            <w:pPr>
              <w:pStyle w:val="Tablefont"/>
            </w:pPr>
            <w:r w:rsidRPr="00257902">
              <w:t>HCOTN</w:t>
            </w:r>
          </w:p>
        </w:tc>
        <w:tc>
          <w:tcPr>
            <w:tcW w:w="6015" w:type="dxa"/>
          </w:tcPr>
          <w:p w14:paraId="70663407" w14:textId="002C3B8D" w:rsidR="002E0D61" w:rsidRPr="00257902" w:rsidRDefault="005C3F56" w:rsidP="00DD2F9B">
            <w:pPr>
              <w:pStyle w:val="Tablefont"/>
            </w:pPr>
            <w:r w:rsidRPr="00257902">
              <w:t>NA</w:t>
            </w:r>
          </w:p>
        </w:tc>
      </w:tr>
      <w:tr w:rsidR="00386093" w:rsidRPr="004C23F4" w14:paraId="5F6A6A8E" w14:textId="77777777" w:rsidTr="00AF78A8">
        <w:trPr>
          <w:cantSplit/>
        </w:trPr>
        <w:tc>
          <w:tcPr>
            <w:tcW w:w="3227" w:type="dxa"/>
          </w:tcPr>
          <w:p w14:paraId="04F98936" w14:textId="77777777" w:rsidR="004079B4" w:rsidRPr="00257902" w:rsidRDefault="00386093" w:rsidP="00F4402E">
            <w:pPr>
              <w:pStyle w:val="Tablefont"/>
            </w:pPr>
            <w:r w:rsidRPr="00257902">
              <w:t>IARC</w:t>
            </w:r>
          </w:p>
        </w:tc>
        <w:tc>
          <w:tcPr>
            <w:tcW w:w="6015" w:type="dxa"/>
          </w:tcPr>
          <w:p w14:paraId="741186B9" w14:textId="409E8A7E" w:rsidR="00386093" w:rsidRPr="00257902" w:rsidRDefault="00257902" w:rsidP="00DD2F9B">
            <w:pPr>
              <w:pStyle w:val="Tablefont"/>
            </w:pPr>
            <w:r w:rsidRPr="00257902">
              <w:t xml:space="preserve">Carcinogenicity – Group </w:t>
            </w:r>
            <w:r w:rsidR="006E1BF0" w:rsidRPr="00257902">
              <w:t>1</w:t>
            </w:r>
          </w:p>
        </w:tc>
      </w:tr>
      <w:tr w:rsidR="00386093" w:rsidRPr="004C23F4" w14:paraId="7461DB0E" w14:textId="77777777" w:rsidTr="00AF78A8">
        <w:trPr>
          <w:cantSplit/>
        </w:trPr>
        <w:tc>
          <w:tcPr>
            <w:tcW w:w="3227" w:type="dxa"/>
          </w:tcPr>
          <w:p w14:paraId="1086B376" w14:textId="77777777" w:rsidR="004079B4" w:rsidRPr="00257902" w:rsidRDefault="00386093" w:rsidP="00F4402E">
            <w:pPr>
              <w:pStyle w:val="Tablefont"/>
              <w:keepNext/>
            </w:pPr>
            <w:r w:rsidRPr="00257902">
              <w:t>US NIOSH</w:t>
            </w:r>
          </w:p>
        </w:tc>
        <w:tc>
          <w:tcPr>
            <w:tcW w:w="6015" w:type="dxa"/>
          </w:tcPr>
          <w:p w14:paraId="1A9F8299" w14:textId="4CF27BB9" w:rsidR="00386093" w:rsidRPr="00257902" w:rsidRDefault="005C3F56" w:rsidP="00D87570">
            <w:pPr>
              <w:pStyle w:val="Tablefont"/>
              <w:keepNext/>
            </w:pPr>
            <w:r w:rsidRPr="00257902"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5AC81D86" w:rsidR="00474E33" w:rsidRDefault="00474E33" w:rsidP="00474E33">
      <w:pPr>
        <w:pStyle w:val="Heading3"/>
      </w:pPr>
      <w:r>
        <w:t>Skin notation assessment</w:t>
      </w:r>
    </w:p>
    <w:p w14:paraId="4A218275" w14:textId="0F985029" w:rsidR="00257902" w:rsidRPr="00257902" w:rsidRDefault="00257902" w:rsidP="00257902">
      <w:pPr>
        <w:rPr>
          <w:lang w:eastAsia="en-AU"/>
        </w:rPr>
      </w:pPr>
      <w:r w:rsidRPr="00EA0DA8">
        <w:t>Insufficient data to assign a skin notation</w:t>
      </w:r>
      <w:r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79CED14F" w:rsidR="00EB3D1B" w:rsidRDefault="005C3F5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1"/>
        <w:gridCol w:w="5035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5921792" w:rsidR="001B79E5" w:rsidRDefault="002F32C1" w:rsidP="001B79E5">
                <w:pPr>
                  <w:pStyle w:val="Tablefont"/>
                </w:pPr>
                <w:r>
                  <w:t>N/A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4547E97" w:rsidR="00A31D99" w:rsidRDefault="00A0643F" w:rsidP="00A174CC">
            <w:pPr>
              <w:pStyle w:val="Tablefont"/>
            </w:pPr>
            <w:r w:rsidRPr="000B158E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65D22" w:rsidRPr="000B158E">
                  <w:t>N/A</w:t>
                </w:r>
              </w:sdtContent>
            </w:sdt>
            <w:r w:rsidRPr="000B158E">
              <w:t>; 1 mg/m</w:t>
            </w:r>
            <w:r w:rsidRPr="000B158E">
              <w:rPr>
                <w:vertAlign w:val="superscript"/>
              </w:rPr>
              <w:t>3</w:t>
            </w:r>
            <w:r w:rsidRPr="000B158E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65D22" w:rsidRPr="000B158E">
                  <w:t>N</w:t>
                </w:r>
                <w:r w:rsidR="000B158E" w:rsidRPr="000B158E">
                  <w:t>/A</w:t>
                </w:r>
              </w:sdtContent>
            </w:sdt>
            <w:r w:rsidRPr="000B158E">
              <w:t xml:space="preserve"> 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13223F3B" w:rsidR="00687890" w:rsidRPr="004C23F4" w:rsidRDefault="002F32C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257842A" w14:textId="77777777" w:rsidR="00E06F40" w:rsidRDefault="00011C7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  <w:p w14:paraId="41AC5BAA" w14:textId="5D508ECB" w:rsidR="00A42DFF" w:rsidRPr="00A006A0" w:rsidRDefault="00A42DF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r>
              <w:t>Refer to individual chemical constituents</w:t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D7F094F" w14:textId="0A2B3CD1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257902">
        <w:t>2018</w:t>
      </w:r>
      <w:r>
        <w:t xml:space="preserve">) </w:t>
      </w:r>
      <w:r w:rsidR="00257902">
        <w:t>Welding, molybdenum trioxide, and indium tin oxide.</w:t>
      </w:r>
      <w:r>
        <w:t xml:space="preserve"> IARC Monographs on the evaluation of the carcinogenic risk to humans</w:t>
      </w:r>
      <w:r w:rsidR="00257902">
        <w:t xml:space="preserve"> - 118</w:t>
      </w:r>
      <w:r>
        <w:t>.</w:t>
      </w:r>
    </w:p>
    <w:p w14:paraId="417B0753" w14:textId="0C0BD7A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CE1B7" w14:textId="77777777" w:rsidR="00E731E1" w:rsidRDefault="00E731E1" w:rsidP="00F43AD5">
      <w:pPr>
        <w:spacing w:after="0" w:line="240" w:lineRule="auto"/>
      </w:pPr>
      <w:r>
        <w:separator/>
      </w:r>
    </w:p>
  </w:endnote>
  <w:endnote w:type="continuationSeparator" w:id="0">
    <w:p w14:paraId="7836C9A0" w14:textId="77777777" w:rsidR="00E731E1" w:rsidRDefault="00E731E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AD48162" w:rsidR="008A36CF" w:rsidRDefault="005C3F56" w:rsidP="0034744C">
        <w:pPr>
          <w:pStyle w:val="Footer"/>
          <w:rPr>
            <w:sz w:val="18"/>
            <w:szCs w:val="18"/>
          </w:rPr>
        </w:pPr>
        <w:r w:rsidRPr="002F32C1">
          <w:rPr>
            <w:rFonts w:cs="Arial"/>
            <w:b/>
            <w:bCs/>
            <w:sz w:val="18"/>
            <w:szCs w:val="20"/>
          </w:rPr>
          <w:t>Welding fumes</w:t>
        </w:r>
        <w:r w:rsidR="006E1BF0">
          <w:rPr>
            <w:rFonts w:cs="Arial"/>
            <w:b/>
            <w:bCs/>
            <w:sz w:val="18"/>
            <w:szCs w:val="20"/>
          </w:rPr>
          <w:t xml:space="preserve"> (not otherwise classified)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2F32C1">
          <w:rPr>
            <w:sz w:val="18"/>
            <w:szCs w:val="18"/>
          </w:rPr>
          <w:t>2020</w:t>
        </w:r>
      </w:p>
      <w:p w14:paraId="2D517F5E" w14:textId="3906F1F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D610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CBCB8" w14:textId="77777777" w:rsidR="00E731E1" w:rsidRDefault="00E731E1" w:rsidP="00F43AD5">
      <w:pPr>
        <w:spacing w:after="0" w:line="240" w:lineRule="auto"/>
      </w:pPr>
      <w:r>
        <w:separator/>
      </w:r>
    </w:p>
  </w:footnote>
  <w:footnote w:type="continuationSeparator" w:id="0">
    <w:p w14:paraId="064882EB" w14:textId="77777777" w:rsidR="00E731E1" w:rsidRDefault="00E731E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22E4D" w14:textId="167C1811" w:rsidR="00AF78A8" w:rsidRDefault="00AF78A8" w:rsidP="00AF78A8">
    <w:pPr>
      <w:pStyle w:val="Header"/>
      <w:jc w:val="right"/>
    </w:pPr>
    <w:r>
      <w:rPr>
        <w:noProof/>
        <w:lang w:eastAsia="en-AU"/>
      </w:rPr>
      <w:drawing>
        <wp:inline distT="0" distB="0" distL="0" distR="0" wp14:anchorId="2BB9C2C8" wp14:editId="55743267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74FD5F2D" w:rsidR="008A36CF" w:rsidRPr="00AF78A8" w:rsidRDefault="008A36CF" w:rsidP="00AF7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70A30" w14:textId="62B9AE77" w:rsidR="00AF78A8" w:rsidRDefault="00AF78A8" w:rsidP="00AF78A8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CEBF20" wp14:editId="3C93CF6B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311DFCC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26279"/>
    <w:multiLevelType w:val="hybridMultilevel"/>
    <w:tmpl w:val="1A80F4B8"/>
    <w:lvl w:ilvl="0" w:tplc="9BB261A2">
      <w:start w:val="1"/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088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C7A"/>
    <w:rsid w:val="00013A22"/>
    <w:rsid w:val="00014C3F"/>
    <w:rsid w:val="00016ED4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749"/>
    <w:rsid w:val="00084513"/>
    <w:rsid w:val="00084859"/>
    <w:rsid w:val="00092D94"/>
    <w:rsid w:val="000B0868"/>
    <w:rsid w:val="000B158E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D610A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7AC"/>
    <w:rsid w:val="001E7D80"/>
    <w:rsid w:val="001E7FFE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57902"/>
    <w:rsid w:val="00263255"/>
    <w:rsid w:val="00276494"/>
    <w:rsid w:val="00277B0C"/>
    <w:rsid w:val="002B1A2C"/>
    <w:rsid w:val="002C34F2"/>
    <w:rsid w:val="002C58FF"/>
    <w:rsid w:val="002C7AFE"/>
    <w:rsid w:val="002D05D2"/>
    <w:rsid w:val="002D5BF4"/>
    <w:rsid w:val="002E0D61"/>
    <w:rsid w:val="002E4C7B"/>
    <w:rsid w:val="002F32C1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5D22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7695"/>
    <w:rsid w:val="00581055"/>
    <w:rsid w:val="00591E38"/>
    <w:rsid w:val="005A19C5"/>
    <w:rsid w:val="005A2080"/>
    <w:rsid w:val="005A3034"/>
    <w:rsid w:val="005A462D"/>
    <w:rsid w:val="005A6523"/>
    <w:rsid w:val="005B253B"/>
    <w:rsid w:val="005B771D"/>
    <w:rsid w:val="005C3F56"/>
    <w:rsid w:val="005C5D16"/>
    <w:rsid w:val="005D3193"/>
    <w:rsid w:val="005D4A6E"/>
    <w:rsid w:val="005E6979"/>
    <w:rsid w:val="005E75CB"/>
    <w:rsid w:val="005F4A5B"/>
    <w:rsid w:val="006013C1"/>
    <w:rsid w:val="00601622"/>
    <w:rsid w:val="0060669E"/>
    <w:rsid w:val="00610F2E"/>
    <w:rsid w:val="00611399"/>
    <w:rsid w:val="006207AC"/>
    <w:rsid w:val="006236F8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982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D67"/>
    <w:rsid w:val="006D79EA"/>
    <w:rsid w:val="006E1BF0"/>
    <w:rsid w:val="006E5D05"/>
    <w:rsid w:val="00701053"/>
    <w:rsid w:val="00701507"/>
    <w:rsid w:val="00714021"/>
    <w:rsid w:val="00716A0F"/>
    <w:rsid w:val="00717D45"/>
    <w:rsid w:val="007208F7"/>
    <w:rsid w:val="007218AF"/>
    <w:rsid w:val="007355E3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35F5"/>
    <w:rsid w:val="007E6A4E"/>
    <w:rsid w:val="007E6C94"/>
    <w:rsid w:val="007F1005"/>
    <w:rsid w:val="007F25E0"/>
    <w:rsid w:val="007F5328"/>
    <w:rsid w:val="00804F5A"/>
    <w:rsid w:val="0080533F"/>
    <w:rsid w:val="00810C6D"/>
    <w:rsid w:val="00812887"/>
    <w:rsid w:val="008215DD"/>
    <w:rsid w:val="00826F21"/>
    <w:rsid w:val="00834CC8"/>
    <w:rsid w:val="00835E00"/>
    <w:rsid w:val="00837113"/>
    <w:rsid w:val="00840008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4F4D"/>
    <w:rsid w:val="008D5A78"/>
    <w:rsid w:val="008E4F1F"/>
    <w:rsid w:val="008E7B64"/>
    <w:rsid w:val="008F5DCD"/>
    <w:rsid w:val="00900951"/>
    <w:rsid w:val="009117D4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37789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7979"/>
    <w:rsid w:val="009B2FF2"/>
    <w:rsid w:val="009B380C"/>
    <w:rsid w:val="009B451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DFF"/>
    <w:rsid w:val="00A45CFE"/>
    <w:rsid w:val="00A53681"/>
    <w:rsid w:val="00A633D4"/>
    <w:rsid w:val="00A6461A"/>
    <w:rsid w:val="00A77357"/>
    <w:rsid w:val="00A84504"/>
    <w:rsid w:val="00A8672F"/>
    <w:rsid w:val="00A93057"/>
    <w:rsid w:val="00A968B0"/>
    <w:rsid w:val="00AA2534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8A8"/>
    <w:rsid w:val="00B00A25"/>
    <w:rsid w:val="00B131D6"/>
    <w:rsid w:val="00B1422A"/>
    <w:rsid w:val="00B1765C"/>
    <w:rsid w:val="00B213C4"/>
    <w:rsid w:val="00B40C60"/>
    <w:rsid w:val="00B479A9"/>
    <w:rsid w:val="00B52EDF"/>
    <w:rsid w:val="00B56895"/>
    <w:rsid w:val="00B60023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1511"/>
    <w:rsid w:val="00C978F0"/>
    <w:rsid w:val="00CA58FE"/>
    <w:rsid w:val="00CB1CB1"/>
    <w:rsid w:val="00CB6BC1"/>
    <w:rsid w:val="00CB6CB8"/>
    <w:rsid w:val="00CC1A68"/>
    <w:rsid w:val="00CC2123"/>
    <w:rsid w:val="00CC2517"/>
    <w:rsid w:val="00CD2BFD"/>
    <w:rsid w:val="00CE5AD6"/>
    <w:rsid w:val="00CE617F"/>
    <w:rsid w:val="00CE78EF"/>
    <w:rsid w:val="00D048F7"/>
    <w:rsid w:val="00D0517E"/>
    <w:rsid w:val="00D07588"/>
    <w:rsid w:val="00D113FD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2A08"/>
    <w:rsid w:val="00D74D80"/>
    <w:rsid w:val="00D76624"/>
    <w:rsid w:val="00D85668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7E32"/>
    <w:rsid w:val="00E26A07"/>
    <w:rsid w:val="00E271E0"/>
    <w:rsid w:val="00E32595"/>
    <w:rsid w:val="00E333AE"/>
    <w:rsid w:val="00E37CFD"/>
    <w:rsid w:val="00E41A26"/>
    <w:rsid w:val="00E46BCB"/>
    <w:rsid w:val="00E51CAF"/>
    <w:rsid w:val="00E60F04"/>
    <w:rsid w:val="00E62AAC"/>
    <w:rsid w:val="00E67C2F"/>
    <w:rsid w:val="00E67EF5"/>
    <w:rsid w:val="00E731E1"/>
    <w:rsid w:val="00E742F1"/>
    <w:rsid w:val="00E804EA"/>
    <w:rsid w:val="00E80A71"/>
    <w:rsid w:val="00E82337"/>
    <w:rsid w:val="00E82FB3"/>
    <w:rsid w:val="00E92499"/>
    <w:rsid w:val="00E949AF"/>
    <w:rsid w:val="00E96077"/>
    <w:rsid w:val="00EA0A06"/>
    <w:rsid w:val="00EA6243"/>
    <w:rsid w:val="00EA74AB"/>
    <w:rsid w:val="00EB3D1B"/>
    <w:rsid w:val="00EC0697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07E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4A8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Revision">
    <w:name w:val="Revision"/>
    <w:hidden/>
    <w:uiPriority w:val="99"/>
    <w:semiHidden/>
    <w:rsid w:val="00E82FB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57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90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90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90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6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B2805DFEDF44C1CB6192D876F308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CD3DE-F46F-430E-AFEF-3A7314333364}"/>
      </w:docPartPr>
      <w:docPartBody>
        <w:p w:rsidR="00E9529D" w:rsidRDefault="00AC39F0" w:rsidP="00AC39F0">
          <w:pPr>
            <w:pStyle w:val="1B2805DFEDF44C1CB6192D876F3089D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23F79E0AA494C428F5E1532D7E9F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92506-44B4-4022-A08E-B94022814E8B}"/>
      </w:docPartPr>
      <w:docPartBody>
        <w:p w:rsidR="00E9529D" w:rsidRDefault="00AC39F0" w:rsidP="00AC39F0">
          <w:pPr>
            <w:pStyle w:val="223F79E0AA494C428F5E1532D7E9F93A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3989CDCC62504D4D863690EBFC3CE9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BB3A1-328D-4FFE-8342-FF820C5CC6F7}"/>
      </w:docPartPr>
      <w:docPartBody>
        <w:p w:rsidR="00E9529D" w:rsidRDefault="00AC39F0" w:rsidP="00AC39F0">
          <w:pPr>
            <w:pStyle w:val="3989CDCC62504D4D863690EBFC3CE9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C6583E1BFD341AAB578C8EBB5316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6B27F-FC82-467D-9C6B-6A8A8B35EC37}"/>
      </w:docPartPr>
      <w:docPartBody>
        <w:p w:rsidR="00E9529D" w:rsidRDefault="00AC39F0" w:rsidP="00AC39F0">
          <w:pPr>
            <w:pStyle w:val="DC6583E1BFD341AAB578C8EBB531687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674982"/>
    <w:rsid w:val="00755FBF"/>
    <w:rsid w:val="008B46A4"/>
    <w:rsid w:val="00A77357"/>
    <w:rsid w:val="00AC39F0"/>
    <w:rsid w:val="00CA72D3"/>
    <w:rsid w:val="00D21A9F"/>
    <w:rsid w:val="00E9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39F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1B2805DFEDF44C1CB6192D876F3089DB">
    <w:name w:val="1B2805DFEDF44C1CB6192D876F3089DB"/>
    <w:rsid w:val="00AC39F0"/>
  </w:style>
  <w:style w:type="paragraph" w:customStyle="1" w:styleId="223F79E0AA494C428F5E1532D7E9F93A">
    <w:name w:val="223F79E0AA494C428F5E1532D7E9F93A"/>
    <w:rsid w:val="00AC39F0"/>
  </w:style>
  <w:style w:type="paragraph" w:customStyle="1" w:styleId="3989CDCC62504D4D863690EBFC3CE9E0">
    <w:name w:val="3989CDCC62504D4D863690EBFC3CE9E0"/>
    <w:rsid w:val="00AC39F0"/>
  </w:style>
  <w:style w:type="paragraph" w:customStyle="1" w:styleId="DC6583E1BFD341AAB578C8EBB5316872">
    <w:name w:val="DC6583E1BFD341AAB578C8EBB5316872"/>
    <w:rsid w:val="00AC39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1c567317-0c4d-4a62-8516-c22afd1b535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C3D7F-E041-4826-952B-426AF3AFD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7C31E3-8BAC-41A7-8E45-B05E3C02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23</cp:revision>
  <cp:lastPrinted>2018-10-22T22:41:00Z</cp:lastPrinted>
  <dcterms:created xsi:type="dcterms:W3CDTF">2019-10-21T01:36:00Z</dcterms:created>
  <dcterms:modified xsi:type="dcterms:W3CDTF">2026-01-09T02:10:00Z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2026-01-07T01:58:06Z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4aa6d4a4-0616-4b09-b3cf-4c77a0d8f509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