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26A0C3C" w:rsidR="00BD499F" w:rsidRPr="004C23F4" w:rsidRDefault="00481665" w:rsidP="00B40C60">
          <w:pPr>
            <w:pStyle w:val="Heading1"/>
            <w:jc w:val="center"/>
            <w:rPr>
              <w:rFonts w:ascii="Arial" w:hAnsi="Arial" w:cs="Arial"/>
            </w:rPr>
          </w:pPr>
          <w:r w:rsidRPr="00481665">
            <w:rPr>
              <w:rFonts w:ascii="Arial" w:hAnsi="Arial" w:cs="Arial"/>
            </w:rPr>
            <w:t>Tetranitromethane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189D6E38" w14:textId="77777777" w:rsidTr="007A2FA7">
        <w:trPr>
          <w:cantSplit/>
          <w:tblHeader/>
        </w:trPr>
        <w:tc>
          <w:tcPr>
            <w:tcW w:w="3993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3" w:type="dxa"/>
          </w:tcPr>
          <w:p w14:paraId="3EDBFD9E" w14:textId="044B8FE1" w:rsidR="00F43AD5" w:rsidRPr="00717D45" w:rsidRDefault="00481665" w:rsidP="00B76A41">
            <w:pPr>
              <w:pStyle w:val="Tablefont"/>
            </w:pPr>
            <w:r w:rsidRPr="00481665">
              <w:t>509-14-8</w:t>
            </w:r>
          </w:p>
        </w:tc>
      </w:tr>
      <w:tr w:rsidR="00F43AD5" w:rsidRPr="004C23F4" w14:paraId="562A9F51" w14:textId="77777777" w:rsidTr="007A2FA7">
        <w:trPr>
          <w:cantSplit/>
        </w:trPr>
        <w:tc>
          <w:tcPr>
            <w:tcW w:w="3993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3" w:type="dxa"/>
          </w:tcPr>
          <w:p w14:paraId="32648AB9" w14:textId="59827E47" w:rsidR="00F43AD5" w:rsidRPr="00717D45" w:rsidRDefault="00481665" w:rsidP="00B76A41">
            <w:pPr>
              <w:pStyle w:val="Tablefont"/>
            </w:pPr>
            <w:r>
              <w:t>TNM</w:t>
            </w:r>
          </w:p>
        </w:tc>
      </w:tr>
      <w:tr w:rsidR="00F43AD5" w:rsidRPr="004C23F4" w14:paraId="6EE54A08" w14:textId="77777777" w:rsidTr="007A2FA7">
        <w:trPr>
          <w:cantSplit/>
        </w:trPr>
        <w:tc>
          <w:tcPr>
            <w:tcW w:w="3993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3" w:type="dxa"/>
          </w:tcPr>
          <w:p w14:paraId="69369B00" w14:textId="7C201894" w:rsidR="00F43AD5" w:rsidRPr="00717D45" w:rsidRDefault="00481665" w:rsidP="00B76A41">
            <w:pPr>
              <w:pStyle w:val="Tablefont"/>
            </w:pPr>
            <w:r>
              <w:t>CN</w:t>
            </w:r>
            <w:r w:rsidRPr="00481665">
              <w:rPr>
                <w:vertAlign w:val="subscript"/>
              </w:rPr>
              <w:t>4</w:t>
            </w:r>
            <w:r>
              <w:t>O</w:t>
            </w:r>
            <w:r w:rsidRPr="00481665">
              <w:rPr>
                <w:vertAlign w:val="subscript"/>
              </w:rPr>
              <w:t>8</w:t>
            </w:r>
          </w:p>
        </w:tc>
      </w:tr>
    </w:tbl>
    <w:p w14:paraId="71D72173" w14:textId="06EC3D7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0515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1CD99629" w:rsidR="002C7AFE" w:rsidRPr="00EB3D1B" w:rsidRDefault="00900C2B" w:rsidP="00017C82">
            <w:pPr>
              <w:pStyle w:val="Tablefont"/>
              <w:rPr>
                <w:b/>
              </w:rPr>
            </w:pPr>
            <w:r w:rsidRPr="005C39E1"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5C39E1" w:rsidRDefault="00037E52" w:rsidP="00037E52">
            <w:pPr>
              <w:pStyle w:val="Tablefont"/>
              <w:rPr>
                <w:b/>
              </w:rPr>
            </w:pPr>
            <w:r w:rsidRPr="005C39E1"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5C39E1" w:rsidRDefault="00037E52" w:rsidP="00037E52">
            <w:pPr>
              <w:pStyle w:val="Tablefont"/>
              <w:rPr>
                <w:b/>
              </w:rPr>
            </w:pPr>
            <w:r w:rsidRPr="005C39E1"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136CFB1" w:rsidR="00037E52" w:rsidRPr="005C39E1" w:rsidRDefault="00900C2B" w:rsidP="00037E52">
            <w:pPr>
              <w:pStyle w:val="Tablefont"/>
              <w:rPr>
                <w:b/>
              </w:rPr>
            </w:pPr>
            <w:r w:rsidRPr="005C39E1"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3A34CCC" w:rsidR="00037E52" w:rsidRPr="005C39E1" w:rsidRDefault="00805157" w:rsidP="00037E52">
            <w:pPr>
              <w:pStyle w:val="Tablefont"/>
              <w:rPr>
                <w:b/>
              </w:rPr>
            </w:pPr>
            <w:r w:rsidRPr="005C39E1"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35CF2933" w:rsidR="00155999" w:rsidRPr="00EB3D1B" w:rsidRDefault="00155999" w:rsidP="00037E52">
            <w:pPr>
              <w:pStyle w:val="Tablefont"/>
              <w:rPr>
                <w:b/>
              </w:rPr>
            </w:pPr>
            <w:r w:rsidRPr="008A53AF">
              <w:rPr>
                <w:b/>
                <w:bCs/>
              </w:rPr>
              <w:t>Sampling and analysis:</w:t>
            </w:r>
            <w:r w:rsidRPr="005C39E1">
              <w:rPr>
                <w:rStyle w:val="WESstatus"/>
                <w:bCs/>
                <w:color w:val="auto"/>
              </w:rPr>
              <w:t xml:space="preserve"> </w:t>
            </w:r>
            <w:sdt>
              <w:sdt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900C2B" w:rsidRPr="00900C2B">
                  <w:t>N/A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C76FCE2" w:rsidR="006639B4" w:rsidRPr="004C23F4" w:rsidRDefault="00900C2B" w:rsidP="000C139A">
      <w:pPr>
        <w:rPr>
          <w:rFonts w:cs="Arial"/>
        </w:rPr>
      </w:pPr>
      <w:r>
        <w:t xml:space="preserve">This chemical has been nominated for removal from the </w:t>
      </w:r>
      <w:r>
        <w:rPr>
          <w:i/>
        </w:rPr>
        <w:t>Workplace exposure standards for airborne contaminants</w:t>
      </w:r>
      <w:r>
        <w:t xml:space="preserve"> 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43C57C9" w14:textId="36A9BDD5" w:rsidR="00B57759" w:rsidRDefault="005673D3" w:rsidP="006639B4">
      <w:r>
        <w:t xml:space="preserve">Tetranitromethane (TNM) </w:t>
      </w:r>
      <w:r w:rsidR="0089207C">
        <w:t xml:space="preserve">is </w:t>
      </w:r>
      <w:r>
        <w:t>use</w:t>
      </w:r>
      <w:r w:rsidR="003A3EB6">
        <w:t>d</w:t>
      </w:r>
      <w:r>
        <w:t xml:space="preserve"> as an oxidizing agent in rocket propellants</w:t>
      </w:r>
      <w:r w:rsidR="007A2FA7">
        <w:t xml:space="preserve"> and</w:t>
      </w:r>
      <w:r>
        <w:t xml:space="preserve"> explosive</w:t>
      </w:r>
      <w:r w:rsidR="005D1DE4">
        <w:t>s</w:t>
      </w:r>
      <w:r>
        <w:t xml:space="preserve">, </w:t>
      </w:r>
      <w:r w:rsidR="007A2FA7">
        <w:t xml:space="preserve">an </w:t>
      </w:r>
      <w:r>
        <w:t xml:space="preserve">additive in diesel fuel to increase octane rating and as a reagent for nitration of tyrosine in proteins and peptides. </w:t>
      </w:r>
      <w:r w:rsidR="00900C2B">
        <w:t>There is lack of evidence that this chemical is used or generated in Australian workplaces or that it presents a potential for legacy exposure.</w:t>
      </w:r>
    </w:p>
    <w:p w14:paraId="6C286BC5" w14:textId="77777777" w:rsidR="003A3EB6" w:rsidRDefault="00B57759" w:rsidP="00810A10">
      <w:r>
        <w:t>The c</w:t>
      </w:r>
      <w:r w:rsidR="005673D3">
        <w:t>ritical effect</w:t>
      </w:r>
      <w:r w:rsidR="005D203F">
        <w:t>s</w:t>
      </w:r>
      <w:r w:rsidR="005673D3">
        <w:t xml:space="preserve"> </w:t>
      </w:r>
      <w:r w:rsidR="005D1DE4">
        <w:t xml:space="preserve">of </w:t>
      </w:r>
      <w:r w:rsidR="005673D3">
        <w:t xml:space="preserve">exposure </w:t>
      </w:r>
      <w:r w:rsidR="005D203F">
        <w:t>are ocular and respiratory tract irritation</w:t>
      </w:r>
      <w:r w:rsidR="00810A10">
        <w:t xml:space="preserve"> and</w:t>
      </w:r>
      <w:r w:rsidR="005673D3">
        <w:t xml:space="preserve"> carcinogenicity.</w:t>
      </w:r>
      <w:r>
        <w:t xml:space="preserve"> </w:t>
      </w:r>
    </w:p>
    <w:p w14:paraId="689D6C40" w14:textId="27369637" w:rsidR="00810A10" w:rsidRDefault="00810A10" w:rsidP="00810A10">
      <w:r>
        <w:t xml:space="preserve">Workers exposed </w:t>
      </w:r>
      <w:r w:rsidR="007A2FA7">
        <w:t>at</w:t>
      </w:r>
      <w:r>
        <w:t xml:space="preserve"> unidentified concentrations complained of ocular and respiratory tract irritation and other reports of salivation, coughing, bronchopneumonia, pulmonary oedema and methemoglobinemia noted. </w:t>
      </w:r>
      <w:r w:rsidR="003A3EB6">
        <w:t xml:space="preserve">Alveolar/bronchiolar adenomas and carcinomas in rats exposed at 2 ppm and in mice at 0.5 ppm </w:t>
      </w:r>
      <w:r w:rsidR="00EE07C7">
        <w:t xml:space="preserve">are </w:t>
      </w:r>
      <w:r w:rsidR="003A3EB6">
        <w:t xml:space="preserve">reported in a </w:t>
      </w:r>
      <w:r w:rsidR="00F74181">
        <w:t>two</w:t>
      </w:r>
      <w:r w:rsidR="00EE07C7">
        <w:t>-</w:t>
      </w:r>
      <w:r>
        <w:t>year inhalation study in rats and mice</w:t>
      </w:r>
      <w:r w:rsidR="007A2FA7">
        <w:t xml:space="preserve">. </w:t>
      </w:r>
      <w:r>
        <w:t xml:space="preserve">Both concentrations were the lowest tested. </w:t>
      </w:r>
      <w:r w:rsidR="00EE07C7">
        <w:t>It is g</w:t>
      </w:r>
      <w:r>
        <w:t xml:space="preserve">enotoxic in microorganisms and in cultured mammalian cells (ACGIH, 2018; DFG, 2006; IARC, 1996; NTP, 2016). This evidence suggest that carcinogenicity may act through a mutagenic mechanism and DFG (2006) note it is a proven genotoxic carcinogen. ACGIH (2018) </w:t>
      </w:r>
      <w:r w:rsidR="005647EC">
        <w:t xml:space="preserve">considered </w:t>
      </w:r>
      <w:r>
        <w:t>its carcinogenicity as non-classifiable to humans</w:t>
      </w:r>
      <w:r w:rsidR="005647EC">
        <w:t xml:space="preserve">. </w:t>
      </w:r>
      <w:r w:rsidR="00805157">
        <w:t xml:space="preserve">IARC (1996) </w:t>
      </w:r>
      <w:r w:rsidR="00805157">
        <w:rPr>
          <w:rStyle w:val="checkbox"/>
          <w:rFonts w:ascii="Arial" w:hAnsi="Arial" w:cs="Arial"/>
        </w:rPr>
        <w:t>class</w:t>
      </w:r>
      <w:r w:rsidR="005647EC">
        <w:rPr>
          <w:rStyle w:val="checkbox"/>
          <w:rFonts w:ascii="Arial" w:hAnsi="Arial" w:cs="Arial"/>
        </w:rPr>
        <w:t>ify</w:t>
      </w:r>
      <w:r w:rsidR="00805157">
        <w:rPr>
          <w:rStyle w:val="checkbox"/>
          <w:rFonts w:ascii="Arial" w:hAnsi="Arial" w:cs="Arial"/>
        </w:rPr>
        <w:t xml:space="preserve"> it as p</w:t>
      </w:r>
      <w:r w:rsidR="00805157" w:rsidRPr="00C51617">
        <w:rPr>
          <w:rStyle w:val="checkbox"/>
          <w:rFonts w:ascii="Arial" w:hAnsi="Arial" w:cs="Arial"/>
        </w:rPr>
        <w:t>ossibly carcinogenic to humans</w:t>
      </w:r>
      <w:r>
        <w:t xml:space="preserve"> and NTP (2016)</w:t>
      </w:r>
      <w:r w:rsidR="00805157">
        <w:t xml:space="preserve"> state </w:t>
      </w:r>
      <w:r w:rsidR="005647EC">
        <w:t xml:space="preserve">that </w:t>
      </w:r>
      <w:r w:rsidR="00805157">
        <w:t>it is</w:t>
      </w:r>
      <w:r>
        <w:t xml:space="preserve"> r</w:t>
      </w:r>
      <w:r w:rsidRPr="00810A10">
        <w:t>easonably anticipated to be a human carcinogen</w:t>
      </w:r>
      <w:r>
        <w:t xml:space="preserve">. </w:t>
      </w:r>
    </w:p>
    <w:p w14:paraId="328686F3" w14:textId="54EAF29D" w:rsidR="00810A10" w:rsidRDefault="00900C2B" w:rsidP="006639B4">
      <w:r>
        <w:t>This chemical has been nominated for removal from the WES list. A TWA is not recommended.</w:t>
      </w:r>
      <w:r w:rsidR="005647EC">
        <w:t xml:space="preserve"> 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3681E918" w:rsidR="008E4F1F" w:rsidRPr="00805157" w:rsidRDefault="008E4F1F" w:rsidP="008E4F1F">
      <w:pPr>
        <w:rPr>
          <w:rFonts w:cs="Arial"/>
        </w:rPr>
      </w:pPr>
      <w:r w:rsidRPr="00805157">
        <w:rPr>
          <w:rFonts w:cs="Arial"/>
        </w:rPr>
        <w:t>Not classified as a carcinogen according to the Globally Harmonized System of</w:t>
      </w:r>
      <w:r w:rsidR="00155999" w:rsidRPr="00805157">
        <w:rPr>
          <w:rFonts w:cs="Arial"/>
        </w:rPr>
        <w:t xml:space="preserve"> Classification and Labelling of</w:t>
      </w:r>
      <w:r w:rsidRPr="00805157">
        <w:rPr>
          <w:rFonts w:cs="Arial"/>
        </w:rPr>
        <w:t xml:space="preserve"> Chemicals (GHS). </w:t>
      </w:r>
      <w:r w:rsidR="007A2FA7">
        <w:rPr>
          <w:rFonts w:cs="Arial"/>
        </w:rPr>
        <w:t>Based on the data presented, a</w:t>
      </w:r>
      <w:r w:rsidR="00805157">
        <w:rPr>
          <w:rFonts w:cs="Arial"/>
        </w:rPr>
        <w:t xml:space="preserve"> review of this classification is recommended.</w:t>
      </w:r>
    </w:p>
    <w:p w14:paraId="03916CCC" w14:textId="77777777" w:rsidR="008E4F1F" w:rsidRPr="00805157" w:rsidRDefault="008E4F1F" w:rsidP="008E4F1F">
      <w:pPr>
        <w:rPr>
          <w:rFonts w:cs="Arial"/>
        </w:rPr>
      </w:pPr>
      <w:r w:rsidRPr="00805157">
        <w:rPr>
          <w:rFonts w:cs="Arial"/>
        </w:rPr>
        <w:t xml:space="preserve">Not classified as a skin </w:t>
      </w:r>
      <w:r w:rsidR="00155999" w:rsidRPr="00805157">
        <w:rPr>
          <w:rFonts w:cs="Arial"/>
        </w:rPr>
        <w:t xml:space="preserve">sensitiser </w:t>
      </w:r>
      <w:r w:rsidRPr="00805157">
        <w:rPr>
          <w:rFonts w:cs="Arial"/>
        </w:rPr>
        <w:t>or respiratory sensitiser according to the GHS.</w:t>
      </w:r>
    </w:p>
    <w:p w14:paraId="7D0772D2" w14:textId="0E05D7DC" w:rsidR="004529F0" w:rsidRPr="004C23F4" w:rsidRDefault="00900C2B" w:rsidP="008E4F1F">
      <w:pPr>
        <w:rPr>
          <w:rFonts w:cs="Arial"/>
        </w:rPr>
      </w:pPr>
      <w:r w:rsidRPr="00900C2B">
        <w:rPr>
          <w:rFonts w:cs="Arial"/>
        </w:rPr>
        <w:t>There are insufficient data to recommend a skin notation.</w:t>
      </w:r>
      <w:r>
        <w:rPr>
          <w:rFonts w:cs="Arial"/>
        </w:rPr>
        <w:t xml:space="preserve"> 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F5108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F5108C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7EB338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E19F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E19F0">
                  <w:t>TWA: 1 ppm (8 mg/m</w:t>
                </w:r>
                <w:r w:rsidR="001E19F0" w:rsidRPr="001E19F0">
                  <w:rPr>
                    <w:vertAlign w:val="superscript"/>
                  </w:rPr>
                  <w:t>3</w:t>
                </w:r>
                <w:r w:rsidR="001E19F0">
                  <w:t>)</w:t>
                </w:r>
              </w:sdtContent>
            </w:sdt>
          </w:p>
        </w:tc>
      </w:tr>
      <w:tr w:rsidR="00C978F0" w:rsidRPr="00DA352E" w14:paraId="26087DDB" w14:textId="77777777" w:rsidTr="00F5108C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F5108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C5C91D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E19F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E19F0">
                  <w:t>TLV-TWA: 0.005 ppm (0.04 mg/m</w:t>
                </w:r>
                <w:r w:rsidR="001E19F0" w:rsidRPr="001E19F0">
                  <w:rPr>
                    <w:vertAlign w:val="superscript"/>
                  </w:rPr>
                  <w:t>3</w:t>
                </w:r>
                <w:r w:rsidR="001E19F0">
                  <w:t>)</w:t>
                </w:r>
              </w:sdtContent>
            </w:sdt>
          </w:p>
        </w:tc>
      </w:tr>
      <w:tr w:rsidR="00C978F0" w:rsidRPr="00DA352E" w14:paraId="418D532D" w14:textId="77777777" w:rsidTr="00F5108C">
        <w:trPr>
          <w:gridAfter w:val="1"/>
          <w:wAfter w:w="8" w:type="pct"/>
        </w:trPr>
        <w:tc>
          <w:tcPr>
            <w:tcW w:w="4992" w:type="pct"/>
          </w:tcPr>
          <w:p w14:paraId="5A534FD4" w14:textId="71590B5A" w:rsidR="00C978F0" w:rsidRDefault="007B226C" w:rsidP="003365A5">
            <w:pPr>
              <w:pStyle w:val="Tabletextprimarysource"/>
            </w:pPr>
            <w:r>
              <w:t xml:space="preserve">TLV-TWA recommended to </w:t>
            </w:r>
            <w:r w:rsidR="00A2328E">
              <w:t>minimis</w:t>
            </w:r>
            <w:r>
              <w:t>e the potential for ocular and respiratory tract irritation and potential respiratory carcinomas reported in rats and mic</w:t>
            </w:r>
            <w:r w:rsidR="008B4F6E">
              <w:t>e</w:t>
            </w:r>
            <w:r w:rsidR="00F74181">
              <w:t>.</w:t>
            </w:r>
          </w:p>
          <w:p w14:paraId="2851C31D" w14:textId="77777777" w:rsidR="008B4F6E" w:rsidRDefault="000F2946" w:rsidP="003365A5">
            <w:pPr>
              <w:pStyle w:val="Tabletextprimarysource"/>
            </w:pPr>
            <w:r>
              <w:t>Summary of data:</w:t>
            </w:r>
          </w:p>
          <w:p w14:paraId="429865A5" w14:textId="087F412F" w:rsidR="007A2FA7" w:rsidRDefault="000F2946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TLV-TWA based on </w:t>
            </w:r>
            <w:r w:rsidR="00A2328E">
              <w:t>data from 2</w:t>
            </w:r>
            <w:r w:rsidR="00F74181">
              <w:t xml:space="preserve"> </w:t>
            </w:r>
            <w:r w:rsidR="00A2328E">
              <w:t>yr animal inhalations studies and evidence of carcinogenicity in rats and mice</w:t>
            </w:r>
            <w:r w:rsidR="0089207C">
              <w:t>:</w:t>
            </w:r>
            <w:r w:rsidR="00A2328E">
              <w:t xml:space="preserve"> </w:t>
            </w:r>
          </w:p>
          <w:p w14:paraId="318E69C5" w14:textId="7ED8F156" w:rsidR="000F2946" w:rsidRDefault="00A2328E" w:rsidP="007A2FA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2 ppm in rats and 0.5 ppm in mice, both lowest tested concentrations, induced alveolar/bronchiolar carcinomas in the two species</w:t>
            </w:r>
            <w:r w:rsidR="003A3EB6">
              <w:t>. N</w:t>
            </w:r>
            <w:r>
              <w:t>o further specific derivation presented</w:t>
            </w:r>
          </w:p>
          <w:p w14:paraId="6FE172B4" w14:textId="3C0E506C" w:rsidR="005673D3" w:rsidRDefault="005673D3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No relevant pharmacokinetic or metabolism evidence</w:t>
            </w:r>
            <w:r w:rsidR="00F74181">
              <w:t>.</w:t>
            </w:r>
          </w:p>
          <w:p w14:paraId="3B3B9F10" w14:textId="77777777" w:rsidR="00A2328E" w:rsidRDefault="00A2328E" w:rsidP="00A2328E">
            <w:pPr>
              <w:pStyle w:val="Tabletextprimarysource"/>
            </w:pPr>
            <w:r>
              <w:t>Human data:</w:t>
            </w:r>
          </w:p>
          <w:p w14:paraId="536DC62A" w14:textId="77777777" w:rsidR="00A2328E" w:rsidRDefault="00A2328E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Workers exposed to unidentified concentrations of TNM complained of ocular and respiratory tract irritation </w:t>
            </w:r>
          </w:p>
          <w:p w14:paraId="5243DFC8" w14:textId="23D11CE6" w:rsidR="00A2328E" w:rsidRDefault="00A2328E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Reports of salivation, coughing, bronchopneumonia, pulmonary oedema and methemoglobinemia (cyanosis) in workers have also been published</w:t>
            </w:r>
            <w:r w:rsidR="00F74181">
              <w:t>.</w:t>
            </w:r>
          </w:p>
          <w:p w14:paraId="7B38C20B" w14:textId="77777777" w:rsidR="00F7651D" w:rsidRDefault="00F7651D" w:rsidP="00F7651D">
            <w:pPr>
              <w:pStyle w:val="Tabletextprimarysource"/>
            </w:pPr>
            <w:r>
              <w:t>Animal data:</w:t>
            </w:r>
          </w:p>
          <w:p w14:paraId="0E22C401" w14:textId="4D3756EA" w:rsidR="007A2FA7" w:rsidRDefault="00F7651D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Cat</w:t>
            </w:r>
            <w:r w:rsidR="000563CF">
              <w:t>s exposed for a single 20</w:t>
            </w:r>
            <w:r w:rsidR="00F74181">
              <w:t xml:space="preserve"> </w:t>
            </w:r>
            <w:r w:rsidR="000563CF">
              <w:t xml:space="preserve">min inhalation at </w:t>
            </w:r>
            <w:r w:rsidR="00CF6372">
              <w:rPr>
                <w:rFonts w:cs="Arial"/>
              </w:rPr>
              <w:t>≈</w:t>
            </w:r>
            <w:r>
              <w:t>10 ppm showed obvious signs of intoxication</w:t>
            </w:r>
            <w:r w:rsidR="0089207C">
              <w:t>:</w:t>
            </w:r>
            <w:r>
              <w:t xml:space="preserve"> </w:t>
            </w:r>
          </w:p>
          <w:p w14:paraId="4883013E" w14:textId="142C9A29" w:rsidR="00F7651D" w:rsidRDefault="000563CF" w:rsidP="007A2FA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some of</w:t>
            </w:r>
            <w:r w:rsidR="00F7651D">
              <w:t xml:space="preserve"> these animals died after 10 d</w:t>
            </w:r>
          </w:p>
          <w:p w14:paraId="7ED7C84B" w14:textId="43CAE448" w:rsidR="000563CF" w:rsidRDefault="000563CF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Exposure for 6 h on 2 consecutive days at 0.1</w:t>
            </w:r>
            <w:r w:rsidR="00F74181">
              <w:sym w:font="Symbol" w:char="F02D"/>
            </w:r>
            <w:r>
              <w:t>0.4 ppm caused mild irritation in cats; no other effects observed</w:t>
            </w:r>
          </w:p>
          <w:p w14:paraId="4D28712B" w14:textId="5F0E2074" w:rsidR="007A2FA7" w:rsidRDefault="000563CF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Groups of 5 male and 5 female rats exposed</w:t>
            </w:r>
            <w:r w:rsidR="00C15A2C">
              <w:t xml:space="preserve"> </w:t>
            </w:r>
            <w:r w:rsidR="00C15A2C" w:rsidRPr="007A2FA7">
              <w:rPr>
                <w:i/>
              </w:rPr>
              <w:t>via</w:t>
            </w:r>
            <w:r w:rsidR="00C15A2C">
              <w:t xml:space="preserve"> inhalation</w:t>
            </w:r>
            <w:r>
              <w:t xml:space="preserve"> for 6 h/d, 5 d/wk for 14</w:t>
            </w:r>
            <w:r w:rsidR="00425DF5">
              <w:t> </w:t>
            </w:r>
            <w:r>
              <w:t>d at 0, 2, 5, 10, or 25 ppm</w:t>
            </w:r>
            <w:r w:rsidR="0089207C">
              <w:t>:</w:t>
            </w:r>
            <w:r>
              <w:t xml:space="preserve"> </w:t>
            </w:r>
          </w:p>
          <w:p w14:paraId="46647C1D" w14:textId="63B7F0B0" w:rsidR="007A2FA7" w:rsidRDefault="000563CF" w:rsidP="007A2FA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all rats exposed at 25 ppm died by d</w:t>
            </w:r>
            <w:r w:rsidR="007A2FA7">
              <w:t>ay</w:t>
            </w:r>
            <w:r>
              <w:t xml:space="preserve"> 2, reduced survival seen in rats exposed at 10 ppm; </w:t>
            </w:r>
          </w:p>
          <w:p w14:paraId="729602C7" w14:textId="7413F699" w:rsidR="000563CF" w:rsidRDefault="000563CF" w:rsidP="007A2FA7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pulmonary oedema obvious in rats exposed </w:t>
            </w:r>
            <w:r w:rsidR="00CF6372">
              <w:t xml:space="preserve">at </w:t>
            </w:r>
            <w:r>
              <w:t>25</w:t>
            </w:r>
            <w:r w:rsidR="008B531F">
              <w:t> </w:t>
            </w:r>
            <w:r>
              <w:t>ppm</w:t>
            </w:r>
          </w:p>
          <w:p w14:paraId="3E5F8C76" w14:textId="6433807F" w:rsidR="000563CF" w:rsidRDefault="000563CF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Rats and mice</w:t>
            </w:r>
            <w:r w:rsidR="00C15A2C">
              <w:t xml:space="preserve"> underwent whole-body inhalation exposure for 6 h/d</w:t>
            </w:r>
            <w:r>
              <w:t xml:space="preserve">, 5 d/wk </w:t>
            </w:r>
            <w:r w:rsidR="00C15A2C">
              <w:t>to TNM vapour; 0, 2, and 5 ppm for groups of 50 rats of each sex and 0, 0.5, and 2 ppm for groups of 50 mice of each sex</w:t>
            </w:r>
            <w:r w:rsidR="0089207C">
              <w:t>:</w:t>
            </w:r>
          </w:p>
          <w:p w14:paraId="62D18E3A" w14:textId="291D1604" w:rsidR="00524693" w:rsidRDefault="00770074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alveolar/bronchiolar carcinomas occurring in nearly all rats exposed at 5 ppm; many carcinomas had metastasised to other sites</w:t>
            </w:r>
          </w:p>
          <w:p w14:paraId="5BE26AFF" w14:textId="573E2705" w:rsidR="00770074" w:rsidRDefault="00770074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many rats exposed at 5 ppm also had squamous cell carcinomas of the lung (male: 0/50; 1/50; 19/50; female: 0/50; 1/50; 12/50)</w:t>
            </w:r>
          </w:p>
          <w:p w14:paraId="647A0558" w14:textId="7315E827" w:rsidR="00384748" w:rsidRDefault="00384748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no neoplastic changes in tissues of nasal passage seen</w:t>
            </w:r>
            <w:r w:rsidR="001E7FD0">
              <w:t xml:space="preserve"> in rats</w:t>
            </w:r>
          </w:p>
          <w:p w14:paraId="4897801F" w14:textId="2A7812CF" w:rsidR="001E7FD0" w:rsidRDefault="00FA5A92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a</w:t>
            </w:r>
            <w:r w:rsidR="001E7FD0">
              <w:t>lveolar/bronchiolar neoplasia, primarily carcinomas increased in male and female mice</w:t>
            </w:r>
            <w:r>
              <w:t>; many carcinomas had metastasised to other sites</w:t>
            </w:r>
          </w:p>
          <w:p w14:paraId="4E46B09D" w14:textId="6694BD87" w:rsidR="001E7FD0" w:rsidRDefault="001E7FD0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in male mice, the increases were 12/50 in controls, 27/50 at 0.5 ppm, and 47/50 at 2 ppm </w:t>
            </w:r>
          </w:p>
          <w:p w14:paraId="3CB982D2" w14:textId="08FDF973" w:rsidR="001E7FD0" w:rsidRDefault="001E7FD0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lastRenderedPageBreak/>
              <w:t>in female mice, the increases were 4/49 in controls, 24/50 at 0.5 ppm, and 49/50 at 2 ppm</w:t>
            </w:r>
          </w:p>
          <w:p w14:paraId="12575412" w14:textId="7337DC60" w:rsidR="00FA5A92" w:rsidRDefault="00FA5A92" w:rsidP="007A2FA7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carcinogenic activity appears to be associated with activation of the K-ras oncogene and due to the chronic epithelial irritation mitotic stimulation and resultant hyperplastic response</w:t>
            </w:r>
          </w:p>
          <w:p w14:paraId="63DA24DC" w14:textId="6829FBFE" w:rsidR="00770074" w:rsidRDefault="00C6184A" w:rsidP="007A2FA7">
            <w:pPr>
              <w:pStyle w:val="ListBullet"/>
              <w:spacing w:before="60" w:after="60"/>
              <w:ind w:left="1080" w:hanging="357"/>
              <w:contextualSpacing w:val="0"/>
            </w:pPr>
            <w:r>
              <w:t xml:space="preserve">Mutagenic with and without metabolic activation in </w:t>
            </w:r>
            <w:r>
              <w:rPr>
                <w:i/>
              </w:rPr>
              <w:t>S</w:t>
            </w:r>
            <w:r w:rsidR="008B531F">
              <w:rPr>
                <w:i/>
              </w:rPr>
              <w:t>.</w:t>
            </w:r>
            <w:r w:rsidRPr="00C6184A">
              <w:rPr>
                <w:i/>
              </w:rPr>
              <w:t xml:space="preserve"> typhimurium</w:t>
            </w:r>
            <w:r>
              <w:t xml:space="preserve"> strains TA1535, TA97, TA98, TA100, and TA102</w:t>
            </w:r>
            <w:r w:rsidR="00B67E1A">
              <w:t xml:space="preserve">; and in </w:t>
            </w:r>
            <w:r w:rsidR="00B67E1A" w:rsidRPr="00B67E1A">
              <w:rPr>
                <w:i/>
              </w:rPr>
              <w:t>E. coli</w:t>
            </w:r>
            <w:r w:rsidR="00B67E1A">
              <w:t xml:space="preserve"> WP2 uvrA</w:t>
            </w:r>
            <w:r w:rsidR="00425DF5">
              <w:t>.</w:t>
            </w:r>
          </w:p>
          <w:p w14:paraId="7779AC0F" w14:textId="77777777" w:rsidR="007A2FA7" w:rsidRDefault="007A2FA7" w:rsidP="00B67E1A">
            <w:pPr>
              <w:pStyle w:val="Tabletextprimarysource"/>
            </w:pPr>
          </w:p>
          <w:p w14:paraId="294E8A43" w14:textId="77777777" w:rsidR="00B67E1A" w:rsidRDefault="00B67E1A" w:rsidP="00B67E1A">
            <w:pPr>
              <w:pStyle w:val="Tabletextprimarysource"/>
            </w:pPr>
            <w:r>
              <w:t>Insufficient data to recommend a skin or sensitiser notation of TLV-STEL</w:t>
            </w:r>
            <w:r w:rsidR="005673D3">
              <w:t>.</w:t>
            </w:r>
          </w:p>
          <w:p w14:paraId="0CE4D35D" w14:textId="11CABA02" w:rsidR="007A2FA7" w:rsidRPr="00DA352E" w:rsidRDefault="007A2FA7" w:rsidP="00B67E1A">
            <w:pPr>
              <w:pStyle w:val="Tabletextprimarysource"/>
            </w:pPr>
          </w:p>
        </w:tc>
      </w:tr>
      <w:tr w:rsidR="00C978F0" w:rsidRPr="00DA352E" w14:paraId="174F8B79" w14:textId="77777777" w:rsidTr="00F5108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21DF25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47052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47052">
                  <w:t>Not assigned</w:t>
                </w:r>
              </w:sdtContent>
            </w:sdt>
          </w:p>
        </w:tc>
      </w:tr>
      <w:tr w:rsidR="00C978F0" w:rsidRPr="00DA352E" w14:paraId="4433014F" w14:textId="77777777" w:rsidTr="00F5108C">
        <w:trPr>
          <w:gridAfter w:val="1"/>
          <w:wAfter w:w="8" w:type="pct"/>
          <w:cantSplit/>
        </w:trPr>
        <w:tc>
          <w:tcPr>
            <w:tcW w:w="4992" w:type="pct"/>
          </w:tcPr>
          <w:p w14:paraId="766F17E2" w14:textId="77777777" w:rsidR="00C978F0" w:rsidRDefault="00476C26" w:rsidP="003365A5">
            <w:pPr>
              <w:pStyle w:val="Tabletextprimarysource"/>
            </w:pPr>
            <w:r>
              <w:t>No MAK as it is classified as a carcinogenic substance based on evidence of carcinogenicity in rodents and genotoxicity in microorganisms and in cultured mammalian cells.</w:t>
            </w:r>
          </w:p>
          <w:p w14:paraId="21DCA395" w14:textId="3C95FCD0" w:rsidR="00476C26" w:rsidRDefault="00716C16" w:rsidP="003365A5">
            <w:pPr>
              <w:pStyle w:val="Tabletextprimarysource"/>
            </w:pPr>
            <w:r>
              <w:t>Summary of additional data:</w:t>
            </w:r>
          </w:p>
          <w:p w14:paraId="611088EF" w14:textId="27CA78F0" w:rsidR="00716C16" w:rsidRDefault="00716C16" w:rsidP="007A2FA7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Malignant tumours induced in the lungs of almost all mice exposed </w:t>
            </w:r>
            <w:r w:rsidR="00CF6372">
              <w:t xml:space="preserve">at </w:t>
            </w:r>
            <w:r>
              <w:t xml:space="preserve">2 ppm and rats exposed </w:t>
            </w:r>
            <w:r w:rsidR="00CF6372">
              <w:t xml:space="preserve">at </w:t>
            </w:r>
            <w:r>
              <w:t>5 ppm; cited by ACGIH (2018)</w:t>
            </w:r>
          </w:p>
          <w:p w14:paraId="33BDE8A6" w14:textId="3445EA46" w:rsidR="008709A3" w:rsidRPr="008A53AF" w:rsidRDefault="00225653" w:rsidP="007A2FA7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Mutagenic effects observed in the </w:t>
            </w:r>
            <w:r>
              <w:rPr>
                <w:i/>
              </w:rPr>
              <w:t>S,</w:t>
            </w:r>
            <w:r w:rsidRPr="00C6184A">
              <w:rPr>
                <w:i/>
              </w:rPr>
              <w:t xml:space="preserve"> typhimurium</w:t>
            </w:r>
            <w:r>
              <w:t xml:space="preserve"> strains TA1535, TA97, TA102 and TA98 but not in TA1537, a strain which can only be reverted by frameshift mutation; </w:t>
            </w:r>
            <w:r w:rsidRPr="008A53AF">
              <w:t>these results show TNM induces mutations by base pair exchange</w:t>
            </w:r>
          </w:p>
          <w:p w14:paraId="6D403863" w14:textId="252E7FC1" w:rsidR="00C51617" w:rsidRPr="008A53AF" w:rsidRDefault="008709A3" w:rsidP="007A2FA7">
            <w:pPr>
              <w:pStyle w:val="ListBullet"/>
              <w:spacing w:before="60" w:after="60"/>
              <w:ind w:left="1077" w:hanging="357"/>
              <w:contextualSpacing w:val="0"/>
            </w:pPr>
            <w:r w:rsidRPr="008A53AF">
              <w:t>Tested for genotoxic effects in cultured mammalian cells (CHO cells); incubations without rat liver S9 mix, incidence of sister chromatid exchange (SCE) increased in a dose-dependent and reproducible manner; addition of S9 mix prevented this effect</w:t>
            </w:r>
            <w:r w:rsidR="00C51617" w:rsidRPr="008A53AF">
              <w:rPr>
                <w:rFonts w:cs="Arial"/>
                <w:shd w:val="clear" w:color="auto" w:fill="FFFFFF"/>
              </w:rPr>
              <w:t xml:space="preserve"> </w:t>
            </w:r>
          </w:p>
          <w:p w14:paraId="66E43666" w14:textId="56CB8CD2" w:rsidR="008709A3" w:rsidRPr="008A53AF" w:rsidRDefault="00C51617" w:rsidP="007A2FA7">
            <w:pPr>
              <w:pStyle w:val="ListBullet"/>
              <w:spacing w:before="60" w:after="60"/>
              <w:ind w:left="1077" w:hanging="357"/>
              <w:contextualSpacing w:val="0"/>
            </w:pPr>
            <w:r w:rsidRPr="008A53AF">
              <w:rPr>
                <w:rFonts w:cs="Arial"/>
                <w:shd w:val="clear" w:color="auto" w:fill="FFFFFF"/>
              </w:rPr>
              <w:t>Modelled dermal flux of 0.010 mg/cm</w:t>
            </w:r>
            <w:r w:rsidRPr="008A53AF">
              <w:rPr>
                <w:rFonts w:cs="Arial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Pr="008A53AF">
              <w:rPr>
                <w:rFonts w:cs="Arial"/>
                <w:shd w:val="clear" w:color="auto" w:fill="FFFFFF"/>
              </w:rPr>
              <w:t>/h</w:t>
            </w:r>
          </w:p>
          <w:p w14:paraId="64376C6F" w14:textId="77777777" w:rsidR="008A53AF" w:rsidRDefault="008A53AF" w:rsidP="007A2FA7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Designated a skin notation as a</w:t>
            </w:r>
            <w:r w:rsidRPr="008A53AF">
              <w:t xml:space="preserve">bsorption </w:t>
            </w:r>
            <w:r>
              <w:t xml:space="preserve">from </w:t>
            </w:r>
            <w:r w:rsidRPr="008A53AF">
              <w:t xml:space="preserve">calculated </w:t>
            </w:r>
            <w:r>
              <w:t>model</w:t>
            </w:r>
            <w:r w:rsidRPr="008A53AF">
              <w:t xml:space="preserve"> </w:t>
            </w:r>
            <w:r>
              <w:t xml:space="preserve">indicated increased </w:t>
            </w:r>
            <w:r w:rsidRPr="008A53AF">
              <w:t xml:space="preserve">additional carcinogenic risk </w:t>
            </w:r>
            <w:r>
              <w:t>from</w:t>
            </w:r>
            <w:r w:rsidRPr="008A53AF">
              <w:t xml:space="preserve"> dermal exposure.</w:t>
            </w:r>
            <w:r>
              <w:t xml:space="preserve"> </w:t>
            </w:r>
          </w:p>
          <w:p w14:paraId="3619E34B" w14:textId="77777777" w:rsidR="008A53AF" w:rsidRDefault="005673D3">
            <w:pPr>
              <w:pStyle w:val="ListBullet"/>
              <w:spacing w:before="60" w:after="60"/>
              <w:ind w:left="1077" w:hanging="357"/>
              <w:contextualSpacing w:val="0"/>
            </w:pPr>
            <w:r w:rsidRPr="008A53AF">
              <w:t>Studies of absorption, distribution, metabolism and excretion not identified.</w:t>
            </w:r>
          </w:p>
          <w:p w14:paraId="61A64F09" w14:textId="451AF445" w:rsidR="007A2FA7" w:rsidRPr="00DA352E" w:rsidRDefault="007A2FA7" w:rsidP="007A2FA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F5108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052AB1A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470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47052">
                  <w:t>NA</w:t>
                </w:r>
              </w:sdtContent>
            </w:sdt>
          </w:p>
        </w:tc>
      </w:tr>
      <w:tr w:rsidR="00C978F0" w:rsidRPr="00DA352E" w14:paraId="2008D281" w14:textId="77777777" w:rsidTr="00F5108C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21D84252" w:rsidR="00C978F0" w:rsidRPr="00DA352E" w:rsidRDefault="00E47052" w:rsidP="003365A5">
            <w:pPr>
              <w:pStyle w:val="Tabletextprimarysource"/>
            </w:pPr>
            <w:r>
              <w:t>No report</w:t>
            </w:r>
            <w:r w:rsidR="00425DF5">
              <w:t>.</w:t>
            </w:r>
          </w:p>
        </w:tc>
      </w:tr>
      <w:tr w:rsidR="00DA352E" w:rsidRPr="00DA352E" w14:paraId="12BAB90D" w14:textId="77777777" w:rsidTr="00F5108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4DA52B1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470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47052">
                  <w:t>NA</w:t>
                </w:r>
              </w:sdtContent>
            </w:sdt>
          </w:p>
        </w:tc>
      </w:tr>
      <w:tr w:rsidR="00DA352E" w:rsidRPr="00DA352E" w14:paraId="33AAF4A6" w14:textId="77777777" w:rsidTr="00F5108C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00751457" w:rsidR="00DA352E" w:rsidRPr="00DA352E" w:rsidRDefault="00E47052" w:rsidP="003365A5">
            <w:pPr>
              <w:pStyle w:val="Tabletextprimarysource"/>
            </w:pPr>
            <w:r>
              <w:t>No report</w:t>
            </w:r>
            <w:r w:rsidR="00425DF5">
              <w:t>.</w:t>
            </w:r>
          </w:p>
        </w:tc>
      </w:tr>
      <w:tr w:rsidR="00DA352E" w:rsidRPr="00DA352E" w14:paraId="605F758C" w14:textId="77777777" w:rsidTr="00F5108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C42FEC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4705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47052">
                  <w:t>NA</w:t>
                </w:r>
              </w:sdtContent>
            </w:sdt>
          </w:p>
        </w:tc>
      </w:tr>
      <w:tr w:rsidR="00DA352E" w:rsidRPr="00DA352E" w14:paraId="7050CB3E" w14:textId="77777777" w:rsidTr="00F5108C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69A0B33" w:rsidR="00DA352E" w:rsidRPr="00DA352E" w:rsidRDefault="00E47052" w:rsidP="003365A5">
            <w:pPr>
              <w:pStyle w:val="Tabletextprimarysource"/>
            </w:pPr>
            <w:r>
              <w:t>No report</w:t>
            </w:r>
            <w:r w:rsidR="00425DF5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3"/>
        <w:gridCol w:w="661"/>
        <w:gridCol w:w="6455"/>
      </w:tblGrid>
      <w:tr w:rsidR="004966BF" w:rsidRPr="00263255" w14:paraId="6AE89AB3" w14:textId="77777777" w:rsidTr="00F51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FEEADE" w14:textId="77777777" w:rsidTr="00F5108C">
        <w:trPr>
          <w:cantSplit/>
        </w:trPr>
        <w:tc>
          <w:tcPr>
            <w:tcW w:w="1487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521605D8" w:rsidR="004966BF" w:rsidRPr="00CE617F" w:rsidRDefault="00DB53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16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3942BF4D" w:rsidR="004966BF" w:rsidRPr="004C23F4" w:rsidRDefault="00C516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1996</w:t>
            </w:r>
          </w:p>
        </w:tc>
        <w:tc>
          <w:tcPr>
            <w:tcW w:w="6455" w:type="dxa"/>
          </w:tcPr>
          <w:p w14:paraId="40462BDA" w14:textId="22F6D4A9" w:rsidR="004966BF" w:rsidRDefault="00C51617" w:rsidP="007A2FA7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Cited same 2</w:t>
            </w:r>
            <w:r w:rsidR="00425DF5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inhalation study in rodents as ACGIH (2018) and DFG (2006)</w:t>
            </w:r>
          </w:p>
          <w:p w14:paraId="23BFCF96" w14:textId="737D9977" w:rsidR="00C51617" w:rsidRDefault="00C51617" w:rsidP="007A2FA7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</w:t>
            </w:r>
            <w:r w:rsidRPr="00C51617">
              <w:rPr>
                <w:rStyle w:val="checkbox"/>
                <w:rFonts w:ascii="Arial" w:hAnsi="Arial" w:cs="Arial"/>
              </w:rPr>
              <w:t>enotoxic in bacteria and cultured mammalian cells. Tumours from tetranitromethane-treated rats and mice had a GC:AT transition in the second base of codon 12 of the K-ras oncogene</w:t>
            </w:r>
          </w:p>
          <w:p w14:paraId="2DDCA6FC" w14:textId="3658CA1B" w:rsidR="00C51617" w:rsidRPr="004C23F4" w:rsidRDefault="00C51617" w:rsidP="007A2FA7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</w:t>
            </w:r>
            <w:r w:rsidRPr="00C51617">
              <w:rPr>
                <w:rStyle w:val="checkbox"/>
                <w:rFonts w:ascii="Arial" w:hAnsi="Arial" w:cs="Arial"/>
              </w:rPr>
              <w:t>ossibly carcinogenic to humans</w:t>
            </w:r>
            <w:r w:rsidR="00425DF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7B99F2E" w14:textId="77777777" w:rsidTr="00F5108C">
        <w:trPr>
          <w:cantSplit/>
        </w:trPr>
        <w:tc>
          <w:tcPr>
            <w:tcW w:w="1487" w:type="dxa"/>
          </w:tcPr>
          <w:p w14:paraId="4284E78B" w14:textId="77777777" w:rsidR="004966BF" w:rsidRPr="004C23F4" w:rsidRDefault="004966BF" w:rsidP="00224EE2">
            <w:pPr>
              <w:pStyle w:val="Tablefont"/>
            </w:pPr>
            <w:r>
              <w:lastRenderedPageBreak/>
              <w:t>NTP</w:t>
            </w:r>
          </w:p>
        </w:tc>
        <w:tc>
          <w:tcPr>
            <w:tcW w:w="423" w:type="dxa"/>
          </w:tcPr>
          <w:p w14:paraId="7FB38F5E" w14:textId="19CA3A78" w:rsidR="004966BF" w:rsidRPr="00CE617F" w:rsidRDefault="00DB533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516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68FFB1E" w14:textId="687ACC3D" w:rsidR="004966BF" w:rsidRPr="004C23F4" w:rsidRDefault="00C516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5" w:type="dxa"/>
          </w:tcPr>
          <w:p w14:paraId="7CA16C03" w14:textId="074E3093" w:rsidR="004966BF" w:rsidRPr="004C23F4" w:rsidRDefault="00C51617" w:rsidP="007A2FA7">
            <w:pPr>
              <w:pStyle w:val="ListBullet"/>
              <w:spacing w:before="60" w:after="60"/>
              <w:ind w:left="107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Reasonably anticipated to be a human carcinogen based on evidence in rats and mice</w:t>
            </w:r>
            <w:r w:rsidR="00425DF5">
              <w:t>.</w:t>
            </w:r>
          </w:p>
        </w:tc>
      </w:tr>
    </w:tbl>
    <w:bookmarkEnd w:id="0"/>
    <w:p w14:paraId="04408E29" w14:textId="77777777" w:rsidR="007E2A4B" w:rsidRDefault="007E2A4B" w:rsidP="008A53A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28EBB70" w14:textId="77777777" w:rsidTr="00C51617">
        <w:trPr>
          <w:trHeight w:val="454"/>
          <w:tblHeader/>
        </w:trPr>
        <w:tc>
          <w:tcPr>
            <w:tcW w:w="6609" w:type="dxa"/>
            <w:vAlign w:val="center"/>
          </w:tcPr>
          <w:p w14:paraId="3B9A5A84" w14:textId="77777777" w:rsidR="002E0D61" w:rsidRDefault="00B1422A" w:rsidP="008A53A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B8F4675" w14:textId="22932D3E" w:rsidR="002E0D61" w:rsidRDefault="00C51617" w:rsidP="008A53AF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C51617">
        <w:trPr>
          <w:trHeight w:val="454"/>
        </w:trPr>
        <w:tc>
          <w:tcPr>
            <w:tcW w:w="6609" w:type="dxa"/>
            <w:vAlign w:val="center"/>
          </w:tcPr>
          <w:p w14:paraId="28B995B9" w14:textId="77777777" w:rsidR="008A36CF" w:rsidRDefault="008A36CF" w:rsidP="008A53AF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72B1B278" w14:textId="090C4BD2" w:rsidR="008A36CF" w:rsidRDefault="00C51617" w:rsidP="008A53AF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D6DDFA3" w14:textId="77777777" w:rsidTr="00C5161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A7516AB" w14:textId="7544F5D8" w:rsidR="008A36CF" w:rsidRPr="006901A2" w:rsidRDefault="00C51617" w:rsidP="008A53A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18F36B73" w14:textId="77777777" w:rsidR="008A36CF" w:rsidRDefault="008A36CF" w:rsidP="008A53AF">
            <w:pPr>
              <w:pStyle w:val="Tablefont"/>
              <w:keepLines/>
              <w:spacing w:before="40" w:after="40"/>
            </w:pPr>
          </w:p>
        </w:tc>
      </w:tr>
      <w:tr w:rsidR="008A36CF" w14:paraId="2B30B9EA" w14:textId="77777777" w:rsidTr="00C51617">
        <w:trPr>
          <w:trHeight w:val="454"/>
        </w:trPr>
        <w:tc>
          <w:tcPr>
            <w:tcW w:w="6609" w:type="dxa"/>
            <w:vAlign w:val="center"/>
          </w:tcPr>
          <w:p w14:paraId="0B294749" w14:textId="77777777" w:rsidR="008A36CF" w:rsidRDefault="008A36CF" w:rsidP="008A53AF">
            <w:pPr>
              <w:pStyle w:val="Tablefont"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9A0718B" w14:textId="7070023B" w:rsidR="008A36CF" w:rsidRDefault="00C51617" w:rsidP="008A53A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F510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F5108C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16F702C" w:rsidR="00687890" w:rsidRPr="00DD2F9B" w:rsidRDefault="00E4705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F5108C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29AB74C" w:rsidR="007925F0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F5108C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5A66F87" w:rsidR="00AF483F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F5108C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013C6AD3" w:rsidR="00687890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F5108C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F1B5BE3" w:rsidR="00E41A26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F5108C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9265BDD" w:rsidR="002E0D61" w:rsidRPr="00DD2F9B" w:rsidRDefault="00E47052" w:rsidP="00DD2F9B">
            <w:pPr>
              <w:pStyle w:val="Tablefont"/>
            </w:pPr>
            <w:r w:rsidRPr="00E47052">
              <w:t>Carcinogenicity – A3</w:t>
            </w:r>
          </w:p>
        </w:tc>
      </w:tr>
      <w:tr w:rsidR="002E0D61" w:rsidRPr="004C23F4" w14:paraId="43FA3590" w14:textId="77777777" w:rsidTr="00F5108C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3A7685C" w:rsidR="002E0D61" w:rsidRPr="00DD2F9B" w:rsidRDefault="00E47052" w:rsidP="00DD2F9B">
            <w:pPr>
              <w:pStyle w:val="Tablefont"/>
            </w:pPr>
            <w:r w:rsidRPr="00E47052">
              <w:t>Carcinogenicity – 2</w:t>
            </w:r>
            <w:r>
              <w:t>, H(skin)</w:t>
            </w:r>
          </w:p>
        </w:tc>
      </w:tr>
      <w:tr w:rsidR="002E0D61" w:rsidRPr="004C23F4" w14:paraId="2AC7B866" w14:textId="77777777" w:rsidTr="00F5108C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F05F49D" w:rsidR="002E0D61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F5108C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E4A943E" w:rsidR="002E0D61" w:rsidRPr="00DD2F9B" w:rsidRDefault="00E4705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F5108C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EF95A93" w:rsidR="00386093" w:rsidRPr="00DD2F9B" w:rsidRDefault="00E47052" w:rsidP="00DD2F9B">
            <w:pPr>
              <w:pStyle w:val="Tablefont"/>
            </w:pPr>
            <w:r w:rsidRPr="00E47052">
              <w:t>Carcinogenicity – Group 2B</w:t>
            </w:r>
          </w:p>
        </w:tc>
      </w:tr>
      <w:tr w:rsidR="00386093" w:rsidRPr="004C23F4" w14:paraId="7461DB0E" w14:textId="77777777" w:rsidTr="00F5108C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86A5D4C" w:rsidR="00386093" w:rsidRPr="00DD2F9B" w:rsidRDefault="00E4705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48" w:type="dxa"/>
              <w:tblLook w:val="04A0" w:firstRow="1" w:lastRow="0" w:firstColumn="1" w:lastColumn="0" w:noHBand="0" w:noVBand="1"/>
            </w:tblPr>
            <w:tblGrid>
              <w:gridCol w:w="3327"/>
              <w:gridCol w:w="984"/>
              <w:gridCol w:w="984"/>
              <w:gridCol w:w="1757"/>
              <w:gridCol w:w="1758"/>
            </w:tblGrid>
            <w:tr w:rsidR="005673D3" w:rsidRPr="005673D3" w14:paraId="5309D36B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932FD8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F3307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759146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52FC7B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ACAA30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651A50D8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00A3DC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B0FA8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4669D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D172EB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329211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66C6F888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C50ED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D96180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7E3754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D6475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A3DFA0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2DD64BC5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95976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9FED4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21C157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2F488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6BDBA5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220A0814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257DBD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585D6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FC5C33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69FB39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D7ACB9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55BA720D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4BD0E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335C176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4BC3FB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AA2E2E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BA64D1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673D3" w:rsidRPr="005673D3" w14:paraId="67832D5C" w14:textId="77777777" w:rsidTr="005673D3">
              <w:trPr>
                <w:trHeight w:val="346"/>
              </w:trPr>
              <w:tc>
                <w:tcPr>
                  <w:tcW w:w="3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B64B8A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CDFC6" w14:textId="77777777" w:rsidR="005673D3" w:rsidRPr="005673D3" w:rsidRDefault="005673D3" w:rsidP="005673D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18578" w14:textId="77777777" w:rsidR="005673D3" w:rsidRPr="005673D3" w:rsidRDefault="005673D3" w:rsidP="005673D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6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8A44EE" w14:textId="77777777" w:rsidR="005673D3" w:rsidRPr="005673D3" w:rsidRDefault="005673D3" w:rsidP="005673D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673D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07DCB2B" w:rsidR="00EB3D1B" w:rsidRDefault="00805157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552AD80" w:rsidR="001B79E5" w:rsidRDefault="00E47052" w:rsidP="001B79E5">
                <w:pPr>
                  <w:pStyle w:val="Tablefont"/>
                </w:pPr>
                <w:r w:rsidRPr="00E47052">
                  <w:t>196.04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87A80A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A624F">
                  <w:t>8.02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A624F">
                  <w:t>0.13</w:t>
                </w:r>
              </w:sdtContent>
            </w:sdt>
            <w:r w:rsidRPr="00AA624F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DB533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24BAA0B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AA624F" w:rsidRPr="00AA624F">
        <w:t>2006</w:t>
      </w:r>
      <w:r>
        <w:t xml:space="preserve">) </w:t>
      </w:r>
      <w:r w:rsidR="00AA624F" w:rsidRPr="00AA624F">
        <w:t>Tetranitromethan</w:t>
      </w:r>
      <w:r>
        <w:t xml:space="preserve"> – MAK value documentation.</w:t>
      </w:r>
    </w:p>
    <w:p w14:paraId="4D7F094F" w14:textId="6FDF31DA" w:rsidR="008E4F1F" w:rsidRDefault="008E4F1F" w:rsidP="008E4F1F">
      <w:r w:rsidRPr="002022B6">
        <w:t>International Agency for Research on Cancer</w:t>
      </w:r>
      <w:r>
        <w:t xml:space="preserve"> (IARC) (</w:t>
      </w:r>
      <w:r w:rsidR="00AA624F" w:rsidRPr="00AA624F">
        <w:t>1996</w:t>
      </w:r>
      <w:r>
        <w:t xml:space="preserve">) </w:t>
      </w:r>
      <w:r w:rsidR="00AA624F" w:rsidRPr="00AA624F">
        <w:t>Tetranitromethane</w:t>
      </w:r>
      <w:r>
        <w:t>. IARC Monographs on the evaluation of the carcinogenic risk to humans.</w:t>
      </w:r>
    </w:p>
    <w:p w14:paraId="608861FE" w14:textId="3B93DE05" w:rsidR="00BB6DF6" w:rsidRDefault="00BB6DF6" w:rsidP="008E4F1F">
      <w:pPr>
        <w:rPr>
          <w:b/>
        </w:rPr>
      </w:pPr>
      <w:r>
        <w:t xml:space="preserve">National Toxicology Program (NTP) (2016) </w:t>
      </w:r>
      <w:r w:rsidRPr="00AA624F">
        <w:t>Tetranitromethane</w:t>
      </w:r>
      <w:r>
        <w:t>:</w:t>
      </w:r>
      <w:r w:rsidRPr="00BB6DF6">
        <w:t xml:space="preserve"> 14th Report on Carcinogens</w:t>
      </w:r>
    </w:p>
    <w:p w14:paraId="77EFB18B" w14:textId="3AF75EA6" w:rsidR="008E4F1F" w:rsidRDefault="008E4F1F" w:rsidP="008E4F1F">
      <w:pPr>
        <w:rPr>
          <w:b/>
        </w:rPr>
      </w:pPr>
      <w:r w:rsidRPr="00D86E03">
        <w:lastRenderedPageBreak/>
        <w:t>US National Institute for Occupational Safety and Health (NIOSH)</w:t>
      </w:r>
      <w:r>
        <w:t xml:space="preserve"> (</w:t>
      </w:r>
      <w:r w:rsidR="00AA624F" w:rsidRPr="00AA624F">
        <w:t>1994</w:t>
      </w:r>
      <w:r>
        <w:t xml:space="preserve">) Immediately dangerous to life or health concentrations – </w:t>
      </w:r>
      <w:r w:rsidR="00AA624F" w:rsidRPr="00AA624F">
        <w:t>Tetranitromethane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C980" w14:textId="77777777" w:rsidR="00717F4B" w:rsidRDefault="00717F4B" w:rsidP="00F43AD5">
      <w:pPr>
        <w:spacing w:after="0" w:line="240" w:lineRule="auto"/>
      </w:pPr>
      <w:r>
        <w:separator/>
      </w:r>
    </w:p>
  </w:endnote>
  <w:endnote w:type="continuationSeparator" w:id="0">
    <w:p w14:paraId="45005B26" w14:textId="77777777" w:rsidR="00717F4B" w:rsidRDefault="00717F4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F67C2C0" w:rsidR="008A36CF" w:rsidRDefault="001E19F0" w:rsidP="0034744C">
        <w:pPr>
          <w:pStyle w:val="Footer"/>
          <w:rPr>
            <w:sz w:val="18"/>
            <w:szCs w:val="18"/>
          </w:rPr>
        </w:pPr>
        <w:r w:rsidRPr="001E19F0">
          <w:rPr>
            <w:b/>
            <w:sz w:val="18"/>
            <w:szCs w:val="18"/>
          </w:rPr>
          <w:t xml:space="preserve">Tetranitromethane </w:t>
        </w:r>
        <w:r w:rsidR="008A36CF">
          <w:rPr>
            <w:b/>
            <w:sz w:val="18"/>
            <w:szCs w:val="18"/>
          </w:rPr>
          <w:t>(</w:t>
        </w:r>
        <w:r w:rsidRPr="001E19F0">
          <w:rPr>
            <w:b/>
            <w:sz w:val="18"/>
            <w:szCs w:val="18"/>
          </w:rPr>
          <w:t>509-14-8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5D1DE4" w:rsidRPr="00F43AD5">
          <w:rPr>
            <w:sz w:val="18"/>
            <w:szCs w:val="18"/>
          </w:rPr>
          <w:t>20</w:t>
        </w:r>
        <w:r w:rsidR="005D1DE4">
          <w:rPr>
            <w:sz w:val="18"/>
            <w:szCs w:val="18"/>
          </w:rPr>
          <w:t>20</w:t>
        </w:r>
      </w:p>
      <w:p w14:paraId="2D517F5E" w14:textId="5696C06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B6DF6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5842D" w14:textId="77777777" w:rsidR="00717F4B" w:rsidRDefault="00717F4B" w:rsidP="00F43AD5">
      <w:pPr>
        <w:spacing w:after="0" w:line="240" w:lineRule="auto"/>
      </w:pPr>
      <w:r>
        <w:separator/>
      </w:r>
    </w:p>
  </w:footnote>
  <w:footnote w:type="continuationSeparator" w:id="0">
    <w:p w14:paraId="18EFFD1E" w14:textId="77777777" w:rsidR="00717F4B" w:rsidRDefault="00717F4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09031" w14:textId="6ECF4AAF" w:rsidR="00F5108C" w:rsidRDefault="00F5108C" w:rsidP="00F5108C">
    <w:pPr>
      <w:pStyle w:val="Header"/>
      <w:jc w:val="right"/>
    </w:pPr>
    <w:r>
      <w:rPr>
        <w:noProof/>
        <w:lang w:eastAsia="en-AU"/>
      </w:rPr>
      <w:drawing>
        <wp:inline distT="0" distB="0" distL="0" distR="0" wp14:anchorId="3D24F890" wp14:editId="2DF5BB4D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888682" w14:textId="77777777" w:rsidR="00F5108C" w:rsidRDefault="00F5108C" w:rsidP="00F5108C">
    <w:pPr>
      <w:pStyle w:val="Header"/>
    </w:pPr>
  </w:p>
  <w:p w14:paraId="4DAA8792" w14:textId="408BD8AA" w:rsidR="008A36CF" w:rsidRPr="00F5108C" w:rsidRDefault="008A36CF" w:rsidP="00F510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69089" w14:textId="659584EE" w:rsidR="00F5108C" w:rsidRDefault="00F5108C" w:rsidP="00F5108C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6137CC" wp14:editId="250100F9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03A254" w14:textId="77777777" w:rsidR="00F5108C" w:rsidRDefault="00F5108C" w:rsidP="00F5108C">
    <w:pPr>
      <w:pStyle w:val="Header"/>
    </w:pPr>
  </w:p>
  <w:p w14:paraId="71F09FB4" w14:textId="51DDDFF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72ADE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012482"/>
    <w:multiLevelType w:val="hybridMultilevel"/>
    <w:tmpl w:val="923A61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57957E9"/>
    <w:multiLevelType w:val="hybridMultilevel"/>
    <w:tmpl w:val="E89E7596"/>
    <w:lvl w:ilvl="0" w:tplc="0C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563564980">
    <w:abstractNumId w:val="0"/>
  </w:num>
  <w:num w:numId="2" w16cid:durableId="1442189129">
    <w:abstractNumId w:val="1"/>
  </w:num>
  <w:num w:numId="3" w16cid:durableId="1355233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DE1"/>
    <w:rsid w:val="00032B88"/>
    <w:rsid w:val="00037E52"/>
    <w:rsid w:val="00046DF5"/>
    <w:rsid w:val="00052060"/>
    <w:rsid w:val="0005574A"/>
    <w:rsid w:val="00055FE1"/>
    <w:rsid w:val="000563CF"/>
    <w:rsid w:val="00056EC2"/>
    <w:rsid w:val="00060B48"/>
    <w:rsid w:val="00063E87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0D4E"/>
    <w:rsid w:val="000D291C"/>
    <w:rsid w:val="000D7F31"/>
    <w:rsid w:val="000E5A54"/>
    <w:rsid w:val="000E63D3"/>
    <w:rsid w:val="000E67CF"/>
    <w:rsid w:val="000F294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56BEC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19F0"/>
    <w:rsid w:val="001E46DA"/>
    <w:rsid w:val="001E7D80"/>
    <w:rsid w:val="001E7FD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653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A1C"/>
    <w:rsid w:val="00351FE0"/>
    <w:rsid w:val="00352615"/>
    <w:rsid w:val="0035412B"/>
    <w:rsid w:val="003567A8"/>
    <w:rsid w:val="00362895"/>
    <w:rsid w:val="00370DBF"/>
    <w:rsid w:val="003741E4"/>
    <w:rsid w:val="00384748"/>
    <w:rsid w:val="00386093"/>
    <w:rsid w:val="003904A4"/>
    <w:rsid w:val="00391841"/>
    <w:rsid w:val="00391B6D"/>
    <w:rsid w:val="00394922"/>
    <w:rsid w:val="003A0E32"/>
    <w:rsid w:val="003A2B94"/>
    <w:rsid w:val="003A3EB6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DF5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6C26"/>
    <w:rsid w:val="0048166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4693"/>
    <w:rsid w:val="005272E2"/>
    <w:rsid w:val="0053108F"/>
    <w:rsid w:val="00532B56"/>
    <w:rsid w:val="00534B10"/>
    <w:rsid w:val="005446A2"/>
    <w:rsid w:val="00544D2F"/>
    <w:rsid w:val="00551BD8"/>
    <w:rsid w:val="005647EC"/>
    <w:rsid w:val="005673D3"/>
    <w:rsid w:val="00581055"/>
    <w:rsid w:val="00591E38"/>
    <w:rsid w:val="005A19C5"/>
    <w:rsid w:val="005A3034"/>
    <w:rsid w:val="005A462D"/>
    <w:rsid w:val="005B253B"/>
    <w:rsid w:val="005B771D"/>
    <w:rsid w:val="005C39E1"/>
    <w:rsid w:val="005C5D16"/>
    <w:rsid w:val="005D1DE4"/>
    <w:rsid w:val="005D203F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4E6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AE1"/>
    <w:rsid w:val="006E5D05"/>
    <w:rsid w:val="00701053"/>
    <w:rsid w:val="00701507"/>
    <w:rsid w:val="00714021"/>
    <w:rsid w:val="00716A0F"/>
    <w:rsid w:val="00716C16"/>
    <w:rsid w:val="00717D45"/>
    <w:rsid w:val="00717F4B"/>
    <w:rsid w:val="007208F7"/>
    <w:rsid w:val="007218AF"/>
    <w:rsid w:val="007365D1"/>
    <w:rsid w:val="00740E0E"/>
    <w:rsid w:val="00750212"/>
    <w:rsid w:val="00754779"/>
    <w:rsid w:val="0075716D"/>
    <w:rsid w:val="00765F14"/>
    <w:rsid w:val="0077007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FA7"/>
    <w:rsid w:val="007B1B42"/>
    <w:rsid w:val="007B226C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157"/>
    <w:rsid w:val="00810A10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9A3"/>
    <w:rsid w:val="00871CD5"/>
    <w:rsid w:val="008745A2"/>
    <w:rsid w:val="008768A8"/>
    <w:rsid w:val="0088798F"/>
    <w:rsid w:val="00887E4B"/>
    <w:rsid w:val="008915C8"/>
    <w:rsid w:val="0089207C"/>
    <w:rsid w:val="008A36CF"/>
    <w:rsid w:val="008A3BC4"/>
    <w:rsid w:val="008A53AF"/>
    <w:rsid w:val="008B403C"/>
    <w:rsid w:val="008B4F6E"/>
    <w:rsid w:val="008B531F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0C2B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6326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28E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624F"/>
    <w:rsid w:val="00AB2672"/>
    <w:rsid w:val="00AB2817"/>
    <w:rsid w:val="00AB43C4"/>
    <w:rsid w:val="00AC32E7"/>
    <w:rsid w:val="00AC3652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7759"/>
    <w:rsid w:val="00B67E1A"/>
    <w:rsid w:val="00B71188"/>
    <w:rsid w:val="00B76A41"/>
    <w:rsid w:val="00B87D4C"/>
    <w:rsid w:val="00B93646"/>
    <w:rsid w:val="00BA0B38"/>
    <w:rsid w:val="00BA1DBB"/>
    <w:rsid w:val="00BA4510"/>
    <w:rsid w:val="00BA529A"/>
    <w:rsid w:val="00BB293C"/>
    <w:rsid w:val="00BB612A"/>
    <w:rsid w:val="00BB6DF6"/>
    <w:rsid w:val="00BD499F"/>
    <w:rsid w:val="00BD56DE"/>
    <w:rsid w:val="00BF2406"/>
    <w:rsid w:val="00C06E43"/>
    <w:rsid w:val="00C15A2C"/>
    <w:rsid w:val="00C16315"/>
    <w:rsid w:val="00C3091E"/>
    <w:rsid w:val="00C37881"/>
    <w:rsid w:val="00C40FF1"/>
    <w:rsid w:val="00C419E2"/>
    <w:rsid w:val="00C5020E"/>
    <w:rsid w:val="00C51617"/>
    <w:rsid w:val="00C57452"/>
    <w:rsid w:val="00C6184A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372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09EE"/>
    <w:rsid w:val="00D91CB9"/>
    <w:rsid w:val="00D97989"/>
    <w:rsid w:val="00D97D8D"/>
    <w:rsid w:val="00DA352E"/>
    <w:rsid w:val="00DB5339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69F"/>
    <w:rsid w:val="00E26A07"/>
    <w:rsid w:val="00E32595"/>
    <w:rsid w:val="00E37CFD"/>
    <w:rsid w:val="00E41A26"/>
    <w:rsid w:val="00E46BCB"/>
    <w:rsid w:val="00E47052"/>
    <w:rsid w:val="00E51CAF"/>
    <w:rsid w:val="00E60F04"/>
    <w:rsid w:val="00E62AAC"/>
    <w:rsid w:val="00E67C2F"/>
    <w:rsid w:val="00E67EF5"/>
    <w:rsid w:val="00E804EA"/>
    <w:rsid w:val="00E80A71"/>
    <w:rsid w:val="00E82337"/>
    <w:rsid w:val="00E850A5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07C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108C"/>
    <w:rsid w:val="00F56DD0"/>
    <w:rsid w:val="00F6491C"/>
    <w:rsid w:val="00F67BBB"/>
    <w:rsid w:val="00F74181"/>
    <w:rsid w:val="00F7651D"/>
    <w:rsid w:val="00F87D92"/>
    <w:rsid w:val="00F90AA7"/>
    <w:rsid w:val="00F92498"/>
    <w:rsid w:val="00F946CF"/>
    <w:rsid w:val="00F9496B"/>
    <w:rsid w:val="00F970C9"/>
    <w:rsid w:val="00FA06A8"/>
    <w:rsid w:val="00FA3DF5"/>
    <w:rsid w:val="00FA5A92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F2946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3E87"/>
    <w:rsid w:val="000D0D4E"/>
    <w:rsid w:val="00110D93"/>
    <w:rsid w:val="00347D16"/>
    <w:rsid w:val="003E0149"/>
    <w:rsid w:val="00755FBF"/>
    <w:rsid w:val="00B5099B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CD339-27D2-449E-8B0F-5C5FB4EC6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1c567317-0c4d-4a62-8516-c22afd1b5354"/>
    <ds:schemaRef ds:uri="http://purl.org/dc/elements/1.1/"/>
    <ds:schemaRef ds:uri="http://purl.org/dc/terms/"/>
    <ds:schemaRef ds:uri="a0509f21-ed56-4150-9955-96be669e5f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558FE5F-7511-4805-8A0A-64F0B25F5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27</cp:revision>
  <cp:lastPrinted>2018-10-22T22:41:00Z</cp:lastPrinted>
  <dcterms:created xsi:type="dcterms:W3CDTF">2019-10-16T03:27:00Z</dcterms:created>
  <dcterms:modified xsi:type="dcterms:W3CDTF">2026-01-09T01:45:00Z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2026-01-07T01:45:22Z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2a2b9a6e-fa93-4765-a016-8b1434773108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