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1EAEDB7A" w:rsidR="00BD499F" w:rsidRPr="004C23F4" w:rsidRDefault="00D20787" w:rsidP="00B40C60">
          <w:pPr>
            <w:pStyle w:val="Heading1"/>
            <w:jc w:val="center"/>
            <w:rPr>
              <w:rFonts w:ascii="Arial" w:hAnsi="Arial" w:cs="Arial"/>
            </w:rPr>
          </w:pPr>
          <w:r w:rsidRPr="00A7464A">
            <w:rPr>
              <w:rFonts w:ascii="Arial" w:hAnsi="Arial" w:cs="Arial"/>
            </w:rPr>
            <w:t>Sul</w:t>
          </w:r>
          <w:r>
            <w:rPr>
              <w:rFonts w:ascii="Arial" w:hAnsi="Arial" w:cs="Arial"/>
            </w:rPr>
            <w:t>F</w:t>
          </w:r>
          <w:r w:rsidRPr="00A7464A">
            <w:rPr>
              <w:rFonts w:ascii="Arial" w:hAnsi="Arial" w:cs="Arial"/>
            </w:rPr>
            <w:t>ur monochloride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F139E4">
        <w:trPr>
          <w:cantSplit/>
          <w:tblHeader/>
        </w:trPr>
        <w:tc>
          <w:tcPr>
            <w:tcW w:w="398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3EDBFD9E" w14:textId="4074C2AD" w:rsidR="00F43AD5" w:rsidRPr="00717D45" w:rsidRDefault="00A7464A" w:rsidP="00B76A41">
            <w:pPr>
              <w:pStyle w:val="Tablefont"/>
            </w:pPr>
            <w:r w:rsidRPr="00A7464A">
              <w:t>10025-67-9</w:t>
            </w:r>
          </w:p>
        </w:tc>
      </w:tr>
      <w:tr w:rsidR="00F43AD5" w:rsidRPr="004C23F4" w14:paraId="562A9F51" w14:textId="77777777" w:rsidTr="00F139E4">
        <w:trPr>
          <w:cantSplit/>
        </w:trPr>
        <w:tc>
          <w:tcPr>
            <w:tcW w:w="398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2648AB9" w14:textId="6CF5F355" w:rsidR="00F43AD5" w:rsidRPr="00717D45" w:rsidRDefault="00A7464A" w:rsidP="00B76A41">
            <w:pPr>
              <w:pStyle w:val="Tablefont"/>
            </w:pPr>
            <w:r>
              <w:t>Disulfur</w:t>
            </w:r>
            <w:r w:rsidR="00FB0777">
              <w:t xml:space="preserve"> dichloride, sulfur chloride, sulfur subchloride</w:t>
            </w:r>
          </w:p>
        </w:tc>
      </w:tr>
      <w:tr w:rsidR="00F43AD5" w:rsidRPr="004C23F4" w14:paraId="6EE54A08" w14:textId="77777777" w:rsidTr="00F139E4">
        <w:trPr>
          <w:cantSplit/>
        </w:trPr>
        <w:tc>
          <w:tcPr>
            <w:tcW w:w="398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69369B00" w14:textId="56DCF3DA" w:rsidR="00F43AD5" w:rsidRPr="00717D45" w:rsidRDefault="00FB0777" w:rsidP="00B76A41">
            <w:pPr>
              <w:pStyle w:val="Tablefont"/>
            </w:pPr>
            <w:r>
              <w:t>S</w:t>
            </w:r>
            <w:r w:rsidRPr="00FB0777">
              <w:rPr>
                <w:vertAlign w:val="subscript"/>
              </w:rPr>
              <w:t>2</w:t>
            </w:r>
            <w:r>
              <w:t>Cl</w:t>
            </w:r>
            <w:r w:rsidRPr="00FB0777">
              <w:rPr>
                <w:vertAlign w:val="subscript"/>
              </w:rPr>
              <w:t>2</w:t>
            </w:r>
          </w:p>
        </w:tc>
      </w:tr>
    </w:tbl>
    <w:p w14:paraId="71D72173" w14:textId="66BEB4E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04FF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3BED62EE" w:rsidR="00037E52" w:rsidRPr="00EA1880" w:rsidRDefault="00EA1880" w:rsidP="00037E52">
            <w:pPr>
              <w:pStyle w:val="Tablefont"/>
              <w:rPr>
                <w:b/>
              </w:rPr>
            </w:pPr>
            <w:r w:rsidRPr="00EA1880">
              <w:rPr>
                <w:b/>
              </w:rPr>
              <w:t>1 ppm (5.5 mg/m</w:t>
            </w:r>
            <w:r w:rsidRPr="00EA1880">
              <w:rPr>
                <w:b/>
                <w:vertAlign w:val="superscript"/>
              </w:rPr>
              <w:t>3</w:t>
            </w:r>
            <w:r w:rsidRPr="00EA1880">
              <w:rPr>
                <w:b/>
              </w:rPr>
              <w:t>)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6C1CC7C7" w:rsidR="00037E52" w:rsidRPr="00EB3D1B" w:rsidRDefault="00FB0777" w:rsidP="00037E52">
            <w:pPr>
              <w:pStyle w:val="Tablefont"/>
              <w:rPr>
                <w:b/>
              </w:rPr>
            </w:pPr>
            <w:r w:rsidRPr="00FB0777">
              <w:rPr>
                <w:b/>
              </w:rPr>
              <w:t>5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316584B9" w:rsidR="00155999" w:rsidRPr="00EB3D1B" w:rsidRDefault="00155999" w:rsidP="00037E52">
            <w:pPr>
              <w:pStyle w:val="Tablefont"/>
              <w:rPr>
                <w:b/>
              </w:rPr>
            </w:pPr>
            <w:r w:rsidRPr="00D20787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A1880" w:rsidRPr="00D20787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0FAFF8F2" w:rsidR="006639B4" w:rsidRPr="004C23F4" w:rsidRDefault="00F04FF9" w:rsidP="000C139A">
      <w:pPr>
        <w:rPr>
          <w:rFonts w:cs="Arial"/>
        </w:rPr>
      </w:pPr>
      <w:r w:rsidRPr="00D078DB">
        <w:rPr>
          <w:rFonts w:cs="Arial"/>
        </w:rPr>
        <w:t xml:space="preserve">A </w:t>
      </w:r>
      <w:r w:rsidR="00F139E4">
        <w:rPr>
          <w:rFonts w:cs="Arial"/>
        </w:rPr>
        <w:t>p</w:t>
      </w:r>
      <w:r>
        <w:rPr>
          <w:rFonts w:cs="Arial"/>
        </w:rPr>
        <w:t>eak limitation</w:t>
      </w:r>
      <w:r w:rsidRPr="00D078DB">
        <w:rPr>
          <w:rFonts w:cs="Arial"/>
        </w:rPr>
        <w:t xml:space="preserve"> of </w:t>
      </w:r>
      <w:r w:rsidRPr="00D078DB">
        <w:t>1 ppm (</w:t>
      </w:r>
      <w:r>
        <w:t>5.5</w:t>
      </w:r>
      <w:r w:rsidRPr="00D078DB">
        <w:t xml:space="preserve"> mg/m</w:t>
      </w:r>
      <w:r w:rsidRPr="00D078DB">
        <w:rPr>
          <w:vertAlign w:val="superscript"/>
        </w:rPr>
        <w:t>3</w:t>
      </w:r>
      <w:r w:rsidRPr="00D078DB">
        <w:t xml:space="preserve">) </w:t>
      </w:r>
      <w:r w:rsidRPr="00D078DB">
        <w:rPr>
          <w:rFonts w:cs="Arial"/>
        </w:rPr>
        <w:t xml:space="preserve">is </w:t>
      </w:r>
      <w:r>
        <w:rPr>
          <w:rFonts w:cs="Arial"/>
        </w:rPr>
        <w:t>recommended</w:t>
      </w:r>
      <w:r w:rsidRPr="00D078DB">
        <w:rPr>
          <w:rFonts w:cs="Arial"/>
        </w:rPr>
        <w:t xml:space="preserve"> to protect for</w:t>
      </w:r>
      <w:r w:rsidR="00EA6E66">
        <w:rPr>
          <w:rFonts w:cs="Arial"/>
        </w:rPr>
        <w:t xml:space="preserve"> acute</w:t>
      </w:r>
      <w:r w:rsidRPr="00D078DB">
        <w:rPr>
          <w:rFonts w:cs="Arial"/>
        </w:rPr>
        <w:t xml:space="preserve"> </w:t>
      </w:r>
      <w:r>
        <w:t>eye, mucous membrane, dermal and upper respiratory tract irritation</w:t>
      </w:r>
      <w:r w:rsidRPr="00D078DB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DC58ACF" w14:textId="77777777" w:rsidR="00EA6E66" w:rsidRDefault="00EA1880" w:rsidP="006639B4">
      <w:pPr>
        <w:rPr>
          <w:rFonts w:cs="Arial"/>
        </w:rPr>
      </w:pPr>
      <w:r w:rsidRPr="00EA1880">
        <w:rPr>
          <w:rFonts w:cs="Arial"/>
        </w:rPr>
        <w:t>Sul</w:t>
      </w:r>
      <w:r w:rsidR="00D20787">
        <w:rPr>
          <w:rFonts w:cs="Arial"/>
        </w:rPr>
        <w:t>f</w:t>
      </w:r>
      <w:r w:rsidRPr="00EA1880">
        <w:rPr>
          <w:rFonts w:cs="Arial"/>
        </w:rPr>
        <w:t xml:space="preserve">ur monochloride </w:t>
      </w:r>
      <w:r>
        <w:rPr>
          <w:rFonts w:cs="Arial"/>
        </w:rPr>
        <w:t xml:space="preserve">is </w:t>
      </w:r>
      <w:r w:rsidR="00D20787">
        <w:rPr>
          <w:rFonts w:cs="Arial"/>
        </w:rPr>
        <w:t xml:space="preserve">used </w:t>
      </w:r>
      <w:r>
        <w:rPr>
          <w:rFonts w:cs="Arial"/>
        </w:rPr>
        <w:t xml:space="preserve">in vulcanised rubber, chemical synthesis, wood hardening, textile finishing and gold extraction. </w:t>
      </w:r>
    </w:p>
    <w:p w14:paraId="21E46DAF" w14:textId="77777777" w:rsidR="00BF7443" w:rsidRDefault="00EA6E66" w:rsidP="006639B4">
      <w:pPr>
        <w:rPr>
          <w:rFonts w:cs="Arial"/>
        </w:rPr>
      </w:pPr>
      <w:r>
        <w:rPr>
          <w:rFonts w:cs="Arial"/>
        </w:rPr>
        <w:t>The c</w:t>
      </w:r>
      <w:r w:rsidR="00EA1880" w:rsidRPr="00612AF7">
        <w:rPr>
          <w:rFonts w:cs="Arial"/>
        </w:rPr>
        <w:t xml:space="preserve">ritical effects </w:t>
      </w:r>
      <w:r w:rsidR="00D20787">
        <w:rPr>
          <w:rFonts w:cs="Arial"/>
        </w:rPr>
        <w:t xml:space="preserve">of exposure </w:t>
      </w:r>
      <w:r w:rsidR="00EA1880" w:rsidRPr="00612AF7">
        <w:rPr>
          <w:rFonts w:cs="Arial"/>
        </w:rPr>
        <w:t xml:space="preserve">are </w:t>
      </w:r>
      <w:r w:rsidR="00EA1880">
        <w:t>eye, mucous membrane, dermal and upper respiratory tract irritation</w:t>
      </w:r>
      <w:r w:rsidR="00EA1880">
        <w:rPr>
          <w:rFonts w:cs="Arial"/>
        </w:rPr>
        <w:t>.</w:t>
      </w:r>
      <w:r>
        <w:rPr>
          <w:rFonts w:cs="Arial"/>
        </w:rPr>
        <w:t xml:space="preserve"> </w:t>
      </w:r>
    </w:p>
    <w:p w14:paraId="0732F687" w14:textId="031C5884" w:rsidR="00EA1880" w:rsidRDefault="00EA1880" w:rsidP="006639B4">
      <w:pPr>
        <w:rPr>
          <w:rFonts w:cs="Arial"/>
          <w:color w:val="1C1D1E"/>
          <w:shd w:val="clear" w:color="auto" w:fill="FFFFFF"/>
        </w:rPr>
      </w:pPr>
      <w:r>
        <w:rPr>
          <w:rFonts w:cs="Arial"/>
        </w:rPr>
        <w:t>Limited data</w:t>
      </w:r>
      <w:r w:rsidR="00F04FF9">
        <w:rPr>
          <w:rFonts w:cs="Arial"/>
        </w:rPr>
        <w:t xml:space="preserve"> </w:t>
      </w:r>
      <w:r>
        <w:rPr>
          <w:rFonts w:cs="Arial"/>
        </w:rPr>
        <w:t>from human and animal studies</w:t>
      </w:r>
      <w:r w:rsidR="00BF7443">
        <w:rPr>
          <w:rFonts w:cs="Arial"/>
        </w:rPr>
        <w:t xml:space="preserve"> </w:t>
      </w:r>
      <w:r w:rsidR="00610055">
        <w:rPr>
          <w:rFonts w:cs="Arial"/>
        </w:rPr>
        <w:t xml:space="preserve">are </w:t>
      </w:r>
      <w:r w:rsidR="00BF7443">
        <w:rPr>
          <w:rFonts w:cs="Arial"/>
        </w:rPr>
        <w:t>available in the primary and secondary sources</w:t>
      </w:r>
      <w:r w:rsidR="00F04FF9">
        <w:rPr>
          <w:rFonts w:cs="Arial"/>
        </w:rPr>
        <w:t>.</w:t>
      </w:r>
      <w:r>
        <w:rPr>
          <w:rFonts w:cs="Arial"/>
        </w:rPr>
        <w:t xml:space="preserve"> </w:t>
      </w:r>
      <w:r w:rsidR="00610055">
        <w:rPr>
          <w:rFonts w:cs="Arial"/>
        </w:rPr>
        <w:t>I</w:t>
      </w:r>
      <w:r>
        <w:rPr>
          <w:rFonts w:cs="Arial"/>
        </w:rPr>
        <w:t xml:space="preserve">nhalation </w:t>
      </w:r>
      <w:r w:rsidRPr="00EA1880">
        <w:rPr>
          <w:rFonts w:cs="Arial"/>
        </w:rPr>
        <w:t xml:space="preserve">at </w:t>
      </w:r>
      <w:r w:rsidRPr="00FD1B61">
        <w:rPr>
          <w:rFonts w:cs="Arial"/>
        </w:rPr>
        <w:t>2 to 9</w:t>
      </w:r>
      <w:r w:rsidR="00EA6E66" w:rsidRPr="00FD1B61">
        <w:rPr>
          <w:rFonts w:cs="Arial"/>
        </w:rPr>
        <w:t> </w:t>
      </w:r>
      <w:r w:rsidRPr="00FD1B61">
        <w:rPr>
          <w:rFonts w:cs="Arial"/>
        </w:rPr>
        <w:t>ppm</w:t>
      </w:r>
      <w:r w:rsidR="00EA6E66">
        <w:rPr>
          <w:rFonts w:cs="Arial"/>
        </w:rPr>
        <w:t xml:space="preserve"> of</w:t>
      </w:r>
      <w:r w:rsidRPr="00EA1880">
        <w:rPr>
          <w:rFonts w:cs="Arial"/>
        </w:rPr>
        <w:t xml:space="preserve"> </w:t>
      </w:r>
      <w:r w:rsidR="00D20787">
        <w:rPr>
          <w:rFonts w:cs="Arial"/>
        </w:rPr>
        <w:t>s</w:t>
      </w:r>
      <w:r w:rsidRPr="00EA1880">
        <w:rPr>
          <w:rFonts w:cs="Arial"/>
        </w:rPr>
        <w:t>ul</w:t>
      </w:r>
      <w:r w:rsidR="00D20787">
        <w:rPr>
          <w:rFonts w:cs="Arial"/>
        </w:rPr>
        <w:t>f</w:t>
      </w:r>
      <w:r w:rsidRPr="00EA1880">
        <w:rPr>
          <w:rFonts w:cs="Arial"/>
        </w:rPr>
        <w:t xml:space="preserve">ur monochloride </w:t>
      </w:r>
      <w:r w:rsidR="00F139E4">
        <w:rPr>
          <w:rFonts w:cs="Arial"/>
        </w:rPr>
        <w:t>i</w:t>
      </w:r>
      <w:r>
        <w:rPr>
          <w:rFonts w:cs="Arial"/>
        </w:rPr>
        <w:t xml:space="preserve">s </w:t>
      </w:r>
      <w:r w:rsidRPr="00EA1880">
        <w:rPr>
          <w:rFonts w:cs="Arial"/>
        </w:rPr>
        <w:t>considered mildly irritating</w:t>
      </w:r>
      <w:r w:rsidR="00610055">
        <w:rPr>
          <w:rFonts w:cs="Arial"/>
        </w:rPr>
        <w:t xml:space="preserve"> in workers</w:t>
      </w:r>
      <w:r w:rsidR="00F139E4">
        <w:rPr>
          <w:rFonts w:cs="Arial"/>
        </w:rPr>
        <w:t>. H</w:t>
      </w:r>
      <w:r>
        <w:rPr>
          <w:rFonts w:cs="Arial"/>
        </w:rPr>
        <w:t>owever</w:t>
      </w:r>
      <w:r w:rsidR="00F139E4">
        <w:rPr>
          <w:rFonts w:cs="Arial"/>
        </w:rPr>
        <w:t>,</w:t>
      </w:r>
      <w:r w:rsidRPr="00EA1880">
        <w:rPr>
          <w:rFonts w:cs="Arial"/>
        </w:rPr>
        <w:t xml:space="preserve"> </w:t>
      </w:r>
      <w:r w:rsidR="00BF7443">
        <w:rPr>
          <w:rFonts w:cs="Arial"/>
        </w:rPr>
        <w:t>the s</w:t>
      </w:r>
      <w:r w:rsidR="00BF7443" w:rsidRPr="00EA1880">
        <w:rPr>
          <w:rFonts w:cs="Arial"/>
        </w:rPr>
        <w:t>ul</w:t>
      </w:r>
      <w:r w:rsidR="00BF7443">
        <w:rPr>
          <w:rFonts w:cs="Arial"/>
        </w:rPr>
        <w:t>f</w:t>
      </w:r>
      <w:r w:rsidR="00BF7443" w:rsidRPr="00EA1880">
        <w:rPr>
          <w:rFonts w:cs="Arial"/>
        </w:rPr>
        <w:t xml:space="preserve">ur monochloride </w:t>
      </w:r>
      <w:r w:rsidRPr="00EA1880">
        <w:rPr>
          <w:rFonts w:cs="Arial"/>
        </w:rPr>
        <w:t>likely included a high proportion of hydrogen chloride</w:t>
      </w:r>
      <w:r w:rsidR="00D20787">
        <w:rPr>
          <w:rFonts w:cs="Arial"/>
        </w:rPr>
        <w:t xml:space="preserve"> (HCl) which is used as an analogy </w:t>
      </w:r>
      <w:r w:rsidR="00BF7443">
        <w:rPr>
          <w:rFonts w:cs="Arial"/>
        </w:rPr>
        <w:t>for</w:t>
      </w:r>
      <w:r w:rsidR="00F139E4">
        <w:rPr>
          <w:rFonts w:cs="Arial"/>
        </w:rPr>
        <w:t xml:space="preserve"> </w:t>
      </w:r>
      <w:r w:rsidR="00D20787">
        <w:rPr>
          <w:rFonts w:cs="Arial"/>
        </w:rPr>
        <w:t xml:space="preserve">the </w:t>
      </w:r>
      <w:r w:rsidR="00F139E4">
        <w:rPr>
          <w:rFonts w:cs="Arial"/>
        </w:rPr>
        <w:t>TLV-</w:t>
      </w:r>
      <w:r w:rsidR="00D20787">
        <w:rPr>
          <w:rFonts w:cs="Arial"/>
        </w:rPr>
        <w:t>TWA</w:t>
      </w:r>
      <w:r>
        <w:rPr>
          <w:rFonts w:cs="Arial"/>
        </w:rPr>
        <w:t xml:space="preserve"> (ACGIH</w:t>
      </w:r>
      <w:r w:rsidR="00BF7443">
        <w:rPr>
          <w:rFonts w:cs="Arial"/>
        </w:rPr>
        <w:t>,</w:t>
      </w:r>
      <w:r>
        <w:rPr>
          <w:rFonts w:cs="Arial"/>
        </w:rPr>
        <w:t xml:space="preserve"> 2018).</w:t>
      </w:r>
      <w:r w:rsidR="00F04FF9">
        <w:rPr>
          <w:rFonts w:cs="Arial"/>
        </w:rPr>
        <w:t xml:space="preserve"> The reported </w:t>
      </w:r>
      <w:r w:rsidR="001361BD">
        <w:t>i</w:t>
      </w:r>
      <w:r w:rsidR="00F04FF9">
        <w:t>rritation threshold is 12 mg/m</w:t>
      </w:r>
      <w:r w:rsidR="00F04FF9" w:rsidRPr="006800E9">
        <w:rPr>
          <w:vertAlign w:val="superscript"/>
        </w:rPr>
        <w:t>3</w:t>
      </w:r>
      <w:r w:rsidR="00F04FF9">
        <w:t xml:space="preserve"> (ACGIH</w:t>
      </w:r>
      <w:r w:rsidR="00BF7443">
        <w:t>,</w:t>
      </w:r>
      <w:r w:rsidR="00F04FF9">
        <w:t xml:space="preserve"> 2018). In </w:t>
      </w:r>
      <w:r w:rsidR="00EA6E66">
        <w:t>workers exposed</w:t>
      </w:r>
      <w:r w:rsidR="00EA6E66">
        <w:rPr>
          <w:rFonts w:cs="Arial"/>
          <w:color w:val="1C1D1E"/>
          <w:shd w:val="clear" w:color="auto" w:fill="FFFFFF"/>
        </w:rPr>
        <w:t xml:space="preserve"> </w:t>
      </w:r>
      <w:r w:rsidR="00F04FF9">
        <w:rPr>
          <w:rFonts w:cs="Arial"/>
          <w:color w:val="1C1D1E"/>
          <w:shd w:val="clear" w:color="auto" w:fill="FFFFFF"/>
        </w:rPr>
        <w:t xml:space="preserve">at </w:t>
      </w:r>
      <w:r w:rsidR="00F04FF9" w:rsidRPr="00FD1B61">
        <w:rPr>
          <w:rFonts w:cs="Arial"/>
          <w:color w:val="1C1D1E"/>
          <w:shd w:val="clear" w:color="auto" w:fill="FFFFFF"/>
        </w:rPr>
        <w:t>2 to 8 ppm</w:t>
      </w:r>
      <w:r w:rsidR="00F161ED">
        <w:rPr>
          <w:rFonts w:cs="Arial"/>
          <w:color w:val="1C1D1E"/>
          <w:shd w:val="clear" w:color="auto" w:fill="FFFFFF"/>
        </w:rPr>
        <w:t xml:space="preserve"> </w:t>
      </w:r>
      <w:r w:rsidR="00F04FF9">
        <w:rPr>
          <w:rFonts w:cs="Arial"/>
          <w:color w:val="1C1D1E"/>
          <w:shd w:val="clear" w:color="auto" w:fill="FFFFFF"/>
        </w:rPr>
        <w:t>in the rooms of a factory</w:t>
      </w:r>
      <w:r w:rsidR="00EA6E66">
        <w:rPr>
          <w:rFonts w:cs="Arial"/>
          <w:color w:val="1C1D1E"/>
          <w:shd w:val="clear" w:color="auto" w:fill="FFFFFF"/>
        </w:rPr>
        <w:t>,</w:t>
      </w:r>
      <w:r w:rsidR="00F04FF9">
        <w:rPr>
          <w:rFonts w:cs="Arial"/>
          <w:color w:val="1C1D1E"/>
          <w:shd w:val="clear" w:color="auto" w:fill="FFFFFF"/>
        </w:rPr>
        <w:t xml:space="preserve"> frequent inflammations of the nasal and pharyngeal mucosa </w:t>
      </w:r>
      <w:r w:rsidR="00F139E4">
        <w:rPr>
          <w:rFonts w:cs="Arial"/>
          <w:color w:val="1C1D1E"/>
          <w:shd w:val="clear" w:color="auto" w:fill="FFFFFF"/>
        </w:rPr>
        <w:t>a</w:t>
      </w:r>
      <w:r w:rsidR="00F04FF9">
        <w:rPr>
          <w:rFonts w:cs="Arial"/>
          <w:color w:val="1C1D1E"/>
          <w:shd w:val="clear" w:color="auto" w:fill="FFFFFF"/>
        </w:rPr>
        <w:t>re observed</w:t>
      </w:r>
      <w:r w:rsidR="00F12DE8">
        <w:rPr>
          <w:rFonts w:cs="Arial"/>
          <w:color w:val="1C1D1E"/>
          <w:shd w:val="clear" w:color="auto" w:fill="FFFFFF"/>
        </w:rPr>
        <w:t xml:space="preserve"> (DFG, 2000)</w:t>
      </w:r>
      <w:r w:rsidR="00F04FF9">
        <w:rPr>
          <w:rFonts w:cs="Arial"/>
          <w:color w:val="1C1D1E"/>
          <w:shd w:val="clear" w:color="auto" w:fill="FFFFFF"/>
        </w:rPr>
        <w:t>.</w:t>
      </w:r>
    </w:p>
    <w:p w14:paraId="5F94293F" w14:textId="34BF8448" w:rsidR="00F04FF9" w:rsidRPr="00F04FF9" w:rsidRDefault="00F04FF9" w:rsidP="006639B4">
      <w:pPr>
        <w:rPr>
          <w:rFonts w:cs="Arial"/>
        </w:rPr>
      </w:pPr>
      <w:r w:rsidRPr="00D261A4">
        <w:rPr>
          <w:rFonts w:cs="Arial"/>
        </w:rPr>
        <w:t xml:space="preserve">Given the absence of </w:t>
      </w:r>
      <w:r w:rsidR="00FD1B61">
        <w:rPr>
          <w:rFonts w:cs="Arial"/>
        </w:rPr>
        <w:t xml:space="preserve">any other </w:t>
      </w:r>
      <w:r w:rsidRPr="00D261A4">
        <w:rPr>
          <w:rFonts w:cs="Arial"/>
        </w:rPr>
        <w:t xml:space="preserve">exposure data, the </w:t>
      </w:r>
      <w:r w:rsidR="00F139E4">
        <w:rPr>
          <w:rFonts w:cs="Arial"/>
        </w:rPr>
        <w:t>p</w:t>
      </w:r>
      <w:r>
        <w:rPr>
          <w:rFonts w:cs="Arial"/>
        </w:rPr>
        <w:t>eak limitation</w:t>
      </w:r>
      <w:r w:rsidRPr="00D261A4">
        <w:rPr>
          <w:rFonts w:cs="Arial"/>
        </w:rPr>
        <w:t xml:space="preserve"> of </w:t>
      </w:r>
      <w:r>
        <w:rPr>
          <w:rFonts w:cs="Arial"/>
        </w:rPr>
        <w:t>1</w:t>
      </w:r>
      <w:r w:rsidRPr="00D261A4">
        <w:rPr>
          <w:rFonts w:cs="Arial"/>
        </w:rPr>
        <w:t xml:space="preserve"> ppm </w:t>
      </w:r>
      <w:r w:rsidR="00BF7443">
        <w:rPr>
          <w:rFonts w:cs="Arial"/>
        </w:rPr>
        <w:t xml:space="preserve">by SWA, </w:t>
      </w:r>
      <w:r w:rsidR="00BF7443" w:rsidRPr="00D261A4">
        <w:rPr>
          <w:rFonts w:cs="Arial"/>
        </w:rPr>
        <w:t>ACGIH</w:t>
      </w:r>
      <w:r w:rsidR="00BF7443">
        <w:rPr>
          <w:rFonts w:cs="Arial"/>
        </w:rPr>
        <w:t xml:space="preserve"> (2018) and HCOTN (2004) </w:t>
      </w:r>
      <w:r w:rsidRPr="00D261A4">
        <w:rPr>
          <w:rFonts w:cs="Arial"/>
        </w:rPr>
        <w:t>is recommended to be retained in the interim to limit irritant effects. A review of additional data sources is recommended at the next scheduled review to address the absence of chronic data.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EA1880" w:rsidRDefault="008E4F1F" w:rsidP="008E4F1F">
      <w:pPr>
        <w:rPr>
          <w:rFonts w:cs="Arial"/>
        </w:rPr>
      </w:pPr>
      <w:r w:rsidRPr="00EA1880">
        <w:rPr>
          <w:rFonts w:cs="Arial"/>
        </w:rPr>
        <w:t>Not classified as a carcinogen according to the Globally Harmonized System of</w:t>
      </w:r>
      <w:r w:rsidR="00155999" w:rsidRPr="00EA1880">
        <w:rPr>
          <w:rFonts w:cs="Arial"/>
        </w:rPr>
        <w:t xml:space="preserve"> Classification and Labelling of</w:t>
      </w:r>
      <w:r w:rsidRPr="00EA1880">
        <w:rPr>
          <w:rFonts w:cs="Arial"/>
        </w:rPr>
        <w:t xml:space="preserve"> Chemicals (GHS). </w:t>
      </w:r>
    </w:p>
    <w:p w14:paraId="03916CCC" w14:textId="77777777" w:rsidR="008E4F1F" w:rsidRPr="00EA1880" w:rsidRDefault="008E4F1F" w:rsidP="008E4F1F">
      <w:pPr>
        <w:rPr>
          <w:rFonts w:cs="Arial"/>
        </w:rPr>
      </w:pPr>
      <w:r w:rsidRPr="00EA1880">
        <w:rPr>
          <w:rFonts w:cs="Arial"/>
        </w:rPr>
        <w:t xml:space="preserve">Not classified as a skin </w:t>
      </w:r>
      <w:r w:rsidR="00155999" w:rsidRPr="00EA1880">
        <w:rPr>
          <w:rFonts w:cs="Arial"/>
        </w:rPr>
        <w:t xml:space="preserve">sensitiser </w:t>
      </w:r>
      <w:r w:rsidRPr="00EA1880">
        <w:rPr>
          <w:rFonts w:cs="Arial"/>
        </w:rPr>
        <w:t>or respiratory sensitiser according to the GHS.</w:t>
      </w:r>
    </w:p>
    <w:p w14:paraId="7D0772D2" w14:textId="4DF63419" w:rsidR="004529F0" w:rsidRPr="004C23F4" w:rsidRDefault="00D20787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EA1880">
        <w:rPr>
          <w:rFonts w:cs="Arial"/>
        </w:rPr>
        <w:t xml:space="preserve">nsufficient </w:t>
      </w:r>
      <w:r>
        <w:rPr>
          <w:rFonts w:cs="Arial"/>
        </w:rPr>
        <w:t>data</w:t>
      </w:r>
      <w:r w:rsidRPr="00EA1880">
        <w:rPr>
          <w:rFonts w:cs="Arial"/>
        </w:rPr>
        <w:t xml:space="preserve"> </w:t>
      </w:r>
      <w:r w:rsidR="008E4F1F" w:rsidRPr="00EA1880">
        <w:rPr>
          <w:rFonts w:cs="Arial"/>
        </w:rPr>
        <w:t>to recommend a skin notation.</w:t>
      </w:r>
    </w:p>
    <w:p w14:paraId="4C1F8D43" w14:textId="45F690FD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75252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75252D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028370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B077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B0777" w:rsidRPr="00FB0777">
                  <w:t>Peak limitation</w:t>
                </w:r>
                <w:r w:rsidR="00FB0777">
                  <w:t>: 1 ppm (5.5 mg/m</w:t>
                </w:r>
                <w:r w:rsidR="00FB0777" w:rsidRPr="00FB0777">
                  <w:rPr>
                    <w:vertAlign w:val="superscript"/>
                  </w:rPr>
                  <w:t>3</w:t>
                </w:r>
                <w:r w:rsidR="00FB0777">
                  <w:t>)</w:t>
                </w:r>
              </w:sdtContent>
            </w:sdt>
          </w:p>
        </w:tc>
      </w:tr>
      <w:tr w:rsidR="00C978F0" w:rsidRPr="00DA352E" w14:paraId="26087DDB" w14:textId="77777777" w:rsidTr="0075252D">
        <w:trPr>
          <w:gridAfter w:val="1"/>
          <w:wAfter w:w="8" w:type="pct"/>
          <w:cantSplit/>
        </w:trPr>
        <w:tc>
          <w:tcPr>
            <w:tcW w:w="4992" w:type="pct"/>
          </w:tcPr>
          <w:p w14:paraId="09E7BF0B" w14:textId="77777777" w:rsidR="00C978F0" w:rsidRDefault="00C978F0" w:rsidP="003365A5">
            <w:pPr>
              <w:pStyle w:val="Tabletextprimarysource"/>
            </w:pPr>
          </w:p>
          <w:p w14:paraId="784CE3A4" w14:textId="77777777" w:rsidR="00D06C82" w:rsidRPr="00D06C82" w:rsidRDefault="00D06C82" w:rsidP="00D06C82"/>
          <w:p w14:paraId="22085BDA" w14:textId="77777777" w:rsidR="00D06C82" w:rsidRPr="00D06C82" w:rsidRDefault="00D06C82" w:rsidP="00D06C82"/>
          <w:p w14:paraId="01BE355B" w14:textId="77777777" w:rsidR="00D06C82" w:rsidRPr="00D06C82" w:rsidRDefault="00D06C82" w:rsidP="00D06C82"/>
          <w:p w14:paraId="32511B8F" w14:textId="77777777" w:rsidR="00D06C82" w:rsidRPr="00D06C82" w:rsidRDefault="00D06C82" w:rsidP="00D06C82"/>
          <w:p w14:paraId="11E0766D" w14:textId="77777777" w:rsidR="00D06C82" w:rsidRPr="00D06C82" w:rsidRDefault="00D06C82" w:rsidP="00D06C82"/>
          <w:p w14:paraId="0C97A93C" w14:textId="77777777" w:rsidR="00D06C82" w:rsidRPr="00D06C82" w:rsidRDefault="00D06C82" w:rsidP="00D06C82"/>
          <w:p w14:paraId="1DEEB7E5" w14:textId="77777777" w:rsidR="00D06C82" w:rsidRPr="00D06C82" w:rsidRDefault="00D06C82" w:rsidP="00D06C82"/>
          <w:p w14:paraId="3E7DBC39" w14:textId="77777777" w:rsidR="00D06C82" w:rsidRPr="00D06C82" w:rsidRDefault="00D06C82" w:rsidP="00D06C82"/>
          <w:p w14:paraId="44D6D877" w14:textId="77777777" w:rsidR="00D06C82" w:rsidRPr="00D06C82" w:rsidRDefault="00D06C82" w:rsidP="00D06C82"/>
          <w:p w14:paraId="56762247" w14:textId="77777777" w:rsidR="00D06C82" w:rsidRPr="00D06C82" w:rsidRDefault="00D06C82" w:rsidP="00D06C82"/>
          <w:p w14:paraId="68806EB1" w14:textId="77777777" w:rsidR="00D06C82" w:rsidRPr="00D06C82" w:rsidRDefault="00D06C82" w:rsidP="00D06C82"/>
          <w:p w14:paraId="4213C496" w14:textId="77777777" w:rsidR="00D06C82" w:rsidRPr="00D06C82" w:rsidRDefault="00D06C82" w:rsidP="00D06C82"/>
          <w:p w14:paraId="681933A6" w14:textId="77777777" w:rsidR="00D06C82" w:rsidRPr="00D06C82" w:rsidRDefault="00D06C82" w:rsidP="00D06C82"/>
          <w:p w14:paraId="75BBCFA3" w14:textId="77777777" w:rsidR="00D06C82" w:rsidRPr="00D06C82" w:rsidRDefault="00D06C82" w:rsidP="00D06C82"/>
          <w:p w14:paraId="0B12C9E6" w14:textId="77777777" w:rsidR="00D06C82" w:rsidRPr="00D06C82" w:rsidRDefault="00D06C82" w:rsidP="00D06C82"/>
          <w:p w14:paraId="05F06F77" w14:textId="77777777" w:rsidR="00D06C82" w:rsidRPr="00D06C82" w:rsidRDefault="00D06C82" w:rsidP="00D06C82"/>
          <w:p w14:paraId="7B1535D1" w14:textId="77777777" w:rsidR="00D06C82" w:rsidRPr="00D06C82" w:rsidRDefault="00D06C82" w:rsidP="00D06C82"/>
          <w:p w14:paraId="66279ED6" w14:textId="77777777" w:rsidR="00D06C82" w:rsidRPr="00D06C82" w:rsidRDefault="00D06C82" w:rsidP="00D06C82"/>
          <w:p w14:paraId="7DC0FFA8" w14:textId="77777777" w:rsidR="00D06C82" w:rsidRPr="00D06C82" w:rsidRDefault="00D06C82" w:rsidP="00D06C82"/>
          <w:p w14:paraId="1CF19999" w14:textId="77777777" w:rsidR="00D06C82" w:rsidRPr="00D06C82" w:rsidRDefault="00D06C82" w:rsidP="00D06C82"/>
          <w:p w14:paraId="00DFDFDD" w14:textId="77777777" w:rsidR="00D06C82" w:rsidRPr="00D06C82" w:rsidRDefault="00D06C82" w:rsidP="00D06C82"/>
          <w:p w14:paraId="2209F9D3" w14:textId="77777777" w:rsidR="00D06C82" w:rsidRPr="00D06C82" w:rsidRDefault="00D06C82" w:rsidP="00D06C82"/>
          <w:p w14:paraId="6C9517FF" w14:textId="77777777" w:rsidR="00D06C82" w:rsidRPr="00D06C82" w:rsidRDefault="00D06C82" w:rsidP="00D06C82"/>
          <w:p w14:paraId="129679B3" w14:textId="77777777" w:rsidR="00D06C82" w:rsidRPr="00D06C82" w:rsidRDefault="00D06C82" w:rsidP="00D06C82"/>
          <w:p w14:paraId="4FEA923A" w14:textId="77777777" w:rsidR="00D06C82" w:rsidRPr="00D06C82" w:rsidRDefault="00D06C82" w:rsidP="00D06C82"/>
          <w:p w14:paraId="0343F47B" w14:textId="77777777" w:rsidR="00D06C82" w:rsidRPr="00D06C82" w:rsidRDefault="00D06C82" w:rsidP="00D06C82"/>
          <w:p w14:paraId="597A40C3" w14:textId="77777777" w:rsidR="00D06C82" w:rsidRPr="00D06C82" w:rsidRDefault="00D06C82" w:rsidP="00D06C82"/>
          <w:p w14:paraId="7A604E7E" w14:textId="77777777" w:rsidR="00D06C82" w:rsidRPr="00D06C82" w:rsidRDefault="00D06C82" w:rsidP="00D06C82"/>
          <w:p w14:paraId="1074B99C" w14:textId="77777777" w:rsidR="00D06C82" w:rsidRPr="00D06C82" w:rsidRDefault="00D06C82" w:rsidP="00D06C82"/>
          <w:p w14:paraId="736E10CF" w14:textId="77777777" w:rsidR="00D06C82" w:rsidRPr="00D06C82" w:rsidRDefault="00D06C82" w:rsidP="00D06C82"/>
          <w:p w14:paraId="5238AE73" w14:textId="77777777" w:rsidR="00D06C82" w:rsidRDefault="00D06C82" w:rsidP="00D06C82"/>
          <w:p w14:paraId="24326911" w14:textId="77777777" w:rsidR="00D06C82" w:rsidRPr="00D06C82" w:rsidRDefault="00D06C82" w:rsidP="00D06C82"/>
          <w:p w14:paraId="1137D58F" w14:textId="77777777" w:rsidR="00D06C82" w:rsidRPr="00D06C82" w:rsidRDefault="00D06C82" w:rsidP="00D06C82"/>
        </w:tc>
      </w:tr>
      <w:tr w:rsidR="00C978F0" w:rsidRPr="00DA352E" w14:paraId="24593221" w14:textId="77777777" w:rsidTr="0075252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028CAA4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B077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B0777">
                  <w:t>TLV-Ceiling: 1 ppm (5.5 mg/m</w:t>
                </w:r>
                <w:r w:rsidR="00FB0777" w:rsidRPr="00FB0777">
                  <w:rPr>
                    <w:vertAlign w:val="superscript"/>
                  </w:rPr>
                  <w:t>3</w:t>
                </w:r>
                <w:r w:rsidR="00FB0777">
                  <w:t>)</w:t>
                </w:r>
              </w:sdtContent>
            </w:sdt>
          </w:p>
        </w:tc>
      </w:tr>
      <w:tr w:rsidR="00C978F0" w:rsidRPr="00DA352E" w14:paraId="418D532D" w14:textId="77777777" w:rsidTr="0075252D">
        <w:trPr>
          <w:gridAfter w:val="1"/>
          <w:wAfter w:w="8" w:type="pct"/>
          <w:cantSplit/>
        </w:trPr>
        <w:tc>
          <w:tcPr>
            <w:tcW w:w="4992" w:type="pct"/>
          </w:tcPr>
          <w:p w14:paraId="586888C4" w14:textId="75039736" w:rsidR="006800E9" w:rsidRDefault="006800E9" w:rsidP="001361BD">
            <w:pPr>
              <w:pStyle w:val="Tabletextprimarysource"/>
            </w:pPr>
            <w:r>
              <w:t>TLV-</w:t>
            </w:r>
            <w:r w:rsidR="00F04FF9">
              <w:t>Ceiling</w:t>
            </w:r>
            <w:r>
              <w:t xml:space="preserve"> recommended to minimise the risk of eye, mucous membrane, dermal and upper respiratory tract irritation in exposed workers.</w:t>
            </w:r>
          </w:p>
          <w:p w14:paraId="3D53B802" w14:textId="77777777" w:rsidR="006800E9" w:rsidRDefault="006800E9" w:rsidP="001361BD">
            <w:pPr>
              <w:pStyle w:val="Tabletextprimarysource"/>
            </w:pPr>
            <w:r>
              <w:t>Summary of data:</w:t>
            </w:r>
          </w:p>
          <w:p w14:paraId="405030E9" w14:textId="78FC2D3B" w:rsidR="00274B79" w:rsidRDefault="00274B79" w:rsidP="001361BD">
            <w:pPr>
              <w:pStyle w:val="Tabletextprimarysource"/>
            </w:pPr>
            <w:r>
              <w:rPr>
                <w:rFonts w:cs="Arial"/>
              </w:rPr>
              <w:t>TLV-</w:t>
            </w:r>
            <w:r w:rsidR="00F04FF9">
              <w:t xml:space="preserve"> Ceiling </w:t>
            </w:r>
            <w:r>
              <w:rPr>
                <w:rFonts w:cs="Arial"/>
              </w:rPr>
              <w:t>assigned based on mild irritation a</w:t>
            </w:r>
            <w:r w:rsidR="00E1379C">
              <w:rPr>
                <w:rFonts w:cs="Arial"/>
              </w:rPr>
              <w:t>t</w:t>
            </w:r>
            <w:r>
              <w:rPr>
                <w:rFonts w:cs="Arial"/>
              </w:rPr>
              <w:t xml:space="preserve"> 2</w:t>
            </w:r>
            <w:r w:rsidR="00FD1B61" w:rsidRPr="00F12DE8">
              <w:rPr>
                <w:rFonts w:cs="Arial"/>
                <w:color w:val="1C1D1E"/>
                <w:shd w:val="clear" w:color="auto" w:fill="FFFFFF"/>
              </w:rPr>
              <w:t>–</w:t>
            </w:r>
            <w:r w:rsidR="001361BD">
              <w:rPr>
                <w:rFonts w:cs="Arial"/>
              </w:rPr>
              <w:softHyphen/>
            </w:r>
            <w:r>
              <w:rPr>
                <w:rFonts w:cs="Arial"/>
              </w:rPr>
              <w:t xml:space="preserve">9 ppm in exposed workers and by analogy to less toxic </w:t>
            </w:r>
            <w:r w:rsidR="00D20787">
              <w:rPr>
                <w:rFonts w:cs="Arial"/>
              </w:rPr>
              <w:t>HCl</w:t>
            </w:r>
            <w:r w:rsidR="00FD1B61">
              <w:rPr>
                <w:rFonts w:cs="Arial"/>
              </w:rPr>
              <w:t xml:space="preserve"> (TLV-</w:t>
            </w:r>
            <w:r w:rsidR="00FD1B61">
              <w:t xml:space="preserve"> Ceiling: 2 ppm</w:t>
            </w:r>
            <w:r w:rsidR="00FD1B61">
              <w:rPr>
                <w:rFonts w:cs="Arial"/>
              </w:rPr>
              <w:t>)</w:t>
            </w:r>
            <w:r w:rsidR="001361BD">
              <w:rPr>
                <w:rFonts w:cs="Arial"/>
              </w:rPr>
              <w:t>.</w:t>
            </w:r>
          </w:p>
          <w:p w14:paraId="1FE47511" w14:textId="77777777" w:rsidR="006800E9" w:rsidRDefault="006800E9" w:rsidP="00D20787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32F2F1CA" w14:textId="0775D322" w:rsidR="006800E9" w:rsidRDefault="006800E9" w:rsidP="00D20787">
            <w:pPr>
              <w:pStyle w:val="ListBullet"/>
              <w:spacing w:before="60" w:after="60"/>
              <w:ind w:left="720"/>
              <w:contextualSpacing w:val="0"/>
            </w:pPr>
            <w:r>
              <w:t>Irritation threshold 12 mg/m</w:t>
            </w:r>
            <w:r w:rsidRPr="006800E9">
              <w:rPr>
                <w:vertAlign w:val="superscript"/>
              </w:rPr>
              <w:t>3</w:t>
            </w:r>
            <w:r>
              <w:t xml:space="preserve"> (no further information provided) </w:t>
            </w:r>
          </w:p>
          <w:p w14:paraId="4E316D35" w14:textId="5F2D5679" w:rsidR="00265EB8" w:rsidRDefault="00265EB8" w:rsidP="00D20787">
            <w:pPr>
              <w:pStyle w:val="ListBullet"/>
              <w:spacing w:before="60" w:after="60"/>
              <w:ind w:left="720"/>
              <w:contextualSpacing w:val="0"/>
            </w:pPr>
            <w:r>
              <w:t>C</w:t>
            </w:r>
            <w:r w:rsidRPr="00265EB8">
              <w:t>onsidered an ocular, mucous membrane and dermal irritant with a nauseating odo</w:t>
            </w:r>
            <w:r w:rsidR="00930ABC">
              <w:t>u</w:t>
            </w:r>
            <w:r w:rsidRPr="00265EB8">
              <w:t>r</w:t>
            </w:r>
          </w:p>
          <w:p w14:paraId="28CD0918" w14:textId="62ED53A7" w:rsidR="006800E9" w:rsidRDefault="006800E9" w:rsidP="00D20787">
            <w:pPr>
              <w:pStyle w:val="ListBullet"/>
              <w:spacing w:before="60" w:after="60"/>
              <w:ind w:left="720"/>
              <w:contextualSpacing w:val="0"/>
            </w:pPr>
            <w:r>
              <w:t>Splashes to the eye result</w:t>
            </w:r>
            <w:r w:rsidR="00274B79">
              <w:t>s</w:t>
            </w:r>
            <w:r>
              <w:t xml:space="preserve"> in severe damage</w:t>
            </w:r>
          </w:p>
          <w:p w14:paraId="52F8CCFE" w14:textId="40950C4D" w:rsidR="006800E9" w:rsidRDefault="006800E9" w:rsidP="00D20787">
            <w:pPr>
              <w:pStyle w:val="ListBullet"/>
              <w:spacing w:before="60" w:after="60"/>
              <w:ind w:left="720"/>
              <w:contextualSpacing w:val="0"/>
            </w:pPr>
            <w:r>
              <w:t>Dermal contact results in burns and irritation</w:t>
            </w:r>
          </w:p>
          <w:p w14:paraId="6651AE8D" w14:textId="78ADDF81" w:rsidR="006800E9" w:rsidRDefault="006800E9" w:rsidP="00D2078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Workers exposed at </w:t>
            </w:r>
            <w:r w:rsidRPr="00F12DE8">
              <w:t>2</w:t>
            </w:r>
            <w:r w:rsidR="00F12DE8" w:rsidRPr="00F12DE8">
              <w:rPr>
                <w:rFonts w:cs="Arial"/>
                <w:color w:val="1C1D1E"/>
                <w:shd w:val="clear" w:color="auto" w:fill="FFFFFF"/>
              </w:rPr>
              <w:t>–</w:t>
            </w:r>
            <w:r w:rsidR="001361BD" w:rsidRPr="00F12DE8">
              <w:softHyphen/>
            </w:r>
            <w:r w:rsidRPr="00F12DE8">
              <w:t>9 ppm</w:t>
            </w:r>
            <w:r>
              <w:t xml:space="preserve"> (inhalation) considered mildly irritating, exposure likely included a high proportion of </w:t>
            </w:r>
            <w:r w:rsidR="00D20787">
              <w:t>HCl</w:t>
            </w:r>
            <w:r w:rsidR="001361BD">
              <w:t>.</w:t>
            </w:r>
          </w:p>
          <w:p w14:paraId="79A4CF53" w14:textId="77777777" w:rsidR="006800E9" w:rsidRDefault="006800E9" w:rsidP="00D20787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0D777346" w14:textId="1A5FCECD" w:rsidR="006800E9" w:rsidRDefault="006800E9" w:rsidP="00D20787">
            <w:pPr>
              <w:pStyle w:val="ListBullet"/>
              <w:spacing w:before="60" w:after="60"/>
              <w:ind w:left="720"/>
              <w:contextualSpacing w:val="0"/>
            </w:pPr>
            <w:r>
              <w:t>Mice exposed at 150 ppm (inhalation) for 1 min died</w:t>
            </w:r>
          </w:p>
          <w:p w14:paraId="63765BAC" w14:textId="234F3D1E" w:rsidR="006800E9" w:rsidRDefault="006800E9" w:rsidP="00D2078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Cats survived 15 min inhalation exposure at 12 ppm, 15 min exposure at </w:t>
            </w:r>
            <w:r w:rsidR="00265EB8">
              <w:t>48 ppm could induce delayed death after a few days</w:t>
            </w:r>
          </w:p>
          <w:p w14:paraId="0FCA7DC5" w14:textId="0F75D6D1" w:rsidR="006800E9" w:rsidRDefault="00F12DE8" w:rsidP="00D20787">
            <w:pPr>
              <w:pStyle w:val="ListBullet"/>
              <w:spacing w:before="60" w:after="60"/>
              <w:ind w:left="720"/>
              <w:contextualSpacing w:val="0"/>
            </w:pPr>
            <w:r>
              <w:t>Considered a</w:t>
            </w:r>
            <w:r w:rsidR="00BF7443" w:rsidRPr="00274B79">
              <w:t>n upper respiratory tract irritan</w:t>
            </w:r>
            <w:r w:rsidR="00BF7443">
              <w:t>t</w:t>
            </w:r>
            <w:r w:rsidR="00BF7443" w:rsidRPr="00274B79">
              <w:t xml:space="preserve"> </w:t>
            </w:r>
            <w:r w:rsidR="00BF7443">
              <w:t>a</w:t>
            </w:r>
            <w:r w:rsidR="00BF7443" w:rsidRPr="00274B79">
              <w:t xml:space="preserve">s </w:t>
            </w:r>
            <w:r w:rsidR="00274B79" w:rsidRPr="00274B79">
              <w:t xml:space="preserve">a result of its ability to release </w:t>
            </w:r>
            <w:r w:rsidR="00D20787">
              <w:t>HCl</w:t>
            </w:r>
            <w:r w:rsidR="00274B79" w:rsidRPr="00274B79">
              <w:t xml:space="preserve"> and sulphur dioxide on contact with moisture</w:t>
            </w:r>
          </w:p>
          <w:p w14:paraId="52D0A1F8" w14:textId="77777777" w:rsidR="00F139E4" w:rsidRDefault="00F139E4" w:rsidP="00D2078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  <w:p w14:paraId="17C07CBC" w14:textId="77777777" w:rsidR="00C978F0" w:rsidRDefault="00274B79" w:rsidP="00D2078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Insufficient data to recommend a skin, sensitiser or carcinogen notation.</w:t>
            </w:r>
          </w:p>
          <w:p w14:paraId="235270B2" w14:textId="77777777" w:rsidR="00F139E4" w:rsidRDefault="00F139E4" w:rsidP="00D2078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  <w:p w14:paraId="7CA4BD3C" w14:textId="77777777" w:rsidR="00D06C82" w:rsidRPr="00D06C82" w:rsidRDefault="00D06C82" w:rsidP="00D06C82"/>
          <w:p w14:paraId="32C83D8B" w14:textId="77777777" w:rsidR="00D06C82" w:rsidRPr="00D06C82" w:rsidRDefault="00D06C82" w:rsidP="00D06C82"/>
          <w:p w14:paraId="2AB60F15" w14:textId="77777777" w:rsidR="00D06C82" w:rsidRPr="00D06C82" w:rsidRDefault="00D06C82" w:rsidP="00D06C82"/>
          <w:p w14:paraId="72181F69" w14:textId="77777777" w:rsidR="00D06C82" w:rsidRPr="00D06C82" w:rsidRDefault="00D06C82" w:rsidP="00D06C82"/>
          <w:p w14:paraId="3BDE7B52" w14:textId="77777777" w:rsidR="00D06C82" w:rsidRPr="00D06C82" w:rsidRDefault="00D06C82" w:rsidP="00D06C82"/>
          <w:p w14:paraId="34B16AC6" w14:textId="77777777" w:rsidR="00D06C82" w:rsidRPr="00D06C82" w:rsidRDefault="00D06C82" w:rsidP="00D06C82"/>
          <w:p w14:paraId="3AA3B9D5" w14:textId="77777777" w:rsidR="00D06C82" w:rsidRPr="00D06C82" w:rsidRDefault="00D06C82" w:rsidP="00D06C82"/>
          <w:p w14:paraId="10C0A7A1" w14:textId="77777777" w:rsidR="00D06C82" w:rsidRPr="00D06C82" w:rsidRDefault="00D06C82" w:rsidP="00D06C82"/>
          <w:p w14:paraId="6E46CF4D" w14:textId="77777777" w:rsidR="00D06C82" w:rsidRPr="00D06C82" w:rsidRDefault="00D06C82" w:rsidP="00D06C82"/>
          <w:p w14:paraId="613383B7" w14:textId="77777777" w:rsidR="00D06C82" w:rsidRPr="00D06C82" w:rsidRDefault="00D06C82" w:rsidP="00D06C82"/>
          <w:p w14:paraId="0D43D68E" w14:textId="77777777" w:rsidR="00D06C82" w:rsidRPr="00D06C82" w:rsidRDefault="00D06C82" w:rsidP="00D06C82"/>
          <w:p w14:paraId="2A12D62F" w14:textId="77777777" w:rsidR="00D06C82" w:rsidRPr="00D06C82" w:rsidRDefault="00D06C82" w:rsidP="00D06C82"/>
          <w:p w14:paraId="004EB994" w14:textId="77777777" w:rsidR="00D06C82" w:rsidRPr="00D06C82" w:rsidRDefault="00D06C82" w:rsidP="00D06C82"/>
          <w:p w14:paraId="0CE4D35D" w14:textId="28E296D0" w:rsidR="00D06C82" w:rsidRPr="00D06C82" w:rsidRDefault="00D06C82" w:rsidP="00D06C82"/>
        </w:tc>
      </w:tr>
      <w:tr w:rsidR="00C978F0" w:rsidRPr="00DA352E" w14:paraId="174F8B79" w14:textId="77777777" w:rsidTr="0075252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E79099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B0777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B0777">
                  <w:t>Not assigned</w:t>
                </w:r>
              </w:sdtContent>
            </w:sdt>
          </w:p>
        </w:tc>
      </w:tr>
      <w:tr w:rsidR="00C978F0" w:rsidRPr="00DA352E" w14:paraId="4433014F" w14:textId="77777777" w:rsidTr="0075252D">
        <w:trPr>
          <w:gridAfter w:val="1"/>
          <w:wAfter w:w="8" w:type="pct"/>
          <w:cantSplit/>
        </w:trPr>
        <w:tc>
          <w:tcPr>
            <w:tcW w:w="4992" w:type="pct"/>
          </w:tcPr>
          <w:p w14:paraId="65D2A861" w14:textId="78460D03" w:rsidR="00763B36" w:rsidRDefault="00763B36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 xml:space="preserve">Due to inadequate data, it is not possible to derive a scientifically based </w:t>
            </w:r>
            <w:r w:rsidR="00D20787">
              <w:rPr>
                <w:rFonts w:cs="Arial"/>
                <w:color w:val="1C1D1E"/>
                <w:shd w:val="clear" w:color="auto" w:fill="FFFFFF"/>
              </w:rPr>
              <w:t>OEL</w:t>
            </w:r>
            <w:r w:rsidR="00900093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54B6B570" w14:textId="77777777" w:rsidR="003E12CB" w:rsidRDefault="003E12CB" w:rsidP="003E12CB">
            <w:pPr>
              <w:pStyle w:val="Tabletextprimarysource"/>
            </w:pPr>
            <w:r>
              <w:t>Summary of additional data:</w:t>
            </w:r>
          </w:p>
          <w:p w14:paraId="69E76219" w14:textId="05263C8A" w:rsidR="00763B36" w:rsidRDefault="00763B36" w:rsidP="00F139E4">
            <w:pPr>
              <w:pStyle w:val="ListBullet"/>
              <w:spacing w:before="60" w:after="60"/>
              <w:ind w:left="714" w:hanging="357"/>
              <w:contextualSpacing w:val="0"/>
            </w:pPr>
            <w:r w:rsidRPr="00763B36">
              <w:t xml:space="preserve">112 </w:t>
            </w:r>
            <w:r>
              <w:t>mg/m</w:t>
            </w:r>
            <w:r w:rsidRPr="006800E9">
              <w:rPr>
                <w:vertAlign w:val="superscript"/>
              </w:rPr>
              <w:t>3</w:t>
            </w:r>
            <w:r>
              <w:t xml:space="preserve"> </w:t>
            </w:r>
            <w:r w:rsidRPr="00763B36">
              <w:t xml:space="preserve">(20 </w:t>
            </w:r>
            <w:r>
              <w:t>ppm</w:t>
            </w:r>
            <w:r w:rsidRPr="00763B36">
              <w:t xml:space="preserve">) given as the concentration </w:t>
            </w:r>
            <w:r>
              <w:t>for</w:t>
            </w:r>
            <w:r w:rsidRPr="00763B36">
              <w:t xml:space="preserve"> severe toxic effects in persons after </w:t>
            </w:r>
            <w:r>
              <w:t>1</w:t>
            </w:r>
            <w:r w:rsidR="00900093">
              <w:t> </w:t>
            </w:r>
            <w:r>
              <w:t>min exposure (inhalation)</w:t>
            </w:r>
          </w:p>
          <w:p w14:paraId="68317922" w14:textId="43CA711C" w:rsidR="00763B36" w:rsidRPr="008B286A" w:rsidRDefault="00763B36" w:rsidP="00F139E4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Exposure at </w:t>
            </w:r>
            <w:r w:rsidRPr="00F12DE8">
              <w:rPr>
                <w:rFonts w:cs="Arial"/>
                <w:color w:val="1C1D1E"/>
                <w:shd w:val="clear" w:color="auto" w:fill="FFFFFF"/>
              </w:rPr>
              <w:t>2</w:t>
            </w:r>
            <w:r w:rsidR="00900093" w:rsidRPr="00F12DE8">
              <w:rPr>
                <w:rFonts w:cs="Arial"/>
                <w:color w:val="1C1D1E"/>
                <w:shd w:val="clear" w:color="auto" w:fill="FFFFFF"/>
              </w:rPr>
              <w:softHyphen/>
            </w:r>
            <w:r w:rsidR="00F12DE8" w:rsidRPr="00F12DE8">
              <w:rPr>
                <w:rFonts w:cs="Arial"/>
                <w:color w:val="1C1D1E"/>
                <w:shd w:val="clear" w:color="auto" w:fill="FFFFFF"/>
              </w:rPr>
              <w:t>–</w:t>
            </w:r>
            <w:r w:rsidRPr="00F12DE8">
              <w:rPr>
                <w:rFonts w:cs="Arial"/>
                <w:color w:val="1C1D1E"/>
                <w:shd w:val="clear" w:color="auto" w:fill="FFFFFF"/>
              </w:rPr>
              <w:t>8 ppm</w:t>
            </w:r>
            <w:r w:rsidR="00900093" w:rsidRPr="00F12DE8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Pr="00F12DE8">
              <w:rPr>
                <w:rFonts w:cs="Arial"/>
                <w:color w:val="1C1D1E"/>
                <w:shd w:val="clear" w:color="auto" w:fill="FFFFFF"/>
              </w:rPr>
              <w:t>in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the rooms of a factory, frequent</w:t>
            </w:r>
            <w:r w:rsidR="00D20787">
              <w:rPr>
                <w:rFonts w:cs="Arial"/>
                <w:color w:val="1C1D1E"/>
                <w:shd w:val="clear" w:color="auto" w:fill="FFFFFF"/>
              </w:rPr>
              <w:t xml:space="preserve"> nasal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inflammations and pharyngeal </w:t>
            </w:r>
            <w:r w:rsidRPr="00D20787">
              <w:t>mucosa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observed in workers</w:t>
            </w:r>
          </w:p>
          <w:p w14:paraId="3959E651" w14:textId="2B848553" w:rsidR="008B286A" w:rsidRDefault="008B286A" w:rsidP="00F139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8B286A">
              <w:rPr>
                <w:vertAlign w:val="subscript"/>
              </w:rPr>
              <w:t>50</w:t>
            </w:r>
            <w:r>
              <w:t>: 450 ppm (rats, 4 h)</w:t>
            </w:r>
          </w:p>
          <w:p w14:paraId="4DFF2B19" w14:textId="6751E108" w:rsidR="003E12CB" w:rsidRDefault="003E12CB" w:rsidP="00F139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E12CB">
              <w:rPr>
                <w:vertAlign w:val="subscript"/>
              </w:rPr>
              <w:t>50</w:t>
            </w:r>
            <w:r>
              <w:t>: 132 mg/kg (rats, oral)</w:t>
            </w:r>
          </w:p>
          <w:p w14:paraId="76AFBFA1" w14:textId="747CBD22" w:rsidR="00F139E4" w:rsidRDefault="003E12C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at 100 ppm (rabbits, rats, guinea pigs, 25 d) resulted in </w:t>
            </w:r>
            <w:r w:rsidR="00900093">
              <w:t>1</w:t>
            </w:r>
            <w:r>
              <w:t xml:space="preserve"> rabbit fatality</w:t>
            </w:r>
            <w:r w:rsidR="00F12DE8">
              <w:t>:</w:t>
            </w:r>
          </w:p>
          <w:p w14:paraId="7F0AA555" w14:textId="563AE114" w:rsidR="00F139E4" w:rsidRDefault="00F139E4" w:rsidP="00F139E4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>l</w:t>
            </w:r>
            <w:r w:rsidR="003E12CB" w:rsidRPr="003E12CB">
              <w:t>iver and kidneys damaged in rabbits and rats</w:t>
            </w:r>
          </w:p>
          <w:p w14:paraId="150B3286" w14:textId="2BD98DF1" w:rsidR="008B286A" w:rsidRDefault="003E12CB" w:rsidP="00F139E4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 w:rsidRPr="003E12CB">
              <w:t>guinea pig showed no pathological changes</w:t>
            </w:r>
          </w:p>
          <w:p w14:paraId="72D9D6E3" w14:textId="60448937" w:rsidR="003E12CB" w:rsidRDefault="003E12CB" w:rsidP="00F139E4">
            <w:pPr>
              <w:pStyle w:val="ListBullet"/>
              <w:spacing w:before="60" w:after="60"/>
              <w:ind w:left="714" w:hanging="357"/>
              <w:contextualSpacing w:val="0"/>
            </w:pPr>
            <w:r w:rsidRPr="003E12CB">
              <w:t xml:space="preserve">1 rabbit, 1 guinea pig, 1 rat and 2 mice were exposed </w:t>
            </w:r>
            <w:r>
              <w:t>at</w:t>
            </w:r>
            <w:r w:rsidRPr="003E12CB">
              <w:t xml:space="preserve"> 1</w:t>
            </w:r>
            <w:r w:rsidR="001F2B29">
              <w:t>,</w:t>
            </w:r>
            <w:r w:rsidRPr="003E12CB">
              <w:t xml:space="preserve">800 </w:t>
            </w:r>
            <w:r>
              <w:t>ppm (inhalation</w:t>
            </w:r>
            <w:r w:rsidRPr="003E12CB">
              <w:t xml:space="preserve">) for </w:t>
            </w:r>
            <w:r w:rsidR="001F2B29">
              <w:t xml:space="preserve">1 h </w:t>
            </w:r>
            <w:r>
              <w:t>resulted in i</w:t>
            </w:r>
            <w:r w:rsidRPr="003E12CB">
              <w:t>rritation to the mucous membranes and pu</w:t>
            </w:r>
            <w:r>
              <w:t>rulent inflammation of the eyes</w:t>
            </w:r>
          </w:p>
          <w:p w14:paraId="535CF37A" w14:textId="77777777" w:rsidR="003E12CB" w:rsidRDefault="003E12C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mutagenicity assay</w:t>
            </w:r>
            <w:r w:rsidR="001F2B29">
              <w:t>.</w:t>
            </w:r>
          </w:p>
          <w:p w14:paraId="61A64F09" w14:textId="4E7E0399" w:rsidR="00F139E4" w:rsidRPr="00DA352E" w:rsidRDefault="00F139E4" w:rsidP="00F139E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75252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A64EF0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B07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B0777">
                  <w:t>NA</w:t>
                </w:r>
              </w:sdtContent>
            </w:sdt>
          </w:p>
        </w:tc>
      </w:tr>
      <w:tr w:rsidR="00C978F0" w:rsidRPr="00DA352E" w14:paraId="2008D281" w14:textId="77777777" w:rsidTr="0075252D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1D929F4B" w:rsidR="00C978F0" w:rsidRPr="00DA352E" w:rsidRDefault="00FB0777" w:rsidP="003365A5">
            <w:pPr>
              <w:pStyle w:val="Tabletextprimarysource"/>
            </w:pPr>
            <w:r>
              <w:t>No report</w:t>
            </w:r>
            <w:r w:rsidR="001F2B29">
              <w:t>.</w:t>
            </w:r>
          </w:p>
        </w:tc>
      </w:tr>
      <w:tr w:rsidR="00DA352E" w:rsidRPr="00DA352E" w14:paraId="12BAB90D" w14:textId="77777777" w:rsidTr="0075252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C40A15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B07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B0777">
                  <w:t>NA</w:t>
                </w:r>
              </w:sdtContent>
            </w:sdt>
          </w:p>
        </w:tc>
      </w:tr>
      <w:tr w:rsidR="00DA352E" w:rsidRPr="00DA352E" w14:paraId="33AAF4A6" w14:textId="77777777" w:rsidTr="0075252D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1CF5B17A" w:rsidR="00DA352E" w:rsidRPr="00DA352E" w:rsidRDefault="00FB0777" w:rsidP="003365A5">
            <w:pPr>
              <w:pStyle w:val="Tabletextprimarysource"/>
            </w:pPr>
            <w:r>
              <w:t>No report</w:t>
            </w:r>
            <w:r w:rsidR="001F2B29">
              <w:t>.</w:t>
            </w:r>
          </w:p>
        </w:tc>
      </w:tr>
      <w:tr w:rsidR="00DA352E" w:rsidRPr="00DA352E" w14:paraId="605F758C" w14:textId="77777777" w:rsidTr="0075252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1A34712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B0777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B0777">
                  <w:t>Ceiling limit: 1 ppm (6 mg/m</w:t>
                </w:r>
                <w:r w:rsidR="00FB0777" w:rsidRPr="00FB0777">
                  <w:rPr>
                    <w:vertAlign w:val="superscript"/>
                  </w:rPr>
                  <w:t>3</w:t>
                </w:r>
                <w:r w:rsidR="00FB0777">
                  <w:t>)</w:t>
                </w:r>
              </w:sdtContent>
            </w:sdt>
          </w:p>
        </w:tc>
      </w:tr>
      <w:tr w:rsidR="00DA352E" w:rsidRPr="00DA352E" w14:paraId="7050CB3E" w14:textId="77777777" w:rsidTr="0075252D">
        <w:trPr>
          <w:gridAfter w:val="1"/>
          <w:wAfter w:w="8" w:type="pct"/>
          <w:cantSplit/>
        </w:trPr>
        <w:tc>
          <w:tcPr>
            <w:tcW w:w="4992" w:type="pct"/>
          </w:tcPr>
          <w:p w14:paraId="7C4805ED" w14:textId="77777777" w:rsidR="003E12CB" w:rsidRDefault="003E12CB" w:rsidP="003E12CB">
            <w:pPr>
              <w:pStyle w:val="Tabletextprimarysource"/>
            </w:pPr>
            <w:r w:rsidRPr="003E12CB">
              <w:t>The committee considers the toxicological database too poor to justify recommendation of a health-based occupational exposure limit</w:t>
            </w:r>
            <w:r w:rsidR="00D20787">
              <w:t xml:space="preserve"> (HBROEL)</w:t>
            </w:r>
            <w:r w:rsidR="001F2B29">
              <w:t>.</w:t>
            </w:r>
          </w:p>
          <w:p w14:paraId="492D7791" w14:textId="5675B25A" w:rsidR="00F139E4" w:rsidRPr="00DA352E" w:rsidRDefault="00F139E4" w:rsidP="003E12CB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75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B5CF9D" w14:textId="77777777" w:rsidTr="0075252D">
        <w:trPr>
          <w:cantSplit/>
        </w:trPr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06A507D6" w:rsidR="004966BF" w:rsidRPr="00CE617F" w:rsidRDefault="00D06C8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35E2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6167BBCC" w:rsidR="004966BF" w:rsidRPr="004C23F4" w:rsidRDefault="00035E2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C19B807" w14:textId="06F9BFB1" w:rsidR="004966BF" w:rsidRPr="004C23F4" w:rsidRDefault="00035E2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EA1880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0E030F68" w:rsidR="002E0D61" w:rsidRDefault="00EA188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EA1880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7CD5054E" w:rsidR="008A36CF" w:rsidRDefault="00EA188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F139E4" w14:paraId="4D6DDFA3" w14:textId="77777777" w:rsidTr="006676BF">
        <w:trPr>
          <w:trHeight w:val="454"/>
        </w:trPr>
        <w:sdt>
          <w:sdtPr>
            <w:rPr>
              <w:b/>
            </w:rPr>
            <w:id w:val="1830936485"/>
            <w:placeholder>
              <w:docPart w:val="413490ED6D754AC1A9D00D7848A6E55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797C725E" w:rsidR="00F139E4" w:rsidRDefault="00F139E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75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75252D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4F0704F6" w:rsidR="00687890" w:rsidRPr="00DD2F9B" w:rsidRDefault="00FB0777" w:rsidP="00DD2F9B">
            <w:pPr>
              <w:pStyle w:val="Tablefont"/>
            </w:pPr>
            <w:r w:rsidRPr="00FB0777">
              <w:t>—</w:t>
            </w:r>
          </w:p>
        </w:tc>
      </w:tr>
      <w:tr w:rsidR="007925F0" w:rsidRPr="004C23F4" w14:paraId="2A0C13EF" w14:textId="77777777" w:rsidTr="0075252D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7C86113" w:rsidR="007925F0" w:rsidRPr="00DD2F9B" w:rsidRDefault="00FB0777" w:rsidP="00DD2F9B">
            <w:pPr>
              <w:pStyle w:val="Tablefont"/>
            </w:pPr>
            <w:r w:rsidRPr="00FB0777">
              <w:t>—</w:t>
            </w:r>
          </w:p>
        </w:tc>
      </w:tr>
      <w:tr w:rsidR="00AF483F" w:rsidRPr="004C23F4" w14:paraId="4C1044B3" w14:textId="77777777" w:rsidTr="0075252D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4C253FE0" w14:textId="458929BE" w:rsidR="00AF483F" w:rsidRPr="00DD2F9B" w:rsidRDefault="00FB077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75252D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6B6FEF6" w:rsidR="00687890" w:rsidRPr="00DD2F9B" w:rsidRDefault="00FB077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75252D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8E038F0" w:rsidR="00E41A26" w:rsidRPr="00DD2F9B" w:rsidRDefault="00FB0777" w:rsidP="00DD2F9B">
            <w:pPr>
              <w:pStyle w:val="Tablefont"/>
            </w:pPr>
            <w:r w:rsidRPr="00FB0777">
              <w:t>—</w:t>
            </w:r>
          </w:p>
        </w:tc>
      </w:tr>
      <w:tr w:rsidR="002E0D61" w:rsidRPr="004C23F4" w14:paraId="57A490EF" w14:textId="77777777" w:rsidTr="0075252D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D3FC75F" w:rsidR="002E0D61" w:rsidRPr="00DD2F9B" w:rsidRDefault="00FB0777" w:rsidP="00DD2F9B">
            <w:pPr>
              <w:pStyle w:val="Tablefont"/>
            </w:pPr>
            <w:r w:rsidRPr="00FB0777">
              <w:t>—</w:t>
            </w:r>
          </w:p>
        </w:tc>
      </w:tr>
      <w:tr w:rsidR="002E0D61" w:rsidRPr="004C23F4" w14:paraId="43FA3590" w14:textId="77777777" w:rsidTr="0075252D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7E8A9FBC" w:rsidR="002E0D61" w:rsidRPr="00DD2F9B" w:rsidRDefault="00FB0777" w:rsidP="00DD2F9B">
            <w:pPr>
              <w:pStyle w:val="Tablefont"/>
            </w:pPr>
            <w:r w:rsidRPr="00FB0777">
              <w:t>—</w:t>
            </w:r>
          </w:p>
        </w:tc>
      </w:tr>
      <w:tr w:rsidR="002E0D61" w:rsidRPr="004C23F4" w14:paraId="2AC7B866" w14:textId="77777777" w:rsidTr="0075252D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27D0D397" w:rsidR="002E0D61" w:rsidRPr="00DD2F9B" w:rsidRDefault="00FB077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75252D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232C8F17" w:rsidR="002E0D61" w:rsidRPr="00DD2F9B" w:rsidRDefault="001E089A" w:rsidP="00DD2F9B">
            <w:pPr>
              <w:pStyle w:val="Tablefont"/>
            </w:pPr>
            <w:r w:rsidRPr="00FB0777">
              <w:t>—</w:t>
            </w:r>
          </w:p>
        </w:tc>
      </w:tr>
      <w:tr w:rsidR="00386093" w:rsidRPr="004C23F4" w14:paraId="5F6A6A8E" w14:textId="77777777" w:rsidTr="0075252D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E58D59E" w:rsidR="00386093" w:rsidRPr="00DD2F9B" w:rsidRDefault="001E089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75252D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2DCB9849" w:rsidR="00386093" w:rsidRPr="00DD2F9B" w:rsidRDefault="001E089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02BE520F" w:rsidR="00474E33" w:rsidRDefault="00474E33" w:rsidP="00474E33">
      <w:pPr>
        <w:pStyle w:val="Heading3"/>
      </w:pPr>
      <w:r>
        <w:t>Skin notation assessment</w:t>
      </w:r>
    </w:p>
    <w:p w14:paraId="195217ED" w14:textId="7BE00A2A" w:rsidR="00EA1880" w:rsidRPr="000561DB" w:rsidRDefault="00EA1880" w:rsidP="00EA1880">
      <w:pPr>
        <w:rPr>
          <w:lang w:eastAsia="en-AU"/>
        </w:rPr>
      </w:pPr>
      <w:r>
        <w:t>Insufficient data to assign a skin notation</w:t>
      </w:r>
      <w:r w:rsidR="00F139E4"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798532A" w:rsidR="00EB3D1B" w:rsidRDefault="001E089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27DBB2F9" w:rsidR="001B79E5" w:rsidRDefault="001E089A" w:rsidP="001B79E5">
                <w:pPr>
                  <w:pStyle w:val="Tablefont"/>
                </w:pPr>
                <w:r w:rsidRPr="001E089A">
                  <w:t>102.97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1B006D9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E089A">
                  <w:t>5.52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E089A">
                  <w:t>0.181</w:t>
                </w:r>
              </w:sdtContent>
            </w:sdt>
            <w:r w:rsidRPr="001E089A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D06C8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068E0862" w:rsidR="008E4F1F" w:rsidRDefault="008E4F1F" w:rsidP="008E4F1F">
      <w:pPr>
        <w:rPr>
          <w:b/>
        </w:rPr>
      </w:pPr>
      <w:r w:rsidRPr="002022B6">
        <w:lastRenderedPageBreak/>
        <w:t>Deutsche Forschungsgemeinschaft (DFG)</w:t>
      </w:r>
      <w:r>
        <w:t xml:space="preserve"> (</w:t>
      </w:r>
      <w:r w:rsidR="001E089A">
        <w:t>2000</w:t>
      </w:r>
      <w:r>
        <w:t xml:space="preserve">) </w:t>
      </w:r>
      <w:r w:rsidR="001E089A">
        <w:t>Dischwefeldichloride</w:t>
      </w:r>
      <w:r>
        <w:t xml:space="preserve"> – MAK value documentation.</w:t>
      </w:r>
    </w:p>
    <w:p w14:paraId="28EAA9C1" w14:textId="0056CAAD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1E089A" w:rsidRPr="001E089A">
        <w:t>2004</w:t>
      </w:r>
      <w:r>
        <w:t xml:space="preserve">) </w:t>
      </w:r>
      <w:r w:rsidR="001E089A" w:rsidRPr="001E089A">
        <w:t>Disulphur dichloride</w:t>
      </w:r>
      <w:r w:rsidRPr="005F7416">
        <w:t xml:space="preserve">. Health-based calculated occupational cancer risk values. The Hague: Health Council of the Netherlands; publication no. </w:t>
      </w:r>
      <w:r w:rsidR="001E089A" w:rsidRPr="001E089A">
        <w:t>2000/15OSH/119</w:t>
      </w:r>
      <w:r>
        <w:t>.</w:t>
      </w:r>
    </w:p>
    <w:p w14:paraId="77EFB18B" w14:textId="505AECFD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1E089A" w:rsidRPr="001E089A">
        <w:t>1994</w:t>
      </w:r>
      <w:r>
        <w:t xml:space="preserve">) Immediately dangerous to life or health concentrations – </w:t>
      </w:r>
      <w:r w:rsidR="001E089A" w:rsidRPr="001E089A">
        <w:t>Sulfur monochloride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605DE" w14:textId="77777777" w:rsidR="003B4FD6" w:rsidRDefault="003B4FD6" w:rsidP="00F43AD5">
      <w:pPr>
        <w:spacing w:after="0" w:line="240" w:lineRule="auto"/>
      </w:pPr>
      <w:r>
        <w:separator/>
      </w:r>
    </w:p>
  </w:endnote>
  <w:endnote w:type="continuationSeparator" w:id="0">
    <w:p w14:paraId="38D56C71" w14:textId="77777777" w:rsidR="003B4FD6" w:rsidRDefault="003B4FD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763BF6FB" w:rsidR="008A36CF" w:rsidRDefault="00FB0777" w:rsidP="0034744C">
        <w:pPr>
          <w:pStyle w:val="Footer"/>
          <w:rPr>
            <w:sz w:val="18"/>
            <w:szCs w:val="18"/>
          </w:rPr>
        </w:pPr>
        <w:r w:rsidRPr="00FB0777">
          <w:rPr>
            <w:b/>
            <w:sz w:val="18"/>
            <w:szCs w:val="18"/>
          </w:rPr>
          <w:t>Sulphur monochloride</w:t>
        </w:r>
        <w:r w:rsidR="008A36CF">
          <w:rPr>
            <w:b/>
            <w:sz w:val="18"/>
            <w:szCs w:val="18"/>
          </w:rPr>
          <w:t xml:space="preserve"> (</w:t>
        </w:r>
        <w:r w:rsidRPr="00FB0777">
          <w:rPr>
            <w:b/>
            <w:sz w:val="18"/>
            <w:szCs w:val="18"/>
          </w:rPr>
          <w:t>10025-67-9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D20787" w:rsidRPr="00F43AD5">
          <w:rPr>
            <w:sz w:val="18"/>
            <w:szCs w:val="18"/>
          </w:rPr>
          <w:t>20</w:t>
        </w:r>
        <w:r w:rsidR="00D20787">
          <w:rPr>
            <w:sz w:val="18"/>
            <w:szCs w:val="18"/>
          </w:rPr>
          <w:t>20</w:t>
        </w:r>
      </w:p>
      <w:p w14:paraId="2D517F5E" w14:textId="6F7E17B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F77A2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A42D" w14:textId="77777777" w:rsidR="003B4FD6" w:rsidRDefault="003B4FD6" w:rsidP="00F43AD5">
      <w:pPr>
        <w:spacing w:after="0" w:line="240" w:lineRule="auto"/>
      </w:pPr>
      <w:r>
        <w:separator/>
      </w:r>
    </w:p>
  </w:footnote>
  <w:footnote w:type="continuationSeparator" w:id="0">
    <w:p w14:paraId="048C753A" w14:textId="77777777" w:rsidR="003B4FD6" w:rsidRDefault="003B4FD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1C970" w14:textId="165C7E89" w:rsidR="0075252D" w:rsidRDefault="0075252D" w:rsidP="0075252D">
    <w:pPr>
      <w:pStyle w:val="Header"/>
      <w:jc w:val="right"/>
    </w:pPr>
    <w:r>
      <w:rPr>
        <w:noProof/>
        <w:lang w:eastAsia="en-AU"/>
      </w:rPr>
      <w:drawing>
        <wp:inline distT="0" distB="0" distL="0" distR="0" wp14:anchorId="65FE4ECC" wp14:editId="435AC8A0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13A42153" w:rsidR="008A36CF" w:rsidRPr="0075252D" w:rsidRDefault="008A36CF" w:rsidP="007525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E9F10" w14:textId="3E2C976C" w:rsidR="0075252D" w:rsidRDefault="0075252D" w:rsidP="0075252D">
    <w:pPr>
      <w:pStyle w:val="Header"/>
      <w:jc w:val="right"/>
    </w:pPr>
    <w:r>
      <w:rPr>
        <w:noProof/>
        <w:lang w:eastAsia="en-AU"/>
      </w:rPr>
      <w:drawing>
        <wp:inline distT="0" distB="0" distL="0" distR="0" wp14:anchorId="32EBACBD" wp14:editId="38B5C928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2921E211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CFC1D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5840AB3"/>
    <w:multiLevelType w:val="hybridMultilevel"/>
    <w:tmpl w:val="57C4831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69400672">
    <w:abstractNumId w:val="0"/>
  </w:num>
  <w:num w:numId="2" w16cid:durableId="1850365530">
    <w:abstractNumId w:val="0"/>
  </w:num>
  <w:num w:numId="3" w16cid:durableId="477304570">
    <w:abstractNumId w:val="0"/>
  </w:num>
  <w:num w:numId="4" w16cid:durableId="423381653">
    <w:abstractNumId w:val="0"/>
  </w:num>
  <w:num w:numId="5" w16cid:durableId="430468664">
    <w:abstractNumId w:val="0"/>
  </w:num>
  <w:num w:numId="6" w16cid:durableId="797528649">
    <w:abstractNumId w:val="0"/>
  </w:num>
  <w:num w:numId="7" w16cid:durableId="1707217058">
    <w:abstractNumId w:val="0"/>
  </w:num>
  <w:num w:numId="8" w16cid:durableId="1840149024">
    <w:abstractNumId w:val="0"/>
  </w:num>
  <w:num w:numId="9" w16cid:durableId="401027282">
    <w:abstractNumId w:val="0"/>
  </w:num>
  <w:num w:numId="10" w16cid:durableId="357514877">
    <w:abstractNumId w:val="0"/>
  </w:num>
  <w:num w:numId="11" w16cid:durableId="1234270487">
    <w:abstractNumId w:val="0"/>
  </w:num>
  <w:num w:numId="12" w16cid:durableId="2121533110">
    <w:abstractNumId w:val="0"/>
  </w:num>
  <w:num w:numId="13" w16cid:durableId="1670018979">
    <w:abstractNumId w:val="0"/>
  </w:num>
  <w:num w:numId="14" w16cid:durableId="33501496">
    <w:abstractNumId w:val="0"/>
  </w:num>
  <w:num w:numId="15" w16cid:durableId="2076468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242"/>
    <w:rsid w:val="00032B88"/>
    <w:rsid w:val="00035E2E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452F"/>
    <w:rsid w:val="000B0868"/>
    <w:rsid w:val="000B3E12"/>
    <w:rsid w:val="000B3E78"/>
    <w:rsid w:val="000B5847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61BD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089A"/>
    <w:rsid w:val="001E46DA"/>
    <w:rsid w:val="001E7D80"/>
    <w:rsid w:val="001F2B29"/>
    <w:rsid w:val="001F4B6C"/>
    <w:rsid w:val="001F62CB"/>
    <w:rsid w:val="001F6ED0"/>
    <w:rsid w:val="001F72E6"/>
    <w:rsid w:val="001F73C5"/>
    <w:rsid w:val="002026C4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5CC6"/>
    <w:rsid w:val="00265EB8"/>
    <w:rsid w:val="00274B79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378C"/>
    <w:rsid w:val="00394922"/>
    <w:rsid w:val="003A0E32"/>
    <w:rsid w:val="003A2B94"/>
    <w:rsid w:val="003B387D"/>
    <w:rsid w:val="003B4FD6"/>
    <w:rsid w:val="003C0D58"/>
    <w:rsid w:val="003D4FA3"/>
    <w:rsid w:val="003E0807"/>
    <w:rsid w:val="003E12CB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055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00E9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252D"/>
    <w:rsid w:val="00754779"/>
    <w:rsid w:val="0075716D"/>
    <w:rsid w:val="00763B36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77A2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286A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093"/>
    <w:rsid w:val="00900951"/>
    <w:rsid w:val="00900D1F"/>
    <w:rsid w:val="009118A6"/>
    <w:rsid w:val="00916909"/>
    <w:rsid w:val="00916EC0"/>
    <w:rsid w:val="00920467"/>
    <w:rsid w:val="00921DE7"/>
    <w:rsid w:val="0093041A"/>
    <w:rsid w:val="00930714"/>
    <w:rsid w:val="00930ABC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464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BF7443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6C82"/>
    <w:rsid w:val="00D140FC"/>
    <w:rsid w:val="00D20787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379C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1880"/>
    <w:rsid w:val="00EA6243"/>
    <w:rsid w:val="00EA6E66"/>
    <w:rsid w:val="00EA74AB"/>
    <w:rsid w:val="00EB3D1B"/>
    <w:rsid w:val="00ED1D89"/>
    <w:rsid w:val="00ED57DA"/>
    <w:rsid w:val="00ED5C55"/>
    <w:rsid w:val="00ED66BC"/>
    <w:rsid w:val="00EF233A"/>
    <w:rsid w:val="00EF303E"/>
    <w:rsid w:val="00EF3A40"/>
    <w:rsid w:val="00EF7F78"/>
    <w:rsid w:val="00F01B08"/>
    <w:rsid w:val="00F01C4D"/>
    <w:rsid w:val="00F04FF9"/>
    <w:rsid w:val="00F053FA"/>
    <w:rsid w:val="00F10C97"/>
    <w:rsid w:val="00F11C71"/>
    <w:rsid w:val="00F12DE8"/>
    <w:rsid w:val="00F139E4"/>
    <w:rsid w:val="00F16019"/>
    <w:rsid w:val="00F161ED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0777"/>
    <w:rsid w:val="00FB4E07"/>
    <w:rsid w:val="00FB755A"/>
    <w:rsid w:val="00FC60A2"/>
    <w:rsid w:val="00FD1871"/>
    <w:rsid w:val="00FD1B6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6800E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00E9"/>
    <w:rPr>
      <w:szCs w:val="20"/>
    </w:rPr>
  </w:style>
  <w:style w:type="paragraph" w:styleId="ListBullet">
    <w:name w:val="List Bullet"/>
    <w:basedOn w:val="Normal"/>
    <w:uiPriority w:val="99"/>
    <w:unhideWhenUsed/>
    <w:rsid w:val="006800E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00E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0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13490ED6D754AC1A9D00D7848A6E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D7E86-7313-4727-B0D7-E9AEA0CCAC8D}"/>
      </w:docPartPr>
      <w:docPartBody>
        <w:p w:rsidR="002763D4" w:rsidRDefault="00541E67" w:rsidP="00541E67">
          <w:pPr>
            <w:pStyle w:val="413490ED6D754AC1A9D00D7848A6E55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026C4"/>
    <w:rsid w:val="00265CC6"/>
    <w:rsid w:val="002763D4"/>
    <w:rsid w:val="00347D16"/>
    <w:rsid w:val="003E0149"/>
    <w:rsid w:val="00541E67"/>
    <w:rsid w:val="00755FBF"/>
    <w:rsid w:val="00AD2409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1E6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413490ED6D754AC1A9D00D7848A6E555">
    <w:name w:val="413490ED6D754AC1A9D00D7848A6E555"/>
    <w:rsid w:val="00541E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BAF31-BA99-42D1-91E4-850A55743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1c567317-0c4d-4a62-8516-c22afd1b5354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8EBDE0-ED34-4A7D-A17E-0596E08B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7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14</cp:revision>
  <cp:lastPrinted>2018-10-22T22:41:00Z</cp:lastPrinted>
  <dcterms:created xsi:type="dcterms:W3CDTF">2019-10-13T23:29:00Z</dcterms:created>
  <dcterms:modified xsi:type="dcterms:W3CDTF">2026-01-09T01:20:00Z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2026-01-07T01:39:50Z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d1a68ef9-15c5-4f8f-8041-076d4bdcb9a8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