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F915086" w14:textId="35F80943" w:rsidR="00BD499F" w:rsidRPr="004C23F4" w:rsidRDefault="00997DC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2-Met</w:t>
          </w:r>
          <w:r w:rsidR="00997DC2">
            <w:rPr>
              <w:rFonts w:ascii="Arial" w:hAnsi="Arial" w:cs="Arial"/>
            </w:rPr>
            <w:t>HYL</w:t>
          </w:r>
          <w:r>
            <w:rPr>
              <w:rFonts w:ascii="Arial" w:hAnsi="Arial" w:cs="Arial"/>
            </w:rPr>
            <w:t>butyl 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6556FD58" w14:textId="77777777" w:rsidTr="00B76A41">
        <w:trPr>
          <w:cantSplit/>
          <w:tblHeader/>
        </w:trPr>
        <w:tc>
          <w:tcPr>
            <w:tcW w:w="4077" w:type="dxa"/>
          </w:tcPr>
          <w:p w14:paraId="34CB26D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09D807C" w14:textId="0B1972DC" w:rsidR="00152E84" w:rsidRPr="00152E84" w:rsidRDefault="00592C9F" w:rsidP="00B76A41">
            <w:pPr>
              <w:pStyle w:val="Tablefont"/>
            </w:pPr>
            <w:r w:rsidRPr="009C21E1">
              <w:t>624-41-9</w:t>
            </w:r>
          </w:p>
        </w:tc>
      </w:tr>
      <w:tr w:rsidR="00F43AD5" w:rsidRPr="004C23F4" w14:paraId="4122B52B" w14:textId="77777777" w:rsidTr="00B76A41">
        <w:trPr>
          <w:cantSplit/>
        </w:trPr>
        <w:tc>
          <w:tcPr>
            <w:tcW w:w="4077" w:type="dxa"/>
          </w:tcPr>
          <w:p w14:paraId="5542132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2E68900" w14:textId="3E847C52" w:rsidR="00F43AD5" w:rsidRPr="00152E84" w:rsidRDefault="00152E84" w:rsidP="00152E84">
            <w:pPr>
              <w:pStyle w:val="Tablefont"/>
            </w:pPr>
            <w:r w:rsidRPr="00152E84">
              <w:t>Methylbutyl acetate: 2-Methyl-1-butanol acetate</w:t>
            </w:r>
          </w:p>
        </w:tc>
      </w:tr>
      <w:tr w:rsidR="00F43AD5" w:rsidRPr="004C23F4" w14:paraId="7DFCAA4C" w14:textId="77777777" w:rsidTr="00B76A41">
        <w:trPr>
          <w:cantSplit/>
        </w:trPr>
        <w:tc>
          <w:tcPr>
            <w:tcW w:w="4077" w:type="dxa"/>
          </w:tcPr>
          <w:p w14:paraId="6B8D093C" w14:textId="77777777" w:rsidR="00F43AD5" w:rsidRPr="00300CA9" w:rsidRDefault="00CB1CB1" w:rsidP="00B76A41">
            <w:pPr>
              <w:pStyle w:val="Tablerowright"/>
            </w:pPr>
            <w:r w:rsidRPr="00300CA9">
              <w:t>Chemical formula:</w:t>
            </w:r>
          </w:p>
        </w:tc>
        <w:tc>
          <w:tcPr>
            <w:tcW w:w="5165" w:type="dxa"/>
          </w:tcPr>
          <w:p w14:paraId="1CA8421A" w14:textId="512ED103" w:rsidR="00F43AD5" w:rsidRPr="00300CA9" w:rsidRDefault="00CD30F5" w:rsidP="00B76A41">
            <w:pPr>
              <w:pStyle w:val="Tablefont"/>
            </w:pPr>
            <w:r w:rsidRPr="00300CA9">
              <w:t>C</w:t>
            </w:r>
            <w:r w:rsidRPr="00300CA9">
              <w:rPr>
                <w:vertAlign w:val="subscript"/>
              </w:rPr>
              <w:t>7</w:t>
            </w:r>
            <w:r w:rsidRPr="00300CA9">
              <w:t>H</w:t>
            </w:r>
            <w:r w:rsidRPr="00300CA9">
              <w:rPr>
                <w:vertAlign w:val="subscript"/>
              </w:rPr>
              <w:t>14</w:t>
            </w:r>
            <w:r w:rsidRPr="00300CA9">
              <w:t>O</w:t>
            </w:r>
            <w:r w:rsidRPr="00300CA9">
              <w:rPr>
                <w:vertAlign w:val="subscript"/>
              </w:rPr>
              <w:t>2</w:t>
            </w:r>
          </w:p>
        </w:tc>
      </w:tr>
      <w:tr w:rsidR="00F43AD5" w:rsidRPr="004C23F4" w14:paraId="4C6FF937" w14:textId="77777777" w:rsidTr="00B76A41">
        <w:trPr>
          <w:cantSplit/>
        </w:trPr>
        <w:tc>
          <w:tcPr>
            <w:tcW w:w="4077" w:type="dxa"/>
          </w:tcPr>
          <w:p w14:paraId="611E110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9813235" w14:textId="3A075E5E" w:rsidR="00F43AD5" w:rsidRPr="00B40C60" w:rsidRDefault="00592C9F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7EB88446" w14:textId="09044EC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D09AC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EE65495" w14:textId="77777777" w:rsidTr="00B95145">
        <w:trPr>
          <w:cantSplit/>
          <w:tblHeader/>
        </w:trPr>
        <w:tc>
          <w:tcPr>
            <w:tcW w:w="4005" w:type="dxa"/>
            <w:vAlign w:val="center"/>
          </w:tcPr>
          <w:p w14:paraId="07B774B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4050039" w14:textId="73A10C1A" w:rsidR="002C7AFE" w:rsidRPr="00DD09AC" w:rsidRDefault="00DD09A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 (266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022B704" w14:textId="77777777" w:rsidTr="00B95145">
        <w:trPr>
          <w:cantSplit/>
        </w:trPr>
        <w:tc>
          <w:tcPr>
            <w:tcW w:w="4005" w:type="dxa"/>
            <w:vAlign w:val="center"/>
          </w:tcPr>
          <w:p w14:paraId="1547DC1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0D2C02A" w14:textId="60FCC4A0" w:rsidR="002C7AFE" w:rsidRPr="00DD09AC" w:rsidRDefault="004E368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100 </w:t>
            </w:r>
            <w:r w:rsidR="00DD09AC">
              <w:rPr>
                <w:b/>
              </w:rPr>
              <w:t>ppm (</w:t>
            </w:r>
            <w:r>
              <w:rPr>
                <w:b/>
              </w:rPr>
              <w:t>532</w:t>
            </w:r>
            <w:r w:rsidR="00DD09AC">
              <w:rPr>
                <w:b/>
              </w:rPr>
              <w:t xml:space="preserve"> mg/m</w:t>
            </w:r>
            <w:r w:rsidR="00DD09AC">
              <w:rPr>
                <w:b/>
                <w:vertAlign w:val="superscript"/>
              </w:rPr>
              <w:t>3</w:t>
            </w:r>
            <w:r w:rsidR="00DD09AC">
              <w:rPr>
                <w:b/>
              </w:rPr>
              <w:t>)</w:t>
            </w:r>
            <w:r w:rsidR="00AF2806">
              <w:rPr>
                <w:b/>
              </w:rPr>
              <w:t xml:space="preserve"> </w:t>
            </w:r>
          </w:p>
        </w:tc>
      </w:tr>
      <w:tr w:rsidR="002C7AFE" w:rsidRPr="004C23F4" w14:paraId="1ED6CC80" w14:textId="77777777" w:rsidTr="00B95145">
        <w:trPr>
          <w:cantSplit/>
        </w:trPr>
        <w:tc>
          <w:tcPr>
            <w:tcW w:w="4005" w:type="dxa"/>
            <w:vAlign w:val="center"/>
          </w:tcPr>
          <w:p w14:paraId="3ED3F14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3DC8B3F" w14:textId="2F91969C" w:rsidR="002C7AFE" w:rsidRPr="00B95145" w:rsidRDefault="00DD09AC" w:rsidP="00017C82">
            <w:pPr>
              <w:pStyle w:val="Tablefont"/>
              <w:rPr>
                <w:b/>
              </w:rPr>
            </w:pPr>
            <w:r w:rsidRPr="00C7144F">
              <w:rPr>
                <w:b/>
              </w:rPr>
              <w:t>—</w:t>
            </w:r>
          </w:p>
        </w:tc>
      </w:tr>
      <w:tr w:rsidR="002C7AFE" w:rsidRPr="004C23F4" w14:paraId="344E13BD" w14:textId="77777777" w:rsidTr="00B95145">
        <w:trPr>
          <w:cantSplit/>
        </w:trPr>
        <w:tc>
          <w:tcPr>
            <w:tcW w:w="4005" w:type="dxa"/>
          </w:tcPr>
          <w:p w14:paraId="3170117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35A8FDE" w14:textId="604EEC05" w:rsidR="002C7AFE" w:rsidRPr="00B95145" w:rsidRDefault="00DD09AC" w:rsidP="008A36CF">
            <w:pPr>
              <w:pStyle w:val="Tablefont"/>
              <w:rPr>
                <w:b/>
              </w:rPr>
            </w:pPr>
            <w:r w:rsidRPr="00C7144F">
              <w:rPr>
                <w:b/>
              </w:rPr>
              <w:t>—</w:t>
            </w:r>
          </w:p>
        </w:tc>
      </w:tr>
      <w:tr w:rsidR="002C7AFE" w:rsidRPr="004C23F4" w14:paraId="0255A121" w14:textId="77777777" w:rsidTr="00B95145">
        <w:trPr>
          <w:cantSplit/>
        </w:trPr>
        <w:tc>
          <w:tcPr>
            <w:tcW w:w="4005" w:type="dxa"/>
            <w:vAlign w:val="center"/>
          </w:tcPr>
          <w:p w14:paraId="3257F63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38CF9BC" w14:textId="4A3C5A12" w:rsidR="002C7AFE" w:rsidRPr="00B95145" w:rsidRDefault="009C21E1" w:rsidP="00017C82">
            <w:pPr>
              <w:pStyle w:val="Tablefont"/>
              <w:rPr>
                <w:b/>
              </w:rPr>
            </w:pPr>
            <w:r w:rsidRPr="00C7144F">
              <w:rPr>
                <w:b/>
              </w:rPr>
              <w:t>—</w:t>
            </w:r>
          </w:p>
        </w:tc>
      </w:tr>
      <w:tr w:rsidR="00B95145" w:rsidRPr="004C23F4" w14:paraId="3094BCDF" w14:textId="77777777" w:rsidTr="000F47BA">
        <w:trPr>
          <w:cantSplit/>
        </w:trPr>
        <w:tc>
          <w:tcPr>
            <w:tcW w:w="9026" w:type="dxa"/>
            <w:gridSpan w:val="2"/>
            <w:vAlign w:val="center"/>
          </w:tcPr>
          <w:p w14:paraId="3A7188AA" w14:textId="699B6237" w:rsidR="00B95145" w:rsidRPr="00EB3D1B" w:rsidRDefault="00B95145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394F0EA1A4645F4B9B47D630C6DC14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7144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51E8C0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FEFD526" w14:textId="185F9508" w:rsidR="006639B4" w:rsidRDefault="00AD000C" w:rsidP="000C139A">
      <w:pPr>
        <w:rPr>
          <w:rFonts w:cs="Arial"/>
        </w:rPr>
      </w:pPr>
      <w:r>
        <w:rPr>
          <w:rFonts w:cs="Arial"/>
        </w:rPr>
        <w:t>A TWA of 50 ppm (266</w:t>
      </w:r>
      <w:r w:rsidRPr="00892BCE">
        <w:rPr>
          <w:rFonts w:cs="Arial"/>
        </w:rPr>
        <w:t xml:space="preserve"> mg/m</w:t>
      </w:r>
      <w:r w:rsidRPr="00892BCE">
        <w:rPr>
          <w:rFonts w:cs="Arial"/>
          <w:vertAlign w:val="superscript"/>
        </w:rPr>
        <w:t>3</w:t>
      </w:r>
      <w:r w:rsidRPr="00892BCE">
        <w:rPr>
          <w:rFonts w:cs="Arial"/>
        </w:rPr>
        <w:t xml:space="preserve">) </w:t>
      </w:r>
      <w:r w:rsidR="00C7144F">
        <w:rPr>
          <w:rFonts w:cs="Arial"/>
        </w:rPr>
        <w:t>is</w:t>
      </w:r>
      <w:r>
        <w:rPr>
          <w:rFonts w:cs="Arial"/>
        </w:rPr>
        <w:t xml:space="preserve"> recommended to protect for irritant effects in exposed workers.</w:t>
      </w:r>
    </w:p>
    <w:p w14:paraId="10D55CA7" w14:textId="536CF570" w:rsidR="00C7144F" w:rsidRPr="004C23F4" w:rsidRDefault="00C7144F" w:rsidP="000C139A">
      <w:pPr>
        <w:rPr>
          <w:rFonts w:cs="Arial"/>
        </w:rPr>
      </w:pPr>
      <w:r>
        <w:rPr>
          <w:rFonts w:cs="Arial"/>
        </w:rPr>
        <w:t xml:space="preserve">A STEL of </w:t>
      </w:r>
      <w:r w:rsidR="004E368B">
        <w:t xml:space="preserve">100 </w:t>
      </w:r>
      <w:r>
        <w:t>ppm (</w:t>
      </w:r>
      <w:r w:rsidR="004E368B">
        <w:t>532</w:t>
      </w:r>
      <w:r w:rsidRPr="00892BCE">
        <w:t xml:space="preserve"> mg/m</w:t>
      </w:r>
      <w:r w:rsidRPr="00892BCE">
        <w:rPr>
          <w:vertAlign w:val="superscript"/>
        </w:rPr>
        <w:t>3</w:t>
      </w:r>
      <w:r w:rsidRPr="00892BCE">
        <w:t>)</w:t>
      </w:r>
      <w:r>
        <w:rPr>
          <w:rFonts w:cs="Arial"/>
        </w:rPr>
        <w:t xml:space="preserve"> is recommended to protect for </w:t>
      </w:r>
      <w:r w:rsidR="00533830">
        <w:rPr>
          <w:rFonts w:cs="Arial"/>
        </w:rPr>
        <w:t xml:space="preserve">acute </w:t>
      </w:r>
      <w:r>
        <w:rPr>
          <w:rFonts w:cs="Arial"/>
        </w:rPr>
        <w:t xml:space="preserve">irritant effects in </w:t>
      </w:r>
      <w:r w:rsidR="00533830">
        <w:rPr>
          <w:rFonts w:cs="Arial"/>
        </w:rPr>
        <w:t>exposed workers.</w:t>
      </w:r>
    </w:p>
    <w:p w14:paraId="7ED0C10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71C305F" w14:textId="417F30F3" w:rsidR="00753494" w:rsidRPr="00D81CB2" w:rsidRDefault="004E368B" w:rsidP="00603272">
      <w:r w:rsidRPr="00D81CB2">
        <w:t xml:space="preserve">2-Methylbutyl acetate </w:t>
      </w:r>
      <w:r w:rsidR="00997DC2" w:rsidRPr="00D81CB2">
        <w:t>is</w:t>
      </w:r>
      <w:r w:rsidR="00DD09AC" w:rsidRPr="00D81CB2">
        <w:t xml:space="preserve"> used as </w:t>
      </w:r>
      <w:r w:rsidR="00997DC2" w:rsidRPr="00D81CB2">
        <w:t xml:space="preserve">a </w:t>
      </w:r>
      <w:r w:rsidR="00DD09AC" w:rsidRPr="00D81CB2">
        <w:t>solvent, flavouring agent and</w:t>
      </w:r>
      <w:r w:rsidR="00997DC2" w:rsidRPr="00D81CB2">
        <w:t xml:space="preserve"> in</w:t>
      </w:r>
      <w:r w:rsidR="00DD09AC" w:rsidRPr="00D81CB2">
        <w:t xml:space="preserve"> insecticide</w:t>
      </w:r>
      <w:r w:rsidR="00F17CBE" w:rsidRPr="00D81CB2">
        <w:t>s</w:t>
      </w:r>
      <w:r w:rsidR="00300CA9" w:rsidRPr="00D81CB2">
        <w:t>. C</w:t>
      </w:r>
      <w:r w:rsidR="00DD09AC" w:rsidRPr="00D81CB2">
        <w:t xml:space="preserve">ommercial supplies often consist of mixtures of various </w:t>
      </w:r>
      <w:r w:rsidR="00F17CBE" w:rsidRPr="00D81CB2">
        <w:t xml:space="preserve">pentyl acetate </w:t>
      </w:r>
      <w:r w:rsidR="00DD09AC" w:rsidRPr="00D81CB2">
        <w:t xml:space="preserve">isomers. </w:t>
      </w:r>
    </w:p>
    <w:p w14:paraId="298A52E2" w14:textId="7F53EB3A" w:rsidR="006639B4" w:rsidRPr="00D81CB2" w:rsidRDefault="00F17CBE" w:rsidP="00603272">
      <w:r w:rsidRPr="00D81CB2">
        <w:t>Irritation is the critical effect of exposure for all</w:t>
      </w:r>
      <w:r w:rsidR="00603272" w:rsidRPr="00D81CB2">
        <w:t xml:space="preserve"> pentyl acetate isomers</w:t>
      </w:r>
      <w:r w:rsidR="004E1EC8" w:rsidRPr="00D81CB2">
        <w:t xml:space="preserve">. </w:t>
      </w:r>
      <w:r w:rsidR="00DD09AC" w:rsidRPr="00D81CB2">
        <w:t xml:space="preserve">No information </w:t>
      </w:r>
      <w:r w:rsidR="00300CA9" w:rsidRPr="00D81CB2">
        <w:t>is</w:t>
      </w:r>
      <w:r w:rsidR="00DD09AC" w:rsidRPr="00D81CB2">
        <w:t xml:space="preserve"> available regarding 2-methylbutyl acetate</w:t>
      </w:r>
      <w:r w:rsidR="00603272" w:rsidRPr="00D81CB2">
        <w:t xml:space="preserve"> as an individual substance. This evaluation is based on information on mixtures of pentyl acetate isomers</w:t>
      </w:r>
      <w:r w:rsidR="004E1EC8" w:rsidRPr="00D81CB2">
        <w:t>.</w:t>
      </w:r>
    </w:p>
    <w:p w14:paraId="4B841AB0" w14:textId="56ABE695" w:rsidR="004E1EC8" w:rsidRPr="00D81CB2" w:rsidRDefault="004E1EC8" w:rsidP="004E1EC8">
      <w:r w:rsidRPr="00D81CB2">
        <w:t xml:space="preserve">Human volunteers exposed for </w:t>
      </w:r>
      <w:r w:rsidR="00B95145" w:rsidRPr="00D81CB2">
        <w:t>five</w:t>
      </w:r>
      <w:r w:rsidRPr="00D81CB2">
        <w:t xml:space="preserve"> minutes reported slight throat discomfort</w:t>
      </w:r>
      <w:r w:rsidR="00300CA9" w:rsidRPr="00D81CB2">
        <w:t xml:space="preserve"> at 100 ppm</w:t>
      </w:r>
      <w:r w:rsidR="00F17CBE" w:rsidRPr="00D81CB2">
        <w:t>,</w:t>
      </w:r>
      <w:r w:rsidRPr="00D81CB2">
        <w:t xml:space="preserve"> severe throat</w:t>
      </w:r>
      <w:r w:rsidR="00B95145" w:rsidRPr="00D81CB2">
        <w:t xml:space="preserve"> discomfort</w:t>
      </w:r>
      <w:r w:rsidR="00F17CBE" w:rsidRPr="00D81CB2">
        <w:t xml:space="preserve"> at 200 ppm</w:t>
      </w:r>
      <w:r w:rsidRPr="00D81CB2">
        <w:t xml:space="preserve"> and eye irritation at 300 ppm (ACGIH, 2018; DFG, 2000). </w:t>
      </w:r>
      <w:r w:rsidR="00AD000C" w:rsidRPr="00D81CB2">
        <w:t>Mild</w:t>
      </w:r>
      <w:r w:rsidR="00AD000C" w:rsidRPr="00D81CB2">
        <w:rPr>
          <w:rFonts w:cs="Arial"/>
          <w:shd w:val="clear" w:color="auto" w:fill="FFFFFF"/>
        </w:rPr>
        <w:t xml:space="preserve"> irritation to the eye, nose, throat and trachea </w:t>
      </w:r>
      <w:r w:rsidR="00A309B1">
        <w:rPr>
          <w:rFonts w:cs="Arial"/>
          <w:shd w:val="clear" w:color="auto" w:fill="FFFFFF"/>
        </w:rPr>
        <w:t>is</w:t>
      </w:r>
      <w:r w:rsidR="00A309B1" w:rsidRPr="00D81CB2">
        <w:rPr>
          <w:rFonts w:cs="Arial"/>
          <w:shd w:val="clear" w:color="auto" w:fill="FFFFFF"/>
        </w:rPr>
        <w:t xml:space="preserve"> </w:t>
      </w:r>
      <w:r w:rsidR="00AD000C" w:rsidRPr="00D81CB2">
        <w:rPr>
          <w:rFonts w:cs="Arial"/>
          <w:shd w:val="clear" w:color="auto" w:fill="FFFFFF"/>
        </w:rPr>
        <w:t xml:space="preserve">reported in </w:t>
      </w:r>
      <w:r w:rsidR="00B95145" w:rsidRPr="00D81CB2">
        <w:rPr>
          <w:rFonts w:cs="Arial"/>
          <w:shd w:val="clear" w:color="auto" w:fill="FFFFFF"/>
        </w:rPr>
        <w:t>four</w:t>
      </w:r>
      <w:r w:rsidR="00AD000C" w:rsidRPr="00D81CB2">
        <w:rPr>
          <w:rFonts w:cs="Arial"/>
          <w:shd w:val="clear" w:color="auto" w:fill="FFFFFF"/>
        </w:rPr>
        <w:t xml:space="preserve"> volunteers exposed at 185 ppm for </w:t>
      </w:r>
      <w:r w:rsidR="00B95145" w:rsidRPr="00D81CB2">
        <w:rPr>
          <w:rFonts w:cs="Arial"/>
          <w:shd w:val="clear" w:color="auto" w:fill="FFFFFF"/>
        </w:rPr>
        <w:t>five</w:t>
      </w:r>
      <w:r w:rsidR="00AD000C" w:rsidRPr="00D81CB2">
        <w:rPr>
          <w:rFonts w:cs="Arial"/>
          <w:shd w:val="clear" w:color="auto" w:fill="FFFFFF"/>
        </w:rPr>
        <w:t xml:space="preserve"> minutes (DFG, 2000). </w:t>
      </w:r>
      <w:r w:rsidRPr="00D81CB2">
        <w:t xml:space="preserve">The ACGIH (2018) </w:t>
      </w:r>
      <w:r w:rsidR="001F47B2" w:rsidRPr="00D81CB2">
        <w:t>report</w:t>
      </w:r>
      <w:r w:rsidR="00A309B1">
        <w:t>s a</w:t>
      </w:r>
      <w:r w:rsidR="00C7144F" w:rsidRPr="00D81CB2">
        <w:t xml:space="preserve"> </w:t>
      </w:r>
      <w:r w:rsidRPr="00D81CB2">
        <w:t>RD</w:t>
      </w:r>
      <w:r w:rsidRPr="00D81CB2">
        <w:rPr>
          <w:vertAlign w:val="subscript"/>
        </w:rPr>
        <w:t>50</w:t>
      </w:r>
      <w:r w:rsidRPr="00D81CB2">
        <w:t xml:space="preserve"> of 1,438 and 1,562 ppm in mice which correlate</w:t>
      </w:r>
      <w:r w:rsidR="00B95145" w:rsidRPr="00D81CB2">
        <w:t>s</w:t>
      </w:r>
      <w:r w:rsidRPr="00D81CB2">
        <w:t xml:space="preserve"> to occupational exposure values of 43 and 47 ppm.</w:t>
      </w:r>
      <w:r w:rsidR="00B95145" w:rsidRPr="00D81CB2">
        <w:t xml:space="preserve"> </w:t>
      </w:r>
      <w:r w:rsidR="00AD000C" w:rsidRPr="00D81CB2">
        <w:t>A NOAEC of 500 ppm (</w:t>
      </w:r>
      <w:r w:rsidR="000D2D0B" w:rsidRPr="00D81CB2">
        <w:t xml:space="preserve">the highest concentration used in </w:t>
      </w:r>
      <w:r w:rsidR="00AD000C" w:rsidRPr="00D81CB2">
        <w:t>primary amyl acetate</w:t>
      </w:r>
      <w:r w:rsidR="000D2D0B" w:rsidRPr="00D81CB2">
        <w:t xml:space="preserve"> study</w:t>
      </w:r>
      <w:r w:rsidR="00AD000C" w:rsidRPr="00D81CB2">
        <w:t xml:space="preserve">) </w:t>
      </w:r>
      <w:r w:rsidR="00A309B1">
        <w:t>is</w:t>
      </w:r>
      <w:r w:rsidR="00AD000C" w:rsidRPr="00D81CB2">
        <w:t xml:space="preserve"> identified in a 90</w:t>
      </w:r>
      <w:r w:rsidR="00C7144F" w:rsidRPr="00D81CB2">
        <w:t>-</w:t>
      </w:r>
      <w:r w:rsidR="00AD000C" w:rsidRPr="00D81CB2">
        <w:t>day inhalation study in rats (ECHA, 2019).</w:t>
      </w:r>
    </w:p>
    <w:p w14:paraId="02E597B4" w14:textId="3AD3610A" w:rsidR="00AD000C" w:rsidRPr="00D81CB2" w:rsidRDefault="00AD000C" w:rsidP="004E1EC8">
      <w:r w:rsidRPr="00D81CB2">
        <w:t>A TWA of 50 ppm</w:t>
      </w:r>
      <w:r w:rsidR="00C7144F" w:rsidRPr="00D81CB2">
        <w:t xml:space="preserve"> </w:t>
      </w:r>
      <w:r w:rsidR="00C7144F" w:rsidRPr="00D81CB2">
        <w:rPr>
          <w:rFonts w:cs="Arial"/>
        </w:rPr>
        <w:t>(266 mg/m</w:t>
      </w:r>
      <w:r w:rsidR="00C7144F" w:rsidRPr="00D81CB2">
        <w:rPr>
          <w:rFonts w:cs="Arial"/>
          <w:vertAlign w:val="superscript"/>
        </w:rPr>
        <w:t>3</w:t>
      </w:r>
      <w:r w:rsidR="00C7144F" w:rsidRPr="00D81CB2">
        <w:rPr>
          <w:rFonts w:cs="Arial"/>
        </w:rPr>
        <w:t>)</w:t>
      </w:r>
      <w:r w:rsidRPr="00D81CB2">
        <w:t xml:space="preserve"> </w:t>
      </w:r>
      <w:r w:rsidR="00A309B1">
        <w:t>as assigned</w:t>
      </w:r>
      <w:r w:rsidR="000D2D0B" w:rsidRPr="00D81CB2">
        <w:t xml:space="preserve"> by ACGIH (2018) and DFG (2000) </w:t>
      </w:r>
      <w:r w:rsidRPr="00D81CB2">
        <w:t xml:space="preserve">is recommended. This TWA is cited to be protective of irritation effects. A STEL of </w:t>
      </w:r>
      <w:r w:rsidR="004E368B" w:rsidRPr="00D81CB2">
        <w:t xml:space="preserve">100 </w:t>
      </w:r>
      <w:r w:rsidRPr="00D81CB2">
        <w:t>ppm</w:t>
      </w:r>
      <w:r w:rsidR="00C7144F" w:rsidRPr="00D81CB2">
        <w:t xml:space="preserve"> </w:t>
      </w:r>
      <w:r w:rsidR="00C7144F" w:rsidRPr="00D81CB2">
        <w:rPr>
          <w:rFonts w:cs="Arial"/>
        </w:rPr>
        <w:t>(</w:t>
      </w:r>
      <w:r w:rsidR="004E368B" w:rsidRPr="00D81CB2">
        <w:rPr>
          <w:rFonts w:cs="Arial"/>
        </w:rPr>
        <w:t>532</w:t>
      </w:r>
      <w:r w:rsidR="00C7144F" w:rsidRPr="00D81CB2">
        <w:rPr>
          <w:rFonts w:cs="Arial"/>
        </w:rPr>
        <w:t xml:space="preserve"> mg/m</w:t>
      </w:r>
      <w:r w:rsidR="00C7144F" w:rsidRPr="00D81CB2">
        <w:rPr>
          <w:rFonts w:cs="Arial"/>
          <w:vertAlign w:val="superscript"/>
        </w:rPr>
        <w:t>3</w:t>
      </w:r>
      <w:r w:rsidR="00C7144F" w:rsidRPr="00D81CB2">
        <w:rPr>
          <w:rFonts w:cs="Arial"/>
        </w:rPr>
        <w:t>)</w:t>
      </w:r>
      <w:r w:rsidRPr="00D81CB2">
        <w:t xml:space="preserve"> is recommended based on evidence of mild irritant effects in humans</w:t>
      </w:r>
      <w:r w:rsidR="004E368B" w:rsidRPr="00D81CB2">
        <w:t xml:space="preserve"> exposed for five minutes. It is recommended </w:t>
      </w:r>
      <w:r w:rsidR="00340959" w:rsidRPr="00D81CB2">
        <w:t>to consider</w:t>
      </w:r>
      <w:r w:rsidR="004E368B" w:rsidRPr="00D81CB2">
        <w:t xml:space="preserve"> </w:t>
      </w:r>
      <w:r w:rsidR="009C21E1" w:rsidRPr="00D81CB2">
        <w:t xml:space="preserve">a </w:t>
      </w:r>
      <w:r w:rsidR="004E368B" w:rsidRPr="00D81CB2">
        <w:t xml:space="preserve">pentyl </w:t>
      </w:r>
      <w:r w:rsidR="009C21E1" w:rsidRPr="00D81CB2">
        <w:t xml:space="preserve">(amyl) </w:t>
      </w:r>
      <w:r w:rsidR="004E368B" w:rsidRPr="00D81CB2">
        <w:t>acetate isomers</w:t>
      </w:r>
      <w:r w:rsidR="009C21E1" w:rsidRPr="00D81CB2">
        <w:t xml:space="preserve"> </w:t>
      </w:r>
      <w:r w:rsidR="004E368B" w:rsidRPr="00D81CB2">
        <w:t>group</w:t>
      </w:r>
      <w:r w:rsidR="009C21E1" w:rsidRPr="00D81CB2">
        <w:t>ing</w:t>
      </w:r>
      <w:r w:rsidR="004E368B" w:rsidRPr="00D81CB2">
        <w:t xml:space="preserve"> at the next scheduled review.</w:t>
      </w:r>
    </w:p>
    <w:p w14:paraId="3A9A6F0F" w14:textId="77777777" w:rsidR="004529F0" w:rsidRPr="004C23F4" w:rsidRDefault="004529F0" w:rsidP="00B95145">
      <w:pPr>
        <w:pStyle w:val="Heading2"/>
      </w:pPr>
      <w:r>
        <w:lastRenderedPageBreak/>
        <w:t>Recommendation for notations</w:t>
      </w:r>
    </w:p>
    <w:p w14:paraId="5EB60978" w14:textId="058F9605" w:rsidR="00592C9F" w:rsidRDefault="00592C9F" w:rsidP="00C7144F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AD000C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0896266D" w14:textId="76543D38" w:rsidR="00592C9F" w:rsidRDefault="00592C9F" w:rsidP="00C7144F">
      <w:pPr>
        <w:keepNext/>
        <w:rPr>
          <w:rFonts w:cs="Arial"/>
        </w:rPr>
      </w:pPr>
      <w:r>
        <w:rPr>
          <w:rFonts w:cs="Arial"/>
        </w:rPr>
        <w:t xml:space="preserve">Not classified as a skin </w:t>
      </w:r>
      <w:r w:rsidR="00AD000C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63BD73B8" w14:textId="0CDDE5D1" w:rsidR="005E6979" w:rsidRPr="004C23F4" w:rsidRDefault="00AD000C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 skin notation is not recommended based on data in animals.</w:t>
      </w:r>
    </w:p>
    <w:p w14:paraId="760D37F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4286AD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E0DB185" w14:textId="77777777" w:rsidTr="0028460F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D98E81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9D2F1EC" w14:textId="77777777" w:rsidTr="0028460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E60275C" w14:textId="0DF0886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92C9F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92C9F">
                  <w:t>NA</w:t>
                </w:r>
              </w:sdtContent>
            </w:sdt>
          </w:p>
        </w:tc>
      </w:tr>
      <w:tr w:rsidR="00C978F0" w:rsidRPr="00DA352E" w14:paraId="5C8CBA61" w14:textId="77777777" w:rsidTr="0028460F">
        <w:trPr>
          <w:gridAfter w:val="1"/>
          <w:wAfter w:w="8" w:type="pct"/>
        </w:trPr>
        <w:tc>
          <w:tcPr>
            <w:tcW w:w="4992" w:type="pct"/>
          </w:tcPr>
          <w:p w14:paraId="2C97F48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CEED622" w14:textId="77777777" w:rsidTr="0028460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DD70530" w14:textId="455A6F8B" w:rsidR="00C978F0" w:rsidRPr="00DA352E" w:rsidRDefault="00DA352E" w:rsidP="0028460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hanging="2852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92C9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92C9F">
                  <w:t>TLV-TWA: 50 ppm (266 mg/m</w:t>
                </w:r>
                <w:r w:rsidR="00592C9F" w:rsidRPr="00592C9F">
                  <w:rPr>
                    <w:vertAlign w:val="superscript"/>
                  </w:rPr>
                  <w:t>3</w:t>
                </w:r>
                <w:r w:rsidR="00592C9F">
                  <w:t>); TLV-STEL: 100 ppm (532 mg/m</w:t>
                </w:r>
                <w:r w:rsidR="00592C9F" w:rsidRPr="00592C9F">
                  <w:rPr>
                    <w:vertAlign w:val="superscript"/>
                  </w:rPr>
                  <w:t>3</w:t>
                </w:r>
                <w:r w:rsidR="00592C9F">
                  <w:t>)</w:t>
                </w:r>
              </w:sdtContent>
            </w:sdt>
          </w:p>
        </w:tc>
      </w:tr>
      <w:tr w:rsidR="00C978F0" w:rsidRPr="00DA352E" w14:paraId="0F6B0097" w14:textId="77777777" w:rsidTr="0028460F">
        <w:trPr>
          <w:gridAfter w:val="1"/>
          <w:wAfter w:w="8" w:type="pct"/>
        </w:trPr>
        <w:tc>
          <w:tcPr>
            <w:tcW w:w="4992" w:type="pct"/>
          </w:tcPr>
          <w:p w14:paraId="5CCBCD0E" w14:textId="5886E2EA" w:rsidR="006667DC" w:rsidRDefault="006667DC" w:rsidP="00B95145">
            <w:pPr>
              <w:pStyle w:val="Tabletextprimarysource"/>
            </w:pPr>
            <w:r>
              <w:t xml:space="preserve">TLV-TWA and TLV-STEL recommended to protect for irritation of the eyes, mucous membranes, throat and nose. Recommended a consolidated grouping </w:t>
            </w:r>
            <w:r w:rsidR="00152E84">
              <w:t xml:space="preserve">of </w:t>
            </w:r>
            <w:r>
              <w:t>pentyl acetate isomers.</w:t>
            </w:r>
            <w:r w:rsidR="004A6F36">
              <w:t xml:space="preserve"> </w:t>
            </w:r>
          </w:p>
          <w:p w14:paraId="11868315" w14:textId="77777777" w:rsidR="006667DC" w:rsidRDefault="006667DC">
            <w:pPr>
              <w:pStyle w:val="Tabletextprimarysource"/>
            </w:pPr>
            <w:r>
              <w:t>Summary of data:</w:t>
            </w:r>
          </w:p>
          <w:p w14:paraId="733EA8EF" w14:textId="787DAE5C" w:rsidR="006C5046" w:rsidRPr="008F33D8" w:rsidRDefault="006C5046">
            <w:pPr>
              <w:pStyle w:val="Tabletextprimarysource"/>
              <w:rPr>
                <w:vertAlign w:val="subscript"/>
              </w:rPr>
            </w:pPr>
            <w:r>
              <w:t>TLV-TWA and TLV</w:t>
            </w:r>
            <w:r w:rsidR="00340959">
              <w:t>-</w:t>
            </w:r>
            <w:r>
              <w:t xml:space="preserve">STEL based </w:t>
            </w:r>
            <w:r w:rsidR="009C21E1">
              <w:t xml:space="preserve">on </w:t>
            </w:r>
            <w:r>
              <w:t>evidence of slight throat discomfort in humans at 100 ppm and RD</w:t>
            </w:r>
            <w:r>
              <w:rPr>
                <w:vertAlign w:val="subscript"/>
              </w:rPr>
              <w:t xml:space="preserve">50 </w:t>
            </w:r>
            <w:r w:rsidRPr="008F33D8">
              <w:t>in mice</w:t>
            </w:r>
            <w:r>
              <w:rPr>
                <w:vertAlign w:val="subscript"/>
              </w:rPr>
              <w:t xml:space="preserve"> </w:t>
            </w:r>
            <w:r>
              <w:t>correlating with suggested occupational exposure values between 43 and 47 ppm; no specific derivation provided</w:t>
            </w:r>
            <w:r w:rsidR="008F33D8">
              <w:t>.</w:t>
            </w:r>
          </w:p>
          <w:p w14:paraId="17DE132C" w14:textId="77777777" w:rsidR="006667DC" w:rsidRDefault="006667DC">
            <w:pPr>
              <w:pStyle w:val="Tabletextprimarysource"/>
            </w:pPr>
            <w:r>
              <w:t>Human data:</w:t>
            </w:r>
          </w:p>
          <w:p w14:paraId="38BFFA8B" w14:textId="1499D430" w:rsidR="00113B03" w:rsidRDefault="00113B03" w:rsidP="00C7144F">
            <w:pPr>
              <w:pStyle w:val="ListBullet"/>
              <w:spacing w:before="60" w:after="60"/>
              <w:ind w:left="720"/>
              <w:contextualSpacing w:val="0"/>
            </w:pPr>
            <w:r>
              <w:t>Irritant effects are considered the same for all pentyl acetate isomers</w:t>
            </w:r>
          </w:p>
          <w:p w14:paraId="3D924E09" w14:textId="1E809479" w:rsidR="006667DC" w:rsidRDefault="006667DC" w:rsidP="00C7144F">
            <w:pPr>
              <w:pStyle w:val="ListBullet"/>
              <w:spacing w:before="60" w:after="60"/>
              <w:ind w:left="720"/>
              <w:contextualSpacing w:val="0"/>
            </w:pPr>
            <w:r>
              <w:t>Eye irritation at 300 ppm, severe throat irritation at 200 ppm, sligh</w:t>
            </w:r>
            <w:r w:rsidR="00113B03">
              <w:t>t throat discomfort at 100</w:t>
            </w:r>
            <w:r w:rsidR="00016054">
              <w:t> </w:t>
            </w:r>
            <w:r w:rsidR="00113B03">
              <w:t>ppm; no further information</w:t>
            </w:r>
          </w:p>
          <w:p w14:paraId="30C87AF3" w14:textId="0B82E53A" w:rsidR="006667DC" w:rsidRDefault="00113B03" w:rsidP="00C7144F">
            <w:pPr>
              <w:pStyle w:val="ListBullet"/>
              <w:spacing w:before="60" w:after="60"/>
              <w:ind w:left="720"/>
              <w:contextualSpacing w:val="0"/>
            </w:pPr>
            <w:r>
              <w:t>Workers exposed between 1 mo–30 yr r</w:t>
            </w:r>
            <w:r w:rsidR="006667DC">
              <w:t>eported irrita</w:t>
            </w:r>
            <w:r>
              <w:t>tion to eyes and photophobia; no further information</w:t>
            </w:r>
            <w:r w:rsidR="00B95145">
              <w:t>.</w:t>
            </w:r>
          </w:p>
          <w:p w14:paraId="1858DA50" w14:textId="1760C269" w:rsidR="00113B03" w:rsidRDefault="00113B03" w:rsidP="00B95145">
            <w:pPr>
              <w:pStyle w:val="Tabletextprimarysource"/>
            </w:pPr>
            <w:r>
              <w:t>Animal data:</w:t>
            </w:r>
          </w:p>
          <w:p w14:paraId="239AE480" w14:textId="37A0A788" w:rsidR="00947E2E" w:rsidRPr="00947E2E" w:rsidRDefault="00947E2E" w:rsidP="00C7144F">
            <w:pPr>
              <w:pStyle w:val="ListBullet"/>
              <w:spacing w:before="60" w:after="60"/>
              <w:ind w:left="720"/>
              <w:contextualSpacing w:val="0"/>
            </w:pPr>
            <w:r w:rsidRPr="00947E2E">
              <w:t>LD</w:t>
            </w:r>
            <w:r w:rsidRPr="00947E2E">
              <w:rPr>
                <w:vertAlign w:val="subscript"/>
              </w:rPr>
              <w:t>50</w:t>
            </w:r>
            <w:r w:rsidRPr="00947E2E">
              <w:t>: 5</w:t>
            </w:r>
            <w:r w:rsidR="00B95145">
              <w:t>–</w:t>
            </w:r>
            <w:r w:rsidRPr="00947E2E">
              <w:t>16.6 g/kg (rat, single oral dose) mixed isomers</w:t>
            </w:r>
          </w:p>
          <w:p w14:paraId="1A9A0C5B" w14:textId="68752093" w:rsidR="00113B03" w:rsidRPr="00113B03" w:rsidRDefault="00113B03" w:rsidP="00C7144F">
            <w:pPr>
              <w:pStyle w:val="ListBullet"/>
              <w:spacing w:before="60" w:after="60"/>
              <w:ind w:left="720"/>
              <w:contextualSpacing w:val="0"/>
            </w:pPr>
            <w:r w:rsidRPr="00113B03">
              <w:t>All isomers are irritating to the eyes, skin and respiratory tract</w:t>
            </w:r>
          </w:p>
          <w:p w14:paraId="0A9C0FDB" w14:textId="4B14B800" w:rsidR="00996AD0" w:rsidRPr="00996AD0" w:rsidRDefault="00996AD0" w:rsidP="00C7144F">
            <w:pPr>
              <w:pStyle w:val="ListBullet"/>
              <w:spacing w:before="60" w:after="60"/>
              <w:ind w:left="720"/>
              <w:contextualSpacing w:val="0"/>
            </w:pPr>
            <w:r w:rsidRPr="00996AD0">
              <w:t>RD</w:t>
            </w:r>
            <w:r w:rsidRPr="00996AD0">
              <w:rPr>
                <w:vertAlign w:val="subscript"/>
              </w:rPr>
              <w:t>50</w:t>
            </w:r>
            <w:r w:rsidRPr="00996AD0">
              <w:t>: 1</w:t>
            </w:r>
            <w:r>
              <w:t>,</w:t>
            </w:r>
            <w:r w:rsidRPr="00996AD0">
              <w:t>438</w:t>
            </w:r>
            <w:r w:rsidR="00B95145">
              <w:t>–</w:t>
            </w:r>
            <w:r w:rsidRPr="00996AD0">
              <w:t>1</w:t>
            </w:r>
            <w:r>
              <w:t>,</w:t>
            </w:r>
            <w:r w:rsidRPr="00996AD0">
              <w:t>562 ppm (mice, no further information)</w:t>
            </w:r>
            <w:r>
              <w:t>; correlate to occupational exposure values of 43 and 47 ppm based on the reported relationship between 0.03 x RD</w:t>
            </w:r>
            <w:r w:rsidRPr="00996AD0">
              <w:rPr>
                <w:vertAlign w:val="subscript"/>
              </w:rPr>
              <w:t xml:space="preserve">50 </w:t>
            </w:r>
            <w:r>
              <w:t>and the TLV–TWA for sensory irritants</w:t>
            </w:r>
          </w:p>
          <w:p w14:paraId="5D5D47DD" w14:textId="5A943FAD" w:rsidR="00A53BBA" w:rsidRDefault="00996AD0" w:rsidP="00A53BBA">
            <w:pPr>
              <w:pStyle w:val="ListBullet"/>
              <w:spacing w:before="0" w:after="60"/>
              <w:ind w:left="720"/>
              <w:contextualSpacing w:val="0"/>
            </w:pPr>
            <w:r w:rsidRPr="00996AD0">
              <w:t xml:space="preserve">Narcosis in rats exposed </w:t>
            </w:r>
            <w:r w:rsidR="009D3B8B">
              <w:t>at</w:t>
            </w:r>
            <w:r w:rsidRPr="00996AD0">
              <w:t xml:space="preserve"> 5,000 ppm for 30 min by inhalation (mixed isomers)</w:t>
            </w:r>
            <w:r w:rsidR="00B95145">
              <w:t>.</w:t>
            </w:r>
          </w:p>
          <w:p w14:paraId="227A393C" w14:textId="5B0B58DF" w:rsidR="00140082" w:rsidRDefault="00947E2E" w:rsidP="00A53BBA">
            <w:pPr>
              <w:pStyle w:val="Tabletextprimarysource"/>
              <w:spacing w:before="0"/>
            </w:pPr>
            <w:r w:rsidRPr="00947E2E">
              <w:t>Insufficient data to recommend carcinogenicity, skin or sensitisation notations for any isomers</w:t>
            </w:r>
            <w:r>
              <w:t>.</w:t>
            </w:r>
          </w:p>
          <w:p w14:paraId="5199AC12" w14:textId="4819D7D7" w:rsidR="00847F8D" w:rsidRPr="00DA352E" w:rsidRDefault="00847F8D" w:rsidP="00B95145">
            <w:pPr>
              <w:pStyle w:val="Tabletextprimarysource"/>
            </w:pPr>
          </w:p>
        </w:tc>
      </w:tr>
      <w:tr w:rsidR="00C978F0" w:rsidRPr="00DA352E" w14:paraId="4ED1B968" w14:textId="77777777" w:rsidTr="0028460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702505D" w14:textId="2309135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92C9F">
                  <w:t>1996</w:t>
                </w:r>
                <w:r w:rsidR="00947E2E">
                  <w:t>/2000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92C9F">
                  <w:t>MAK: 50 ppm (260 mg/m</w:t>
                </w:r>
                <w:r w:rsidR="00592C9F" w:rsidRPr="00592C9F">
                  <w:rPr>
                    <w:vertAlign w:val="superscript"/>
                  </w:rPr>
                  <w:t>3</w:t>
                </w:r>
                <w:r w:rsidR="00592C9F">
                  <w:t>)</w:t>
                </w:r>
              </w:sdtContent>
            </w:sdt>
          </w:p>
        </w:tc>
      </w:tr>
      <w:tr w:rsidR="00C978F0" w:rsidRPr="00DA352E" w14:paraId="6A5DAE83" w14:textId="77777777" w:rsidTr="0028460F">
        <w:trPr>
          <w:gridAfter w:val="1"/>
          <w:wAfter w:w="8" w:type="pct"/>
        </w:trPr>
        <w:tc>
          <w:tcPr>
            <w:tcW w:w="4992" w:type="pct"/>
          </w:tcPr>
          <w:p w14:paraId="6D9687DE" w14:textId="16326345" w:rsidR="00C978F0" w:rsidRDefault="00947E2E" w:rsidP="00B95145">
            <w:pPr>
              <w:pStyle w:val="Tabletextprimarysource"/>
            </w:pPr>
            <w:r>
              <w:t xml:space="preserve">MAK recommended to protect for irritation effects. </w:t>
            </w:r>
            <w:r w:rsidR="00152E84">
              <w:t>E</w:t>
            </w:r>
            <w:r>
              <w:t xml:space="preserve">valuation of grouped </w:t>
            </w:r>
            <w:r w:rsidR="00A06495">
              <w:t>pentyl acetate isomers.</w:t>
            </w:r>
          </w:p>
          <w:p w14:paraId="0AF5F792" w14:textId="6499A819" w:rsidR="00F401D0" w:rsidRDefault="00F401D0">
            <w:pPr>
              <w:pStyle w:val="Tabletextprimarysource"/>
            </w:pPr>
            <w:r>
              <w:t>Summary of additional data:</w:t>
            </w:r>
          </w:p>
          <w:p w14:paraId="75D2A20B" w14:textId="517419B6" w:rsidR="006E2106" w:rsidRDefault="006E2106">
            <w:pPr>
              <w:pStyle w:val="Tabletextprimarysource"/>
            </w:pPr>
            <w:r>
              <w:t xml:space="preserve">No specific derivation of MAK identified; MAK reduced in 1996 from 100 ppm to 50 ppm to prevent severe irritation as evidenced in humans at 200 ppm; supported by </w:t>
            </w:r>
            <w:r w:rsidR="008F33D8">
              <w:t xml:space="preserve">animal </w:t>
            </w:r>
            <w:r>
              <w:t xml:space="preserve">evidence </w:t>
            </w:r>
            <w:r w:rsidR="008F33D8">
              <w:t>as</w:t>
            </w:r>
            <w:r>
              <w:t xml:space="preserve"> cited below</w:t>
            </w:r>
            <w:r w:rsidR="008F33D8">
              <w:t>.</w:t>
            </w:r>
            <w:r>
              <w:t xml:space="preserve"> </w:t>
            </w:r>
          </w:p>
          <w:p w14:paraId="13A27AEB" w14:textId="2D163BF7" w:rsidR="00A06495" w:rsidRDefault="00A06495">
            <w:pPr>
              <w:pStyle w:val="Tabletextprimarysource"/>
            </w:pPr>
            <w:r>
              <w:t>Data from 2000 publication:</w:t>
            </w:r>
          </w:p>
          <w:p w14:paraId="55908CB9" w14:textId="7CAB5165" w:rsidR="00A06495" w:rsidRPr="00A06495" w:rsidRDefault="00A06495" w:rsidP="00C7144F">
            <w:pPr>
              <w:pStyle w:val="ListBullet"/>
              <w:spacing w:before="60" w:after="60"/>
              <w:ind w:left="720"/>
              <w:contextualSpacing w:val="0"/>
            </w:pPr>
            <w:r w:rsidRPr="00A06495">
              <w:t>Eye irritation at 300 ppm, severe throat irritation at 200 ppm, slight throat discomfort at 100</w:t>
            </w:r>
            <w:r w:rsidR="00340959">
              <w:t> </w:t>
            </w:r>
            <w:r w:rsidRPr="00A06495">
              <w:t>ppm; no further information</w:t>
            </w:r>
            <w:r>
              <w:t xml:space="preserve"> (cited by ACGIH, 2018)</w:t>
            </w:r>
          </w:p>
          <w:p w14:paraId="4040764D" w14:textId="51D2E6ED" w:rsidR="00A06495" w:rsidRPr="00A06495" w:rsidRDefault="00A06495" w:rsidP="00C7144F">
            <w:pPr>
              <w:pStyle w:val="ListBullet"/>
              <w:spacing w:before="60" w:after="60"/>
              <w:ind w:left="720"/>
              <w:contextualSpacing w:val="0"/>
            </w:pPr>
            <w:r w:rsidRPr="00F401D0">
              <w:t>Mild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irritation to the eye, nose, throat and trachea of 4 volunteers exposed at 185 ppm for 5</w:t>
            </w:r>
            <w:r w:rsidR="001F47B2">
              <w:rPr>
                <w:rFonts w:cs="Arial"/>
                <w:color w:val="1C1D1E"/>
                <w:shd w:val="clear" w:color="auto" w:fill="FFFFFF"/>
              </w:rPr>
              <w:t> </w:t>
            </w:r>
            <w:r>
              <w:rPr>
                <w:rFonts w:cs="Arial"/>
                <w:color w:val="1C1D1E"/>
                <w:shd w:val="clear" w:color="auto" w:fill="FFFFFF"/>
              </w:rPr>
              <w:t>min</w:t>
            </w:r>
            <w:r w:rsidR="004E1EC8">
              <w:rPr>
                <w:rFonts w:cs="Arial"/>
                <w:color w:val="1C1D1E"/>
                <w:shd w:val="clear" w:color="auto" w:fill="FFFFFF"/>
              </w:rPr>
              <w:t>; all isomers</w:t>
            </w:r>
            <w:r w:rsidR="00B95145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46002764" w14:textId="539FFC29" w:rsidR="00A06495" w:rsidRDefault="00F401D0" w:rsidP="00B95145">
            <w:pPr>
              <w:pStyle w:val="Tabletextprimarysource"/>
            </w:pPr>
            <w:r>
              <w:t>Data from 1996 publication:</w:t>
            </w:r>
          </w:p>
          <w:p w14:paraId="14723B50" w14:textId="77777777" w:rsidR="00F401D0" w:rsidRDefault="00F401D0">
            <w:pPr>
              <w:pStyle w:val="Tabletextprimarysource"/>
            </w:pPr>
            <w:r>
              <w:t>Human data:</w:t>
            </w:r>
          </w:p>
          <w:p w14:paraId="7D5A1E1C" w14:textId="050A2E93" w:rsidR="00F401D0" w:rsidRDefault="00F401D0" w:rsidP="00C7144F">
            <w:pPr>
              <w:pStyle w:val="ListBullet"/>
              <w:spacing w:before="60" w:after="60"/>
              <w:ind w:left="720"/>
              <w:contextualSpacing w:val="0"/>
            </w:pPr>
            <w:r>
              <w:t>Sensitivity to light, conjunctival irritation and lacrimation reported in 30 film industry workers (3,700</w:t>
            </w:r>
            <w:r w:rsidR="00B95145">
              <w:t>–</w:t>
            </w:r>
            <w:r>
              <w:t>14,800 ppm, 4 workers exposed for at least 4</w:t>
            </w:r>
            <w:r w:rsidR="00B95145">
              <w:t>–</w:t>
            </w:r>
            <w:r>
              <w:t>9 yr)</w:t>
            </w:r>
            <w:r w:rsidR="00B95145">
              <w:t>.</w:t>
            </w:r>
          </w:p>
          <w:p w14:paraId="559C5660" w14:textId="77777777" w:rsidR="00F401D0" w:rsidRDefault="00F401D0" w:rsidP="00B95145">
            <w:pPr>
              <w:pStyle w:val="Tabletextprimarysource"/>
            </w:pPr>
            <w:r>
              <w:t>Animal data:</w:t>
            </w:r>
          </w:p>
          <w:p w14:paraId="69AA9550" w14:textId="05BDFA4C" w:rsidR="00F401D0" w:rsidRDefault="00F401D0" w:rsidP="00C7144F">
            <w:pPr>
              <w:pStyle w:val="ListBullet"/>
              <w:spacing w:before="60" w:after="60"/>
              <w:ind w:left="720"/>
              <w:contextualSpacing w:val="0"/>
            </w:pPr>
            <w:r>
              <w:t>Irritation threshold estimated at 200</w:t>
            </w:r>
            <w:r w:rsidR="00B95145">
              <w:t>–</w:t>
            </w:r>
            <w:r>
              <w:t>300 ppm</w:t>
            </w:r>
          </w:p>
          <w:p w14:paraId="502F023E" w14:textId="72A97645" w:rsidR="00F401D0" w:rsidRDefault="00F401D0" w:rsidP="00C7144F">
            <w:pPr>
              <w:pStyle w:val="ListBullet"/>
              <w:spacing w:before="60" w:after="60"/>
              <w:ind w:left="720"/>
              <w:contextualSpacing w:val="0"/>
            </w:pPr>
            <w:r>
              <w:lastRenderedPageBreak/>
              <w:t>NOAE</w:t>
            </w:r>
            <w:r w:rsidR="00D44AB2">
              <w:t>C</w:t>
            </w:r>
            <w:r>
              <w:t xml:space="preserve"> of 593 ppm in chronic exposure study (rats, inhalation, mixed isomers, 6 h/d, 11 d)</w:t>
            </w:r>
          </w:p>
          <w:p w14:paraId="44072AF3" w14:textId="50F5B070" w:rsidR="00F401D0" w:rsidRDefault="00F401D0" w:rsidP="00C7144F">
            <w:pPr>
              <w:pStyle w:val="ListBullet"/>
              <w:spacing w:before="60" w:after="60"/>
              <w:ind w:left="720"/>
              <w:contextualSpacing w:val="0"/>
            </w:pPr>
            <w:r>
              <w:t>Developmental NOE</w:t>
            </w:r>
            <w:r w:rsidR="00D44AB2">
              <w:t>C</w:t>
            </w:r>
            <w:r>
              <w:t xml:space="preserve"> of 500 ppm based on reduced </w:t>
            </w:r>
            <w:r w:rsidR="00FA74F2">
              <w:t xml:space="preserve">fetal </w:t>
            </w:r>
            <w:r>
              <w:t>weight</w:t>
            </w:r>
            <w:r w:rsidR="00D81CB2">
              <w:t>:</w:t>
            </w:r>
            <w:r>
              <w:t xml:space="preserve"> rats, inhalation, isomer mixture, 6 h/d, last 9 d of gestation</w:t>
            </w:r>
          </w:p>
          <w:p w14:paraId="2202B064" w14:textId="77777777" w:rsidR="00947E2E" w:rsidRDefault="00F401D0" w:rsidP="00C7144F">
            <w:pPr>
              <w:pStyle w:val="ListBullet"/>
              <w:spacing w:before="60" w:after="60"/>
              <w:ind w:left="720"/>
              <w:contextualSpacing w:val="0"/>
            </w:pPr>
            <w:r>
              <w:t>Maternal NOEL of 1,500 ppm as measured by incidence of bleeding skin.</w:t>
            </w:r>
          </w:p>
          <w:p w14:paraId="5EC29868" w14:textId="4BCA1133" w:rsidR="00847F8D" w:rsidRPr="00DA352E" w:rsidRDefault="00847F8D" w:rsidP="0028460F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C978F0" w:rsidRPr="00DA352E" w14:paraId="4A0C99A8" w14:textId="77777777" w:rsidTr="0028460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6FCC48A" w14:textId="4658302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92C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92C9F">
                  <w:t>NA</w:t>
                </w:r>
              </w:sdtContent>
            </w:sdt>
          </w:p>
        </w:tc>
      </w:tr>
      <w:tr w:rsidR="00C978F0" w:rsidRPr="00DA352E" w14:paraId="32688675" w14:textId="77777777" w:rsidTr="0028460F">
        <w:trPr>
          <w:gridAfter w:val="1"/>
          <w:wAfter w:w="8" w:type="pct"/>
        </w:trPr>
        <w:tc>
          <w:tcPr>
            <w:tcW w:w="4992" w:type="pct"/>
          </w:tcPr>
          <w:p w14:paraId="606F8C5C" w14:textId="6FC0EA35" w:rsidR="00C978F0" w:rsidRPr="00DA352E" w:rsidRDefault="00592C9F" w:rsidP="003365A5">
            <w:pPr>
              <w:pStyle w:val="Tabletextprimarysource"/>
            </w:pPr>
            <w:r>
              <w:t>No report</w:t>
            </w:r>
            <w:r w:rsidR="00B95145">
              <w:t>.</w:t>
            </w:r>
          </w:p>
        </w:tc>
      </w:tr>
      <w:tr w:rsidR="00DA352E" w:rsidRPr="00DA352E" w14:paraId="2C39A4FC" w14:textId="77777777" w:rsidTr="0028460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EFAF298" w14:textId="7754CFA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92C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92C9F">
                  <w:t>NA</w:t>
                </w:r>
              </w:sdtContent>
            </w:sdt>
          </w:p>
        </w:tc>
      </w:tr>
      <w:tr w:rsidR="00DA352E" w:rsidRPr="00DA352E" w14:paraId="210BCCB2" w14:textId="77777777" w:rsidTr="0028460F">
        <w:trPr>
          <w:gridAfter w:val="1"/>
          <w:wAfter w:w="8" w:type="pct"/>
        </w:trPr>
        <w:tc>
          <w:tcPr>
            <w:tcW w:w="4992" w:type="pct"/>
          </w:tcPr>
          <w:p w14:paraId="3A7B2373" w14:textId="56E5EAB0" w:rsidR="00DA352E" w:rsidRPr="00DA352E" w:rsidRDefault="00592C9F" w:rsidP="003365A5">
            <w:pPr>
              <w:pStyle w:val="Tabletextprimarysource"/>
            </w:pPr>
            <w:r>
              <w:t>No report</w:t>
            </w:r>
            <w:r w:rsidR="00B95145">
              <w:t>.</w:t>
            </w:r>
          </w:p>
        </w:tc>
      </w:tr>
      <w:tr w:rsidR="00DA352E" w:rsidRPr="00DA352E" w14:paraId="2C5144D2" w14:textId="77777777" w:rsidTr="0028460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CB87AF1" w14:textId="317F4A2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92C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92C9F">
                  <w:t>NA</w:t>
                </w:r>
              </w:sdtContent>
            </w:sdt>
          </w:p>
        </w:tc>
      </w:tr>
      <w:tr w:rsidR="00DA352E" w:rsidRPr="00DA352E" w14:paraId="13AAC510" w14:textId="77777777" w:rsidTr="0028460F">
        <w:trPr>
          <w:gridAfter w:val="1"/>
          <w:wAfter w:w="8" w:type="pct"/>
        </w:trPr>
        <w:tc>
          <w:tcPr>
            <w:tcW w:w="4992" w:type="pct"/>
          </w:tcPr>
          <w:p w14:paraId="44C9FAE4" w14:textId="4D695075" w:rsidR="00DA352E" w:rsidRPr="00DA352E" w:rsidRDefault="00592C9F" w:rsidP="003365A5">
            <w:pPr>
              <w:pStyle w:val="Tabletextprimarysource"/>
            </w:pPr>
            <w:r>
              <w:t>No report</w:t>
            </w:r>
            <w:r w:rsidR="00B95145">
              <w:t>.</w:t>
            </w:r>
          </w:p>
        </w:tc>
      </w:tr>
    </w:tbl>
    <w:p w14:paraId="1956AE3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34B78AA6" w14:textId="77777777" w:rsidTr="00C1149A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2D6523D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C1C654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866A99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6584DA4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236F948" w14:textId="77777777" w:rsidTr="00C1149A">
        <w:trPr>
          <w:cantSplit/>
        </w:trPr>
        <w:tc>
          <w:tcPr>
            <w:tcW w:w="1492" w:type="dxa"/>
          </w:tcPr>
          <w:p w14:paraId="0D4C91AF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4D7D9567" w14:textId="5C70B6D1" w:rsidR="004966BF" w:rsidRPr="00CE617F" w:rsidRDefault="00424C3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D1BB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5D97E69" w14:textId="14247D1C" w:rsidR="004966BF" w:rsidRPr="004C23F4" w:rsidRDefault="00C1149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</w:t>
            </w:r>
            <w:r w:rsidR="004D1BB4">
              <w:rPr>
                <w:rStyle w:val="checkbox"/>
                <w:rFonts w:ascii="Arial" w:hAnsi="Arial" w:cs="Arial"/>
              </w:rPr>
              <w:t>9</w:t>
            </w:r>
          </w:p>
        </w:tc>
        <w:tc>
          <w:tcPr>
            <w:tcW w:w="6450" w:type="dxa"/>
          </w:tcPr>
          <w:p w14:paraId="580B35FF" w14:textId="772E2C43" w:rsidR="004966BF" w:rsidRDefault="004D1BB4" w:rsidP="0028460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36092D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&gt;2,000 mg/kg</w:t>
            </w:r>
            <w:r w:rsidR="0036092D" w:rsidRPr="00C7144F">
              <w:t xml:space="preserve"> </w:t>
            </w:r>
            <w:r w:rsidR="0036092D">
              <w:t>(</w:t>
            </w:r>
            <w:r w:rsidR="0036092D">
              <w:rPr>
                <w:rStyle w:val="checkbox"/>
                <w:rFonts w:ascii="Arial" w:hAnsi="Arial" w:cs="Arial"/>
              </w:rPr>
              <w:t xml:space="preserve">rats and rabbits, </w:t>
            </w:r>
            <w:r w:rsidR="0036092D">
              <w:t>d</w:t>
            </w:r>
            <w:r w:rsidR="0036092D" w:rsidRPr="00C7144F">
              <w:t>ermal</w:t>
            </w:r>
            <w:r w:rsidR="0036092D">
              <w:t>)</w:t>
            </w:r>
          </w:p>
          <w:p w14:paraId="63D374DC" w14:textId="34F01151" w:rsidR="004D1BB4" w:rsidRPr="004C23F4" w:rsidRDefault="004D1BB4" w:rsidP="0028460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 500 ppm</w:t>
            </w:r>
            <w:r w:rsidR="00C1149A">
              <w:rPr>
                <w:rStyle w:val="checkbox"/>
                <w:rFonts w:ascii="Arial" w:hAnsi="Arial" w:cs="Arial"/>
              </w:rPr>
              <w:t xml:space="preserve"> (</w:t>
            </w:r>
            <w:r w:rsidR="00C1149A" w:rsidRPr="00C1149A">
              <w:rPr>
                <w:rStyle w:val="checkbox"/>
                <w:rFonts w:ascii="Arial" w:hAnsi="Arial" w:cs="Arial"/>
              </w:rPr>
              <w:t>primary amyl acetate</w:t>
            </w:r>
            <w:r w:rsidR="00C1149A">
              <w:rPr>
                <w:rStyle w:val="checkbox"/>
                <w:rFonts w:ascii="Arial" w:hAnsi="Arial" w:cs="Arial"/>
              </w:rPr>
              <w:t>)</w:t>
            </w:r>
            <w:r>
              <w:rPr>
                <w:rStyle w:val="checkbox"/>
                <w:rFonts w:ascii="Arial" w:hAnsi="Arial" w:cs="Arial"/>
              </w:rPr>
              <w:t xml:space="preserve"> in rats</w:t>
            </w:r>
            <w:r w:rsidR="00D81CB2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6 h/d, 5 d/wk, 90-d inhalation; no effects up to highest dose</w:t>
            </w:r>
            <w:r w:rsidR="00B9514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2CF530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5E2F7D1" w14:textId="77777777" w:rsidTr="00AD000C">
        <w:trPr>
          <w:trHeight w:val="454"/>
          <w:tblHeader/>
        </w:trPr>
        <w:tc>
          <w:tcPr>
            <w:tcW w:w="6603" w:type="dxa"/>
            <w:vAlign w:val="center"/>
          </w:tcPr>
          <w:p w14:paraId="66B0E2E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AFD639B" w14:textId="58C77BB9" w:rsidR="002E0D61" w:rsidRDefault="00AD000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32EA763" w14:textId="77777777" w:rsidTr="00AD000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1D68563" w14:textId="00897385" w:rsidR="008A36CF" w:rsidRPr="006901A2" w:rsidRDefault="00AD000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DC82B3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CC3C1A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F1C048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CE8247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0CACCB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D2F633B" w14:textId="77777777" w:rsidTr="00812887">
        <w:trPr>
          <w:cantSplit/>
        </w:trPr>
        <w:tc>
          <w:tcPr>
            <w:tcW w:w="3227" w:type="dxa"/>
          </w:tcPr>
          <w:p w14:paraId="60E5D77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C874A04" w14:textId="338AC566" w:rsidR="00687890" w:rsidRPr="00DD2F9B" w:rsidRDefault="00592C9F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7462DAD" w14:textId="77777777" w:rsidTr="00812887">
        <w:trPr>
          <w:cantSplit/>
        </w:trPr>
        <w:tc>
          <w:tcPr>
            <w:tcW w:w="3227" w:type="dxa"/>
          </w:tcPr>
          <w:p w14:paraId="3DFE97F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B17B34B" w14:textId="17D80747" w:rsidR="007925F0" w:rsidRPr="00DD2F9B" w:rsidRDefault="00592C9F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32769619" w14:textId="77777777" w:rsidTr="00812887">
        <w:trPr>
          <w:cantSplit/>
        </w:trPr>
        <w:tc>
          <w:tcPr>
            <w:tcW w:w="3227" w:type="dxa"/>
          </w:tcPr>
          <w:p w14:paraId="2A52E8D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9BB5347" w14:textId="6D6681EA" w:rsidR="00AF483F" w:rsidRPr="00DD2F9B" w:rsidRDefault="00592C9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CCE3B6D" w14:textId="77777777" w:rsidTr="00812887">
        <w:trPr>
          <w:cantSplit/>
        </w:trPr>
        <w:tc>
          <w:tcPr>
            <w:tcW w:w="3227" w:type="dxa"/>
          </w:tcPr>
          <w:p w14:paraId="0A69059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A092B47" w14:textId="52B7C279" w:rsidR="00687890" w:rsidRPr="00DD2F9B" w:rsidRDefault="00592C9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629F1E2" w14:textId="77777777" w:rsidTr="00812887">
        <w:trPr>
          <w:cantSplit/>
        </w:trPr>
        <w:tc>
          <w:tcPr>
            <w:tcW w:w="3227" w:type="dxa"/>
          </w:tcPr>
          <w:p w14:paraId="1ECAAF8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0BC62DF" w14:textId="39D15B85" w:rsidR="00E41A26" w:rsidRPr="00DD2F9B" w:rsidRDefault="00592C9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67E795D" w14:textId="77777777" w:rsidTr="00812887">
        <w:trPr>
          <w:cantSplit/>
        </w:trPr>
        <w:tc>
          <w:tcPr>
            <w:tcW w:w="3227" w:type="dxa"/>
          </w:tcPr>
          <w:p w14:paraId="0231420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6BE8844" w14:textId="628E774F" w:rsidR="002E0D61" w:rsidRPr="00DD2F9B" w:rsidRDefault="00592C9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448F46" w14:textId="77777777" w:rsidTr="00812887">
        <w:trPr>
          <w:cantSplit/>
        </w:trPr>
        <w:tc>
          <w:tcPr>
            <w:tcW w:w="3227" w:type="dxa"/>
          </w:tcPr>
          <w:p w14:paraId="7D02BB6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CDC375B" w14:textId="3E37AB18" w:rsidR="002E0D61" w:rsidRPr="00DD2F9B" w:rsidRDefault="00592C9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6096C66" w14:textId="77777777" w:rsidTr="00812887">
        <w:trPr>
          <w:cantSplit/>
        </w:trPr>
        <w:tc>
          <w:tcPr>
            <w:tcW w:w="3227" w:type="dxa"/>
          </w:tcPr>
          <w:p w14:paraId="7C395BF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F896C38" w14:textId="5FE7F52A" w:rsidR="002E0D61" w:rsidRPr="00DD2F9B" w:rsidRDefault="00592C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5B4B136" w14:textId="77777777" w:rsidTr="00812887">
        <w:trPr>
          <w:cantSplit/>
        </w:trPr>
        <w:tc>
          <w:tcPr>
            <w:tcW w:w="3227" w:type="dxa"/>
          </w:tcPr>
          <w:p w14:paraId="0290468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3EF12E4" w14:textId="0A14C1F7" w:rsidR="002E0D61" w:rsidRPr="00DD2F9B" w:rsidRDefault="00592C9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A3E70E4" w14:textId="77777777" w:rsidTr="00812887">
        <w:trPr>
          <w:cantSplit/>
        </w:trPr>
        <w:tc>
          <w:tcPr>
            <w:tcW w:w="3227" w:type="dxa"/>
          </w:tcPr>
          <w:p w14:paraId="6FFF434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EC3D7E6" w14:textId="71643AB8" w:rsidR="00386093" w:rsidRPr="00DD2F9B" w:rsidRDefault="00592C9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7360DBD" w14:textId="77777777" w:rsidTr="00812887">
        <w:trPr>
          <w:cantSplit/>
        </w:trPr>
        <w:tc>
          <w:tcPr>
            <w:tcW w:w="3227" w:type="dxa"/>
          </w:tcPr>
          <w:p w14:paraId="387DA89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7BA0A9D" w14:textId="51E9D67B" w:rsidR="00386093" w:rsidRPr="00DD2F9B" w:rsidRDefault="00592C9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FB9EA4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A5E28E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BB483D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953B78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E28C6E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21" w:type="dxa"/>
              <w:tblLook w:val="04A0" w:firstRow="1" w:lastRow="0" w:firstColumn="1" w:lastColumn="0" w:noHBand="0" w:noVBand="1"/>
            </w:tblPr>
            <w:tblGrid>
              <w:gridCol w:w="3664"/>
              <w:gridCol w:w="1081"/>
              <w:gridCol w:w="1081"/>
              <w:gridCol w:w="2984"/>
            </w:tblGrid>
            <w:tr w:rsidR="00347AB3" w:rsidRPr="00AD000C" w14:paraId="5A6C9DF5" w14:textId="77777777" w:rsidTr="00AD000C">
              <w:trPr>
                <w:trHeight w:val="327"/>
              </w:trPr>
              <w:tc>
                <w:tcPr>
                  <w:tcW w:w="3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412C3E3B" w14:textId="596EF979" w:rsidR="00347AB3" w:rsidRPr="00347AB3" w:rsidRDefault="00347AB3" w:rsidP="00347AB3">
                  <w:pPr>
                    <w:spacing w:after="0"/>
                    <w:rPr>
                      <w:rFonts w:ascii="Segoe UI" w:hAnsi="Segoe UI" w:cs="Segoe UI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/>
                      <w:sz w:val="18"/>
                      <w:szCs w:val="18"/>
                    </w:rPr>
                    <w:t>Conclusion: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595C3C71" w14:textId="77777777" w:rsidR="00347AB3" w:rsidRPr="00AD000C" w:rsidRDefault="00347AB3" w:rsidP="00AD00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4287A12E" w14:textId="77777777" w:rsidR="00347AB3" w:rsidRPr="00AD000C" w:rsidRDefault="00347AB3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683F2B4A" w14:textId="77777777" w:rsidR="00347AB3" w:rsidRPr="00AD000C" w:rsidRDefault="00347AB3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</w:p>
              </w:tc>
            </w:tr>
            <w:tr w:rsidR="00AD000C" w:rsidRPr="00AD000C" w14:paraId="2710A45F" w14:textId="77777777" w:rsidTr="00AD000C">
              <w:trPr>
                <w:trHeight w:val="327"/>
              </w:trPr>
              <w:tc>
                <w:tcPr>
                  <w:tcW w:w="3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3B03AE" w14:textId="77777777" w:rsidR="00AD000C" w:rsidRPr="00AD000C" w:rsidRDefault="00AD000C" w:rsidP="00AD00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08F6F1" w14:textId="77777777" w:rsidR="00AD000C" w:rsidRPr="00AD000C" w:rsidRDefault="00AD000C" w:rsidP="00AD00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F62F06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76F138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000C" w:rsidRPr="00AD000C" w14:paraId="672531FA" w14:textId="77777777" w:rsidTr="00AD000C">
              <w:trPr>
                <w:trHeight w:val="327"/>
              </w:trPr>
              <w:tc>
                <w:tcPr>
                  <w:tcW w:w="3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7E9EBD" w14:textId="77777777" w:rsidR="00AD000C" w:rsidRPr="00AD000C" w:rsidRDefault="00AD000C" w:rsidP="00AD00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9C846A" w14:textId="77777777" w:rsidR="00AD000C" w:rsidRPr="00AD000C" w:rsidRDefault="00AD000C" w:rsidP="00AD00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90A27C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B64FEE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000C" w:rsidRPr="00AD000C" w14:paraId="3E6904CE" w14:textId="77777777" w:rsidTr="00AD000C">
              <w:trPr>
                <w:trHeight w:val="327"/>
              </w:trPr>
              <w:tc>
                <w:tcPr>
                  <w:tcW w:w="3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FB3FD4" w14:textId="77777777" w:rsidR="00AD000C" w:rsidRPr="00AD000C" w:rsidRDefault="00AD000C" w:rsidP="00AD00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CC7317" w14:textId="77777777" w:rsidR="00AD000C" w:rsidRPr="00AD000C" w:rsidRDefault="00AD000C" w:rsidP="00AD00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6839B5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7AB470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000C" w:rsidRPr="00AD000C" w14:paraId="7AF70101" w14:textId="77777777" w:rsidTr="00AD000C">
              <w:trPr>
                <w:trHeight w:val="327"/>
              </w:trPr>
              <w:tc>
                <w:tcPr>
                  <w:tcW w:w="3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EA1DB0" w14:textId="77777777" w:rsidR="00AD000C" w:rsidRPr="00AD000C" w:rsidRDefault="00AD000C" w:rsidP="00AD00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1D462" w14:textId="77777777" w:rsidR="00AD000C" w:rsidRPr="00AD000C" w:rsidRDefault="00AD000C" w:rsidP="00AD00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BD9F94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9F9A7F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000C" w:rsidRPr="00AD000C" w14:paraId="6F1B9850" w14:textId="77777777" w:rsidTr="00AD000C">
              <w:trPr>
                <w:trHeight w:val="327"/>
              </w:trPr>
              <w:tc>
                <w:tcPr>
                  <w:tcW w:w="3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EE81C4" w14:textId="77777777" w:rsidR="00AD000C" w:rsidRPr="00AD000C" w:rsidRDefault="00AD000C" w:rsidP="00AD00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F52688" w14:textId="77777777" w:rsidR="00AD000C" w:rsidRPr="00AD000C" w:rsidRDefault="00AD000C" w:rsidP="00AD00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D3D94B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43DA54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000C" w:rsidRPr="00AD000C" w14:paraId="147F11DE" w14:textId="77777777" w:rsidTr="00AD000C">
              <w:trPr>
                <w:trHeight w:val="327"/>
              </w:trPr>
              <w:tc>
                <w:tcPr>
                  <w:tcW w:w="3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AF2010" w14:textId="77777777" w:rsidR="00AD000C" w:rsidRPr="00AD000C" w:rsidRDefault="00AD000C" w:rsidP="00AD00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6DC7FA" w14:textId="77777777" w:rsidR="00AD000C" w:rsidRPr="00AD000C" w:rsidRDefault="00AD000C" w:rsidP="00AD00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D8434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E5BC8B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000C" w:rsidRPr="00AD000C" w14:paraId="6743C69C" w14:textId="77777777" w:rsidTr="00AD000C">
              <w:trPr>
                <w:trHeight w:val="327"/>
              </w:trPr>
              <w:tc>
                <w:tcPr>
                  <w:tcW w:w="37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DD1E61" w14:textId="77777777" w:rsidR="00AD000C" w:rsidRPr="00AD000C" w:rsidRDefault="00AD000C" w:rsidP="00AD00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E359EF" w14:textId="77777777" w:rsidR="00AD000C" w:rsidRPr="00AD000C" w:rsidRDefault="00AD000C" w:rsidP="00AD00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FE18D7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0BC2FB" w14:textId="77777777" w:rsidR="00AD000C" w:rsidRPr="00AD000C" w:rsidRDefault="00AD000C" w:rsidP="00AD000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000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2731D79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D642A5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5B9DC7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6BA41C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27B0D4B" w14:textId="4AE108EA" w:rsidR="00EB3D1B" w:rsidRDefault="00592C9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64AF85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174244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256C2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7B40D6E" w14:textId="1DDD0042" w:rsidR="001B79E5" w:rsidRDefault="00592C9F" w:rsidP="001B79E5">
                <w:pPr>
                  <w:pStyle w:val="Tablefont"/>
                </w:pPr>
                <w:r w:rsidRPr="00592C9F">
                  <w:t>130.19</w:t>
                </w:r>
              </w:p>
            </w:tc>
          </w:sdtContent>
        </w:sdt>
      </w:tr>
      <w:tr w:rsidR="00A31D99" w:rsidRPr="004C23F4" w14:paraId="77136BB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FA19B2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5CAFB32" w14:textId="314436D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92C9F">
                  <w:t>5.325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92C9F">
                  <w:t>0.188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C5E5C8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18B21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75B99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5B17DDC" w14:textId="77777777" w:rsidTr="00EA6243">
        <w:trPr>
          <w:cantSplit/>
        </w:trPr>
        <w:tc>
          <w:tcPr>
            <w:tcW w:w="4077" w:type="dxa"/>
            <w:vAlign w:val="center"/>
          </w:tcPr>
          <w:p w14:paraId="1B1186F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742B6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B3374F6" w14:textId="77777777" w:rsidTr="00EA6243">
        <w:trPr>
          <w:cantSplit/>
        </w:trPr>
        <w:tc>
          <w:tcPr>
            <w:tcW w:w="4077" w:type="dxa"/>
            <w:vAlign w:val="center"/>
          </w:tcPr>
          <w:p w14:paraId="2536354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BA745F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2187B5C" w14:textId="77777777" w:rsidTr="00EA6243">
        <w:trPr>
          <w:cantSplit/>
        </w:trPr>
        <w:tc>
          <w:tcPr>
            <w:tcW w:w="4077" w:type="dxa"/>
            <w:vAlign w:val="center"/>
          </w:tcPr>
          <w:p w14:paraId="101ADA9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14152F5" w14:textId="77777777" w:rsidR="00E06F40" w:rsidRPr="00A006A0" w:rsidRDefault="00424C3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0416A1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803394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88FBCF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D51039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20674D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EB943F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47044A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CBC279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9482932" w14:textId="39290A35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D2B102D" w14:textId="77777777" w:rsidR="004D1BB4" w:rsidRDefault="004D1BB4" w:rsidP="004D1BB4">
      <w:r w:rsidRPr="003770EC">
        <w:t>Deutsche Fo</w:t>
      </w:r>
      <w:r>
        <w:t>rschungsgemeinschaft (DFG) (2000</w:t>
      </w:r>
      <w:r w:rsidRPr="003770EC">
        <w:t xml:space="preserve">) </w:t>
      </w:r>
      <w:r>
        <w:t>Pentylacetat (alle Isomeren)</w:t>
      </w:r>
      <w:r w:rsidRPr="003770EC">
        <w:t xml:space="preserve"> –</w:t>
      </w:r>
      <w:r>
        <w:t xml:space="preserve"> </w:t>
      </w:r>
      <w:r w:rsidRPr="003770EC">
        <w:t>MAK value documentation</w:t>
      </w:r>
      <w:r w:rsidRPr="00015880">
        <w:t xml:space="preserve"> </w:t>
      </w:r>
      <w:r>
        <w:t>German language edition</w:t>
      </w:r>
      <w:r w:rsidRPr="003770EC">
        <w:t>.</w:t>
      </w:r>
    </w:p>
    <w:p w14:paraId="64A1FB1D" w14:textId="77777777" w:rsidR="004D1BB4" w:rsidRDefault="004D1BB4" w:rsidP="004D1BB4">
      <w:r w:rsidRPr="003770EC">
        <w:t>Deutsche Fo</w:t>
      </w:r>
      <w:r>
        <w:t>rschungsgemeinschaft (DFG) (1996</w:t>
      </w:r>
      <w:r w:rsidRPr="003770EC">
        <w:t xml:space="preserve">) </w:t>
      </w:r>
      <w:r>
        <w:t xml:space="preserve">Pentyl acetate (all isomers) </w:t>
      </w:r>
      <w:r w:rsidRPr="003770EC">
        <w:t>–</w:t>
      </w:r>
      <w:r>
        <w:t xml:space="preserve"> </w:t>
      </w:r>
      <w:r w:rsidRPr="003770EC">
        <w:t>MAK value documentation</w:t>
      </w:r>
    </w:p>
    <w:p w14:paraId="77CF9F8C" w14:textId="45704909" w:rsidR="00592C9F" w:rsidRDefault="00592C9F" w:rsidP="004D1BB4">
      <w:r>
        <w:t xml:space="preserve">European Chemicals Agency (ECHA) (2019) </w:t>
      </w:r>
      <w:r w:rsidRPr="00592C9F">
        <w:t>2-Methylbutyl acetate</w:t>
      </w:r>
      <w:r>
        <w:t xml:space="preserve"> – REACH assessment.</w:t>
      </w:r>
    </w:p>
    <w:p w14:paraId="7FAEC6CA" w14:textId="537512D3" w:rsidR="00403385" w:rsidRPr="00351FE0" w:rsidRDefault="00403385" w:rsidP="004D1BB4"/>
    <w:sectPr w:rsidR="0040338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2EFEA" w14:textId="77777777" w:rsidR="00095473" w:rsidRDefault="00095473" w:rsidP="00F43AD5">
      <w:pPr>
        <w:spacing w:after="0" w:line="240" w:lineRule="auto"/>
      </w:pPr>
      <w:r>
        <w:separator/>
      </w:r>
    </w:p>
  </w:endnote>
  <w:endnote w:type="continuationSeparator" w:id="0">
    <w:p w14:paraId="30DB578F" w14:textId="77777777" w:rsidR="00095473" w:rsidRDefault="0009547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FC6A5" w14:textId="77777777" w:rsidR="00106CE1" w:rsidRDefault="00106C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eastAsia="en-US"/>
      </w:r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4456202" w14:textId="5A6C48CC" w:rsidR="008A36CF" w:rsidRPr="00403385" w:rsidRDefault="004E368B" w:rsidP="00403385">
        <w:pPr>
          <w:pStyle w:val="Tablefont"/>
        </w:pPr>
        <w:r w:rsidRPr="00CD30F5">
          <w:rPr>
            <w:b/>
            <w:sz w:val="18"/>
            <w:szCs w:val="18"/>
          </w:rPr>
          <w:t>2-Methylbutyl acetate</w:t>
        </w:r>
        <w:r>
          <w:rPr>
            <w:b/>
            <w:sz w:val="18"/>
            <w:szCs w:val="18"/>
          </w:rPr>
          <w:t xml:space="preserve"> (</w:t>
        </w:r>
        <w:r w:rsidRPr="00CD30F5">
          <w:rPr>
            <w:b/>
            <w:sz w:val="18"/>
            <w:szCs w:val="18"/>
          </w:rPr>
          <w:t>624-41-9</w:t>
        </w:r>
        <w:r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4CDBC4C" w14:textId="59D821F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E585D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FFC82" w14:textId="77777777" w:rsidR="00106CE1" w:rsidRDefault="00106C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B5E09" w14:textId="77777777" w:rsidR="00095473" w:rsidRDefault="00095473" w:rsidP="00F43AD5">
      <w:pPr>
        <w:spacing w:after="0" w:line="240" w:lineRule="auto"/>
      </w:pPr>
      <w:r>
        <w:separator/>
      </w:r>
    </w:p>
  </w:footnote>
  <w:footnote w:type="continuationSeparator" w:id="0">
    <w:p w14:paraId="697AEDF0" w14:textId="77777777" w:rsidR="00095473" w:rsidRDefault="0009547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6327" w14:textId="5A0BC7E7" w:rsidR="00106CE1" w:rsidRDefault="00106C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C5A76" w14:textId="1100D9FD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32F34" w14:textId="5732FC74" w:rsidR="00106CE1" w:rsidRDefault="00106CE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25885" w14:textId="6138EB4C" w:rsidR="00106CE1" w:rsidRDefault="00106CE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FFDBF" w14:textId="5FA7B83F" w:rsidR="008A36CF" w:rsidRDefault="00106CE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09AEC6" wp14:editId="0782C12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80475" w14:textId="68B7760E" w:rsidR="00106CE1" w:rsidRDefault="00106C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1025C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2238116">
    <w:abstractNumId w:val="0"/>
  </w:num>
  <w:num w:numId="2" w16cid:durableId="906233082">
    <w:abstractNumId w:val="0"/>
  </w:num>
  <w:num w:numId="3" w16cid:durableId="66346898">
    <w:abstractNumId w:val="0"/>
  </w:num>
  <w:num w:numId="4" w16cid:durableId="187763410">
    <w:abstractNumId w:val="0"/>
  </w:num>
  <w:num w:numId="5" w16cid:durableId="610552989">
    <w:abstractNumId w:val="0"/>
  </w:num>
  <w:num w:numId="6" w16cid:durableId="1692802579">
    <w:abstractNumId w:val="0"/>
  </w:num>
  <w:num w:numId="7" w16cid:durableId="897202153">
    <w:abstractNumId w:val="0"/>
  </w:num>
  <w:num w:numId="8" w16cid:durableId="608243606">
    <w:abstractNumId w:val="0"/>
  </w:num>
  <w:num w:numId="9" w16cid:durableId="417531006">
    <w:abstractNumId w:val="0"/>
  </w:num>
  <w:num w:numId="10" w16cid:durableId="734671566">
    <w:abstractNumId w:val="0"/>
  </w:num>
  <w:num w:numId="11" w16cid:durableId="457459709">
    <w:abstractNumId w:val="0"/>
  </w:num>
  <w:num w:numId="12" w16cid:durableId="943197283">
    <w:abstractNumId w:val="0"/>
  </w:num>
  <w:num w:numId="13" w16cid:durableId="889540770">
    <w:abstractNumId w:val="0"/>
  </w:num>
  <w:num w:numId="14" w16cid:durableId="652174222">
    <w:abstractNumId w:val="0"/>
  </w:num>
  <w:num w:numId="15" w16cid:durableId="1728062753">
    <w:abstractNumId w:val="0"/>
  </w:num>
  <w:num w:numId="16" w16cid:durableId="381826046">
    <w:abstractNumId w:val="0"/>
  </w:num>
  <w:num w:numId="17" w16cid:durableId="67847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6054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5473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2D0B"/>
    <w:rsid w:val="000E5A54"/>
    <w:rsid w:val="000E63D3"/>
    <w:rsid w:val="000E67CF"/>
    <w:rsid w:val="0010461E"/>
    <w:rsid w:val="00106CE1"/>
    <w:rsid w:val="00106FAA"/>
    <w:rsid w:val="00113443"/>
    <w:rsid w:val="00113B03"/>
    <w:rsid w:val="001269A7"/>
    <w:rsid w:val="00131092"/>
    <w:rsid w:val="00140082"/>
    <w:rsid w:val="00140E6A"/>
    <w:rsid w:val="00146545"/>
    <w:rsid w:val="00146B75"/>
    <w:rsid w:val="0015266D"/>
    <w:rsid w:val="0015288A"/>
    <w:rsid w:val="00152E84"/>
    <w:rsid w:val="00160F47"/>
    <w:rsid w:val="00163F32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7B2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460F"/>
    <w:rsid w:val="002B1A2C"/>
    <w:rsid w:val="002C34F2"/>
    <w:rsid w:val="002C58FF"/>
    <w:rsid w:val="002C7AFE"/>
    <w:rsid w:val="002D05D2"/>
    <w:rsid w:val="002E0D61"/>
    <w:rsid w:val="002E4C7B"/>
    <w:rsid w:val="00300CA9"/>
    <w:rsid w:val="0030622E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959"/>
    <w:rsid w:val="00347192"/>
    <w:rsid w:val="0034744C"/>
    <w:rsid w:val="00347AB3"/>
    <w:rsid w:val="00351FE0"/>
    <w:rsid w:val="00352615"/>
    <w:rsid w:val="0035412B"/>
    <w:rsid w:val="003567A8"/>
    <w:rsid w:val="0036092D"/>
    <w:rsid w:val="00362895"/>
    <w:rsid w:val="003629E2"/>
    <w:rsid w:val="00370DBF"/>
    <w:rsid w:val="003749AB"/>
    <w:rsid w:val="0038171D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385"/>
    <w:rsid w:val="00403F7D"/>
    <w:rsid w:val="00406785"/>
    <w:rsid w:val="004079B4"/>
    <w:rsid w:val="00417A56"/>
    <w:rsid w:val="00420957"/>
    <w:rsid w:val="00422A10"/>
    <w:rsid w:val="00424C32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0C2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F36"/>
    <w:rsid w:val="004C1E3F"/>
    <w:rsid w:val="004C23F4"/>
    <w:rsid w:val="004C3475"/>
    <w:rsid w:val="004C58B6"/>
    <w:rsid w:val="004D16A3"/>
    <w:rsid w:val="004D1BB4"/>
    <w:rsid w:val="004D4AA1"/>
    <w:rsid w:val="004D6D68"/>
    <w:rsid w:val="004E1EC8"/>
    <w:rsid w:val="004E368B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3830"/>
    <w:rsid w:val="00534B10"/>
    <w:rsid w:val="005446A2"/>
    <w:rsid w:val="00544D2F"/>
    <w:rsid w:val="00551BD8"/>
    <w:rsid w:val="00581055"/>
    <w:rsid w:val="00591E38"/>
    <w:rsid w:val="00592C9F"/>
    <w:rsid w:val="005A19C5"/>
    <w:rsid w:val="005A3034"/>
    <w:rsid w:val="005A462D"/>
    <w:rsid w:val="005B253B"/>
    <w:rsid w:val="005B771D"/>
    <w:rsid w:val="005C4528"/>
    <w:rsid w:val="005C5D16"/>
    <w:rsid w:val="005D3193"/>
    <w:rsid w:val="005D4A6E"/>
    <w:rsid w:val="005E6979"/>
    <w:rsid w:val="005E75CB"/>
    <w:rsid w:val="006013C1"/>
    <w:rsid w:val="00603272"/>
    <w:rsid w:val="0060669E"/>
    <w:rsid w:val="00610F2E"/>
    <w:rsid w:val="00611399"/>
    <w:rsid w:val="006114FD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05F0"/>
    <w:rsid w:val="0066333C"/>
    <w:rsid w:val="006639B4"/>
    <w:rsid w:val="006650FE"/>
    <w:rsid w:val="006667DC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5046"/>
    <w:rsid w:val="006D79EA"/>
    <w:rsid w:val="006E2106"/>
    <w:rsid w:val="006E5D05"/>
    <w:rsid w:val="006F4FC6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3494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7F8D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33D8"/>
    <w:rsid w:val="008F5DCD"/>
    <w:rsid w:val="00900951"/>
    <w:rsid w:val="009118A6"/>
    <w:rsid w:val="00916217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6AA"/>
    <w:rsid w:val="00946044"/>
    <w:rsid w:val="0094660B"/>
    <w:rsid w:val="00946A33"/>
    <w:rsid w:val="00947E2E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6AD0"/>
    <w:rsid w:val="009971C2"/>
    <w:rsid w:val="00997DC2"/>
    <w:rsid w:val="00997DC8"/>
    <w:rsid w:val="009A1254"/>
    <w:rsid w:val="009B2FF2"/>
    <w:rsid w:val="009B380C"/>
    <w:rsid w:val="009B4843"/>
    <w:rsid w:val="009B6543"/>
    <w:rsid w:val="009C199D"/>
    <w:rsid w:val="009C21E1"/>
    <w:rsid w:val="009C278F"/>
    <w:rsid w:val="009C2B94"/>
    <w:rsid w:val="009C5874"/>
    <w:rsid w:val="009D3B5A"/>
    <w:rsid w:val="009D3B8B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495"/>
    <w:rsid w:val="00A067EE"/>
    <w:rsid w:val="00A10FCE"/>
    <w:rsid w:val="00A16D91"/>
    <w:rsid w:val="00A174CC"/>
    <w:rsid w:val="00A2073D"/>
    <w:rsid w:val="00A20751"/>
    <w:rsid w:val="00A27E2D"/>
    <w:rsid w:val="00A309B1"/>
    <w:rsid w:val="00A31D99"/>
    <w:rsid w:val="00A357BA"/>
    <w:rsid w:val="00A35ADC"/>
    <w:rsid w:val="00A402A3"/>
    <w:rsid w:val="00A53681"/>
    <w:rsid w:val="00A53BBA"/>
    <w:rsid w:val="00A633D4"/>
    <w:rsid w:val="00A6461A"/>
    <w:rsid w:val="00A7374E"/>
    <w:rsid w:val="00A84504"/>
    <w:rsid w:val="00A8672F"/>
    <w:rsid w:val="00A93057"/>
    <w:rsid w:val="00A968B0"/>
    <w:rsid w:val="00AA39B6"/>
    <w:rsid w:val="00AB2672"/>
    <w:rsid w:val="00AB2817"/>
    <w:rsid w:val="00AB43C4"/>
    <w:rsid w:val="00AC32E7"/>
    <w:rsid w:val="00AC3A9F"/>
    <w:rsid w:val="00AC6D2F"/>
    <w:rsid w:val="00AD000C"/>
    <w:rsid w:val="00AE2745"/>
    <w:rsid w:val="00AE2F64"/>
    <w:rsid w:val="00AF2806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6F3D"/>
    <w:rsid w:val="00B479A9"/>
    <w:rsid w:val="00B52EDF"/>
    <w:rsid w:val="00B71188"/>
    <w:rsid w:val="00B76A41"/>
    <w:rsid w:val="00B87D4C"/>
    <w:rsid w:val="00B93646"/>
    <w:rsid w:val="00B95145"/>
    <w:rsid w:val="00BA0B38"/>
    <w:rsid w:val="00BA1DBB"/>
    <w:rsid w:val="00BA4510"/>
    <w:rsid w:val="00BA529A"/>
    <w:rsid w:val="00BB612A"/>
    <w:rsid w:val="00BD499F"/>
    <w:rsid w:val="00BD56DE"/>
    <w:rsid w:val="00BE585D"/>
    <w:rsid w:val="00BF2406"/>
    <w:rsid w:val="00C06E43"/>
    <w:rsid w:val="00C1149A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44F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30F5"/>
    <w:rsid w:val="00CE5AD6"/>
    <w:rsid w:val="00CE617F"/>
    <w:rsid w:val="00CE78EF"/>
    <w:rsid w:val="00D048F7"/>
    <w:rsid w:val="00D0517E"/>
    <w:rsid w:val="00D140FC"/>
    <w:rsid w:val="00D21D8C"/>
    <w:rsid w:val="00D30F6A"/>
    <w:rsid w:val="00D31357"/>
    <w:rsid w:val="00D33220"/>
    <w:rsid w:val="00D334D1"/>
    <w:rsid w:val="00D44AB2"/>
    <w:rsid w:val="00D44C89"/>
    <w:rsid w:val="00D516CD"/>
    <w:rsid w:val="00D521D6"/>
    <w:rsid w:val="00D668E6"/>
    <w:rsid w:val="00D70670"/>
    <w:rsid w:val="00D74D80"/>
    <w:rsid w:val="00D76624"/>
    <w:rsid w:val="00D81CB2"/>
    <w:rsid w:val="00D87570"/>
    <w:rsid w:val="00D91CB9"/>
    <w:rsid w:val="00D97989"/>
    <w:rsid w:val="00D97D8D"/>
    <w:rsid w:val="00DA352E"/>
    <w:rsid w:val="00DC7694"/>
    <w:rsid w:val="00DD09AC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4564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6CAA"/>
    <w:rsid w:val="00F10C97"/>
    <w:rsid w:val="00F11C71"/>
    <w:rsid w:val="00F16019"/>
    <w:rsid w:val="00F17CBE"/>
    <w:rsid w:val="00F20E68"/>
    <w:rsid w:val="00F22093"/>
    <w:rsid w:val="00F236DF"/>
    <w:rsid w:val="00F401D0"/>
    <w:rsid w:val="00F43AD5"/>
    <w:rsid w:val="00F4402E"/>
    <w:rsid w:val="00F56DD0"/>
    <w:rsid w:val="00F646F4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A74F2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667D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00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00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00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9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92D"/>
    <w:rPr>
      <w:b/>
      <w:bCs/>
      <w:szCs w:val="20"/>
    </w:rPr>
  </w:style>
  <w:style w:type="paragraph" w:styleId="Revision">
    <w:name w:val="Revision"/>
    <w:hidden/>
    <w:uiPriority w:val="99"/>
    <w:semiHidden/>
    <w:rsid w:val="009C2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0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394F0EA1A4645F4B9B47D630C6DC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2A6C8-5207-4340-8E5B-5CB136925F39}"/>
      </w:docPartPr>
      <w:docPartBody>
        <w:p w:rsidR="007567DF" w:rsidRDefault="0019674A" w:rsidP="0019674A">
          <w:pPr>
            <w:pStyle w:val="3394F0EA1A4645F4B9B47D630C6DC14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674A"/>
    <w:rsid w:val="00470C2A"/>
    <w:rsid w:val="007567DF"/>
    <w:rsid w:val="00BA416C"/>
    <w:rsid w:val="00D21A9F"/>
    <w:rsid w:val="00EF6039"/>
    <w:rsid w:val="00FB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674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394F0EA1A4645F4B9B47D630C6DC14E">
    <w:name w:val="3394F0EA1A4645F4B9B47D630C6DC14E"/>
    <w:rsid w:val="001967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7C1668-EB86-4729-8A35-C92925666A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52BA06-03E4-400E-A937-6D085C3C86BA}"/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5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37</cp:revision>
  <cp:lastPrinted>2018-10-22T22:41:00Z</cp:lastPrinted>
  <dcterms:created xsi:type="dcterms:W3CDTF">2019-09-11T01:30:00Z</dcterms:created>
  <dcterms:modified xsi:type="dcterms:W3CDTF">2025-12-24T00:00:00Z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2025-12-24T00:00:28Z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e9760b6b-e28d-4191-88ef-a4393144d232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