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138031A3" w14:textId="77777777" w:rsidR="00BD499F" w:rsidRPr="004C23F4" w:rsidRDefault="000B4B0C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Iron salts, soluble (as fe)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F43AD5" w:rsidRPr="004C23F4" w14:paraId="25266D90" w14:textId="77777777" w:rsidTr="00B76A41">
        <w:trPr>
          <w:cantSplit/>
          <w:tblHeader/>
        </w:trPr>
        <w:tc>
          <w:tcPr>
            <w:tcW w:w="4077" w:type="dxa"/>
          </w:tcPr>
          <w:p w14:paraId="37FD027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053AD27" w14:textId="0BA55851" w:rsidR="00F43AD5" w:rsidRPr="00717D45" w:rsidRDefault="00DC1564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492E4A1F" w14:textId="77777777" w:rsidTr="00B76A41">
        <w:trPr>
          <w:cantSplit/>
        </w:trPr>
        <w:tc>
          <w:tcPr>
            <w:tcW w:w="4077" w:type="dxa"/>
          </w:tcPr>
          <w:p w14:paraId="4E45F03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C1DAACC" w14:textId="77777777" w:rsidR="00F43AD5" w:rsidRPr="00717D45" w:rsidRDefault="000B4B0C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19F2F7A" w14:textId="77777777" w:rsidTr="00B76A41">
        <w:trPr>
          <w:cantSplit/>
        </w:trPr>
        <w:tc>
          <w:tcPr>
            <w:tcW w:w="4077" w:type="dxa"/>
          </w:tcPr>
          <w:p w14:paraId="0FDE646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1BE6E6D" w14:textId="120ABDDD" w:rsidR="00F43AD5" w:rsidRPr="00717D45" w:rsidRDefault="00BF451A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8CA71F5" w14:textId="77777777" w:rsidTr="00B76A41">
        <w:trPr>
          <w:cantSplit/>
        </w:trPr>
        <w:tc>
          <w:tcPr>
            <w:tcW w:w="4077" w:type="dxa"/>
          </w:tcPr>
          <w:p w14:paraId="32ED3A0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1D80F29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3982AA95" w14:textId="16C7602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2D723E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6AC05349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4D6E32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2D544E2" w14:textId="393D4EC5" w:rsidR="002C7AFE" w:rsidRPr="00BF451A" w:rsidRDefault="00BF451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46D38C99" w14:textId="77777777" w:rsidTr="00037E52">
        <w:trPr>
          <w:cantSplit/>
        </w:trPr>
        <w:tc>
          <w:tcPr>
            <w:tcW w:w="4010" w:type="dxa"/>
            <w:vAlign w:val="center"/>
          </w:tcPr>
          <w:p w14:paraId="6F4818C5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BEB2412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62DB6FF6" w14:textId="77777777" w:rsidTr="00037E52">
        <w:trPr>
          <w:cantSplit/>
        </w:trPr>
        <w:tc>
          <w:tcPr>
            <w:tcW w:w="4010" w:type="dxa"/>
            <w:vAlign w:val="center"/>
          </w:tcPr>
          <w:p w14:paraId="3CC59D0D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426E2E7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9CB58F1" w14:textId="77777777" w:rsidTr="00037E52">
        <w:trPr>
          <w:cantSplit/>
        </w:trPr>
        <w:tc>
          <w:tcPr>
            <w:tcW w:w="4010" w:type="dxa"/>
          </w:tcPr>
          <w:p w14:paraId="17632B7A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287AB81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5ED5E88" w14:textId="77777777" w:rsidTr="00037E52">
        <w:trPr>
          <w:cantSplit/>
        </w:trPr>
        <w:tc>
          <w:tcPr>
            <w:tcW w:w="4010" w:type="dxa"/>
            <w:vAlign w:val="center"/>
          </w:tcPr>
          <w:p w14:paraId="491FF0AA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9607EC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1BE6489D" w14:textId="77777777" w:rsidTr="00EC0ED9">
        <w:trPr>
          <w:cantSplit/>
        </w:trPr>
        <w:tc>
          <w:tcPr>
            <w:tcW w:w="9026" w:type="dxa"/>
            <w:gridSpan w:val="2"/>
            <w:vAlign w:val="center"/>
          </w:tcPr>
          <w:p w14:paraId="6E505BFF" w14:textId="38BE193A" w:rsidR="00155999" w:rsidRPr="00EB3D1B" w:rsidRDefault="00155999" w:rsidP="00037E52">
            <w:pPr>
              <w:pStyle w:val="Tablefont"/>
              <w:rPr>
                <w:b/>
              </w:rPr>
            </w:pPr>
            <w:r w:rsidRPr="006C56DD">
              <w:rPr>
                <w:b/>
              </w:rPr>
              <w:t>Sampling and analysis:</w:t>
            </w:r>
            <w:r w:rsidRPr="006C56DD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="00F000C5" w:rsidRPr="006C56D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C7C75F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C1E49CE" w14:textId="2F37D86A" w:rsidR="001A485A" w:rsidRDefault="00BF451A" w:rsidP="000C139A">
      <w:pPr>
        <w:rPr>
          <w:rFonts w:cs="Arial"/>
        </w:rPr>
      </w:pPr>
      <w:r w:rsidRPr="00BF451A">
        <w:rPr>
          <w:rFonts w:cs="Arial"/>
        </w:rPr>
        <w:t xml:space="preserve">A TWA of </w:t>
      </w:r>
      <w:r>
        <w:rPr>
          <w:rFonts w:cs="Arial"/>
        </w:rPr>
        <w:t>1</w:t>
      </w:r>
      <w:r w:rsidRPr="00BF451A"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</w:t>
      </w:r>
      <w:r w:rsidR="00F91B31">
        <w:rPr>
          <w:rFonts w:cs="Arial"/>
        </w:rPr>
        <w:t xml:space="preserve"> in the interim</w:t>
      </w:r>
      <w:r w:rsidRPr="00BF451A">
        <w:rPr>
          <w:rFonts w:cs="Arial"/>
        </w:rPr>
        <w:t xml:space="preserve"> to protect for </w:t>
      </w:r>
      <w:r>
        <w:rPr>
          <w:rFonts w:cs="Arial"/>
        </w:rPr>
        <w:t xml:space="preserve">lung inflammation and potential local irritation in exposed workers. </w:t>
      </w:r>
    </w:p>
    <w:p w14:paraId="7DC76BA2" w14:textId="4FE4EB28" w:rsidR="006639B4" w:rsidRPr="004C23F4" w:rsidRDefault="00BF451A" w:rsidP="000C139A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6679287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3B81269" w14:textId="77777777" w:rsidR="00D438A4" w:rsidRDefault="003E6A93" w:rsidP="006639B4">
      <w:pPr>
        <w:rPr>
          <w:rFonts w:cs="Arial"/>
        </w:rPr>
      </w:pPr>
      <w:r>
        <w:rPr>
          <w:rFonts w:cs="Arial"/>
        </w:rPr>
        <w:t xml:space="preserve">Iron salts are used in sewage treatment, textile pigmentation, metallurgy, pharmaceuticals and </w:t>
      </w:r>
      <w:r w:rsidR="005C438B">
        <w:rPr>
          <w:rFonts w:cs="Arial"/>
        </w:rPr>
        <w:t xml:space="preserve">as </w:t>
      </w:r>
      <w:r>
        <w:rPr>
          <w:rFonts w:cs="Arial"/>
        </w:rPr>
        <w:t>livestock feed additives.</w:t>
      </w:r>
      <w:r w:rsidR="004B72A5">
        <w:rPr>
          <w:rFonts w:cs="Arial"/>
        </w:rPr>
        <w:t xml:space="preserve"> </w:t>
      </w:r>
    </w:p>
    <w:p w14:paraId="5111B4B2" w14:textId="4A798A36" w:rsidR="006639B4" w:rsidRDefault="004B72A5" w:rsidP="006639B4">
      <w:pPr>
        <w:rPr>
          <w:rFonts w:cs="Arial"/>
        </w:rPr>
      </w:pPr>
      <w:r>
        <w:rPr>
          <w:rFonts w:cs="Arial"/>
        </w:rPr>
        <w:t>Critical effects</w:t>
      </w:r>
      <w:r w:rsidR="005C438B">
        <w:rPr>
          <w:rFonts w:cs="Arial"/>
        </w:rPr>
        <w:t xml:space="preserve"> of exposure</w:t>
      </w:r>
      <w:r>
        <w:rPr>
          <w:rFonts w:cs="Arial"/>
        </w:rPr>
        <w:t xml:space="preserve"> are lung inflammation</w:t>
      </w:r>
      <w:r w:rsidR="00C1177D">
        <w:rPr>
          <w:rFonts w:cs="Arial"/>
        </w:rPr>
        <w:t>,</w:t>
      </w:r>
      <w:r>
        <w:rPr>
          <w:rFonts w:cs="Arial"/>
        </w:rPr>
        <w:t xml:space="preserve"> </w:t>
      </w:r>
      <w:r w:rsidR="00C1177D">
        <w:rPr>
          <w:rFonts w:cs="Arial"/>
        </w:rPr>
        <w:t xml:space="preserve">as observed in animals </w:t>
      </w:r>
      <w:r>
        <w:rPr>
          <w:rFonts w:cs="Arial"/>
        </w:rPr>
        <w:t>and potential local irritation.</w:t>
      </w:r>
    </w:p>
    <w:p w14:paraId="7CD397F5" w14:textId="0C243032" w:rsidR="006F275B" w:rsidRPr="00A24BB9" w:rsidRDefault="006F275B" w:rsidP="006639B4">
      <w:pPr>
        <w:rPr>
          <w:rFonts w:cs="Arial"/>
        </w:rPr>
      </w:pPr>
      <w:r>
        <w:rPr>
          <w:rFonts w:cs="Arial"/>
        </w:rPr>
        <w:t>The toxicological database for iron</w:t>
      </w:r>
      <w:r w:rsidR="00F91B31">
        <w:rPr>
          <w:rFonts w:cs="Arial"/>
        </w:rPr>
        <w:t xml:space="preserve"> </w:t>
      </w:r>
      <w:r>
        <w:rPr>
          <w:rFonts w:cs="Arial"/>
        </w:rPr>
        <w:t>(II) and iron (III) salts is limited</w:t>
      </w:r>
      <w:r w:rsidR="00A460CA">
        <w:rPr>
          <w:rFonts w:cs="Arial"/>
        </w:rPr>
        <w:t xml:space="preserve"> </w:t>
      </w:r>
      <w:r w:rsidR="00A460CA">
        <w:t>(ACGIH, 2018; HCOTN, 2004)</w:t>
      </w:r>
      <w:r>
        <w:rPr>
          <w:rFonts w:cs="Arial"/>
        </w:rPr>
        <w:t>.</w:t>
      </w:r>
      <w:r w:rsidR="00A460CA">
        <w:rPr>
          <w:rFonts w:cs="Arial"/>
        </w:rPr>
        <w:t xml:space="preserve"> </w:t>
      </w:r>
      <w:r w:rsidR="00A24BB9">
        <w:rPr>
          <w:rFonts w:cs="Arial"/>
        </w:rPr>
        <w:t>The onset of l</w:t>
      </w:r>
      <w:r w:rsidR="00A460CA">
        <w:rPr>
          <w:rFonts w:cs="Arial"/>
        </w:rPr>
        <w:t>ung inflammation</w:t>
      </w:r>
      <w:r w:rsidR="00A24BB9">
        <w:rPr>
          <w:rFonts w:cs="Arial"/>
        </w:rPr>
        <w:t xml:space="preserve"> and irritation </w:t>
      </w:r>
      <w:r w:rsidR="00A460CA">
        <w:rPr>
          <w:rFonts w:cs="Arial"/>
        </w:rPr>
        <w:t xml:space="preserve">are </w:t>
      </w:r>
      <w:r w:rsidR="001C18C8">
        <w:rPr>
          <w:rFonts w:cs="Arial"/>
        </w:rPr>
        <w:t xml:space="preserve">reported </w:t>
      </w:r>
      <w:r w:rsidR="00A460CA">
        <w:rPr>
          <w:rFonts w:cs="Arial"/>
        </w:rPr>
        <w:t>in a single sub</w:t>
      </w:r>
      <w:r w:rsidR="004A34BF">
        <w:rPr>
          <w:rFonts w:cs="Arial"/>
        </w:rPr>
        <w:t>-</w:t>
      </w:r>
      <w:r w:rsidR="00A460CA">
        <w:rPr>
          <w:rFonts w:cs="Arial"/>
        </w:rPr>
        <w:t xml:space="preserve">chronic inhalational study with rabbits </w:t>
      </w:r>
      <w:r w:rsidR="00A24BB9">
        <w:rPr>
          <w:rFonts w:cs="Arial"/>
        </w:rPr>
        <w:t xml:space="preserve">exposed </w:t>
      </w:r>
      <w:r w:rsidR="00A24BB9">
        <w:t>to ferric chloride (</w:t>
      </w:r>
      <w:r w:rsidR="00A24BB9" w:rsidRPr="00A24BB9">
        <w:t>FeCl</w:t>
      </w:r>
      <w:r w:rsidR="00A24BB9" w:rsidRPr="00EC0ED9">
        <w:rPr>
          <w:vertAlign w:val="subscript"/>
        </w:rPr>
        <w:t>3</w:t>
      </w:r>
      <w:r w:rsidR="00A24BB9">
        <w:t xml:space="preserve">) </w:t>
      </w:r>
      <w:r w:rsidR="00A460CA" w:rsidRPr="00A24BB9">
        <w:rPr>
          <w:rFonts w:cs="Arial"/>
        </w:rPr>
        <w:t>at</w:t>
      </w:r>
      <w:r w:rsidR="00A460CA">
        <w:rPr>
          <w:rFonts w:cs="Arial"/>
        </w:rPr>
        <w:t xml:space="preserve"> a </w:t>
      </w:r>
      <w:r w:rsidR="001C18C8">
        <w:rPr>
          <w:rFonts w:cs="Arial"/>
        </w:rPr>
        <w:t xml:space="preserve">LOAEC </w:t>
      </w:r>
      <w:r w:rsidR="00A460CA">
        <w:rPr>
          <w:rFonts w:cs="Arial"/>
        </w:rPr>
        <w:t>of 1.4 mg/m</w:t>
      </w:r>
      <w:r w:rsidR="00A460CA">
        <w:rPr>
          <w:rFonts w:cs="Arial"/>
          <w:vertAlign w:val="superscript"/>
        </w:rPr>
        <w:t>3</w:t>
      </w:r>
      <w:r w:rsidR="00A460CA">
        <w:rPr>
          <w:rFonts w:cs="Arial"/>
        </w:rPr>
        <w:t xml:space="preserve"> (HCOTN, 2004)</w:t>
      </w:r>
      <w:r w:rsidR="00A24BB9">
        <w:rPr>
          <w:rFonts w:cs="Arial"/>
        </w:rPr>
        <w:t>.</w:t>
      </w:r>
      <w:r w:rsidR="000E0319" w:rsidRPr="000E0319">
        <w:t xml:space="preserve"> </w:t>
      </w:r>
      <w:r w:rsidR="000E0319">
        <w:t>Both ACGIH (2018) and HCOTN (2004) recommend a TWA equivalent of 1 mg/</w:t>
      </w:r>
      <w:r w:rsidR="000E0319" w:rsidRPr="007F339F">
        <w:t>m</w:t>
      </w:r>
      <w:r w:rsidR="000E0319" w:rsidRPr="007F339F">
        <w:rPr>
          <w:vertAlign w:val="superscript"/>
        </w:rPr>
        <w:t>3</w:t>
      </w:r>
      <w:r w:rsidR="000E0319">
        <w:t xml:space="preserve">. The </w:t>
      </w:r>
      <w:r w:rsidR="000E0319">
        <w:rPr>
          <w:rFonts w:cs="Arial"/>
        </w:rPr>
        <w:t>basis of these recommendations is not discussed in the primary sources.</w:t>
      </w:r>
    </w:p>
    <w:p w14:paraId="6D476C15" w14:textId="236A8BCB" w:rsidR="004B72A5" w:rsidRPr="00C1177D" w:rsidRDefault="00B56226" w:rsidP="006639B4">
      <w:pPr>
        <w:rPr>
          <w:rFonts w:cs="Arial"/>
        </w:rPr>
      </w:pPr>
      <w:r>
        <w:rPr>
          <w:rFonts w:cs="Arial"/>
        </w:rPr>
        <w:t>In view of the highly limited</w:t>
      </w:r>
      <w:r w:rsidR="000E0319">
        <w:rPr>
          <w:rFonts w:cs="Arial"/>
        </w:rPr>
        <w:t xml:space="preserve"> availability</w:t>
      </w:r>
      <w:r>
        <w:rPr>
          <w:rFonts w:cs="Arial"/>
        </w:rPr>
        <w:t xml:space="preserve"> </w:t>
      </w:r>
      <w:r w:rsidR="000E0319">
        <w:rPr>
          <w:rFonts w:cs="Arial"/>
        </w:rPr>
        <w:t xml:space="preserve">of </w:t>
      </w:r>
      <w:r>
        <w:rPr>
          <w:rFonts w:cs="Arial"/>
        </w:rPr>
        <w:t xml:space="preserve">toxicological data, </w:t>
      </w:r>
      <w:r w:rsidR="00D438A4">
        <w:rPr>
          <w:rFonts w:cs="Arial"/>
        </w:rPr>
        <w:t>a</w:t>
      </w:r>
      <w:r>
        <w:rPr>
          <w:rFonts w:cs="Arial"/>
        </w:rPr>
        <w:t xml:space="preserve"> TWA of 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</w:t>
      </w:r>
      <w:r w:rsidR="00D438A4">
        <w:rPr>
          <w:rFonts w:cs="Arial"/>
        </w:rPr>
        <w:t>recommended</w:t>
      </w:r>
      <w:r w:rsidR="004841E3">
        <w:rPr>
          <w:rFonts w:cs="Arial"/>
        </w:rPr>
        <w:t xml:space="preserve"> </w:t>
      </w:r>
      <w:r>
        <w:rPr>
          <w:rFonts w:cs="Arial"/>
        </w:rPr>
        <w:t xml:space="preserve">in accordance with the recommendations </w:t>
      </w:r>
      <w:r w:rsidR="000E0319">
        <w:rPr>
          <w:rFonts w:cs="Arial"/>
        </w:rPr>
        <w:t>reported</w:t>
      </w:r>
      <w:r>
        <w:rPr>
          <w:rFonts w:cs="Arial"/>
        </w:rPr>
        <w:t xml:space="preserve"> in the primary source</w:t>
      </w:r>
      <w:r w:rsidR="000E0319">
        <w:rPr>
          <w:rFonts w:cs="Arial"/>
        </w:rPr>
        <w:t>s</w:t>
      </w:r>
      <w:r>
        <w:rPr>
          <w:rFonts w:cs="Arial"/>
        </w:rPr>
        <w:t xml:space="preserve">. However, </w:t>
      </w:r>
      <w:r>
        <w:t xml:space="preserve">further assessment of additional </w:t>
      </w:r>
      <w:r w:rsidR="000E0319">
        <w:t xml:space="preserve">data </w:t>
      </w:r>
      <w:r>
        <w:t>source</w:t>
      </w:r>
      <w:r w:rsidR="000E0319">
        <w:t>s</w:t>
      </w:r>
      <w:r>
        <w:t xml:space="preserve">, regarding other iron salts and their inhalational toxicity, is recommended </w:t>
      </w:r>
      <w:r w:rsidR="000E0319">
        <w:t>at the next</w:t>
      </w:r>
      <w:r>
        <w:t xml:space="preserve"> </w:t>
      </w:r>
      <w:r w:rsidR="000E0319">
        <w:t>scheduled</w:t>
      </w:r>
      <w:r>
        <w:t xml:space="preserve"> review. Particularly, the LOAEC of 1.4 mg/m</w:t>
      </w:r>
      <w:r>
        <w:rPr>
          <w:vertAlign w:val="superscript"/>
        </w:rPr>
        <w:t>3</w:t>
      </w:r>
      <w:r>
        <w:t xml:space="preserve"> of FeCl</w:t>
      </w:r>
      <w:r>
        <w:rPr>
          <w:vertAlign w:val="subscript"/>
        </w:rPr>
        <w:t>3</w:t>
      </w:r>
      <w:r w:rsidRPr="005C438B">
        <w:t xml:space="preserve"> </w:t>
      </w:r>
      <w:r>
        <w:t xml:space="preserve">for </w:t>
      </w:r>
      <w:r w:rsidR="00A24BB9">
        <w:rPr>
          <w:rFonts w:cs="Arial"/>
        </w:rPr>
        <w:t>lung inflammation and irritation in rabbits</w:t>
      </w:r>
      <w:r>
        <w:rPr>
          <w:rFonts w:cs="Arial"/>
        </w:rPr>
        <w:t xml:space="preserve"> should be </w:t>
      </w:r>
      <w:r w:rsidR="002F40D4">
        <w:rPr>
          <w:rFonts w:cs="Arial"/>
        </w:rPr>
        <w:t xml:space="preserve">examined considering </w:t>
      </w:r>
      <w:r>
        <w:rPr>
          <w:rFonts w:cs="Arial"/>
        </w:rPr>
        <w:t xml:space="preserve">its use by HCOTN (2004) to derive the proposed </w:t>
      </w:r>
      <w:r w:rsidR="005D4A47">
        <w:t>health</w:t>
      </w:r>
      <w:r w:rsidR="001C18C8">
        <w:noBreakHyphen/>
      </w:r>
      <w:r w:rsidR="005D4A47">
        <w:t>based recommended OEL (HBROEL)</w:t>
      </w:r>
      <w:r>
        <w:t>.</w:t>
      </w:r>
      <w:r w:rsidR="005D4A47">
        <w:t xml:space="preserve"> </w:t>
      </w:r>
    </w:p>
    <w:p w14:paraId="2F4DE03D" w14:textId="77777777" w:rsidR="004529F0" w:rsidRPr="004C23F4" w:rsidRDefault="004529F0" w:rsidP="006C56DD">
      <w:pPr>
        <w:pStyle w:val="Heading2"/>
      </w:pPr>
      <w:r>
        <w:lastRenderedPageBreak/>
        <w:t>Recommendation for notations</w:t>
      </w:r>
    </w:p>
    <w:p w14:paraId="59A05A40" w14:textId="7E6BF909" w:rsidR="008E4F1F" w:rsidRPr="003E6A93" w:rsidRDefault="006D1F69" w:rsidP="00FC7C5B">
      <w:pPr>
        <w:keepNext/>
        <w:rPr>
          <w:rFonts w:cs="Arial"/>
        </w:rPr>
      </w:pPr>
      <w:r>
        <w:rPr>
          <w:rFonts w:cs="Arial"/>
        </w:rPr>
        <w:t>T</w:t>
      </w:r>
      <w:r w:rsidR="009D532C">
        <w:rPr>
          <w:rFonts w:cs="Arial"/>
        </w:rPr>
        <w:t xml:space="preserve">he assessed chemicals are </w:t>
      </w:r>
      <w:r>
        <w:rPr>
          <w:rFonts w:cs="Arial"/>
        </w:rPr>
        <w:t xml:space="preserve">not </w:t>
      </w:r>
      <w:r w:rsidR="009D532C">
        <w:rPr>
          <w:rFonts w:cs="Arial"/>
        </w:rPr>
        <w:t xml:space="preserve">classified as </w:t>
      </w:r>
      <w:r w:rsidR="008E4F1F" w:rsidRPr="003E6A93">
        <w:rPr>
          <w:rFonts w:cs="Arial"/>
        </w:rPr>
        <w:t>carcinogen</w:t>
      </w:r>
      <w:r w:rsidR="009D532C">
        <w:rPr>
          <w:rFonts w:cs="Arial"/>
        </w:rPr>
        <w:t>s</w:t>
      </w:r>
      <w:r w:rsidR="008E4F1F" w:rsidRPr="003E6A93">
        <w:rPr>
          <w:rFonts w:cs="Arial"/>
        </w:rPr>
        <w:t xml:space="preserve"> according to the Globally Harmonized System of</w:t>
      </w:r>
      <w:r w:rsidR="00155999" w:rsidRPr="003E6A93">
        <w:rPr>
          <w:rFonts w:cs="Arial"/>
        </w:rPr>
        <w:t xml:space="preserve"> Classification and Labelling of</w:t>
      </w:r>
      <w:r w:rsidR="008E4F1F" w:rsidRPr="003E6A93">
        <w:rPr>
          <w:rFonts w:cs="Arial"/>
        </w:rPr>
        <w:t xml:space="preserve"> Chemicals (GHS). </w:t>
      </w:r>
    </w:p>
    <w:p w14:paraId="77B33E23" w14:textId="1E646793" w:rsidR="008E4F1F" w:rsidRPr="003E6A93" w:rsidRDefault="008E4F1F" w:rsidP="00FC7C5B">
      <w:pPr>
        <w:keepNext/>
        <w:rPr>
          <w:rFonts w:cs="Arial"/>
        </w:rPr>
      </w:pPr>
      <w:r w:rsidRPr="003E6A93">
        <w:rPr>
          <w:rFonts w:cs="Arial"/>
        </w:rPr>
        <w:t>Not classified as</w:t>
      </w:r>
      <w:r w:rsidR="002D723E">
        <w:rPr>
          <w:rFonts w:cs="Arial"/>
        </w:rPr>
        <w:t xml:space="preserve"> a</w:t>
      </w:r>
      <w:r w:rsidRPr="003E6A93">
        <w:rPr>
          <w:rFonts w:cs="Arial"/>
        </w:rPr>
        <w:t xml:space="preserve"> skin </w:t>
      </w:r>
      <w:r w:rsidR="00155999" w:rsidRPr="003E6A93">
        <w:rPr>
          <w:rFonts w:cs="Arial"/>
        </w:rPr>
        <w:t xml:space="preserve">sensitiser </w:t>
      </w:r>
      <w:r w:rsidRPr="003E6A93">
        <w:rPr>
          <w:rFonts w:cs="Arial"/>
        </w:rPr>
        <w:t>or respiratory sensitiser according to the GHS.</w:t>
      </w:r>
    </w:p>
    <w:p w14:paraId="3263AC58" w14:textId="4EBFA561" w:rsidR="004529F0" w:rsidRPr="004C23F4" w:rsidRDefault="006D1F69" w:rsidP="00FC7C5B">
      <w:pPr>
        <w:keepNext/>
        <w:rPr>
          <w:rFonts w:cs="Arial"/>
        </w:rPr>
      </w:pPr>
      <w:r>
        <w:rPr>
          <w:rFonts w:cs="Arial"/>
        </w:rPr>
        <w:t>There are i</w:t>
      </w:r>
      <w:r w:rsidR="008E4F1F" w:rsidRPr="003E6A93">
        <w:rPr>
          <w:rFonts w:cs="Arial"/>
        </w:rPr>
        <w:t xml:space="preserve">nsufficient </w:t>
      </w:r>
      <w:r>
        <w:rPr>
          <w:rFonts w:cs="Arial"/>
        </w:rPr>
        <w:t>data</w:t>
      </w:r>
      <w:r w:rsidRPr="003E6A93">
        <w:rPr>
          <w:rFonts w:cs="Arial"/>
        </w:rPr>
        <w:t xml:space="preserve"> </w:t>
      </w:r>
      <w:r w:rsidR="008E4F1F" w:rsidRPr="003E6A93">
        <w:rPr>
          <w:rFonts w:cs="Arial"/>
        </w:rPr>
        <w:t>to recommend a skin notation.</w:t>
      </w:r>
    </w:p>
    <w:p w14:paraId="34D7678A" w14:textId="77777777" w:rsidR="0025734A" w:rsidRPr="004C23F4" w:rsidRDefault="0025734A">
      <w:pPr>
        <w:rPr>
          <w:rFonts w:cs="Arial"/>
        </w:rPr>
      </w:pPr>
    </w:p>
    <w:p w14:paraId="46ABDC1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A28539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81AFEB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F77437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EAAF49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BAC237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D630B10" w14:textId="57C8A407" w:rsidR="00DE26E8" w:rsidRPr="003365A5" w:rsidRDefault="00DE26E8" w:rsidP="0062204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62204F">
                  <w:t>1995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4E2280">
                  <w:t>TWA: 1 mg/m</w:t>
                </w:r>
                <w:r w:rsidR="004E2280" w:rsidRPr="004E228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E13E2B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D8ED4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F77431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EC3342" w14:textId="5EC8658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62204F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4E2280">
                  <w:t>TLV-</w:t>
                </w:r>
                <w:r w:rsidR="004E2280" w:rsidRPr="004E2280">
                  <w:t>TWA: 1 mg/m</w:t>
                </w:r>
                <w:r w:rsidR="004E2280" w:rsidRPr="004E228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CE35E7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4C7B57" w14:textId="77777777" w:rsidR="00C978F0" w:rsidRDefault="000520B7" w:rsidP="003365A5">
            <w:pPr>
              <w:pStyle w:val="Tabletextprimarysource"/>
            </w:pPr>
            <w:r>
              <w:t>TLV-TWA intended to minimise potential for skin and respiratory tract irritation and applies to various water-soluble iron salts.</w:t>
            </w:r>
          </w:p>
          <w:p w14:paraId="2C84FA9B" w14:textId="2978ACDC" w:rsidR="000520B7" w:rsidRDefault="000520B7" w:rsidP="003365A5">
            <w:pPr>
              <w:pStyle w:val="Tabletextprimarysource"/>
            </w:pPr>
            <w:r>
              <w:t>Summary of data:</w:t>
            </w:r>
          </w:p>
          <w:p w14:paraId="6E2D1FCC" w14:textId="70DCD95F" w:rsidR="000520B7" w:rsidRPr="00EA5348" w:rsidRDefault="00EA5348" w:rsidP="003365A5">
            <w:pPr>
              <w:pStyle w:val="Tabletextprimarysource"/>
            </w:pPr>
            <w:r>
              <w:t>Grouped assessment of 5 model water-sol</w:t>
            </w:r>
            <w:r w:rsidR="00BF451A">
              <w:t>uble Fe(II) and Fe(III) salts; FeCl</w:t>
            </w:r>
            <w:r w:rsidR="00BF451A">
              <w:rPr>
                <w:vertAlign w:val="subscript"/>
              </w:rPr>
              <w:t>3</w:t>
            </w:r>
            <w:r w:rsidR="00BF451A">
              <w:t>, Fe(NO</w:t>
            </w:r>
            <w:r w:rsidR="00BF451A">
              <w:rPr>
                <w:vertAlign w:val="subscript"/>
              </w:rPr>
              <w:t>3</w:t>
            </w:r>
            <w:r w:rsidR="00BF451A">
              <w:t>)</w:t>
            </w:r>
            <w:r w:rsidR="00BF451A">
              <w:rPr>
                <w:vertAlign w:val="subscript"/>
              </w:rPr>
              <w:t>3</w:t>
            </w:r>
            <w:r w:rsidR="00BF451A">
              <w:t>, Fe</w:t>
            </w:r>
            <w:r w:rsidR="00BF451A">
              <w:rPr>
                <w:vertAlign w:val="subscript"/>
              </w:rPr>
              <w:t>2</w:t>
            </w:r>
            <w:r w:rsidR="00BF451A">
              <w:t>(SO</w:t>
            </w:r>
            <w:r w:rsidR="00BF451A">
              <w:rPr>
                <w:vertAlign w:val="subscript"/>
              </w:rPr>
              <w:t>4</w:t>
            </w:r>
            <w:r w:rsidR="00BF451A">
              <w:t>)</w:t>
            </w:r>
            <w:r w:rsidR="00BF451A">
              <w:rPr>
                <w:vertAlign w:val="subscript"/>
              </w:rPr>
              <w:t>3</w:t>
            </w:r>
            <w:r w:rsidR="00BF451A">
              <w:t>, FeCl</w:t>
            </w:r>
            <w:r w:rsidR="00BF451A">
              <w:rPr>
                <w:vertAlign w:val="subscript"/>
              </w:rPr>
              <w:t>2</w:t>
            </w:r>
            <w:r w:rsidR="00BF451A">
              <w:t xml:space="preserve"> and FeSO</w:t>
            </w:r>
            <w:r w:rsidR="00BF451A">
              <w:rPr>
                <w:vertAlign w:val="subscript"/>
              </w:rPr>
              <w:t>4</w:t>
            </w:r>
            <w:r>
              <w:t>. TLV-TWA</w:t>
            </w:r>
            <w:r w:rsidR="006D1F69">
              <w:t xml:space="preserve"> </w:t>
            </w:r>
            <w:r>
              <w:t>based on weight of evidence</w:t>
            </w:r>
            <w:r w:rsidR="006D1F69">
              <w:t xml:space="preserve">, </w:t>
            </w:r>
            <w:r>
              <w:t>suggests exposures below a threshold of 1 mg/m</w:t>
            </w:r>
            <w:r>
              <w:rPr>
                <w:vertAlign w:val="superscript"/>
              </w:rPr>
              <w:t>3</w:t>
            </w:r>
            <w:r>
              <w:t xml:space="preserve"> for dusts and aerosols is protective of irritation effects. Derivation is not </w:t>
            </w:r>
            <w:r w:rsidR="004A34BF">
              <w:t>reported</w:t>
            </w:r>
            <w:r>
              <w:t>.</w:t>
            </w:r>
          </w:p>
          <w:p w14:paraId="158C472C" w14:textId="3D4A8069" w:rsidR="000520B7" w:rsidRDefault="000520B7" w:rsidP="003365A5">
            <w:pPr>
              <w:pStyle w:val="Tabletextprimarysource"/>
            </w:pPr>
            <w:r>
              <w:t>Human data:</w:t>
            </w:r>
          </w:p>
          <w:p w14:paraId="4E0C6136" w14:textId="4E1CC150" w:rsidR="000520B7" w:rsidRDefault="00BF0E40" w:rsidP="00BF0E40">
            <w:pPr>
              <w:pStyle w:val="Tabletextprimarysource"/>
              <w:numPr>
                <w:ilvl w:val="0"/>
                <w:numId w:val="2"/>
              </w:numPr>
            </w:pPr>
            <w:r>
              <w:t>Probable lethal dose in humans estimated at 28–473 g in a 70</w:t>
            </w:r>
            <w:r w:rsidR="006C56DD">
              <w:t xml:space="preserve"> </w:t>
            </w:r>
            <w:r>
              <w:t>kg individual</w:t>
            </w:r>
          </w:p>
          <w:p w14:paraId="71DBFA6B" w14:textId="5F4D2915" w:rsidR="00BF0E40" w:rsidRDefault="00BF0E40" w:rsidP="00BF0E4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Ingestion of 3 g </w:t>
            </w:r>
            <w:r w:rsidR="00E656D7">
              <w:t xml:space="preserve">(Fe as tablets, salt not specified) </w:t>
            </w:r>
            <w:r>
              <w:t>in children led to mild poisoning; severe poisoning at 6 g (no further details provided)</w:t>
            </w:r>
          </w:p>
          <w:p w14:paraId="7A52FFB4" w14:textId="5A2D2C8C" w:rsidR="00BF0E40" w:rsidRDefault="00BF0E40" w:rsidP="00BF0E4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Serum concentrations of </w:t>
            </w:r>
            <w:r w:rsidR="00E656D7">
              <w:t>&gt;</w:t>
            </w:r>
            <w:r>
              <w:t xml:space="preserve">500 µg/100 mL </w:t>
            </w:r>
            <w:r w:rsidR="00E656D7">
              <w:t>are lethal</w:t>
            </w:r>
          </w:p>
          <w:p w14:paraId="1212DEF0" w14:textId="3274564A" w:rsidR="00E656D7" w:rsidRDefault="00E656D7" w:rsidP="00BF0E40">
            <w:pPr>
              <w:pStyle w:val="Tabletextprimarysource"/>
              <w:numPr>
                <w:ilvl w:val="0"/>
                <w:numId w:val="2"/>
              </w:numPr>
            </w:pPr>
            <w:r>
              <w:t>Lowest toxic oral dose in infants: 600 mg/kg; adverse effects to gastrointestinal tract</w:t>
            </w:r>
          </w:p>
          <w:p w14:paraId="2C7E9AFA" w14:textId="4336C6EC" w:rsidR="00E656D7" w:rsidRDefault="00E656D7" w:rsidP="00BF0E40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Adverse effects to gastric mucosa, cardiovascular/peripheral circulation and </w:t>
            </w:r>
            <w:r w:rsidR="006D1F69">
              <w:t>CNS (shock, coma or death)</w:t>
            </w:r>
            <w:r>
              <w:t xml:space="preserve"> and metabolic acidosis reported at oral dose of 60 mg/kg in adult female</w:t>
            </w:r>
          </w:p>
          <w:p w14:paraId="1AAA6CF1" w14:textId="77777777" w:rsidR="00E656D7" w:rsidRDefault="00E656D7" w:rsidP="00E656D7">
            <w:pPr>
              <w:pStyle w:val="Tabletextprimarysource"/>
              <w:numPr>
                <w:ilvl w:val="0"/>
                <w:numId w:val="2"/>
              </w:numPr>
            </w:pPr>
            <w:r>
              <w:t>Overall fatality rate of 1% in 474 cases of acute iron poisonings</w:t>
            </w:r>
          </w:p>
          <w:p w14:paraId="14E4B9EA" w14:textId="160E17FD" w:rsidR="00E656D7" w:rsidRDefault="00E656D7" w:rsidP="00E656D7">
            <w:pPr>
              <w:pStyle w:val="Tabletextprimarysource"/>
              <w:numPr>
                <w:ilvl w:val="0"/>
                <w:numId w:val="2"/>
              </w:numPr>
            </w:pPr>
            <w:r>
              <w:t>Inhalation of iron salt dusts and mists considered irritating to the respiratory tract, Fe(III) salts also considered skin irritants</w:t>
            </w:r>
            <w:r w:rsidR="006C56DD">
              <w:t>.</w:t>
            </w:r>
          </w:p>
          <w:p w14:paraId="747E7423" w14:textId="009E255F" w:rsidR="000520B7" w:rsidRDefault="000520B7" w:rsidP="003365A5">
            <w:pPr>
              <w:pStyle w:val="Tabletextprimarysource"/>
            </w:pPr>
            <w:r>
              <w:t>Animal data:</w:t>
            </w:r>
          </w:p>
          <w:p w14:paraId="5BF88A9B" w14:textId="04627287" w:rsidR="00EA5348" w:rsidRDefault="00EA5348" w:rsidP="00EA5348">
            <w:pPr>
              <w:pStyle w:val="Tabletextprimarysource"/>
              <w:numPr>
                <w:ilvl w:val="0"/>
                <w:numId w:val="1"/>
              </w:numPr>
            </w:pPr>
            <w:r>
              <w:t>FeCl</w:t>
            </w:r>
            <w:r>
              <w:rPr>
                <w:vertAlign w:val="subscript"/>
              </w:rPr>
              <w:t>3</w:t>
            </w:r>
            <w:r>
              <w:t xml:space="preserve"> and Fe(SO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3</w:t>
            </w:r>
            <w:r>
              <w:t xml:space="preserve"> highly toxic by parenteral injection relative to oral doses; </w:t>
            </w:r>
            <w:r w:rsidR="006310DE">
              <w:t>IP</w:t>
            </w:r>
            <w:r>
              <w:t xml:space="preserve"> LD</w:t>
            </w:r>
            <w:r>
              <w:rPr>
                <w:vertAlign w:val="subscript"/>
              </w:rPr>
              <w:t>50</w:t>
            </w:r>
            <w:r>
              <w:t xml:space="preserve"> of FeCl</w:t>
            </w:r>
            <w:r>
              <w:rPr>
                <w:vertAlign w:val="subscript"/>
              </w:rPr>
              <w:t>3</w:t>
            </w:r>
            <w:r>
              <w:t>: 68 mg/kg (mice) compared with oral LD</w:t>
            </w:r>
            <w:r>
              <w:rPr>
                <w:vertAlign w:val="subscript"/>
              </w:rPr>
              <w:t>50</w:t>
            </w:r>
            <w:r>
              <w:t xml:space="preserve">: </w:t>
            </w:r>
            <w:r w:rsidR="00BF0E40">
              <w:t>400 mg/kg</w:t>
            </w:r>
          </w:p>
          <w:p w14:paraId="1259C2D1" w14:textId="08063D7C" w:rsidR="000520B7" w:rsidRDefault="00BF0E40" w:rsidP="00EA5348">
            <w:pPr>
              <w:pStyle w:val="Tabletextprimarysource"/>
              <w:numPr>
                <w:ilvl w:val="0"/>
                <w:numId w:val="1"/>
              </w:numPr>
            </w:pPr>
            <w:r>
              <w:t>Elemental iron much less acutely toxic than soluble iron salts (no further details provided)</w:t>
            </w:r>
          </w:p>
          <w:p w14:paraId="727162FC" w14:textId="34E960E8" w:rsidR="00BF0E40" w:rsidRDefault="00BF0E40" w:rsidP="00EA5348">
            <w:pPr>
              <w:pStyle w:val="Tabletextprimarysource"/>
              <w:numPr>
                <w:ilvl w:val="0"/>
                <w:numId w:val="1"/>
              </w:numPr>
            </w:pPr>
            <w:r>
              <w:t>No sub</w:t>
            </w:r>
            <w:r w:rsidR="004A34BF">
              <w:t>-</w:t>
            </w:r>
            <w:r>
              <w:t>chronic/chronic studies presented</w:t>
            </w:r>
            <w:r w:rsidR="006C56DD">
              <w:t>.</w:t>
            </w:r>
          </w:p>
          <w:p w14:paraId="4E406D02" w14:textId="77777777" w:rsidR="00783352" w:rsidRDefault="00783352" w:rsidP="003365A5">
            <w:pPr>
              <w:pStyle w:val="Tabletextprimarysource"/>
            </w:pPr>
          </w:p>
          <w:p w14:paraId="631B970C" w14:textId="277A3682" w:rsidR="000520B7" w:rsidRDefault="000520B7" w:rsidP="003365A5">
            <w:pPr>
              <w:pStyle w:val="Tabletextprimarysource"/>
            </w:pPr>
            <w:r>
              <w:t>Insufficient data to recommend TLV-STEL or notations for carcinogenicity, skin absorption or sensitisation.</w:t>
            </w:r>
          </w:p>
          <w:p w14:paraId="3D55BA93" w14:textId="26AD5827" w:rsidR="003C3203" w:rsidRPr="00DA352E" w:rsidRDefault="003C3203" w:rsidP="003365A5">
            <w:pPr>
              <w:pStyle w:val="Tabletextprimarysource"/>
            </w:pPr>
          </w:p>
        </w:tc>
      </w:tr>
      <w:tr w:rsidR="00C978F0" w:rsidRPr="00DA352E" w14:paraId="4F903AD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ACA704" w14:textId="76ECF72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0C2DF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0C2DFE">
                  <w:t>NA</w:t>
                </w:r>
              </w:sdtContent>
            </w:sdt>
          </w:p>
        </w:tc>
      </w:tr>
      <w:tr w:rsidR="00C978F0" w:rsidRPr="00DA352E" w14:paraId="641A4D1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2E23A4" w14:textId="55F05DCE" w:rsidR="00C978F0" w:rsidRPr="00DA352E" w:rsidRDefault="000C2DFE" w:rsidP="003365A5">
            <w:pPr>
              <w:pStyle w:val="Tabletextprimarysource"/>
            </w:pPr>
            <w:r>
              <w:t>No report</w:t>
            </w:r>
            <w:r w:rsidR="006C56DD">
              <w:t>.</w:t>
            </w:r>
          </w:p>
        </w:tc>
      </w:tr>
      <w:tr w:rsidR="00C978F0" w:rsidRPr="00DA352E" w14:paraId="65737E4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00CC878" w14:textId="12DE26D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AE4C5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AE4C57">
                  <w:t>NA</w:t>
                </w:r>
              </w:sdtContent>
            </w:sdt>
          </w:p>
        </w:tc>
      </w:tr>
      <w:tr w:rsidR="00C978F0" w:rsidRPr="00DA352E" w14:paraId="3EF488D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ABF7B93" w14:textId="014B7FA8" w:rsidR="00C978F0" w:rsidRPr="00DA352E" w:rsidRDefault="00AE4C57" w:rsidP="003365A5">
            <w:pPr>
              <w:pStyle w:val="Tabletextprimarysource"/>
            </w:pPr>
            <w:r>
              <w:t>No report</w:t>
            </w:r>
            <w:r w:rsidR="006C56DD">
              <w:t>.</w:t>
            </w:r>
          </w:p>
        </w:tc>
      </w:tr>
      <w:tr w:rsidR="00DA352E" w:rsidRPr="00DA352E" w14:paraId="015EA06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631D900" w14:textId="78F3CF7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AE4C5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AE4C57">
                  <w:t>NA</w:t>
                </w:r>
              </w:sdtContent>
            </w:sdt>
          </w:p>
        </w:tc>
      </w:tr>
      <w:tr w:rsidR="00DA352E" w:rsidRPr="00DA352E" w14:paraId="5293B9C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63B78BD" w14:textId="486CFF03" w:rsidR="00DA352E" w:rsidRPr="00DA352E" w:rsidRDefault="00AE4C57" w:rsidP="003365A5">
            <w:pPr>
              <w:pStyle w:val="Tabletextprimarysource"/>
            </w:pPr>
            <w:r>
              <w:t>No report</w:t>
            </w:r>
            <w:r w:rsidR="006C56DD">
              <w:t>.</w:t>
            </w:r>
          </w:p>
        </w:tc>
      </w:tr>
      <w:tr w:rsidR="00DA352E" w:rsidRPr="00DA352E" w14:paraId="47D06B3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84B322C" w14:textId="20E6B07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C22390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F95728" w:rsidRPr="00F95728">
                  <w:t>TWA:</w:t>
                </w:r>
                <w:r w:rsidR="00F95728">
                  <w:t xml:space="preserve"> 1 mg/m</w:t>
                </w:r>
                <w:r w:rsidR="00F95728" w:rsidRPr="00F95728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0C94398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39325D9" w14:textId="101D35B0" w:rsidR="003F432B" w:rsidRDefault="003F432B" w:rsidP="003365A5">
            <w:pPr>
              <w:pStyle w:val="Tabletextprimarysource"/>
            </w:pPr>
            <w:r>
              <w:t>Summary of additional data:</w:t>
            </w:r>
          </w:p>
          <w:p w14:paraId="463045BB" w14:textId="0E45F4F2" w:rsidR="00DA352E" w:rsidRPr="00356F1B" w:rsidRDefault="00F81C77" w:rsidP="003365A5">
            <w:pPr>
              <w:pStyle w:val="Tabletextprimarysource"/>
            </w:pPr>
            <w:r>
              <w:t>Grouped assessment of FeCl</w:t>
            </w:r>
            <w:r>
              <w:rPr>
                <w:vertAlign w:val="subscript"/>
              </w:rPr>
              <w:t>3</w:t>
            </w:r>
            <w:r>
              <w:t>, Fe(NO</w:t>
            </w:r>
            <w:r>
              <w:rPr>
                <w:vertAlign w:val="subscript"/>
              </w:rPr>
              <w:t>3</w:t>
            </w:r>
            <w:r>
              <w:t>)</w:t>
            </w:r>
            <w:r>
              <w:rPr>
                <w:vertAlign w:val="subscript"/>
              </w:rPr>
              <w:t>3</w:t>
            </w:r>
            <w:r>
              <w:t>, Fe</w:t>
            </w:r>
            <w:r>
              <w:rPr>
                <w:vertAlign w:val="subscript"/>
              </w:rPr>
              <w:t>2</w:t>
            </w:r>
            <w:r>
              <w:t>(SO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3</w:t>
            </w:r>
            <w:r>
              <w:t>, FeCl</w:t>
            </w:r>
            <w:r>
              <w:rPr>
                <w:vertAlign w:val="subscript"/>
              </w:rPr>
              <w:t>2</w:t>
            </w:r>
            <w:r>
              <w:t xml:space="preserve"> and FeSO</w:t>
            </w:r>
            <w:r>
              <w:rPr>
                <w:vertAlign w:val="subscript"/>
              </w:rPr>
              <w:t>4</w:t>
            </w:r>
            <w:r>
              <w:t xml:space="preserve"> (same as ACGIH, 2018).</w:t>
            </w:r>
            <w:r w:rsidR="00356F1B">
              <w:t xml:space="preserve"> Current administrative OEL considered too high, health-based recommended OEL (HBROEL) derived from LOAEL of 1.4 mg/m</w:t>
            </w:r>
            <w:r w:rsidR="00356F1B">
              <w:rPr>
                <w:vertAlign w:val="superscript"/>
              </w:rPr>
              <w:t>3</w:t>
            </w:r>
            <w:r w:rsidR="00356F1B">
              <w:t xml:space="preserve"> for adverse lung effects in rabbits. An overall factor of 12 is applied to account for the absence of a NOAEL, inter- and intraspecies differences, short exposure duration and the type of effect, which </w:t>
            </w:r>
            <w:r w:rsidR="007F08A4">
              <w:t xml:space="preserve">results in </w:t>
            </w:r>
            <w:r w:rsidR="00356F1B">
              <w:t>the HBROEL of 0.1 mg/m</w:t>
            </w:r>
            <w:r w:rsidR="00356F1B">
              <w:rPr>
                <w:vertAlign w:val="superscript"/>
              </w:rPr>
              <w:t>3</w:t>
            </w:r>
            <w:r w:rsidR="00356F1B">
              <w:t>. The agency clarifies that this HBROEL is recommended for Fe(III) salts</w:t>
            </w:r>
            <w:r w:rsidR="00616C83">
              <w:t xml:space="preserve"> due to the lack of data for corresponding Fe(II) salts, for which no HBROEL is currently derived.</w:t>
            </w:r>
            <w:r w:rsidR="00356F1B">
              <w:t xml:space="preserve"> </w:t>
            </w:r>
          </w:p>
          <w:p w14:paraId="41B7DE34" w14:textId="77777777" w:rsidR="00553FFC" w:rsidRDefault="00553FFC" w:rsidP="003365A5">
            <w:pPr>
              <w:pStyle w:val="Tabletextprimarysource"/>
            </w:pPr>
            <w:r>
              <w:t>Human data:</w:t>
            </w:r>
          </w:p>
          <w:p w14:paraId="1C8AC1F2" w14:textId="019BEC47" w:rsidR="00356F1B" w:rsidRDefault="00356F1B" w:rsidP="00356F1B">
            <w:pPr>
              <w:pStyle w:val="Tabletextprimarysource"/>
              <w:numPr>
                <w:ilvl w:val="0"/>
                <w:numId w:val="1"/>
              </w:numPr>
            </w:pPr>
            <w:r>
              <w:t>Absorption of ingested iron depends on homeostatic balance, 2–15% of iron in ingested food is absorbed.</w:t>
            </w:r>
          </w:p>
          <w:p w14:paraId="1988BBF8" w14:textId="09AABE85" w:rsidR="00553FFC" w:rsidRDefault="00553FFC" w:rsidP="00553FFC">
            <w:pPr>
              <w:pStyle w:val="Tabletextprimarysource"/>
              <w:numPr>
                <w:ilvl w:val="0"/>
                <w:numId w:val="1"/>
              </w:numPr>
            </w:pPr>
            <w:r>
              <w:t>Aqueous extracts of cement containing FeSO</w:t>
            </w:r>
            <w:r>
              <w:rPr>
                <w:vertAlign w:val="subscript"/>
              </w:rPr>
              <w:t>4</w:t>
            </w:r>
            <w:r>
              <w:t xml:space="preserve"> did not elicit sensitisation response in volunteer patch test (n=8); volunteers were sensitive to chromate</w:t>
            </w:r>
          </w:p>
          <w:p w14:paraId="15EF62B2" w14:textId="263C4893" w:rsidR="00553FFC" w:rsidRDefault="00553FFC" w:rsidP="00553FFC">
            <w:pPr>
              <w:pStyle w:val="Tabletextprimarysource"/>
              <w:numPr>
                <w:ilvl w:val="0"/>
                <w:numId w:val="1"/>
              </w:numPr>
            </w:pPr>
            <w:r>
              <w:t>No adverse effects to lung function in asthmatic</w:t>
            </w:r>
            <w:r w:rsidR="00A9265E">
              <w:t xml:space="preserve"> (n=18)</w:t>
            </w:r>
            <w:r>
              <w:t xml:space="preserve"> and non-asthmatic</w:t>
            </w:r>
            <w:r w:rsidR="00A9265E">
              <w:t xml:space="preserve"> (n=20)</w:t>
            </w:r>
            <w:r>
              <w:t xml:space="preserve"> volunteers exposed to 0.075 mg/m</w:t>
            </w:r>
            <w:r>
              <w:rPr>
                <w:vertAlign w:val="superscript"/>
              </w:rPr>
              <w:t>3</w:t>
            </w:r>
            <w:r>
              <w:t xml:space="preserve"> Fe</w:t>
            </w:r>
            <w:r>
              <w:rPr>
                <w:vertAlign w:val="subscript"/>
              </w:rPr>
              <w:t>2</w:t>
            </w:r>
            <w:r w:rsidRPr="00553FFC">
              <w:t>(SO</w:t>
            </w:r>
            <w:r>
              <w:rPr>
                <w:vertAlign w:val="subscript"/>
              </w:rPr>
              <w:t>4</w:t>
            </w:r>
            <w:r>
              <w:t>)</w:t>
            </w:r>
            <w:r>
              <w:rPr>
                <w:vertAlign w:val="subscript"/>
              </w:rPr>
              <w:t>3</w:t>
            </w:r>
            <w:r>
              <w:t xml:space="preserve"> (0.02 mg/m</w:t>
            </w:r>
            <w:r>
              <w:rPr>
                <w:vertAlign w:val="superscript"/>
              </w:rPr>
              <w:t>3</w:t>
            </w:r>
            <w:r>
              <w:t xml:space="preserve"> as Fe) at rest or following exercise </w:t>
            </w:r>
            <w:r w:rsidR="00A9265E">
              <w:t>(2 h); 5 volunteers showed small decrements in lung function, but 9 improved following exposure</w:t>
            </w:r>
            <w:r w:rsidR="00783352">
              <w:t>:</w:t>
            </w:r>
          </w:p>
          <w:p w14:paraId="57612603" w14:textId="625B5697" w:rsidR="00A9265E" w:rsidRDefault="00A9265E" w:rsidP="00FC7C5B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 xml:space="preserve">concludes actual NOAEL for instant/acute effects on the respiratory tract are probably </w:t>
            </w:r>
            <w:r w:rsidR="006D1F69">
              <w:t>&gt;</w:t>
            </w:r>
            <w:r>
              <w:t>0.075 mg/m</w:t>
            </w:r>
            <w:r>
              <w:rPr>
                <w:vertAlign w:val="superscript"/>
              </w:rPr>
              <w:t>3</w:t>
            </w:r>
            <w:r>
              <w:t xml:space="preserve"> (0.02 mg/m</w:t>
            </w:r>
            <w:r>
              <w:rPr>
                <w:vertAlign w:val="superscript"/>
              </w:rPr>
              <w:t>3</w:t>
            </w:r>
            <w:r>
              <w:t xml:space="preserve"> as Fe)</w:t>
            </w:r>
            <w:r w:rsidR="005A1AB9">
              <w:t>.</w:t>
            </w:r>
          </w:p>
          <w:p w14:paraId="3CB7A4A3" w14:textId="77777777" w:rsidR="00A9265E" w:rsidRDefault="00A9265E" w:rsidP="00A9265E">
            <w:pPr>
              <w:pStyle w:val="Tabletextprimarysource"/>
            </w:pPr>
            <w:r>
              <w:t>Animal data:</w:t>
            </w:r>
          </w:p>
          <w:p w14:paraId="48C20063" w14:textId="77777777" w:rsidR="003F432B" w:rsidRDefault="00A9265E" w:rsidP="004E77D5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 xml:space="preserve"> values for all assessed salts range between 400–4,500 mg/kg (mice, rats); FeCl</w:t>
            </w:r>
            <w:r>
              <w:rPr>
                <w:vertAlign w:val="subscript"/>
              </w:rPr>
              <w:t>3</w:t>
            </w:r>
            <w:r>
              <w:t xml:space="preserve"> is generally the </w:t>
            </w:r>
            <w:r w:rsidR="003F432B">
              <w:t>most toxic</w:t>
            </w:r>
          </w:p>
          <w:p w14:paraId="6D7F893C" w14:textId="63D2C355" w:rsidR="00C1177D" w:rsidRDefault="004E77D5" w:rsidP="004E77D5">
            <w:pPr>
              <w:pStyle w:val="Tabletextprimarysource"/>
              <w:numPr>
                <w:ilvl w:val="0"/>
                <w:numId w:val="1"/>
              </w:numPr>
            </w:pPr>
            <w:r>
              <w:t>Increased lung weight, granular lung macrophages accumulation and localised interstitial inflammatory reactions at 3.1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C1177D">
              <w:t>FeCl</w:t>
            </w:r>
            <w:r w:rsidR="00C1177D">
              <w:rPr>
                <w:vertAlign w:val="subscript"/>
              </w:rPr>
              <w:t>3</w:t>
            </w:r>
            <w:r w:rsidR="00C1177D">
              <w:t xml:space="preserve"> </w:t>
            </w:r>
            <w:r>
              <w:t>(highest tested dose) in sub</w:t>
            </w:r>
            <w:r w:rsidR="004A34BF">
              <w:t>-</w:t>
            </w:r>
            <w:r>
              <w:t>chronic inhalation study (rabbits, n=8, 6 h/d, 5</w:t>
            </w:r>
            <w:r w:rsidR="005A1AB9">
              <w:t xml:space="preserve"> </w:t>
            </w:r>
            <w:r>
              <w:t>d/wk, 2 mo); accumulation of normal alveolar macrophages and some granular ones at 1.4 mg/m</w:t>
            </w:r>
            <w:r>
              <w:rPr>
                <w:vertAlign w:val="superscript"/>
              </w:rPr>
              <w:t>3</w:t>
            </w:r>
            <w:r>
              <w:t xml:space="preserve"> (lowest tested dose)</w:t>
            </w:r>
            <w:r w:rsidR="00783352">
              <w:t>:</w:t>
            </w:r>
            <w:r>
              <w:t xml:space="preserve"> </w:t>
            </w:r>
          </w:p>
          <w:p w14:paraId="19161EAE" w14:textId="0F1042AF" w:rsidR="004E77D5" w:rsidRDefault="00C1177D" w:rsidP="00FC7C5B">
            <w:pPr>
              <w:pStyle w:val="Tabletextprimarysource"/>
              <w:numPr>
                <w:ilvl w:val="1"/>
                <w:numId w:val="1"/>
              </w:numPr>
              <w:ind w:left="1298"/>
            </w:pPr>
            <w:r>
              <w:t>LOAEL: 1.4 mg/</w:t>
            </w:r>
            <w:r w:rsidRPr="00C1177D">
              <w:t>m</w:t>
            </w:r>
            <w:r w:rsidRPr="00C1177D">
              <w:rPr>
                <w:vertAlign w:val="superscript"/>
              </w:rPr>
              <w:t>3</w:t>
            </w:r>
            <w:r>
              <w:t xml:space="preserve"> f</w:t>
            </w:r>
            <w:r w:rsidRPr="00C1177D">
              <w:t>or</w:t>
            </w:r>
            <w:r>
              <w:t xml:space="preserve"> adverse lung effects as considered by the </w:t>
            </w:r>
            <w:r w:rsidR="004E77D5">
              <w:t>agenc</w:t>
            </w:r>
            <w:r>
              <w:t>y</w:t>
            </w:r>
          </w:p>
          <w:p w14:paraId="75C71914" w14:textId="3B6B8566" w:rsidR="00425EF1" w:rsidRDefault="00425EF1" w:rsidP="00425EF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Reduced </w:t>
            </w:r>
            <w:r w:rsidR="004A34BF">
              <w:t xml:space="preserve">body weight </w:t>
            </w:r>
            <w:r>
              <w:t xml:space="preserve">and water intake at </w:t>
            </w:r>
            <w:r>
              <w:rPr>
                <w:rFonts w:cs="Arial"/>
              </w:rPr>
              <w:t>≈</w:t>
            </w:r>
            <w:r>
              <w:t xml:space="preserve">170 and </w:t>
            </w:r>
            <w:r>
              <w:rPr>
                <w:rFonts w:cs="Arial"/>
              </w:rPr>
              <w:t>≈</w:t>
            </w:r>
            <w:r>
              <w:t>320 mg/kg/d in chronic feeding carcinogenicity study (rats, drinking water, 2 yr); no difference in cancer incidence compared to controls</w:t>
            </w:r>
          </w:p>
          <w:p w14:paraId="0F12D68B" w14:textId="279C78A9" w:rsidR="00425EF1" w:rsidRDefault="00356F1B" w:rsidP="00425EF1">
            <w:pPr>
              <w:pStyle w:val="Tabletextprimarysource"/>
              <w:numPr>
                <w:ilvl w:val="0"/>
                <w:numId w:val="1"/>
              </w:numPr>
            </w:pPr>
            <w:r>
              <w:t>Negative results in local lymph node assay suggest water-soluble iron salts do not cause contact dermatitis in rats, mice and guinea pigs</w:t>
            </w:r>
          </w:p>
          <w:p w14:paraId="2543EAEF" w14:textId="5CBD5ACB" w:rsidR="00F000C5" w:rsidRDefault="00F000C5" w:rsidP="00F000C5">
            <w:pPr>
              <w:pStyle w:val="Tabletextprimarysource"/>
              <w:numPr>
                <w:ilvl w:val="0"/>
                <w:numId w:val="1"/>
              </w:numPr>
            </w:pPr>
            <w:r w:rsidRPr="00F000C5">
              <w:rPr>
                <w:i/>
              </w:rPr>
              <w:t>In</w:t>
            </w:r>
            <w:r>
              <w:t xml:space="preserve"> </w:t>
            </w:r>
            <w:r w:rsidRPr="00F000C5">
              <w:rPr>
                <w:i/>
              </w:rPr>
              <w:t>vitro</w:t>
            </w:r>
            <w:r>
              <w:t>: FeSO</w:t>
            </w:r>
            <w:r>
              <w:rPr>
                <w:vertAlign w:val="subscript"/>
              </w:rPr>
              <w:t>4</w:t>
            </w:r>
            <w:r>
              <w:t xml:space="preserve"> mutagenic without metabolic activation in bacteria; equivocal results in the presence of liver cell lysates in bacteria and yeast, FeCl</w:t>
            </w:r>
            <w:r>
              <w:rPr>
                <w:vertAlign w:val="subscript"/>
              </w:rPr>
              <w:t>3</w:t>
            </w:r>
            <w:r>
              <w:t xml:space="preserve"> non-mutagenic with or without metabolic activation</w:t>
            </w:r>
            <w:r w:rsidR="00E20827">
              <w:t xml:space="preserve"> </w:t>
            </w:r>
            <w:r>
              <w:t>in bacteria and yeast</w:t>
            </w:r>
          </w:p>
          <w:p w14:paraId="67D2CF02" w14:textId="7DDADA02" w:rsidR="00F000C5" w:rsidRPr="00E20827" w:rsidRDefault="00E20827" w:rsidP="00F000C5">
            <w:pPr>
              <w:pStyle w:val="Tabletextprimarysource"/>
              <w:numPr>
                <w:ilvl w:val="0"/>
                <w:numId w:val="1"/>
              </w:numPr>
            </w:pPr>
            <w:r>
              <w:rPr>
                <w:i/>
              </w:rPr>
              <w:t>In vivo</w:t>
            </w:r>
            <w:r>
              <w:t>: FeCl</w:t>
            </w:r>
            <w:r>
              <w:rPr>
                <w:vertAlign w:val="subscript"/>
              </w:rPr>
              <w:t>3</w:t>
            </w:r>
            <w:r>
              <w:t>, but not FeSO</w:t>
            </w:r>
            <w:r>
              <w:rPr>
                <w:vertAlign w:val="subscript"/>
              </w:rPr>
              <w:t>4</w:t>
            </w:r>
            <w:r>
              <w:t>, induced micronuclei in stomach of fasting mice dependent on dose: 10–65</w:t>
            </w:r>
            <w:r w:rsidR="00114C7D">
              <w:t xml:space="preserve"> </w:t>
            </w:r>
            <w:r>
              <w:t>mg/kg; no micronucleus induction in normally fed mice</w:t>
            </w:r>
          </w:p>
          <w:p w14:paraId="692476E5" w14:textId="77777777" w:rsidR="00E20827" w:rsidRDefault="00E20827" w:rsidP="00E20827">
            <w:pPr>
              <w:pStyle w:val="Tabletextprimarysource"/>
              <w:numPr>
                <w:ilvl w:val="0"/>
                <w:numId w:val="1"/>
              </w:numPr>
            </w:pPr>
            <w:r w:rsidRPr="00D23FC6">
              <w:t>Clastogenicity</w:t>
            </w:r>
            <w:r>
              <w:t>: FeCl</w:t>
            </w:r>
            <w:r>
              <w:rPr>
                <w:vertAlign w:val="subscript"/>
              </w:rPr>
              <w:t xml:space="preserve">3 </w:t>
            </w:r>
            <w:r>
              <w:t>did not cause chromosomal aberrations in Chinese hamster ovarian (CHO) cells, but FeSO</w:t>
            </w:r>
            <w:r>
              <w:rPr>
                <w:vertAlign w:val="subscript"/>
              </w:rPr>
              <w:t>4</w:t>
            </w:r>
            <w:r>
              <w:t xml:space="preserve"> did</w:t>
            </w:r>
            <w:r w:rsidR="00114C7D">
              <w:t>.</w:t>
            </w:r>
          </w:p>
          <w:p w14:paraId="21AD3342" w14:textId="61D951D0" w:rsidR="003C3203" w:rsidRPr="00DA352E" w:rsidRDefault="003C3203" w:rsidP="00D23FC6">
            <w:pPr>
              <w:pStyle w:val="Tabletextprimarysource"/>
              <w:ind w:left="720"/>
            </w:pPr>
          </w:p>
        </w:tc>
      </w:tr>
    </w:tbl>
    <w:p w14:paraId="2D6ECB2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118F3956" w14:textId="77777777" w:rsidTr="00FC7C5B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0E736C7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7D158D1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ED18B9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07E5AFA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1D4BDEA" w14:textId="77777777" w:rsidTr="00FC7C5B">
        <w:trPr>
          <w:cantSplit/>
        </w:trPr>
        <w:tc>
          <w:tcPr>
            <w:tcW w:w="1492" w:type="dxa"/>
          </w:tcPr>
          <w:p w14:paraId="515D3809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003B959A" w14:textId="1AD129AF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7D7F6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8E6F0BE" w14:textId="20A716C1" w:rsidR="004966BF" w:rsidRPr="004C23F4" w:rsidRDefault="007D7F6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1" w:type="dxa"/>
          </w:tcPr>
          <w:p w14:paraId="2267BFB2" w14:textId="77777777" w:rsidR="004966BF" w:rsidRPr="003736A1" w:rsidRDefault="00E463B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3736A1">
              <w:rPr>
                <w:rStyle w:val="checkbox"/>
                <w:rFonts w:ascii="Arial" w:hAnsi="Arial" w:cs="Arial"/>
              </w:rPr>
              <w:t>FeCl</w:t>
            </w:r>
            <w:r w:rsidRPr="003736A1">
              <w:rPr>
                <w:rStyle w:val="checkbox"/>
                <w:rFonts w:ascii="Arial" w:hAnsi="Arial" w:cs="Arial"/>
                <w:vertAlign w:val="subscript"/>
              </w:rPr>
              <w:t>3</w:t>
            </w:r>
            <w:r w:rsidRPr="003736A1">
              <w:rPr>
                <w:rStyle w:val="checkbox"/>
                <w:rFonts w:ascii="Arial" w:hAnsi="Arial" w:cs="Arial"/>
              </w:rPr>
              <w:t>:</w:t>
            </w:r>
          </w:p>
          <w:p w14:paraId="6DA4B893" w14:textId="6E32E43B" w:rsidR="00E463B9" w:rsidRDefault="00E463B9" w:rsidP="00D23FC6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6D1F69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&gt;2,000 mg/kg (rabbits</w:t>
            </w:r>
            <w:r w:rsidR="006D1F69">
              <w:rPr>
                <w:rStyle w:val="checkbox"/>
                <w:rFonts w:ascii="Arial" w:hAnsi="Arial" w:cs="Arial"/>
              </w:rPr>
              <w:t>, dermal</w:t>
            </w:r>
            <w:r>
              <w:rPr>
                <w:rStyle w:val="checkbox"/>
                <w:rFonts w:ascii="Arial" w:hAnsi="Arial" w:cs="Arial"/>
              </w:rPr>
              <w:t>)</w:t>
            </w:r>
          </w:p>
          <w:p w14:paraId="1EAE5A8E" w14:textId="316A9875" w:rsidR="00E463B9" w:rsidRPr="00E463B9" w:rsidRDefault="007F550E" w:rsidP="00D23FC6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data on genotoxicity or carcinogenicity available, but no systemic toxicity is expected at low concentrations</w:t>
            </w:r>
            <w:r w:rsidR="00114C7D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AA43B99" w14:textId="77777777" w:rsidTr="00FC7C5B">
        <w:trPr>
          <w:cantSplit/>
        </w:trPr>
        <w:tc>
          <w:tcPr>
            <w:tcW w:w="1492" w:type="dxa"/>
          </w:tcPr>
          <w:p w14:paraId="6FFF2423" w14:textId="77777777" w:rsidR="004966BF" w:rsidRPr="004C23F4" w:rsidRDefault="004966BF" w:rsidP="00224EE2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422" w:type="dxa"/>
          </w:tcPr>
          <w:p w14:paraId="2A1A3B17" w14:textId="3F4C9AD8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7D7F6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B59BC3E" w14:textId="36EDC29D" w:rsidR="004966BF" w:rsidRPr="004C23F4" w:rsidRDefault="007D7F6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1" w:type="dxa"/>
          </w:tcPr>
          <w:p w14:paraId="014E2F67" w14:textId="77777777" w:rsidR="007F550E" w:rsidRDefault="007F550E" w:rsidP="00D23FC6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 xml:space="preserve">Considered low inhalation hazard, no </w:t>
            </w:r>
            <w:r w:rsidR="007D7F62">
              <w:rPr>
                <w:rFonts w:cs="Arial"/>
              </w:rPr>
              <w:t>threshold limit derived</w:t>
            </w:r>
          </w:p>
          <w:p w14:paraId="7527B97B" w14:textId="77777777" w:rsidR="007D7F62" w:rsidRDefault="007D7F62" w:rsidP="00D23FC6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human genotoxicity data available</w:t>
            </w:r>
          </w:p>
          <w:p w14:paraId="50C543FE" w14:textId="5A82A2B7" w:rsidR="007D7F62" w:rsidRPr="007D7F62" w:rsidRDefault="007D7F62" w:rsidP="00D23FC6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7D7F62">
              <w:rPr>
                <w:rStyle w:val="checkbox"/>
                <w:rFonts w:ascii="Arial" w:hAnsi="Arial" w:cs="Arial"/>
              </w:rPr>
              <w:t xml:space="preserve">All relevant </w:t>
            </w:r>
            <w:r>
              <w:rPr>
                <w:rStyle w:val="checkbox"/>
                <w:rFonts w:ascii="Arial" w:hAnsi="Arial" w:cs="Arial"/>
              </w:rPr>
              <w:t xml:space="preserve">animal </w:t>
            </w:r>
            <w:r w:rsidRPr="007D7F62">
              <w:rPr>
                <w:rStyle w:val="checkbox"/>
                <w:rFonts w:ascii="Arial" w:hAnsi="Arial" w:cs="Arial"/>
              </w:rPr>
              <w:t xml:space="preserve">studies </w:t>
            </w:r>
            <w:r w:rsidR="003E6A93">
              <w:rPr>
                <w:rStyle w:val="checkbox"/>
                <w:rFonts w:ascii="Arial" w:hAnsi="Arial" w:cs="Arial"/>
              </w:rPr>
              <w:t>indicate substances are non-genotoxic; 2 insufficiently documented chromosomal aberration studies report positive results, but not considered in the agency’s assessment</w:t>
            </w:r>
          </w:p>
          <w:p w14:paraId="4C977D06" w14:textId="21C8E3E3" w:rsidR="007D7F62" w:rsidRPr="007F550E" w:rsidRDefault="003E6A93" w:rsidP="00D23FC6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Generally, most</w:t>
            </w:r>
            <w:r w:rsidR="007D7F62" w:rsidRPr="007D7F62">
              <w:rPr>
                <w:rStyle w:val="checkbox"/>
                <w:rFonts w:ascii="Arial" w:hAnsi="Arial" w:cs="Arial"/>
              </w:rPr>
              <w:t xml:space="preserve"> data support </w:t>
            </w:r>
            <w:r w:rsidRPr="007D7F62">
              <w:rPr>
                <w:rStyle w:val="checkbox"/>
                <w:rFonts w:ascii="Arial" w:hAnsi="Arial" w:cs="Arial"/>
              </w:rPr>
              <w:t xml:space="preserve">non-genotoxic </w:t>
            </w:r>
            <w:r w:rsidR="007D7F62" w:rsidRPr="007D7F62">
              <w:rPr>
                <w:rStyle w:val="checkbox"/>
                <w:rFonts w:ascii="Arial" w:hAnsi="Arial" w:cs="Arial"/>
              </w:rPr>
              <w:t>conclusion</w:t>
            </w:r>
            <w:r w:rsidR="00114C7D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128171B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5BB136CE" w14:textId="77777777" w:rsidTr="003E6A93">
        <w:trPr>
          <w:trHeight w:val="454"/>
          <w:tblHeader/>
        </w:trPr>
        <w:tc>
          <w:tcPr>
            <w:tcW w:w="6603" w:type="dxa"/>
            <w:vAlign w:val="center"/>
          </w:tcPr>
          <w:p w14:paraId="0AF41AC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51B3041A" w14:textId="46A88961" w:rsidR="002E0D61" w:rsidRDefault="003E6A9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388A1A3" w14:textId="77777777" w:rsidTr="003E6A9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64C916A3" w14:textId="146500C9" w:rsidR="008A36CF" w:rsidRPr="006901A2" w:rsidRDefault="003E6A9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176543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857EE8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2474F4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066BB9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0373DB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58A7869" w14:textId="77777777" w:rsidTr="00812887">
        <w:trPr>
          <w:cantSplit/>
        </w:trPr>
        <w:tc>
          <w:tcPr>
            <w:tcW w:w="3227" w:type="dxa"/>
          </w:tcPr>
          <w:p w14:paraId="04B825D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78F750F" w14:textId="70E94E01" w:rsidR="00687890" w:rsidRPr="00DD2F9B" w:rsidRDefault="000C2DFE" w:rsidP="000C2DFE">
            <w:pPr>
              <w:pStyle w:val="Tablefont"/>
            </w:pPr>
            <w:r>
              <w:t>NA</w:t>
            </w:r>
          </w:p>
        </w:tc>
      </w:tr>
      <w:tr w:rsidR="007925F0" w:rsidRPr="004C23F4" w14:paraId="080D268C" w14:textId="77777777" w:rsidTr="00812887">
        <w:trPr>
          <w:cantSplit/>
        </w:trPr>
        <w:tc>
          <w:tcPr>
            <w:tcW w:w="3227" w:type="dxa"/>
          </w:tcPr>
          <w:p w14:paraId="6C3A390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5B47B0E" w14:textId="77777777" w:rsidR="007925F0" w:rsidRDefault="006505E5" w:rsidP="00DD2F9B">
            <w:pPr>
              <w:pStyle w:val="Tablefont"/>
            </w:pPr>
            <w:r>
              <w:t>FeCl</w:t>
            </w:r>
            <w:r>
              <w:rPr>
                <w:vertAlign w:val="subscript"/>
              </w:rPr>
              <w:t>3</w:t>
            </w:r>
            <w:r>
              <w:t xml:space="preserve"> and FeSO</w:t>
            </w:r>
            <w:r>
              <w:rPr>
                <w:vertAlign w:val="subscript"/>
              </w:rPr>
              <w:t>4</w:t>
            </w:r>
            <w:r>
              <w:t>: —</w:t>
            </w:r>
          </w:p>
          <w:p w14:paraId="10AAEB2F" w14:textId="36041E32" w:rsidR="006505E5" w:rsidRPr="006505E5" w:rsidRDefault="006505E5" w:rsidP="00DD2F9B">
            <w:pPr>
              <w:pStyle w:val="Tablefont"/>
            </w:pPr>
            <w:r>
              <w:t>All other salts: NA</w:t>
            </w:r>
          </w:p>
        </w:tc>
      </w:tr>
      <w:tr w:rsidR="00AF483F" w:rsidRPr="004C23F4" w14:paraId="40818FC3" w14:textId="77777777" w:rsidTr="00812887">
        <w:trPr>
          <w:cantSplit/>
        </w:trPr>
        <w:tc>
          <w:tcPr>
            <w:tcW w:w="3227" w:type="dxa"/>
          </w:tcPr>
          <w:p w14:paraId="7B8C6C5F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0F7C2B3" w14:textId="77777777" w:rsidR="00AF483F" w:rsidRDefault="006505E5" w:rsidP="00DD2F9B">
            <w:pPr>
              <w:pStyle w:val="Tablefont"/>
            </w:pPr>
            <w:r>
              <w:t>FeCl</w:t>
            </w:r>
            <w:r>
              <w:rPr>
                <w:vertAlign w:val="subscript"/>
              </w:rPr>
              <w:t>3</w:t>
            </w:r>
            <w:r>
              <w:t>: —</w:t>
            </w:r>
          </w:p>
          <w:p w14:paraId="55267C76" w14:textId="08BBE813" w:rsidR="006505E5" w:rsidRPr="006505E5" w:rsidRDefault="006505E5" w:rsidP="00DD2F9B">
            <w:pPr>
              <w:pStyle w:val="Tablefont"/>
            </w:pPr>
            <w:r>
              <w:t>All other salts: NA</w:t>
            </w:r>
          </w:p>
        </w:tc>
      </w:tr>
      <w:tr w:rsidR="00687890" w:rsidRPr="004C23F4" w14:paraId="0864DDC2" w14:textId="77777777" w:rsidTr="00812887">
        <w:trPr>
          <w:cantSplit/>
        </w:trPr>
        <w:tc>
          <w:tcPr>
            <w:tcW w:w="3227" w:type="dxa"/>
          </w:tcPr>
          <w:p w14:paraId="4574FDF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75DCAE3" w14:textId="77777777" w:rsidR="00687890" w:rsidRDefault="006505E5" w:rsidP="00DD2F9B">
            <w:pPr>
              <w:pStyle w:val="Tablefont"/>
            </w:pPr>
            <w:r>
              <w:t>FeSO</w:t>
            </w:r>
            <w:r>
              <w:rPr>
                <w:vertAlign w:val="subscript"/>
              </w:rPr>
              <w:t>4</w:t>
            </w:r>
            <w:r>
              <w:t>: —</w:t>
            </w:r>
          </w:p>
          <w:p w14:paraId="343FA334" w14:textId="5A52A2ED" w:rsidR="006505E5" w:rsidRPr="00DD2F9B" w:rsidRDefault="006505E5" w:rsidP="00DD2F9B">
            <w:pPr>
              <w:pStyle w:val="Tablefont"/>
            </w:pPr>
            <w:r>
              <w:t>All other salts: NA</w:t>
            </w:r>
          </w:p>
        </w:tc>
      </w:tr>
      <w:tr w:rsidR="00E41A26" w:rsidRPr="004C23F4" w14:paraId="03FD13BB" w14:textId="77777777" w:rsidTr="00812887">
        <w:trPr>
          <w:cantSplit/>
        </w:trPr>
        <w:tc>
          <w:tcPr>
            <w:tcW w:w="3227" w:type="dxa"/>
          </w:tcPr>
          <w:p w14:paraId="209C031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C304CC0" w14:textId="616B3D61" w:rsidR="00E41A26" w:rsidRPr="00DD2F9B" w:rsidRDefault="006505E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78BB1AE" w14:textId="77777777" w:rsidTr="00812887">
        <w:trPr>
          <w:cantSplit/>
        </w:trPr>
        <w:tc>
          <w:tcPr>
            <w:tcW w:w="3227" w:type="dxa"/>
          </w:tcPr>
          <w:p w14:paraId="1EEAA65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AFBC39A" w14:textId="35D35C5E" w:rsidR="002E0D61" w:rsidRPr="00DD2F9B" w:rsidRDefault="006505E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24C37D2" w14:textId="77777777" w:rsidTr="00812887">
        <w:trPr>
          <w:cantSplit/>
        </w:trPr>
        <w:tc>
          <w:tcPr>
            <w:tcW w:w="3227" w:type="dxa"/>
          </w:tcPr>
          <w:p w14:paraId="652C25A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9ADF992" w14:textId="15FA4C5E" w:rsidR="002E0D61" w:rsidRPr="00DD2F9B" w:rsidRDefault="00361BB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1E287D" w14:textId="77777777" w:rsidTr="00812887">
        <w:trPr>
          <w:cantSplit/>
        </w:trPr>
        <w:tc>
          <w:tcPr>
            <w:tcW w:w="3227" w:type="dxa"/>
          </w:tcPr>
          <w:p w14:paraId="51064EB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A0619F1" w14:textId="2AF3B06D" w:rsidR="002E0D61" w:rsidRPr="00DD2F9B" w:rsidRDefault="00AE4C5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33E960" w14:textId="77777777" w:rsidTr="00812887">
        <w:trPr>
          <w:cantSplit/>
        </w:trPr>
        <w:tc>
          <w:tcPr>
            <w:tcW w:w="3227" w:type="dxa"/>
          </w:tcPr>
          <w:p w14:paraId="3B0419A7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758F822" w14:textId="43E565E7" w:rsidR="002E0D61" w:rsidRPr="00DD2F9B" w:rsidRDefault="006505E5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13F97DC0" w14:textId="77777777" w:rsidTr="00812887">
        <w:trPr>
          <w:cantSplit/>
        </w:trPr>
        <w:tc>
          <w:tcPr>
            <w:tcW w:w="3227" w:type="dxa"/>
          </w:tcPr>
          <w:p w14:paraId="318CC41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04C8E3E" w14:textId="188A467F" w:rsidR="00386093" w:rsidRPr="00DD2F9B" w:rsidRDefault="00B3434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04B4299" w14:textId="77777777" w:rsidTr="00812887">
        <w:trPr>
          <w:cantSplit/>
        </w:trPr>
        <w:tc>
          <w:tcPr>
            <w:tcW w:w="3227" w:type="dxa"/>
          </w:tcPr>
          <w:p w14:paraId="6559DC1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35CF5B7" w14:textId="0D945222" w:rsidR="00386093" w:rsidRPr="00DD2F9B" w:rsidRDefault="00B3434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246CE9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171072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926866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82BF36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89E558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5FEBCD0" w14:textId="50693765" w:rsidR="00932DCE" w:rsidRPr="004C23F4" w:rsidRDefault="006505E5" w:rsidP="00F9496B">
            <w:pPr>
              <w:pStyle w:val="Tablefont"/>
            </w:pPr>
            <w:r>
              <w:t>Insufficient data to assign a skin notation</w:t>
            </w:r>
          </w:p>
        </w:tc>
      </w:tr>
    </w:tbl>
    <w:bookmarkEnd w:id="3"/>
    <w:p w14:paraId="4D43C6F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1437A1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C3541B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622785C3" w14:textId="1927D91A" w:rsidR="00EB3D1B" w:rsidRDefault="008B7ADA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4AF5537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00F3D1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564F3C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4CE9CAA0" w14:textId="577EEE44" w:rsidR="001B79E5" w:rsidRDefault="008B7ADA" w:rsidP="001B79E5">
                <w:pPr>
                  <w:pStyle w:val="Tablefont"/>
                </w:pPr>
                <w:r>
                  <w:t>Varies</w:t>
                </w:r>
              </w:p>
            </w:tc>
          </w:sdtContent>
        </w:sdt>
      </w:tr>
      <w:tr w:rsidR="00A31D99" w:rsidRPr="004C23F4" w14:paraId="408904B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3A72A1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F07926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32E4C0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85AA6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9E722C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6043773" w14:textId="77777777" w:rsidTr="00EA6243">
        <w:trPr>
          <w:cantSplit/>
        </w:trPr>
        <w:tc>
          <w:tcPr>
            <w:tcW w:w="4077" w:type="dxa"/>
            <w:vAlign w:val="center"/>
          </w:tcPr>
          <w:p w14:paraId="3227FF5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437C638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A9791AE" w14:textId="77777777" w:rsidTr="00EA6243">
        <w:trPr>
          <w:cantSplit/>
        </w:trPr>
        <w:tc>
          <w:tcPr>
            <w:tcW w:w="4077" w:type="dxa"/>
            <w:vAlign w:val="center"/>
          </w:tcPr>
          <w:p w14:paraId="3ACFE9B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546723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E41BAD6" w14:textId="77777777" w:rsidTr="00EA6243">
        <w:trPr>
          <w:cantSplit/>
        </w:trPr>
        <w:tc>
          <w:tcPr>
            <w:tcW w:w="4077" w:type="dxa"/>
            <w:vAlign w:val="center"/>
          </w:tcPr>
          <w:p w14:paraId="73BC657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D8CD12F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AA9778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84596F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25AB94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D82A6C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BE266A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40BD0D5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FB5C8B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78901C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6972632" w14:textId="77777777" w:rsidR="007D7F62" w:rsidRDefault="006650FE" w:rsidP="007D7F62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  <w:r w:rsidR="007D7F62" w:rsidRPr="007D7F62">
        <w:t xml:space="preserve"> </w:t>
      </w:r>
    </w:p>
    <w:p w14:paraId="4274ADAC" w14:textId="47467F87" w:rsidR="007D7F62" w:rsidRDefault="007D7F62" w:rsidP="007D7F62">
      <w:r>
        <w:t>European Chemicals Agency (ECHA) (2019) Diiron tris(sulphate) – REACH assessment.</w:t>
      </w:r>
    </w:p>
    <w:p w14:paraId="113782B1" w14:textId="77777777" w:rsidR="007D7F62" w:rsidRDefault="007D7F62" w:rsidP="007D7F62">
      <w:r>
        <w:t>European Chemicals Agency (ECHA) (2019) Iron dichloride – REACH assessment.</w:t>
      </w:r>
    </w:p>
    <w:p w14:paraId="199D86A9" w14:textId="77777777" w:rsidR="007D7F62" w:rsidRDefault="007D7F62" w:rsidP="007D7F62">
      <w:r>
        <w:t>European Chemicals Agency (ECHA) (2019) Iron sulphate – REACH assessment.</w:t>
      </w:r>
    </w:p>
    <w:p w14:paraId="4B43CA60" w14:textId="77777777" w:rsidR="007D7F62" w:rsidRDefault="007D7F62" w:rsidP="007D7F62">
      <w:r>
        <w:t>European Chemicals Agency (ECHA) (2019) Iron trichloride – REACH assessment.</w:t>
      </w:r>
    </w:p>
    <w:p w14:paraId="0E1581AA" w14:textId="3D338F79" w:rsidR="007F1005" w:rsidRDefault="007D7F62" w:rsidP="00084859">
      <w:r>
        <w:t>European Chemicals Agency (ECHA) (2019) Iron trinitrate – REACH assessment.</w:t>
      </w:r>
    </w:p>
    <w:p w14:paraId="27CD8AAA" w14:textId="1230724B" w:rsidR="008E4F1F" w:rsidRDefault="008E4F1F" w:rsidP="008E4F1F">
      <w:r w:rsidRPr="002022B6">
        <w:t>Health Council of the Netherlands</w:t>
      </w:r>
      <w:r>
        <w:t xml:space="preserve"> (HCOTN) (</w:t>
      </w:r>
      <w:r w:rsidR="008B7ADA">
        <w:t>2004</w:t>
      </w:r>
      <w:r>
        <w:t xml:space="preserve">) </w:t>
      </w:r>
      <w:r w:rsidR="008B7ADA" w:rsidRPr="008B7ADA">
        <w:t>Iron salts, water-soluble</w:t>
      </w:r>
      <w:r w:rsidRPr="005F7416">
        <w:t xml:space="preserve">. </w:t>
      </w:r>
      <w:r w:rsidR="008B7ADA" w:rsidRPr="008B7ADA"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8B7ADA" w:rsidRPr="008B7ADA">
        <w:t>2000/15OSH/102</w:t>
      </w:r>
      <w:r>
        <w:t>.</w:t>
      </w:r>
    </w:p>
    <w:p w14:paraId="1E64E585" w14:textId="77777777" w:rsidR="00FC7C5B" w:rsidRDefault="007D7F62" w:rsidP="002219EC">
      <w:r w:rsidRPr="00DB0A36">
        <w:t xml:space="preserve">National Industrial Chemicals Notification and Assessment Scheme (NICNAS) (2016) </w:t>
      </w:r>
      <w:r w:rsidRPr="007D7F62">
        <w:t>Iron chloride and its hydrates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sdt>
        <w:sdtPr>
          <w:id w:val="-1295753243"/>
          <w:temporary/>
          <w:showingPlcHdr/>
        </w:sdtPr>
        <w:sdtContent>
          <w:r w:rsidRPr="005F4305">
            <w:t>tier II</w:t>
          </w:r>
        </w:sdtContent>
      </w:sdt>
      <w:r w:rsidRPr="004633BA">
        <w:t xml:space="preserve"> assessment </w:t>
      </w:r>
      <w:r w:rsidRPr="00DB0A36">
        <w:t>– IMAP report</w:t>
      </w:r>
      <w:r w:rsidR="00FC7C5B">
        <w:t>.</w:t>
      </w:r>
    </w:p>
    <w:p w14:paraId="32DB263A" w14:textId="53FC2DE2" w:rsidR="008E4F1F" w:rsidRPr="00351FE0" w:rsidRDefault="00FC7C5B" w:rsidP="002219EC">
      <w:r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sectPr w:rsidR="008E4F1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8B174" w14:textId="77777777" w:rsidR="00AB39E3" w:rsidRDefault="00AB39E3" w:rsidP="00F43AD5">
      <w:pPr>
        <w:spacing w:after="0" w:line="240" w:lineRule="auto"/>
      </w:pPr>
      <w:r>
        <w:separator/>
      </w:r>
    </w:p>
  </w:endnote>
  <w:endnote w:type="continuationSeparator" w:id="0">
    <w:p w14:paraId="3383375C" w14:textId="77777777" w:rsidR="00AB39E3" w:rsidRDefault="00AB39E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C8900" w14:textId="77777777" w:rsidR="005A5BAE" w:rsidRDefault="005A5B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848632" w14:textId="77777777" w:rsidR="00EC0ED9" w:rsidRDefault="00EC0ED9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Iron salts, soluble (as Fe) (—)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5C1CF751" w14:textId="044A78EF" w:rsidR="00EC0ED9" w:rsidRPr="00F43AD5" w:rsidRDefault="00EC0ED9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A5BAE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D8AC7" w14:textId="77777777" w:rsidR="005A5BAE" w:rsidRDefault="005A5B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56834" w14:textId="77777777" w:rsidR="00AB39E3" w:rsidRDefault="00AB39E3" w:rsidP="00F43AD5">
      <w:pPr>
        <w:spacing w:after="0" w:line="240" w:lineRule="auto"/>
      </w:pPr>
      <w:r>
        <w:separator/>
      </w:r>
    </w:p>
  </w:footnote>
  <w:footnote w:type="continuationSeparator" w:id="0">
    <w:p w14:paraId="492CB250" w14:textId="77777777" w:rsidR="00AB39E3" w:rsidRDefault="00AB39E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E9EC9" w14:textId="1C0C3063" w:rsidR="005A5BAE" w:rsidRDefault="005A5B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FACE6" w14:textId="1AA8F8EB" w:rsidR="00EC0ED9" w:rsidRDefault="00EC0ED9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C060644" wp14:editId="6E2B5011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8F03D" w14:textId="05F4D140" w:rsidR="005A5BAE" w:rsidRDefault="005A5BA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F9AF9" w14:textId="510AEE5C" w:rsidR="005A5BAE" w:rsidRDefault="005A5BA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2EE17" w14:textId="2B673164" w:rsidR="00EC0ED9" w:rsidRDefault="00F73BF8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DA51B6E" wp14:editId="021A210F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9D463" w14:textId="5F6216A0" w:rsidR="005A5BAE" w:rsidRDefault="005A5B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D5A66"/>
    <w:multiLevelType w:val="hybridMultilevel"/>
    <w:tmpl w:val="BB4AAAC4"/>
    <w:lvl w:ilvl="0" w:tplc="D6B689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2A14CF"/>
    <w:multiLevelType w:val="hybridMultilevel"/>
    <w:tmpl w:val="6108E5CC"/>
    <w:lvl w:ilvl="0" w:tplc="719E20B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765486">
    <w:abstractNumId w:val="0"/>
  </w:num>
  <w:num w:numId="2" w16cid:durableId="30806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894"/>
    <w:rsid w:val="00013A22"/>
    <w:rsid w:val="00014C3F"/>
    <w:rsid w:val="00017C82"/>
    <w:rsid w:val="00032B88"/>
    <w:rsid w:val="00037E52"/>
    <w:rsid w:val="00046DF5"/>
    <w:rsid w:val="00052060"/>
    <w:rsid w:val="000520B7"/>
    <w:rsid w:val="0005574A"/>
    <w:rsid w:val="00055FE1"/>
    <w:rsid w:val="00056EC2"/>
    <w:rsid w:val="00057B6D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4B0C"/>
    <w:rsid w:val="000B7B48"/>
    <w:rsid w:val="000C096D"/>
    <w:rsid w:val="000C139A"/>
    <w:rsid w:val="000C2053"/>
    <w:rsid w:val="000C248C"/>
    <w:rsid w:val="000C2DFE"/>
    <w:rsid w:val="000D291C"/>
    <w:rsid w:val="000E0319"/>
    <w:rsid w:val="000E5A54"/>
    <w:rsid w:val="000E63D3"/>
    <w:rsid w:val="000E67CF"/>
    <w:rsid w:val="0010461E"/>
    <w:rsid w:val="00106FAA"/>
    <w:rsid w:val="00113443"/>
    <w:rsid w:val="00114C7D"/>
    <w:rsid w:val="001269A7"/>
    <w:rsid w:val="00131092"/>
    <w:rsid w:val="00140E6A"/>
    <w:rsid w:val="00146545"/>
    <w:rsid w:val="00146B75"/>
    <w:rsid w:val="0015266D"/>
    <w:rsid w:val="0015288A"/>
    <w:rsid w:val="00152BB5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A485A"/>
    <w:rsid w:val="001B48B1"/>
    <w:rsid w:val="001B79E5"/>
    <w:rsid w:val="001C18C8"/>
    <w:rsid w:val="001D56F0"/>
    <w:rsid w:val="001D663B"/>
    <w:rsid w:val="001D7B41"/>
    <w:rsid w:val="001E46DA"/>
    <w:rsid w:val="001E7D80"/>
    <w:rsid w:val="001F4B6C"/>
    <w:rsid w:val="001F62AA"/>
    <w:rsid w:val="001F62CB"/>
    <w:rsid w:val="001F6ED0"/>
    <w:rsid w:val="001F72E6"/>
    <w:rsid w:val="001F73C5"/>
    <w:rsid w:val="002046A6"/>
    <w:rsid w:val="00204956"/>
    <w:rsid w:val="00211C20"/>
    <w:rsid w:val="00213640"/>
    <w:rsid w:val="00221547"/>
    <w:rsid w:val="002216FC"/>
    <w:rsid w:val="002219E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11B6"/>
    <w:rsid w:val="002B1A2C"/>
    <w:rsid w:val="002C34F2"/>
    <w:rsid w:val="002C58FF"/>
    <w:rsid w:val="002C7AFE"/>
    <w:rsid w:val="002D05D2"/>
    <w:rsid w:val="002D723E"/>
    <w:rsid w:val="002E0D61"/>
    <w:rsid w:val="002E4C7B"/>
    <w:rsid w:val="002F40D4"/>
    <w:rsid w:val="0030740C"/>
    <w:rsid w:val="00315833"/>
    <w:rsid w:val="003215EE"/>
    <w:rsid w:val="003224BF"/>
    <w:rsid w:val="003241A8"/>
    <w:rsid w:val="003253F0"/>
    <w:rsid w:val="00330EAC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6F1B"/>
    <w:rsid w:val="00361BBA"/>
    <w:rsid w:val="003627BE"/>
    <w:rsid w:val="00362895"/>
    <w:rsid w:val="00370DBF"/>
    <w:rsid w:val="003736A1"/>
    <w:rsid w:val="00386093"/>
    <w:rsid w:val="003904A4"/>
    <w:rsid w:val="00391841"/>
    <w:rsid w:val="00391B6D"/>
    <w:rsid w:val="00394922"/>
    <w:rsid w:val="003A0E32"/>
    <w:rsid w:val="003A2B94"/>
    <w:rsid w:val="003B387D"/>
    <w:rsid w:val="003C036E"/>
    <w:rsid w:val="003C0D58"/>
    <w:rsid w:val="003C3203"/>
    <w:rsid w:val="003C5B3F"/>
    <w:rsid w:val="003D4FA3"/>
    <w:rsid w:val="003E0807"/>
    <w:rsid w:val="003E51FB"/>
    <w:rsid w:val="003E6A93"/>
    <w:rsid w:val="003E6B39"/>
    <w:rsid w:val="003F07E1"/>
    <w:rsid w:val="003F432B"/>
    <w:rsid w:val="004030BC"/>
    <w:rsid w:val="00403F7D"/>
    <w:rsid w:val="00406785"/>
    <w:rsid w:val="004079B4"/>
    <w:rsid w:val="0041191D"/>
    <w:rsid w:val="00413647"/>
    <w:rsid w:val="00417A56"/>
    <w:rsid w:val="00420957"/>
    <w:rsid w:val="00422A10"/>
    <w:rsid w:val="00425EF1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41E3"/>
    <w:rsid w:val="00485BFD"/>
    <w:rsid w:val="004867A2"/>
    <w:rsid w:val="004873F2"/>
    <w:rsid w:val="00490D4C"/>
    <w:rsid w:val="00491576"/>
    <w:rsid w:val="00493A35"/>
    <w:rsid w:val="0049527A"/>
    <w:rsid w:val="004966BF"/>
    <w:rsid w:val="00497984"/>
    <w:rsid w:val="004A34BF"/>
    <w:rsid w:val="004A5088"/>
    <w:rsid w:val="004B72A5"/>
    <w:rsid w:val="004C1E3F"/>
    <w:rsid w:val="004C23F4"/>
    <w:rsid w:val="004C3475"/>
    <w:rsid w:val="004C58B6"/>
    <w:rsid w:val="004D16A3"/>
    <w:rsid w:val="004D1CA8"/>
    <w:rsid w:val="004D4AA1"/>
    <w:rsid w:val="004D5B06"/>
    <w:rsid w:val="004D6D68"/>
    <w:rsid w:val="004E2280"/>
    <w:rsid w:val="004E5EDD"/>
    <w:rsid w:val="004E77D5"/>
    <w:rsid w:val="004F448A"/>
    <w:rsid w:val="004F493D"/>
    <w:rsid w:val="004F65E8"/>
    <w:rsid w:val="0050005E"/>
    <w:rsid w:val="00502B88"/>
    <w:rsid w:val="00504B84"/>
    <w:rsid w:val="00507DF7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3FFC"/>
    <w:rsid w:val="00581055"/>
    <w:rsid w:val="00591E38"/>
    <w:rsid w:val="005A19C5"/>
    <w:rsid w:val="005A1AB9"/>
    <w:rsid w:val="005A3034"/>
    <w:rsid w:val="005A462D"/>
    <w:rsid w:val="005A5BAE"/>
    <w:rsid w:val="005B253B"/>
    <w:rsid w:val="005B771D"/>
    <w:rsid w:val="005C438B"/>
    <w:rsid w:val="005C5D16"/>
    <w:rsid w:val="005D3193"/>
    <w:rsid w:val="005D4A47"/>
    <w:rsid w:val="005D4A6E"/>
    <w:rsid w:val="005E6979"/>
    <w:rsid w:val="005E75CB"/>
    <w:rsid w:val="006013C1"/>
    <w:rsid w:val="0060669E"/>
    <w:rsid w:val="00610F2E"/>
    <w:rsid w:val="00611399"/>
    <w:rsid w:val="00616C83"/>
    <w:rsid w:val="0062204F"/>
    <w:rsid w:val="00624C4E"/>
    <w:rsid w:val="00625200"/>
    <w:rsid w:val="006310DE"/>
    <w:rsid w:val="006363A8"/>
    <w:rsid w:val="00636DB7"/>
    <w:rsid w:val="00646A40"/>
    <w:rsid w:val="006505E5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29B8"/>
    <w:rsid w:val="00695B72"/>
    <w:rsid w:val="006B160A"/>
    <w:rsid w:val="006B4E6C"/>
    <w:rsid w:val="006B50B6"/>
    <w:rsid w:val="006C56DD"/>
    <w:rsid w:val="006D1F69"/>
    <w:rsid w:val="006D79EA"/>
    <w:rsid w:val="006E5D05"/>
    <w:rsid w:val="006F275B"/>
    <w:rsid w:val="00701053"/>
    <w:rsid w:val="00701507"/>
    <w:rsid w:val="00714021"/>
    <w:rsid w:val="00716A0F"/>
    <w:rsid w:val="0071758C"/>
    <w:rsid w:val="00717D45"/>
    <w:rsid w:val="007208F7"/>
    <w:rsid w:val="007218AF"/>
    <w:rsid w:val="007365D1"/>
    <w:rsid w:val="00740E0E"/>
    <w:rsid w:val="00750212"/>
    <w:rsid w:val="00750969"/>
    <w:rsid w:val="00754779"/>
    <w:rsid w:val="0075716D"/>
    <w:rsid w:val="00765F14"/>
    <w:rsid w:val="00770E31"/>
    <w:rsid w:val="007770F1"/>
    <w:rsid w:val="00783352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3529"/>
    <w:rsid w:val="007D7F62"/>
    <w:rsid w:val="007E063C"/>
    <w:rsid w:val="007E2A4B"/>
    <w:rsid w:val="007E307D"/>
    <w:rsid w:val="007E6A4E"/>
    <w:rsid w:val="007E6C94"/>
    <w:rsid w:val="007F08A4"/>
    <w:rsid w:val="007F1005"/>
    <w:rsid w:val="007F25E0"/>
    <w:rsid w:val="007F5328"/>
    <w:rsid w:val="007F540B"/>
    <w:rsid w:val="007F550E"/>
    <w:rsid w:val="00804F5A"/>
    <w:rsid w:val="00810C6D"/>
    <w:rsid w:val="00812887"/>
    <w:rsid w:val="00816C3A"/>
    <w:rsid w:val="00820FF2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6EC"/>
    <w:rsid w:val="00871CD5"/>
    <w:rsid w:val="008745A2"/>
    <w:rsid w:val="008768A8"/>
    <w:rsid w:val="0088798F"/>
    <w:rsid w:val="00887E4B"/>
    <w:rsid w:val="008915C8"/>
    <w:rsid w:val="00895706"/>
    <w:rsid w:val="008A36CF"/>
    <w:rsid w:val="008A3BC4"/>
    <w:rsid w:val="008B403C"/>
    <w:rsid w:val="008B7983"/>
    <w:rsid w:val="008B7ADA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5759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532C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4BB9"/>
    <w:rsid w:val="00A27E2D"/>
    <w:rsid w:val="00A31D99"/>
    <w:rsid w:val="00A357BA"/>
    <w:rsid w:val="00A35ADC"/>
    <w:rsid w:val="00A36A4D"/>
    <w:rsid w:val="00A402A3"/>
    <w:rsid w:val="00A460CA"/>
    <w:rsid w:val="00A53681"/>
    <w:rsid w:val="00A633D4"/>
    <w:rsid w:val="00A6461A"/>
    <w:rsid w:val="00A84504"/>
    <w:rsid w:val="00A8672F"/>
    <w:rsid w:val="00A9265E"/>
    <w:rsid w:val="00A93057"/>
    <w:rsid w:val="00A968B0"/>
    <w:rsid w:val="00AB2672"/>
    <w:rsid w:val="00AB2817"/>
    <w:rsid w:val="00AB39E3"/>
    <w:rsid w:val="00AB43C4"/>
    <w:rsid w:val="00AC32E7"/>
    <w:rsid w:val="00AC3A9F"/>
    <w:rsid w:val="00AC6D2F"/>
    <w:rsid w:val="00AE2745"/>
    <w:rsid w:val="00AE2F64"/>
    <w:rsid w:val="00AE4C57"/>
    <w:rsid w:val="00AF42CB"/>
    <w:rsid w:val="00AF483F"/>
    <w:rsid w:val="00AF5E07"/>
    <w:rsid w:val="00AF5F06"/>
    <w:rsid w:val="00B00A25"/>
    <w:rsid w:val="00B0320E"/>
    <w:rsid w:val="00B1422A"/>
    <w:rsid w:val="00B1765C"/>
    <w:rsid w:val="00B213C4"/>
    <w:rsid w:val="00B3434F"/>
    <w:rsid w:val="00B40C60"/>
    <w:rsid w:val="00B479A9"/>
    <w:rsid w:val="00B52EDF"/>
    <w:rsid w:val="00B56226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0B7C"/>
    <w:rsid w:val="00BF0E40"/>
    <w:rsid w:val="00BF2406"/>
    <w:rsid w:val="00BF451A"/>
    <w:rsid w:val="00C06E43"/>
    <w:rsid w:val="00C1177D"/>
    <w:rsid w:val="00C16315"/>
    <w:rsid w:val="00C22390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1341"/>
    <w:rsid w:val="00D140FC"/>
    <w:rsid w:val="00D21D8C"/>
    <w:rsid w:val="00D23FC6"/>
    <w:rsid w:val="00D26B2E"/>
    <w:rsid w:val="00D31357"/>
    <w:rsid w:val="00D33220"/>
    <w:rsid w:val="00D334D1"/>
    <w:rsid w:val="00D438A4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1564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0827"/>
    <w:rsid w:val="00E26A07"/>
    <w:rsid w:val="00E32595"/>
    <w:rsid w:val="00E37CFD"/>
    <w:rsid w:val="00E41A26"/>
    <w:rsid w:val="00E463B9"/>
    <w:rsid w:val="00E46BCB"/>
    <w:rsid w:val="00E51CAF"/>
    <w:rsid w:val="00E60F04"/>
    <w:rsid w:val="00E62AAC"/>
    <w:rsid w:val="00E656D7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5348"/>
    <w:rsid w:val="00EA6243"/>
    <w:rsid w:val="00EA74AB"/>
    <w:rsid w:val="00EB3D1B"/>
    <w:rsid w:val="00EC0D6A"/>
    <w:rsid w:val="00EC0ED9"/>
    <w:rsid w:val="00ED1D89"/>
    <w:rsid w:val="00ED57DA"/>
    <w:rsid w:val="00ED66BC"/>
    <w:rsid w:val="00EE6342"/>
    <w:rsid w:val="00EF233A"/>
    <w:rsid w:val="00EF303E"/>
    <w:rsid w:val="00EF3A40"/>
    <w:rsid w:val="00EF7F78"/>
    <w:rsid w:val="00F000C5"/>
    <w:rsid w:val="00F01B08"/>
    <w:rsid w:val="00F01C4D"/>
    <w:rsid w:val="00F053FA"/>
    <w:rsid w:val="00F05753"/>
    <w:rsid w:val="00F10C97"/>
    <w:rsid w:val="00F11C71"/>
    <w:rsid w:val="00F16019"/>
    <w:rsid w:val="00F20E68"/>
    <w:rsid w:val="00F22093"/>
    <w:rsid w:val="00F236DF"/>
    <w:rsid w:val="00F37D99"/>
    <w:rsid w:val="00F43AD5"/>
    <w:rsid w:val="00F4402E"/>
    <w:rsid w:val="00F47793"/>
    <w:rsid w:val="00F53F85"/>
    <w:rsid w:val="00F56DD0"/>
    <w:rsid w:val="00F6491C"/>
    <w:rsid w:val="00F67BBB"/>
    <w:rsid w:val="00F73BF8"/>
    <w:rsid w:val="00F81C77"/>
    <w:rsid w:val="00F87D92"/>
    <w:rsid w:val="00F90AA7"/>
    <w:rsid w:val="00F91B31"/>
    <w:rsid w:val="00F92498"/>
    <w:rsid w:val="00F9496B"/>
    <w:rsid w:val="00F95728"/>
    <w:rsid w:val="00F970C9"/>
    <w:rsid w:val="00FA06A8"/>
    <w:rsid w:val="00FA3DF5"/>
    <w:rsid w:val="00FA741F"/>
    <w:rsid w:val="00FB4E07"/>
    <w:rsid w:val="00FB755A"/>
    <w:rsid w:val="00FC60A2"/>
    <w:rsid w:val="00FC7C5B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9572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F53F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F8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F8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F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F85"/>
    <w:rPr>
      <w:b/>
      <w:bCs/>
      <w:szCs w:val="20"/>
    </w:rPr>
  </w:style>
  <w:style w:type="paragraph" w:styleId="Revision">
    <w:name w:val="Revision"/>
    <w:hidden/>
    <w:uiPriority w:val="99"/>
    <w:semiHidden/>
    <w:rsid w:val="006D1F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D57B7A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52778"/>
    <w:rsid w:val="00347D16"/>
    <w:rsid w:val="003E0149"/>
    <w:rsid w:val="00513539"/>
    <w:rsid w:val="005B345B"/>
    <w:rsid w:val="00755FBF"/>
    <w:rsid w:val="00A874A0"/>
    <w:rsid w:val="00CA72D3"/>
    <w:rsid w:val="00D21A9F"/>
    <w:rsid w:val="00D27CDF"/>
    <w:rsid w:val="00D57B7A"/>
    <w:rsid w:val="00EE6342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3CB849-C160-4642-B57B-0BF5960B96D0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2.xml><?xml version="1.0" encoding="utf-8"?>
<ds:datastoreItem xmlns:ds="http://schemas.openxmlformats.org/officeDocument/2006/customXml" ds:itemID="{1E0F492B-0964-4D56-AEF7-EAC1C9AB7D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49A5D6-7FE8-4584-96CE-E78BD37D0A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5A2C7A-300F-4EBE-BB62-F995944F3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1449</Words>
  <Characters>8283</Characters>
  <Application>Microsoft Office Word</Application>
  <DocSecurity>0</DocSecurity>
  <Lines>230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2019-12-16T22:33:00Z</dcterms:created>
  <dcterms:modified xsi:type="dcterms:W3CDTF">2026-01-09T01:18:00Z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2025-12-24T00:03:54Z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f4554788-357b-499c-a5c8-ced10c7cdda6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