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50653E2D" w14:textId="77777777" w:rsidR="00BD499F" w:rsidRPr="004C23F4" w:rsidRDefault="00336197" w:rsidP="00B40C60">
          <w:pPr>
            <w:pStyle w:val="Heading1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H</w:t>
          </w:r>
          <w:r w:rsidR="009B0D3E">
            <w:rPr>
              <w:rFonts w:ascii="Arial" w:hAnsi="Arial" w:cs="Arial"/>
            </w:rPr>
            <w:t xml:space="preserve">examethyl </w:t>
          </w:r>
          <w:proofErr w:type="spellStart"/>
          <w:r w:rsidR="009B0D3E">
            <w:rPr>
              <w:rFonts w:ascii="Arial" w:hAnsi="Arial" w:cs="Arial"/>
            </w:rPr>
            <w:t>phosphoramide</w:t>
          </w:r>
          <w:proofErr w:type="spellEnd"/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72"/>
        <w:gridCol w:w="5054"/>
      </w:tblGrid>
      <w:tr w:rsidR="00F43AD5" w:rsidRPr="004C23F4" w14:paraId="045DE15C" w14:textId="77777777" w:rsidTr="00B76A41">
        <w:trPr>
          <w:cantSplit/>
          <w:tblHeader/>
        </w:trPr>
        <w:tc>
          <w:tcPr>
            <w:tcW w:w="4077" w:type="dxa"/>
          </w:tcPr>
          <w:p w14:paraId="570F3650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165" w:type="dxa"/>
          </w:tcPr>
          <w:p w14:paraId="7DA37F77" w14:textId="77777777" w:rsidR="00F43AD5" w:rsidRPr="00717D45" w:rsidRDefault="009B0D3E" w:rsidP="00B76A41">
            <w:pPr>
              <w:pStyle w:val="Tablefont"/>
            </w:pPr>
            <w:r w:rsidRPr="009B0D3E">
              <w:t>680-31-9</w:t>
            </w:r>
          </w:p>
        </w:tc>
      </w:tr>
      <w:tr w:rsidR="00F43AD5" w:rsidRPr="004C23F4" w14:paraId="440CB935" w14:textId="77777777" w:rsidTr="00B76A41">
        <w:trPr>
          <w:cantSplit/>
        </w:trPr>
        <w:tc>
          <w:tcPr>
            <w:tcW w:w="4077" w:type="dxa"/>
          </w:tcPr>
          <w:p w14:paraId="209B33E8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165" w:type="dxa"/>
          </w:tcPr>
          <w:p w14:paraId="7D230892" w14:textId="77777777" w:rsidR="00F43AD5" w:rsidRPr="009B0D3E" w:rsidRDefault="009B0D3E" w:rsidP="009B0D3E">
            <w:pPr>
              <w:autoSpaceDE w:val="0"/>
              <w:autoSpaceDN w:val="0"/>
              <w:adjustRightInd w:val="0"/>
              <w:spacing w:after="0"/>
              <w:rPr>
                <w:rFonts w:cs="Arial"/>
                <w:szCs w:val="20"/>
                <w:lang w:val="en-US"/>
              </w:rPr>
            </w:pPr>
            <w:proofErr w:type="spellStart"/>
            <w:r w:rsidRPr="009B0D3E">
              <w:rPr>
                <w:rFonts w:cs="Arial"/>
                <w:szCs w:val="20"/>
                <w:lang w:val="en-US"/>
              </w:rPr>
              <w:t>Hempa</w:t>
            </w:r>
            <w:proofErr w:type="spellEnd"/>
            <w:r>
              <w:rPr>
                <w:rFonts w:cs="Arial"/>
                <w:szCs w:val="20"/>
                <w:lang w:val="en-US"/>
              </w:rPr>
              <w:t>,</w:t>
            </w:r>
            <w:r w:rsidR="00E502B9">
              <w:rPr>
                <w:rFonts w:cs="Arial"/>
                <w:szCs w:val="20"/>
                <w:lang w:val="en-US"/>
              </w:rPr>
              <w:t xml:space="preserve"> </w:t>
            </w:r>
            <w:proofErr w:type="spellStart"/>
            <w:r w:rsidR="00E502B9">
              <w:rPr>
                <w:rFonts w:cs="Arial"/>
                <w:szCs w:val="20"/>
                <w:lang w:val="en-US"/>
              </w:rPr>
              <w:t>h</w:t>
            </w:r>
            <w:r w:rsidRPr="009B0D3E">
              <w:rPr>
                <w:rFonts w:cs="Arial"/>
                <w:szCs w:val="20"/>
                <w:lang w:val="en-US"/>
              </w:rPr>
              <w:t>exametapol</w:t>
            </w:r>
            <w:proofErr w:type="spellEnd"/>
            <w:r>
              <w:rPr>
                <w:rFonts w:cs="Arial"/>
                <w:szCs w:val="20"/>
                <w:lang w:val="en-US"/>
              </w:rPr>
              <w:t>,</w:t>
            </w:r>
            <w:r w:rsidR="00E502B9">
              <w:rPr>
                <w:rFonts w:cs="Arial"/>
                <w:szCs w:val="20"/>
                <w:lang w:val="en-US"/>
              </w:rPr>
              <w:t xml:space="preserve"> </w:t>
            </w:r>
            <w:proofErr w:type="spellStart"/>
            <w:r w:rsidR="00E502B9">
              <w:rPr>
                <w:rFonts w:cs="Arial"/>
                <w:szCs w:val="20"/>
                <w:lang w:val="en-US"/>
              </w:rPr>
              <w:t>h</w:t>
            </w:r>
            <w:r w:rsidRPr="009B0D3E">
              <w:rPr>
                <w:rFonts w:cs="Arial"/>
                <w:szCs w:val="20"/>
                <w:lang w:val="en-US"/>
              </w:rPr>
              <w:t>examethylphosphoric</w:t>
            </w:r>
            <w:proofErr w:type="spellEnd"/>
            <w:r w:rsidRPr="009B0D3E">
              <w:rPr>
                <w:rFonts w:cs="Arial"/>
                <w:szCs w:val="20"/>
                <w:lang w:val="en-US"/>
              </w:rPr>
              <w:t xml:space="preserve"> </w:t>
            </w:r>
            <w:proofErr w:type="spellStart"/>
            <w:r w:rsidRPr="009B0D3E">
              <w:rPr>
                <w:rFonts w:cs="Arial"/>
                <w:szCs w:val="20"/>
                <w:lang w:val="en-US"/>
              </w:rPr>
              <w:t>triamide</w:t>
            </w:r>
            <w:proofErr w:type="spellEnd"/>
            <w:r>
              <w:rPr>
                <w:rFonts w:cs="Arial"/>
                <w:szCs w:val="20"/>
                <w:lang w:val="en-US"/>
              </w:rPr>
              <w:t xml:space="preserve">, </w:t>
            </w:r>
            <w:proofErr w:type="spellStart"/>
            <w:r>
              <w:rPr>
                <w:rFonts w:cs="Arial"/>
                <w:szCs w:val="20"/>
                <w:lang w:val="en-US"/>
              </w:rPr>
              <w:t>HMPA</w:t>
            </w:r>
            <w:proofErr w:type="spellEnd"/>
            <w:r>
              <w:rPr>
                <w:rFonts w:cs="Arial"/>
                <w:szCs w:val="20"/>
                <w:lang w:val="en-US"/>
              </w:rPr>
              <w:t xml:space="preserve">, </w:t>
            </w:r>
            <w:r w:rsidR="00E502B9">
              <w:rPr>
                <w:rFonts w:cs="Arial"/>
                <w:szCs w:val="20"/>
                <w:lang w:val="en-US"/>
              </w:rPr>
              <w:t>t</w:t>
            </w:r>
            <w:r w:rsidRPr="009B0D3E">
              <w:rPr>
                <w:rFonts w:cs="Arial"/>
                <w:szCs w:val="20"/>
                <w:lang w:val="en-US"/>
              </w:rPr>
              <w:t>ris(</w:t>
            </w:r>
            <w:proofErr w:type="spellStart"/>
            <w:r w:rsidRPr="009B0D3E">
              <w:rPr>
                <w:rFonts w:cs="Arial"/>
                <w:szCs w:val="20"/>
                <w:lang w:val="en-US"/>
              </w:rPr>
              <w:t>dimethylamino</w:t>
            </w:r>
            <w:proofErr w:type="spellEnd"/>
            <w:r w:rsidRPr="009B0D3E">
              <w:rPr>
                <w:rFonts w:cs="Arial"/>
                <w:szCs w:val="20"/>
                <w:lang w:val="en-US"/>
              </w:rPr>
              <w:t>)-phosphine oxide</w:t>
            </w:r>
          </w:p>
        </w:tc>
      </w:tr>
      <w:tr w:rsidR="00F43AD5" w:rsidRPr="004C23F4" w14:paraId="1A3AF850" w14:textId="77777777" w:rsidTr="00B76A41">
        <w:trPr>
          <w:cantSplit/>
        </w:trPr>
        <w:tc>
          <w:tcPr>
            <w:tcW w:w="4077" w:type="dxa"/>
          </w:tcPr>
          <w:p w14:paraId="3729FCF2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165" w:type="dxa"/>
          </w:tcPr>
          <w:p w14:paraId="60D9AFD2" w14:textId="77777777" w:rsidR="00F43AD5" w:rsidRPr="00E502B9" w:rsidRDefault="00E502B9" w:rsidP="00E502B9">
            <w:pPr>
              <w:pStyle w:val="Tablefont"/>
            </w:pPr>
            <w:proofErr w:type="spellStart"/>
            <w:r w:rsidRPr="00E502B9">
              <w:t>C</w:t>
            </w:r>
            <w:r w:rsidRPr="00E502B9">
              <w:rPr>
                <w:vertAlign w:val="subscript"/>
              </w:rPr>
              <w:t>6</w:t>
            </w:r>
            <w:r w:rsidRPr="00E502B9">
              <w:t>H</w:t>
            </w:r>
            <w:r w:rsidRPr="00E502B9">
              <w:rPr>
                <w:vertAlign w:val="subscript"/>
              </w:rPr>
              <w:t>18</w:t>
            </w:r>
            <w:r w:rsidRPr="00E502B9">
              <w:t>N</w:t>
            </w:r>
            <w:r w:rsidRPr="00E502B9">
              <w:rPr>
                <w:vertAlign w:val="subscript"/>
              </w:rPr>
              <w:t>3</w:t>
            </w:r>
            <w:r w:rsidRPr="00E502B9">
              <w:t>OP</w:t>
            </w:r>
            <w:proofErr w:type="spellEnd"/>
          </w:p>
        </w:tc>
      </w:tr>
      <w:tr w:rsidR="00F43AD5" w:rsidRPr="004C23F4" w14:paraId="0ED8B128" w14:textId="77777777" w:rsidTr="00B76A41">
        <w:trPr>
          <w:cantSplit/>
        </w:trPr>
        <w:tc>
          <w:tcPr>
            <w:tcW w:w="4077" w:type="dxa"/>
          </w:tcPr>
          <w:p w14:paraId="6354D38D" w14:textId="77777777" w:rsidR="00F43AD5" w:rsidRPr="00921DE7" w:rsidRDefault="00CB1CB1" w:rsidP="00B76A41">
            <w:pPr>
              <w:pStyle w:val="Tablerowright"/>
            </w:pPr>
            <w:r w:rsidRPr="00921DE7">
              <w:t>Structural formula:</w:t>
            </w:r>
          </w:p>
        </w:tc>
        <w:tc>
          <w:tcPr>
            <w:tcW w:w="5165" w:type="dxa"/>
          </w:tcPr>
          <w:p w14:paraId="4844B4CB" w14:textId="77777777" w:rsidR="00F43AD5" w:rsidRPr="00B40C60" w:rsidRDefault="00E502B9" w:rsidP="00B76A41">
            <w:pPr>
              <w:pStyle w:val="Tablerowheading"/>
              <w:rPr>
                <w:b w:val="0"/>
              </w:rPr>
            </w:pPr>
            <w:r>
              <w:rPr>
                <w:b w:val="0"/>
              </w:rPr>
              <w:t>—</w:t>
            </w:r>
          </w:p>
        </w:tc>
      </w:tr>
    </w:tbl>
    <w:p w14:paraId="2A11041B" w14:textId="58F936D8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46246E">
            <w:rPr>
              <w:rStyle w:val="WESstatus"/>
            </w:rPr>
            <w:t>(new)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08"/>
        <w:gridCol w:w="5018"/>
      </w:tblGrid>
      <w:tr w:rsidR="002C7AFE" w:rsidRPr="004C23F4" w14:paraId="16A7146E" w14:textId="77777777" w:rsidTr="006D63B1">
        <w:trPr>
          <w:cantSplit/>
          <w:tblHeader/>
        </w:trPr>
        <w:tc>
          <w:tcPr>
            <w:tcW w:w="4008" w:type="dxa"/>
            <w:vAlign w:val="center"/>
          </w:tcPr>
          <w:p w14:paraId="69D7389A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18" w:type="dxa"/>
          </w:tcPr>
          <w:p w14:paraId="00A36003" w14:textId="5D291EFA" w:rsidR="002C7AFE" w:rsidRPr="00EB3D1B" w:rsidRDefault="00DA74AF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5DF3D617" w14:textId="77777777" w:rsidTr="006D63B1">
        <w:trPr>
          <w:cantSplit/>
        </w:trPr>
        <w:tc>
          <w:tcPr>
            <w:tcW w:w="4008" w:type="dxa"/>
            <w:vAlign w:val="center"/>
          </w:tcPr>
          <w:p w14:paraId="22C7826D" w14:textId="77777777" w:rsidR="002C7AFE" w:rsidRPr="002C58FF" w:rsidRDefault="002C7AFE" w:rsidP="00921DE7">
            <w:pPr>
              <w:pStyle w:val="Tablerowright"/>
            </w:pPr>
            <w:r w:rsidRPr="002C58FF">
              <w:t>STEL</w:t>
            </w:r>
            <w:r w:rsidR="00921DE7">
              <w:t>:</w:t>
            </w:r>
          </w:p>
        </w:tc>
        <w:tc>
          <w:tcPr>
            <w:tcW w:w="5018" w:type="dxa"/>
          </w:tcPr>
          <w:p w14:paraId="5AE352FF" w14:textId="77777777" w:rsidR="002C7AFE" w:rsidRPr="00EB3D1B" w:rsidRDefault="00E502B9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2F60B125" w14:textId="77777777" w:rsidTr="006D63B1">
        <w:trPr>
          <w:cantSplit/>
        </w:trPr>
        <w:tc>
          <w:tcPr>
            <w:tcW w:w="4008" w:type="dxa"/>
            <w:vAlign w:val="center"/>
          </w:tcPr>
          <w:p w14:paraId="6E692398" w14:textId="77777777" w:rsidR="002C7AFE" w:rsidRPr="002C58FF" w:rsidRDefault="00921DE7" w:rsidP="00921DE7">
            <w:pPr>
              <w:pStyle w:val="Tablerowright"/>
            </w:pPr>
            <w:r>
              <w:t>Peak limitation:</w:t>
            </w:r>
          </w:p>
        </w:tc>
        <w:tc>
          <w:tcPr>
            <w:tcW w:w="5018" w:type="dxa"/>
          </w:tcPr>
          <w:p w14:paraId="528765FE" w14:textId="77777777" w:rsidR="002C7AFE" w:rsidRPr="00EB3D1B" w:rsidRDefault="00E502B9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3ACA06C8" w14:textId="77777777" w:rsidTr="006D63B1">
        <w:trPr>
          <w:cantSplit/>
        </w:trPr>
        <w:tc>
          <w:tcPr>
            <w:tcW w:w="4008" w:type="dxa"/>
          </w:tcPr>
          <w:p w14:paraId="2B789330" w14:textId="77777777" w:rsidR="002C7AFE" w:rsidRPr="002C58FF" w:rsidRDefault="00A2073D" w:rsidP="003241A8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="00921DE7" w:rsidRPr="003241A8">
              <w:t>Notations</w:t>
            </w:r>
            <w:r w:rsidR="00921DE7">
              <w:t>:</w:t>
            </w:r>
          </w:p>
        </w:tc>
        <w:tc>
          <w:tcPr>
            <w:tcW w:w="5018" w:type="dxa"/>
          </w:tcPr>
          <w:p w14:paraId="4BB35B7F" w14:textId="77777777" w:rsidR="002C7AFE" w:rsidRPr="00EB3D1B" w:rsidRDefault="00912122">
            <w:pPr>
              <w:pStyle w:val="Tablefont"/>
              <w:rPr>
                <w:b/>
              </w:rPr>
            </w:pPr>
            <w:proofErr w:type="spellStart"/>
            <w:r>
              <w:rPr>
                <w:b/>
              </w:rPr>
              <w:t>Carc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1B</w:t>
            </w:r>
            <w:proofErr w:type="spellEnd"/>
            <w:r>
              <w:rPr>
                <w:b/>
              </w:rPr>
              <w:t xml:space="preserve">. </w:t>
            </w:r>
          </w:p>
        </w:tc>
      </w:tr>
      <w:tr w:rsidR="002C7AFE" w:rsidRPr="004C23F4" w14:paraId="562F6B7D" w14:textId="77777777" w:rsidTr="006D63B1">
        <w:trPr>
          <w:cantSplit/>
        </w:trPr>
        <w:tc>
          <w:tcPr>
            <w:tcW w:w="4008" w:type="dxa"/>
            <w:vAlign w:val="center"/>
          </w:tcPr>
          <w:p w14:paraId="7372F2DB" w14:textId="77777777" w:rsidR="00F10C97" w:rsidRPr="002C58FF" w:rsidRDefault="00921DE7" w:rsidP="009F04D2">
            <w:pPr>
              <w:pStyle w:val="Tablerowright"/>
            </w:pPr>
            <w:proofErr w:type="spellStart"/>
            <w:r>
              <w:t>IDLH</w:t>
            </w:r>
            <w:proofErr w:type="spellEnd"/>
            <w:r>
              <w:t>:</w:t>
            </w:r>
          </w:p>
        </w:tc>
        <w:tc>
          <w:tcPr>
            <w:tcW w:w="5018" w:type="dxa"/>
          </w:tcPr>
          <w:p w14:paraId="1BDBB159" w14:textId="77777777" w:rsidR="002C7AFE" w:rsidRPr="00EB3D1B" w:rsidRDefault="00E502B9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6D63B1" w:rsidRPr="004C23F4" w14:paraId="2771B23A" w14:textId="77777777" w:rsidTr="0083233D">
        <w:trPr>
          <w:cantSplit/>
        </w:trPr>
        <w:tc>
          <w:tcPr>
            <w:tcW w:w="9026" w:type="dxa"/>
            <w:gridSpan w:val="2"/>
            <w:vAlign w:val="center"/>
          </w:tcPr>
          <w:p w14:paraId="743B712D" w14:textId="77777777" w:rsidR="006D63B1" w:rsidRPr="00EB3D1B" w:rsidRDefault="006D63B1" w:rsidP="00017C82">
            <w:pPr>
              <w:pStyle w:val="Tablefont"/>
              <w:rPr>
                <w:b/>
              </w:rPr>
            </w:pPr>
            <w:r w:rsidRPr="0013042F">
              <w:rPr>
                <w:b/>
              </w:rPr>
              <w:t>Sampling and analysis:</w:t>
            </w:r>
            <w:r w:rsidRPr="0013042F">
              <w:rPr>
                <w:rStyle w:val="WESstatus"/>
                <w:color w:val="auto"/>
              </w:rPr>
              <w:t xml:space="preserve"> </w:t>
            </w:r>
            <w:sdt>
              <w:sdtPr>
                <w:rPr>
                  <w:rStyle w:val="WESstatus"/>
                  <w:color w:val="auto"/>
                </w:rPr>
                <w:id w:val="-2105258949"/>
                <w:placeholder>
                  <w:docPart w:val="5B2AEB4A0AEF40B49A5722E7FF269653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EndPr>
                <w:rPr>
                  <w:rStyle w:val="WESstatus"/>
                </w:rPr>
              </w:sdtEndPr>
              <w:sdtContent>
                <w:r w:rsidR="005C6B2B" w:rsidRPr="0013042F">
                  <w:rPr>
                    <w:rStyle w:val="WESstatus"/>
                    <w:color w:val="auto"/>
                  </w:rPr>
                  <w:t>The recommended value is likely to be below the current limit of detection for standard sampling and analysis techniques.</w:t>
                </w:r>
              </w:sdtContent>
            </w:sdt>
          </w:p>
        </w:tc>
      </w:tr>
    </w:tbl>
    <w:p w14:paraId="4FCF1DAE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722028DD" w14:textId="3B67B890" w:rsidR="00DD291F" w:rsidRDefault="0013042F" w:rsidP="00DD291F">
      <w:pPr>
        <w:rPr>
          <w:rFonts w:cs="Arial"/>
        </w:rPr>
      </w:pPr>
      <w:r>
        <w:rPr>
          <w:rFonts w:cs="Arial"/>
        </w:rPr>
        <w:t>There is i</w:t>
      </w:r>
      <w:r w:rsidR="0046246E">
        <w:rPr>
          <w:rFonts w:cs="Arial"/>
        </w:rPr>
        <w:t xml:space="preserve">nsufficient evidence to establish a TWA. Given the limited data available </w:t>
      </w:r>
      <w:r>
        <w:rPr>
          <w:rFonts w:cs="Arial"/>
        </w:rPr>
        <w:t xml:space="preserve">in the </w:t>
      </w:r>
      <w:r w:rsidR="0046246E">
        <w:rPr>
          <w:rFonts w:cs="Arial"/>
        </w:rPr>
        <w:t xml:space="preserve">sources, it is recommended that a review of additional sources be conducted at the next scheduled review </w:t>
      </w:r>
      <w:r w:rsidR="00DA74AF" w:rsidRPr="00DD291F">
        <w:t>to resolve uncertainties about it</w:t>
      </w:r>
      <w:r>
        <w:t>s</w:t>
      </w:r>
      <w:r w:rsidR="00DA74AF" w:rsidRPr="00DD291F">
        <w:t xml:space="preserve"> potential carcinogenicity</w:t>
      </w:r>
      <w:r w:rsidR="00DA74AF" w:rsidRPr="00DA74AF">
        <w:rPr>
          <w:rFonts w:cs="Arial"/>
        </w:rPr>
        <w:t xml:space="preserve">. </w:t>
      </w:r>
    </w:p>
    <w:p w14:paraId="50312D4B" w14:textId="77777777" w:rsidR="00C7155E" w:rsidRPr="004C23F4" w:rsidRDefault="00F10C97" w:rsidP="00DD291F">
      <w:pPr>
        <w:pStyle w:val="Heading2"/>
      </w:pPr>
      <w:r>
        <w:t>Discussion and conclusions</w:t>
      </w:r>
    </w:p>
    <w:p w14:paraId="09A373AF" w14:textId="61D4787C" w:rsidR="001539A7" w:rsidRDefault="00687502" w:rsidP="00AD7957">
      <w:r>
        <w:t>Hexamethyl</w:t>
      </w:r>
      <w:r w:rsidR="0087543E">
        <w:t xml:space="preserve"> </w:t>
      </w:r>
      <w:proofErr w:type="spellStart"/>
      <w:r>
        <w:t>phosphoramide</w:t>
      </w:r>
      <w:proofErr w:type="spellEnd"/>
      <w:r>
        <w:t xml:space="preserve"> (</w:t>
      </w:r>
      <w:proofErr w:type="spellStart"/>
      <w:r>
        <w:t>HMPA</w:t>
      </w:r>
      <w:proofErr w:type="spellEnd"/>
      <w:r>
        <w:t>) is used as a solvent for polymers, a selective solvent for gases and a thermal and ultraviolet radiation degradation stabiliser in various polymers</w:t>
      </w:r>
      <w:r w:rsidR="00086F3C">
        <w:t xml:space="preserve">. </w:t>
      </w:r>
    </w:p>
    <w:p w14:paraId="5E99C774" w14:textId="319965BC" w:rsidR="00AD7957" w:rsidRDefault="00DA74AF" w:rsidP="00AD7957">
      <w:r>
        <w:rPr>
          <w:rFonts w:cs="Arial"/>
        </w:rPr>
        <w:t xml:space="preserve">Limited toxicological data </w:t>
      </w:r>
      <w:r w:rsidR="00237820">
        <w:rPr>
          <w:rFonts w:cs="Arial"/>
        </w:rPr>
        <w:t>are available</w:t>
      </w:r>
      <w:r>
        <w:rPr>
          <w:rFonts w:cs="Arial"/>
        </w:rPr>
        <w:t xml:space="preserve">. There </w:t>
      </w:r>
      <w:r w:rsidR="0046246E">
        <w:rPr>
          <w:rFonts w:cs="Arial"/>
        </w:rPr>
        <w:t>is</w:t>
      </w:r>
      <w:r>
        <w:rPr>
          <w:rFonts w:cs="Arial"/>
        </w:rPr>
        <w:t xml:space="preserve"> some evidence </w:t>
      </w:r>
      <w:r w:rsidR="00C81071">
        <w:rPr>
          <w:rFonts w:cs="Arial"/>
        </w:rPr>
        <w:t xml:space="preserve">of </w:t>
      </w:r>
      <w:r>
        <w:rPr>
          <w:rFonts w:cs="Arial"/>
        </w:rPr>
        <w:t>a potential for carcinogenicity in animals</w:t>
      </w:r>
      <w:r w:rsidR="00C81071">
        <w:rPr>
          <w:rFonts w:cs="Arial"/>
        </w:rPr>
        <w:t>.</w:t>
      </w:r>
      <w:r>
        <w:rPr>
          <w:rFonts w:cs="Arial"/>
        </w:rPr>
        <w:t xml:space="preserve"> Relevance of carcinogenicity in humans is unknown due to lack of data </w:t>
      </w:r>
      <w:r w:rsidR="00DD291F">
        <w:rPr>
          <w:rFonts w:cs="Arial"/>
        </w:rPr>
        <w:t>availability</w:t>
      </w:r>
      <w:r>
        <w:rPr>
          <w:rFonts w:cs="Arial"/>
        </w:rPr>
        <w:t xml:space="preserve"> (</w:t>
      </w:r>
      <w:proofErr w:type="spellStart"/>
      <w:r>
        <w:rPr>
          <w:rFonts w:cs="Arial"/>
        </w:rPr>
        <w:t>ACGIH</w:t>
      </w:r>
      <w:proofErr w:type="spellEnd"/>
      <w:r>
        <w:rPr>
          <w:rFonts w:cs="Arial"/>
        </w:rPr>
        <w:t xml:space="preserve">, 2018; </w:t>
      </w:r>
      <w:proofErr w:type="spellStart"/>
      <w:r>
        <w:rPr>
          <w:rFonts w:cs="Arial"/>
        </w:rPr>
        <w:t>SCOEL</w:t>
      </w:r>
      <w:proofErr w:type="spellEnd"/>
      <w:r>
        <w:rPr>
          <w:rFonts w:cs="Arial"/>
        </w:rPr>
        <w:t xml:space="preserve">, 2010; </w:t>
      </w:r>
      <w:proofErr w:type="spellStart"/>
      <w:r>
        <w:rPr>
          <w:rFonts w:cs="Arial"/>
        </w:rPr>
        <w:t>NICNAS</w:t>
      </w:r>
      <w:proofErr w:type="spellEnd"/>
      <w:r>
        <w:rPr>
          <w:rFonts w:cs="Arial"/>
        </w:rPr>
        <w:t>, 2015).</w:t>
      </w:r>
      <w:r w:rsidR="00526D8F">
        <w:rPr>
          <w:rFonts w:cs="Arial"/>
        </w:rPr>
        <w:t xml:space="preserve"> </w:t>
      </w:r>
      <w:r w:rsidR="00C81071">
        <w:rPr>
          <w:rFonts w:cs="Arial"/>
        </w:rPr>
        <w:t xml:space="preserve">Nasal </w:t>
      </w:r>
      <w:r w:rsidR="00AD7957">
        <w:rPr>
          <w:rFonts w:cs="Arial"/>
        </w:rPr>
        <w:t>tumour</w:t>
      </w:r>
      <w:r w:rsidR="008C3977">
        <w:rPr>
          <w:rFonts w:cs="Arial"/>
        </w:rPr>
        <w:t>s</w:t>
      </w:r>
      <w:r w:rsidR="00AD7957">
        <w:rPr>
          <w:rFonts w:cs="Arial"/>
        </w:rPr>
        <w:t xml:space="preserve"> </w:t>
      </w:r>
      <w:r w:rsidR="001219C5">
        <w:rPr>
          <w:rFonts w:cs="Arial"/>
        </w:rPr>
        <w:t>were reported after 12</w:t>
      </w:r>
      <w:r w:rsidR="0013042F">
        <w:rPr>
          <w:rFonts w:cs="Arial"/>
        </w:rPr>
        <w:t xml:space="preserve"> months </w:t>
      </w:r>
      <w:r w:rsidR="00FB3BBA">
        <w:rPr>
          <w:rFonts w:cs="Arial"/>
        </w:rPr>
        <w:t>exposure</w:t>
      </w:r>
      <w:r w:rsidR="00AD7957">
        <w:rPr>
          <w:rFonts w:cs="Arial"/>
        </w:rPr>
        <w:t xml:space="preserve"> </w:t>
      </w:r>
      <w:r w:rsidR="0013042F">
        <w:rPr>
          <w:rFonts w:cs="Arial"/>
        </w:rPr>
        <w:t xml:space="preserve">at </w:t>
      </w:r>
      <w:r w:rsidR="00AD7957">
        <w:rPr>
          <w:rFonts w:cs="Arial"/>
        </w:rPr>
        <w:t xml:space="preserve">0.05 ppm </w:t>
      </w:r>
      <w:r w:rsidR="00C81071">
        <w:rPr>
          <w:rFonts w:cs="Arial"/>
        </w:rPr>
        <w:t>in</w:t>
      </w:r>
      <w:r w:rsidR="00C81071" w:rsidRPr="00C81071">
        <w:rPr>
          <w:rFonts w:cs="Arial"/>
        </w:rPr>
        <w:t xml:space="preserve"> </w:t>
      </w:r>
      <w:r w:rsidR="00C81071">
        <w:rPr>
          <w:rFonts w:cs="Arial"/>
        </w:rPr>
        <w:t xml:space="preserve">a two-year </w:t>
      </w:r>
      <w:r w:rsidR="00FB3BBA">
        <w:rPr>
          <w:rFonts w:cs="Arial"/>
        </w:rPr>
        <w:t xml:space="preserve">rat </w:t>
      </w:r>
      <w:r w:rsidR="00C81071">
        <w:rPr>
          <w:rFonts w:cs="Arial"/>
        </w:rPr>
        <w:t>inhalation study</w:t>
      </w:r>
      <w:r w:rsidR="00AD7957">
        <w:rPr>
          <w:rFonts w:cs="Arial"/>
        </w:rPr>
        <w:t xml:space="preserve">. No tumours were observed in rats exposed </w:t>
      </w:r>
      <w:r w:rsidR="0013042F">
        <w:rPr>
          <w:rFonts w:cs="Arial"/>
        </w:rPr>
        <w:t xml:space="preserve">at </w:t>
      </w:r>
      <w:r w:rsidR="00AD7957">
        <w:rPr>
          <w:rFonts w:cs="Arial"/>
        </w:rPr>
        <w:t>0.01 ppm (</w:t>
      </w:r>
      <w:proofErr w:type="spellStart"/>
      <w:r w:rsidR="00AD7957">
        <w:rPr>
          <w:rFonts w:cs="Arial"/>
        </w:rPr>
        <w:t>SCOEL</w:t>
      </w:r>
      <w:proofErr w:type="spellEnd"/>
      <w:r w:rsidR="00AD7957">
        <w:rPr>
          <w:rFonts w:cs="Arial"/>
        </w:rPr>
        <w:t>, 2010).</w:t>
      </w:r>
    </w:p>
    <w:p w14:paraId="4C85A6E6" w14:textId="685021C2" w:rsidR="006639B4" w:rsidRPr="00086F3C" w:rsidRDefault="0046246E" w:rsidP="006639B4">
      <w:r>
        <w:rPr>
          <w:rFonts w:cs="Arial"/>
        </w:rPr>
        <w:t>A</w:t>
      </w:r>
      <w:r w:rsidR="00DA74AF">
        <w:rPr>
          <w:rFonts w:cs="Arial"/>
        </w:rPr>
        <w:t xml:space="preserve"> TWA can</w:t>
      </w:r>
      <w:r>
        <w:rPr>
          <w:rFonts w:cs="Arial"/>
        </w:rPr>
        <w:t>not</w:t>
      </w:r>
      <w:r w:rsidR="00DA74AF">
        <w:rPr>
          <w:rFonts w:cs="Arial"/>
        </w:rPr>
        <w:t xml:space="preserve"> be recommended due to the lack of suitable data. </w:t>
      </w:r>
      <w:r w:rsidR="00DA74AF">
        <w:t>It</w:t>
      </w:r>
      <w:r w:rsidR="00DA74AF" w:rsidRPr="00FD5918">
        <w:t xml:space="preserve"> is recommended that an investigation of addition</w:t>
      </w:r>
      <w:r w:rsidR="00DA74AF">
        <w:t>al data sources is undertaken as a priority</w:t>
      </w:r>
      <w:r w:rsidR="00707710">
        <w:t>.</w:t>
      </w:r>
    </w:p>
    <w:p w14:paraId="3E60A5C3" w14:textId="77777777" w:rsidR="004529F0" w:rsidRPr="004C23F4" w:rsidRDefault="004529F0" w:rsidP="004529F0">
      <w:pPr>
        <w:pStyle w:val="Heading2"/>
      </w:pPr>
      <w:r>
        <w:t>Recommendation for notations</w:t>
      </w:r>
    </w:p>
    <w:p w14:paraId="1CC40C5F" w14:textId="77777777" w:rsidR="009B0D3E" w:rsidRPr="00A07676" w:rsidRDefault="00A07676" w:rsidP="009B0D3E">
      <w:pPr>
        <w:rPr>
          <w:rFonts w:cs="Arial"/>
        </w:rPr>
      </w:pPr>
      <w:r w:rsidRPr="00A07676">
        <w:rPr>
          <w:rFonts w:cs="Arial"/>
        </w:rPr>
        <w:t>Cl</w:t>
      </w:r>
      <w:r w:rsidR="009B0D3E" w:rsidRPr="00A07676">
        <w:rPr>
          <w:rFonts w:cs="Arial"/>
        </w:rPr>
        <w:t xml:space="preserve">assified as a </w:t>
      </w:r>
      <w:r w:rsidR="005C6B2B" w:rsidRPr="00A07676">
        <w:rPr>
          <w:rFonts w:cs="Arial"/>
        </w:rPr>
        <w:t xml:space="preserve">category </w:t>
      </w:r>
      <w:proofErr w:type="spellStart"/>
      <w:r w:rsidR="005C6B2B" w:rsidRPr="00A07676">
        <w:rPr>
          <w:rFonts w:cs="Arial"/>
        </w:rPr>
        <w:t>1B</w:t>
      </w:r>
      <w:proofErr w:type="spellEnd"/>
      <w:r w:rsidR="005C6B2B" w:rsidRPr="00A07676">
        <w:rPr>
          <w:rFonts w:cs="Arial"/>
        </w:rPr>
        <w:t xml:space="preserve"> </w:t>
      </w:r>
      <w:r w:rsidR="009B0D3E" w:rsidRPr="00A07676">
        <w:rPr>
          <w:rFonts w:cs="Arial"/>
        </w:rPr>
        <w:t xml:space="preserve">carcinogen according to the Globally Harmonized System of Classification and Labelling </w:t>
      </w:r>
      <w:r w:rsidR="006D63B1" w:rsidRPr="00A07676">
        <w:rPr>
          <w:rFonts w:cs="Arial"/>
        </w:rPr>
        <w:t>o</w:t>
      </w:r>
      <w:r w:rsidR="006D63B1">
        <w:rPr>
          <w:rFonts w:cs="Arial"/>
        </w:rPr>
        <w:t>f</w:t>
      </w:r>
      <w:r w:rsidR="006D63B1" w:rsidRPr="00A07676">
        <w:rPr>
          <w:rFonts w:cs="Arial"/>
        </w:rPr>
        <w:t xml:space="preserve"> </w:t>
      </w:r>
      <w:r w:rsidR="009B0D3E" w:rsidRPr="00A07676">
        <w:rPr>
          <w:rFonts w:cs="Arial"/>
        </w:rPr>
        <w:t xml:space="preserve">Chemicals (GHS). </w:t>
      </w:r>
    </w:p>
    <w:p w14:paraId="281B6CE2" w14:textId="77777777" w:rsidR="009B0D3E" w:rsidRPr="00A07676" w:rsidRDefault="009B0D3E" w:rsidP="009B0D3E">
      <w:pPr>
        <w:rPr>
          <w:rFonts w:cs="Arial"/>
        </w:rPr>
      </w:pPr>
      <w:r w:rsidRPr="00A07676">
        <w:rPr>
          <w:rFonts w:cs="Arial"/>
        </w:rPr>
        <w:t xml:space="preserve">Not classified as a skin </w:t>
      </w:r>
      <w:r w:rsidR="006D63B1" w:rsidRPr="00A07676">
        <w:rPr>
          <w:rFonts w:cs="Arial"/>
        </w:rPr>
        <w:t xml:space="preserve">sensitiser </w:t>
      </w:r>
      <w:r w:rsidRPr="00A07676">
        <w:rPr>
          <w:rFonts w:cs="Arial"/>
        </w:rPr>
        <w:t>or respiratory sensitiser according to the GHS.</w:t>
      </w:r>
    </w:p>
    <w:p w14:paraId="3F2CE1CF" w14:textId="77777777" w:rsidR="004529F0" w:rsidRPr="004C23F4" w:rsidRDefault="00A07676" w:rsidP="009B0D3E">
      <w:pPr>
        <w:rPr>
          <w:rFonts w:cs="Arial"/>
        </w:rPr>
      </w:pPr>
      <w:r w:rsidRPr="00A07676">
        <w:rPr>
          <w:rFonts w:cs="Arial"/>
        </w:rPr>
        <w:t>A skin notation is not warranted based on the available information.</w:t>
      </w:r>
    </w:p>
    <w:p w14:paraId="37DF9585" w14:textId="77777777" w:rsidR="005E6979" w:rsidRPr="004C23F4" w:rsidRDefault="005E6979">
      <w:pPr>
        <w:rPr>
          <w:rFonts w:cs="Arial"/>
        </w:rPr>
        <w:sectPr w:rsidR="005E6979" w:rsidRPr="004C23F4" w:rsidSect="00B479A9">
          <w:headerReference w:type="default" r:id="rId11"/>
          <w:footerReference w:type="default" r:id="rId12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1777E88F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6E21763C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6B4187D5" w14:textId="77777777" w:rsidTr="00DE26E8">
        <w:trPr>
          <w:gridAfter w:val="1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14C1D628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72DC81AC" w14:textId="77777777" w:rsidTr="00DE26E8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4C04E546" w14:textId="77777777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E502B9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E502B9">
                  <w:t>Not assigned</w:t>
                </w:r>
              </w:sdtContent>
            </w:sdt>
          </w:p>
        </w:tc>
      </w:tr>
      <w:tr w:rsidR="00C978F0" w:rsidRPr="00DA352E" w14:paraId="71DD15D2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10679C1F" w14:textId="77777777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59961D7D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499AFAD8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proofErr w:type="spellStart"/>
            <w:r w:rsidRPr="00DA352E">
              <w:t>ACGIH</w:t>
            </w:r>
            <w:proofErr w:type="spellEnd"/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E502B9">
                  <w:t>2001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E502B9">
                  <w:t>Not assigned</w:t>
                </w:r>
              </w:sdtContent>
            </w:sdt>
          </w:p>
        </w:tc>
      </w:tr>
      <w:tr w:rsidR="00C978F0" w:rsidRPr="00DA352E" w14:paraId="1A3521B7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6EF62943" w14:textId="555F581A" w:rsidR="00C978F0" w:rsidRDefault="008222AF" w:rsidP="006D63B1">
            <w:pPr>
              <w:pStyle w:val="Tabletextprimarysource"/>
            </w:pPr>
            <w:r>
              <w:t xml:space="preserve">A numerical TLV is not recommended for occupational exposure to hexamethyl </w:t>
            </w:r>
            <w:proofErr w:type="spellStart"/>
            <w:r>
              <w:t>phosphoramide</w:t>
            </w:r>
            <w:proofErr w:type="spellEnd"/>
            <w:r>
              <w:t xml:space="preserve"> (</w:t>
            </w:r>
            <w:proofErr w:type="spellStart"/>
            <w:r>
              <w:t>HMPA</w:t>
            </w:r>
            <w:proofErr w:type="spellEnd"/>
            <w:r>
              <w:t>) due to lack of toxicological data in humans or animals</w:t>
            </w:r>
            <w:r w:rsidR="006D63B1">
              <w:t>.</w:t>
            </w:r>
          </w:p>
          <w:p w14:paraId="7499DBE8" w14:textId="77777777" w:rsidR="008222AF" w:rsidRDefault="008222AF" w:rsidP="006D63B1">
            <w:pPr>
              <w:pStyle w:val="Tabletextprimarysource"/>
            </w:pPr>
            <w:r>
              <w:t>Summary of data:</w:t>
            </w:r>
          </w:p>
          <w:p w14:paraId="4D965B20" w14:textId="77777777" w:rsidR="008222AF" w:rsidRDefault="008222AF" w:rsidP="006D63B1">
            <w:pPr>
              <w:pStyle w:val="Tabletextprimarysource"/>
            </w:pPr>
            <w:r>
              <w:t>No human data presented</w:t>
            </w:r>
            <w:r w:rsidR="006D63B1">
              <w:t>.</w:t>
            </w:r>
          </w:p>
          <w:p w14:paraId="1C32C09B" w14:textId="77777777" w:rsidR="008222AF" w:rsidRDefault="008222AF" w:rsidP="006D63B1">
            <w:pPr>
              <w:pStyle w:val="Tabletextprimarysource"/>
            </w:pPr>
            <w:r>
              <w:t>Animal data:</w:t>
            </w:r>
          </w:p>
          <w:p w14:paraId="6213B5F3" w14:textId="77777777" w:rsidR="008222AF" w:rsidRPr="008222AF" w:rsidRDefault="008222AF" w:rsidP="007F67B9">
            <w:pPr>
              <w:pStyle w:val="ListBullet"/>
              <w:spacing w:before="60" w:after="60"/>
              <w:ind w:left="714" w:hanging="357"/>
              <w:contextualSpacing w:val="0"/>
            </w:pPr>
            <w:proofErr w:type="spellStart"/>
            <w:r>
              <w:t>LD</w:t>
            </w:r>
            <w:r>
              <w:rPr>
                <w:vertAlign w:val="subscript"/>
              </w:rPr>
              <w:t>50</w:t>
            </w:r>
            <w:proofErr w:type="spellEnd"/>
            <w:r w:rsidR="004E6081">
              <w:t>:</w:t>
            </w:r>
            <w:r>
              <w:rPr>
                <w:vertAlign w:val="subscript"/>
              </w:rPr>
              <w:t xml:space="preserve"> </w:t>
            </w:r>
            <w:r w:rsidRPr="008222AF">
              <w:t xml:space="preserve">2,600 mg/kg </w:t>
            </w:r>
            <w:r w:rsidR="004E6081">
              <w:t>(r</w:t>
            </w:r>
            <w:r w:rsidRPr="008222AF">
              <w:t>abbits</w:t>
            </w:r>
            <w:r w:rsidR="004E6081">
              <w:t>, dermal)</w:t>
            </w:r>
          </w:p>
          <w:p w14:paraId="29381B99" w14:textId="77777777" w:rsidR="008222AF" w:rsidRDefault="008222AF" w:rsidP="007F67B9">
            <w:pPr>
              <w:pStyle w:val="ListBullet"/>
              <w:spacing w:before="60" w:after="60"/>
              <w:ind w:left="714" w:hanging="357"/>
              <w:contextualSpacing w:val="0"/>
            </w:pPr>
            <w:r>
              <w:t>Responses in animals include renal damage, significant respiratory tract effects and testicular atrophy</w:t>
            </w:r>
          </w:p>
          <w:p w14:paraId="68877AC5" w14:textId="77777777" w:rsidR="008222AF" w:rsidRDefault="008222AF" w:rsidP="007F67B9">
            <w:pPr>
              <w:pStyle w:val="ListBullet"/>
              <w:spacing w:before="60" w:after="60"/>
              <w:ind w:left="714" w:hanging="357"/>
              <w:contextualSpacing w:val="0"/>
            </w:pPr>
            <w:r>
              <w:t>Squamous cell carcinoma of the nasal cavity in rats exposed by inhalation at 0.05 ppm</w:t>
            </w:r>
            <w:r w:rsidR="00610A21">
              <w:t xml:space="preserve">; </w:t>
            </w:r>
            <w:r w:rsidR="000C5A57">
              <w:br/>
            </w:r>
            <w:r w:rsidR="00610A21">
              <w:t>6</w:t>
            </w:r>
            <w:r w:rsidR="00912122">
              <w:t>–</w:t>
            </w:r>
            <w:r w:rsidR="00610A21">
              <w:t xml:space="preserve">9 </w:t>
            </w:r>
            <w:proofErr w:type="spellStart"/>
            <w:r w:rsidR="00610A21">
              <w:t>mo</w:t>
            </w:r>
            <w:proofErr w:type="spellEnd"/>
            <w:r w:rsidR="00610A21">
              <w:t xml:space="preserve"> exposure</w:t>
            </w:r>
            <w:r w:rsidR="006D63B1">
              <w:t>.</w:t>
            </w:r>
          </w:p>
          <w:p w14:paraId="307DCEA1" w14:textId="77777777" w:rsidR="000C5A57" w:rsidRDefault="000C5A57" w:rsidP="006D63B1">
            <w:pPr>
              <w:pStyle w:val="Tabletextprimarysource"/>
            </w:pPr>
          </w:p>
          <w:p w14:paraId="656CC204" w14:textId="77777777" w:rsidR="00610A21" w:rsidRDefault="00610A21" w:rsidP="006D63B1">
            <w:pPr>
              <w:pStyle w:val="Tabletextprimarysource"/>
            </w:pPr>
            <w:r>
              <w:t>Positive mutagenicity in mouse lymphoma test</w:t>
            </w:r>
            <w:r w:rsidR="006D63B1">
              <w:t>.</w:t>
            </w:r>
          </w:p>
          <w:p w14:paraId="185BF0E4" w14:textId="77777777" w:rsidR="000C5A57" w:rsidRPr="00DA352E" w:rsidRDefault="000C5A57" w:rsidP="006D63B1">
            <w:pPr>
              <w:pStyle w:val="Tabletextprimarysource"/>
            </w:pPr>
          </w:p>
        </w:tc>
      </w:tr>
      <w:tr w:rsidR="00C978F0" w:rsidRPr="00DA352E" w14:paraId="587B7FCC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035B1684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proofErr w:type="spellStart"/>
            <w:r w:rsidRPr="00DA352E">
              <w:t>DFG</w:t>
            </w:r>
            <w:proofErr w:type="spellEnd"/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B866B3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proofErr w:type="spellStart"/>
                <w:r w:rsidR="00B866B3">
                  <w:t>NA</w:t>
                </w:r>
                <w:proofErr w:type="spellEnd"/>
              </w:sdtContent>
            </w:sdt>
          </w:p>
        </w:tc>
      </w:tr>
      <w:tr w:rsidR="00C978F0" w:rsidRPr="00DA352E" w14:paraId="53E042F2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14E297A5" w14:textId="77777777" w:rsidR="00C978F0" w:rsidRPr="00DA352E" w:rsidRDefault="00B866B3" w:rsidP="003365A5">
            <w:pPr>
              <w:pStyle w:val="Tabletextprimarysource"/>
            </w:pPr>
            <w:r>
              <w:t>No report</w:t>
            </w:r>
            <w:r w:rsidR="006D63B1">
              <w:t>.</w:t>
            </w:r>
          </w:p>
        </w:tc>
      </w:tr>
      <w:tr w:rsidR="00C978F0" w:rsidRPr="00DA352E" w14:paraId="732535DD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5D752BFB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proofErr w:type="spellStart"/>
            <w:r w:rsidRPr="00DA352E">
              <w:t>SCOEL</w:t>
            </w:r>
            <w:proofErr w:type="spellEnd"/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B866B3">
                  <w:t>2010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r w:rsidR="001F1077">
                  <w:t>Not assigned</w:t>
                </w:r>
              </w:sdtContent>
            </w:sdt>
          </w:p>
        </w:tc>
      </w:tr>
      <w:tr w:rsidR="00C978F0" w:rsidRPr="00DA352E" w14:paraId="5BA30C35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75905EE3" w14:textId="77777777" w:rsidR="00C978F0" w:rsidRDefault="00D814DE" w:rsidP="006D63B1">
            <w:pPr>
              <w:pStyle w:val="Tabletextprimarysource"/>
            </w:pPr>
            <w:r>
              <w:t>Summary of additional data:</w:t>
            </w:r>
          </w:p>
          <w:p w14:paraId="3E951131" w14:textId="77777777" w:rsidR="00D814DE" w:rsidRDefault="00D814DE" w:rsidP="007F67B9">
            <w:pPr>
              <w:pStyle w:val="ListBullet"/>
              <w:spacing w:before="60" w:after="60"/>
              <w:ind w:left="714" w:hanging="357"/>
              <w:contextualSpacing w:val="0"/>
            </w:pPr>
            <w:r>
              <w:t>No data concerning toxicity or carcinogenicity in humans</w:t>
            </w:r>
          </w:p>
          <w:p w14:paraId="77C15FD6" w14:textId="77777777" w:rsidR="00D814DE" w:rsidRDefault="00BD13A9" w:rsidP="007F67B9">
            <w:pPr>
              <w:pStyle w:val="ListBullet"/>
              <w:spacing w:before="60" w:after="60"/>
              <w:ind w:left="714" w:hanging="357"/>
              <w:contextualSpacing w:val="0"/>
            </w:pPr>
            <w:r>
              <w:t>Described as ‘very powerful animal carcinogen</w:t>
            </w:r>
            <w:proofErr w:type="gramStart"/>
            <w:r>
              <w:t>’;</w:t>
            </w:r>
            <w:proofErr w:type="gramEnd"/>
            <w:r>
              <w:t xml:space="preserve"> likely carcinogenic to humans</w:t>
            </w:r>
          </w:p>
          <w:p w14:paraId="5086892E" w14:textId="77777777" w:rsidR="00BD13A9" w:rsidRDefault="00BD13A9" w:rsidP="007F67B9">
            <w:pPr>
              <w:pStyle w:val="ListBullet"/>
              <w:spacing w:before="60" w:after="60"/>
              <w:ind w:left="714" w:hanging="357"/>
              <w:contextualSpacing w:val="0"/>
            </w:pPr>
            <w:r>
              <w:t>Inhalation study in rats; 6 h/d, 5 d/</w:t>
            </w:r>
            <w:proofErr w:type="spellStart"/>
            <w:r>
              <w:t>wk</w:t>
            </w:r>
            <w:proofErr w:type="spellEnd"/>
            <w:r>
              <w:t xml:space="preserve">, 9 </w:t>
            </w:r>
            <w:proofErr w:type="spellStart"/>
            <w:r>
              <w:t>mo</w:t>
            </w:r>
            <w:proofErr w:type="spellEnd"/>
            <w:r w:rsidR="000C5A57">
              <w:t xml:space="preserve"> to </w:t>
            </w:r>
            <w:r>
              <w:t>2 yr</w:t>
            </w:r>
            <w:r w:rsidR="004E6081">
              <w:t>:</w:t>
            </w:r>
          </w:p>
          <w:p w14:paraId="54498E0A" w14:textId="77777777" w:rsidR="00BD13A9" w:rsidRDefault="00BD13A9" w:rsidP="007F67B9">
            <w:pPr>
              <w:pStyle w:val="ListBullet"/>
              <w:numPr>
                <w:ilvl w:val="0"/>
                <w:numId w:val="2"/>
              </w:numPr>
              <w:spacing w:before="60" w:after="60"/>
              <w:ind w:left="1094" w:hanging="357"/>
              <w:contextualSpacing w:val="0"/>
            </w:pPr>
            <w:r>
              <w:t xml:space="preserve">nasal tumours at 400 ppb (0.4 ppm) 7 </w:t>
            </w:r>
            <w:proofErr w:type="spellStart"/>
            <w:r>
              <w:t>mo</w:t>
            </w:r>
            <w:proofErr w:type="spellEnd"/>
          </w:p>
          <w:p w14:paraId="24DAF7CA" w14:textId="77777777" w:rsidR="00BD13A9" w:rsidRDefault="00BD13A9" w:rsidP="007F67B9">
            <w:pPr>
              <w:pStyle w:val="ListBullet"/>
              <w:numPr>
                <w:ilvl w:val="0"/>
                <w:numId w:val="2"/>
              </w:numPr>
              <w:spacing w:before="60" w:after="60"/>
              <w:ind w:left="1094" w:hanging="357"/>
              <w:contextualSpacing w:val="0"/>
            </w:pPr>
            <w:r>
              <w:t xml:space="preserve">nasal tumours at 50 ppb (0.05 ppm) 12 </w:t>
            </w:r>
            <w:proofErr w:type="spellStart"/>
            <w:r>
              <w:t>mo</w:t>
            </w:r>
            <w:proofErr w:type="spellEnd"/>
            <w:r>
              <w:t xml:space="preserve"> </w:t>
            </w:r>
          </w:p>
          <w:p w14:paraId="7F60D845" w14:textId="77777777" w:rsidR="00BD13A9" w:rsidRDefault="00BD13A9" w:rsidP="007F67B9">
            <w:pPr>
              <w:pStyle w:val="ListBullet"/>
              <w:numPr>
                <w:ilvl w:val="0"/>
                <w:numId w:val="2"/>
              </w:numPr>
              <w:spacing w:before="60" w:after="60"/>
              <w:ind w:left="1094" w:hanging="357"/>
              <w:contextualSpacing w:val="0"/>
            </w:pPr>
            <w:r>
              <w:t>no tumours were noted at 10 ppb (0.01 ppm)</w:t>
            </w:r>
          </w:p>
          <w:p w14:paraId="4155D1BE" w14:textId="665A0129" w:rsidR="00BD13A9" w:rsidRDefault="008249AD" w:rsidP="007F67B9">
            <w:pPr>
              <w:pStyle w:val="ListBullet"/>
              <w:spacing w:before="60" w:after="60"/>
              <w:ind w:left="714" w:hanging="357"/>
              <w:contextualSpacing w:val="0"/>
            </w:pPr>
            <w:r>
              <w:t>Possible metabolism in the nasal tissue leads to production of formaldehyde, which then forms DNA-protein cross-links</w:t>
            </w:r>
            <w:r w:rsidR="00FE36ED">
              <w:t>.</w:t>
            </w:r>
          </w:p>
          <w:p w14:paraId="6481EFFF" w14:textId="55D28E94" w:rsidR="00761CF9" w:rsidRDefault="00761CF9" w:rsidP="001B3416">
            <w:pPr>
              <w:pStyle w:val="ListBullet"/>
              <w:numPr>
                <w:ilvl w:val="0"/>
                <w:numId w:val="0"/>
              </w:numPr>
              <w:spacing w:before="60" w:after="60"/>
              <w:ind w:left="360" w:hanging="360"/>
              <w:contextualSpacing w:val="0"/>
            </w:pPr>
            <w:r>
              <w:t>Mutagenicity data:</w:t>
            </w:r>
          </w:p>
          <w:p w14:paraId="1DC89A0E" w14:textId="32FDA282" w:rsidR="00C23CDF" w:rsidRDefault="00C23CDF" w:rsidP="001B3416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Mutagenic to several strains of </w:t>
            </w:r>
            <w:r w:rsidRPr="0076060A">
              <w:rPr>
                <w:i/>
              </w:rPr>
              <w:t>S. typhimurium</w:t>
            </w:r>
            <w:r>
              <w:t xml:space="preserve"> with metabolic activation system; no further information</w:t>
            </w:r>
          </w:p>
          <w:p w14:paraId="145C3779" w14:textId="479B68F0" w:rsidR="00BD13A9" w:rsidRDefault="00BD13A9" w:rsidP="007F67B9">
            <w:pPr>
              <w:pStyle w:val="ListBullet"/>
              <w:spacing w:before="60" w:after="60"/>
              <w:ind w:left="714" w:hanging="357"/>
              <w:contextualSpacing w:val="0"/>
            </w:pPr>
            <w:r>
              <w:t>Mode of action uncertain; needs further support by experimentation and modelling; assigned as a genotoxic carcinogen</w:t>
            </w:r>
          </w:p>
          <w:p w14:paraId="30C8E171" w14:textId="77777777" w:rsidR="008249AD" w:rsidRDefault="008249AD" w:rsidP="007F67B9">
            <w:pPr>
              <w:pStyle w:val="ListBullet"/>
              <w:spacing w:before="60" w:after="60"/>
              <w:ind w:left="714" w:hanging="357"/>
              <w:contextualSpacing w:val="0"/>
            </w:pPr>
            <w:r>
              <w:t>No health-based OEL can be deduced.</w:t>
            </w:r>
          </w:p>
          <w:p w14:paraId="257D86A4" w14:textId="77777777" w:rsidR="000C5A57" w:rsidRPr="00DA352E" w:rsidRDefault="000C5A57" w:rsidP="007F67B9">
            <w:pPr>
              <w:pStyle w:val="ListBullet"/>
              <w:numPr>
                <w:ilvl w:val="0"/>
                <w:numId w:val="0"/>
              </w:numPr>
              <w:spacing w:before="60" w:after="60"/>
              <w:ind w:left="360" w:hanging="360"/>
              <w:contextualSpacing w:val="0"/>
            </w:pPr>
          </w:p>
        </w:tc>
      </w:tr>
      <w:tr w:rsidR="00DA352E" w:rsidRPr="00DA352E" w14:paraId="4E221B15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191823CC" w14:textId="7777777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8E5CF3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proofErr w:type="spellStart"/>
                <w:r w:rsidR="008E5CF3">
                  <w:t>NA</w:t>
                </w:r>
                <w:proofErr w:type="spellEnd"/>
              </w:sdtContent>
            </w:sdt>
          </w:p>
        </w:tc>
      </w:tr>
      <w:tr w:rsidR="00DA352E" w:rsidRPr="00DA352E" w14:paraId="79DAF625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0D75C388" w14:textId="77777777" w:rsidR="00DA352E" w:rsidRPr="00DA352E" w:rsidRDefault="008E5CF3" w:rsidP="003365A5">
            <w:pPr>
              <w:pStyle w:val="Tabletextprimarysource"/>
            </w:pPr>
            <w:r>
              <w:t>No report</w:t>
            </w:r>
            <w:r w:rsidR="006D63B1">
              <w:t>.</w:t>
            </w:r>
          </w:p>
        </w:tc>
      </w:tr>
      <w:tr w:rsidR="00DA352E" w:rsidRPr="00DA352E" w14:paraId="0E2A466B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6021DD0E" w14:textId="7777777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proofErr w:type="spellStart"/>
            <w:r w:rsidRPr="00DA352E">
              <w:lastRenderedPageBreak/>
              <w:t>HCOTN</w:t>
            </w:r>
            <w:proofErr w:type="spellEnd"/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8E5CF3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proofErr w:type="spellStart"/>
                <w:r w:rsidR="008E5CF3">
                  <w:t>NA</w:t>
                </w:r>
                <w:proofErr w:type="spellEnd"/>
              </w:sdtContent>
            </w:sdt>
          </w:p>
        </w:tc>
      </w:tr>
      <w:tr w:rsidR="00DA352E" w:rsidRPr="00DA352E" w14:paraId="48907BA6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06DC32AB" w14:textId="77777777" w:rsidR="00DA352E" w:rsidRPr="00DA352E" w:rsidRDefault="008E5CF3" w:rsidP="003365A5">
            <w:pPr>
              <w:pStyle w:val="Tabletextprimarysource"/>
            </w:pPr>
            <w:r>
              <w:t>No report</w:t>
            </w:r>
            <w:r w:rsidR="006D63B1">
              <w:t>.</w:t>
            </w:r>
          </w:p>
        </w:tc>
      </w:tr>
    </w:tbl>
    <w:p w14:paraId="69E46B9D" w14:textId="77777777" w:rsidR="00A20751" w:rsidRPr="004C23F4" w:rsidRDefault="00A20751" w:rsidP="003365A5">
      <w:pPr>
        <w:pStyle w:val="Heading3"/>
      </w:pPr>
      <w:bookmarkStart w:id="0" w:name="SecondSource"/>
      <w:r w:rsidRPr="004C23F4"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00" w:firstRow="0" w:lastRow="0" w:firstColumn="0" w:lastColumn="0" w:noHBand="1" w:noVBand="1"/>
        <w:tblCaption w:val="Table"/>
        <w:tblDescription w:val="Listing secondary sources with reports"/>
      </w:tblPr>
      <w:tblGrid>
        <w:gridCol w:w="1496"/>
        <w:gridCol w:w="423"/>
        <w:gridCol w:w="661"/>
        <w:gridCol w:w="6446"/>
      </w:tblGrid>
      <w:tr w:rsidR="004966BF" w:rsidRPr="00263255" w14:paraId="30ECCBD3" w14:textId="77777777" w:rsidTr="00687502">
        <w:trPr>
          <w:cantSplit/>
          <w:trHeight w:val="393"/>
          <w:tblHeader/>
        </w:trPr>
        <w:tc>
          <w:tcPr>
            <w:tcW w:w="1496" w:type="dxa"/>
            <w:shd w:val="clear" w:color="auto" w:fill="BFBFBF" w:themeFill="background1" w:themeFillShade="BF"/>
            <w:vAlign w:val="center"/>
          </w:tcPr>
          <w:p w14:paraId="7B015DD8" w14:textId="77777777" w:rsidR="004966BF" w:rsidRPr="00263255" w:rsidRDefault="004966BF" w:rsidP="00263255">
            <w:pPr>
              <w:pStyle w:val="Tableheader"/>
            </w:pPr>
            <w:r w:rsidRPr="00263255">
              <w:t>Source</w:t>
            </w:r>
          </w:p>
        </w:tc>
        <w:tc>
          <w:tcPr>
            <w:tcW w:w="423" w:type="dxa"/>
            <w:shd w:val="clear" w:color="auto" w:fill="BFBFBF" w:themeFill="background1" w:themeFillShade="BF"/>
            <w:vAlign w:val="center"/>
          </w:tcPr>
          <w:p w14:paraId="7E7A1250" w14:textId="77777777" w:rsidR="004966BF" w:rsidRPr="00263255" w:rsidRDefault="004966BF" w:rsidP="00263255">
            <w:pPr>
              <w:pStyle w:val="Tableheader"/>
            </w:pPr>
          </w:p>
        </w:tc>
        <w:tc>
          <w:tcPr>
            <w:tcW w:w="661" w:type="dxa"/>
            <w:shd w:val="clear" w:color="auto" w:fill="BFBFBF" w:themeFill="background1" w:themeFillShade="BF"/>
            <w:vAlign w:val="center"/>
          </w:tcPr>
          <w:p w14:paraId="2C1D882A" w14:textId="77777777" w:rsidR="004966BF" w:rsidRPr="00263255" w:rsidRDefault="004966BF" w:rsidP="00263255">
            <w:pPr>
              <w:pStyle w:val="Tableheader"/>
            </w:pPr>
            <w:r>
              <w:t>Year</w:t>
            </w:r>
          </w:p>
        </w:tc>
        <w:tc>
          <w:tcPr>
            <w:tcW w:w="6446" w:type="dxa"/>
            <w:shd w:val="clear" w:color="auto" w:fill="BFBFBF" w:themeFill="background1" w:themeFillShade="BF"/>
            <w:vAlign w:val="center"/>
          </w:tcPr>
          <w:p w14:paraId="03FD8BE7" w14:textId="77777777" w:rsidR="004966BF" w:rsidRPr="00263255" w:rsidRDefault="004966BF" w:rsidP="00263255">
            <w:pPr>
              <w:pStyle w:val="Tableheader"/>
            </w:pPr>
            <w:r>
              <w:t>Additional information</w:t>
            </w:r>
          </w:p>
        </w:tc>
      </w:tr>
      <w:tr w:rsidR="004966BF" w:rsidRPr="004C23F4" w14:paraId="1AEB1D38" w14:textId="77777777" w:rsidTr="00687502">
        <w:trPr>
          <w:cantSplit/>
        </w:trPr>
        <w:tc>
          <w:tcPr>
            <w:tcW w:w="1496" w:type="dxa"/>
          </w:tcPr>
          <w:p w14:paraId="07542C42" w14:textId="77777777" w:rsidR="004966BF" w:rsidRPr="00B21D5E" w:rsidRDefault="004966BF" w:rsidP="00224EE2">
            <w:pPr>
              <w:pStyle w:val="Tablefont"/>
            </w:pPr>
            <w:proofErr w:type="spellStart"/>
            <w:r w:rsidRPr="00B21D5E">
              <w:t>NICNAS</w:t>
            </w:r>
            <w:proofErr w:type="spellEnd"/>
          </w:p>
        </w:tc>
        <w:tc>
          <w:tcPr>
            <w:tcW w:w="423" w:type="dxa"/>
          </w:tcPr>
          <w:p w14:paraId="433281D8" w14:textId="77777777" w:rsidR="004966BF" w:rsidRPr="00B21D5E" w:rsidRDefault="008625C2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234131032"/>
                <w:placeholder>
                  <w:docPart w:val="C2B44F29000D47BD8588D2D5E8DFA6C8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1E40B0" w:rsidRPr="00B21D5E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03AC1935" w14:textId="77777777" w:rsidR="004966BF" w:rsidRPr="00B21D5E" w:rsidRDefault="001E40B0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 w:rsidRPr="00B21D5E">
              <w:rPr>
                <w:rStyle w:val="checkbox"/>
                <w:rFonts w:ascii="Arial" w:hAnsi="Arial" w:cs="Arial"/>
              </w:rPr>
              <w:t>2016</w:t>
            </w:r>
          </w:p>
        </w:tc>
        <w:tc>
          <w:tcPr>
            <w:tcW w:w="6446" w:type="dxa"/>
          </w:tcPr>
          <w:p w14:paraId="7C4FC2A5" w14:textId="77777777" w:rsidR="004966BF" w:rsidRPr="00B21D5E" w:rsidRDefault="00A07676" w:rsidP="007F67B9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  <w:lang w:eastAsia="en-AU"/>
              </w:rPr>
            </w:pPr>
            <w:r w:rsidRPr="00B21D5E">
              <w:rPr>
                <w:rFonts w:cs="Arial"/>
              </w:rPr>
              <w:t xml:space="preserve">Identified as having the potential to cause carcinogenic </w:t>
            </w:r>
            <w:r w:rsidR="00AD7957" w:rsidRPr="00B21D5E">
              <w:rPr>
                <w:rFonts w:cs="Arial"/>
              </w:rPr>
              <w:t>and</w:t>
            </w:r>
            <w:r w:rsidRPr="00B21D5E">
              <w:rPr>
                <w:rFonts w:cs="Arial"/>
              </w:rPr>
              <w:t xml:space="preserve"> mutagenic systemic long-term effects</w:t>
            </w:r>
            <w:r w:rsidR="006D63B1" w:rsidRPr="00B21D5E">
              <w:rPr>
                <w:rFonts w:cs="Arial"/>
              </w:rPr>
              <w:t>.</w:t>
            </w:r>
          </w:p>
        </w:tc>
      </w:tr>
      <w:tr w:rsidR="004966BF" w:rsidRPr="004C23F4" w14:paraId="55F42520" w14:textId="77777777" w:rsidTr="00687502">
        <w:trPr>
          <w:cantSplit/>
        </w:trPr>
        <w:tc>
          <w:tcPr>
            <w:tcW w:w="1496" w:type="dxa"/>
          </w:tcPr>
          <w:p w14:paraId="48CCA8C3" w14:textId="77777777" w:rsidR="004966BF" w:rsidRPr="00B21D5E" w:rsidRDefault="004966BF" w:rsidP="00224EE2">
            <w:pPr>
              <w:pStyle w:val="Tablefont"/>
            </w:pPr>
            <w:proofErr w:type="spellStart"/>
            <w:r w:rsidRPr="00B21D5E">
              <w:t>NTP</w:t>
            </w:r>
            <w:proofErr w:type="spellEnd"/>
          </w:p>
        </w:tc>
        <w:tc>
          <w:tcPr>
            <w:tcW w:w="423" w:type="dxa"/>
          </w:tcPr>
          <w:p w14:paraId="6E731C40" w14:textId="77777777" w:rsidR="004966BF" w:rsidRPr="00B21D5E" w:rsidRDefault="008625C2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954586092"/>
                <w:placeholder>
                  <w:docPart w:val="0599BE4318CD4CC0836196E577CC2921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687502" w:rsidRPr="00B21D5E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510FB42B" w14:textId="77777777" w:rsidR="004966BF" w:rsidRPr="00B21D5E" w:rsidRDefault="004E6081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 w:rsidRPr="00B21D5E">
              <w:rPr>
                <w:rStyle w:val="checkbox"/>
                <w:rFonts w:ascii="Arial" w:hAnsi="Arial" w:cs="Arial"/>
              </w:rPr>
              <w:t>2009</w:t>
            </w:r>
          </w:p>
        </w:tc>
        <w:tc>
          <w:tcPr>
            <w:tcW w:w="6446" w:type="dxa"/>
          </w:tcPr>
          <w:p w14:paraId="627FA545" w14:textId="77777777" w:rsidR="004966BF" w:rsidRPr="00B21D5E" w:rsidRDefault="00687502" w:rsidP="007F67B9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  <w:lang w:eastAsia="en-AU"/>
              </w:rPr>
            </w:pPr>
            <w:r w:rsidRPr="00B21D5E">
              <w:rPr>
                <w:rStyle w:val="checkbox"/>
                <w:rFonts w:ascii="Arial" w:hAnsi="Arial" w:cs="Arial"/>
              </w:rPr>
              <w:t xml:space="preserve">No </w:t>
            </w:r>
            <w:r w:rsidRPr="00B21D5E">
              <w:t>additional</w:t>
            </w:r>
            <w:r w:rsidRPr="00B21D5E">
              <w:rPr>
                <w:rStyle w:val="checkbox"/>
                <w:rFonts w:ascii="Arial" w:hAnsi="Arial" w:cs="Arial"/>
              </w:rPr>
              <w:t xml:space="preserve"> data</w:t>
            </w:r>
            <w:r w:rsidR="006D63B1" w:rsidRPr="00B21D5E">
              <w:rPr>
                <w:rStyle w:val="checkbox"/>
                <w:rFonts w:ascii="Arial" w:hAnsi="Arial" w:cs="Arial"/>
              </w:rPr>
              <w:t>.</w:t>
            </w:r>
          </w:p>
        </w:tc>
      </w:tr>
      <w:tr w:rsidR="004966BF" w:rsidRPr="004C23F4" w14:paraId="163B1E8C" w14:textId="77777777" w:rsidTr="00687502">
        <w:trPr>
          <w:cantSplit/>
        </w:trPr>
        <w:tc>
          <w:tcPr>
            <w:tcW w:w="1496" w:type="dxa"/>
          </w:tcPr>
          <w:p w14:paraId="12412D65" w14:textId="77777777" w:rsidR="004966BF" w:rsidRPr="00B21D5E" w:rsidRDefault="004966BF" w:rsidP="00224EE2">
            <w:pPr>
              <w:pStyle w:val="Tablefont"/>
            </w:pPr>
            <w:r w:rsidRPr="00B21D5E">
              <w:t>US EPA</w:t>
            </w:r>
          </w:p>
        </w:tc>
        <w:tc>
          <w:tcPr>
            <w:tcW w:w="423" w:type="dxa"/>
          </w:tcPr>
          <w:p w14:paraId="69773D54" w14:textId="77777777" w:rsidR="004966BF" w:rsidRPr="00B21D5E" w:rsidRDefault="008625C2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015498594"/>
                <w:placeholder>
                  <w:docPart w:val="CFFDE270CB50461B826B0194984892C5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687502" w:rsidRPr="00B21D5E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1E789DDA" w14:textId="77777777" w:rsidR="004966BF" w:rsidRPr="00B21D5E" w:rsidRDefault="00687502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 w:rsidRPr="00B21D5E">
              <w:rPr>
                <w:rStyle w:val="checkbox"/>
                <w:rFonts w:ascii="Arial" w:hAnsi="Arial" w:cs="Arial"/>
              </w:rPr>
              <w:t>2012</w:t>
            </w:r>
          </w:p>
        </w:tc>
        <w:tc>
          <w:tcPr>
            <w:tcW w:w="6446" w:type="dxa"/>
          </w:tcPr>
          <w:p w14:paraId="144C81F9" w14:textId="13CAB705" w:rsidR="004966BF" w:rsidRPr="00B21D5E" w:rsidRDefault="00687502" w:rsidP="007F67B9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  <w:lang w:eastAsia="en-AU"/>
              </w:rPr>
            </w:pPr>
            <w:r w:rsidRPr="00B21D5E">
              <w:t>Suggestive</w:t>
            </w:r>
            <w:r w:rsidRPr="00B21D5E">
              <w:rPr>
                <w:rStyle w:val="checkbox"/>
                <w:rFonts w:ascii="Arial" w:hAnsi="Arial" w:cs="Arial"/>
              </w:rPr>
              <w:t xml:space="preserve"> evidence of carcinogenic potential by the inhalation route of exposure; nasal tumours </w:t>
            </w:r>
            <w:r w:rsidR="004E6081" w:rsidRPr="00B21D5E">
              <w:rPr>
                <w:rStyle w:val="checkbox"/>
                <w:rFonts w:ascii="Arial" w:hAnsi="Arial" w:cs="Arial"/>
              </w:rPr>
              <w:t xml:space="preserve">in </w:t>
            </w:r>
            <w:r w:rsidRPr="00B21D5E">
              <w:rPr>
                <w:rStyle w:val="checkbox"/>
                <w:rFonts w:ascii="Arial" w:hAnsi="Arial" w:cs="Arial"/>
              </w:rPr>
              <w:t>rats</w:t>
            </w:r>
          </w:p>
          <w:p w14:paraId="62DBEF31" w14:textId="04BF6229" w:rsidR="007420B3" w:rsidRPr="00B21D5E" w:rsidRDefault="007420B3" w:rsidP="001B3416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  <w:lang w:eastAsia="en-AU"/>
              </w:rPr>
            </w:pPr>
            <w:r w:rsidRPr="00B21D5E">
              <w:rPr>
                <w:rStyle w:val="checkbox"/>
                <w:rFonts w:ascii="Arial" w:hAnsi="Arial" w:cs="Arial"/>
                <w:lang w:eastAsia="en-AU"/>
              </w:rPr>
              <w:t xml:space="preserve">Negative mutagenicity results in </w:t>
            </w:r>
            <w:r w:rsidRPr="00B21D5E">
              <w:rPr>
                <w:rStyle w:val="checkbox"/>
                <w:rFonts w:ascii="Arial" w:hAnsi="Arial" w:cs="Arial"/>
                <w:i/>
                <w:lang w:eastAsia="en-AU"/>
              </w:rPr>
              <w:t>S. typhimurium</w:t>
            </w:r>
            <w:r w:rsidRPr="00B21D5E">
              <w:rPr>
                <w:rStyle w:val="checkbox"/>
                <w:rFonts w:ascii="Arial" w:hAnsi="Arial" w:cs="Arial"/>
                <w:lang w:eastAsia="en-AU"/>
              </w:rPr>
              <w:t xml:space="preserve"> strains </w:t>
            </w:r>
            <w:proofErr w:type="spellStart"/>
            <w:r w:rsidRPr="00B21D5E">
              <w:rPr>
                <w:rStyle w:val="checkbox"/>
                <w:rFonts w:ascii="Arial" w:hAnsi="Arial" w:cs="Arial"/>
                <w:lang w:eastAsia="en-AU"/>
              </w:rPr>
              <w:t>TA98</w:t>
            </w:r>
            <w:proofErr w:type="spellEnd"/>
            <w:r w:rsidRPr="00B21D5E">
              <w:rPr>
                <w:rStyle w:val="checkbox"/>
                <w:rFonts w:ascii="Arial" w:hAnsi="Arial" w:cs="Arial"/>
                <w:lang w:eastAsia="en-AU"/>
              </w:rPr>
              <w:t xml:space="preserve">, </w:t>
            </w:r>
            <w:proofErr w:type="spellStart"/>
            <w:r w:rsidRPr="00B21D5E">
              <w:rPr>
                <w:rStyle w:val="checkbox"/>
                <w:rFonts w:ascii="Arial" w:hAnsi="Arial" w:cs="Arial"/>
                <w:lang w:eastAsia="en-AU"/>
              </w:rPr>
              <w:t>TA100</w:t>
            </w:r>
            <w:proofErr w:type="spellEnd"/>
            <w:r w:rsidRPr="00B21D5E">
              <w:rPr>
                <w:rStyle w:val="checkbox"/>
                <w:rFonts w:ascii="Arial" w:hAnsi="Arial" w:cs="Arial"/>
                <w:lang w:eastAsia="en-AU"/>
              </w:rPr>
              <w:t xml:space="preserve">, </w:t>
            </w:r>
            <w:proofErr w:type="spellStart"/>
            <w:r w:rsidRPr="00B21D5E">
              <w:rPr>
                <w:rStyle w:val="checkbox"/>
                <w:rFonts w:ascii="Arial" w:hAnsi="Arial" w:cs="Arial"/>
                <w:lang w:eastAsia="en-AU"/>
              </w:rPr>
              <w:t>TA1535</w:t>
            </w:r>
            <w:proofErr w:type="spellEnd"/>
            <w:r w:rsidRPr="00B21D5E">
              <w:rPr>
                <w:rStyle w:val="checkbox"/>
                <w:rFonts w:ascii="Arial" w:hAnsi="Arial" w:cs="Arial"/>
                <w:lang w:eastAsia="en-AU"/>
              </w:rPr>
              <w:t xml:space="preserve">, </w:t>
            </w:r>
            <w:proofErr w:type="spellStart"/>
            <w:r w:rsidRPr="00B21D5E">
              <w:rPr>
                <w:rStyle w:val="checkbox"/>
                <w:rFonts w:ascii="Arial" w:hAnsi="Arial" w:cs="Arial"/>
                <w:lang w:eastAsia="en-AU"/>
              </w:rPr>
              <w:t>TA1537</w:t>
            </w:r>
            <w:proofErr w:type="spellEnd"/>
            <w:r w:rsidRPr="00B21D5E">
              <w:rPr>
                <w:rStyle w:val="checkbox"/>
                <w:rFonts w:ascii="Arial" w:hAnsi="Arial" w:cs="Arial"/>
                <w:lang w:eastAsia="en-AU"/>
              </w:rPr>
              <w:t xml:space="preserve">, and </w:t>
            </w:r>
            <w:proofErr w:type="spellStart"/>
            <w:r w:rsidRPr="00B21D5E">
              <w:rPr>
                <w:rStyle w:val="checkbox"/>
                <w:rFonts w:ascii="Arial" w:hAnsi="Arial" w:cs="Arial"/>
                <w:lang w:eastAsia="en-AU"/>
              </w:rPr>
              <w:t>TA1</w:t>
            </w:r>
            <w:r w:rsidR="004722E7" w:rsidRPr="00B21D5E">
              <w:rPr>
                <w:rStyle w:val="checkbox"/>
                <w:rFonts w:ascii="Arial" w:hAnsi="Arial" w:cs="Arial"/>
                <w:lang w:eastAsia="en-AU"/>
              </w:rPr>
              <w:t>538</w:t>
            </w:r>
            <w:proofErr w:type="spellEnd"/>
            <w:r w:rsidR="004722E7" w:rsidRPr="00B21D5E">
              <w:rPr>
                <w:rStyle w:val="checkbox"/>
                <w:rFonts w:ascii="Arial" w:hAnsi="Arial" w:cs="Arial"/>
                <w:lang w:eastAsia="en-AU"/>
              </w:rPr>
              <w:t xml:space="preserve"> in the presence and absence </w:t>
            </w:r>
            <w:r w:rsidRPr="00B21D5E">
              <w:rPr>
                <w:rStyle w:val="checkbox"/>
                <w:rFonts w:ascii="Arial" w:hAnsi="Arial" w:cs="Arial"/>
                <w:lang w:eastAsia="en-AU"/>
              </w:rPr>
              <w:t>of metabolic activation systems</w:t>
            </w:r>
          </w:p>
          <w:p w14:paraId="2E8A26F5" w14:textId="6E9E9837" w:rsidR="00C23CDF" w:rsidRPr="00B21D5E" w:rsidRDefault="00EF0BF6" w:rsidP="001B3416">
            <w:pPr>
              <w:pStyle w:val="ListBullet"/>
              <w:spacing w:before="60" w:after="60"/>
              <w:ind w:left="714" w:hanging="357"/>
              <w:contextualSpacing w:val="0"/>
              <w:rPr>
                <w:rFonts w:cs="Arial"/>
              </w:rPr>
            </w:pPr>
            <w:r w:rsidRPr="00B21D5E">
              <w:rPr>
                <w:rFonts w:cs="Arial"/>
              </w:rPr>
              <w:t>P</w:t>
            </w:r>
            <w:r w:rsidR="00C23CDF" w:rsidRPr="00B21D5E">
              <w:rPr>
                <w:rFonts w:cs="Arial"/>
              </w:rPr>
              <w:t xml:space="preserve">ositive results for DNA-protein cross links in rat nasal epithelial cells and </w:t>
            </w:r>
            <w:r w:rsidR="00C23CDF" w:rsidRPr="00B21D5E">
              <w:t xml:space="preserve">gene mutations in mouse lymphoma </w:t>
            </w:r>
            <w:proofErr w:type="spellStart"/>
            <w:r w:rsidR="00C23CDF" w:rsidRPr="00B21D5E">
              <w:t>P388F</w:t>
            </w:r>
            <w:proofErr w:type="spellEnd"/>
            <w:r w:rsidR="00C23CDF" w:rsidRPr="00B21D5E">
              <w:t xml:space="preserve"> and </w:t>
            </w:r>
            <w:proofErr w:type="spellStart"/>
            <w:r w:rsidR="00C23CDF" w:rsidRPr="00B21D5E">
              <w:t>L5178Y</w:t>
            </w:r>
            <w:proofErr w:type="spellEnd"/>
            <w:r w:rsidR="00C23CDF" w:rsidRPr="00B21D5E">
              <w:t xml:space="preserve"> cells</w:t>
            </w:r>
          </w:p>
          <w:p w14:paraId="5622F5C3" w14:textId="6E863AC9" w:rsidR="00687502" w:rsidRPr="00B21D5E" w:rsidRDefault="00687502" w:rsidP="007F67B9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</w:rPr>
            </w:pPr>
            <w:r w:rsidRPr="00B21D5E">
              <w:t xml:space="preserve">Study (as per </w:t>
            </w:r>
            <w:proofErr w:type="spellStart"/>
            <w:r w:rsidRPr="00B21D5E">
              <w:t>SCOEL</w:t>
            </w:r>
            <w:proofErr w:type="spellEnd"/>
            <w:r w:rsidRPr="00B21D5E">
              <w:t xml:space="preserve">, 2010) provides extensive data on the </w:t>
            </w:r>
            <w:r w:rsidRPr="00B21D5E">
              <w:rPr>
                <w:rFonts w:cs="Arial"/>
              </w:rPr>
              <w:t>carcinogenic</w:t>
            </w:r>
            <w:r w:rsidRPr="00B21D5E">
              <w:t xml:space="preserve"> response; the data from this study are not sufficient to support a quantitative cancer dose-response assessment</w:t>
            </w:r>
            <w:r w:rsidR="006D63B1" w:rsidRPr="00B21D5E">
              <w:t>.</w:t>
            </w:r>
            <w:r w:rsidRPr="00B21D5E">
              <w:t xml:space="preserve"> </w:t>
            </w:r>
          </w:p>
        </w:tc>
      </w:tr>
    </w:tbl>
    <w:bookmarkEnd w:id="0"/>
    <w:p w14:paraId="750F9921" w14:textId="77777777" w:rsidR="007E2A4B" w:rsidRDefault="007E2A4B" w:rsidP="007E2A4B">
      <w:pPr>
        <w:pStyle w:val="Heading3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609"/>
        <w:gridCol w:w="2417"/>
      </w:tblGrid>
      <w:tr w:rsidR="002E0D61" w14:paraId="695A1E12" w14:textId="77777777" w:rsidTr="005C6B2B">
        <w:trPr>
          <w:trHeight w:val="454"/>
          <w:tblHeader/>
        </w:trPr>
        <w:tc>
          <w:tcPr>
            <w:tcW w:w="6609" w:type="dxa"/>
            <w:vAlign w:val="center"/>
          </w:tcPr>
          <w:p w14:paraId="727270A2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17" w:type="dxa"/>
                <w:vAlign w:val="center"/>
              </w:tcPr>
              <w:p w14:paraId="2B57FB8D" w14:textId="62646F7E" w:rsidR="002E0D61" w:rsidRDefault="00DA74AF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Insufficient data</w:t>
                </w:r>
              </w:p>
            </w:tc>
          </w:sdtContent>
        </w:sdt>
      </w:tr>
      <w:tr w:rsidR="008A36CF" w14:paraId="314A6D79" w14:textId="77777777" w:rsidTr="005C6B2B">
        <w:trPr>
          <w:trHeight w:val="454"/>
        </w:trPr>
        <w:tc>
          <w:tcPr>
            <w:tcW w:w="6609" w:type="dxa"/>
            <w:vAlign w:val="center"/>
          </w:tcPr>
          <w:p w14:paraId="41408E2D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  <w:r>
              <w:t>Is the chemical carcinogenic with a mutagenic mechanism of action?</w:t>
            </w:r>
          </w:p>
        </w:tc>
        <w:sdt>
          <w:sdtPr>
            <w:id w:val="-1035572737"/>
            <w:placeholder>
              <w:docPart w:val="5CBFEC560F894890BBD09B93174FFAE0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  <w:listItem w:displayText="NA" w:value="NA"/>
            </w:comboBox>
          </w:sdtPr>
          <w:sdtEndPr/>
          <w:sdtContent>
            <w:tc>
              <w:tcPr>
                <w:tcW w:w="2417" w:type="dxa"/>
                <w:vAlign w:val="center"/>
              </w:tcPr>
              <w:p w14:paraId="649B34EE" w14:textId="0DB90168" w:rsidR="008A36CF" w:rsidRDefault="00DA74AF" w:rsidP="008A36CF">
                <w:pPr>
                  <w:pStyle w:val="Tablefont"/>
                  <w:keepNext/>
                  <w:keepLines/>
                  <w:spacing w:before="40" w:after="40"/>
                </w:pPr>
                <w:r>
                  <w:t>Insufficient data</w:t>
                </w:r>
              </w:p>
            </w:tc>
          </w:sdtContent>
        </w:sdt>
      </w:tr>
      <w:tr w:rsidR="008A36CF" w14:paraId="65260B18" w14:textId="77777777" w:rsidTr="005C6B2B">
        <w:trPr>
          <w:trHeight w:val="454"/>
        </w:trPr>
        <w:sdt>
          <w:sdtPr>
            <w:rPr>
              <w:b/>
            </w:rPr>
            <w:id w:val="1830936485"/>
            <w:placeholder>
              <w:docPart w:val="CAD2D506A5824AB88D896BC2795BCEDE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6609" w:type="dxa"/>
                <w:vAlign w:val="center"/>
              </w:tcPr>
              <w:p w14:paraId="0F567AB9" w14:textId="3EC2DA5C" w:rsidR="008A36CF" w:rsidRPr="006901A2" w:rsidRDefault="00DA74AF" w:rsidP="008A36CF">
                <w:pPr>
                  <w:pStyle w:val="Tablefont"/>
                  <w:keepNext/>
                  <w:keepLines/>
                  <w:spacing w:before="40" w:after="40"/>
                  <w:rPr>
                    <w:b/>
                  </w:rPr>
                </w:pPr>
                <w:r>
                  <w:rPr>
                    <w:b/>
                  </w:rPr>
                  <w:t>Insufficient data are available to determine if the chemical is a non-threshold based genotoxic carcinogen.</w:t>
                </w:r>
              </w:p>
            </w:tc>
          </w:sdtContent>
        </w:sdt>
        <w:tc>
          <w:tcPr>
            <w:tcW w:w="2417" w:type="dxa"/>
            <w:vAlign w:val="center"/>
          </w:tcPr>
          <w:p w14:paraId="03AED4CA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</w:p>
        </w:tc>
      </w:tr>
    </w:tbl>
    <w:bookmarkEnd w:id="1"/>
    <w:p w14:paraId="4558FE36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204EFB0E" w14:textId="77777777" w:rsidTr="000D007A">
        <w:trPr>
          <w:cantSplit/>
          <w:tblHeader/>
        </w:trPr>
        <w:tc>
          <w:tcPr>
            <w:tcW w:w="3153" w:type="dxa"/>
            <w:shd w:val="clear" w:color="auto" w:fill="BFBFBF" w:themeFill="background1" w:themeFillShade="BF"/>
            <w:vAlign w:val="center"/>
          </w:tcPr>
          <w:p w14:paraId="021D3B5B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5873" w:type="dxa"/>
            <w:shd w:val="clear" w:color="auto" w:fill="BFBFBF" w:themeFill="background1" w:themeFillShade="BF"/>
            <w:vAlign w:val="center"/>
          </w:tcPr>
          <w:p w14:paraId="367ACE74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20DECBE4" w14:textId="77777777" w:rsidTr="000D007A">
        <w:trPr>
          <w:cantSplit/>
        </w:trPr>
        <w:tc>
          <w:tcPr>
            <w:tcW w:w="3153" w:type="dxa"/>
          </w:tcPr>
          <w:p w14:paraId="11021A6F" w14:textId="77777777" w:rsidR="004079B4" w:rsidRPr="005123E5" w:rsidRDefault="00084513" w:rsidP="00F4402E">
            <w:pPr>
              <w:pStyle w:val="Tablefont"/>
            </w:pPr>
            <w:r w:rsidRPr="005123E5">
              <w:t>SWA</w:t>
            </w:r>
          </w:p>
        </w:tc>
        <w:tc>
          <w:tcPr>
            <w:tcW w:w="5873" w:type="dxa"/>
          </w:tcPr>
          <w:p w14:paraId="18BCDFB4" w14:textId="77777777" w:rsidR="00687890" w:rsidRPr="005123E5" w:rsidRDefault="00E502B9" w:rsidP="00DD2F9B">
            <w:pPr>
              <w:pStyle w:val="Tablefont"/>
            </w:pPr>
            <w:r w:rsidRPr="005123E5">
              <w:t>NA</w:t>
            </w:r>
          </w:p>
        </w:tc>
      </w:tr>
      <w:tr w:rsidR="007925F0" w:rsidRPr="004C23F4" w14:paraId="216346C6" w14:textId="77777777" w:rsidTr="000D007A">
        <w:trPr>
          <w:cantSplit/>
        </w:trPr>
        <w:tc>
          <w:tcPr>
            <w:tcW w:w="3153" w:type="dxa"/>
          </w:tcPr>
          <w:p w14:paraId="1E40B8F4" w14:textId="77777777" w:rsidR="004079B4" w:rsidRPr="005123E5" w:rsidRDefault="007925F0" w:rsidP="00F4402E">
            <w:pPr>
              <w:pStyle w:val="Tablefont"/>
            </w:pPr>
            <w:proofErr w:type="spellStart"/>
            <w:r w:rsidRPr="005123E5">
              <w:t>HCIS</w:t>
            </w:r>
            <w:proofErr w:type="spellEnd"/>
          </w:p>
        </w:tc>
        <w:tc>
          <w:tcPr>
            <w:tcW w:w="5873" w:type="dxa"/>
          </w:tcPr>
          <w:p w14:paraId="34043B4A" w14:textId="77777777" w:rsidR="007925F0" w:rsidRPr="005123E5" w:rsidRDefault="00E502B9" w:rsidP="00DD2F9B">
            <w:pPr>
              <w:pStyle w:val="Tablefont"/>
            </w:pPr>
            <w:r w:rsidRPr="005123E5">
              <w:rPr>
                <w:rFonts w:ascii="Helvetica" w:hAnsi="Helvetica"/>
                <w:sz w:val="21"/>
                <w:szCs w:val="21"/>
              </w:rPr>
              <w:t xml:space="preserve">Carcinogenicity – category </w:t>
            </w:r>
            <w:proofErr w:type="spellStart"/>
            <w:r w:rsidRPr="005123E5">
              <w:rPr>
                <w:rFonts w:ascii="Helvetica" w:hAnsi="Helvetica"/>
                <w:sz w:val="21"/>
                <w:szCs w:val="21"/>
              </w:rPr>
              <w:t>1B</w:t>
            </w:r>
            <w:proofErr w:type="spellEnd"/>
          </w:p>
        </w:tc>
      </w:tr>
      <w:tr w:rsidR="00AF483F" w:rsidRPr="004C23F4" w14:paraId="671D4EB1" w14:textId="77777777" w:rsidTr="000D007A">
        <w:trPr>
          <w:cantSplit/>
        </w:trPr>
        <w:tc>
          <w:tcPr>
            <w:tcW w:w="3153" w:type="dxa"/>
          </w:tcPr>
          <w:p w14:paraId="789ED8F1" w14:textId="77777777" w:rsidR="00AF483F" w:rsidRPr="005123E5" w:rsidRDefault="00AF483F" w:rsidP="00F4402E">
            <w:pPr>
              <w:pStyle w:val="Tablefont"/>
            </w:pPr>
            <w:proofErr w:type="spellStart"/>
            <w:r w:rsidRPr="005123E5">
              <w:t>NICNAS</w:t>
            </w:r>
            <w:proofErr w:type="spellEnd"/>
          </w:p>
        </w:tc>
        <w:tc>
          <w:tcPr>
            <w:tcW w:w="5873" w:type="dxa"/>
          </w:tcPr>
          <w:p w14:paraId="00F58C8B" w14:textId="77777777" w:rsidR="00AF483F" w:rsidRPr="005123E5" w:rsidRDefault="002064DE" w:rsidP="00DD2F9B">
            <w:pPr>
              <w:pStyle w:val="Tablefont"/>
            </w:pPr>
            <w:r w:rsidRPr="005123E5">
              <w:t>—</w:t>
            </w:r>
          </w:p>
        </w:tc>
      </w:tr>
      <w:tr w:rsidR="000D007A" w:rsidRPr="004C23F4" w14:paraId="3B248A17" w14:textId="77777777" w:rsidTr="000D007A">
        <w:trPr>
          <w:cantSplit/>
        </w:trPr>
        <w:tc>
          <w:tcPr>
            <w:tcW w:w="3153" w:type="dxa"/>
          </w:tcPr>
          <w:p w14:paraId="6A60BDDB" w14:textId="77777777" w:rsidR="000D007A" w:rsidRPr="005123E5" w:rsidRDefault="000D007A" w:rsidP="000D007A">
            <w:pPr>
              <w:pStyle w:val="Tablefont"/>
            </w:pPr>
            <w:r w:rsidRPr="005123E5">
              <w:t>EU Annex</w:t>
            </w:r>
          </w:p>
        </w:tc>
        <w:tc>
          <w:tcPr>
            <w:tcW w:w="5873" w:type="dxa"/>
          </w:tcPr>
          <w:p w14:paraId="1C6072E5" w14:textId="77777777" w:rsidR="000D007A" w:rsidRPr="005123E5" w:rsidRDefault="000D007A" w:rsidP="000D007A">
            <w:r w:rsidRPr="005123E5">
              <w:t xml:space="preserve">Carcinogenicity – category </w:t>
            </w:r>
            <w:proofErr w:type="spellStart"/>
            <w:r w:rsidRPr="005123E5">
              <w:t>1B</w:t>
            </w:r>
            <w:proofErr w:type="spellEnd"/>
          </w:p>
        </w:tc>
      </w:tr>
      <w:tr w:rsidR="000D007A" w:rsidRPr="004C23F4" w14:paraId="6664A727" w14:textId="77777777" w:rsidTr="000D007A">
        <w:trPr>
          <w:cantSplit/>
        </w:trPr>
        <w:tc>
          <w:tcPr>
            <w:tcW w:w="3153" w:type="dxa"/>
          </w:tcPr>
          <w:p w14:paraId="03D27877" w14:textId="77777777" w:rsidR="000D007A" w:rsidRPr="005123E5" w:rsidRDefault="000D007A" w:rsidP="000D007A">
            <w:pPr>
              <w:pStyle w:val="Tablefont"/>
            </w:pPr>
            <w:r w:rsidRPr="005123E5">
              <w:t>ECHA</w:t>
            </w:r>
          </w:p>
        </w:tc>
        <w:tc>
          <w:tcPr>
            <w:tcW w:w="5873" w:type="dxa"/>
          </w:tcPr>
          <w:p w14:paraId="3C64141E" w14:textId="77777777" w:rsidR="000D007A" w:rsidRPr="005123E5" w:rsidRDefault="000D007A" w:rsidP="000D007A">
            <w:r w:rsidRPr="005123E5">
              <w:t xml:space="preserve">Carcinogenicity – category </w:t>
            </w:r>
            <w:proofErr w:type="spellStart"/>
            <w:r w:rsidRPr="005123E5">
              <w:t>1B</w:t>
            </w:r>
            <w:proofErr w:type="spellEnd"/>
          </w:p>
        </w:tc>
      </w:tr>
      <w:tr w:rsidR="002E0D61" w:rsidRPr="004C23F4" w14:paraId="46CE7F7A" w14:textId="77777777" w:rsidTr="000D007A">
        <w:trPr>
          <w:cantSplit/>
        </w:trPr>
        <w:tc>
          <w:tcPr>
            <w:tcW w:w="3153" w:type="dxa"/>
          </w:tcPr>
          <w:p w14:paraId="3E6D5E5B" w14:textId="77777777" w:rsidR="004079B4" w:rsidRPr="005123E5" w:rsidRDefault="002E0D61" w:rsidP="00F4402E">
            <w:pPr>
              <w:pStyle w:val="Tablefont"/>
            </w:pPr>
            <w:proofErr w:type="spellStart"/>
            <w:r w:rsidRPr="005123E5">
              <w:t>ACGIH</w:t>
            </w:r>
            <w:proofErr w:type="spellEnd"/>
          </w:p>
        </w:tc>
        <w:tc>
          <w:tcPr>
            <w:tcW w:w="5873" w:type="dxa"/>
          </w:tcPr>
          <w:p w14:paraId="04C9A513" w14:textId="77777777" w:rsidR="002E0D61" w:rsidRPr="005123E5" w:rsidRDefault="000D007A" w:rsidP="000D007A">
            <w:r w:rsidRPr="005123E5">
              <w:t xml:space="preserve">Carcinogenicity – </w:t>
            </w:r>
            <w:proofErr w:type="spellStart"/>
            <w:r w:rsidRPr="005123E5">
              <w:t>A3</w:t>
            </w:r>
            <w:proofErr w:type="spellEnd"/>
            <w:r w:rsidR="00E502B9" w:rsidRPr="005123E5">
              <w:t>, Skin</w:t>
            </w:r>
          </w:p>
        </w:tc>
      </w:tr>
      <w:tr w:rsidR="002E0D61" w:rsidRPr="004C23F4" w14:paraId="49753C3F" w14:textId="77777777" w:rsidTr="000D007A">
        <w:trPr>
          <w:cantSplit/>
        </w:trPr>
        <w:tc>
          <w:tcPr>
            <w:tcW w:w="3153" w:type="dxa"/>
          </w:tcPr>
          <w:p w14:paraId="7AFD4049" w14:textId="77777777" w:rsidR="004079B4" w:rsidRPr="005123E5" w:rsidRDefault="002E0D61" w:rsidP="00F4402E">
            <w:pPr>
              <w:pStyle w:val="Tablefont"/>
            </w:pPr>
            <w:proofErr w:type="spellStart"/>
            <w:r w:rsidRPr="005123E5">
              <w:t>DFG</w:t>
            </w:r>
            <w:proofErr w:type="spellEnd"/>
          </w:p>
        </w:tc>
        <w:tc>
          <w:tcPr>
            <w:tcW w:w="5873" w:type="dxa"/>
          </w:tcPr>
          <w:p w14:paraId="60982FF9" w14:textId="77777777" w:rsidR="002E0D61" w:rsidRPr="005123E5" w:rsidRDefault="008E5CF3" w:rsidP="00DD2F9B">
            <w:pPr>
              <w:pStyle w:val="Tablefont"/>
            </w:pPr>
            <w:r w:rsidRPr="005123E5">
              <w:t>NA</w:t>
            </w:r>
          </w:p>
        </w:tc>
      </w:tr>
      <w:tr w:rsidR="002E0D61" w:rsidRPr="004C23F4" w14:paraId="44D26B3F" w14:textId="77777777" w:rsidTr="000D007A">
        <w:trPr>
          <w:cantSplit/>
        </w:trPr>
        <w:tc>
          <w:tcPr>
            <w:tcW w:w="3153" w:type="dxa"/>
          </w:tcPr>
          <w:p w14:paraId="31952018" w14:textId="77777777" w:rsidR="004079B4" w:rsidRPr="005123E5" w:rsidRDefault="002E0D61" w:rsidP="00F4402E">
            <w:pPr>
              <w:pStyle w:val="Tablefont"/>
            </w:pPr>
            <w:proofErr w:type="spellStart"/>
            <w:r w:rsidRPr="005123E5">
              <w:t>SCOEL</w:t>
            </w:r>
            <w:proofErr w:type="spellEnd"/>
          </w:p>
        </w:tc>
        <w:tc>
          <w:tcPr>
            <w:tcW w:w="5873" w:type="dxa"/>
          </w:tcPr>
          <w:p w14:paraId="40FCFF14" w14:textId="77777777" w:rsidR="002E0D61" w:rsidRPr="005123E5" w:rsidRDefault="000D007A" w:rsidP="000D007A">
            <w:r w:rsidRPr="005123E5">
              <w:t>Carcinogenicity – B</w:t>
            </w:r>
            <w:r w:rsidR="001F1077" w:rsidRPr="005123E5">
              <w:t>, Skin</w:t>
            </w:r>
          </w:p>
        </w:tc>
      </w:tr>
      <w:tr w:rsidR="002E0D61" w:rsidRPr="004C23F4" w14:paraId="476D4281" w14:textId="77777777" w:rsidTr="000D007A">
        <w:trPr>
          <w:cantSplit/>
        </w:trPr>
        <w:tc>
          <w:tcPr>
            <w:tcW w:w="3153" w:type="dxa"/>
          </w:tcPr>
          <w:p w14:paraId="57692694" w14:textId="77777777" w:rsidR="004079B4" w:rsidRPr="005123E5" w:rsidRDefault="002E0D61" w:rsidP="00F4402E">
            <w:pPr>
              <w:pStyle w:val="Tablefont"/>
            </w:pPr>
            <w:proofErr w:type="spellStart"/>
            <w:r w:rsidRPr="005123E5">
              <w:t>HCOTN</w:t>
            </w:r>
            <w:proofErr w:type="spellEnd"/>
          </w:p>
        </w:tc>
        <w:tc>
          <w:tcPr>
            <w:tcW w:w="5873" w:type="dxa"/>
          </w:tcPr>
          <w:p w14:paraId="77F9DBAC" w14:textId="77777777" w:rsidR="002E0D61" w:rsidRPr="005123E5" w:rsidRDefault="008E5CF3" w:rsidP="00DD2F9B">
            <w:pPr>
              <w:pStyle w:val="Tablefont"/>
            </w:pPr>
            <w:r w:rsidRPr="005123E5">
              <w:t>NA</w:t>
            </w:r>
          </w:p>
        </w:tc>
      </w:tr>
      <w:tr w:rsidR="00386093" w:rsidRPr="004C23F4" w14:paraId="28479E06" w14:textId="77777777" w:rsidTr="000D007A">
        <w:trPr>
          <w:cantSplit/>
        </w:trPr>
        <w:tc>
          <w:tcPr>
            <w:tcW w:w="3153" w:type="dxa"/>
          </w:tcPr>
          <w:p w14:paraId="459D33CB" w14:textId="77777777" w:rsidR="004079B4" w:rsidRPr="005123E5" w:rsidRDefault="00386093" w:rsidP="00F4402E">
            <w:pPr>
              <w:pStyle w:val="Tablefont"/>
            </w:pPr>
            <w:r w:rsidRPr="005123E5">
              <w:lastRenderedPageBreak/>
              <w:t>IARC</w:t>
            </w:r>
          </w:p>
        </w:tc>
        <w:tc>
          <w:tcPr>
            <w:tcW w:w="5873" w:type="dxa"/>
          </w:tcPr>
          <w:p w14:paraId="3AD8BFEC" w14:textId="77777777" w:rsidR="00386093" w:rsidRPr="005123E5" w:rsidRDefault="000D007A" w:rsidP="000D007A">
            <w:r w:rsidRPr="005123E5">
              <w:t xml:space="preserve">Carcinogenicity – Group </w:t>
            </w:r>
            <w:proofErr w:type="spellStart"/>
            <w:r w:rsidRPr="005123E5">
              <w:t>2B</w:t>
            </w:r>
            <w:proofErr w:type="spellEnd"/>
          </w:p>
        </w:tc>
      </w:tr>
      <w:tr w:rsidR="00386093" w:rsidRPr="004C23F4" w14:paraId="733581CC" w14:textId="77777777" w:rsidTr="000D007A">
        <w:trPr>
          <w:cantSplit/>
        </w:trPr>
        <w:tc>
          <w:tcPr>
            <w:tcW w:w="3153" w:type="dxa"/>
          </w:tcPr>
          <w:p w14:paraId="5E860520" w14:textId="77777777" w:rsidR="004079B4" w:rsidRPr="005123E5" w:rsidRDefault="00386093" w:rsidP="00F4402E">
            <w:pPr>
              <w:pStyle w:val="Tablefont"/>
              <w:keepNext/>
            </w:pPr>
            <w:r w:rsidRPr="005123E5">
              <w:t xml:space="preserve">US </w:t>
            </w:r>
            <w:proofErr w:type="spellStart"/>
            <w:r w:rsidRPr="005123E5">
              <w:t>NIOSH</w:t>
            </w:r>
            <w:proofErr w:type="spellEnd"/>
          </w:p>
        </w:tc>
        <w:tc>
          <w:tcPr>
            <w:tcW w:w="5873" w:type="dxa"/>
          </w:tcPr>
          <w:p w14:paraId="567F7843" w14:textId="77777777" w:rsidR="00386093" w:rsidRPr="005123E5" w:rsidRDefault="002064DE" w:rsidP="00D87570">
            <w:pPr>
              <w:pStyle w:val="Tablefont"/>
              <w:keepNext/>
            </w:pPr>
            <w:r w:rsidRPr="005123E5">
              <w:t>NA</w:t>
            </w:r>
          </w:p>
        </w:tc>
      </w:tr>
    </w:tbl>
    <w:bookmarkEnd w:id="2"/>
    <w:p w14:paraId="66C158AE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227408DE" w14:textId="77777777" w:rsidR="00474E33" w:rsidRDefault="00474E33" w:rsidP="00474E33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001AB4D2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5884F793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2406BF23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tbl>
            <w:tblPr>
              <w:tblW w:w="8877" w:type="dxa"/>
              <w:tblLook w:val="04A0" w:firstRow="1" w:lastRow="0" w:firstColumn="1" w:lastColumn="0" w:noHBand="0" w:noVBand="1"/>
            </w:tblPr>
            <w:tblGrid>
              <w:gridCol w:w="3679"/>
              <w:gridCol w:w="1067"/>
              <w:gridCol w:w="1067"/>
              <w:gridCol w:w="2997"/>
            </w:tblGrid>
            <w:tr w:rsidR="00A07676" w:rsidRPr="00A07676" w14:paraId="68B546B9" w14:textId="77777777" w:rsidTr="00A07676">
              <w:trPr>
                <w:trHeight w:val="326"/>
              </w:trPr>
              <w:tc>
                <w:tcPr>
                  <w:tcW w:w="37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B979DC7" w14:textId="77777777" w:rsidR="00A07676" w:rsidRPr="00A07676" w:rsidRDefault="00A07676" w:rsidP="00A07676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A0767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Adverse effects in human case study:</w:t>
                  </w:r>
                </w:p>
              </w:tc>
              <w:tc>
                <w:tcPr>
                  <w:tcW w:w="10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28CABB2" w14:textId="77777777" w:rsidR="00A07676" w:rsidRPr="00A07676" w:rsidRDefault="00A07676" w:rsidP="00A07676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A0767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no</w:t>
                  </w:r>
                </w:p>
              </w:tc>
              <w:tc>
                <w:tcPr>
                  <w:tcW w:w="10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9A389B5" w14:textId="77777777" w:rsidR="00A07676" w:rsidRPr="00A07676" w:rsidRDefault="00A07676" w:rsidP="00A07676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A07676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0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1E6A783" w14:textId="77777777" w:rsidR="00A07676" w:rsidRPr="00A07676" w:rsidRDefault="00A07676" w:rsidP="00A07676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A0767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A07676" w:rsidRPr="00A07676" w14:paraId="4637F584" w14:textId="77777777" w:rsidTr="00A07676">
              <w:trPr>
                <w:trHeight w:val="326"/>
              </w:trPr>
              <w:tc>
                <w:tcPr>
                  <w:tcW w:w="37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D6703E6" w14:textId="77777777" w:rsidR="00A07676" w:rsidRPr="00A07676" w:rsidRDefault="00A07676" w:rsidP="00A07676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A0767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Dermal </w:t>
                  </w:r>
                  <w:proofErr w:type="spellStart"/>
                  <w:r w:rsidRPr="00A0767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LD</w:t>
                  </w:r>
                  <w:r w:rsidRPr="00A0767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proofErr w:type="spellEnd"/>
                  <w:r w:rsidRPr="00A0767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≤1000 mg/kg:</w:t>
                  </w:r>
                </w:p>
              </w:tc>
              <w:tc>
                <w:tcPr>
                  <w:tcW w:w="10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40D361E" w14:textId="77777777" w:rsidR="00A07676" w:rsidRPr="00A07676" w:rsidRDefault="00A07676" w:rsidP="00A07676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A0767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no</w:t>
                  </w:r>
                </w:p>
              </w:tc>
              <w:tc>
                <w:tcPr>
                  <w:tcW w:w="10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9E1F324" w14:textId="77777777" w:rsidR="00A07676" w:rsidRPr="00A07676" w:rsidRDefault="00A07676" w:rsidP="00A07676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A07676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0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C398889" w14:textId="77777777" w:rsidR="00A07676" w:rsidRPr="00A07676" w:rsidRDefault="00A07676" w:rsidP="00A07676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A0767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A07676" w:rsidRPr="00A07676" w14:paraId="3BCE28F8" w14:textId="77777777" w:rsidTr="00A07676">
              <w:trPr>
                <w:trHeight w:val="326"/>
              </w:trPr>
              <w:tc>
                <w:tcPr>
                  <w:tcW w:w="37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BD2ABA2" w14:textId="77777777" w:rsidR="00A07676" w:rsidRPr="00A07676" w:rsidRDefault="00A07676" w:rsidP="00A07676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A0767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Dermal repeat-dose </w:t>
                  </w:r>
                  <w:proofErr w:type="spellStart"/>
                  <w:r w:rsidRPr="00A0767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NOAEL</w:t>
                  </w:r>
                  <w:proofErr w:type="spellEnd"/>
                  <w:r w:rsidRPr="00A0767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≤200 mg/kg:</w:t>
                  </w:r>
                </w:p>
              </w:tc>
              <w:tc>
                <w:tcPr>
                  <w:tcW w:w="10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C0F4829" w14:textId="77777777" w:rsidR="00A07676" w:rsidRPr="00A07676" w:rsidRDefault="00A07676" w:rsidP="00A07676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A0767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1500C5C" w14:textId="77777777" w:rsidR="00A07676" w:rsidRPr="00A07676" w:rsidRDefault="00A07676" w:rsidP="00A07676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A07676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0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6F6F97E" w14:textId="77777777" w:rsidR="00A07676" w:rsidRPr="00A07676" w:rsidRDefault="00A07676" w:rsidP="00A07676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A0767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A07676" w:rsidRPr="00A07676" w14:paraId="243003CA" w14:textId="77777777" w:rsidTr="00A07676">
              <w:trPr>
                <w:trHeight w:val="326"/>
              </w:trPr>
              <w:tc>
                <w:tcPr>
                  <w:tcW w:w="37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F0695E5" w14:textId="77777777" w:rsidR="00A07676" w:rsidRPr="00A07676" w:rsidRDefault="00A07676" w:rsidP="00A07676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A0767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Dermal </w:t>
                  </w:r>
                  <w:proofErr w:type="spellStart"/>
                  <w:r w:rsidRPr="00A0767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LD</w:t>
                  </w:r>
                  <w:r w:rsidRPr="00A0767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proofErr w:type="spellEnd"/>
                  <w:r w:rsidRPr="00A0767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/Inhalation </w:t>
                  </w:r>
                  <w:proofErr w:type="spellStart"/>
                  <w:r w:rsidRPr="00A0767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LD</w:t>
                  </w:r>
                  <w:r w:rsidRPr="00A0767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proofErr w:type="spellEnd"/>
                  <w:r w:rsidRPr="00A0767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&lt;10:</w:t>
                  </w:r>
                </w:p>
              </w:tc>
              <w:tc>
                <w:tcPr>
                  <w:tcW w:w="10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AB1704B" w14:textId="77777777" w:rsidR="00A07676" w:rsidRPr="00A07676" w:rsidRDefault="00A07676" w:rsidP="00A07676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A0767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42DE20F" w14:textId="77777777" w:rsidR="00A07676" w:rsidRPr="00A07676" w:rsidRDefault="00A07676" w:rsidP="00A07676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A07676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0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F463A1B" w14:textId="77777777" w:rsidR="00A07676" w:rsidRPr="00A07676" w:rsidRDefault="00A07676" w:rsidP="00A07676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A0767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A07676" w:rsidRPr="00A07676" w14:paraId="61323845" w14:textId="77777777" w:rsidTr="00A07676">
              <w:trPr>
                <w:trHeight w:val="326"/>
              </w:trPr>
              <w:tc>
                <w:tcPr>
                  <w:tcW w:w="37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10E1806" w14:textId="77777777" w:rsidR="00A07676" w:rsidRPr="00A07676" w:rsidRDefault="00A07676" w:rsidP="00A07676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A07676"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  <w:t>In vivo</w:t>
                  </w:r>
                  <w:r w:rsidRPr="00A0767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dermal absorption rate &gt;10%:</w:t>
                  </w:r>
                </w:p>
              </w:tc>
              <w:tc>
                <w:tcPr>
                  <w:tcW w:w="10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4BC8E7F" w14:textId="77777777" w:rsidR="00A07676" w:rsidRPr="00A07676" w:rsidRDefault="00A07676" w:rsidP="00A07676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A0767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0B382B2" w14:textId="77777777" w:rsidR="00A07676" w:rsidRPr="00A07676" w:rsidRDefault="00A07676" w:rsidP="00A07676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A07676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0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1A99127" w14:textId="77777777" w:rsidR="00A07676" w:rsidRPr="00A07676" w:rsidRDefault="00A07676" w:rsidP="00A07676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A0767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A07676" w:rsidRPr="00A07676" w14:paraId="7C2D604A" w14:textId="77777777" w:rsidTr="00A07676">
              <w:trPr>
                <w:trHeight w:val="326"/>
              </w:trPr>
              <w:tc>
                <w:tcPr>
                  <w:tcW w:w="37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EA58FC2" w14:textId="77777777" w:rsidR="00A07676" w:rsidRPr="00A07676" w:rsidRDefault="00A07676" w:rsidP="00A07676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A0767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Estimated dermal exposure at WES &gt;10%:</w:t>
                  </w:r>
                </w:p>
              </w:tc>
              <w:tc>
                <w:tcPr>
                  <w:tcW w:w="10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088EB28" w14:textId="77777777" w:rsidR="00A07676" w:rsidRPr="00A07676" w:rsidRDefault="00A07676" w:rsidP="00A07676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A0767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FB223A9" w14:textId="77777777" w:rsidR="00A07676" w:rsidRPr="00A07676" w:rsidRDefault="00A07676" w:rsidP="00A07676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A07676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0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00F0B33" w14:textId="77777777" w:rsidR="00A07676" w:rsidRPr="00A07676" w:rsidRDefault="00A07676" w:rsidP="00A07676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A0767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A07676" w:rsidRPr="00A07676" w14:paraId="094FAFA1" w14:textId="77777777" w:rsidTr="00A07676">
              <w:trPr>
                <w:trHeight w:val="326"/>
              </w:trPr>
              <w:tc>
                <w:tcPr>
                  <w:tcW w:w="37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3D402FF" w14:textId="77777777" w:rsidR="00A07676" w:rsidRPr="00A07676" w:rsidRDefault="00A07676" w:rsidP="00A07676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A0767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783E441" w14:textId="77777777" w:rsidR="00A07676" w:rsidRPr="00A07676" w:rsidRDefault="00A07676" w:rsidP="00A07676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A0767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9D84F95" w14:textId="77777777" w:rsidR="00A07676" w:rsidRPr="00A07676" w:rsidRDefault="00A07676" w:rsidP="00A07676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A07676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0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A71C2EC" w14:textId="77777777" w:rsidR="00A07676" w:rsidRPr="00A07676" w:rsidRDefault="00A07676" w:rsidP="00A07676">
                  <w:pPr>
                    <w:spacing w:after="0" w:line="240" w:lineRule="auto"/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A07676"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  <w:t>a skin notation is not warranted</w:t>
                  </w:r>
                </w:p>
              </w:tc>
            </w:tr>
          </w:tbl>
          <w:p w14:paraId="51116970" w14:textId="77777777" w:rsidR="00932DCE" w:rsidRPr="004C23F4" w:rsidRDefault="00932DCE" w:rsidP="00F9496B">
            <w:pPr>
              <w:pStyle w:val="Tablefont"/>
            </w:pPr>
          </w:p>
        </w:tc>
      </w:tr>
    </w:tbl>
    <w:bookmarkEnd w:id="3"/>
    <w:p w14:paraId="31DF6633" w14:textId="77777777" w:rsidR="00EB3D1B" w:rsidRDefault="00EB3D1B" w:rsidP="00EB3D1B">
      <w:pPr>
        <w:pStyle w:val="Heading3"/>
      </w:pPr>
      <w:proofErr w:type="spellStart"/>
      <w:r>
        <w:t>IDLH</w:t>
      </w:r>
      <w:proofErr w:type="spellEnd"/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9"/>
        <w:gridCol w:w="4757"/>
      </w:tblGrid>
      <w:tr w:rsidR="00EB3D1B" w14:paraId="3A264B96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62608D1D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</w:t>
            </w:r>
            <w:proofErr w:type="spellStart"/>
            <w:r>
              <w:t>IDLH</w:t>
            </w:r>
            <w:proofErr w:type="spellEnd"/>
            <w:r>
              <w:t xml:space="preserve">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2D128287" w14:textId="77777777" w:rsidR="00EB3D1B" w:rsidRDefault="000D007A" w:rsidP="00EB3D1B">
                <w:pPr>
                  <w:pStyle w:val="Tablefont"/>
                </w:pPr>
                <w:r>
                  <w:t>No</w:t>
                </w:r>
              </w:p>
            </w:tc>
          </w:sdtContent>
        </w:sdt>
      </w:tr>
    </w:tbl>
    <w:p w14:paraId="6A2E8B76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5"/>
        <w:gridCol w:w="5031"/>
      </w:tblGrid>
      <w:tr w:rsidR="001B79E5" w:rsidRPr="004C23F4" w14:paraId="5CF29EF8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16A92322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71B58D17" w14:textId="77777777" w:rsidR="001B79E5" w:rsidRDefault="008E5CF3" w:rsidP="001B79E5">
                <w:pPr>
                  <w:pStyle w:val="Tablefont"/>
                </w:pPr>
                <w:r>
                  <w:t>179.2</w:t>
                </w:r>
              </w:p>
            </w:tc>
          </w:sdtContent>
        </w:sdt>
      </w:tr>
      <w:tr w:rsidR="00A31D99" w:rsidRPr="004C23F4" w14:paraId="1C011539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62C9746C" w14:textId="77777777" w:rsidR="00A31D99" w:rsidRPr="00263255" w:rsidRDefault="00A31D99" w:rsidP="00A31D99">
            <w:pPr>
              <w:pStyle w:val="Tablefont"/>
            </w:pPr>
            <w:r>
              <w:t xml:space="preserve">Conversion factors at </w:t>
            </w:r>
            <w:proofErr w:type="spellStart"/>
            <w:r>
              <w:t>25</w:t>
            </w:r>
            <w:r>
              <w:rPr>
                <w:rFonts w:cs="Arial"/>
              </w:rPr>
              <w:t>°</w:t>
            </w:r>
            <w:r>
              <w:t>C</w:t>
            </w:r>
            <w:proofErr w:type="spellEnd"/>
            <w:r>
              <w:t xml:space="preserve"> and 101.3 kPa: </w:t>
            </w:r>
          </w:p>
        </w:tc>
        <w:tc>
          <w:tcPr>
            <w:tcW w:w="5165" w:type="dxa"/>
            <w:vAlign w:val="center"/>
          </w:tcPr>
          <w:p w14:paraId="65843563" w14:textId="77777777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  <w:showingPlcHdr/>
              </w:sdtPr>
              <w:sdtEndPr/>
              <w:sdtContent>
                <w:r w:rsidR="00A174CC">
                  <w:rPr>
                    <w:rStyle w:val="PlaceholderText"/>
                  </w:rPr>
                  <w:t>Number</w:t>
                </w:r>
              </w:sdtContent>
            </w:sdt>
            <w:r>
              <w:t xml:space="preserve"> mg/</w:t>
            </w:r>
            <w:proofErr w:type="spellStart"/>
            <w:r>
              <w:t>m</w:t>
            </w:r>
            <w:r w:rsidRPr="00D83761">
              <w:rPr>
                <w:vertAlign w:val="superscript"/>
              </w:rPr>
              <w:t>3</w:t>
            </w:r>
            <w:proofErr w:type="spellEnd"/>
            <w:r>
              <w:t>; 1 mg/</w:t>
            </w:r>
            <w:proofErr w:type="spellStart"/>
            <w:r>
              <w:t>m</w:t>
            </w:r>
            <w:r w:rsidRPr="00D83761">
              <w:rPr>
                <w:vertAlign w:val="superscript"/>
              </w:rPr>
              <w:t>3</w:t>
            </w:r>
            <w:proofErr w:type="spellEnd"/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A174CC" w:rsidRPr="00A174CC">
                  <w:rPr>
                    <w:color w:val="808080"/>
                  </w:rPr>
                  <w:t>Number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02FD223F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7097E1A7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0DB8BB7B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1B491EA3" w14:textId="77777777" w:rsidTr="00EA6243">
        <w:trPr>
          <w:cantSplit/>
        </w:trPr>
        <w:tc>
          <w:tcPr>
            <w:tcW w:w="4077" w:type="dxa"/>
            <w:vAlign w:val="center"/>
          </w:tcPr>
          <w:p w14:paraId="44178615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557F9A23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3DC756B7" w14:textId="77777777" w:rsidTr="00EA6243">
        <w:trPr>
          <w:cantSplit/>
        </w:trPr>
        <w:tc>
          <w:tcPr>
            <w:tcW w:w="4077" w:type="dxa"/>
            <w:vAlign w:val="center"/>
          </w:tcPr>
          <w:p w14:paraId="5F291899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46A18710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2C079982" w14:textId="77777777" w:rsidTr="00EA6243">
        <w:trPr>
          <w:cantSplit/>
        </w:trPr>
        <w:tc>
          <w:tcPr>
            <w:tcW w:w="4077" w:type="dxa"/>
            <w:vAlign w:val="center"/>
          </w:tcPr>
          <w:p w14:paraId="23568585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494D0D64" w14:textId="77777777" w:rsidR="00E06F40" w:rsidRPr="00A006A0" w:rsidRDefault="008625C2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</w:t>
            </w:r>
            <w:proofErr w:type="spellStart"/>
            <w:r w:rsidR="00E06F40" w:rsidRPr="00A006A0">
              <w:t>ACGIH</w:t>
            </w:r>
            <w:proofErr w:type="spellEnd"/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</w:t>
            </w:r>
            <w:proofErr w:type="spellStart"/>
            <w:r w:rsidR="00E06F40" w:rsidRPr="00A006A0">
              <w:t>DFG</w:t>
            </w:r>
            <w:proofErr w:type="spellEnd"/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</w:t>
            </w:r>
            <w:proofErr w:type="spellStart"/>
            <w:r w:rsidR="00E06F40" w:rsidRPr="00A006A0">
              <w:t>SCOEL</w:t>
            </w:r>
            <w:proofErr w:type="spellEnd"/>
            <w:r w:rsidR="00E06F40">
              <w:tab/>
            </w:r>
          </w:p>
        </w:tc>
      </w:tr>
    </w:tbl>
    <w:p w14:paraId="3A98E472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32AE96BA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1680C98D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65C0DB6B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3AB06866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6ED924E6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1B6988C3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1CA1D671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07AC682C" w14:textId="77777777" w:rsidR="007F1005" w:rsidRDefault="006650FE" w:rsidP="00084859">
      <w:r>
        <w:t>American Conference of Industrial Hygienists (</w:t>
      </w:r>
      <w:proofErr w:type="spellStart"/>
      <w:r>
        <w:t>ACGIH</w:t>
      </w:r>
      <w:proofErr w:type="spellEnd"/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</w:t>
      </w:r>
      <w:proofErr w:type="spellStart"/>
      <w:r>
        <w:t>BEIs</w:t>
      </w:r>
      <w:proofErr w:type="spellEnd"/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3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</w:t>
        </w:r>
        <w:proofErr w:type="spellStart"/>
        <w:r>
          <w:rPr>
            <w:rStyle w:val="Hyperlink"/>
            <w:i/>
          </w:rPr>
          <w:t>BEIs</w:t>
        </w:r>
        <w:proofErr w:type="spellEnd"/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</w:t>
      </w:r>
      <w:proofErr w:type="spellStart"/>
      <w:r>
        <w:t>ACGIH</w:t>
      </w:r>
      <w:proofErr w:type="spellEnd"/>
      <w:r>
        <w:t xml:space="preserve"> website.</w:t>
      </w:r>
    </w:p>
    <w:p w14:paraId="7C251F85" w14:textId="77777777" w:rsidR="00301846" w:rsidRDefault="00301846" w:rsidP="00301846">
      <w:r w:rsidRPr="00301846">
        <w:lastRenderedPageBreak/>
        <w:t>European Chemicals Agency Regulation (ECHA) No 1907/2006 of the European Parliament and of the Council of 18 December 2006 concerning the Registration, Evaluation, Authorisation and Restriction of Chemicals (REACH).</w:t>
      </w:r>
    </w:p>
    <w:p w14:paraId="373732B8" w14:textId="77777777" w:rsidR="00301846" w:rsidRDefault="00301846" w:rsidP="00084859">
      <w:r w:rsidRPr="00301846">
        <w:t>Tenth Adaptation to Technical Progress Commission Regulation (EU) No 2017/776 amending, for the purposes of its adaptation to technical and scientific progress, Regulation (EC) No 1272/2008 of the European Parliament and of the Council on classification, labelling and packaging of substances and mixtures (the CLP Regulation).</w:t>
      </w:r>
    </w:p>
    <w:p w14:paraId="5BA18AFE" w14:textId="77777777" w:rsidR="00301846" w:rsidRDefault="00301846" w:rsidP="00084859">
      <w:r w:rsidRPr="00301846">
        <w:t>International Agency for Research on Cancer (IARC) (1999) Volume 71 re-evaluation of some organic chemicals, hydrazine and hydrogen peroxide. IARC Monographs on the evaluation of the carcinogenic risk to humans.</w:t>
      </w:r>
    </w:p>
    <w:p w14:paraId="5F5E1D6B" w14:textId="77777777" w:rsidR="00301846" w:rsidRDefault="00301846" w:rsidP="00301846">
      <w:r w:rsidRPr="002022B6">
        <w:t>EU Scientific Committee on Occupational Exposure Limits (</w:t>
      </w:r>
      <w:proofErr w:type="spellStart"/>
      <w:r w:rsidRPr="002022B6">
        <w:t>SCOEL</w:t>
      </w:r>
      <w:proofErr w:type="spellEnd"/>
      <w:r w:rsidRPr="002022B6">
        <w:t>)</w:t>
      </w:r>
      <w:r>
        <w:t xml:space="preserve"> (</w:t>
      </w:r>
      <w:r w:rsidR="00A87554">
        <w:t>2010</w:t>
      </w:r>
      <w:r>
        <w:t xml:space="preserve">) Recommendation from the Scientific Committee on Occupational Exposure Limits for </w:t>
      </w:r>
      <w:proofErr w:type="spellStart"/>
      <w:r w:rsidR="00A87554">
        <w:t>hexamethylphosphoramide</w:t>
      </w:r>
      <w:proofErr w:type="spellEnd"/>
      <w:r>
        <w:t xml:space="preserve">. </w:t>
      </w:r>
      <w:proofErr w:type="spellStart"/>
      <w:r>
        <w:t>SCOEL</w:t>
      </w:r>
      <w:proofErr w:type="spellEnd"/>
      <w:r>
        <w:t>/</w:t>
      </w:r>
      <w:r w:rsidR="00066DEB">
        <w:t>SUM/156</w:t>
      </w:r>
      <w:r>
        <w:t>.</w:t>
      </w:r>
    </w:p>
    <w:p w14:paraId="389B8855" w14:textId="77777777" w:rsidR="00B53C9F" w:rsidRDefault="00B53C9F" w:rsidP="00B53C9F">
      <w:pPr>
        <w:rPr>
          <w:b/>
        </w:rPr>
      </w:pPr>
      <w:r w:rsidRPr="002022B6">
        <w:t>National Industrial Chemicals Notification and Assessment Scheme (</w:t>
      </w:r>
      <w:proofErr w:type="spellStart"/>
      <w:r w:rsidRPr="002022B6">
        <w:t>NICNAS</w:t>
      </w:r>
      <w:proofErr w:type="spellEnd"/>
      <w:r w:rsidRPr="002022B6">
        <w:t>)</w:t>
      </w:r>
      <w:r>
        <w:t xml:space="preserve"> (2016) </w:t>
      </w:r>
      <w:proofErr w:type="spellStart"/>
      <w:r>
        <w:rPr>
          <w:rFonts w:cs="Arial"/>
          <w:lang w:val="en"/>
        </w:rPr>
        <w:t>CMR</w:t>
      </w:r>
      <w:proofErr w:type="spellEnd"/>
      <w:r>
        <w:rPr>
          <w:rFonts w:cs="Arial"/>
          <w:lang w:val="en"/>
        </w:rPr>
        <w:t xml:space="preserve"> chemicals not registered under REACH</w:t>
      </w:r>
      <w:r w:rsidRPr="0071660C">
        <w:t xml:space="preserve">: Human </w:t>
      </w:r>
      <w:r w:rsidRPr="004E6081">
        <w:t xml:space="preserve">health </w:t>
      </w:r>
      <w:sdt>
        <w:sdtPr>
          <w:id w:val="-1295753243"/>
          <w:placeholder>
            <w:docPart w:val="A0E963A6AE1742378B56D8D7F3685C98"/>
          </w:placeholder>
          <w:temporary/>
          <w:showingPlcHdr/>
        </w:sdtPr>
        <w:sdtEndPr/>
        <w:sdtContent>
          <w:r w:rsidRPr="004E6081">
            <w:t>tier II</w:t>
          </w:r>
        </w:sdtContent>
      </w:sdt>
      <w:r w:rsidRPr="004E6081">
        <w:t xml:space="preserve"> assessment – IMAP report</w:t>
      </w:r>
      <w:r>
        <w:t>.</w:t>
      </w:r>
    </w:p>
    <w:p w14:paraId="41CA0563" w14:textId="77777777" w:rsidR="004E6081" w:rsidRDefault="004E6081" w:rsidP="004E6081">
      <w:r>
        <w:t>National Toxicology Program (</w:t>
      </w:r>
      <w:proofErr w:type="spellStart"/>
      <w:r>
        <w:t>NTP</w:t>
      </w:r>
      <w:proofErr w:type="spellEnd"/>
      <w:r>
        <w:t xml:space="preserve">) (2009) </w:t>
      </w:r>
      <w:proofErr w:type="spellStart"/>
      <w:r>
        <w:t>NTP-RoC</w:t>
      </w:r>
      <w:proofErr w:type="spellEnd"/>
      <w:r>
        <w:t>: hexamethyl</w:t>
      </w:r>
      <w:r w:rsidR="000678E5">
        <w:t xml:space="preserve"> </w:t>
      </w:r>
      <w:proofErr w:type="spellStart"/>
      <w:r>
        <w:t>phosphoramide</w:t>
      </w:r>
      <w:proofErr w:type="spellEnd"/>
      <w:r>
        <w:t>.</w:t>
      </w:r>
    </w:p>
    <w:p w14:paraId="7E3D7F01" w14:textId="77777777" w:rsidR="004E6081" w:rsidRDefault="004E6081" w:rsidP="004E6081">
      <w:r>
        <w:t>US Environmental Protection Authority (US EPA) (</w:t>
      </w:r>
      <w:r w:rsidR="000678E5">
        <w:t>2012</w:t>
      </w:r>
      <w:r>
        <w:t xml:space="preserve">) </w:t>
      </w:r>
      <w:r w:rsidRPr="003448DD">
        <w:t>Integrated R</w:t>
      </w:r>
      <w:r>
        <w:t xml:space="preserve">isk Information System (IRIS) </w:t>
      </w:r>
      <w:r w:rsidRPr="003448DD">
        <w:t>Chemical Assessment Summary</w:t>
      </w:r>
      <w:r>
        <w:t xml:space="preserve"> – </w:t>
      </w:r>
      <w:r w:rsidR="000678E5">
        <w:t xml:space="preserve">hexamethyl </w:t>
      </w:r>
      <w:proofErr w:type="spellStart"/>
      <w:r w:rsidR="000678E5">
        <w:t>phosphoramide</w:t>
      </w:r>
      <w:proofErr w:type="spellEnd"/>
      <w:r>
        <w:t>.</w:t>
      </w:r>
    </w:p>
    <w:p w14:paraId="183E339D" w14:textId="77777777" w:rsidR="00301846" w:rsidRPr="00351FE0" w:rsidRDefault="00301846" w:rsidP="00084859"/>
    <w:sectPr w:rsidR="00301846" w:rsidRPr="00351FE0" w:rsidSect="00B87D4C">
      <w:headerReference w:type="default" r:id="rId14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C7630D" w14:textId="77777777" w:rsidR="006E20F5" w:rsidRDefault="006E20F5" w:rsidP="00F43AD5">
      <w:pPr>
        <w:spacing w:after="0" w:line="240" w:lineRule="auto"/>
      </w:pPr>
      <w:r>
        <w:separator/>
      </w:r>
    </w:p>
  </w:endnote>
  <w:endnote w:type="continuationSeparator" w:id="0">
    <w:p w14:paraId="3195CD36" w14:textId="77777777" w:rsidR="006E20F5" w:rsidRDefault="006E20F5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39B915C0" w14:textId="77777777" w:rsidR="008A36CF" w:rsidRDefault="009B0D3E" w:rsidP="0034744C">
        <w:pPr>
          <w:pStyle w:val="Footer"/>
          <w:rPr>
            <w:sz w:val="18"/>
            <w:szCs w:val="18"/>
          </w:rPr>
        </w:pPr>
        <w:r>
          <w:rPr>
            <w:b/>
            <w:sz w:val="18"/>
            <w:szCs w:val="18"/>
          </w:rPr>
          <w:t xml:space="preserve">Hexamethyl </w:t>
        </w:r>
        <w:proofErr w:type="spellStart"/>
        <w:r>
          <w:rPr>
            <w:b/>
            <w:sz w:val="18"/>
            <w:szCs w:val="18"/>
          </w:rPr>
          <w:t>phosphoramide</w:t>
        </w:r>
        <w:proofErr w:type="spellEnd"/>
        <w:r w:rsidR="008A36CF">
          <w:rPr>
            <w:b/>
            <w:sz w:val="18"/>
            <w:szCs w:val="18"/>
          </w:rPr>
          <w:t xml:space="preserve"> (</w:t>
        </w:r>
        <w:r>
          <w:rPr>
            <w:b/>
            <w:sz w:val="18"/>
            <w:szCs w:val="18"/>
          </w:rPr>
          <w:t>680-31-9</w:t>
        </w:r>
        <w:r w:rsidR="008A36CF">
          <w:rPr>
            <w:b/>
            <w:sz w:val="18"/>
            <w:szCs w:val="18"/>
          </w:rPr>
          <w:t>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201</w:t>
        </w:r>
        <w:r w:rsidR="00351FE0">
          <w:rPr>
            <w:sz w:val="18"/>
            <w:szCs w:val="18"/>
          </w:rPr>
          <w:t>9</w:t>
        </w:r>
      </w:p>
      <w:p w14:paraId="0C844C35" w14:textId="2BF8552B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6053E0">
          <w:rPr>
            <w:noProof/>
            <w:sz w:val="18"/>
            <w:szCs w:val="18"/>
          </w:rPr>
          <w:t>5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1E77BD" w14:textId="77777777" w:rsidR="006E20F5" w:rsidRDefault="006E20F5" w:rsidP="00F43AD5">
      <w:pPr>
        <w:spacing w:after="0" w:line="240" w:lineRule="auto"/>
      </w:pPr>
      <w:r>
        <w:separator/>
      </w:r>
    </w:p>
  </w:footnote>
  <w:footnote w:type="continuationSeparator" w:id="0">
    <w:p w14:paraId="67F3D2BE" w14:textId="77777777" w:rsidR="006E20F5" w:rsidRDefault="006E20F5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74FF55" w14:textId="30B42E3D" w:rsidR="001E48F2" w:rsidRDefault="001E48F2" w:rsidP="001E48F2">
    <w:pPr>
      <w:pStyle w:val="Header"/>
      <w:jc w:val="right"/>
    </w:pPr>
    <w:r>
      <w:rPr>
        <w:noProof/>
        <w:lang w:eastAsia="en-AU"/>
      </w:rPr>
      <w:drawing>
        <wp:inline distT="0" distB="0" distL="0" distR="0" wp14:anchorId="263FDFAF" wp14:editId="5C39F75E">
          <wp:extent cx="2941955" cy="588645"/>
          <wp:effectExtent l="0" t="0" r="0" b="1905"/>
          <wp:docPr id="1" name="Picture 1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145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C186A67" w14:textId="31976C2D" w:rsidR="008A36CF" w:rsidRPr="001E48F2" w:rsidRDefault="008A36CF" w:rsidP="001E48F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2E7A1D" w14:textId="20DADBA0" w:rsidR="001E48F2" w:rsidRDefault="008625C2" w:rsidP="001E48F2">
    <w:pPr>
      <w:pStyle w:val="Header"/>
      <w:jc w:val="right"/>
    </w:pPr>
    <w:sdt>
      <w:sdtPr>
        <w:id w:val="2127490777"/>
        <w:docPartObj>
          <w:docPartGallery w:val="Watermarks"/>
          <w:docPartUnique/>
        </w:docPartObj>
      </w:sdtPr>
      <w:sdtEndPr/>
      <w:sdtContent/>
    </w:sdt>
    <w:r w:rsidR="001E48F2">
      <w:rPr>
        <w:noProof/>
        <w:lang w:eastAsia="en-AU"/>
      </w:rPr>
      <w:drawing>
        <wp:inline distT="0" distB="0" distL="0" distR="0" wp14:anchorId="61130ADE" wp14:editId="10D8E504">
          <wp:extent cx="2941955" cy="588645"/>
          <wp:effectExtent l="0" t="0" r="0" b="1905"/>
          <wp:docPr id="3" name="Picture 3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145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6595B9F" w14:textId="304D333A" w:rsidR="008A36CF" w:rsidRDefault="008A36CF" w:rsidP="00F43AD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F384C4A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6BE910A1"/>
    <w:multiLevelType w:val="hybridMultilevel"/>
    <w:tmpl w:val="2330671E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865363021">
    <w:abstractNumId w:val="0"/>
  </w:num>
  <w:num w:numId="2" w16cid:durableId="281424508">
    <w:abstractNumId w:val="1"/>
  </w:num>
  <w:num w:numId="3" w16cid:durableId="2089766167">
    <w:abstractNumId w:val="0"/>
  </w:num>
  <w:num w:numId="4" w16cid:durableId="352148608">
    <w:abstractNumId w:val="0"/>
  </w:num>
  <w:num w:numId="5" w16cid:durableId="1030763696">
    <w:abstractNumId w:val="0"/>
  </w:num>
  <w:num w:numId="6" w16cid:durableId="260987473">
    <w:abstractNumId w:val="0"/>
  </w:num>
  <w:num w:numId="7" w16cid:durableId="1726686399">
    <w:abstractNumId w:val="0"/>
  </w:num>
  <w:num w:numId="8" w16cid:durableId="1766150301">
    <w:abstractNumId w:val="0"/>
  </w:num>
  <w:num w:numId="9" w16cid:durableId="1672134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1024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3A22"/>
    <w:rsid w:val="00014C3F"/>
    <w:rsid w:val="00017C82"/>
    <w:rsid w:val="00032B88"/>
    <w:rsid w:val="00046DF5"/>
    <w:rsid w:val="00052060"/>
    <w:rsid w:val="0005574A"/>
    <w:rsid w:val="00055FE1"/>
    <w:rsid w:val="00056EC2"/>
    <w:rsid w:val="00060B48"/>
    <w:rsid w:val="00066DEB"/>
    <w:rsid w:val="000678E5"/>
    <w:rsid w:val="00067F32"/>
    <w:rsid w:val="00071807"/>
    <w:rsid w:val="000803E1"/>
    <w:rsid w:val="00084513"/>
    <w:rsid w:val="00084859"/>
    <w:rsid w:val="00086F3C"/>
    <w:rsid w:val="00092D94"/>
    <w:rsid w:val="000B0868"/>
    <w:rsid w:val="000B3E12"/>
    <w:rsid w:val="000B3E78"/>
    <w:rsid w:val="000B7B48"/>
    <w:rsid w:val="000C096D"/>
    <w:rsid w:val="000C139A"/>
    <w:rsid w:val="000C2053"/>
    <w:rsid w:val="000C248C"/>
    <w:rsid w:val="000C5A57"/>
    <w:rsid w:val="000C68B9"/>
    <w:rsid w:val="000D007A"/>
    <w:rsid w:val="000D291C"/>
    <w:rsid w:val="000E5A54"/>
    <w:rsid w:val="000E63D3"/>
    <w:rsid w:val="000E67CF"/>
    <w:rsid w:val="0010461E"/>
    <w:rsid w:val="00106FAA"/>
    <w:rsid w:val="00113443"/>
    <w:rsid w:val="001219C5"/>
    <w:rsid w:val="001269A7"/>
    <w:rsid w:val="0013042F"/>
    <w:rsid w:val="00131092"/>
    <w:rsid w:val="00140E6A"/>
    <w:rsid w:val="00146545"/>
    <w:rsid w:val="00146B75"/>
    <w:rsid w:val="0015266D"/>
    <w:rsid w:val="0015288A"/>
    <w:rsid w:val="001539A7"/>
    <w:rsid w:val="00160F47"/>
    <w:rsid w:val="00177CA1"/>
    <w:rsid w:val="00183823"/>
    <w:rsid w:val="00183942"/>
    <w:rsid w:val="001A009E"/>
    <w:rsid w:val="001A1287"/>
    <w:rsid w:val="001A3859"/>
    <w:rsid w:val="001A3C9D"/>
    <w:rsid w:val="001A43F8"/>
    <w:rsid w:val="001B3416"/>
    <w:rsid w:val="001B79E5"/>
    <w:rsid w:val="001D56F0"/>
    <w:rsid w:val="001D663B"/>
    <w:rsid w:val="001D7B41"/>
    <w:rsid w:val="001E40B0"/>
    <w:rsid w:val="001E46DA"/>
    <w:rsid w:val="001E48F2"/>
    <w:rsid w:val="001E7D80"/>
    <w:rsid w:val="001F1077"/>
    <w:rsid w:val="001F4B6C"/>
    <w:rsid w:val="001F62CB"/>
    <w:rsid w:val="001F6ED0"/>
    <w:rsid w:val="001F72E6"/>
    <w:rsid w:val="001F73C5"/>
    <w:rsid w:val="002046A6"/>
    <w:rsid w:val="00204956"/>
    <w:rsid w:val="002064DE"/>
    <w:rsid w:val="00213640"/>
    <w:rsid w:val="00221547"/>
    <w:rsid w:val="002216FC"/>
    <w:rsid w:val="00222533"/>
    <w:rsid w:val="00222F30"/>
    <w:rsid w:val="00224EE2"/>
    <w:rsid w:val="00227EC7"/>
    <w:rsid w:val="002307D5"/>
    <w:rsid w:val="00232901"/>
    <w:rsid w:val="00237820"/>
    <w:rsid w:val="00244AD1"/>
    <w:rsid w:val="002463BC"/>
    <w:rsid w:val="002465CE"/>
    <w:rsid w:val="0025734A"/>
    <w:rsid w:val="00263255"/>
    <w:rsid w:val="00276494"/>
    <w:rsid w:val="00277B0C"/>
    <w:rsid w:val="002B1A2C"/>
    <w:rsid w:val="002C040B"/>
    <w:rsid w:val="002C34F2"/>
    <w:rsid w:val="002C58FF"/>
    <w:rsid w:val="002C7AFE"/>
    <w:rsid w:val="002D05D2"/>
    <w:rsid w:val="002E0D61"/>
    <w:rsid w:val="002E4C7B"/>
    <w:rsid w:val="00301846"/>
    <w:rsid w:val="0030740C"/>
    <w:rsid w:val="00315833"/>
    <w:rsid w:val="003215EE"/>
    <w:rsid w:val="003224BF"/>
    <w:rsid w:val="003241A8"/>
    <w:rsid w:val="003253F0"/>
    <w:rsid w:val="003337DA"/>
    <w:rsid w:val="00334EFB"/>
    <w:rsid w:val="00335CDE"/>
    <w:rsid w:val="00336197"/>
    <w:rsid w:val="003365A5"/>
    <w:rsid w:val="00345AC2"/>
    <w:rsid w:val="00347192"/>
    <w:rsid w:val="0034744C"/>
    <w:rsid w:val="00351FE0"/>
    <w:rsid w:val="00352615"/>
    <w:rsid w:val="0035412B"/>
    <w:rsid w:val="003567A8"/>
    <w:rsid w:val="00362895"/>
    <w:rsid w:val="00370DBF"/>
    <w:rsid w:val="003813F4"/>
    <w:rsid w:val="00386093"/>
    <w:rsid w:val="003902C8"/>
    <w:rsid w:val="003904A4"/>
    <w:rsid w:val="00391841"/>
    <w:rsid w:val="00391B6D"/>
    <w:rsid w:val="00394922"/>
    <w:rsid w:val="003A055D"/>
    <w:rsid w:val="003A0E32"/>
    <w:rsid w:val="003A2B94"/>
    <w:rsid w:val="003B387D"/>
    <w:rsid w:val="003C0D58"/>
    <w:rsid w:val="003D4FA3"/>
    <w:rsid w:val="003E0807"/>
    <w:rsid w:val="003E51FB"/>
    <w:rsid w:val="003E6B39"/>
    <w:rsid w:val="003F07E1"/>
    <w:rsid w:val="003F65EA"/>
    <w:rsid w:val="00400964"/>
    <w:rsid w:val="004030BC"/>
    <w:rsid w:val="00403F7D"/>
    <w:rsid w:val="00406785"/>
    <w:rsid w:val="004079B4"/>
    <w:rsid w:val="00417A56"/>
    <w:rsid w:val="00420957"/>
    <w:rsid w:val="00422A10"/>
    <w:rsid w:val="00430179"/>
    <w:rsid w:val="004414B5"/>
    <w:rsid w:val="00444482"/>
    <w:rsid w:val="00444B42"/>
    <w:rsid w:val="00445E44"/>
    <w:rsid w:val="004509E2"/>
    <w:rsid w:val="004515EE"/>
    <w:rsid w:val="004529F0"/>
    <w:rsid w:val="00460A03"/>
    <w:rsid w:val="0046246E"/>
    <w:rsid w:val="0046298B"/>
    <w:rsid w:val="004722E7"/>
    <w:rsid w:val="00472A11"/>
    <w:rsid w:val="00472AAD"/>
    <w:rsid w:val="00474E33"/>
    <w:rsid w:val="00476803"/>
    <w:rsid w:val="00485BFD"/>
    <w:rsid w:val="004867A2"/>
    <w:rsid w:val="004873F2"/>
    <w:rsid w:val="00490D4C"/>
    <w:rsid w:val="00493A35"/>
    <w:rsid w:val="0049527A"/>
    <w:rsid w:val="004966BF"/>
    <w:rsid w:val="00497984"/>
    <w:rsid w:val="004A5088"/>
    <w:rsid w:val="004C19B4"/>
    <w:rsid w:val="004C1E3F"/>
    <w:rsid w:val="004C23F4"/>
    <w:rsid w:val="004C3475"/>
    <w:rsid w:val="004C58B6"/>
    <w:rsid w:val="004D16A3"/>
    <w:rsid w:val="004D4AA1"/>
    <w:rsid w:val="004D6D68"/>
    <w:rsid w:val="004E5EDD"/>
    <w:rsid w:val="004E6081"/>
    <w:rsid w:val="004F448A"/>
    <w:rsid w:val="004F493D"/>
    <w:rsid w:val="004F65E8"/>
    <w:rsid w:val="0050005E"/>
    <w:rsid w:val="00502B88"/>
    <w:rsid w:val="005123E5"/>
    <w:rsid w:val="005134D0"/>
    <w:rsid w:val="005142C4"/>
    <w:rsid w:val="0051509C"/>
    <w:rsid w:val="00526D8F"/>
    <w:rsid w:val="005272E2"/>
    <w:rsid w:val="0053108F"/>
    <w:rsid w:val="00532B56"/>
    <w:rsid w:val="00534B10"/>
    <w:rsid w:val="005446A2"/>
    <w:rsid w:val="00544D2F"/>
    <w:rsid w:val="00551BD8"/>
    <w:rsid w:val="00581055"/>
    <w:rsid w:val="00591E38"/>
    <w:rsid w:val="005A19C5"/>
    <w:rsid w:val="005A3034"/>
    <w:rsid w:val="005A462D"/>
    <w:rsid w:val="005B253B"/>
    <w:rsid w:val="005B771D"/>
    <w:rsid w:val="005C5D16"/>
    <w:rsid w:val="005C6B2B"/>
    <w:rsid w:val="005D3193"/>
    <w:rsid w:val="005D4A6E"/>
    <w:rsid w:val="005E6979"/>
    <w:rsid w:val="005E75CB"/>
    <w:rsid w:val="006013C1"/>
    <w:rsid w:val="006053E0"/>
    <w:rsid w:val="0060669E"/>
    <w:rsid w:val="00610A21"/>
    <w:rsid w:val="00610F2E"/>
    <w:rsid w:val="00611399"/>
    <w:rsid w:val="006159A6"/>
    <w:rsid w:val="00624C4E"/>
    <w:rsid w:val="00625200"/>
    <w:rsid w:val="006363A8"/>
    <w:rsid w:val="00636DB7"/>
    <w:rsid w:val="00650905"/>
    <w:rsid w:val="006532ED"/>
    <w:rsid w:val="00653D2A"/>
    <w:rsid w:val="006549F2"/>
    <w:rsid w:val="006567B7"/>
    <w:rsid w:val="00657BFB"/>
    <w:rsid w:val="0066333C"/>
    <w:rsid w:val="006639B4"/>
    <w:rsid w:val="006650FE"/>
    <w:rsid w:val="0067305D"/>
    <w:rsid w:val="00677D9B"/>
    <w:rsid w:val="006867F3"/>
    <w:rsid w:val="00687502"/>
    <w:rsid w:val="00687890"/>
    <w:rsid w:val="006901A2"/>
    <w:rsid w:val="00690368"/>
    <w:rsid w:val="0069079C"/>
    <w:rsid w:val="00690B53"/>
    <w:rsid w:val="00695B72"/>
    <w:rsid w:val="006B160A"/>
    <w:rsid w:val="006B4E6C"/>
    <w:rsid w:val="006B50B6"/>
    <w:rsid w:val="006D63B1"/>
    <w:rsid w:val="006D79EA"/>
    <w:rsid w:val="006E20F5"/>
    <w:rsid w:val="006E5D05"/>
    <w:rsid w:val="00701053"/>
    <w:rsid w:val="00701507"/>
    <w:rsid w:val="00702AF7"/>
    <w:rsid w:val="00707710"/>
    <w:rsid w:val="00714021"/>
    <w:rsid w:val="00716A0F"/>
    <w:rsid w:val="00717D45"/>
    <w:rsid w:val="007208F7"/>
    <w:rsid w:val="007218AF"/>
    <w:rsid w:val="007365D1"/>
    <w:rsid w:val="00740E0E"/>
    <w:rsid w:val="007420B3"/>
    <w:rsid w:val="00750212"/>
    <w:rsid w:val="00754779"/>
    <w:rsid w:val="0075716D"/>
    <w:rsid w:val="0076060A"/>
    <w:rsid w:val="00761CF9"/>
    <w:rsid w:val="00765F14"/>
    <w:rsid w:val="00770E31"/>
    <w:rsid w:val="007770F1"/>
    <w:rsid w:val="00783FB1"/>
    <w:rsid w:val="00785CDD"/>
    <w:rsid w:val="00791847"/>
    <w:rsid w:val="007925F0"/>
    <w:rsid w:val="007939B3"/>
    <w:rsid w:val="0079509C"/>
    <w:rsid w:val="00796708"/>
    <w:rsid w:val="007B1B42"/>
    <w:rsid w:val="007C30EB"/>
    <w:rsid w:val="007E063C"/>
    <w:rsid w:val="007E2A4B"/>
    <w:rsid w:val="007E307D"/>
    <w:rsid w:val="007E6A4E"/>
    <w:rsid w:val="007E6C94"/>
    <w:rsid w:val="007F1005"/>
    <w:rsid w:val="007F25E0"/>
    <w:rsid w:val="007F5328"/>
    <w:rsid w:val="007F67B9"/>
    <w:rsid w:val="00804F5A"/>
    <w:rsid w:val="00810C6D"/>
    <w:rsid w:val="00812887"/>
    <w:rsid w:val="008222AF"/>
    <w:rsid w:val="008249AD"/>
    <w:rsid w:val="00826F21"/>
    <w:rsid w:val="00827577"/>
    <w:rsid w:val="0083431D"/>
    <w:rsid w:val="00834CC8"/>
    <w:rsid w:val="00835E00"/>
    <w:rsid w:val="00837113"/>
    <w:rsid w:val="008414E4"/>
    <w:rsid w:val="00843E21"/>
    <w:rsid w:val="0084508E"/>
    <w:rsid w:val="00857A8A"/>
    <w:rsid w:val="008625C2"/>
    <w:rsid w:val="008630EE"/>
    <w:rsid w:val="00864D13"/>
    <w:rsid w:val="00871CD5"/>
    <w:rsid w:val="008745A2"/>
    <w:rsid w:val="0087543E"/>
    <w:rsid w:val="008768A8"/>
    <w:rsid w:val="0088798F"/>
    <w:rsid w:val="00887E4B"/>
    <w:rsid w:val="008915C8"/>
    <w:rsid w:val="008A36CF"/>
    <w:rsid w:val="008A3BC4"/>
    <w:rsid w:val="008B403C"/>
    <w:rsid w:val="008B7983"/>
    <w:rsid w:val="008C2511"/>
    <w:rsid w:val="008C3977"/>
    <w:rsid w:val="008D026D"/>
    <w:rsid w:val="008D23AB"/>
    <w:rsid w:val="008D4B8B"/>
    <w:rsid w:val="008D5A78"/>
    <w:rsid w:val="008E5CF3"/>
    <w:rsid w:val="008E7B64"/>
    <w:rsid w:val="008F5DCD"/>
    <w:rsid w:val="00900951"/>
    <w:rsid w:val="00910ADA"/>
    <w:rsid w:val="009118A6"/>
    <w:rsid w:val="00912122"/>
    <w:rsid w:val="00916909"/>
    <w:rsid w:val="00916EC0"/>
    <w:rsid w:val="00920467"/>
    <w:rsid w:val="00921DE7"/>
    <w:rsid w:val="0093041A"/>
    <w:rsid w:val="00930714"/>
    <w:rsid w:val="00931B03"/>
    <w:rsid w:val="009323B9"/>
    <w:rsid w:val="00932DCE"/>
    <w:rsid w:val="0093327E"/>
    <w:rsid w:val="00934028"/>
    <w:rsid w:val="0093760E"/>
    <w:rsid w:val="00946044"/>
    <w:rsid w:val="0094660B"/>
    <w:rsid w:val="00946A33"/>
    <w:rsid w:val="0095260E"/>
    <w:rsid w:val="009578DD"/>
    <w:rsid w:val="00961124"/>
    <w:rsid w:val="009621B6"/>
    <w:rsid w:val="00974F2D"/>
    <w:rsid w:val="00977524"/>
    <w:rsid w:val="00977E88"/>
    <w:rsid w:val="00984920"/>
    <w:rsid w:val="0099303A"/>
    <w:rsid w:val="009971C2"/>
    <w:rsid w:val="009A1254"/>
    <w:rsid w:val="009B0D3E"/>
    <w:rsid w:val="009B2FF2"/>
    <w:rsid w:val="009B380C"/>
    <w:rsid w:val="009B4843"/>
    <w:rsid w:val="009B64E5"/>
    <w:rsid w:val="009B6543"/>
    <w:rsid w:val="009B7CF0"/>
    <w:rsid w:val="009C199D"/>
    <w:rsid w:val="009C278F"/>
    <w:rsid w:val="009C2B94"/>
    <w:rsid w:val="009C5874"/>
    <w:rsid w:val="009D3B5A"/>
    <w:rsid w:val="009E0C05"/>
    <w:rsid w:val="009E0D1C"/>
    <w:rsid w:val="009E2214"/>
    <w:rsid w:val="009E355A"/>
    <w:rsid w:val="009E63E2"/>
    <w:rsid w:val="009F04D2"/>
    <w:rsid w:val="009F05CF"/>
    <w:rsid w:val="009F0F3A"/>
    <w:rsid w:val="00A01D0C"/>
    <w:rsid w:val="00A0643F"/>
    <w:rsid w:val="00A067EE"/>
    <w:rsid w:val="00A07676"/>
    <w:rsid w:val="00A10FCE"/>
    <w:rsid w:val="00A16D91"/>
    <w:rsid w:val="00A174CC"/>
    <w:rsid w:val="00A2073D"/>
    <w:rsid w:val="00A20751"/>
    <w:rsid w:val="00A2594D"/>
    <w:rsid w:val="00A27E2D"/>
    <w:rsid w:val="00A31D99"/>
    <w:rsid w:val="00A357BA"/>
    <w:rsid w:val="00A35ADC"/>
    <w:rsid w:val="00A402A3"/>
    <w:rsid w:val="00A471C2"/>
    <w:rsid w:val="00A53681"/>
    <w:rsid w:val="00A633D4"/>
    <w:rsid w:val="00A6461A"/>
    <w:rsid w:val="00A70B57"/>
    <w:rsid w:val="00A84504"/>
    <w:rsid w:val="00A8672F"/>
    <w:rsid w:val="00A87554"/>
    <w:rsid w:val="00A93057"/>
    <w:rsid w:val="00A968B0"/>
    <w:rsid w:val="00AB2672"/>
    <w:rsid w:val="00AB2817"/>
    <w:rsid w:val="00AB43C4"/>
    <w:rsid w:val="00AC32E7"/>
    <w:rsid w:val="00AC3A9F"/>
    <w:rsid w:val="00AC6D2F"/>
    <w:rsid w:val="00AD7957"/>
    <w:rsid w:val="00AE2745"/>
    <w:rsid w:val="00AE2F64"/>
    <w:rsid w:val="00AF42CB"/>
    <w:rsid w:val="00AF483F"/>
    <w:rsid w:val="00AF5E07"/>
    <w:rsid w:val="00AF5F06"/>
    <w:rsid w:val="00B00A25"/>
    <w:rsid w:val="00B1422A"/>
    <w:rsid w:val="00B1765C"/>
    <w:rsid w:val="00B17A40"/>
    <w:rsid w:val="00B213C4"/>
    <w:rsid w:val="00B21D5E"/>
    <w:rsid w:val="00B40C60"/>
    <w:rsid w:val="00B45B16"/>
    <w:rsid w:val="00B479A9"/>
    <w:rsid w:val="00B52EDF"/>
    <w:rsid w:val="00B53C9F"/>
    <w:rsid w:val="00B71188"/>
    <w:rsid w:val="00B75DF0"/>
    <w:rsid w:val="00B76A41"/>
    <w:rsid w:val="00B866B3"/>
    <w:rsid w:val="00B87D4C"/>
    <w:rsid w:val="00B93646"/>
    <w:rsid w:val="00BA0B38"/>
    <w:rsid w:val="00BA1DBB"/>
    <w:rsid w:val="00BA4510"/>
    <w:rsid w:val="00BA529A"/>
    <w:rsid w:val="00BB612A"/>
    <w:rsid w:val="00BD13A9"/>
    <w:rsid w:val="00BD499F"/>
    <w:rsid w:val="00BD56DE"/>
    <w:rsid w:val="00BF2406"/>
    <w:rsid w:val="00C06E43"/>
    <w:rsid w:val="00C16315"/>
    <w:rsid w:val="00C23CDF"/>
    <w:rsid w:val="00C3091E"/>
    <w:rsid w:val="00C40FF1"/>
    <w:rsid w:val="00C419E2"/>
    <w:rsid w:val="00C5020E"/>
    <w:rsid w:val="00C57452"/>
    <w:rsid w:val="00C61EDF"/>
    <w:rsid w:val="00C6239D"/>
    <w:rsid w:val="00C6594B"/>
    <w:rsid w:val="00C67FFB"/>
    <w:rsid w:val="00C7155E"/>
    <w:rsid w:val="00C71D1E"/>
    <w:rsid w:val="00C71D7D"/>
    <w:rsid w:val="00C74833"/>
    <w:rsid w:val="00C81071"/>
    <w:rsid w:val="00C850A0"/>
    <w:rsid w:val="00C85A86"/>
    <w:rsid w:val="00C86D11"/>
    <w:rsid w:val="00C978F0"/>
    <w:rsid w:val="00CA58FE"/>
    <w:rsid w:val="00CB1CB1"/>
    <w:rsid w:val="00CB6BC1"/>
    <w:rsid w:val="00CB6CB8"/>
    <w:rsid w:val="00CC1A68"/>
    <w:rsid w:val="00CC2123"/>
    <w:rsid w:val="00CD2BFD"/>
    <w:rsid w:val="00CE5AD6"/>
    <w:rsid w:val="00CE617F"/>
    <w:rsid w:val="00CE78EF"/>
    <w:rsid w:val="00D048F7"/>
    <w:rsid w:val="00D0517E"/>
    <w:rsid w:val="00D140FC"/>
    <w:rsid w:val="00D21D8C"/>
    <w:rsid w:val="00D31357"/>
    <w:rsid w:val="00D33220"/>
    <w:rsid w:val="00D334D1"/>
    <w:rsid w:val="00D40A68"/>
    <w:rsid w:val="00D44C89"/>
    <w:rsid w:val="00D516CD"/>
    <w:rsid w:val="00D56023"/>
    <w:rsid w:val="00D668E6"/>
    <w:rsid w:val="00D70670"/>
    <w:rsid w:val="00D74D80"/>
    <w:rsid w:val="00D76624"/>
    <w:rsid w:val="00D814DE"/>
    <w:rsid w:val="00D87570"/>
    <w:rsid w:val="00D91CB9"/>
    <w:rsid w:val="00D95348"/>
    <w:rsid w:val="00D97989"/>
    <w:rsid w:val="00D97D8D"/>
    <w:rsid w:val="00DA352E"/>
    <w:rsid w:val="00DA74AF"/>
    <w:rsid w:val="00DB1772"/>
    <w:rsid w:val="00DC7694"/>
    <w:rsid w:val="00DD1BF6"/>
    <w:rsid w:val="00DD291F"/>
    <w:rsid w:val="00DD2F9B"/>
    <w:rsid w:val="00DE2513"/>
    <w:rsid w:val="00DE26E8"/>
    <w:rsid w:val="00DF0BBE"/>
    <w:rsid w:val="00DF6F36"/>
    <w:rsid w:val="00E0084C"/>
    <w:rsid w:val="00E025AB"/>
    <w:rsid w:val="00E02B23"/>
    <w:rsid w:val="00E06F40"/>
    <w:rsid w:val="00E07CE8"/>
    <w:rsid w:val="00E26A07"/>
    <w:rsid w:val="00E32595"/>
    <w:rsid w:val="00E37CFD"/>
    <w:rsid w:val="00E41A26"/>
    <w:rsid w:val="00E46BCB"/>
    <w:rsid w:val="00E502B9"/>
    <w:rsid w:val="00E51CAF"/>
    <w:rsid w:val="00E60F04"/>
    <w:rsid w:val="00E62AAC"/>
    <w:rsid w:val="00E67C2F"/>
    <w:rsid w:val="00E67EF5"/>
    <w:rsid w:val="00E804EA"/>
    <w:rsid w:val="00E80A71"/>
    <w:rsid w:val="00E82337"/>
    <w:rsid w:val="00E92499"/>
    <w:rsid w:val="00E949AF"/>
    <w:rsid w:val="00E96077"/>
    <w:rsid w:val="00EA0A06"/>
    <w:rsid w:val="00EA2D84"/>
    <w:rsid w:val="00EA6243"/>
    <w:rsid w:val="00EA74AB"/>
    <w:rsid w:val="00EB3D1B"/>
    <w:rsid w:val="00ED1D89"/>
    <w:rsid w:val="00ED66BC"/>
    <w:rsid w:val="00EF0BF6"/>
    <w:rsid w:val="00EF233A"/>
    <w:rsid w:val="00EF303E"/>
    <w:rsid w:val="00EF3A40"/>
    <w:rsid w:val="00EF7CD2"/>
    <w:rsid w:val="00EF7F78"/>
    <w:rsid w:val="00F01B08"/>
    <w:rsid w:val="00F01C4D"/>
    <w:rsid w:val="00F053FA"/>
    <w:rsid w:val="00F10C97"/>
    <w:rsid w:val="00F11C71"/>
    <w:rsid w:val="00F16019"/>
    <w:rsid w:val="00F20E68"/>
    <w:rsid w:val="00F22093"/>
    <w:rsid w:val="00F236DF"/>
    <w:rsid w:val="00F2539A"/>
    <w:rsid w:val="00F43AD5"/>
    <w:rsid w:val="00F4402E"/>
    <w:rsid w:val="00F56DD0"/>
    <w:rsid w:val="00F6491C"/>
    <w:rsid w:val="00F67BBB"/>
    <w:rsid w:val="00F81FD5"/>
    <w:rsid w:val="00F87D92"/>
    <w:rsid w:val="00F90AA7"/>
    <w:rsid w:val="00F92498"/>
    <w:rsid w:val="00F9496B"/>
    <w:rsid w:val="00F970C9"/>
    <w:rsid w:val="00FA06A8"/>
    <w:rsid w:val="00FA3DF5"/>
    <w:rsid w:val="00FA741F"/>
    <w:rsid w:val="00FA7603"/>
    <w:rsid w:val="00FB3BBA"/>
    <w:rsid w:val="00FB4E07"/>
    <w:rsid w:val="00FB755A"/>
    <w:rsid w:val="00FC60A2"/>
    <w:rsid w:val="00FD16AE"/>
    <w:rsid w:val="00FD1871"/>
    <w:rsid w:val="00FD3110"/>
    <w:rsid w:val="00FE36ED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3"/>
    <o:shapelayout v:ext="edit">
      <o:idmap v:ext="edit" data="1"/>
    </o:shapelayout>
  </w:shapeDefaults>
  <w:decimalSymbol w:val="."/>
  <w:listSeparator w:val=","/>
  <w14:docId w14:val="2860115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table" w:styleId="LightShading-Accent2">
    <w:name w:val="Light Shading Accent 2"/>
    <w:aliases w:val="SWA Table Style"/>
    <w:basedOn w:val="TableNormal"/>
    <w:uiPriority w:val="60"/>
    <w:rsid w:val="00301846"/>
    <w:pPr>
      <w:spacing w:before="120" w:after="120" w:line="240" w:lineRule="auto"/>
    </w:pPr>
    <w:rPr>
      <w:sz w:val="22"/>
    </w:rPr>
    <w:tblPr>
      <w:tblStyleRowBandSize w:val="1"/>
      <w:tblStyleColBandSize w:val="1"/>
      <w:tblBorders>
        <w:top w:val="dotted" w:sz="4" w:space="0" w:color="FFFFFF" w:themeColor="background1"/>
        <w:left w:val="dotted" w:sz="4" w:space="0" w:color="FFFFFF" w:themeColor="background1"/>
        <w:bottom w:val="dotted" w:sz="4" w:space="0" w:color="FFFFFF" w:themeColor="background1"/>
        <w:right w:val="dotted" w:sz="4" w:space="0" w:color="FFFFFF" w:themeColor="background1"/>
        <w:insideH w:val="dotted" w:sz="4" w:space="0" w:color="FFFFFF" w:themeColor="background1"/>
        <w:insideV w:val="dotted" w:sz="4" w:space="0" w:color="FFFFFF" w:themeColor="background1"/>
      </w:tblBorders>
    </w:tblPr>
    <w:tcPr>
      <w:shd w:val="clear" w:color="auto" w:fill="FFFFFF" w:themeFill="background1"/>
    </w:tcPr>
    <w:tblStylePr w:type="firstRow">
      <w:pPr>
        <w:wordWrap/>
        <w:spacing w:beforeLines="0" w:before="120" w:beforeAutospacing="0" w:afterLines="0" w:after="120" w:afterAutospacing="0" w:line="240" w:lineRule="auto"/>
      </w:pPr>
      <w:rPr>
        <w:rFonts w:ascii="Arial" w:hAnsi="Arial"/>
        <w:b/>
        <w:bCs/>
        <w:color w:val="FFFFFF" w:themeColor="background1"/>
        <w:sz w:val="22"/>
      </w:rPr>
      <w:tblPr/>
      <w:tcPr>
        <w:shd w:val="clear" w:color="auto" w:fill="AF1E2D"/>
      </w:tcPr>
    </w:tblStylePr>
    <w:tblStylePr w:type="lastRow">
      <w:pPr>
        <w:wordWrap/>
        <w:spacing w:beforeLines="0" w:before="120" w:beforeAutospacing="0" w:afterLines="0" w:after="120" w:afterAutospacing="0" w:line="240" w:lineRule="auto"/>
      </w:pPr>
      <w:rPr>
        <w:rFonts w:ascii="Arial Bold" w:hAnsi="Arial Bold"/>
        <w:b/>
        <w:bCs/>
        <w:color w:val="F8F8F8"/>
        <w:sz w:val="20"/>
      </w:rPr>
      <w:tblPr/>
      <w:tcPr>
        <w:shd w:val="clear" w:color="auto" w:fill="808080" w:themeFill="background1" w:themeFillShade="80"/>
      </w:tcPr>
    </w:tblStylePr>
    <w:tblStylePr w:type="firstCol">
      <w:rPr>
        <w:rFonts w:ascii="Arial" w:hAnsi="Arial"/>
        <w:b/>
        <w:bCs/>
        <w:sz w:val="20"/>
      </w:rPr>
    </w:tblStylePr>
    <w:tblStylePr w:type="lastCol">
      <w:rPr>
        <w:rFonts w:ascii="Arial" w:hAnsi="Arial"/>
        <w:b/>
        <w:bCs/>
        <w:sz w:val="20"/>
      </w:rPr>
      <w:tblPr/>
      <w:tcPr>
        <w:shd w:val="clear" w:color="auto" w:fill="D9D9D9" w:themeFill="background1" w:themeFillShade="D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</w:tcPr>
    </w:tblStylePr>
  </w:style>
  <w:style w:type="paragraph" w:styleId="ListBullet">
    <w:name w:val="List Bullet"/>
    <w:basedOn w:val="Normal"/>
    <w:uiPriority w:val="99"/>
    <w:unhideWhenUsed/>
    <w:rsid w:val="008222AF"/>
    <w:pPr>
      <w:numPr>
        <w:numId w:val="1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2307D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307D5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307D5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307D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307D5"/>
    <w:rPr>
      <w:b/>
      <w:bCs/>
      <w:szCs w:val="20"/>
    </w:rPr>
  </w:style>
  <w:style w:type="paragraph" w:styleId="Revision">
    <w:name w:val="Revision"/>
    <w:hidden/>
    <w:uiPriority w:val="99"/>
    <w:semiHidden/>
    <w:rsid w:val="0076060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045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9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7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acgih.org/tlv-bei-guidelines/policies-procedures-presentations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2B44F29000D47BD8588D2D5E8DFA6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2592D5-75B8-4D64-A901-EB344ED20046}"/>
      </w:docPartPr>
      <w:docPartBody>
        <w:p w:rsidR="00D21A9F" w:rsidRDefault="00D21A9F">
          <w:pPr>
            <w:pStyle w:val="C2B44F29000D47BD8588D2D5E8DFA6C8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599BE4318CD4CC0836196E577CC292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EFA569F-48FE-4FF8-8C03-2D2A8FB34A20}"/>
      </w:docPartPr>
      <w:docPartBody>
        <w:p w:rsidR="00D21A9F" w:rsidRDefault="00D21A9F">
          <w:pPr>
            <w:pStyle w:val="0599BE4318CD4CC0836196E577CC2921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CFFDE270CB50461B826B0194984892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5D30F8-F751-45C7-BEFB-A7D3397CEB99}"/>
      </w:docPartPr>
      <w:docPartBody>
        <w:p w:rsidR="00D21A9F" w:rsidRDefault="00D21A9F">
          <w:pPr>
            <w:pStyle w:val="CFFDE270CB50461B826B0194984892C5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5CBFEC560F894890BBD09B93174FF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D8AA47-26C1-43F2-BE0B-3C03EF3669BD}"/>
      </w:docPartPr>
      <w:docPartBody>
        <w:p w:rsidR="00D21A9F" w:rsidRDefault="00D21A9F">
          <w:pPr>
            <w:pStyle w:val="5CBFEC560F894890BBD09B93174FFAE0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CAD2D506A5824AB88D896BC2795BCE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9D28C-1B09-4DD0-B83A-09A1AFF622AA}"/>
      </w:docPartPr>
      <w:docPartBody>
        <w:p w:rsidR="00D21A9F" w:rsidRDefault="00D21A9F">
          <w:pPr>
            <w:pStyle w:val="CAD2D506A5824AB88D896BC2795BCEDE"/>
          </w:pPr>
          <w:r w:rsidRPr="001D56F0">
            <w:rPr>
              <w:rStyle w:val="PlaceholderText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A0E963A6AE1742378B56D8D7F3685C9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E377D26-60E3-4218-A859-D1C7EBFF3078}"/>
      </w:docPartPr>
      <w:docPartBody>
        <w:p w:rsidR="00460A77" w:rsidRDefault="00B04096" w:rsidP="00B04096">
          <w:pPr>
            <w:pStyle w:val="A0E963A6AE1742378B56D8D7F3685C98"/>
          </w:pPr>
          <w:r>
            <w:rPr>
              <w:color w:val="00B050"/>
            </w:rPr>
            <w:t>tier </w:t>
          </w:r>
          <w:r w:rsidRPr="0071660C">
            <w:rPr>
              <w:color w:val="00B050"/>
            </w:rPr>
            <w:t>II</w:t>
          </w:r>
        </w:p>
      </w:docPartBody>
    </w:docPart>
    <w:docPart>
      <w:docPartPr>
        <w:name w:val="5B2AEB4A0AEF40B49A5722E7FF26965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1F6D92-9146-4B08-8350-7735D3EB94D0}"/>
      </w:docPartPr>
      <w:docPartBody>
        <w:p w:rsidR="00CB78B2" w:rsidRDefault="005A0333" w:rsidP="005A0333">
          <w:pPr>
            <w:pStyle w:val="5B2AEB4A0AEF40B49A5722E7FF269653"/>
          </w:pPr>
          <w:r>
            <w:rPr>
              <w:rStyle w:val="PlaceholderText"/>
            </w:rPr>
            <w:t>Has this value changed?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412447"/>
    <w:rsid w:val="00460A77"/>
    <w:rsid w:val="005A0333"/>
    <w:rsid w:val="0060057F"/>
    <w:rsid w:val="00A2594D"/>
    <w:rsid w:val="00A56CC5"/>
    <w:rsid w:val="00B04096"/>
    <w:rsid w:val="00CB78B2"/>
    <w:rsid w:val="00D21A9F"/>
    <w:rsid w:val="00DB0669"/>
    <w:rsid w:val="00FD1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A0333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C2B44F29000D47BD8588D2D5E8DFA6C8">
    <w:name w:val="C2B44F29000D47BD8588D2D5E8DFA6C8"/>
  </w:style>
  <w:style w:type="paragraph" w:customStyle="1" w:styleId="0599BE4318CD4CC0836196E577CC2921">
    <w:name w:val="0599BE4318CD4CC0836196E577CC2921"/>
  </w:style>
  <w:style w:type="paragraph" w:customStyle="1" w:styleId="CFFDE270CB50461B826B0194984892C5">
    <w:name w:val="CFFDE270CB50461B826B0194984892C5"/>
  </w:style>
  <w:style w:type="paragraph" w:customStyle="1" w:styleId="0168237C60E6479CAFA3D9A1A8409B78">
    <w:name w:val="0168237C60E6479CAFA3D9A1A8409B78"/>
  </w:style>
  <w:style w:type="paragraph" w:customStyle="1" w:styleId="5CBFEC560F894890BBD09B93174FFAE0">
    <w:name w:val="5CBFEC560F894890BBD09B93174FFAE0"/>
  </w:style>
  <w:style w:type="paragraph" w:customStyle="1" w:styleId="CAD2D506A5824AB88D896BC2795BCEDE">
    <w:name w:val="CAD2D506A5824AB88D896BC2795BCEDE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A0E963A6AE1742378B56D8D7F3685C98">
    <w:name w:val="A0E963A6AE1742378B56D8D7F3685C98"/>
    <w:rsid w:val="00B04096"/>
    <w:rPr>
      <w:lang w:val="en-US" w:eastAsia="en-US"/>
    </w:rPr>
  </w:style>
  <w:style w:type="paragraph" w:customStyle="1" w:styleId="5B2AEB4A0AEF40B49A5722E7FF269653">
    <w:name w:val="5B2AEB4A0AEF40B49A5722E7FF269653"/>
    <w:rsid w:val="005A033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672F4EE-DD9C-4393-A385-0F0F50A209E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3616504-E921-4597-ACFD-F1F827B29E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BB40ADF-7953-4807-A5C5-E7BC11F32E99}">
  <ds:schemaRefs>
    <ds:schemaRef ds:uri="http://schemas.openxmlformats.org/package/2006/metadata/core-properties"/>
    <ds:schemaRef ds:uri="http://purl.org/dc/elements/1.1/"/>
    <ds:schemaRef ds:uri="a0509f21-ed56-4150-9955-96be669e5f2d"/>
    <ds:schemaRef ds:uri="http://www.w3.org/XML/1998/namespace"/>
    <ds:schemaRef ds:uri="http://schemas.microsoft.com/office/2006/documentManagement/types"/>
    <ds:schemaRef ds:uri="http://schemas.microsoft.com/office/2006/metadata/properties"/>
    <ds:schemaRef ds:uri="http://purl.org/dc/dcmitype/"/>
    <ds:schemaRef ds:uri="http://schemas.microsoft.com/office/infopath/2007/PartnerControls"/>
    <ds:schemaRef ds:uri="1c567317-0c4d-4a62-8516-c22afd1b5354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DFD22871-B231-48BE-8FC3-E714C591AF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1210</Words>
  <Characters>6280</Characters>
  <Application>Microsoft Office Word</Application>
  <DocSecurity>0</DocSecurity>
  <Lines>184</Lines>
  <Paragraphs>156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2019-12-01T21:45:00Z</dcterms:created>
  <dcterms:modified xsi:type="dcterms:W3CDTF">2026-01-09T01:06:00Z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2025-12-23T04:39:53Z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ba476beb-1e9b-417d-b412-0851a88cc759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