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80AFD42" w14:textId="7FA9698A" w:rsidR="00BD499F" w:rsidRPr="004C23F4" w:rsidRDefault="00056A7C" w:rsidP="00B40C60">
          <w:pPr>
            <w:pStyle w:val="Heading1"/>
            <w:jc w:val="center"/>
            <w:rPr>
              <w:rFonts w:ascii="Arial" w:hAnsi="Arial" w:cs="Arial"/>
            </w:rPr>
          </w:pPr>
          <w:r w:rsidRPr="00056A7C">
            <w:rPr>
              <w:rFonts w:ascii="Arial" w:hAnsi="Arial" w:cs="Arial"/>
            </w:rPr>
            <w:t>Diisobutyl ketone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8"/>
        <w:gridCol w:w="5038"/>
      </w:tblGrid>
      <w:tr w:rsidR="00F43AD5" w:rsidRPr="004C23F4" w14:paraId="0C449530" w14:textId="77777777" w:rsidTr="00F060CB">
        <w:trPr>
          <w:cantSplit/>
          <w:tblHeader/>
        </w:trPr>
        <w:tc>
          <w:tcPr>
            <w:tcW w:w="3988" w:type="dxa"/>
          </w:tcPr>
          <w:p w14:paraId="68A29847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8" w:type="dxa"/>
          </w:tcPr>
          <w:p w14:paraId="40B8CAB0" w14:textId="35C76834" w:rsidR="00F43AD5" w:rsidRPr="00717D45" w:rsidRDefault="00056A7C" w:rsidP="00B76A41">
            <w:pPr>
              <w:pStyle w:val="Tablefont"/>
            </w:pPr>
            <w:r w:rsidRPr="00056A7C">
              <w:t>108-83-8</w:t>
            </w:r>
          </w:p>
        </w:tc>
      </w:tr>
      <w:tr w:rsidR="00F43AD5" w:rsidRPr="004C23F4" w14:paraId="44012CA5" w14:textId="77777777" w:rsidTr="00F060CB">
        <w:trPr>
          <w:cantSplit/>
        </w:trPr>
        <w:tc>
          <w:tcPr>
            <w:tcW w:w="3988" w:type="dxa"/>
          </w:tcPr>
          <w:p w14:paraId="3E1BFE59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8" w:type="dxa"/>
          </w:tcPr>
          <w:p w14:paraId="52F960BE" w14:textId="318FFCAB" w:rsidR="00F43AD5" w:rsidRPr="00717D45" w:rsidRDefault="00056A7C" w:rsidP="00B76A41">
            <w:pPr>
              <w:pStyle w:val="Tablefont"/>
            </w:pPr>
            <w:r w:rsidRPr="00056A7C">
              <w:t>2,6-Dimethyl-4-heptanone</w:t>
            </w:r>
          </w:p>
        </w:tc>
      </w:tr>
      <w:tr w:rsidR="00F43AD5" w:rsidRPr="004C23F4" w14:paraId="5058E13C" w14:textId="77777777" w:rsidTr="00F060CB">
        <w:trPr>
          <w:cantSplit/>
        </w:trPr>
        <w:tc>
          <w:tcPr>
            <w:tcW w:w="3988" w:type="dxa"/>
          </w:tcPr>
          <w:p w14:paraId="7C1A84B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8" w:type="dxa"/>
          </w:tcPr>
          <w:p w14:paraId="20615078" w14:textId="6B0A3276" w:rsidR="00F43AD5" w:rsidRPr="00717D45" w:rsidRDefault="00056A7C" w:rsidP="00B76A41">
            <w:pPr>
              <w:pStyle w:val="Tablefont"/>
            </w:pPr>
            <w:r>
              <w:t>C</w:t>
            </w:r>
            <w:r w:rsidRPr="00056A7C">
              <w:rPr>
                <w:vertAlign w:val="subscript"/>
              </w:rPr>
              <w:t>9</w:t>
            </w:r>
            <w:r>
              <w:t>H</w:t>
            </w:r>
            <w:r w:rsidRPr="00056A7C">
              <w:rPr>
                <w:vertAlign w:val="subscript"/>
              </w:rPr>
              <w:t>18</w:t>
            </w:r>
            <w:r>
              <w:t>O</w:t>
            </w:r>
          </w:p>
        </w:tc>
      </w:tr>
    </w:tbl>
    <w:p w14:paraId="576B0A86" w14:textId="0F9A72AF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0399B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79BB442F" w14:textId="77777777" w:rsidTr="00557092">
        <w:trPr>
          <w:cantSplit/>
          <w:tblHeader/>
        </w:trPr>
        <w:tc>
          <w:tcPr>
            <w:tcW w:w="4005" w:type="dxa"/>
            <w:vAlign w:val="center"/>
          </w:tcPr>
          <w:p w14:paraId="407FA7E6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7C58E7A3" w14:textId="1CB80CB6" w:rsidR="002C7AFE" w:rsidRPr="00EB3D1B" w:rsidRDefault="00432B5E" w:rsidP="00017C82">
            <w:pPr>
              <w:pStyle w:val="Tablefont"/>
              <w:rPr>
                <w:b/>
              </w:rPr>
            </w:pPr>
            <w:r w:rsidRPr="00432B5E">
              <w:rPr>
                <w:b/>
              </w:rPr>
              <w:t>25 ppm (145 mg/m</w:t>
            </w:r>
            <w:r w:rsidRPr="00432B5E">
              <w:rPr>
                <w:b/>
                <w:vertAlign w:val="superscript"/>
              </w:rPr>
              <w:t>3</w:t>
            </w:r>
            <w:r w:rsidRPr="00432B5E">
              <w:rPr>
                <w:b/>
              </w:rPr>
              <w:t>)</w:t>
            </w:r>
          </w:p>
        </w:tc>
      </w:tr>
      <w:tr w:rsidR="002C7AFE" w:rsidRPr="004C23F4" w14:paraId="6BE740B4" w14:textId="77777777" w:rsidTr="00557092">
        <w:trPr>
          <w:cantSplit/>
        </w:trPr>
        <w:tc>
          <w:tcPr>
            <w:tcW w:w="4005" w:type="dxa"/>
            <w:vAlign w:val="center"/>
          </w:tcPr>
          <w:p w14:paraId="2033B58A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7AC82959" w14:textId="38BAE037" w:rsidR="002C7AFE" w:rsidRPr="00B85A5B" w:rsidRDefault="00432B5E" w:rsidP="00017C82">
            <w:pPr>
              <w:pStyle w:val="Tablefont"/>
              <w:rPr>
                <w:b/>
              </w:rPr>
            </w:pPr>
            <w:r w:rsidRPr="004B65CC">
              <w:rPr>
                <w:b/>
              </w:rPr>
              <w:t>—</w:t>
            </w:r>
          </w:p>
        </w:tc>
      </w:tr>
      <w:tr w:rsidR="002C7AFE" w:rsidRPr="004C23F4" w14:paraId="79B3EB22" w14:textId="77777777" w:rsidTr="00557092">
        <w:trPr>
          <w:cantSplit/>
        </w:trPr>
        <w:tc>
          <w:tcPr>
            <w:tcW w:w="4005" w:type="dxa"/>
            <w:vAlign w:val="center"/>
          </w:tcPr>
          <w:p w14:paraId="21AA1F85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1687FAF9" w14:textId="06A5DD38" w:rsidR="002C7AFE" w:rsidRPr="00B85A5B" w:rsidRDefault="00432B5E" w:rsidP="00017C82">
            <w:pPr>
              <w:pStyle w:val="Tablefont"/>
              <w:rPr>
                <w:b/>
              </w:rPr>
            </w:pPr>
            <w:r w:rsidRPr="004B65CC">
              <w:rPr>
                <w:b/>
              </w:rPr>
              <w:t>—</w:t>
            </w:r>
          </w:p>
        </w:tc>
      </w:tr>
      <w:tr w:rsidR="002C7AFE" w:rsidRPr="004C23F4" w14:paraId="632FAA85" w14:textId="77777777" w:rsidTr="00557092">
        <w:trPr>
          <w:cantSplit/>
        </w:trPr>
        <w:tc>
          <w:tcPr>
            <w:tcW w:w="4005" w:type="dxa"/>
          </w:tcPr>
          <w:p w14:paraId="06507EE7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592107A8" w14:textId="6B6F557B" w:rsidR="002C7AFE" w:rsidRPr="00B85A5B" w:rsidRDefault="00432B5E" w:rsidP="008A36CF">
            <w:pPr>
              <w:pStyle w:val="Tablefont"/>
              <w:rPr>
                <w:b/>
              </w:rPr>
            </w:pPr>
            <w:r w:rsidRPr="004B65CC">
              <w:rPr>
                <w:b/>
              </w:rPr>
              <w:t>—</w:t>
            </w:r>
          </w:p>
        </w:tc>
      </w:tr>
      <w:tr w:rsidR="002C7AFE" w:rsidRPr="004C23F4" w14:paraId="5BF15FAA" w14:textId="77777777" w:rsidTr="00557092">
        <w:trPr>
          <w:cantSplit/>
        </w:trPr>
        <w:tc>
          <w:tcPr>
            <w:tcW w:w="4005" w:type="dxa"/>
            <w:vAlign w:val="center"/>
          </w:tcPr>
          <w:p w14:paraId="36AD9F23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3DBECDFE" w14:textId="6530C12C" w:rsidR="002C7AFE" w:rsidRPr="00EB3D1B" w:rsidRDefault="00056A7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500 ppm</w:t>
            </w:r>
          </w:p>
        </w:tc>
      </w:tr>
      <w:tr w:rsidR="00557092" w:rsidRPr="004C23F4" w14:paraId="2C8369D7" w14:textId="77777777" w:rsidTr="002C1910">
        <w:trPr>
          <w:cantSplit/>
        </w:trPr>
        <w:tc>
          <w:tcPr>
            <w:tcW w:w="9026" w:type="dxa"/>
            <w:gridSpan w:val="2"/>
            <w:vAlign w:val="center"/>
          </w:tcPr>
          <w:p w14:paraId="6F83C0AC" w14:textId="52F3818D" w:rsidR="00557092" w:rsidRPr="00557092" w:rsidRDefault="00557092" w:rsidP="00017C82">
            <w:pPr>
              <w:pStyle w:val="Tablefont"/>
            </w:pPr>
            <w:r w:rsidRPr="00F51475">
              <w:rPr>
                <w:b/>
              </w:rPr>
              <w:t>Sampling and analysis:</w:t>
            </w:r>
            <w:r>
              <w:rPr>
                <w:rStyle w:val="WESstatus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2BB8C51FFE7243FF9AA8EE281247605A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F51475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880318D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55D25E1" w14:textId="60DE4BF4" w:rsidR="0080399B" w:rsidRPr="0080399B" w:rsidRDefault="0080399B" w:rsidP="0080399B">
      <w:pPr>
        <w:rPr>
          <w:rFonts w:eastAsia="Calibri" w:cs="Times New Roman"/>
        </w:rPr>
      </w:pPr>
      <w:r w:rsidRPr="0080399B">
        <w:rPr>
          <w:rFonts w:eastAsia="Calibri" w:cs="Times New Roman"/>
        </w:rPr>
        <w:t>A TWA of 25 ppm (145 mg/m</w:t>
      </w:r>
      <w:r w:rsidRPr="0080399B">
        <w:rPr>
          <w:rFonts w:eastAsia="Calibri" w:cs="Times New Roman"/>
          <w:vertAlign w:val="superscript"/>
        </w:rPr>
        <w:t>3</w:t>
      </w:r>
      <w:r w:rsidRPr="0080399B">
        <w:rPr>
          <w:rFonts w:eastAsia="Calibri" w:cs="Times New Roman"/>
        </w:rPr>
        <w:t xml:space="preserve">) is </w:t>
      </w:r>
      <w:r w:rsidR="007463E0">
        <w:rPr>
          <w:rFonts w:eastAsia="Calibri" w:cs="Times New Roman"/>
        </w:rPr>
        <w:t>recommended</w:t>
      </w:r>
      <w:r w:rsidRPr="0080399B">
        <w:rPr>
          <w:rFonts w:eastAsia="Calibri" w:cs="Times New Roman"/>
        </w:rPr>
        <w:t xml:space="preserve"> to protect for</w:t>
      </w:r>
      <w:r w:rsidR="0066277F">
        <w:t xml:space="preserve"> </w:t>
      </w:r>
      <w:r w:rsidR="0066277F" w:rsidRPr="00707C49">
        <w:t xml:space="preserve">eye, </w:t>
      </w:r>
      <w:r w:rsidR="0066277F">
        <w:t>nose</w:t>
      </w:r>
      <w:r w:rsidR="0066277F" w:rsidRPr="00707C49">
        <w:t xml:space="preserve"> and </w:t>
      </w:r>
      <w:r w:rsidR="0066277F">
        <w:t>throat</w:t>
      </w:r>
      <w:r w:rsidR="0066277F" w:rsidRPr="00707C49">
        <w:t xml:space="preserve"> irritation </w:t>
      </w:r>
      <w:r w:rsidR="007463E0">
        <w:rPr>
          <w:rFonts w:eastAsia="Calibri" w:cs="Times New Roman"/>
        </w:rPr>
        <w:t>in exposed workers.</w:t>
      </w:r>
    </w:p>
    <w:p w14:paraId="1FD092C2" w14:textId="1D4CE8A5" w:rsidR="00C7155E" w:rsidRDefault="00F10C97" w:rsidP="003365A5">
      <w:pPr>
        <w:pStyle w:val="Heading2"/>
      </w:pPr>
      <w:r>
        <w:t>Discussion and conclusions</w:t>
      </w:r>
    </w:p>
    <w:p w14:paraId="6DD591A6" w14:textId="4BBADFD3" w:rsidR="00233C06" w:rsidRDefault="00872C69" w:rsidP="00872C69">
      <w:pPr>
        <w:rPr>
          <w:rFonts w:cs="Arial"/>
        </w:rPr>
      </w:pPr>
      <w:proofErr w:type="spellStart"/>
      <w:r w:rsidRPr="00872C69">
        <w:rPr>
          <w:rFonts w:cs="Arial"/>
        </w:rPr>
        <w:t>Diisobutyl</w:t>
      </w:r>
      <w:proofErr w:type="spellEnd"/>
      <w:r w:rsidRPr="00872C69">
        <w:rPr>
          <w:rFonts w:cs="Arial"/>
        </w:rPr>
        <w:t xml:space="preserve"> ketone </w:t>
      </w:r>
      <w:r>
        <w:rPr>
          <w:rFonts w:cs="Arial"/>
        </w:rPr>
        <w:t>is used as a</w:t>
      </w:r>
      <w:r w:rsidRPr="00CC77B3">
        <w:rPr>
          <w:rFonts w:cs="Arial"/>
        </w:rPr>
        <w:t xml:space="preserve"> </w:t>
      </w:r>
      <w:r w:rsidRPr="00872C69">
        <w:rPr>
          <w:rFonts w:cs="Arial"/>
        </w:rPr>
        <w:t>diluent for epoxy resins, as a textile-treating agent and as a chlor</w:t>
      </w:r>
      <w:r w:rsidR="00135D6E">
        <w:rPr>
          <w:rFonts w:cs="Arial"/>
        </w:rPr>
        <w:t>inated organic compound stabilis</w:t>
      </w:r>
      <w:r w:rsidRPr="00872C69">
        <w:rPr>
          <w:rFonts w:cs="Arial"/>
        </w:rPr>
        <w:t>er</w:t>
      </w:r>
      <w:r w:rsidR="00135D6E">
        <w:rPr>
          <w:rFonts w:cs="Arial"/>
        </w:rPr>
        <w:t>.</w:t>
      </w:r>
      <w:r w:rsidR="00F51475">
        <w:rPr>
          <w:rFonts w:cs="Arial"/>
        </w:rPr>
        <w:t xml:space="preserve"> </w:t>
      </w:r>
    </w:p>
    <w:p w14:paraId="3197B748" w14:textId="2EBAEE4D" w:rsidR="00872C69" w:rsidRDefault="00F51475" w:rsidP="00872C69">
      <w:pPr>
        <w:rPr>
          <w:rFonts w:cs="Arial"/>
        </w:rPr>
      </w:pPr>
      <w:r>
        <w:rPr>
          <w:rFonts w:cs="Arial"/>
        </w:rPr>
        <w:t xml:space="preserve">The critical effects of exposure include </w:t>
      </w:r>
      <w:r w:rsidRPr="00707C49">
        <w:t xml:space="preserve">eye, </w:t>
      </w:r>
      <w:r w:rsidR="0066277F">
        <w:t>nose and throat</w:t>
      </w:r>
      <w:r w:rsidR="00CB5EC4">
        <w:t xml:space="preserve"> </w:t>
      </w:r>
      <w:r w:rsidRPr="00707C49">
        <w:t>irritation</w:t>
      </w:r>
      <w:r>
        <w:t>.</w:t>
      </w:r>
      <w:r w:rsidRPr="00707C49">
        <w:t xml:space="preserve"> </w:t>
      </w:r>
      <w:r w:rsidR="00872C69">
        <w:rPr>
          <w:rFonts w:cs="Arial"/>
        </w:rPr>
        <w:t>In a human acute exposure study, slight eye, nose an</w:t>
      </w:r>
      <w:r w:rsidR="00B9541E">
        <w:rPr>
          <w:rFonts w:cs="Arial"/>
        </w:rPr>
        <w:t>d</w:t>
      </w:r>
      <w:r w:rsidR="00872C69">
        <w:rPr>
          <w:rFonts w:cs="Arial"/>
        </w:rPr>
        <w:t xml:space="preserve"> thro</w:t>
      </w:r>
      <w:r w:rsidR="00B9541E">
        <w:rPr>
          <w:rFonts w:cs="Arial"/>
        </w:rPr>
        <w:t>at</w:t>
      </w:r>
      <w:r w:rsidR="00872C69">
        <w:rPr>
          <w:rFonts w:cs="Arial"/>
        </w:rPr>
        <w:t xml:space="preserve"> irritation was observed</w:t>
      </w:r>
      <w:r w:rsidR="00872C69" w:rsidRPr="00CC77B3">
        <w:rPr>
          <w:rFonts w:cs="Arial"/>
        </w:rPr>
        <w:t xml:space="preserve"> in</w:t>
      </w:r>
      <w:r w:rsidR="00872C69">
        <w:rPr>
          <w:rFonts w:cs="Arial"/>
        </w:rPr>
        <w:t xml:space="preserve"> subjects</w:t>
      </w:r>
      <w:r w:rsidR="00872C69" w:rsidRPr="00CC77B3">
        <w:rPr>
          <w:rFonts w:cs="Arial"/>
        </w:rPr>
        <w:t xml:space="preserve"> </w:t>
      </w:r>
      <w:r w:rsidR="00872C69">
        <w:rPr>
          <w:rFonts w:cs="Arial"/>
        </w:rPr>
        <w:t xml:space="preserve">exposed </w:t>
      </w:r>
      <w:r w:rsidR="00233C06">
        <w:rPr>
          <w:rFonts w:cs="Arial"/>
        </w:rPr>
        <w:t>at</w:t>
      </w:r>
      <w:r w:rsidR="00872C69">
        <w:rPr>
          <w:rFonts w:cs="Arial"/>
        </w:rPr>
        <w:t xml:space="preserve"> </w:t>
      </w:r>
      <w:r w:rsidR="00B9541E">
        <w:rPr>
          <w:rFonts w:cs="Arial"/>
        </w:rPr>
        <w:t>50</w:t>
      </w:r>
      <w:r w:rsidR="00872C69" w:rsidRPr="00CC77B3">
        <w:rPr>
          <w:rFonts w:cs="Arial"/>
        </w:rPr>
        <w:t xml:space="preserve"> ppm</w:t>
      </w:r>
      <w:r w:rsidR="00872C69">
        <w:rPr>
          <w:rFonts w:cs="Arial"/>
        </w:rPr>
        <w:t xml:space="preserve"> (ACGIH</w:t>
      </w:r>
      <w:r w:rsidR="004B65CC">
        <w:rPr>
          <w:rFonts w:cs="Arial"/>
        </w:rPr>
        <w:t>,</w:t>
      </w:r>
      <w:r w:rsidR="00872C69">
        <w:rPr>
          <w:rFonts w:cs="Arial"/>
        </w:rPr>
        <w:t xml:space="preserve"> 2018). </w:t>
      </w:r>
      <w:r w:rsidR="00872C69" w:rsidRPr="00703873">
        <w:rPr>
          <w:rFonts w:cs="Arial"/>
        </w:rPr>
        <w:t>Sub</w:t>
      </w:r>
      <w:r w:rsidR="002B696F">
        <w:rPr>
          <w:rFonts w:cs="Arial"/>
        </w:rPr>
        <w:t>-</w:t>
      </w:r>
      <w:r w:rsidR="00872C69" w:rsidRPr="00703873">
        <w:rPr>
          <w:rFonts w:cs="Arial"/>
        </w:rPr>
        <w:t>chronic</w:t>
      </w:r>
      <w:r w:rsidR="00872C69">
        <w:rPr>
          <w:rFonts w:cs="Arial"/>
        </w:rPr>
        <w:t xml:space="preserve"> animal</w:t>
      </w:r>
      <w:r w:rsidR="00872C69" w:rsidRPr="00703873">
        <w:rPr>
          <w:rFonts w:cs="Arial"/>
        </w:rPr>
        <w:t xml:space="preserve"> inhalation exposure at </w:t>
      </w:r>
      <w:r w:rsidR="00B9541E">
        <w:rPr>
          <w:rFonts w:cs="Arial"/>
        </w:rPr>
        <w:t>250</w:t>
      </w:r>
      <w:r w:rsidR="00872C69" w:rsidRPr="00703873">
        <w:rPr>
          <w:rFonts w:cs="Arial"/>
        </w:rPr>
        <w:t xml:space="preserve"> ppm </w:t>
      </w:r>
      <w:r w:rsidR="00872C69">
        <w:rPr>
          <w:rFonts w:cs="Arial"/>
        </w:rPr>
        <w:t>was</w:t>
      </w:r>
      <w:r w:rsidR="00872C69" w:rsidRPr="00703873">
        <w:rPr>
          <w:rFonts w:cs="Arial"/>
        </w:rPr>
        <w:t xml:space="preserve"> marginally toxic as evidenced </w:t>
      </w:r>
      <w:r w:rsidR="00872C69">
        <w:rPr>
          <w:rFonts w:cs="Arial"/>
        </w:rPr>
        <w:t>by</w:t>
      </w:r>
      <w:r w:rsidR="00872C69" w:rsidRPr="00703873">
        <w:rPr>
          <w:rFonts w:cs="Arial"/>
        </w:rPr>
        <w:t xml:space="preserve"> </w:t>
      </w:r>
      <w:r w:rsidR="00B9541E">
        <w:rPr>
          <w:rFonts w:cs="Arial"/>
        </w:rPr>
        <w:t>increased</w:t>
      </w:r>
      <w:r w:rsidR="00872C69" w:rsidRPr="00703873">
        <w:rPr>
          <w:rFonts w:cs="Arial"/>
        </w:rPr>
        <w:t xml:space="preserve"> </w:t>
      </w:r>
      <w:r w:rsidR="00B9541E">
        <w:rPr>
          <w:rFonts w:cs="Arial"/>
        </w:rPr>
        <w:t xml:space="preserve">liver and kidney </w:t>
      </w:r>
      <w:r w:rsidR="00872C69" w:rsidRPr="00703873">
        <w:rPr>
          <w:rFonts w:cs="Arial"/>
        </w:rPr>
        <w:t>weight</w:t>
      </w:r>
      <w:r w:rsidR="00872C69">
        <w:rPr>
          <w:rFonts w:cs="Arial"/>
        </w:rPr>
        <w:t xml:space="preserve"> with a NOAE</w:t>
      </w:r>
      <w:r w:rsidR="00233C06">
        <w:rPr>
          <w:rFonts w:cs="Arial"/>
        </w:rPr>
        <w:t>C</w:t>
      </w:r>
      <w:r w:rsidR="00872C69">
        <w:rPr>
          <w:rFonts w:cs="Arial"/>
        </w:rPr>
        <w:t xml:space="preserve"> of </w:t>
      </w:r>
      <w:r w:rsidR="00B9541E">
        <w:rPr>
          <w:rFonts w:cs="Arial"/>
        </w:rPr>
        <w:t>125</w:t>
      </w:r>
      <w:r w:rsidR="00872C69">
        <w:rPr>
          <w:rFonts w:cs="Arial"/>
        </w:rPr>
        <w:t xml:space="preserve"> ppm </w:t>
      </w:r>
      <w:r w:rsidR="00233C06">
        <w:rPr>
          <w:rFonts w:cs="Arial"/>
        </w:rPr>
        <w:t xml:space="preserve">reported </w:t>
      </w:r>
      <w:r w:rsidR="00872C69">
        <w:rPr>
          <w:rFonts w:cs="Arial"/>
        </w:rPr>
        <w:t>(ACGIH</w:t>
      </w:r>
      <w:r w:rsidR="004B65CC">
        <w:rPr>
          <w:rFonts w:cs="Arial"/>
        </w:rPr>
        <w:t>,</w:t>
      </w:r>
      <w:r w:rsidR="00872C69">
        <w:rPr>
          <w:rFonts w:cs="Arial"/>
        </w:rPr>
        <w:t xml:space="preserve"> 2018).</w:t>
      </w:r>
      <w:r w:rsidR="00F060CB">
        <w:rPr>
          <w:rFonts w:cs="Arial"/>
        </w:rPr>
        <w:t xml:space="preserve"> Some reproductive effects are reported in </w:t>
      </w:r>
      <w:proofErr w:type="gramStart"/>
      <w:r w:rsidR="00F060CB">
        <w:rPr>
          <w:rFonts w:cs="Arial"/>
        </w:rPr>
        <w:t>animals</w:t>
      </w:r>
      <w:proofErr w:type="gramEnd"/>
      <w:r w:rsidR="00F060CB">
        <w:rPr>
          <w:rFonts w:cs="Arial"/>
        </w:rPr>
        <w:t xml:space="preserve"> studies with NOAELs starting at 300 mg/kg/day (ECHA, 2011; OECD, 1998).</w:t>
      </w:r>
    </w:p>
    <w:p w14:paraId="61AA7D56" w14:textId="22444CC7" w:rsidR="00872C69" w:rsidRPr="00B9541E" w:rsidRDefault="002B696F" w:rsidP="006639B4">
      <w:r w:rsidRPr="00686023">
        <w:rPr>
          <w:rFonts w:eastAsia="Calibri" w:cs="Times New Roman"/>
        </w:rPr>
        <w:t>The current TWA of 25 ppm (145 mg/m</w:t>
      </w:r>
      <w:r w:rsidRPr="00686023">
        <w:rPr>
          <w:rFonts w:eastAsia="Calibri" w:cs="Times New Roman"/>
          <w:vertAlign w:val="superscript"/>
        </w:rPr>
        <w:t>3</w:t>
      </w:r>
      <w:r w:rsidRPr="00686023">
        <w:rPr>
          <w:rFonts w:eastAsia="Calibri" w:cs="Times New Roman"/>
        </w:rPr>
        <w:t xml:space="preserve">) adopted from ACGIH (2018) is </w:t>
      </w:r>
      <w:r w:rsidR="00872C69" w:rsidRPr="00686023">
        <w:t>recommended</w:t>
      </w:r>
      <w:r w:rsidR="00872C69">
        <w:t xml:space="preserve"> </w:t>
      </w:r>
      <w:r>
        <w:rPr>
          <w:rFonts w:eastAsia="Calibri" w:cs="Times New Roman"/>
        </w:rPr>
        <w:t>and</w:t>
      </w:r>
      <w:r w:rsidR="00872C69">
        <w:t xml:space="preserve"> considered sufficiently low to minimise </w:t>
      </w:r>
      <w:r w:rsidR="00872C69" w:rsidRPr="00C91D05">
        <w:t xml:space="preserve">the potential for </w:t>
      </w:r>
      <w:r w:rsidR="00B9541E" w:rsidRPr="0080399B">
        <w:rPr>
          <w:rFonts w:eastAsia="Calibri" w:cs="Times New Roman"/>
        </w:rPr>
        <w:t>eye, skin and respiratory tract irritation</w:t>
      </w:r>
      <w:r w:rsidR="00B9541E" w:rsidRPr="00703873">
        <w:rPr>
          <w:rFonts w:cs="Arial"/>
        </w:rPr>
        <w:t xml:space="preserve"> </w:t>
      </w:r>
      <w:r w:rsidR="00872C69" w:rsidRPr="00703873">
        <w:rPr>
          <w:rFonts w:cs="Arial"/>
        </w:rPr>
        <w:t>in acute exposures and sub</w:t>
      </w:r>
      <w:r>
        <w:rPr>
          <w:rFonts w:cs="Arial"/>
        </w:rPr>
        <w:t>-</w:t>
      </w:r>
      <w:r w:rsidR="00872C69" w:rsidRPr="00703873">
        <w:rPr>
          <w:rFonts w:cs="Arial"/>
        </w:rPr>
        <w:t xml:space="preserve">chronic effects </w:t>
      </w:r>
      <w:r w:rsidR="00F060CB">
        <w:rPr>
          <w:rFonts w:cs="Arial"/>
        </w:rPr>
        <w:t>including those reported in</w:t>
      </w:r>
      <w:r w:rsidR="00B9541E" w:rsidRPr="0080399B">
        <w:rPr>
          <w:rFonts w:eastAsia="Calibri" w:cs="Times New Roman"/>
        </w:rPr>
        <w:t xml:space="preserve"> reproductive organ</w:t>
      </w:r>
      <w:r w:rsidR="00F060CB">
        <w:rPr>
          <w:rFonts w:eastAsia="Calibri" w:cs="Times New Roman"/>
        </w:rPr>
        <w:t>s</w:t>
      </w:r>
      <w:r w:rsidR="00872C69">
        <w:rPr>
          <w:rFonts w:cs="Arial"/>
        </w:rPr>
        <w:t>.</w:t>
      </w:r>
    </w:p>
    <w:p w14:paraId="1122D593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1F80FF0" w14:textId="7EC4F341" w:rsidR="00056A7C" w:rsidRPr="00056A7C" w:rsidRDefault="00056A7C" w:rsidP="00056A7C">
      <w:pPr>
        <w:rPr>
          <w:rFonts w:cs="Arial"/>
        </w:rPr>
      </w:pPr>
      <w:r w:rsidRPr="00056A7C">
        <w:rPr>
          <w:rFonts w:cs="Arial"/>
        </w:rPr>
        <w:t>Not classified as a carcinogen according to the Globally Harmonized System of Classification and Labelling o</w:t>
      </w:r>
      <w:r w:rsidR="007463E0">
        <w:rPr>
          <w:rFonts w:cs="Arial"/>
        </w:rPr>
        <w:t>f</w:t>
      </w:r>
      <w:r w:rsidRPr="00056A7C">
        <w:rPr>
          <w:rFonts w:cs="Arial"/>
        </w:rPr>
        <w:t xml:space="preserve"> Chemicals (GHS). </w:t>
      </w:r>
    </w:p>
    <w:p w14:paraId="34885051" w14:textId="4E43919F" w:rsidR="00056A7C" w:rsidRPr="00056A7C" w:rsidRDefault="00056A7C" w:rsidP="00056A7C">
      <w:pPr>
        <w:rPr>
          <w:rFonts w:cs="Arial"/>
        </w:rPr>
      </w:pPr>
      <w:r w:rsidRPr="00056A7C">
        <w:rPr>
          <w:rFonts w:cs="Arial"/>
        </w:rPr>
        <w:t xml:space="preserve">Not classified as a skin </w:t>
      </w:r>
      <w:r w:rsidR="007463E0" w:rsidRPr="00056A7C">
        <w:rPr>
          <w:rFonts w:cs="Arial"/>
        </w:rPr>
        <w:t xml:space="preserve">sensitiser </w:t>
      </w:r>
      <w:r w:rsidRPr="00056A7C">
        <w:rPr>
          <w:rFonts w:cs="Arial"/>
        </w:rPr>
        <w:t>or respiratory sensitiser according to the GHS.</w:t>
      </w:r>
    </w:p>
    <w:p w14:paraId="243D37EF" w14:textId="09C157E3" w:rsidR="005E6979" w:rsidRPr="004C23F4" w:rsidRDefault="00432B5E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432B5E">
        <w:rPr>
          <w:rFonts w:cs="Arial"/>
        </w:rPr>
        <w:t>A skin notation is not warranted based on the available evidence</w:t>
      </w:r>
      <w:r>
        <w:rPr>
          <w:rFonts w:cs="Arial"/>
        </w:rPr>
        <w:t>.</w:t>
      </w:r>
    </w:p>
    <w:p w14:paraId="5B978F5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062A2F8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5D8EB7F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312DDEF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2EB4946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DCF4087" w14:textId="2768385F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56A7C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056A7C">
                  <w:t>TWA: 25 ppm (145 mg/m</w:t>
                </w:r>
                <w:r w:rsidR="00056A7C" w:rsidRPr="00056A7C">
                  <w:rPr>
                    <w:vertAlign w:val="superscript"/>
                  </w:rPr>
                  <w:t>3</w:t>
                </w:r>
                <w:r w:rsidR="00056A7C">
                  <w:t>)</w:t>
                </w:r>
              </w:sdtContent>
            </w:sdt>
          </w:p>
        </w:tc>
      </w:tr>
      <w:tr w:rsidR="00C978F0" w:rsidRPr="00DA352E" w14:paraId="5840EF4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766A7D2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EEB9B4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E27FB96" w14:textId="1EB8B13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056A7C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056A7C">
                  <w:t xml:space="preserve">TLV-TWA: </w:t>
                </w:r>
                <w:r w:rsidR="00783C9F">
                  <w:t>25 ppm (145 mg/m</w:t>
                </w:r>
                <w:r w:rsidR="00783C9F" w:rsidRPr="00783C9F">
                  <w:rPr>
                    <w:vertAlign w:val="superscript"/>
                  </w:rPr>
                  <w:t>3</w:t>
                </w:r>
                <w:r w:rsidR="00783C9F">
                  <w:t>)</w:t>
                </w:r>
              </w:sdtContent>
            </w:sdt>
          </w:p>
        </w:tc>
      </w:tr>
      <w:tr w:rsidR="00C978F0" w:rsidRPr="00DA352E" w14:paraId="4A23C8C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B86D7C9" w14:textId="4FC6E693" w:rsidR="004D25B0" w:rsidRDefault="004D25B0" w:rsidP="004D25B0">
            <w:pPr>
              <w:pStyle w:val="Tabletextprimarysource"/>
            </w:pPr>
            <w:r>
              <w:t xml:space="preserve">TLV-TWA recommended to minimise the risk of </w:t>
            </w:r>
            <w:r w:rsidRPr="00707C49">
              <w:t xml:space="preserve">eye, </w:t>
            </w:r>
            <w:r w:rsidR="0066277F">
              <w:t>noise</w:t>
            </w:r>
            <w:r w:rsidRPr="00707C49">
              <w:t xml:space="preserve">, and </w:t>
            </w:r>
            <w:r w:rsidR="0066277F">
              <w:t>throat</w:t>
            </w:r>
            <w:r w:rsidRPr="00707C49">
              <w:t xml:space="preserve"> irritation </w:t>
            </w:r>
            <w:r>
              <w:t>in exposed workers.</w:t>
            </w:r>
          </w:p>
          <w:p w14:paraId="0F110E2B" w14:textId="77777777" w:rsidR="004D25B0" w:rsidRDefault="004D25B0" w:rsidP="004D25B0">
            <w:pPr>
              <w:pStyle w:val="Tabletextprimarysource"/>
            </w:pPr>
            <w:r>
              <w:t>Summary of data:</w:t>
            </w:r>
          </w:p>
          <w:p w14:paraId="262320EB" w14:textId="77777777" w:rsidR="004D25B0" w:rsidRDefault="004D25B0" w:rsidP="004B65CC">
            <w:pPr>
              <w:pStyle w:val="Tabletextprimarysource"/>
            </w:pPr>
            <w:r>
              <w:t>Human data:</w:t>
            </w:r>
          </w:p>
          <w:p w14:paraId="68450A72" w14:textId="4ADD33D8" w:rsidR="004D25B0" w:rsidRDefault="004D25B0" w:rsidP="00233C0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LOAE</w:t>
            </w:r>
            <w:r w:rsidR="00233C06">
              <w:t>C</w:t>
            </w:r>
            <w:r>
              <w:t>: 50 ppm (</w:t>
            </w:r>
            <w:r w:rsidR="0066277F">
              <w:t xml:space="preserve">1 x </w:t>
            </w:r>
            <w:r>
              <w:t>3</w:t>
            </w:r>
            <w:r w:rsidR="00B85A5B">
              <w:t xml:space="preserve"> </w:t>
            </w:r>
            <w:r>
              <w:t>h, inhalation)</w:t>
            </w:r>
            <w:r w:rsidR="0066277F">
              <w:t>; slight irritation to the eyes, nose and throat of 3</w:t>
            </w:r>
            <w:r w:rsidR="002B696F">
              <w:t> </w:t>
            </w:r>
            <w:r w:rsidR="0066277F">
              <w:t>volunteers</w:t>
            </w:r>
          </w:p>
          <w:p w14:paraId="4E30F817" w14:textId="5E376BBA" w:rsidR="004D25B0" w:rsidRDefault="0066277F" w:rsidP="00233C0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12 subject</w:t>
            </w:r>
            <w:r w:rsidR="00CB5EC4">
              <w:t>s</w:t>
            </w:r>
            <w:r>
              <w:t xml:space="preserve"> exposed &gt;25 ppm had some eye irritation and complained of unpleasant odour.</w:t>
            </w:r>
          </w:p>
          <w:p w14:paraId="37ED0ACA" w14:textId="02EFF955" w:rsidR="004D25B0" w:rsidRDefault="004D25B0" w:rsidP="004B65CC">
            <w:pPr>
              <w:pStyle w:val="Tabletextprimarysource"/>
            </w:pPr>
            <w:r>
              <w:t>Animal data:</w:t>
            </w:r>
          </w:p>
          <w:p w14:paraId="0AEEF0F9" w14:textId="6CBF09B9" w:rsidR="004D25B0" w:rsidRDefault="001F623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</w:t>
            </w:r>
            <w:r w:rsidR="00233C06">
              <w:t>at</w:t>
            </w:r>
            <w:r>
              <w:t xml:space="preserve"> </w:t>
            </w:r>
            <w:r>
              <w:rPr>
                <w:rFonts w:cs="Arial"/>
              </w:rPr>
              <w:t>≈3,200 ppm (rats and guinea pigs, 7</w:t>
            </w:r>
            <w:r w:rsidR="00B85A5B">
              <w:rPr>
                <w:rFonts w:cs="Arial"/>
              </w:rPr>
              <w:t>–</w:t>
            </w:r>
            <w:r>
              <w:rPr>
                <w:rFonts w:cs="Arial"/>
              </w:rPr>
              <w:t xml:space="preserve">16 h, inhalation) </w:t>
            </w:r>
            <w:r w:rsidR="00233C06">
              <w:rPr>
                <w:rFonts w:cs="Arial"/>
              </w:rPr>
              <w:t xml:space="preserve">reported </w:t>
            </w:r>
            <w:r>
              <w:rPr>
                <w:rFonts w:cs="Arial"/>
              </w:rPr>
              <w:t>no fatalities</w:t>
            </w:r>
          </w:p>
          <w:p w14:paraId="49114158" w14:textId="77E4EB13" w:rsidR="004D25B0" w:rsidRDefault="001F623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</w:t>
            </w:r>
            <w:r w:rsidR="00233C06">
              <w:t>at</w:t>
            </w:r>
            <w:r>
              <w:t xml:space="preserve"> 2,000 ppm (rats, 8 h, inhalation) killed 5/6 subjects, narcosis reported</w:t>
            </w:r>
          </w:p>
          <w:p w14:paraId="1BA72DD6" w14:textId="3BD37463" w:rsidR="001F623B" w:rsidRDefault="001F623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707C49">
              <w:rPr>
                <w:vertAlign w:val="subscript"/>
              </w:rPr>
              <w:t>50</w:t>
            </w:r>
            <w:r>
              <w:t xml:space="preserve">: </w:t>
            </w:r>
            <w:r w:rsidR="00D224C8">
              <w:t>&gt;</w:t>
            </w:r>
            <w:r>
              <w:t>20 m</w:t>
            </w:r>
            <w:r w:rsidR="004B65CC">
              <w:t>L</w:t>
            </w:r>
            <w:r>
              <w:t xml:space="preserve">/kg (rabbits, </w:t>
            </w:r>
            <w:r w:rsidR="004B65CC">
              <w:t>dermal</w:t>
            </w:r>
            <w:r>
              <w:t>)</w:t>
            </w:r>
          </w:p>
          <w:p w14:paraId="7E8D6225" w14:textId="25DCBDA3" w:rsidR="0064318A" w:rsidRDefault="00D224C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707C49">
              <w:rPr>
                <w:vertAlign w:val="subscript"/>
              </w:rPr>
              <w:t>50</w:t>
            </w:r>
            <w:r>
              <w:t>: 5,800 mg/kg (rat, oral)</w:t>
            </w:r>
          </w:p>
          <w:p w14:paraId="04C8D914" w14:textId="41BDEE50" w:rsidR="004D25B0" w:rsidRDefault="00D224C8" w:rsidP="0039506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NOAEL: 125 ppm (rats and guinea pigs, 7</w:t>
            </w:r>
            <w:r w:rsidR="00B85A5B">
              <w:t xml:space="preserve"> </w:t>
            </w:r>
            <w:r>
              <w:t xml:space="preserve">h, 30 exposures), </w:t>
            </w:r>
            <w:r w:rsidR="00076990">
              <w:t>250–</w:t>
            </w:r>
            <w:r>
              <w:t>1,650</w:t>
            </w:r>
            <w:r w:rsidR="00076990">
              <w:t> ppm</w:t>
            </w:r>
            <w:r>
              <w:t xml:space="preserve"> produced increased kidney and liver weights</w:t>
            </w:r>
            <w:r w:rsidR="00B85A5B">
              <w:t>.</w:t>
            </w:r>
          </w:p>
          <w:p w14:paraId="5D24E61F" w14:textId="77777777" w:rsidR="00233C06" w:rsidRDefault="00233C06" w:rsidP="004B65CC">
            <w:pPr>
              <w:pStyle w:val="Tabletextprimarysource"/>
            </w:pPr>
          </w:p>
          <w:p w14:paraId="1CD48669" w14:textId="65CF4F5F" w:rsidR="00C978F0" w:rsidRDefault="00D224C8" w:rsidP="004B65CC">
            <w:pPr>
              <w:pStyle w:val="Tabletextprimarysource"/>
            </w:pPr>
            <w:r w:rsidRPr="00DA4C2D">
              <w:t>Insufficient data to recommend a skin</w:t>
            </w:r>
            <w:r>
              <w:t xml:space="preserve">, </w:t>
            </w:r>
            <w:r w:rsidRPr="00DA4C2D">
              <w:t>sensiti</w:t>
            </w:r>
            <w:r w:rsidR="004B65CC">
              <w:t>s</w:t>
            </w:r>
            <w:r w:rsidRPr="00DA4C2D">
              <w:t>er</w:t>
            </w:r>
            <w:r>
              <w:t xml:space="preserve"> or carcinogenicity</w:t>
            </w:r>
            <w:r w:rsidRPr="00DA4C2D">
              <w:t xml:space="preserve"> notation</w:t>
            </w:r>
            <w:r>
              <w:t>.</w:t>
            </w:r>
          </w:p>
          <w:p w14:paraId="5FB1FC2A" w14:textId="6DCE425B" w:rsidR="00C1799F" w:rsidRPr="00DA352E" w:rsidRDefault="00C1799F" w:rsidP="004B65CC">
            <w:pPr>
              <w:pStyle w:val="Tabletextprimarysource"/>
            </w:pPr>
          </w:p>
        </w:tc>
      </w:tr>
      <w:tr w:rsidR="00C978F0" w:rsidRPr="00DA352E" w14:paraId="232BC3F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9DA34E3" w14:textId="11B9089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83C9F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783C9F">
                  <w:t>Not assigned</w:t>
                </w:r>
              </w:sdtContent>
            </w:sdt>
          </w:p>
        </w:tc>
      </w:tr>
      <w:tr w:rsidR="00C978F0" w:rsidRPr="00DA352E" w14:paraId="39E2CBB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3C09463" w14:textId="71513BF1" w:rsidR="00C978F0" w:rsidRDefault="00F32353" w:rsidP="00F32353">
            <w:pPr>
              <w:pStyle w:val="Tabletextprimarysource"/>
            </w:pPr>
            <w:r>
              <w:t>Due to limited human studies and</w:t>
            </w:r>
            <w:r w:rsidRPr="00F32353">
              <w:t xml:space="preserve"> insufficient information available for the effects of long-term exposure the previous MAK withdrawn</w:t>
            </w:r>
            <w:r>
              <w:t>.</w:t>
            </w:r>
          </w:p>
          <w:p w14:paraId="2E6383BA" w14:textId="77777777" w:rsidR="00F32353" w:rsidRDefault="00F32353" w:rsidP="00F32353">
            <w:pPr>
              <w:pStyle w:val="Tabletextprimarysource"/>
            </w:pPr>
            <w:r>
              <w:t>Summary of additional data:</w:t>
            </w:r>
          </w:p>
          <w:p w14:paraId="46D4DAAE" w14:textId="585246B7" w:rsidR="00F32353" w:rsidRDefault="00F32353" w:rsidP="0039506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Previous MAK of 0.1 ppm established in 1958 </w:t>
            </w:r>
            <w:r w:rsidRPr="007D762D">
              <w:t>in analogy to the TLV value</w:t>
            </w:r>
            <w:r>
              <w:t xml:space="preserve"> at the time</w:t>
            </w:r>
          </w:p>
          <w:p w14:paraId="2E3F8DA6" w14:textId="07F3E321" w:rsidR="002E09FA" w:rsidRDefault="002E09FA" w:rsidP="0039506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707C49">
              <w:rPr>
                <w:vertAlign w:val="subscript"/>
              </w:rPr>
              <w:t>50</w:t>
            </w:r>
            <w:r>
              <w:t>: 16,000 mg/kg (rabbits, dermal), no evidence of systematic toxicity</w:t>
            </w:r>
          </w:p>
          <w:p w14:paraId="1AEBB3DC" w14:textId="77777777" w:rsidR="00F32353" w:rsidRDefault="002E09FA" w:rsidP="0039506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Negative results in mutagenicity assays</w:t>
            </w:r>
            <w:r w:rsidR="00B85A5B">
              <w:t>.</w:t>
            </w:r>
          </w:p>
          <w:p w14:paraId="61093929" w14:textId="25F09E0A" w:rsidR="00C1799F" w:rsidRPr="00DA352E" w:rsidRDefault="00C1799F" w:rsidP="00233C06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44CDD47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CADDB96" w14:textId="7E0F078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783C9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783C9F">
                  <w:t>NA</w:t>
                </w:r>
                <w:proofErr w:type="spellEnd"/>
              </w:sdtContent>
            </w:sdt>
          </w:p>
        </w:tc>
      </w:tr>
      <w:tr w:rsidR="00C978F0" w:rsidRPr="00DA352E" w14:paraId="5746E54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75DDF29" w14:textId="7B738075" w:rsidR="00C978F0" w:rsidRPr="00DA352E" w:rsidRDefault="00783C9F" w:rsidP="003365A5">
            <w:pPr>
              <w:pStyle w:val="Tabletextprimarysource"/>
            </w:pPr>
            <w:r>
              <w:t>No report</w:t>
            </w:r>
            <w:r w:rsidR="007463E0">
              <w:t>.</w:t>
            </w:r>
          </w:p>
        </w:tc>
      </w:tr>
      <w:tr w:rsidR="00DA352E" w:rsidRPr="00DA352E" w14:paraId="0F9B870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5D60C1D" w14:textId="4456C14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783C9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783C9F">
                  <w:t>NA</w:t>
                </w:r>
                <w:proofErr w:type="spellEnd"/>
              </w:sdtContent>
            </w:sdt>
          </w:p>
        </w:tc>
      </w:tr>
      <w:tr w:rsidR="00DA352E" w:rsidRPr="00DA352E" w14:paraId="51BFACF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C981738" w14:textId="198104B6" w:rsidR="00DA352E" w:rsidRPr="00DA352E" w:rsidRDefault="00783C9F" w:rsidP="003365A5">
            <w:pPr>
              <w:pStyle w:val="Tabletextprimarysource"/>
            </w:pPr>
            <w:r>
              <w:t>No report</w:t>
            </w:r>
            <w:r w:rsidR="007463E0">
              <w:t>.</w:t>
            </w:r>
          </w:p>
        </w:tc>
      </w:tr>
      <w:tr w:rsidR="00DA352E" w:rsidRPr="00DA352E" w14:paraId="6709B8E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15B4F9B" w14:textId="3497642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783C9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783C9F">
                  <w:t>NA</w:t>
                </w:r>
                <w:proofErr w:type="spellEnd"/>
              </w:sdtContent>
            </w:sdt>
          </w:p>
        </w:tc>
      </w:tr>
      <w:tr w:rsidR="00DA352E" w:rsidRPr="00DA352E" w14:paraId="6FA0607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B07A70C" w14:textId="3C701180" w:rsidR="00DA352E" w:rsidRPr="00DA352E" w:rsidRDefault="00783C9F" w:rsidP="003365A5">
            <w:pPr>
              <w:pStyle w:val="Tabletextprimarysource"/>
            </w:pPr>
            <w:r>
              <w:t>No report</w:t>
            </w:r>
            <w:r w:rsidR="007463E0">
              <w:t>.</w:t>
            </w:r>
          </w:p>
        </w:tc>
      </w:tr>
    </w:tbl>
    <w:p w14:paraId="76A248E3" w14:textId="77777777" w:rsidR="00A20751" w:rsidRPr="004C23F4" w:rsidRDefault="00A20751" w:rsidP="00B85A5B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0ECFF038" w14:textId="77777777" w:rsidTr="00241B12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4AD3368F" w14:textId="77777777" w:rsidR="004966BF" w:rsidRPr="00263255" w:rsidRDefault="004966BF" w:rsidP="004B65CC">
            <w:pPr>
              <w:pStyle w:val="Tableheader"/>
              <w:keepNext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23E0DCCD" w14:textId="77777777" w:rsidR="004966BF" w:rsidRPr="00263255" w:rsidRDefault="004966BF" w:rsidP="004B65CC">
            <w:pPr>
              <w:pStyle w:val="Tableheader"/>
              <w:keepNext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4835794" w14:textId="77777777" w:rsidR="004966BF" w:rsidRPr="00263255" w:rsidRDefault="004966BF" w:rsidP="004B65CC">
            <w:pPr>
              <w:pStyle w:val="Tableheader"/>
              <w:keepNext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3DC37799" w14:textId="77777777" w:rsidR="004966BF" w:rsidRPr="00263255" w:rsidRDefault="004966BF" w:rsidP="004B65CC">
            <w:pPr>
              <w:pStyle w:val="Tableheader"/>
              <w:keepNext/>
            </w:pPr>
            <w:r>
              <w:t>Additional information</w:t>
            </w:r>
          </w:p>
        </w:tc>
      </w:tr>
      <w:tr w:rsidR="004966BF" w:rsidRPr="004C23F4" w14:paraId="516591C0" w14:textId="77777777" w:rsidTr="00241B12">
        <w:trPr>
          <w:cantSplit/>
        </w:trPr>
        <w:tc>
          <w:tcPr>
            <w:tcW w:w="1497" w:type="dxa"/>
          </w:tcPr>
          <w:p w14:paraId="3C30A509" w14:textId="77777777" w:rsidR="004966BF" w:rsidRPr="004C23F4" w:rsidRDefault="004966BF" w:rsidP="004B65CC">
            <w:pPr>
              <w:pStyle w:val="Tablefont"/>
              <w:keepNext/>
            </w:pPr>
            <w:r>
              <w:t>ECHA</w:t>
            </w:r>
          </w:p>
        </w:tc>
        <w:tc>
          <w:tcPr>
            <w:tcW w:w="424" w:type="dxa"/>
          </w:tcPr>
          <w:p w14:paraId="31381ECA" w14:textId="36694ECA" w:rsidR="004966BF" w:rsidRPr="00CE617F" w:rsidRDefault="00951D88" w:rsidP="004B65CC">
            <w:pPr>
              <w:keepNext/>
              <w:spacing w:before="40"/>
              <w:jc w:val="center"/>
              <w:rPr>
                <w:rStyle w:val="checkbox"/>
                <w:lang w:eastAsia="en-AU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E09F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1020106" w14:textId="7E02D3E6" w:rsidR="004966BF" w:rsidRPr="004C23F4" w:rsidRDefault="002E09FA" w:rsidP="004B65CC">
            <w:pPr>
              <w:pStyle w:val="Tablefont"/>
              <w:keepNext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Style w:val="checkbox"/>
                <w:rFonts w:ascii="Arial" w:hAnsi="Arial" w:cs="Arial"/>
              </w:rPr>
              <w:t>2011</w:t>
            </w:r>
          </w:p>
        </w:tc>
        <w:tc>
          <w:tcPr>
            <w:tcW w:w="6444" w:type="dxa"/>
          </w:tcPr>
          <w:p w14:paraId="0ED0B2F7" w14:textId="1BC53B95" w:rsidR="005A0EA4" w:rsidRDefault="005A0EA4" w:rsidP="0039506D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LC</w:t>
            </w:r>
            <w:r w:rsidRPr="00707C49">
              <w:rPr>
                <w:vertAlign w:val="subscript"/>
              </w:rPr>
              <w:t>50</w:t>
            </w:r>
            <w:r>
              <w:t>: 14,500 ppm (rat</w:t>
            </w:r>
            <w:r w:rsidR="00FF6CB8">
              <w:t>s</w:t>
            </w:r>
            <w:r>
              <w:t>, 4 h)</w:t>
            </w:r>
          </w:p>
          <w:p w14:paraId="282CF1D5" w14:textId="5C9A514B" w:rsidR="005A0EA4" w:rsidRDefault="00233C06" w:rsidP="0039506D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No</w:t>
            </w:r>
            <w:r w:rsidR="005A0EA4">
              <w:t xml:space="preserve"> skin sensiti</w:t>
            </w:r>
            <w:r w:rsidR="004B65CC">
              <w:t>s</w:t>
            </w:r>
            <w:r w:rsidR="005A0EA4">
              <w:t xml:space="preserve">ation </w:t>
            </w:r>
            <w:r>
              <w:t>reported in</w:t>
            </w:r>
            <w:r w:rsidR="005A0EA4">
              <w:t xml:space="preserve"> guinea pig</w:t>
            </w:r>
            <w:r w:rsidR="00B85A5B">
              <w:t>s</w:t>
            </w:r>
            <w:r w:rsidR="005A0EA4">
              <w:t xml:space="preserve"> </w:t>
            </w:r>
          </w:p>
          <w:p w14:paraId="54EE349F" w14:textId="2B156D0F" w:rsidR="004966BF" w:rsidRPr="00FF6CB8" w:rsidRDefault="00FF6CB8" w:rsidP="00F060CB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/>
              </w:rPr>
            </w:pPr>
            <w:r>
              <w:t>NOAE</w:t>
            </w:r>
            <w:r w:rsidR="00233C06">
              <w:t>C</w:t>
            </w:r>
            <w:r>
              <w:t>: 1,000 ppm (rats, 2</w:t>
            </w:r>
            <w:r w:rsidR="00B85A5B">
              <w:t>-</w:t>
            </w:r>
            <w:r>
              <w:t xml:space="preserve">gen, inhalation) </w:t>
            </w:r>
            <w:r w:rsidRPr="00FF6CB8">
              <w:t>for parental systemic toxicity and neonatal toxicity</w:t>
            </w:r>
            <w:r w:rsidR="00B85A5B">
              <w:t>.</w:t>
            </w:r>
          </w:p>
        </w:tc>
      </w:tr>
      <w:tr w:rsidR="004966BF" w:rsidRPr="004C23F4" w14:paraId="70C95E63" w14:textId="77777777" w:rsidTr="00241B12">
        <w:trPr>
          <w:cantSplit/>
        </w:trPr>
        <w:tc>
          <w:tcPr>
            <w:tcW w:w="1497" w:type="dxa"/>
          </w:tcPr>
          <w:p w14:paraId="4095525C" w14:textId="0DC48578" w:rsidR="004966BF" w:rsidRPr="004C23F4" w:rsidRDefault="004966BF" w:rsidP="004B65CC">
            <w:pPr>
              <w:pStyle w:val="Tablefont"/>
              <w:keepNext/>
            </w:pPr>
            <w:r>
              <w:t>OECD</w:t>
            </w:r>
          </w:p>
        </w:tc>
        <w:tc>
          <w:tcPr>
            <w:tcW w:w="424" w:type="dxa"/>
          </w:tcPr>
          <w:p w14:paraId="3B856492" w14:textId="3C4099DF" w:rsidR="004966BF" w:rsidRPr="00CE617F" w:rsidRDefault="00951D88" w:rsidP="004B65CC">
            <w:pPr>
              <w:keepNext/>
              <w:spacing w:before="40"/>
              <w:jc w:val="center"/>
              <w:rPr>
                <w:rStyle w:val="checkbox"/>
                <w:lang w:eastAsia="en-AU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F6CB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7700404" w14:textId="76885DF6" w:rsidR="004966BF" w:rsidRPr="004C23F4" w:rsidRDefault="00FF6CB8" w:rsidP="004B65CC">
            <w:pPr>
              <w:pStyle w:val="Tablefont"/>
              <w:keepNext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Style w:val="checkbox"/>
                <w:rFonts w:ascii="Arial" w:hAnsi="Arial" w:cs="Arial"/>
              </w:rPr>
              <w:t>1998</w:t>
            </w:r>
          </w:p>
        </w:tc>
        <w:tc>
          <w:tcPr>
            <w:tcW w:w="6444" w:type="dxa"/>
          </w:tcPr>
          <w:p w14:paraId="2A212BD5" w14:textId="5C410569" w:rsidR="004966BF" w:rsidRPr="00241B12" w:rsidRDefault="00FF6CB8" w:rsidP="0039506D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t>NOAE</w:t>
            </w:r>
            <w:r w:rsidR="00233C06">
              <w:t>C</w:t>
            </w:r>
            <w:r>
              <w:t xml:space="preserve">: </w:t>
            </w:r>
            <w:r w:rsidR="00241B12">
              <w:t xml:space="preserve">534 ppm (rats, </w:t>
            </w:r>
            <w:r w:rsidR="00241B12" w:rsidRPr="00241B12">
              <w:t>7 h/d, 5 d/wk</w:t>
            </w:r>
            <w:r w:rsidR="00241B12">
              <w:t xml:space="preserve">, </w:t>
            </w:r>
            <w:r w:rsidR="00241B12" w:rsidRPr="00241B12">
              <w:t>6 wk</w:t>
            </w:r>
            <w:r w:rsidR="00241B12">
              <w:t>,</w:t>
            </w:r>
            <w:r w:rsidR="00241B12" w:rsidRPr="00241B12">
              <w:t xml:space="preserve"> </w:t>
            </w:r>
            <w:r w:rsidR="00241B12">
              <w:t>inhalation)</w:t>
            </w:r>
          </w:p>
          <w:p w14:paraId="6F56D229" w14:textId="58AE7915" w:rsidR="00241B12" w:rsidRPr="004C23F4" w:rsidRDefault="00241B12" w:rsidP="0039506D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t>NOAEL: 300 and 1000 mg/kg/d (rats, oral) for parental and reproductive effects</w:t>
            </w:r>
            <w:r w:rsidR="00B85A5B">
              <w:t>.</w:t>
            </w:r>
          </w:p>
        </w:tc>
      </w:tr>
    </w:tbl>
    <w:bookmarkEnd w:id="0"/>
    <w:p w14:paraId="40EACA28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5A1B1CC" w14:textId="77777777" w:rsidTr="00BD7E9A">
        <w:trPr>
          <w:trHeight w:val="454"/>
          <w:tblHeader/>
        </w:trPr>
        <w:tc>
          <w:tcPr>
            <w:tcW w:w="6603" w:type="dxa"/>
            <w:vAlign w:val="center"/>
          </w:tcPr>
          <w:p w14:paraId="0A5A4889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49D67BE" w14:textId="7EEA1702" w:rsidR="002E0D61" w:rsidRDefault="00BD7E9A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5AAC09B3" w14:textId="77777777" w:rsidTr="00BD7E9A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63BCC8B7" w14:textId="3DD4AF66" w:rsidR="008A36CF" w:rsidRPr="006901A2" w:rsidRDefault="00BD7E9A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C6CF2D0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53F940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105AA0E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31D9AD7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1CA17F4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24AFD16" w14:textId="77777777" w:rsidTr="00812887">
        <w:trPr>
          <w:cantSplit/>
        </w:trPr>
        <w:tc>
          <w:tcPr>
            <w:tcW w:w="3227" w:type="dxa"/>
          </w:tcPr>
          <w:p w14:paraId="1159C0B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B421C78" w14:textId="60F124F4" w:rsidR="00687890" w:rsidRPr="00DD2F9B" w:rsidRDefault="00783C9F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4DF5CF02" w14:textId="77777777" w:rsidTr="00812887">
        <w:trPr>
          <w:cantSplit/>
        </w:trPr>
        <w:tc>
          <w:tcPr>
            <w:tcW w:w="3227" w:type="dxa"/>
          </w:tcPr>
          <w:p w14:paraId="41DC187F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3A4A25E" w14:textId="24458CEB" w:rsidR="007925F0" w:rsidRPr="00DD2F9B" w:rsidRDefault="00783C9F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1647D321" w14:textId="77777777" w:rsidTr="00812887">
        <w:trPr>
          <w:cantSplit/>
        </w:trPr>
        <w:tc>
          <w:tcPr>
            <w:tcW w:w="3227" w:type="dxa"/>
          </w:tcPr>
          <w:p w14:paraId="6A1357EA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320A432" w14:textId="17EB8D46" w:rsidR="00AF483F" w:rsidRPr="00DD2F9B" w:rsidRDefault="00783C9F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3431499" w14:textId="77777777" w:rsidTr="00812887">
        <w:trPr>
          <w:cantSplit/>
        </w:trPr>
        <w:tc>
          <w:tcPr>
            <w:tcW w:w="3227" w:type="dxa"/>
          </w:tcPr>
          <w:p w14:paraId="5C7B5EF9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3F759F7" w14:textId="6DBB955D" w:rsidR="00687890" w:rsidRPr="00DD2F9B" w:rsidRDefault="00783C9F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517F76D" w14:textId="77777777" w:rsidTr="00812887">
        <w:trPr>
          <w:cantSplit/>
        </w:trPr>
        <w:tc>
          <w:tcPr>
            <w:tcW w:w="3227" w:type="dxa"/>
          </w:tcPr>
          <w:p w14:paraId="7F7A107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8D5973F" w14:textId="02514C91" w:rsidR="00E41A26" w:rsidRPr="00DD2F9B" w:rsidRDefault="00783C9F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733AAED" w14:textId="77777777" w:rsidTr="00812887">
        <w:trPr>
          <w:cantSplit/>
        </w:trPr>
        <w:tc>
          <w:tcPr>
            <w:tcW w:w="3227" w:type="dxa"/>
          </w:tcPr>
          <w:p w14:paraId="037BB22B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B6EDD7C" w14:textId="7F922B6E" w:rsidR="002E0D61" w:rsidRPr="00DD2F9B" w:rsidRDefault="00783C9F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7B5FF7F4" w14:textId="77777777" w:rsidTr="00812887">
        <w:trPr>
          <w:cantSplit/>
        </w:trPr>
        <w:tc>
          <w:tcPr>
            <w:tcW w:w="3227" w:type="dxa"/>
          </w:tcPr>
          <w:p w14:paraId="04310784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7F9F604" w14:textId="4243A4C6" w:rsidR="002E0D61" w:rsidRPr="00DD2F9B" w:rsidRDefault="00783C9F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537526F" w14:textId="77777777" w:rsidTr="00812887">
        <w:trPr>
          <w:cantSplit/>
        </w:trPr>
        <w:tc>
          <w:tcPr>
            <w:tcW w:w="3227" w:type="dxa"/>
          </w:tcPr>
          <w:p w14:paraId="2BB83930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576AF7E" w14:textId="09E69B63" w:rsidR="002E0D61" w:rsidRPr="00DD2F9B" w:rsidRDefault="00783C9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5476702" w14:textId="77777777" w:rsidTr="00812887">
        <w:trPr>
          <w:cantSplit/>
        </w:trPr>
        <w:tc>
          <w:tcPr>
            <w:tcW w:w="3227" w:type="dxa"/>
          </w:tcPr>
          <w:p w14:paraId="7662481C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3754791" w14:textId="5F701B44" w:rsidR="002E0D61" w:rsidRPr="00DD2F9B" w:rsidRDefault="00783C9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6CC8D74" w14:textId="77777777" w:rsidTr="00812887">
        <w:trPr>
          <w:cantSplit/>
        </w:trPr>
        <w:tc>
          <w:tcPr>
            <w:tcW w:w="3227" w:type="dxa"/>
          </w:tcPr>
          <w:p w14:paraId="0F478FB2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7605C95" w14:textId="2B93A8F5" w:rsidR="00386093" w:rsidRPr="00DD2F9B" w:rsidRDefault="00783C9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115AB95" w14:textId="77777777" w:rsidTr="00812887">
        <w:trPr>
          <w:cantSplit/>
        </w:trPr>
        <w:tc>
          <w:tcPr>
            <w:tcW w:w="3227" w:type="dxa"/>
          </w:tcPr>
          <w:p w14:paraId="005B865E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23E74DA" w14:textId="2C32774B" w:rsidR="00386093" w:rsidRPr="00DD2F9B" w:rsidRDefault="00783C9F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76459ED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FDAE164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2418F64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B05A2C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6BA9D5B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765"/>
              <w:gridCol w:w="991"/>
              <w:gridCol w:w="1083"/>
              <w:gridCol w:w="2971"/>
            </w:tblGrid>
            <w:tr w:rsidR="00BD7E9A" w:rsidRPr="00BD7E9A" w14:paraId="46594A29" w14:textId="77777777" w:rsidTr="00BD7E9A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E49492" w14:textId="77777777" w:rsidR="00BD7E9A" w:rsidRPr="00BD7E9A" w:rsidRDefault="00BD7E9A" w:rsidP="00BD7E9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D7E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248360" w14:textId="77777777" w:rsidR="00BD7E9A" w:rsidRPr="00BD7E9A" w:rsidRDefault="00BD7E9A" w:rsidP="00BD7E9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D7E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D0C7A6" w14:textId="77777777" w:rsidR="00BD7E9A" w:rsidRPr="00BD7E9A" w:rsidRDefault="00BD7E9A" w:rsidP="00BD7E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BD7E9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9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8819F8" w14:textId="77777777" w:rsidR="00BD7E9A" w:rsidRPr="00BD7E9A" w:rsidRDefault="00BD7E9A" w:rsidP="00BD7E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D7E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BD7E9A" w:rsidRPr="00BD7E9A" w14:paraId="5C0B43CC" w14:textId="77777777" w:rsidTr="00BD7E9A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7EE587" w14:textId="77777777" w:rsidR="00BD7E9A" w:rsidRPr="00BD7E9A" w:rsidRDefault="00BD7E9A" w:rsidP="00BD7E9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D7E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BD7E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BD7E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3855B2" w14:textId="77777777" w:rsidR="00BD7E9A" w:rsidRPr="00BD7E9A" w:rsidRDefault="00BD7E9A" w:rsidP="00BD7E9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D7E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3C457D" w14:textId="77777777" w:rsidR="00BD7E9A" w:rsidRPr="00BD7E9A" w:rsidRDefault="00BD7E9A" w:rsidP="00BD7E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BD7E9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9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428C3F" w14:textId="77777777" w:rsidR="00BD7E9A" w:rsidRPr="00BD7E9A" w:rsidRDefault="00BD7E9A" w:rsidP="00BD7E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D7E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BD7E9A" w:rsidRPr="00BD7E9A" w14:paraId="0B88CEFA" w14:textId="77777777" w:rsidTr="00BD7E9A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34CD11" w14:textId="77777777" w:rsidR="00BD7E9A" w:rsidRPr="00BD7E9A" w:rsidRDefault="00BD7E9A" w:rsidP="00BD7E9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D7E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ABC47D" w14:textId="77777777" w:rsidR="00BD7E9A" w:rsidRPr="00BD7E9A" w:rsidRDefault="00BD7E9A" w:rsidP="00BD7E9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D7E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9DDBE7" w14:textId="77777777" w:rsidR="00BD7E9A" w:rsidRPr="00BD7E9A" w:rsidRDefault="00BD7E9A" w:rsidP="00BD7E9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BD7E9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-3.00</w:t>
                  </w:r>
                </w:p>
              </w:tc>
              <w:tc>
                <w:tcPr>
                  <w:tcW w:w="29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0A2DB8" w14:textId="77777777" w:rsidR="00BD7E9A" w:rsidRPr="00BD7E9A" w:rsidRDefault="00BD7E9A" w:rsidP="00BD7E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D7E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BD7E9A" w:rsidRPr="00BD7E9A" w14:paraId="6042BBC8" w14:textId="77777777" w:rsidTr="00BD7E9A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790C4A" w14:textId="77777777" w:rsidR="00BD7E9A" w:rsidRPr="00BD7E9A" w:rsidRDefault="00BD7E9A" w:rsidP="00BD7E9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D7E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BD7E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BD7E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BD7E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BD7E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D92097" w14:textId="77777777" w:rsidR="00BD7E9A" w:rsidRPr="00BD7E9A" w:rsidRDefault="00BD7E9A" w:rsidP="00BD7E9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D7E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C4130E" w14:textId="77777777" w:rsidR="00BD7E9A" w:rsidRPr="00BD7E9A" w:rsidRDefault="00BD7E9A" w:rsidP="00BD7E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BD7E9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9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1BBD87" w14:textId="77777777" w:rsidR="00BD7E9A" w:rsidRPr="00BD7E9A" w:rsidRDefault="00BD7E9A" w:rsidP="00BD7E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D7E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BD7E9A" w:rsidRPr="00BD7E9A" w14:paraId="734ACFBD" w14:textId="77777777" w:rsidTr="00BD7E9A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2ADC64" w14:textId="77777777" w:rsidR="00BD7E9A" w:rsidRPr="00BD7E9A" w:rsidRDefault="00BD7E9A" w:rsidP="00BD7E9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BD7E9A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BD7E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55E862" w14:textId="77777777" w:rsidR="00BD7E9A" w:rsidRPr="00BD7E9A" w:rsidRDefault="00BD7E9A" w:rsidP="00BD7E9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D7E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C0BB6A" w14:textId="77777777" w:rsidR="00BD7E9A" w:rsidRPr="00BD7E9A" w:rsidRDefault="00BD7E9A" w:rsidP="00BD7E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BD7E9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9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E293BF" w14:textId="77777777" w:rsidR="00BD7E9A" w:rsidRPr="00BD7E9A" w:rsidRDefault="00BD7E9A" w:rsidP="00BD7E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D7E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BD7E9A" w:rsidRPr="00BD7E9A" w14:paraId="067B43B1" w14:textId="77777777" w:rsidTr="00BD7E9A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107F32" w14:textId="77777777" w:rsidR="00BD7E9A" w:rsidRPr="00BD7E9A" w:rsidRDefault="00BD7E9A" w:rsidP="00BD7E9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D7E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EC6C9E" w14:textId="77777777" w:rsidR="00BD7E9A" w:rsidRPr="00BD7E9A" w:rsidRDefault="00BD7E9A" w:rsidP="00BD7E9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D7E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0FBFDE" w14:textId="77777777" w:rsidR="00BD7E9A" w:rsidRPr="00BD7E9A" w:rsidRDefault="00BD7E9A" w:rsidP="00BD7E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BD7E9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9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4072A7" w14:textId="77777777" w:rsidR="00BD7E9A" w:rsidRPr="00BD7E9A" w:rsidRDefault="00BD7E9A" w:rsidP="00BD7E9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D7E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BD7E9A" w:rsidRPr="00BD7E9A" w14:paraId="52399EDF" w14:textId="77777777" w:rsidTr="00BD7E9A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E09AAB" w14:textId="77777777" w:rsidR="00BD7E9A" w:rsidRPr="00BD7E9A" w:rsidRDefault="00BD7E9A" w:rsidP="00BD7E9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D7E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9A62E4" w14:textId="77777777" w:rsidR="00BD7E9A" w:rsidRPr="00BD7E9A" w:rsidRDefault="00BD7E9A" w:rsidP="00BD7E9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BD7E9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D0BDB1" w14:textId="77777777" w:rsidR="00BD7E9A" w:rsidRPr="00BD7E9A" w:rsidRDefault="00BD7E9A" w:rsidP="00BD7E9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BD7E9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-3</w:t>
                  </w:r>
                </w:p>
              </w:tc>
              <w:tc>
                <w:tcPr>
                  <w:tcW w:w="29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09E240" w14:textId="77777777" w:rsidR="00BD7E9A" w:rsidRPr="00BD7E9A" w:rsidRDefault="00BD7E9A" w:rsidP="00BD7E9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BD7E9A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 notation is not warranted</w:t>
                  </w:r>
                </w:p>
              </w:tc>
            </w:tr>
          </w:tbl>
          <w:p w14:paraId="3826E20B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00339257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5FD89923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581C4C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E66264F" w14:textId="2F20B222" w:rsidR="00EB3D1B" w:rsidRDefault="00783C9F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1377B80C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38E06BD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2DC6026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B619010" w14:textId="505C93A9" w:rsidR="001B79E5" w:rsidRDefault="00783C9F" w:rsidP="001B79E5">
                <w:pPr>
                  <w:pStyle w:val="Tablefont"/>
                </w:pPr>
                <w:r w:rsidRPr="00783C9F">
                  <w:t>142.24</w:t>
                </w:r>
              </w:p>
            </w:tc>
          </w:sdtContent>
        </w:sdt>
      </w:tr>
      <w:tr w:rsidR="00A31D99" w:rsidRPr="004C23F4" w14:paraId="74F1C0F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495C929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152EA42" w14:textId="10A62A1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783C9F">
                  <w:t>5.81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783C9F" w:rsidRPr="00783C9F">
                  <w:t>0.172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37FD5A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983A4A8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A50A968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701FD8B" w14:textId="77777777" w:rsidTr="00EA6243">
        <w:trPr>
          <w:cantSplit/>
        </w:trPr>
        <w:tc>
          <w:tcPr>
            <w:tcW w:w="4077" w:type="dxa"/>
            <w:vAlign w:val="center"/>
          </w:tcPr>
          <w:p w14:paraId="2A34E7A0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AA6AB2F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5D05DCE" w14:textId="77777777" w:rsidTr="00EA6243">
        <w:trPr>
          <w:cantSplit/>
        </w:trPr>
        <w:tc>
          <w:tcPr>
            <w:tcW w:w="4077" w:type="dxa"/>
            <w:vAlign w:val="center"/>
          </w:tcPr>
          <w:p w14:paraId="2268A4A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38238F9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7829457" w14:textId="77777777" w:rsidTr="00EA6243">
        <w:trPr>
          <w:cantSplit/>
        </w:trPr>
        <w:tc>
          <w:tcPr>
            <w:tcW w:w="4077" w:type="dxa"/>
            <w:vAlign w:val="center"/>
          </w:tcPr>
          <w:p w14:paraId="35AB8E44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17D85CC" w14:textId="77777777" w:rsidR="00E06F40" w:rsidRPr="00A006A0" w:rsidRDefault="00951D88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7818E0C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36E5C17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0331DEE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40FF67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9488E1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BCFAEAD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96D1842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F7FFAB3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BC15F8C" w14:textId="09B724A2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2051BD0" w14:textId="7463AF31" w:rsidR="00783C9F" w:rsidRDefault="00783C9F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(2002) </w:t>
      </w:r>
      <w:proofErr w:type="spellStart"/>
      <w:r w:rsidRPr="00783C9F">
        <w:t>Diisobutyl</w:t>
      </w:r>
      <w:proofErr w:type="spellEnd"/>
      <w:r w:rsidRPr="00783C9F">
        <w:t xml:space="preserve"> ketone</w:t>
      </w:r>
      <w:r>
        <w:t xml:space="preserve"> – MAK value documentation.</w:t>
      </w:r>
    </w:p>
    <w:p w14:paraId="2F44D473" w14:textId="300DEBC6" w:rsidR="00241B12" w:rsidRDefault="00241B12" w:rsidP="00084859">
      <w:r>
        <w:t>European Chemicals Agency (ECHA) (</w:t>
      </w:r>
      <w:r w:rsidR="00BD7E9A">
        <w:t>2011</w:t>
      </w:r>
      <w:r>
        <w:t xml:space="preserve">) </w:t>
      </w:r>
      <w:r w:rsidR="00BD7E9A" w:rsidRPr="00BD7E9A">
        <w:t>2,6-dimethylheptan-4-one</w:t>
      </w:r>
      <w:r>
        <w:t xml:space="preserve"> – REACH assessment.</w:t>
      </w:r>
    </w:p>
    <w:p w14:paraId="3C200364" w14:textId="78D5EB38" w:rsidR="00BD7E9A" w:rsidRDefault="00BD7E9A" w:rsidP="00BD7E9A">
      <w:r w:rsidRPr="00D86E03">
        <w:t>Organisation for Economic Cooperation and Development (OECD)</w:t>
      </w:r>
      <w:r>
        <w:t xml:space="preserve"> (1998) SIDS initial assessment profile – </w:t>
      </w:r>
      <w:r w:rsidRPr="00BD7E9A">
        <w:t>DI-ISO-BUTYLKETONE</w:t>
      </w:r>
      <w:r w:rsidRPr="00D86E03">
        <w:t>.</w:t>
      </w:r>
    </w:p>
    <w:p w14:paraId="36427ECD" w14:textId="69769290" w:rsidR="004B65CC" w:rsidRDefault="004B65CC" w:rsidP="004B65CC">
      <w:r>
        <w:t xml:space="preserve">US National Institute for Occupational Safety and Health (NIOSH) (1994) Immediately dangerous to life or health concentrations – </w:t>
      </w:r>
      <w:proofErr w:type="spellStart"/>
      <w:r w:rsidR="00135D6E">
        <w:t>D</w:t>
      </w:r>
      <w:r>
        <w:t>iisobutyl</w:t>
      </w:r>
      <w:proofErr w:type="spellEnd"/>
      <w:r>
        <w:t xml:space="preserve"> ketone. </w:t>
      </w:r>
    </w:p>
    <w:p w14:paraId="211ACFF1" w14:textId="02501F4F" w:rsidR="00BD7E9A" w:rsidRPr="00351FE0" w:rsidRDefault="00BD7E9A" w:rsidP="00084859"/>
    <w:sectPr w:rsidR="00BD7E9A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EAFA90" w14:textId="77777777" w:rsidR="006726C1" w:rsidRDefault="006726C1" w:rsidP="00F43AD5">
      <w:pPr>
        <w:spacing w:after="0" w:line="240" w:lineRule="auto"/>
      </w:pPr>
      <w:r>
        <w:separator/>
      </w:r>
    </w:p>
  </w:endnote>
  <w:endnote w:type="continuationSeparator" w:id="0">
    <w:p w14:paraId="6B781230" w14:textId="77777777" w:rsidR="006726C1" w:rsidRDefault="006726C1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47FB093" w14:textId="5C966787" w:rsidR="008A36CF" w:rsidRDefault="00783C9F" w:rsidP="0034744C">
        <w:pPr>
          <w:pStyle w:val="Footer"/>
          <w:rPr>
            <w:sz w:val="18"/>
            <w:szCs w:val="18"/>
          </w:rPr>
        </w:pPr>
        <w:proofErr w:type="spellStart"/>
        <w:r w:rsidRPr="00783C9F">
          <w:rPr>
            <w:b/>
            <w:sz w:val="18"/>
            <w:szCs w:val="18"/>
          </w:rPr>
          <w:t>Diisobutyl</w:t>
        </w:r>
        <w:proofErr w:type="spellEnd"/>
        <w:r w:rsidRPr="00783C9F">
          <w:rPr>
            <w:b/>
            <w:sz w:val="18"/>
            <w:szCs w:val="18"/>
          </w:rPr>
          <w:t xml:space="preserve"> ketone</w:t>
        </w:r>
        <w:r w:rsidR="008A36CF">
          <w:rPr>
            <w:b/>
            <w:sz w:val="18"/>
            <w:szCs w:val="18"/>
          </w:rPr>
          <w:t xml:space="preserve"> (</w:t>
        </w:r>
        <w:r w:rsidRPr="00783C9F">
          <w:rPr>
            <w:b/>
            <w:sz w:val="18"/>
            <w:szCs w:val="18"/>
          </w:rPr>
          <w:t>108-83-8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1A5E48A" w14:textId="4789EAF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233824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DFE00" w14:textId="77777777" w:rsidR="006726C1" w:rsidRDefault="006726C1" w:rsidP="00F43AD5">
      <w:pPr>
        <w:spacing w:after="0" w:line="240" w:lineRule="auto"/>
      </w:pPr>
      <w:r>
        <w:separator/>
      </w:r>
    </w:p>
  </w:footnote>
  <w:footnote w:type="continuationSeparator" w:id="0">
    <w:p w14:paraId="2426C937" w14:textId="77777777" w:rsidR="006726C1" w:rsidRDefault="006726C1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DDCE4B" w14:textId="5AAC2045" w:rsidR="00F721EE" w:rsidRDefault="00F721EE" w:rsidP="00F721EE">
    <w:pPr>
      <w:pStyle w:val="Header"/>
      <w:jc w:val="right"/>
    </w:pPr>
    <w:r>
      <w:rPr>
        <w:noProof/>
        <w:lang w:eastAsia="en-AU"/>
      </w:rPr>
      <w:drawing>
        <wp:inline distT="0" distB="0" distL="0" distR="0" wp14:anchorId="459EF305" wp14:editId="67349C57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B713279" w14:textId="7C96A7EB" w:rsidR="008A36CF" w:rsidRPr="00F721EE" w:rsidRDefault="008A36CF" w:rsidP="00F721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3E96A" w14:textId="02EC9F60" w:rsidR="00F721EE" w:rsidRDefault="00F721EE" w:rsidP="00F721EE">
    <w:pPr>
      <w:pStyle w:val="Header"/>
      <w:jc w:val="right"/>
    </w:pPr>
    <w:r>
      <w:rPr>
        <w:noProof/>
        <w:lang w:eastAsia="en-AU"/>
      </w:rPr>
      <w:drawing>
        <wp:inline distT="0" distB="0" distL="0" distR="0" wp14:anchorId="47C0373D" wp14:editId="6B257AD1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1428E3" w14:textId="1794E10B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20A1DA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71809288">
    <w:abstractNumId w:val="0"/>
  </w:num>
  <w:num w:numId="2" w16cid:durableId="1980957960">
    <w:abstractNumId w:val="0"/>
  </w:num>
  <w:num w:numId="3" w16cid:durableId="137772918">
    <w:abstractNumId w:val="0"/>
  </w:num>
  <w:num w:numId="4" w16cid:durableId="1947156164">
    <w:abstractNumId w:val="0"/>
  </w:num>
  <w:num w:numId="5" w16cid:durableId="1363097119">
    <w:abstractNumId w:val="0"/>
  </w:num>
  <w:num w:numId="6" w16cid:durableId="1440368917">
    <w:abstractNumId w:val="0"/>
  </w:num>
  <w:num w:numId="7" w16cid:durableId="1771271998">
    <w:abstractNumId w:val="0"/>
  </w:num>
  <w:num w:numId="8" w16cid:durableId="1689284607">
    <w:abstractNumId w:val="0"/>
  </w:num>
  <w:num w:numId="9" w16cid:durableId="1836532528">
    <w:abstractNumId w:val="0"/>
  </w:num>
  <w:num w:numId="10" w16cid:durableId="1844011308">
    <w:abstractNumId w:val="0"/>
  </w:num>
  <w:num w:numId="11" w16cid:durableId="1859000068">
    <w:abstractNumId w:val="0"/>
  </w:num>
  <w:num w:numId="12" w16cid:durableId="157382175">
    <w:abstractNumId w:val="0"/>
  </w:num>
  <w:num w:numId="13" w16cid:durableId="1687321354">
    <w:abstractNumId w:val="0"/>
  </w:num>
  <w:num w:numId="14" w16cid:durableId="334648027">
    <w:abstractNumId w:val="0"/>
  </w:num>
  <w:num w:numId="15" w16cid:durableId="1623464069">
    <w:abstractNumId w:val="0"/>
  </w:num>
  <w:num w:numId="16" w16cid:durableId="315455041">
    <w:abstractNumId w:val="0"/>
  </w:num>
  <w:num w:numId="17" w16cid:durableId="265817462">
    <w:abstractNumId w:val="0"/>
  </w:num>
  <w:num w:numId="18" w16cid:durableId="1280456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A7C"/>
    <w:rsid w:val="00056EC2"/>
    <w:rsid w:val="00060B48"/>
    <w:rsid w:val="00067F32"/>
    <w:rsid w:val="00071807"/>
    <w:rsid w:val="00076990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35D6E"/>
    <w:rsid w:val="00140E6A"/>
    <w:rsid w:val="00146545"/>
    <w:rsid w:val="00146B75"/>
    <w:rsid w:val="0015266D"/>
    <w:rsid w:val="0015288A"/>
    <w:rsid w:val="00154717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3B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56F3"/>
    <w:rsid w:val="00227EC7"/>
    <w:rsid w:val="00233824"/>
    <w:rsid w:val="00233C06"/>
    <w:rsid w:val="002409BC"/>
    <w:rsid w:val="00241B12"/>
    <w:rsid w:val="00244AD1"/>
    <w:rsid w:val="002463BC"/>
    <w:rsid w:val="002465CE"/>
    <w:rsid w:val="0025734A"/>
    <w:rsid w:val="00263255"/>
    <w:rsid w:val="00264631"/>
    <w:rsid w:val="00276494"/>
    <w:rsid w:val="00277B0C"/>
    <w:rsid w:val="002B079A"/>
    <w:rsid w:val="002B1A2C"/>
    <w:rsid w:val="002B696F"/>
    <w:rsid w:val="002C34F2"/>
    <w:rsid w:val="002C58FF"/>
    <w:rsid w:val="002C7AFE"/>
    <w:rsid w:val="002D05D2"/>
    <w:rsid w:val="002E09FA"/>
    <w:rsid w:val="002E0D61"/>
    <w:rsid w:val="002E4C7B"/>
    <w:rsid w:val="0030740C"/>
    <w:rsid w:val="00315833"/>
    <w:rsid w:val="003215EE"/>
    <w:rsid w:val="003224BF"/>
    <w:rsid w:val="003241A8"/>
    <w:rsid w:val="003253F0"/>
    <w:rsid w:val="00331B2F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9506D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2B5E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389A"/>
    <w:rsid w:val="004A5088"/>
    <w:rsid w:val="004B3CB9"/>
    <w:rsid w:val="004B65CC"/>
    <w:rsid w:val="004C1E3F"/>
    <w:rsid w:val="004C23F4"/>
    <w:rsid w:val="004C3475"/>
    <w:rsid w:val="004C58B6"/>
    <w:rsid w:val="004D16A3"/>
    <w:rsid w:val="004D25B0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7092"/>
    <w:rsid w:val="00581055"/>
    <w:rsid w:val="00591E38"/>
    <w:rsid w:val="005A0EA4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26DF"/>
    <w:rsid w:val="006013C1"/>
    <w:rsid w:val="0060669E"/>
    <w:rsid w:val="00610F2E"/>
    <w:rsid w:val="00611399"/>
    <w:rsid w:val="00624C4E"/>
    <w:rsid w:val="00625200"/>
    <w:rsid w:val="006363A8"/>
    <w:rsid w:val="00636DB7"/>
    <w:rsid w:val="0064318A"/>
    <w:rsid w:val="00650905"/>
    <w:rsid w:val="006532ED"/>
    <w:rsid w:val="006549F2"/>
    <w:rsid w:val="006567B7"/>
    <w:rsid w:val="00656F82"/>
    <w:rsid w:val="00657BFB"/>
    <w:rsid w:val="0066277F"/>
    <w:rsid w:val="0066333C"/>
    <w:rsid w:val="006639B4"/>
    <w:rsid w:val="006650FE"/>
    <w:rsid w:val="006726C1"/>
    <w:rsid w:val="0067305D"/>
    <w:rsid w:val="00677D9B"/>
    <w:rsid w:val="00686023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463E0"/>
    <w:rsid w:val="00750212"/>
    <w:rsid w:val="00754779"/>
    <w:rsid w:val="0075716D"/>
    <w:rsid w:val="00765F14"/>
    <w:rsid w:val="00770E31"/>
    <w:rsid w:val="0077265F"/>
    <w:rsid w:val="007770F1"/>
    <w:rsid w:val="00783C9F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399B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2C69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1D88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3FEA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A63FA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5A5B"/>
    <w:rsid w:val="00B87D4C"/>
    <w:rsid w:val="00B93646"/>
    <w:rsid w:val="00B9541E"/>
    <w:rsid w:val="00BA0B38"/>
    <w:rsid w:val="00BA1DBB"/>
    <w:rsid w:val="00BA4510"/>
    <w:rsid w:val="00BA529A"/>
    <w:rsid w:val="00BB612A"/>
    <w:rsid w:val="00BD499F"/>
    <w:rsid w:val="00BD56DE"/>
    <w:rsid w:val="00BD7E9A"/>
    <w:rsid w:val="00BE63D2"/>
    <w:rsid w:val="00BF2406"/>
    <w:rsid w:val="00C06E43"/>
    <w:rsid w:val="00C16315"/>
    <w:rsid w:val="00C1799F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5EC4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224C8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060CB"/>
    <w:rsid w:val="00F10C97"/>
    <w:rsid w:val="00F11C71"/>
    <w:rsid w:val="00F16019"/>
    <w:rsid w:val="00F20E68"/>
    <w:rsid w:val="00F22093"/>
    <w:rsid w:val="00F236DF"/>
    <w:rsid w:val="00F32353"/>
    <w:rsid w:val="00F43AD5"/>
    <w:rsid w:val="00F4402E"/>
    <w:rsid w:val="00F51475"/>
    <w:rsid w:val="00F56DD0"/>
    <w:rsid w:val="00F6491C"/>
    <w:rsid w:val="00F67BBB"/>
    <w:rsid w:val="00F721EE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  <w:rsid w:val="00FF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4D25B0"/>
    <w:pPr>
      <w:numPr>
        <w:numId w:val="1"/>
      </w:numPr>
      <w:contextualSpacing/>
    </w:pPr>
  </w:style>
  <w:style w:type="table" w:styleId="LightShading-Accent2">
    <w:name w:val="Light Shading Accent 2"/>
    <w:aliases w:val="SWA Table Style"/>
    <w:basedOn w:val="TableNormal"/>
    <w:uiPriority w:val="60"/>
    <w:rsid w:val="00BD7E9A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8039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399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399B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3C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3C06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25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2BB8C51FFE7243FF9AA8EE28124760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183FE7-2F6C-492B-9B51-950C1F77C9B2}"/>
      </w:docPartPr>
      <w:docPartBody>
        <w:p w:rsidR="00BD314E" w:rsidRDefault="00B63ABB" w:rsidP="00B63ABB">
          <w:pPr>
            <w:pStyle w:val="2BB8C51FFE7243FF9AA8EE281247605A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4B3CB9"/>
    <w:rsid w:val="005D6276"/>
    <w:rsid w:val="00B63ABB"/>
    <w:rsid w:val="00BD314E"/>
    <w:rsid w:val="00C847DC"/>
    <w:rsid w:val="00CE473C"/>
    <w:rsid w:val="00D21A9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63ABB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2BB8C51FFE7243FF9AA8EE281247605A">
    <w:name w:val="2BB8C51FFE7243FF9AA8EE281247605A"/>
    <w:rsid w:val="00B63AB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F234EE-1655-4E9F-879D-82A5F6D1E4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7A80ED-2B4D-40A9-B324-9D75737D3D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F48D5C-F5EE-49AE-BD9D-AB0C17D69B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B0C06B-F41A-4D8D-8E6D-039D421F3B76}">
  <ds:schemaRefs>
    <ds:schemaRef ds:uri="1c567317-0c4d-4a62-8516-c22afd1b5354"/>
    <ds:schemaRef ds:uri="http://schemas.microsoft.com/office/2006/metadata/properties"/>
    <ds:schemaRef ds:uri="http://purl.org/dc/dcmitype/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a0509f21-ed56-4150-9955-96be669e5f2d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864</Words>
  <Characters>4817</Characters>
  <Application>Microsoft Office Word</Application>
  <DocSecurity>0</DocSecurity>
  <Lines>185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2019-10-29T22:06:00Z</dcterms:created>
  <dcterms:modified xsi:type="dcterms:W3CDTF">2026-01-08T23:09:00Z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2025-12-22T05:19:14Z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e9c0db5a-8bc4-4e3b-afb8-ab816e1aa13a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