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356EA1B" w14:textId="327C85A5" w:rsidR="00BD499F" w:rsidRPr="004C23F4" w:rsidRDefault="00F55039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Cyclohexene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4"/>
        <w:gridCol w:w="5052"/>
      </w:tblGrid>
      <w:tr w:rsidR="00F43AD5" w:rsidRPr="00F55039" w14:paraId="2CF7B401" w14:textId="77777777" w:rsidTr="00B76A41">
        <w:trPr>
          <w:cantSplit/>
          <w:tblHeader/>
        </w:trPr>
        <w:tc>
          <w:tcPr>
            <w:tcW w:w="4077" w:type="dxa"/>
          </w:tcPr>
          <w:p w14:paraId="485FFAFB" w14:textId="77777777" w:rsidR="00F43AD5" w:rsidRPr="00F55039" w:rsidRDefault="00CB1CB1" w:rsidP="00B76A41">
            <w:pPr>
              <w:pStyle w:val="Tablerowright"/>
            </w:pPr>
            <w:r w:rsidRPr="00F55039">
              <w:t>CAS number:</w:t>
            </w:r>
          </w:p>
        </w:tc>
        <w:tc>
          <w:tcPr>
            <w:tcW w:w="5165" w:type="dxa"/>
          </w:tcPr>
          <w:p w14:paraId="252C3B9D" w14:textId="50DD3910" w:rsidR="00F43AD5" w:rsidRPr="00F55039" w:rsidRDefault="00F55039" w:rsidP="00B76A41">
            <w:pPr>
              <w:pStyle w:val="Tablefont"/>
            </w:pPr>
            <w:r w:rsidRPr="00F55039">
              <w:t>110-83-8</w:t>
            </w:r>
          </w:p>
        </w:tc>
      </w:tr>
      <w:tr w:rsidR="00F43AD5" w:rsidRPr="00F55039" w14:paraId="5C26BF8B" w14:textId="77777777" w:rsidTr="00B76A41">
        <w:trPr>
          <w:cantSplit/>
        </w:trPr>
        <w:tc>
          <w:tcPr>
            <w:tcW w:w="4077" w:type="dxa"/>
          </w:tcPr>
          <w:p w14:paraId="35C14628" w14:textId="77777777" w:rsidR="00F43AD5" w:rsidRPr="00F55039" w:rsidRDefault="00CB1CB1" w:rsidP="00B76A41">
            <w:pPr>
              <w:pStyle w:val="Tablerowright"/>
            </w:pPr>
            <w:r w:rsidRPr="00F55039">
              <w:t>Synonyms:</w:t>
            </w:r>
          </w:p>
        </w:tc>
        <w:tc>
          <w:tcPr>
            <w:tcW w:w="5165" w:type="dxa"/>
          </w:tcPr>
          <w:p w14:paraId="52AD446C" w14:textId="1FEE9181" w:rsidR="00D530EC" w:rsidRPr="00F55039" w:rsidRDefault="0033263E" w:rsidP="00B76A41">
            <w:pPr>
              <w:pStyle w:val="Tablefont"/>
            </w:pPr>
            <w:r>
              <w:t>Tetrahydrobenzene,</w:t>
            </w:r>
            <w:r w:rsidR="00317037">
              <w:t xml:space="preserve"> </w:t>
            </w:r>
            <w:r w:rsidR="00317037" w:rsidRPr="00317037">
              <w:t>cyclohex-1-ene</w:t>
            </w:r>
            <w:r w:rsidR="00317037">
              <w:t>,</w:t>
            </w:r>
            <w:r w:rsidR="00317037" w:rsidRPr="00317037">
              <w:t xml:space="preserve"> benzenetetrahydride, hexanaphthylene</w:t>
            </w:r>
          </w:p>
        </w:tc>
      </w:tr>
      <w:tr w:rsidR="00F43AD5" w:rsidRPr="00F55039" w14:paraId="0E251BAA" w14:textId="77777777" w:rsidTr="00B76A41">
        <w:trPr>
          <w:cantSplit/>
        </w:trPr>
        <w:tc>
          <w:tcPr>
            <w:tcW w:w="4077" w:type="dxa"/>
          </w:tcPr>
          <w:p w14:paraId="558F2F4E" w14:textId="77777777" w:rsidR="00F43AD5" w:rsidRPr="00F55039" w:rsidRDefault="00CB1CB1" w:rsidP="00B76A41">
            <w:pPr>
              <w:pStyle w:val="Tablerowright"/>
            </w:pPr>
            <w:r w:rsidRPr="00F55039">
              <w:t>Chemical formula:</w:t>
            </w:r>
          </w:p>
        </w:tc>
        <w:tc>
          <w:tcPr>
            <w:tcW w:w="5165" w:type="dxa"/>
          </w:tcPr>
          <w:p w14:paraId="7116AE2E" w14:textId="35E63B51" w:rsidR="00F43AD5" w:rsidRPr="00F55039" w:rsidRDefault="0033263E" w:rsidP="00B76A41">
            <w:pPr>
              <w:pStyle w:val="Tablefont"/>
            </w:pPr>
            <w:r>
              <w:t>C</w:t>
            </w:r>
            <w:r w:rsidRPr="0033263E">
              <w:rPr>
                <w:vertAlign w:val="subscript"/>
              </w:rPr>
              <w:t>6</w:t>
            </w:r>
            <w:r>
              <w:t>H</w:t>
            </w:r>
            <w:r w:rsidRPr="0033263E">
              <w:rPr>
                <w:vertAlign w:val="subscript"/>
              </w:rPr>
              <w:t>10</w:t>
            </w:r>
          </w:p>
        </w:tc>
      </w:tr>
      <w:tr w:rsidR="00F43AD5" w:rsidRPr="00F55039" w14:paraId="500D1E17" w14:textId="77777777" w:rsidTr="00B76A41">
        <w:trPr>
          <w:cantSplit/>
        </w:trPr>
        <w:tc>
          <w:tcPr>
            <w:tcW w:w="4077" w:type="dxa"/>
          </w:tcPr>
          <w:p w14:paraId="40A31376" w14:textId="77777777" w:rsidR="00F43AD5" w:rsidRPr="00F55039" w:rsidRDefault="00CB1CB1" w:rsidP="00B76A41">
            <w:pPr>
              <w:pStyle w:val="Tablerowright"/>
            </w:pPr>
            <w:r w:rsidRPr="00F55039">
              <w:t>Structural formula:</w:t>
            </w:r>
          </w:p>
        </w:tc>
        <w:tc>
          <w:tcPr>
            <w:tcW w:w="5165" w:type="dxa"/>
          </w:tcPr>
          <w:p w14:paraId="4B2E7361" w14:textId="5AFC68B9" w:rsidR="00F43AD5" w:rsidRPr="00C725FE" w:rsidRDefault="00BA78F2" w:rsidP="00B76A41">
            <w:pPr>
              <w:pStyle w:val="Tablerowheading"/>
              <w:rPr>
                <w:b w:val="0"/>
              </w:rPr>
            </w:pPr>
            <w:r w:rsidRPr="001002E0">
              <w:rPr>
                <w:b w:val="0"/>
              </w:rPr>
              <w:t>—</w:t>
            </w:r>
          </w:p>
        </w:tc>
      </w:tr>
    </w:tbl>
    <w:p w14:paraId="224827A2" w14:textId="6CF3D818" w:rsidR="00AE2745" w:rsidRPr="00F55039" w:rsidRDefault="00AE2745" w:rsidP="00AE2745">
      <w:pPr>
        <w:pStyle w:val="WES"/>
        <w:tabs>
          <w:tab w:val="left" w:pos="2041"/>
        </w:tabs>
      </w:pPr>
      <w:r w:rsidRPr="00F55039">
        <w:tab/>
        <w:t xml:space="preserve">Workplace exposure standard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37B8C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F55039" w14:paraId="4EFB19FC" w14:textId="77777777" w:rsidTr="00AA5B5A">
        <w:trPr>
          <w:cantSplit/>
          <w:tblHeader/>
        </w:trPr>
        <w:tc>
          <w:tcPr>
            <w:tcW w:w="4005" w:type="dxa"/>
            <w:vAlign w:val="center"/>
          </w:tcPr>
          <w:p w14:paraId="45252C12" w14:textId="77777777" w:rsidR="002C7AFE" w:rsidRPr="00F55039" w:rsidRDefault="00921DE7" w:rsidP="00921DE7">
            <w:pPr>
              <w:pStyle w:val="Tablerowright"/>
            </w:pPr>
            <w:r w:rsidRPr="00F55039">
              <w:t>TWA:</w:t>
            </w:r>
          </w:p>
        </w:tc>
        <w:tc>
          <w:tcPr>
            <w:tcW w:w="5021" w:type="dxa"/>
          </w:tcPr>
          <w:p w14:paraId="3E188D8C" w14:textId="588AFEE5" w:rsidR="002C7AFE" w:rsidRPr="00F55039" w:rsidRDefault="00BA78F2" w:rsidP="00017C82">
            <w:pPr>
              <w:pStyle w:val="Tablefont"/>
              <w:rPr>
                <w:b/>
              </w:rPr>
            </w:pPr>
            <w:r w:rsidRPr="00BA78F2">
              <w:rPr>
                <w:b/>
              </w:rPr>
              <w:t>300 ppm (1</w:t>
            </w:r>
            <w:r>
              <w:rPr>
                <w:b/>
              </w:rPr>
              <w:t>,</w:t>
            </w:r>
            <w:r w:rsidRPr="00BA78F2">
              <w:rPr>
                <w:b/>
              </w:rPr>
              <w:t>010 mg/m</w:t>
            </w:r>
            <w:r w:rsidRPr="00BA78F2">
              <w:rPr>
                <w:b/>
                <w:vertAlign w:val="superscript"/>
              </w:rPr>
              <w:t>3</w:t>
            </w:r>
            <w:r w:rsidRPr="00BA78F2">
              <w:rPr>
                <w:b/>
              </w:rPr>
              <w:t>)</w:t>
            </w:r>
          </w:p>
        </w:tc>
      </w:tr>
      <w:tr w:rsidR="002C7AFE" w:rsidRPr="00F55039" w14:paraId="4F34B959" w14:textId="77777777" w:rsidTr="00AA5B5A">
        <w:trPr>
          <w:cantSplit/>
        </w:trPr>
        <w:tc>
          <w:tcPr>
            <w:tcW w:w="4005" w:type="dxa"/>
            <w:vAlign w:val="center"/>
          </w:tcPr>
          <w:p w14:paraId="1220C87E" w14:textId="77777777" w:rsidR="002C7AFE" w:rsidRPr="00F55039" w:rsidRDefault="002C7AFE" w:rsidP="00921DE7">
            <w:pPr>
              <w:pStyle w:val="Tablerowright"/>
            </w:pPr>
            <w:r w:rsidRPr="00F55039">
              <w:t>STEL</w:t>
            </w:r>
            <w:r w:rsidR="00921DE7" w:rsidRPr="00F55039">
              <w:t>:</w:t>
            </w:r>
          </w:p>
        </w:tc>
        <w:tc>
          <w:tcPr>
            <w:tcW w:w="5021" w:type="dxa"/>
          </w:tcPr>
          <w:p w14:paraId="0EB84B7D" w14:textId="50FD67D1" w:rsidR="002C7AFE" w:rsidRPr="001002E0" w:rsidRDefault="00BA78F2" w:rsidP="00017C82">
            <w:pPr>
              <w:pStyle w:val="Tablefont"/>
            </w:pPr>
            <w:r w:rsidRPr="001002E0">
              <w:t>—</w:t>
            </w:r>
          </w:p>
        </w:tc>
      </w:tr>
      <w:tr w:rsidR="002C7AFE" w:rsidRPr="00F55039" w14:paraId="78C2E80E" w14:textId="77777777" w:rsidTr="00AA5B5A">
        <w:trPr>
          <w:cantSplit/>
        </w:trPr>
        <w:tc>
          <w:tcPr>
            <w:tcW w:w="4005" w:type="dxa"/>
            <w:vAlign w:val="center"/>
          </w:tcPr>
          <w:p w14:paraId="34B77B5A" w14:textId="77777777" w:rsidR="002C7AFE" w:rsidRPr="00F55039" w:rsidRDefault="00921DE7" w:rsidP="00921DE7">
            <w:pPr>
              <w:pStyle w:val="Tablerowright"/>
            </w:pPr>
            <w:r w:rsidRPr="00F55039">
              <w:t>Peak limitation:</w:t>
            </w:r>
          </w:p>
        </w:tc>
        <w:tc>
          <w:tcPr>
            <w:tcW w:w="5021" w:type="dxa"/>
          </w:tcPr>
          <w:p w14:paraId="7E03F45F" w14:textId="4139F729" w:rsidR="002C7AFE" w:rsidRPr="001002E0" w:rsidRDefault="00BA78F2" w:rsidP="00017C82">
            <w:pPr>
              <w:pStyle w:val="Tablefont"/>
            </w:pPr>
            <w:r w:rsidRPr="001002E0">
              <w:t>—</w:t>
            </w:r>
          </w:p>
        </w:tc>
      </w:tr>
      <w:tr w:rsidR="002C7AFE" w:rsidRPr="00F55039" w14:paraId="6DDF94CE" w14:textId="77777777" w:rsidTr="00AA5B5A">
        <w:trPr>
          <w:cantSplit/>
        </w:trPr>
        <w:tc>
          <w:tcPr>
            <w:tcW w:w="4005" w:type="dxa"/>
          </w:tcPr>
          <w:p w14:paraId="684D518D" w14:textId="77777777" w:rsidR="002C7AFE" w:rsidRPr="00F55039" w:rsidRDefault="00A2073D" w:rsidP="003241A8">
            <w:pPr>
              <w:pStyle w:val="Tablerowright"/>
            </w:pPr>
            <w:r w:rsidRPr="00F55039">
              <w:rPr>
                <w:b w:val="0"/>
                <w:bCs/>
                <w:color w:val="000000" w:themeColor="text1"/>
              </w:rPr>
              <w:tab/>
            </w:r>
            <w:r w:rsidR="00921DE7" w:rsidRPr="00F55039">
              <w:t>Notations:</w:t>
            </w:r>
          </w:p>
        </w:tc>
        <w:tc>
          <w:tcPr>
            <w:tcW w:w="5021" w:type="dxa"/>
          </w:tcPr>
          <w:p w14:paraId="793E80C9" w14:textId="28D8A443" w:rsidR="002C7AFE" w:rsidRPr="001002E0" w:rsidRDefault="00BA78F2" w:rsidP="008A36CF">
            <w:pPr>
              <w:pStyle w:val="Tablefont"/>
            </w:pPr>
            <w:r w:rsidRPr="001002E0">
              <w:t>—</w:t>
            </w:r>
          </w:p>
        </w:tc>
      </w:tr>
      <w:tr w:rsidR="00290118" w:rsidRPr="004C23F4" w14:paraId="7D86B4D4" w14:textId="77777777" w:rsidTr="00AA5B5A">
        <w:trPr>
          <w:cantSplit/>
        </w:trPr>
        <w:tc>
          <w:tcPr>
            <w:tcW w:w="4005" w:type="dxa"/>
            <w:vAlign w:val="center"/>
          </w:tcPr>
          <w:p w14:paraId="3B4126E7" w14:textId="4577A11B" w:rsidR="00290118" w:rsidRPr="002C58FF" w:rsidRDefault="00290118" w:rsidP="00290118">
            <w:pPr>
              <w:pStyle w:val="Tablerowright"/>
            </w:pPr>
            <w:r w:rsidRPr="00F55039">
              <w:t>IDLH:</w:t>
            </w:r>
          </w:p>
        </w:tc>
        <w:tc>
          <w:tcPr>
            <w:tcW w:w="5021" w:type="dxa"/>
          </w:tcPr>
          <w:p w14:paraId="4D7E3366" w14:textId="57FFDF63" w:rsidR="00290118" w:rsidRPr="00EB3D1B" w:rsidRDefault="0028715C" w:rsidP="00290118">
            <w:pPr>
              <w:pStyle w:val="Tablefont"/>
              <w:rPr>
                <w:b/>
              </w:rPr>
            </w:pPr>
            <w:r>
              <w:rPr>
                <w:b/>
              </w:rPr>
              <w:t>2,000 ppm</w:t>
            </w:r>
          </w:p>
        </w:tc>
      </w:tr>
      <w:tr w:rsidR="008B384F" w:rsidRPr="004C23F4" w14:paraId="77B8A5D8" w14:textId="77777777" w:rsidTr="00BA5471">
        <w:trPr>
          <w:cantSplit/>
        </w:trPr>
        <w:tc>
          <w:tcPr>
            <w:tcW w:w="9026" w:type="dxa"/>
            <w:gridSpan w:val="2"/>
            <w:vAlign w:val="center"/>
          </w:tcPr>
          <w:p w14:paraId="2B6C6057" w14:textId="0F0C1D40" w:rsidR="008B384F" w:rsidRDefault="008B384F" w:rsidP="00311A25">
            <w:pPr>
              <w:pStyle w:val="Tablerowright"/>
              <w:jc w:val="left"/>
            </w:pPr>
            <w:r w:rsidRPr="00F55039">
              <w:t>Sampling and analysis:</w:t>
            </w:r>
            <w:r>
              <w:t xml:space="preserve"> </w:t>
            </w:r>
            <w:r w:rsidRPr="00311A25">
              <w:rPr>
                <w:b w:val="0"/>
              </w:rPr>
              <w:t>The recommended value is quantifiable through available sampling and analysis techniques.</w:t>
            </w:r>
          </w:p>
        </w:tc>
      </w:tr>
    </w:tbl>
    <w:p w14:paraId="33D434FC" w14:textId="77777777" w:rsidR="00AA5B5A" w:rsidRPr="003365A5" w:rsidRDefault="00AA5B5A" w:rsidP="00AA5B5A">
      <w:pPr>
        <w:pStyle w:val="Heading2"/>
      </w:pPr>
      <w:r>
        <w:t>Recommendation and basis for workplace exposure standard</w:t>
      </w:r>
    </w:p>
    <w:p w14:paraId="496115D1" w14:textId="320DE8A1" w:rsidR="00BA78F2" w:rsidRDefault="00BA78F2" w:rsidP="00BA78F2">
      <w:pPr>
        <w:rPr>
          <w:rFonts w:cs="Arial"/>
        </w:rPr>
      </w:pPr>
      <w:r w:rsidRPr="007B14D6">
        <w:rPr>
          <w:rFonts w:cs="Arial"/>
        </w:rPr>
        <w:t xml:space="preserve">A TWA of </w:t>
      </w:r>
      <w:r>
        <w:rPr>
          <w:rFonts w:cs="Arial"/>
        </w:rPr>
        <w:t>3</w:t>
      </w:r>
      <w:r w:rsidRPr="00B25E40">
        <w:rPr>
          <w:rFonts w:cs="Arial"/>
        </w:rPr>
        <w:t>00 ppm (</w:t>
      </w:r>
      <w:r>
        <w:rPr>
          <w:rFonts w:cs="Arial"/>
        </w:rPr>
        <w:t>1,010</w:t>
      </w:r>
      <w:r w:rsidRPr="00B25E40">
        <w:rPr>
          <w:rFonts w:cs="Arial"/>
        </w:rPr>
        <w:t xml:space="preserve"> mg/m</w:t>
      </w:r>
      <w:r w:rsidRPr="00B25E40">
        <w:rPr>
          <w:rFonts w:cs="Arial"/>
          <w:vertAlign w:val="superscript"/>
        </w:rPr>
        <w:t>3</w:t>
      </w:r>
      <w:r w:rsidRPr="00B25E40">
        <w:rPr>
          <w:rFonts w:cs="Arial"/>
        </w:rPr>
        <w:t>)</w:t>
      </w:r>
      <w:r>
        <w:rPr>
          <w:rFonts w:cs="Arial"/>
        </w:rPr>
        <w:t xml:space="preserve"> </w:t>
      </w:r>
      <w:r w:rsidRPr="007B14D6">
        <w:rPr>
          <w:rFonts w:cs="Arial"/>
        </w:rPr>
        <w:t xml:space="preserve">is </w:t>
      </w:r>
      <w:r w:rsidR="00737B8C">
        <w:rPr>
          <w:rFonts w:cs="Arial"/>
        </w:rPr>
        <w:t>recommended</w:t>
      </w:r>
      <w:r w:rsidR="00737B8C" w:rsidRPr="007B14D6">
        <w:rPr>
          <w:rFonts w:cs="Arial"/>
        </w:rPr>
        <w:t xml:space="preserve"> </w:t>
      </w:r>
      <w:r w:rsidRPr="007B14D6">
        <w:rPr>
          <w:rFonts w:cs="Arial"/>
        </w:rPr>
        <w:t xml:space="preserve">to protect </w:t>
      </w:r>
      <w:r w:rsidRPr="00F37E07">
        <w:rPr>
          <w:rFonts w:cs="Arial"/>
        </w:rPr>
        <w:t>for</w:t>
      </w:r>
      <w:r w:rsidR="00F842BA" w:rsidRPr="00F842BA">
        <w:t xml:space="preserve"> </w:t>
      </w:r>
      <w:r w:rsidR="00F842BA">
        <w:t xml:space="preserve">eye and mucous membrane irritation </w:t>
      </w:r>
      <w:r>
        <w:t xml:space="preserve">in </w:t>
      </w:r>
      <w:r>
        <w:rPr>
          <w:rFonts w:cs="Arial"/>
        </w:rPr>
        <w:t xml:space="preserve">exposed </w:t>
      </w:r>
      <w:r w:rsidRPr="00F37E07">
        <w:rPr>
          <w:rFonts w:cs="Arial"/>
        </w:rPr>
        <w:t>workers</w:t>
      </w:r>
      <w:r>
        <w:rPr>
          <w:rFonts w:cs="Arial"/>
        </w:rPr>
        <w:t>.</w:t>
      </w:r>
    </w:p>
    <w:p w14:paraId="1D55DB1D" w14:textId="77777777" w:rsidR="00B06207" w:rsidRPr="00B06207" w:rsidRDefault="00B06207" w:rsidP="00B06207">
      <w:pPr>
        <w:rPr>
          <w:rFonts w:cs="Arial"/>
        </w:rPr>
      </w:pPr>
      <w:r w:rsidRPr="00B06207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CEE92AA" w14:textId="75962D54" w:rsidR="00C7155E" w:rsidRDefault="00F10C97" w:rsidP="003365A5">
      <w:pPr>
        <w:pStyle w:val="Heading2"/>
      </w:pPr>
      <w:r>
        <w:t>Discussion and conclusions</w:t>
      </w:r>
    </w:p>
    <w:p w14:paraId="4CDE818A" w14:textId="69A5D8C6" w:rsidR="00BA78F2" w:rsidRDefault="00BA78F2" w:rsidP="00BA78F2">
      <w:pPr>
        <w:rPr>
          <w:rFonts w:cs="Arial"/>
        </w:rPr>
      </w:pPr>
      <w:r w:rsidRPr="00A32CFA">
        <w:rPr>
          <w:rFonts w:cs="Arial"/>
        </w:rPr>
        <w:t>Cy</w:t>
      </w:r>
      <w:r w:rsidR="00EA77C1">
        <w:rPr>
          <w:rFonts w:cs="Arial"/>
        </w:rPr>
        <w:t>clohexe</w:t>
      </w:r>
      <w:r>
        <w:rPr>
          <w:rFonts w:cs="Arial"/>
        </w:rPr>
        <w:t>ne</w:t>
      </w:r>
      <w:r w:rsidRPr="00A32CFA">
        <w:rPr>
          <w:rFonts w:cs="Arial"/>
        </w:rPr>
        <w:t xml:space="preserve"> is used </w:t>
      </w:r>
      <w:r>
        <w:rPr>
          <w:rFonts w:cs="Arial"/>
        </w:rPr>
        <w:t xml:space="preserve">in organic synthesis, as a catalyst solvent, in the manufacture of adipic and maleic acids, in oil extraction and </w:t>
      </w:r>
      <w:r w:rsidR="00C725FE">
        <w:rPr>
          <w:rFonts w:cs="Arial"/>
        </w:rPr>
        <w:t xml:space="preserve">is </w:t>
      </w:r>
      <w:r>
        <w:rPr>
          <w:rFonts w:cs="Arial"/>
        </w:rPr>
        <w:t>found in motor vehicle exhaust</w:t>
      </w:r>
      <w:r w:rsidRPr="00A32CFA">
        <w:rPr>
          <w:rFonts w:cs="Arial"/>
        </w:rPr>
        <w:t>.</w:t>
      </w:r>
    </w:p>
    <w:p w14:paraId="73028CA1" w14:textId="0133F636" w:rsidR="001A7F5B" w:rsidRDefault="00F842BA" w:rsidP="007343C8">
      <w:pPr>
        <w:rPr>
          <w:rFonts w:cs="Arial"/>
        </w:rPr>
      </w:pPr>
      <w:r w:rsidRPr="00BA78F2">
        <w:rPr>
          <w:rFonts w:cs="Arial"/>
        </w:rPr>
        <w:t>Limited toxicological evidence exists in humans and animals.</w:t>
      </w:r>
      <w:r w:rsidR="00EA77C1">
        <w:rPr>
          <w:rFonts w:cs="Arial"/>
        </w:rPr>
        <w:t xml:space="preserve"> Cyclohexe</w:t>
      </w:r>
      <w:r w:rsidR="00B06207">
        <w:rPr>
          <w:rFonts w:cs="Arial"/>
        </w:rPr>
        <w:t>ne</w:t>
      </w:r>
      <w:r>
        <w:rPr>
          <w:rFonts w:cs="Arial"/>
        </w:rPr>
        <w:t xml:space="preserve"> is considered to have low toxicity following oral, inhalation and dermal exposure (HCOTN, 2004). </w:t>
      </w:r>
      <w:r w:rsidR="00BA78F2" w:rsidRPr="007343C8">
        <w:rPr>
          <w:rFonts w:cs="Arial"/>
        </w:rPr>
        <w:t xml:space="preserve">In a </w:t>
      </w:r>
      <w:r w:rsidR="00C725FE">
        <w:rPr>
          <w:rFonts w:cs="Arial"/>
        </w:rPr>
        <w:t>six</w:t>
      </w:r>
      <w:r w:rsidR="00B06207">
        <w:rPr>
          <w:rFonts w:cs="Arial"/>
        </w:rPr>
        <w:t xml:space="preserve"> </w:t>
      </w:r>
      <w:r w:rsidR="00BA78F2" w:rsidRPr="007343C8">
        <w:rPr>
          <w:rFonts w:cs="Arial"/>
        </w:rPr>
        <w:t>month animal study</w:t>
      </w:r>
      <w:r w:rsidR="00C725FE">
        <w:rPr>
          <w:rFonts w:cs="Arial"/>
        </w:rPr>
        <w:t>,</w:t>
      </w:r>
      <w:r w:rsidR="00BA78F2" w:rsidRPr="007343C8">
        <w:rPr>
          <w:rFonts w:cs="Arial"/>
        </w:rPr>
        <w:t xml:space="preserve"> exposure</w:t>
      </w:r>
      <w:r>
        <w:rPr>
          <w:rFonts w:cs="Arial"/>
        </w:rPr>
        <w:t xml:space="preserve"> </w:t>
      </w:r>
      <w:r w:rsidR="00B06207">
        <w:rPr>
          <w:rFonts w:cs="Arial"/>
          <w:i/>
        </w:rPr>
        <w:t>via</w:t>
      </w:r>
      <w:r w:rsidR="00BA78F2" w:rsidRPr="007343C8">
        <w:rPr>
          <w:rFonts w:cs="Arial"/>
        </w:rPr>
        <w:t xml:space="preserve"> </w:t>
      </w:r>
      <w:r w:rsidR="001A7F5B">
        <w:rPr>
          <w:rFonts w:cs="Arial"/>
        </w:rPr>
        <w:t>inhalation</w:t>
      </w:r>
      <w:r w:rsidR="001A7F5B" w:rsidRPr="007343C8">
        <w:rPr>
          <w:rFonts w:cs="Arial"/>
        </w:rPr>
        <w:t xml:space="preserve"> </w:t>
      </w:r>
      <w:r w:rsidR="00B06207">
        <w:rPr>
          <w:rFonts w:cs="Arial"/>
        </w:rPr>
        <w:t>at</w:t>
      </w:r>
      <w:r w:rsidR="001A7F5B">
        <w:rPr>
          <w:rFonts w:cs="Arial"/>
        </w:rPr>
        <w:t xml:space="preserve"> </w:t>
      </w:r>
      <w:r w:rsidR="00BA78F2" w:rsidRPr="007343C8">
        <w:rPr>
          <w:rFonts w:cs="Arial"/>
        </w:rPr>
        <w:t xml:space="preserve">600 ppm produced a decrease in body weight gain </w:t>
      </w:r>
      <w:r w:rsidR="001A7F5B">
        <w:rPr>
          <w:rFonts w:cs="Arial"/>
        </w:rPr>
        <w:t>not</w:t>
      </w:r>
      <w:r w:rsidR="00B06207">
        <w:rPr>
          <w:rFonts w:cs="Arial"/>
        </w:rPr>
        <w:t xml:space="preserve"> observed</w:t>
      </w:r>
      <w:r w:rsidR="00BA78F2" w:rsidRPr="007343C8">
        <w:rPr>
          <w:rFonts w:cs="Arial"/>
        </w:rPr>
        <w:t xml:space="preserve"> at 300</w:t>
      </w:r>
      <w:r w:rsidR="00B06207">
        <w:rPr>
          <w:rFonts w:cs="Arial"/>
        </w:rPr>
        <w:t> </w:t>
      </w:r>
      <w:r w:rsidR="00BA78F2" w:rsidRPr="007343C8">
        <w:rPr>
          <w:rFonts w:cs="Arial"/>
        </w:rPr>
        <w:t xml:space="preserve">ppm </w:t>
      </w:r>
      <w:r w:rsidR="008B384F">
        <w:rPr>
          <w:rFonts w:cs="Arial"/>
        </w:rPr>
        <w:t xml:space="preserve">or lower </w:t>
      </w:r>
      <w:r w:rsidR="001A7F5B">
        <w:rPr>
          <w:rFonts w:cs="Arial"/>
        </w:rPr>
        <w:t xml:space="preserve">concentrations </w:t>
      </w:r>
      <w:r w:rsidR="004216AB">
        <w:rPr>
          <w:rFonts w:cs="Arial"/>
        </w:rPr>
        <w:t>(ACGIH, 2018; HCOTN, 2004</w:t>
      </w:r>
      <w:r w:rsidR="00B06207">
        <w:rPr>
          <w:rFonts w:cs="Arial"/>
        </w:rPr>
        <w:t xml:space="preserve">). </w:t>
      </w:r>
      <w:r w:rsidR="008B384F">
        <w:rPr>
          <w:rFonts w:cs="Arial"/>
        </w:rPr>
        <w:t>T</w:t>
      </w:r>
      <w:r w:rsidR="00BA78F2" w:rsidRPr="00BA78F2">
        <w:rPr>
          <w:rFonts w:cs="Arial"/>
        </w:rPr>
        <w:t xml:space="preserve">he </w:t>
      </w:r>
      <w:r>
        <w:rPr>
          <w:rFonts w:cs="Arial"/>
        </w:rPr>
        <w:t xml:space="preserve">ACGIH </w:t>
      </w:r>
      <w:r w:rsidR="001A7F5B">
        <w:rPr>
          <w:rFonts w:cs="Arial"/>
        </w:rPr>
        <w:t>recommended</w:t>
      </w:r>
      <w:r w:rsidR="001A7F5B" w:rsidRPr="00BA78F2">
        <w:rPr>
          <w:rFonts w:cs="Arial"/>
        </w:rPr>
        <w:t xml:space="preserve"> </w:t>
      </w:r>
      <w:r w:rsidR="001A7F5B">
        <w:rPr>
          <w:rFonts w:cs="Arial"/>
        </w:rPr>
        <w:t xml:space="preserve">a TLV-TWA of 300 ppm </w:t>
      </w:r>
      <w:r w:rsidR="00737B8C">
        <w:rPr>
          <w:rFonts w:cs="Arial"/>
        </w:rPr>
        <w:t>based on</w:t>
      </w:r>
      <w:r w:rsidR="00737B8C" w:rsidRPr="00BA78F2">
        <w:rPr>
          <w:rFonts w:cs="Arial"/>
        </w:rPr>
        <w:t xml:space="preserve"> </w:t>
      </w:r>
      <w:r w:rsidR="00BA78F2" w:rsidRPr="00BA78F2">
        <w:rPr>
          <w:rFonts w:cs="Arial"/>
        </w:rPr>
        <w:t>analogy to</w:t>
      </w:r>
      <w:r w:rsidR="00EA77C1">
        <w:rPr>
          <w:rFonts w:cs="Arial"/>
        </w:rPr>
        <w:t xml:space="preserve"> the</w:t>
      </w:r>
      <w:r w:rsidR="00BA78F2" w:rsidRPr="00BA78F2">
        <w:rPr>
          <w:rFonts w:cs="Arial"/>
        </w:rPr>
        <w:t xml:space="preserve"> </w:t>
      </w:r>
      <w:r w:rsidR="00BA78F2">
        <w:rPr>
          <w:rFonts w:cs="Arial"/>
        </w:rPr>
        <w:t>irritant effects</w:t>
      </w:r>
      <w:r w:rsidR="00EA77C1">
        <w:rPr>
          <w:rFonts w:cs="Arial"/>
        </w:rPr>
        <w:t xml:space="preserve"> observed on exposure to</w:t>
      </w:r>
      <w:r w:rsidR="001002E0">
        <w:rPr>
          <w:rFonts w:cs="Arial"/>
        </w:rPr>
        <w:t xml:space="preserve"> cyclohexa</w:t>
      </w:r>
      <w:r w:rsidR="007343C8">
        <w:rPr>
          <w:rFonts w:cs="Arial"/>
        </w:rPr>
        <w:t xml:space="preserve">ne combined </w:t>
      </w:r>
      <w:r w:rsidR="00C725FE">
        <w:rPr>
          <w:rFonts w:cs="Arial"/>
        </w:rPr>
        <w:t xml:space="preserve">with </w:t>
      </w:r>
      <w:r w:rsidR="007343C8">
        <w:rPr>
          <w:rFonts w:cs="Arial"/>
        </w:rPr>
        <w:t xml:space="preserve">the </w:t>
      </w:r>
      <w:r>
        <w:rPr>
          <w:rFonts w:cs="Arial"/>
        </w:rPr>
        <w:t>results of the six</w:t>
      </w:r>
      <w:r w:rsidR="00B06207">
        <w:rPr>
          <w:rFonts w:cs="Arial"/>
        </w:rPr>
        <w:t xml:space="preserve"> </w:t>
      </w:r>
      <w:r>
        <w:rPr>
          <w:rFonts w:cs="Arial"/>
        </w:rPr>
        <w:t xml:space="preserve">month </w:t>
      </w:r>
      <w:r w:rsidR="007343C8">
        <w:rPr>
          <w:rFonts w:cs="Arial"/>
        </w:rPr>
        <w:t>study</w:t>
      </w:r>
      <w:r>
        <w:rPr>
          <w:rFonts w:cs="Arial"/>
        </w:rPr>
        <w:t xml:space="preserve"> </w:t>
      </w:r>
      <w:r w:rsidR="00BA78F2" w:rsidRPr="00BA78F2">
        <w:rPr>
          <w:rFonts w:cs="Arial"/>
        </w:rPr>
        <w:t>(ACGIH</w:t>
      </w:r>
      <w:r w:rsidR="000E12BF">
        <w:rPr>
          <w:rFonts w:cs="Arial"/>
        </w:rPr>
        <w:t>,</w:t>
      </w:r>
      <w:r w:rsidR="00CA61E9">
        <w:rPr>
          <w:rFonts w:cs="Arial"/>
        </w:rPr>
        <w:t> </w:t>
      </w:r>
      <w:r w:rsidR="00BA78F2" w:rsidRPr="00BA78F2">
        <w:rPr>
          <w:rFonts w:cs="Arial"/>
        </w:rPr>
        <w:t>20</w:t>
      </w:r>
      <w:r w:rsidR="000E12BF">
        <w:rPr>
          <w:rFonts w:cs="Arial"/>
        </w:rPr>
        <w:t>18</w:t>
      </w:r>
      <w:r w:rsidR="00BA78F2" w:rsidRPr="00BA78F2">
        <w:rPr>
          <w:rFonts w:cs="Arial"/>
        </w:rPr>
        <w:t>).</w:t>
      </w:r>
      <w:r>
        <w:rPr>
          <w:rFonts w:cs="Arial"/>
        </w:rPr>
        <w:t xml:space="preserve"> </w:t>
      </w:r>
    </w:p>
    <w:p w14:paraId="568D2828" w14:textId="36D158E2" w:rsidR="007343C8" w:rsidRDefault="00F842BA" w:rsidP="007343C8">
      <w:r>
        <w:rPr>
          <w:rFonts w:cs="Arial"/>
        </w:rPr>
        <w:t xml:space="preserve">Given the limited </w:t>
      </w:r>
      <w:r w:rsidR="00F778E9">
        <w:rPr>
          <w:rFonts w:cs="Arial"/>
        </w:rPr>
        <w:t xml:space="preserve">available data, </w:t>
      </w:r>
      <w:r w:rsidR="007343C8">
        <w:t>the</w:t>
      </w:r>
      <w:r w:rsidR="001A7F5B">
        <w:t xml:space="preserve"> </w:t>
      </w:r>
      <w:r w:rsidR="007343C8">
        <w:t xml:space="preserve">current TWA </w:t>
      </w:r>
      <w:r w:rsidR="00F778E9">
        <w:t>of 300 ppm is</w:t>
      </w:r>
      <w:r w:rsidR="007343C8">
        <w:t xml:space="preserve"> retained</w:t>
      </w:r>
      <w:r w:rsidR="001A7F5B">
        <w:t xml:space="preserve"> </w:t>
      </w:r>
      <w:r w:rsidR="00F778E9">
        <w:t>in line with the ACGIH recommendation</w:t>
      </w:r>
      <w:r w:rsidR="001A7F5B">
        <w:t xml:space="preserve">. The recommended TWA </w:t>
      </w:r>
      <w:r w:rsidR="007343C8">
        <w:t xml:space="preserve">is considered sufficiently low to </w:t>
      </w:r>
      <w:r w:rsidR="00F778E9">
        <w:t xml:space="preserve">protect for </w:t>
      </w:r>
      <w:r w:rsidR="007343C8">
        <w:t>eye and mucous membrane irritation in</w:t>
      </w:r>
      <w:r w:rsidR="007343C8" w:rsidRPr="005B4063">
        <w:rPr>
          <w:rFonts w:cs="Arial"/>
        </w:rPr>
        <w:t xml:space="preserve"> </w:t>
      </w:r>
      <w:r w:rsidR="007343C8" w:rsidRPr="005B4063">
        <w:rPr>
          <w:rFonts w:eastAsia="Calibri" w:cs="Times New Roman"/>
        </w:rPr>
        <w:t>exposed workers</w:t>
      </w:r>
      <w:r w:rsidR="007343C8">
        <w:rPr>
          <w:rFonts w:eastAsia="Calibri" w:cs="Times New Roman"/>
        </w:rPr>
        <w:t xml:space="preserve">. Further assessment is recommended to identify any relevant toxicological data in the literature at the next </w:t>
      </w:r>
      <w:r w:rsidR="00F778E9">
        <w:rPr>
          <w:rFonts w:eastAsia="Calibri" w:cs="Times New Roman"/>
        </w:rPr>
        <w:t xml:space="preserve">scheduled </w:t>
      </w:r>
      <w:r w:rsidR="007343C8">
        <w:rPr>
          <w:rFonts w:eastAsia="Calibri" w:cs="Times New Roman"/>
        </w:rPr>
        <w:t>review.</w:t>
      </w:r>
    </w:p>
    <w:p w14:paraId="1C4DCADD" w14:textId="77777777" w:rsidR="004529F0" w:rsidRPr="004C23F4" w:rsidRDefault="004529F0" w:rsidP="000E58BE">
      <w:pPr>
        <w:pStyle w:val="Heading2"/>
      </w:pPr>
      <w:r>
        <w:t>Recommendation for notations</w:t>
      </w:r>
    </w:p>
    <w:p w14:paraId="7B204E7B" w14:textId="4A3302C6" w:rsidR="007343C8" w:rsidRPr="00E04BA9" w:rsidRDefault="007343C8" w:rsidP="007343C8">
      <w:pPr>
        <w:rPr>
          <w:rFonts w:cs="Arial"/>
        </w:rPr>
      </w:pPr>
      <w:r w:rsidRPr="00E04BA9">
        <w:rPr>
          <w:rFonts w:cs="Arial"/>
        </w:rPr>
        <w:t>Not classified as a carcinogen according to the Globally Harmonized System of Classification and Labelling o</w:t>
      </w:r>
      <w:r w:rsidR="00A94825">
        <w:rPr>
          <w:rFonts w:cs="Arial"/>
        </w:rPr>
        <w:t>f</w:t>
      </w:r>
      <w:r w:rsidRPr="00E04BA9">
        <w:rPr>
          <w:rFonts w:cs="Arial"/>
        </w:rPr>
        <w:t xml:space="preserve"> Chemicals (GHS). </w:t>
      </w:r>
    </w:p>
    <w:p w14:paraId="216FBCA5" w14:textId="54A4E311" w:rsidR="007343C8" w:rsidRPr="00E04BA9" w:rsidRDefault="007343C8" w:rsidP="007343C8">
      <w:pPr>
        <w:rPr>
          <w:rFonts w:cs="Arial"/>
        </w:rPr>
      </w:pPr>
      <w:r w:rsidRPr="00E04BA9">
        <w:rPr>
          <w:rFonts w:cs="Arial"/>
        </w:rPr>
        <w:lastRenderedPageBreak/>
        <w:t>Not classified as a skin</w:t>
      </w:r>
      <w:r w:rsidR="000E12BF">
        <w:rPr>
          <w:rFonts w:cs="Arial"/>
        </w:rPr>
        <w:t xml:space="preserve"> sensitiser</w:t>
      </w:r>
      <w:r w:rsidRPr="00E04BA9">
        <w:rPr>
          <w:rFonts w:cs="Arial"/>
        </w:rPr>
        <w:t xml:space="preserve"> or respiratory sensitiser according to the GHS.</w:t>
      </w:r>
    </w:p>
    <w:p w14:paraId="56A4D870" w14:textId="25F1EFFA" w:rsidR="007343C8" w:rsidRPr="004C23F4" w:rsidRDefault="007343C8" w:rsidP="007343C8">
      <w:pPr>
        <w:rPr>
          <w:rFonts w:cs="Arial"/>
        </w:rPr>
      </w:pPr>
      <w:r w:rsidRPr="00625291">
        <w:rPr>
          <w:rFonts w:cs="Arial"/>
        </w:rPr>
        <w:t xml:space="preserve">A skin notation is not </w:t>
      </w:r>
      <w:r w:rsidR="00B06207">
        <w:rPr>
          <w:rFonts w:cs="Arial"/>
        </w:rPr>
        <w:t>recommended</w:t>
      </w:r>
      <w:r w:rsidRPr="00625291">
        <w:rPr>
          <w:rFonts w:cs="Arial"/>
        </w:rPr>
        <w:t xml:space="preserve"> based on the available evidence</w:t>
      </w:r>
      <w:r w:rsidRPr="00E04BA9">
        <w:rPr>
          <w:rFonts w:cs="Arial"/>
        </w:rPr>
        <w:t>.</w:t>
      </w:r>
    </w:p>
    <w:p w14:paraId="1538335E" w14:textId="77777777" w:rsidR="007343C8" w:rsidRPr="004C23F4" w:rsidRDefault="007343C8">
      <w:pPr>
        <w:rPr>
          <w:rFonts w:cs="Arial"/>
        </w:rPr>
        <w:sectPr w:rsidR="007343C8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34BCFA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E6B380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151AD1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2513B0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8DC016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56A44BE" w14:textId="52A8E4E2" w:rsidR="00DE26E8" w:rsidRPr="00F55039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F55039">
              <w:t>SWA</w:t>
            </w:r>
            <w:r w:rsidRPr="00F55039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17D86" w:rsidRPr="00F55039">
                  <w:t>1991</w:t>
                </w:r>
              </w:sdtContent>
            </w:sdt>
            <w:r w:rsidRPr="00F55039">
              <w:tab/>
            </w:r>
            <w:r w:rsidRPr="00F55039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55039">
                  <w:t xml:space="preserve">TWA: </w:t>
                </w:r>
              </w:sdtContent>
            </w:sdt>
            <w:r w:rsidR="00F55039">
              <w:t>300 ppm (1</w:t>
            </w:r>
            <w:r w:rsidR="00BA78F2">
              <w:t>,</w:t>
            </w:r>
            <w:r w:rsidR="00F55039">
              <w:t>010 mg/m</w:t>
            </w:r>
            <w:r w:rsidR="00F55039" w:rsidRPr="00F55039">
              <w:rPr>
                <w:vertAlign w:val="superscript"/>
              </w:rPr>
              <w:t>3</w:t>
            </w:r>
            <w:r w:rsidR="00F55039">
              <w:t>)</w:t>
            </w:r>
          </w:p>
        </w:tc>
      </w:tr>
      <w:tr w:rsidR="00C978F0" w:rsidRPr="00F55039" w14:paraId="70D92A9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B2E0DEE" w14:textId="04D083E8" w:rsidR="00C978F0" w:rsidRPr="001002E0" w:rsidRDefault="00C978F0" w:rsidP="003365A5">
            <w:pPr>
              <w:pStyle w:val="Tabletextprimarysource"/>
              <w:rPr>
                <w:i/>
              </w:rPr>
            </w:pPr>
          </w:p>
        </w:tc>
      </w:tr>
      <w:tr w:rsidR="00C978F0" w:rsidRPr="00F55039" w14:paraId="5F571EA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42E4FA" w14:textId="176341ED" w:rsidR="00C978F0" w:rsidRPr="00F55039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F55039">
              <w:t>ACGIH</w:t>
            </w:r>
            <w:r w:rsidR="00916EC0" w:rsidRPr="00F55039">
              <w:t xml:space="preserve"> </w:t>
            </w:r>
            <w:r w:rsidR="00916EC0" w:rsidRPr="00F55039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17D86" w:rsidRPr="00F55039">
                  <w:t>2001</w:t>
                </w:r>
              </w:sdtContent>
            </w:sdt>
            <w:r w:rsidR="00916EC0" w:rsidRPr="00F55039">
              <w:tab/>
            </w:r>
            <w:r w:rsidR="0051509C" w:rsidRPr="00F55039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419632442"/>
                    <w:placeholder>
                      <w:docPart w:val="4F65D602DA1241ED8E9AEB86C32E5B27"/>
                    </w:placeholder>
                  </w:sdtPr>
                  <w:sdtEndPr/>
                  <w:sdtContent>
                    <w:r w:rsidR="00615B0E" w:rsidRPr="00F55039">
                      <w:t xml:space="preserve">TLV-TWA: </w:t>
                    </w:r>
                    <w:r w:rsidR="00F55039">
                      <w:t>300 ppm (1</w:t>
                    </w:r>
                    <w:r w:rsidR="00BA78F2">
                      <w:t>,</w:t>
                    </w:r>
                    <w:r w:rsidR="00F55039">
                      <w:t>010 mg/m</w:t>
                    </w:r>
                    <w:r w:rsidR="00F55039" w:rsidRPr="00F55039">
                      <w:rPr>
                        <w:vertAlign w:val="superscript"/>
                      </w:rPr>
                      <w:t>3</w:t>
                    </w:r>
                    <w:r w:rsidR="00615B0E" w:rsidRPr="00F55039">
                      <w:t>)</w:t>
                    </w:r>
                  </w:sdtContent>
                </w:sdt>
              </w:sdtContent>
            </w:sdt>
          </w:p>
        </w:tc>
      </w:tr>
      <w:tr w:rsidR="00C978F0" w:rsidRPr="00F55039" w14:paraId="5AC3B91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E557675" w14:textId="39FB8487" w:rsidR="00B12F3A" w:rsidRDefault="00B12F3A" w:rsidP="00B12F3A">
            <w:pPr>
              <w:pStyle w:val="Tabletextprimarysource"/>
            </w:pPr>
            <w:r>
              <w:t xml:space="preserve">TLV-TWA recommended to minimise </w:t>
            </w:r>
            <w:r w:rsidRPr="00C91D05">
              <w:t xml:space="preserve">the potential for </w:t>
            </w:r>
            <w:r>
              <w:t>eye and mucous membrane irritation.</w:t>
            </w:r>
          </w:p>
          <w:p w14:paraId="4FAE3122" w14:textId="77777777" w:rsidR="00B12F3A" w:rsidRDefault="00B12F3A" w:rsidP="00B12F3A">
            <w:pPr>
              <w:pStyle w:val="Tabletextprimarysource"/>
            </w:pPr>
            <w:r>
              <w:t>Summary of data:</w:t>
            </w:r>
          </w:p>
          <w:p w14:paraId="52F8122A" w14:textId="76501E26" w:rsidR="00B12F3A" w:rsidRDefault="00B12F3A" w:rsidP="00B12F3A">
            <w:pPr>
              <w:pStyle w:val="ListBullet"/>
              <w:spacing w:after="0"/>
              <w:ind w:left="360" w:hanging="360"/>
              <w:contextualSpacing w:val="0"/>
            </w:pPr>
            <w:r>
              <w:t>Animal data:</w:t>
            </w:r>
          </w:p>
          <w:p w14:paraId="20AC0E52" w14:textId="4CF82529" w:rsidR="00127404" w:rsidRDefault="00127404" w:rsidP="00BB5A3F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In an acute toxicity study 8,850 ppm caused serious effect (no specific symptoms mentioned), with one</w:t>
            </w:r>
            <w:r w:rsidR="00C725FE">
              <w:t>-</w:t>
            </w:r>
            <w:r>
              <w:t xml:space="preserve">time exposure to 14,800 </w:t>
            </w:r>
            <w:r w:rsidR="00BB1451">
              <w:t xml:space="preserve">ppm </w:t>
            </w:r>
            <w:r w:rsidR="00B06207">
              <w:t>proving fatal</w:t>
            </w:r>
          </w:p>
          <w:p w14:paraId="69270C57" w14:textId="4423ADEA" w:rsidR="00127404" w:rsidRDefault="00127404" w:rsidP="00BB5A3F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Inhalation exposure to 150, 300 and 600 ppm over 6 mo (rats, guinea pigs, rabbits, 6</w:t>
            </w:r>
            <w:r w:rsidR="00BB1451">
              <w:t> </w:t>
            </w:r>
            <w:r>
              <w:t>h/d, 5</w:t>
            </w:r>
            <w:r w:rsidR="000E12BF">
              <w:t> </w:t>
            </w:r>
            <w:r>
              <w:t>d/wk)</w:t>
            </w:r>
            <w:r w:rsidR="008F1D6C">
              <w:t>:</w:t>
            </w:r>
          </w:p>
          <w:p w14:paraId="1A115C38" w14:textId="10F71287" w:rsidR="00127404" w:rsidRDefault="00BB1451" w:rsidP="00BB5A3F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i</w:t>
            </w:r>
            <w:r w:rsidR="00127404">
              <w:t>ncreased serum alkaline phosphatase observed in all groups</w:t>
            </w:r>
          </w:p>
          <w:p w14:paraId="270B986D" w14:textId="6050D560" w:rsidR="00127404" w:rsidRDefault="00127404" w:rsidP="00BB5A3F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 xml:space="preserve">600 ppm: decrease in </w:t>
            </w:r>
            <w:r w:rsidR="00B06207">
              <w:t>bw</w:t>
            </w:r>
            <w:r>
              <w:t xml:space="preserve"> gain</w:t>
            </w:r>
          </w:p>
          <w:p w14:paraId="0E5190E0" w14:textId="2AA6473C" w:rsidR="00127404" w:rsidRDefault="00BB1451" w:rsidP="00BB5A3F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o</w:t>
            </w:r>
            <w:r w:rsidR="00127404">
              <w:t>ther hematologic and biochemical parameter within normal limits</w:t>
            </w:r>
          </w:p>
          <w:p w14:paraId="3A24C696" w14:textId="19B5FC3F" w:rsidR="00127404" w:rsidRDefault="00127404" w:rsidP="00BB5A3F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Insufficient data available to assign a skin, sensitiser or carcinogen notation.</w:t>
            </w:r>
          </w:p>
          <w:p w14:paraId="6A46F12C" w14:textId="77777777" w:rsidR="00CA61E9" w:rsidRDefault="00CA61E9" w:rsidP="001002E0">
            <w:pPr>
              <w:pStyle w:val="Tabletextprimarysource"/>
            </w:pPr>
          </w:p>
          <w:p w14:paraId="314B75B6" w14:textId="3D30731D" w:rsidR="00B12F3A" w:rsidRDefault="00127404" w:rsidP="001002E0">
            <w:pPr>
              <w:pStyle w:val="Tabletextprimarysource"/>
            </w:pPr>
            <w:r>
              <w:t xml:space="preserve">TVL-TWA recommendation </w:t>
            </w:r>
            <w:r w:rsidR="00CC1711">
              <w:t xml:space="preserve">based on results of </w:t>
            </w:r>
            <w:r w:rsidR="00BE0DA9">
              <w:t>above inhalation study</w:t>
            </w:r>
            <w:r w:rsidR="00CC1711">
              <w:t xml:space="preserve"> and </w:t>
            </w:r>
            <w:r>
              <w:t>in part by ana</w:t>
            </w:r>
            <w:r w:rsidR="001002E0">
              <w:t>logy to the irritant effect of c</w:t>
            </w:r>
            <w:r>
              <w:t>yclohexane.</w:t>
            </w:r>
          </w:p>
          <w:p w14:paraId="1056533B" w14:textId="489FB0B9" w:rsidR="000E12BF" w:rsidRPr="00F55039" w:rsidRDefault="000E12BF" w:rsidP="001002E0">
            <w:pPr>
              <w:pStyle w:val="Tabletextprimarysource"/>
            </w:pPr>
          </w:p>
        </w:tc>
      </w:tr>
      <w:tr w:rsidR="00C978F0" w:rsidRPr="00F55039" w14:paraId="3812F75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A0FCE7" w14:textId="7245EB03" w:rsidR="00C978F0" w:rsidRPr="00F55039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F55039">
              <w:t>DFG</w:t>
            </w:r>
            <w:r w:rsidR="00916EC0" w:rsidRPr="00F55039">
              <w:t xml:space="preserve"> </w:t>
            </w:r>
            <w:r w:rsidR="00916EC0" w:rsidRPr="00F55039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463F5">
                  <w:t>NA</w:t>
                </w:r>
              </w:sdtContent>
            </w:sdt>
            <w:r w:rsidR="00916EC0" w:rsidRPr="00F55039">
              <w:tab/>
            </w:r>
            <w:r w:rsidR="0051509C" w:rsidRPr="00F55039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E7AAE" w:rsidRPr="00F55039">
                  <w:t>NA</w:t>
                </w:r>
              </w:sdtContent>
            </w:sdt>
          </w:p>
        </w:tc>
      </w:tr>
      <w:tr w:rsidR="00C978F0" w:rsidRPr="00F55039" w14:paraId="56BE494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A27DBB" w14:textId="52BEDCEC" w:rsidR="001C77F7" w:rsidRPr="00F55039" w:rsidRDefault="000463F5" w:rsidP="00616757">
            <w:pPr>
              <w:pStyle w:val="ListBullet"/>
            </w:pPr>
            <w:r w:rsidRPr="00F55039">
              <w:t>No report</w:t>
            </w:r>
            <w:r w:rsidR="008F1D6C">
              <w:t>.</w:t>
            </w:r>
          </w:p>
        </w:tc>
      </w:tr>
      <w:tr w:rsidR="00C978F0" w:rsidRPr="00F55039" w14:paraId="1A9CC39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D0EC4B2" w14:textId="77777777" w:rsidR="00C978F0" w:rsidRPr="00F55039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F55039">
              <w:t>SCOEL</w:t>
            </w:r>
            <w:r w:rsidR="00916EC0" w:rsidRPr="00F55039">
              <w:t xml:space="preserve"> </w:t>
            </w:r>
            <w:r w:rsidR="00916EC0" w:rsidRPr="00F55039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2258F" w:rsidRPr="00F55039">
                  <w:t>20</w:t>
                </w:r>
                <w:r w:rsidR="000F15C0" w:rsidRPr="00F55039">
                  <w:t>1</w:t>
                </w:r>
                <w:r w:rsidR="0092258F" w:rsidRPr="00F55039">
                  <w:t>1</w:t>
                </w:r>
              </w:sdtContent>
            </w:sdt>
            <w:r w:rsidR="00916EC0" w:rsidRPr="00F55039">
              <w:tab/>
            </w:r>
            <w:r w:rsidR="0051509C" w:rsidRPr="00F55039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92258F" w:rsidRPr="00F55039">
                  <w:t>NA</w:t>
                </w:r>
              </w:sdtContent>
            </w:sdt>
          </w:p>
        </w:tc>
      </w:tr>
      <w:tr w:rsidR="00C978F0" w:rsidRPr="00F55039" w14:paraId="4A4204A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A7DE187" w14:textId="7C7E9FFC" w:rsidR="00797842" w:rsidRPr="00F55039" w:rsidRDefault="000463F5" w:rsidP="00616757">
            <w:pPr>
              <w:pStyle w:val="ListBullet"/>
            </w:pPr>
            <w:r w:rsidRPr="00F55039">
              <w:t>No report</w:t>
            </w:r>
            <w:r w:rsidR="008F1D6C">
              <w:t>.</w:t>
            </w:r>
          </w:p>
        </w:tc>
      </w:tr>
      <w:tr w:rsidR="00DA352E" w:rsidRPr="00F55039" w14:paraId="4B93830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1BA852A" w14:textId="77777777" w:rsidR="00DA352E" w:rsidRPr="00F55039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F55039">
              <w:t>OARS/AIHA</w:t>
            </w:r>
            <w:r w:rsidR="00916EC0" w:rsidRPr="00F55039">
              <w:t xml:space="preserve"> </w:t>
            </w:r>
            <w:r w:rsidR="00916EC0" w:rsidRPr="00F55039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C77F7" w:rsidRPr="00F55039">
                  <w:t>NA</w:t>
                </w:r>
              </w:sdtContent>
            </w:sdt>
            <w:r w:rsidR="00916EC0" w:rsidRPr="00F55039">
              <w:tab/>
            </w:r>
            <w:r w:rsidR="0051509C" w:rsidRPr="00F55039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1C77F7" w:rsidRPr="00F55039">
                  <w:t>NA</w:t>
                </w:r>
              </w:sdtContent>
            </w:sdt>
          </w:p>
        </w:tc>
      </w:tr>
      <w:tr w:rsidR="00DA352E" w:rsidRPr="00F55039" w14:paraId="2A094A9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517B861" w14:textId="3961504A" w:rsidR="00DA352E" w:rsidRPr="00F55039" w:rsidRDefault="008F50A2" w:rsidP="003365A5">
            <w:pPr>
              <w:pStyle w:val="Tabletextprimarysource"/>
            </w:pPr>
            <w:r w:rsidRPr="00F55039">
              <w:t>No report</w:t>
            </w:r>
            <w:r w:rsidR="008F1D6C">
              <w:t>.</w:t>
            </w:r>
          </w:p>
        </w:tc>
      </w:tr>
      <w:tr w:rsidR="00DA352E" w:rsidRPr="00F55039" w14:paraId="4A9312A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17F4551" w14:textId="006484CB" w:rsidR="00DA352E" w:rsidRPr="00F55039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F55039">
              <w:t>HCOTN</w:t>
            </w:r>
            <w:r w:rsidR="00916EC0" w:rsidRPr="00F55039">
              <w:t xml:space="preserve"> </w:t>
            </w:r>
            <w:r w:rsidR="00916EC0" w:rsidRPr="00F55039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463F5">
                  <w:t>2004</w:t>
                </w:r>
              </w:sdtContent>
            </w:sdt>
            <w:r w:rsidR="00916EC0" w:rsidRPr="00F55039">
              <w:tab/>
            </w:r>
            <w:r w:rsidR="0051509C" w:rsidRPr="00F55039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0463F5" w:rsidRPr="000463F5">
                  <w:t>TWA: 300 ppm (1</w:t>
                </w:r>
                <w:r w:rsidR="00BA78F2">
                  <w:t>,</w:t>
                </w:r>
                <w:r w:rsidR="000463F5" w:rsidRPr="000463F5">
                  <w:t>010 mg/m</w:t>
                </w:r>
                <w:r w:rsidR="000463F5" w:rsidRPr="000463F5">
                  <w:rPr>
                    <w:vertAlign w:val="superscript"/>
                  </w:rPr>
                  <w:t>3</w:t>
                </w:r>
                <w:r w:rsidR="000463F5" w:rsidRPr="000463F5">
                  <w:t>)</w:t>
                </w:r>
              </w:sdtContent>
            </w:sdt>
          </w:p>
        </w:tc>
      </w:tr>
      <w:tr w:rsidR="00DA352E" w:rsidRPr="00F55039" w14:paraId="57C95BD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58EEB1E" w14:textId="77777777" w:rsidR="00A44B1E" w:rsidRDefault="00A44B1E" w:rsidP="00A44B1E">
            <w:pPr>
              <w:pStyle w:val="Tabletextprimarysource"/>
            </w:pPr>
            <w:r>
              <w:t>Summary of additional data:</w:t>
            </w:r>
          </w:p>
          <w:p w14:paraId="0FBD4AEB" w14:textId="08F4965F" w:rsidR="008F758A" w:rsidRDefault="008F758A" w:rsidP="00BB5A3F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 xml:space="preserve">Dermal application studies on rabbits and guinea pigs produced </w:t>
            </w:r>
            <w:r w:rsidRPr="008F758A">
              <w:t>erythe</w:t>
            </w:r>
            <w:r>
              <w:t xml:space="preserve">ma, oedema, </w:t>
            </w:r>
            <w:r w:rsidRPr="008F758A">
              <w:t>induration</w:t>
            </w:r>
            <w:r>
              <w:t xml:space="preserve"> and necrosis, no systematic effects observed</w:t>
            </w:r>
          </w:p>
          <w:p w14:paraId="2A396872" w14:textId="034992A7" w:rsidR="008F758A" w:rsidRDefault="00B0043A" w:rsidP="00BB5A3F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 xml:space="preserve">3 similar oral studies produced an </w:t>
            </w:r>
            <w:r w:rsidR="008F758A">
              <w:t>LD</w:t>
            </w:r>
            <w:r w:rsidR="008F758A" w:rsidRPr="00BB1451">
              <w:rPr>
                <w:vertAlign w:val="subscript"/>
              </w:rPr>
              <w:t>50</w:t>
            </w:r>
            <w:r w:rsidR="001002E0">
              <w:t xml:space="preserve"> of</w:t>
            </w:r>
            <w:r w:rsidR="000E12BF">
              <w:t xml:space="preserve"> </w:t>
            </w:r>
            <w:r>
              <w:t>1,960</w:t>
            </w:r>
            <w:r w:rsidR="00C725FE">
              <w:t>–</w:t>
            </w:r>
            <w:r>
              <w:t xml:space="preserve">2,880 mg/kg (rats), symptoms at non-lethal doses included behavioural changes, bloodshot eyes, convulsions, paralysis, nasal discharge, rapid breathing and lung, liver, kidney and spleen abnormalities </w:t>
            </w:r>
          </w:p>
          <w:p w14:paraId="7DF311CE" w14:textId="69FD0682" w:rsidR="00A44B1E" w:rsidRDefault="00A44B1E" w:rsidP="00BB5A3F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A reproductive study in which mice were exposed to 140 and 615 mg/kg (</w:t>
            </w:r>
            <w:r w:rsidRPr="00A44B1E">
              <w:t>intraperitoneal</w:t>
            </w:r>
            <w:r>
              <w:t>) for 30</w:t>
            </w:r>
            <w:r w:rsidR="000E12BF">
              <w:t> </w:t>
            </w:r>
            <w:r>
              <w:t>d</w:t>
            </w:r>
            <w:r w:rsidR="00C725FE">
              <w:t>;</w:t>
            </w:r>
            <w:r>
              <w:t xml:space="preserve"> no </w:t>
            </w:r>
            <w:r w:rsidRPr="00A44B1E">
              <w:t>ovotoxicity</w:t>
            </w:r>
            <w:r>
              <w:t xml:space="preserve"> observed</w:t>
            </w:r>
          </w:p>
          <w:p w14:paraId="795427A7" w14:textId="77777777" w:rsidR="000463F5" w:rsidRDefault="00A44B1E" w:rsidP="00BB5A3F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Negativ</w:t>
            </w:r>
            <w:r w:rsidR="009C30CC">
              <w:t>e results in mutagenicity assay</w:t>
            </w:r>
            <w:r w:rsidR="00C725FE">
              <w:t>.</w:t>
            </w:r>
          </w:p>
          <w:p w14:paraId="0740B0C0" w14:textId="4B683F60" w:rsidR="000E12BF" w:rsidRPr="00F55039" w:rsidRDefault="000E12BF" w:rsidP="00BB5A3F">
            <w:pPr>
              <w:pStyle w:val="ListBullet"/>
              <w:ind w:left="360"/>
            </w:pPr>
          </w:p>
        </w:tc>
      </w:tr>
    </w:tbl>
    <w:p w14:paraId="62D41EE4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F55039" w:rsidRPr="00263255" w14:paraId="0CA5546E" w14:textId="77777777" w:rsidTr="009C30CC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4376F85E" w14:textId="77777777" w:rsidR="00F55039" w:rsidRPr="00263255" w:rsidRDefault="00F55039" w:rsidP="008B64C9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622FF72" w14:textId="77777777" w:rsidR="00F55039" w:rsidRPr="00263255" w:rsidRDefault="00F55039" w:rsidP="008B64C9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7AE9553" w14:textId="77777777" w:rsidR="00F55039" w:rsidRPr="00263255" w:rsidRDefault="00F55039" w:rsidP="008B64C9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0FA373FC" w14:textId="77777777" w:rsidR="00F55039" w:rsidRPr="00263255" w:rsidRDefault="00F55039" w:rsidP="008B64C9">
            <w:pPr>
              <w:pStyle w:val="Tableheader"/>
            </w:pPr>
            <w:r>
              <w:t>Additional information</w:t>
            </w:r>
          </w:p>
        </w:tc>
      </w:tr>
      <w:tr w:rsidR="00F55039" w:rsidRPr="004C23F4" w14:paraId="7A671484" w14:textId="77777777" w:rsidTr="009C30CC">
        <w:trPr>
          <w:cantSplit/>
        </w:trPr>
        <w:tc>
          <w:tcPr>
            <w:tcW w:w="1498" w:type="dxa"/>
          </w:tcPr>
          <w:p w14:paraId="1A6297E3" w14:textId="77777777" w:rsidR="00F55039" w:rsidRPr="004C23F4" w:rsidRDefault="00F55039" w:rsidP="008B64C9">
            <w:pPr>
              <w:pStyle w:val="Tablefont"/>
            </w:pPr>
            <w:r>
              <w:t>OECD</w:t>
            </w:r>
          </w:p>
        </w:tc>
        <w:tc>
          <w:tcPr>
            <w:tcW w:w="423" w:type="dxa"/>
          </w:tcPr>
          <w:p w14:paraId="53698DD8" w14:textId="7537FDA9" w:rsidR="00F55039" w:rsidRPr="00CE617F" w:rsidRDefault="004E6E45" w:rsidP="008B64C9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E25B4D7FDAE44DCDA8A01515859FD60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F056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3738205" w14:textId="6D3B7D51" w:rsidR="00F55039" w:rsidRPr="004C23F4" w:rsidRDefault="002F0569" w:rsidP="008B64C9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2002</w:t>
            </w:r>
          </w:p>
        </w:tc>
        <w:tc>
          <w:tcPr>
            <w:tcW w:w="6444" w:type="dxa"/>
          </w:tcPr>
          <w:p w14:paraId="19FC5A29" w14:textId="73A07470" w:rsidR="002F0569" w:rsidRDefault="002F0569" w:rsidP="00BB5A3F">
            <w:pPr>
              <w:pStyle w:val="Tablefont"/>
              <w:numPr>
                <w:ilvl w:val="0"/>
                <w:numId w:val="10"/>
              </w:numPr>
              <w:spacing w:before="60" w:after="60"/>
              <w:ind w:left="714" w:hanging="357"/>
              <w:contextualSpacing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A25D15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1,000</w:t>
            </w:r>
            <w:r w:rsidR="000E12BF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>2,000 mg/kg (rats, oral)</w:t>
            </w:r>
          </w:p>
          <w:p w14:paraId="514FB888" w14:textId="7EFD39AF" w:rsidR="00F55039" w:rsidRPr="004C23F4" w:rsidRDefault="002F0569" w:rsidP="00BB5A3F">
            <w:pPr>
              <w:pStyle w:val="Tablefont"/>
              <w:numPr>
                <w:ilvl w:val="0"/>
                <w:numId w:val="10"/>
              </w:numPr>
              <w:spacing w:before="60" w:after="60"/>
              <w:ind w:left="714" w:hanging="357"/>
              <w:contextualSpacing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A25D15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16,200 (guinea pigs, dermal)</w:t>
            </w:r>
            <w:r w:rsidR="008F1D6C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46E83F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576E6665" w14:textId="77777777" w:rsidTr="002762EA">
        <w:trPr>
          <w:trHeight w:val="454"/>
          <w:tblHeader/>
        </w:trPr>
        <w:tc>
          <w:tcPr>
            <w:tcW w:w="6609" w:type="dxa"/>
            <w:vAlign w:val="center"/>
          </w:tcPr>
          <w:p w14:paraId="42B1C1AE" w14:textId="77777777" w:rsidR="002E0D61" w:rsidRPr="000837F7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 w:rsidRPr="000837F7">
              <w:t>Is the chemical mutagenic</w:t>
            </w:r>
            <w:r w:rsidR="002E0D61" w:rsidRPr="000837F7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38600A0D" w14:textId="06C57096" w:rsidR="002E0D61" w:rsidRDefault="009C30C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AE7BE50" w14:textId="77777777" w:rsidTr="002762EA">
        <w:trPr>
          <w:trHeight w:val="454"/>
        </w:trPr>
        <w:tc>
          <w:tcPr>
            <w:tcW w:w="6609" w:type="dxa"/>
            <w:vAlign w:val="center"/>
          </w:tcPr>
          <w:p w14:paraId="415B0A15" w14:textId="77777777" w:rsidR="008A36CF" w:rsidRPr="000837F7" w:rsidRDefault="008A36CF" w:rsidP="008A36CF">
            <w:pPr>
              <w:pStyle w:val="Tablefont"/>
              <w:keepNext/>
              <w:keepLines/>
              <w:spacing w:before="40" w:after="40"/>
            </w:pPr>
            <w:r w:rsidRPr="000837F7"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5C9E95DA" w14:textId="71507401" w:rsidR="008A36CF" w:rsidRDefault="009C30C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86B0379" w14:textId="77777777" w:rsidTr="002762E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377CCF0A" w14:textId="40AAABE6" w:rsidR="008A36CF" w:rsidRPr="000837F7" w:rsidRDefault="009C30CC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4A1F938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08A2DF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6DA242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012725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EBA299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2FC60FB" w14:textId="77777777" w:rsidTr="00812887">
        <w:trPr>
          <w:cantSplit/>
        </w:trPr>
        <w:tc>
          <w:tcPr>
            <w:tcW w:w="3227" w:type="dxa"/>
          </w:tcPr>
          <w:p w14:paraId="19A8D5C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D1E6B04" w14:textId="62AEC733" w:rsidR="00687890" w:rsidRPr="007E0002" w:rsidRDefault="00E2209A" w:rsidP="00DD2F9B">
            <w:pPr>
              <w:pStyle w:val="Tablefont"/>
            </w:pPr>
            <w:r w:rsidRPr="007E0002">
              <w:t>NA</w:t>
            </w:r>
          </w:p>
        </w:tc>
      </w:tr>
      <w:tr w:rsidR="007925F0" w:rsidRPr="004C23F4" w14:paraId="21EA40DA" w14:textId="77777777" w:rsidTr="00812887">
        <w:trPr>
          <w:cantSplit/>
        </w:trPr>
        <w:tc>
          <w:tcPr>
            <w:tcW w:w="3227" w:type="dxa"/>
          </w:tcPr>
          <w:p w14:paraId="77213FA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1937B33" w14:textId="22654063" w:rsidR="007925F0" w:rsidRPr="007E0002" w:rsidRDefault="006924E3" w:rsidP="00DD2F9B">
            <w:pPr>
              <w:pStyle w:val="Tablefont"/>
            </w:pPr>
            <w:r w:rsidRPr="007E0002">
              <w:t>NA</w:t>
            </w:r>
          </w:p>
        </w:tc>
      </w:tr>
      <w:tr w:rsidR="00AF483F" w:rsidRPr="004C23F4" w14:paraId="192D0328" w14:textId="77777777" w:rsidTr="00812887">
        <w:trPr>
          <w:cantSplit/>
        </w:trPr>
        <w:tc>
          <w:tcPr>
            <w:tcW w:w="3227" w:type="dxa"/>
          </w:tcPr>
          <w:p w14:paraId="32C69F3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8D61D41" w14:textId="27FA9478" w:rsidR="00AF483F" w:rsidRPr="007E0002" w:rsidRDefault="00F77497" w:rsidP="00DD2F9B">
            <w:pPr>
              <w:pStyle w:val="Tablefont"/>
            </w:pPr>
            <w:r w:rsidRPr="007E0002">
              <w:t>NA</w:t>
            </w:r>
          </w:p>
        </w:tc>
      </w:tr>
      <w:tr w:rsidR="00687890" w:rsidRPr="004C23F4" w14:paraId="3B76FEBC" w14:textId="77777777" w:rsidTr="00812887">
        <w:trPr>
          <w:cantSplit/>
        </w:trPr>
        <w:tc>
          <w:tcPr>
            <w:tcW w:w="3227" w:type="dxa"/>
          </w:tcPr>
          <w:p w14:paraId="6EDEE660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838F0B3" w14:textId="1EB763C0" w:rsidR="00687890" w:rsidRPr="007E0002" w:rsidRDefault="00F77497" w:rsidP="00DD2F9B">
            <w:pPr>
              <w:pStyle w:val="Tablefont"/>
            </w:pPr>
            <w:r w:rsidRPr="007E0002">
              <w:t>NA</w:t>
            </w:r>
          </w:p>
        </w:tc>
      </w:tr>
      <w:tr w:rsidR="00E41A26" w:rsidRPr="004C23F4" w14:paraId="100B017B" w14:textId="77777777" w:rsidTr="00812887">
        <w:trPr>
          <w:cantSplit/>
        </w:trPr>
        <w:tc>
          <w:tcPr>
            <w:tcW w:w="3227" w:type="dxa"/>
          </w:tcPr>
          <w:p w14:paraId="5F1747F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B2FB3A2" w14:textId="1D0864E0" w:rsidR="00E41A26" w:rsidRPr="007E0002" w:rsidRDefault="00F77497" w:rsidP="00DD2F9B">
            <w:pPr>
              <w:pStyle w:val="Tablefont"/>
            </w:pPr>
            <w:r w:rsidRPr="007E0002">
              <w:t>NA</w:t>
            </w:r>
          </w:p>
        </w:tc>
      </w:tr>
      <w:tr w:rsidR="002E0D61" w:rsidRPr="004C23F4" w14:paraId="4E4282A5" w14:textId="77777777" w:rsidTr="00812887">
        <w:trPr>
          <w:cantSplit/>
        </w:trPr>
        <w:tc>
          <w:tcPr>
            <w:tcW w:w="3227" w:type="dxa"/>
          </w:tcPr>
          <w:p w14:paraId="114484E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CAC6F9D" w14:textId="785A83BE" w:rsidR="002E0D61" w:rsidRPr="007E0002" w:rsidRDefault="006924E3" w:rsidP="00906B7C">
            <w:pPr>
              <w:pStyle w:val="ListBullet"/>
            </w:pPr>
            <w:r w:rsidRPr="007E0002">
              <w:t>NA</w:t>
            </w:r>
          </w:p>
        </w:tc>
      </w:tr>
      <w:tr w:rsidR="002E0D61" w:rsidRPr="004C23F4" w14:paraId="44C7E9C2" w14:textId="77777777" w:rsidTr="00812887">
        <w:trPr>
          <w:cantSplit/>
        </w:trPr>
        <w:tc>
          <w:tcPr>
            <w:tcW w:w="3227" w:type="dxa"/>
          </w:tcPr>
          <w:p w14:paraId="689ADF0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86A6596" w14:textId="497EC90A" w:rsidR="002E0D61" w:rsidRPr="007E0002" w:rsidRDefault="00F77497" w:rsidP="00906B7C">
            <w:pPr>
              <w:pStyle w:val="ListBullet"/>
            </w:pPr>
            <w:r w:rsidRPr="007E0002">
              <w:t>NA</w:t>
            </w:r>
          </w:p>
        </w:tc>
      </w:tr>
      <w:tr w:rsidR="002E0D61" w:rsidRPr="004C23F4" w14:paraId="159B73A5" w14:textId="77777777" w:rsidTr="00812887">
        <w:trPr>
          <w:cantSplit/>
        </w:trPr>
        <w:tc>
          <w:tcPr>
            <w:tcW w:w="3227" w:type="dxa"/>
          </w:tcPr>
          <w:p w14:paraId="445F8F2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10345DA" w14:textId="4E876940" w:rsidR="002E0D61" w:rsidRPr="007E0002" w:rsidRDefault="00F77497" w:rsidP="00DD2F9B">
            <w:pPr>
              <w:pStyle w:val="Tablefont"/>
            </w:pPr>
            <w:r w:rsidRPr="007E0002">
              <w:t>NA</w:t>
            </w:r>
          </w:p>
        </w:tc>
      </w:tr>
      <w:tr w:rsidR="002E0D61" w:rsidRPr="004C23F4" w14:paraId="7B0564B4" w14:textId="77777777" w:rsidTr="00812887">
        <w:trPr>
          <w:cantSplit/>
        </w:trPr>
        <w:tc>
          <w:tcPr>
            <w:tcW w:w="3227" w:type="dxa"/>
          </w:tcPr>
          <w:p w14:paraId="07B0444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0392321" w14:textId="55674C85" w:rsidR="002E0D61" w:rsidRPr="007E0002" w:rsidRDefault="00290118" w:rsidP="00DD2F9B">
            <w:pPr>
              <w:pStyle w:val="Tablefont"/>
            </w:pPr>
            <w:r w:rsidRPr="007E0002">
              <w:t>NA</w:t>
            </w:r>
          </w:p>
        </w:tc>
      </w:tr>
      <w:tr w:rsidR="00386093" w:rsidRPr="004C23F4" w14:paraId="2264783B" w14:textId="77777777" w:rsidTr="00812887">
        <w:trPr>
          <w:cantSplit/>
        </w:trPr>
        <w:tc>
          <w:tcPr>
            <w:tcW w:w="3227" w:type="dxa"/>
          </w:tcPr>
          <w:p w14:paraId="18F544A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4588149" w14:textId="7A78B2D6" w:rsidR="00386093" w:rsidRPr="007E0002" w:rsidRDefault="0028715C" w:rsidP="00BB323E">
            <w:pPr>
              <w:pStyle w:val="ListBullet"/>
            </w:pPr>
            <w:r w:rsidRPr="007E0002">
              <w:t>NA</w:t>
            </w:r>
          </w:p>
        </w:tc>
      </w:tr>
      <w:tr w:rsidR="00386093" w:rsidRPr="004C23F4" w14:paraId="4B3750DB" w14:textId="77777777" w:rsidTr="00812887">
        <w:trPr>
          <w:cantSplit/>
        </w:trPr>
        <w:tc>
          <w:tcPr>
            <w:tcW w:w="3227" w:type="dxa"/>
          </w:tcPr>
          <w:p w14:paraId="0365377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D0CB2E1" w14:textId="631CA85F" w:rsidR="00386093" w:rsidRPr="007E0002" w:rsidRDefault="007E0002" w:rsidP="00D87570">
            <w:pPr>
              <w:pStyle w:val="Tablefont"/>
              <w:keepNext/>
            </w:pPr>
            <w:r w:rsidRPr="007E0002">
              <w:t>NA</w:t>
            </w:r>
          </w:p>
        </w:tc>
      </w:tr>
    </w:tbl>
    <w:bookmarkEnd w:id="2"/>
    <w:p w14:paraId="2425C9B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8B81106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8536B5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871FF1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E5639E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20" w:type="dxa"/>
              <w:tblLook w:val="04A0" w:firstRow="1" w:lastRow="0" w:firstColumn="1" w:lastColumn="0" w:noHBand="0" w:noVBand="1"/>
            </w:tblPr>
            <w:tblGrid>
              <w:gridCol w:w="3590"/>
              <w:gridCol w:w="990"/>
              <w:gridCol w:w="990"/>
              <w:gridCol w:w="3150"/>
            </w:tblGrid>
            <w:tr w:rsidR="002F0569" w:rsidRPr="002F0569" w14:paraId="3763D2BB" w14:textId="77777777" w:rsidTr="002F0569">
              <w:trPr>
                <w:trHeight w:val="342"/>
              </w:trPr>
              <w:tc>
                <w:tcPr>
                  <w:tcW w:w="35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05661E" w14:textId="77777777" w:rsidR="002F0569" w:rsidRPr="002F0569" w:rsidRDefault="002F0569" w:rsidP="002F05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2B7D71" w14:textId="77777777" w:rsidR="002F0569" w:rsidRPr="002F0569" w:rsidRDefault="002F0569" w:rsidP="002F05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782B25" w14:textId="77777777" w:rsidR="002F0569" w:rsidRPr="002F0569" w:rsidRDefault="002F0569" w:rsidP="002F05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1C1524" w14:textId="77777777" w:rsidR="002F0569" w:rsidRPr="002F0569" w:rsidRDefault="002F0569" w:rsidP="002F05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F0569" w:rsidRPr="002F0569" w14:paraId="13AED608" w14:textId="77777777" w:rsidTr="002F0569">
              <w:trPr>
                <w:trHeight w:val="342"/>
              </w:trPr>
              <w:tc>
                <w:tcPr>
                  <w:tcW w:w="35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9822CF" w14:textId="77777777" w:rsidR="002F0569" w:rsidRPr="002F0569" w:rsidRDefault="002F0569" w:rsidP="002F05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7C0EA0" w14:textId="77777777" w:rsidR="002F0569" w:rsidRPr="002F0569" w:rsidRDefault="002F0569" w:rsidP="002F05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4A0F81" w14:textId="77777777" w:rsidR="002F0569" w:rsidRPr="002F0569" w:rsidRDefault="002F0569" w:rsidP="002F05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41999B" w14:textId="77777777" w:rsidR="002F0569" w:rsidRPr="002F0569" w:rsidRDefault="002F0569" w:rsidP="002F05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F0569" w:rsidRPr="002F0569" w14:paraId="6CA2B0E1" w14:textId="77777777" w:rsidTr="002F0569">
              <w:trPr>
                <w:trHeight w:val="342"/>
              </w:trPr>
              <w:tc>
                <w:tcPr>
                  <w:tcW w:w="35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55BB29" w14:textId="77777777" w:rsidR="002F0569" w:rsidRPr="002F0569" w:rsidRDefault="002F0569" w:rsidP="002F05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F9EDF6" w14:textId="77777777" w:rsidR="002F0569" w:rsidRPr="002F0569" w:rsidRDefault="002F0569" w:rsidP="002F05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2AB694" w14:textId="77777777" w:rsidR="002F0569" w:rsidRPr="002F0569" w:rsidRDefault="002F0569" w:rsidP="002F05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AB3F28" w14:textId="77777777" w:rsidR="002F0569" w:rsidRPr="002F0569" w:rsidRDefault="002F0569" w:rsidP="002F05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F0569" w:rsidRPr="002F0569" w14:paraId="59DB3975" w14:textId="77777777" w:rsidTr="002F0569">
              <w:trPr>
                <w:trHeight w:val="342"/>
              </w:trPr>
              <w:tc>
                <w:tcPr>
                  <w:tcW w:w="35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688F4A" w14:textId="77777777" w:rsidR="002F0569" w:rsidRPr="002F0569" w:rsidRDefault="002F0569" w:rsidP="002F05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4DE4EC" w14:textId="77777777" w:rsidR="002F0569" w:rsidRPr="002F0569" w:rsidRDefault="002F0569" w:rsidP="002F05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53FFD0" w14:textId="77777777" w:rsidR="002F0569" w:rsidRPr="002F0569" w:rsidRDefault="002F0569" w:rsidP="002F05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898C62" w14:textId="77777777" w:rsidR="002F0569" w:rsidRPr="002F0569" w:rsidRDefault="002F0569" w:rsidP="002F05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F0569" w:rsidRPr="002F0569" w14:paraId="4D4A7089" w14:textId="77777777" w:rsidTr="002F0569">
              <w:trPr>
                <w:trHeight w:val="342"/>
              </w:trPr>
              <w:tc>
                <w:tcPr>
                  <w:tcW w:w="35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381DA3" w14:textId="77777777" w:rsidR="002F0569" w:rsidRPr="002F0569" w:rsidRDefault="002F0569" w:rsidP="002F05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D5D1C6" w14:textId="77777777" w:rsidR="002F0569" w:rsidRPr="002F0569" w:rsidRDefault="002F0569" w:rsidP="002F05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DD97C8" w14:textId="77777777" w:rsidR="002F0569" w:rsidRPr="002F0569" w:rsidRDefault="002F0569" w:rsidP="002F05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14C15B" w14:textId="77777777" w:rsidR="002F0569" w:rsidRPr="002F0569" w:rsidRDefault="002F0569" w:rsidP="002F05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F0569" w:rsidRPr="002F0569" w14:paraId="18451295" w14:textId="77777777" w:rsidTr="002F0569">
              <w:trPr>
                <w:trHeight w:val="342"/>
              </w:trPr>
              <w:tc>
                <w:tcPr>
                  <w:tcW w:w="35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CC259D" w14:textId="77777777" w:rsidR="002F0569" w:rsidRPr="002F0569" w:rsidRDefault="002F0569" w:rsidP="002F05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CBDCD1" w14:textId="77777777" w:rsidR="002F0569" w:rsidRPr="002F0569" w:rsidRDefault="002F0569" w:rsidP="002F05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E2FD2B" w14:textId="77777777" w:rsidR="002F0569" w:rsidRPr="002F0569" w:rsidRDefault="002F0569" w:rsidP="002F05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1719C9" w14:textId="77777777" w:rsidR="002F0569" w:rsidRPr="002F0569" w:rsidRDefault="002F0569" w:rsidP="002F05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2F0569" w:rsidRPr="002F0569" w14:paraId="2429D0C9" w14:textId="77777777" w:rsidTr="002F0569">
              <w:trPr>
                <w:trHeight w:val="342"/>
              </w:trPr>
              <w:tc>
                <w:tcPr>
                  <w:tcW w:w="35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E69A73" w14:textId="77777777" w:rsidR="002F0569" w:rsidRPr="002F0569" w:rsidRDefault="002F0569" w:rsidP="002F056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BFE9B9" w14:textId="77777777" w:rsidR="002F0569" w:rsidRPr="002F0569" w:rsidRDefault="002F0569" w:rsidP="002F056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761DAC" w14:textId="77777777" w:rsidR="002F0569" w:rsidRPr="002F0569" w:rsidRDefault="002F0569" w:rsidP="002F056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5D238E" w14:textId="77777777" w:rsidR="002F0569" w:rsidRPr="002F0569" w:rsidRDefault="002F0569" w:rsidP="002F056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2F056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2130205C" w14:textId="42DE4B8E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CF7E32D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:rsidRPr="00F55039" w14:paraId="5F28044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CD31F26" w14:textId="77777777" w:rsidR="00EB3D1B" w:rsidRPr="00F55039" w:rsidRDefault="00EB3D1B" w:rsidP="00D87570">
            <w:pPr>
              <w:pStyle w:val="Tablefont"/>
            </w:pPr>
            <w:r w:rsidRPr="00F55039">
              <w:t xml:space="preserve">Is there a </w:t>
            </w:r>
            <w:r w:rsidR="006E5D05" w:rsidRPr="00F55039">
              <w:t>suitable</w:t>
            </w:r>
            <w:r w:rsidRPr="00F55039"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A5EBA90" w14:textId="6738E5B1" w:rsidR="00EB3D1B" w:rsidRPr="00F55039" w:rsidRDefault="0028715C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D38C2BB" w14:textId="77777777" w:rsidR="00687890" w:rsidRPr="00F55039" w:rsidRDefault="00B479A9" w:rsidP="00474E33">
      <w:pPr>
        <w:pStyle w:val="Heading2"/>
      </w:pPr>
      <w:r w:rsidRPr="00F55039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4FA64D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593367C" w14:textId="77777777" w:rsidR="001B79E5" w:rsidRPr="00F55039" w:rsidRDefault="001B79E5" w:rsidP="00A31D99">
            <w:pPr>
              <w:pStyle w:val="Tablefont"/>
            </w:pPr>
            <w:r w:rsidRPr="00F55039"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B9DEF84" w14:textId="5FF4E6C6" w:rsidR="001B79E5" w:rsidRDefault="00011081" w:rsidP="001B79E5">
                <w:pPr>
                  <w:pStyle w:val="Tablefont"/>
                </w:pPr>
                <w:r>
                  <w:t>82.14</w:t>
                </w:r>
              </w:p>
            </w:tc>
          </w:sdtContent>
        </w:sdt>
      </w:tr>
      <w:tr w:rsidR="00A31D99" w:rsidRPr="004C23F4" w14:paraId="7322605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4FB1CF6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093048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0663EE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8D823D6" w14:textId="77777777" w:rsidR="00687890" w:rsidRPr="00F55039" w:rsidRDefault="00687890" w:rsidP="00263255">
            <w:pPr>
              <w:pStyle w:val="Tablefont"/>
            </w:pPr>
            <w:r w:rsidRPr="00F55039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6E37E0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91B7146" w14:textId="77777777" w:rsidTr="00EA6243">
        <w:trPr>
          <w:cantSplit/>
        </w:trPr>
        <w:tc>
          <w:tcPr>
            <w:tcW w:w="4077" w:type="dxa"/>
            <w:vAlign w:val="center"/>
          </w:tcPr>
          <w:p w14:paraId="2D885A38" w14:textId="77777777" w:rsidR="00687890" w:rsidRPr="00F55039" w:rsidRDefault="00687890" w:rsidP="00263255">
            <w:pPr>
              <w:pStyle w:val="Tablefont"/>
            </w:pPr>
            <w:r w:rsidRPr="00F55039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2F9ED8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B66DC28" w14:textId="77777777" w:rsidTr="00EA6243">
        <w:trPr>
          <w:cantSplit/>
        </w:trPr>
        <w:tc>
          <w:tcPr>
            <w:tcW w:w="4077" w:type="dxa"/>
            <w:vAlign w:val="center"/>
          </w:tcPr>
          <w:p w14:paraId="1CD55A9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001AD6C" w14:textId="7630F674" w:rsidR="00687890" w:rsidRPr="004C23F4" w:rsidRDefault="00B12F3A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74EABDF3" w14:textId="77777777" w:rsidTr="00EA6243">
        <w:trPr>
          <w:cantSplit/>
        </w:trPr>
        <w:tc>
          <w:tcPr>
            <w:tcW w:w="4077" w:type="dxa"/>
            <w:vAlign w:val="center"/>
          </w:tcPr>
          <w:p w14:paraId="5418AEC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1F6676E" w14:textId="77777777" w:rsidR="00E06F40" w:rsidRPr="00A006A0" w:rsidRDefault="004E6E4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r w:rsidR="00E06F40" w:rsidRPr="00F55039">
              <w:t>ACGIH</w:t>
            </w:r>
            <w:r w:rsidR="00E06F40" w:rsidRPr="00F55039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F55039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F55039">
              <w:t xml:space="preserve"> DFG</w:t>
            </w:r>
            <w:r w:rsidR="00E06F40" w:rsidRPr="00F55039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F55039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F55039">
              <w:t xml:space="preserve"> SCOEL</w:t>
            </w:r>
            <w:r w:rsidR="00E06F40">
              <w:tab/>
            </w:r>
          </w:p>
        </w:tc>
      </w:tr>
    </w:tbl>
    <w:p w14:paraId="6C860F0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3D118F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DFC8EF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D063FF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3CABDB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7B85A1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665A07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3DCFB50" w14:textId="77777777" w:rsidR="00F87D92" w:rsidRDefault="00F87D92" w:rsidP="00EF7F78">
      <w:pPr>
        <w:pStyle w:val="Heading2"/>
        <w:tabs>
          <w:tab w:val="right" w:pos="8505"/>
        </w:tabs>
      </w:pPr>
      <w:r w:rsidRPr="00F55039">
        <w:t>References</w:t>
      </w:r>
      <w:r w:rsidR="00EF7F78">
        <w:tab/>
      </w:r>
    </w:p>
    <w:p w14:paraId="1FA1D9C5" w14:textId="0AC49DFF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3EE02C6" w14:textId="1CAB74C4" w:rsidR="009C30CC" w:rsidRDefault="009C30CC" w:rsidP="00084859">
      <w:r w:rsidRPr="002022B6">
        <w:t>Health Council of the Netherlands</w:t>
      </w:r>
      <w:r>
        <w:t xml:space="preserve"> (HCOTN) (2004) </w:t>
      </w:r>
      <w:r w:rsidRPr="009C30CC">
        <w:t>Cyclohexene</w:t>
      </w:r>
      <w:r w:rsidRPr="005F7416">
        <w:t xml:space="preserve">. </w:t>
      </w:r>
      <w:r w:rsidR="00F16552">
        <w:rPr>
          <w:rFonts w:cs="Arial"/>
          <w:szCs w:val="20"/>
          <w:lang w:val="en-US"/>
        </w:rPr>
        <w:t>Health-based Reassessment of Administrative Occupational Exposure Limits</w:t>
      </w:r>
      <w:r w:rsidRPr="005F7416">
        <w:t xml:space="preserve">. The Hague: Health Council of the Netherlands; publication no. </w:t>
      </w:r>
      <w:r>
        <w:t>2000/15OSH/100.</w:t>
      </w:r>
    </w:p>
    <w:p w14:paraId="794C094E" w14:textId="5928D06D" w:rsidR="009C30CC" w:rsidRDefault="009C30CC" w:rsidP="00084859">
      <w:r w:rsidRPr="00D86E03">
        <w:t>Organisation for Economic Cooperation and Development (OECD)</w:t>
      </w:r>
      <w:r>
        <w:t xml:space="preserve"> (2002) SIDS initial assessment profile – </w:t>
      </w:r>
      <w:r w:rsidRPr="009C30CC">
        <w:t>Cyclohexene</w:t>
      </w:r>
      <w:r w:rsidRPr="00D86E03">
        <w:t>.</w:t>
      </w:r>
    </w:p>
    <w:p w14:paraId="58FD6C87" w14:textId="0790244B" w:rsidR="001002E0" w:rsidRDefault="001002E0" w:rsidP="001002E0">
      <w:r>
        <w:t xml:space="preserve">US National Institute for Occupational Safety and Health (NIOSH) (1994) Immediately dangerous to life or health concentrations – cyclohexene. </w:t>
      </w:r>
    </w:p>
    <w:p w14:paraId="0DD0D026" w14:textId="77777777" w:rsidR="001002E0" w:rsidRDefault="001002E0" w:rsidP="00084859"/>
    <w:sectPr w:rsidR="001002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767DA" w14:textId="77777777" w:rsidR="00727F16" w:rsidRDefault="00727F16" w:rsidP="00F43AD5">
      <w:pPr>
        <w:spacing w:after="0" w:line="240" w:lineRule="auto"/>
      </w:pPr>
      <w:r>
        <w:separator/>
      </w:r>
    </w:p>
  </w:endnote>
  <w:endnote w:type="continuationSeparator" w:id="0">
    <w:p w14:paraId="0D90A7DC" w14:textId="77777777" w:rsidR="00727F16" w:rsidRDefault="00727F1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FF184" w14:textId="77777777" w:rsidR="001C442C" w:rsidRDefault="001C44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E58C683" w14:textId="254A08FE" w:rsidR="00067AC9" w:rsidRDefault="002A11C4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Cyclohexene (110-83-8)</w:t>
        </w:r>
        <w:r w:rsidR="00067AC9" w:rsidRPr="00F43AD5">
          <w:rPr>
            <w:sz w:val="18"/>
            <w:szCs w:val="18"/>
          </w:rPr>
          <w:br/>
          <w:t xml:space="preserve">Safe Work Australia </w:t>
        </w:r>
        <w:r w:rsidR="00067AC9" w:rsidRPr="00F43AD5">
          <w:rPr>
            <w:rFonts w:ascii="Courier New" w:hAnsi="Courier New" w:cs="Courier New"/>
            <w:sz w:val="18"/>
            <w:szCs w:val="18"/>
          </w:rPr>
          <w:t>—</w:t>
        </w:r>
        <w:r w:rsidR="00067AC9" w:rsidRPr="00F43AD5">
          <w:rPr>
            <w:sz w:val="18"/>
            <w:szCs w:val="18"/>
          </w:rPr>
          <w:t xml:space="preserve"> 201</w:t>
        </w:r>
        <w:r w:rsidR="00067AC9">
          <w:rPr>
            <w:sz w:val="18"/>
            <w:szCs w:val="18"/>
          </w:rPr>
          <w:t>9</w:t>
        </w:r>
      </w:p>
      <w:p w14:paraId="4EC43FD8" w14:textId="0326A314" w:rsidR="00067AC9" w:rsidRPr="00F43AD5" w:rsidRDefault="00067AC9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D1E7A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B1E10" w14:textId="77777777" w:rsidR="001C442C" w:rsidRDefault="001C44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040BF" w14:textId="77777777" w:rsidR="00727F16" w:rsidRDefault="00727F16" w:rsidP="00F43AD5">
      <w:pPr>
        <w:spacing w:after="0" w:line="240" w:lineRule="auto"/>
      </w:pPr>
      <w:r>
        <w:separator/>
      </w:r>
    </w:p>
  </w:footnote>
  <w:footnote w:type="continuationSeparator" w:id="0">
    <w:p w14:paraId="0C67B8C8" w14:textId="77777777" w:rsidR="00727F16" w:rsidRDefault="00727F1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0D787" w14:textId="62017B38" w:rsidR="001C442C" w:rsidRDefault="001C44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2794D" w14:textId="6DE0F067" w:rsidR="00067AC9" w:rsidRDefault="00067AC9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46A3C0F6" wp14:editId="132E7BA1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22014" w14:textId="41973CBA" w:rsidR="001C442C" w:rsidRDefault="001C442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F660A" w14:textId="116F4327" w:rsidR="003C224D" w:rsidRDefault="003C224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BF8EC" w14:textId="746FEE1B" w:rsidR="00067AC9" w:rsidRDefault="00067AC9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5A887" w14:textId="6973902F" w:rsidR="003C224D" w:rsidRDefault="003C22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D785F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EE72B6"/>
    <w:multiLevelType w:val="hybridMultilevel"/>
    <w:tmpl w:val="0CB49F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73602"/>
    <w:multiLevelType w:val="hybridMultilevel"/>
    <w:tmpl w:val="5DBEB1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C92AEA"/>
    <w:multiLevelType w:val="hybridMultilevel"/>
    <w:tmpl w:val="0728F61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AF1DEF"/>
    <w:multiLevelType w:val="hybridMultilevel"/>
    <w:tmpl w:val="02C2484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90004029">
    <w:abstractNumId w:val="0"/>
  </w:num>
  <w:num w:numId="2" w16cid:durableId="278189">
    <w:abstractNumId w:val="0"/>
  </w:num>
  <w:num w:numId="3" w16cid:durableId="748040223">
    <w:abstractNumId w:val="3"/>
  </w:num>
  <w:num w:numId="4" w16cid:durableId="779183615">
    <w:abstractNumId w:val="4"/>
  </w:num>
  <w:num w:numId="5" w16cid:durableId="368190024">
    <w:abstractNumId w:val="2"/>
  </w:num>
  <w:num w:numId="6" w16cid:durableId="1556157598">
    <w:abstractNumId w:val="0"/>
  </w:num>
  <w:num w:numId="7" w16cid:durableId="85658955">
    <w:abstractNumId w:val="0"/>
  </w:num>
  <w:num w:numId="8" w16cid:durableId="528756726">
    <w:abstractNumId w:val="0"/>
  </w:num>
  <w:num w:numId="9" w16cid:durableId="1588073134">
    <w:abstractNumId w:val="0"/>
  </w:num>
  <w:num w:numId="10" w16cid:durableId="434060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081"/>
    <w:rsid w:val="00013A22"/>
    <w:rsid w:val="00014C3F"/>
    <w:rsid w:val="00017C82"/>
    <w:rsid w:val="00032B88"/>
    <w:rsid w:val="000463F5"/>
    <w:rsid w:val="00046DF5"/>
    <w:rsid w:val="00052060"/>
    <w:rsid w:val="0005574A"/>
    <w:rsid w:val="00055FE1"/>
    <w:rsid w:val="00056EC2"/>
    <w:rsid w:val="00060B48"/>
    <w:rsid w:val="00064D04"/>
    <w:rsid w:val="00067AC9"/>
    <w:rsid w:val="00067F32"/>
    <w:rsid w:val="00071807"/>
    <w:rsid w:val="000803E1"/>
    <w:rsid w:val="000837F7"/>
    <w:rsid w:val="00084513"/>
    <w:rsid w:val="00084859"/>
    <w:rsid w:val="00091C59"/>
    <w:rsid w:val="00092D94"/>
    <w:rsid w:val="000A3FEA"/>
    <w:rsid w:val="000B0868"/>
    <w:rsid w:val="000B3E12"/>
    <w:rsid w:val="000B3E78"/>
    <w:rsid w:val="000B7B48"/>
    <w:rsid w:val="000C096D"/>
    <w:rsid w:val="000C139A"/>
    <w:rsid w:val="000C2053"/>
    <w:rsid w:val="000C248C"/>
    <w:rsid w:val="000D1E7A"/>
    <w:rsid w:val="000D291C"/>
    <w:rsid w:val="000E12BF"/>
    <w:rsid w:val="000E58BE"/>
    <w:rsid w:val="000E5A54"/>
    <w:rsid w:val="000E63D3"/>
    <w:rsid w:val="000E67CF"/>
    <w:rsid w:val="000F15C0"/>
    <w:rsid w:val="001002E0"/>
    <w:rsid w:val="0010461E"/>
    <w:rsid w:val="00106FAA"/>
    <w:rsid w:val="00113443"/>
    <w:rsid w:val="001269A7"/>
    <w:rsid w:val="00127404"/>
    <w:rsid w:val="00131092"/>
    <w:rsid w:val="00137401"/>
    <w:rsid w:val="00140E6A"/>
    <w:rsid w:val="00146545"/>
    <w:rsid w:val="00146B75"/>
    <w:rsid w:val="0015266D"/>
    <w:rsid w:val="0015288A"/>
    <w:rsid w:val="00155A75"/>
    <w:rsid w:val="00160F47"/>
    <w:rsid w:val="0017329C"/>
    <w:rsid w:val="00177CA1"/>
    <w:rsid w:val="00183823"/>
    <w:rsid w:val="00183942"/>
    <w:rsid w:val="00191A1D"/>
    <w:rsid w:val="00193D9F"/>
    <w:rsid w:val="001A009E"/>
    <w:rsid w:val="001A1287"/>
    <w:rsid w:val="001A3859"/>
    <w:rsid w:val="001A3C9D"/>
    <w:rsid w:val="001A43F8"/>
    <w:rsid w:val="001A7F5B"/>
    <w:rsid w:val="001B79E5"/>
    <w:rsid w:val="001C4428"/>
    <w:rsid w:val="001C442C"/>
    <w:rsid w:val="001C77F7"/>
    <w:rsid w:val="001D56F0"/>
    <w:rsid w:val="001D663B"/>
    <w:rsid w:val="001D7B41"/>
    <w:rsid w:val="001E46DA"/>
    <w:rsid w:val="001E7D80"/>
    <w:rsid w:val="001F4B6C"/>
    <w:rsid w:val="001F620D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2EA"/>
    <w:rsid w:val="00276494"/>
    <w:rsid w:val="00277B0C"/>
    <w:rsid w:val="0028715C"/>
    <w:rsid w:val="00290118"/>
    <w:rsid w:val="002A11C4"/>
    <w:rsid w:val="002A27B2"/>
    <w:rsid w:val="002B1A2C"/>
    <w:rsid w:val="002C34F2"/>
    <w:rsid w:val="002C58FF"/>
    <w:rsid w:val="002C7AFE"/>
    <w:rsid w:val="002D05D2"/>
    <w:rsid w:val="002E0D61"/>
    <w:rsid w:val="002E4C7B"/>
    <w:rsid w:val="002F0569"/>
    <w:rsid w:val="00304DB0"/>
    <w:rsid w:val="0030740C"/>
    <w:rsid w:val="00311A25"/>
    <w:rsid w:val="00315833"/>
    <w:rsid w:val="00317037"/>
    <w:rsid w:val="003215EE"/>
    <w:rsid w:val="003224BF"/>
    <w:rsid w:val="003241A8"/>
    <w:rsid w:val="003253F0"/>
    <w:rsid w:val="0033263E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45F"/>
    <w:rsid w:val="00362895"/>
    <w:rsid w:val="003636C3"/>
    <w:rsid w:val="00370DBF"/>
    <w:rsid w:val="00386093"/>
    <w:rsid w:val="003904A4"/>
    <w:rsid w:val="00391841"/>
    <w:rsid w:val="00391B6D"/>
    <w:rsid w:val="00394922"/>
    <w:rsid w:val="003A0E32"/>
    <w:rsid w:val="003A2B94"/>
    <w:rsid w:val="003A3478"/>
    <w:rsid w:val="003B387D"/>
    <w:rsid w:val="003C0D58"/>
    <w:rsid w:val="003C224D"/>
    <w:rsid w:val="003D4FA3"/>
    <w:rsid w:val="003E0807"/>
    <w:rsid w:val="003E51FB"/>
    <w:rsid w:val="003E6B39"/>
    <w:rsid w:val="003F07E1"/>
    <w:rsid w:val="004030BC"/>
    <w:rsid w:val="00403F7D"/>
    <w:rsid w:val="00404661"/>
    <w:rsid w:val="00406785"/>
    <w:rsid w:val="004079B4"/>
    <w:rsid w:val="00417A56"/>
    <w:rsid w:val="00420957"/>
    <w:rsid w:val="0042153F"/>
    <w:rsid w:val="004216AB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2A99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942"/>
    <w:rsid w:val="004C1E3F"/>
    <w:rsid w:val="004C23F4"/>
    <w:rsid w:val="004C3475"/>
    <w:rsid w:val="004C58B6"/>
    <w:rsid w:val="004D16A3"/>
    <w:rsid w:val="004D4AA1"/>
    <w:rsid w:val="004D6D68"/>
    <w:rsid w:val="004E5EDD"/>
    <w:rsid w:val="004E6E45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723D"/>
    <w:rsid w:val="005446A2"/>
    <w:rsid w:val="00544D2F"/>
    <w:rsid w:val="00551BD8"/>
    <w:rsid w:val="00581055"/>
    <w:rsid w:val="00590004"/>
    <w:rsid w:val="00591E38"/>
    <w:rsid w:val="005A19C5"/>
    <w:rsid w:val="005A3034"/>
    <w:rsid w:val="005A462D"/>
    <w:rsid w:val="005B253B"/>
    <w:rsid w:val="005B771D"/>
    <w:rsid w:val="005C5D16"/>
    <w:rsid w:val="005D2285"/>
    <w:rsid w:val="005D3193"/>
    <w:rsid w:val="005D4A6E"/>
    <w:rsid w:val="005E6979"/>
    <w:rsid w:val="005E75CB"/>
    <w:rsid w:val="006013C1"/>
    <w:rsid w:val="0060669E"/>
    <w:rsid w:val="00610F2E"/>
    <w:rsid w:val="00611399"/>
    <w:rsid w:val="00615B0E"/>
    <w:rsid w:val="00616757"/>
    <w:rsid w:val="00621DE0"/>
    <w:rsid w:val="00624C4E"/>
    <w:rsid w:val="00625200"/>
    <w:rsid w:val="006363A8"/>
    <w:rsid w:val="00636DB7"/>
    <w:rsid w:val="00647C64"/>
    <w:rsid w:val="00650905"/>
    <w:rsid w:val="006532ED"/>
    <w:rsid w:val="006549F2"/>
    <w:rsid w:val="006567B7"/>
    <w:rsid w:val="00657131"/>
    <w:rsid w:val="00657BFB"/>
    <w:rsid w:val="0066333C"/>
    <w:rsid w:val="006639B4"/>
    <w:rsid w:val="006650FE"/>
    <w:rsid w:val="00667860"/>
    <w:rsid w:val="0067305D"/>
    <w:rsid w:val="00677D9B"/>
    <w:rsid w:val="00677E5F"/>
    <w:rsid w:val="006867F3"/>
    <w:rsid w:val="00687890"/>
    <w:rsid w:val="006901A2"/>
    <w:rsid w:val="00690368"/>
    <w:rsid w:val="0069079C"/>
    <w:rsid w:val="00690B53"/>
    <w:rsid w:val="006924E3"/>
    <w:rsid w:val="00695B72"/>
    <w:rsid w:val="006B1140"/>
    <w:rsid w:val="006B160A"/>
    <w:rsid w:val="006B22F0"/>
    <w:rsid w:val="006B4E6C"/>
    <w:rsid w:val="006B50B6"/>
    <w:rsid w:val="006D4199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7F16"/>
    <w:rsid w:val="00730167"/>
    <w:rsid w:val="007343C8"/>
    <w:rsid w:val="007365D1"/>
    <w:rsid w:val="00737B8C"/>
    <w:rsid w:val="00740E0E"/>
    <w:rsid w:val="007412E0"/>
    <w:rsid w:val="00750212"/>
    <w:rsid w:val="00754779"/>
    <w:rsid w:val="007565E2"/>
    <w:rsid w:val="0075716D"/>
    <w:rsid w:val="00765F14"/>
    <w:rsid w:val="00770E31"/>
    <w:rsid w:val="007770F1"/>
    <w:rsid w:val="00781FD3"/>
    <w:rsid w:val="00783FB1"/>
    <w:rsid w:val="00785CDD"/>
    <w:rsid w:val="00791847"/>
    <w:rsid w:val="007925F0"/>
    <w:rsid w:val="007939B3"/>
    <w:rsid w:val="0079509C"/>
    <w:rsid w:val="00796708"/>
    <w:rsid w:val="00797842"/>
    <w:rsid w:val="007B1B42"/>
    <w:rsid w:val="007C016D"/>
    <w:rsid w:val="007C30EB"/>
    <w:rsid w:val="007E0002"/>
    <w:rsid w:val="007E063C"/>
    <w:rsid w:val="007E2A4B"/>
    <w:rsid w:val="007E307D"/>
    <w:rsid w:val="007E6A4E"/>
    <w:rsid w:val="007E6C94"/>
    <w:rsid w:val="007F032A"/>
    <w:rsid w:val="007F1005"/>
    <w:rsid w:val="007F25E0"/>
    <w:rsid w:val="007F5328"/>
    <w:rsid w:val="007F7E54"/>
    <w:rsid w:val="00804F5A"/>
    <w:rsid w:val="00810C6D"/>
    <w:rsid w:val="00812887"/>
    <w:rsid w:val="008251AC"/>
    <w:rsid w:val="00826F21"/>
    <w:rsid w:val="00834CC8"/>
    <w:rsid w:val="00835E00"/>
    <w:rsid w:val="008361BE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624"/>
    <w:rsid w:val="0088798F"/>
    <w:rsid w:val="00887E4B"/>
    <w:rsid w:val="008915C8"/>
    <w:rsid w:val="008A36CF"/>
    <w:rsid w:val="008A3BC4"/>
    <w:rsid w:val="008A7B12"/>
    <w:rsid w:val="008B384F"/>
    <w:rsid w:val="008B403C"/>
    <w:rsid w:val="008B7983"/>
    <w:rsid w:val="008C2511"/>
    <w:rsid w:val="008D026D"/>
    <w:rsid w:val="008D23AB"/>
    <w:rsid w:val="008D4B8B"/>
    <w:rsid w:val="008D5A78"/>
    <w:rsid w:val="008D7DD9"/>
    <w:rsid w:val="008E290F"/>
    <w:rsid w:val="008E7AAE"/>
    <w:rsid w:val="008E7B64"/>
    <w:rsid w:val="008F1D6C"/>
    <w:rsid w:val="008F50A2"/>
    <w:rsid w:val="008F5DCD"/>
    <w:rsid w:val="008F6453"/>
    <w:rsid w:val="008F758A"/>
    <w:rsid w:val="00900951"/>
    <w:rsid w:val="00906B7C"/>
    <w:rsid w:val="009118A6"/>
    <w:rsid w:val="00916909"/>
    <w:rsid w:val="00916EC0"/>
    <w:rsid w:val="00917D86"/>
    <w:rsid w:val="00920467"/>
    <w:rsid w:val="00921DE7"/>
    <w:rsid w:val="0092258F"/>
    <w:rsid w:val="00922B4F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4DD"/>
    <w:rsid w:val="0095260E"/>
    <w:rsid w:val="00954CA9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30CC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10FCE"/>
    <w:rsid w:val="00A1544B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4B1E"/>
    <w:rsid w:val="00A5194F"/>
    <w:rsid w:val="00A53681"/>
    <w:rsid w:val="00A54227"/>
    <w:rsid w:val="00A633D4"/>
    <w:rsid w:val="00A6461A"/>
    <w:rsid w:val="00A83A47"/>
    <w:rsid w:val="00A84504"/>
    <w:rsid w:val="00A8672F"/>
    <w:rsid w:val="00A929A9"/>
    <w:rsid w:val="00A93057"/>
    <w:rsid w:val="00A94825"/>
    <w:rsid w:val="00A966F8"/>
    <w:rsid w:val="00A968B0"/>
    <w:rsid w:val="00AA5B5A"/>
    <w:rsid w:val="00AB2672"/>
    <w:rsid w:val="00AB2817"/>
    <w:rsid w:val="00AB43C4"/>
    <w:rsid w:val="00AC32E7"/>
    <w:rsid w:val="00AC3A9F"/>
    <w:rsid w:val="00AC6D2F"/>
    <w:rsid w:val="00AD16AC"/>
    <w:rsid w:val="00AE0641"/>
    <w:rsid w:val="00AE2745"/>
    <w:rsid w:val="00AE2F64"/>
    <w:rsid w:val="00AF42CB"/>
    <w:rsid w:val="00AF483F"/>
    <w:rsid w:val="00AF5E07"/>
    <w:rsid w:val="00AF5F06"/>
    <w:rsid w:val="00B0043A"/>
    <w:rsid w:val="00B00A25"/>
    <w:rsid w:val="00B06207"/>
    <w:rsid w:val="00B12F3A"/>
    <w:rsid w:val="00B1422A"/>
    <w:rsid w:val="00B1765C"/>
    <w:rsid w:val="00B213C4"/>
    <w:rsid w:val="00B375F7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A78F2"/>
    <w:rsid w:val="00BB1451"/>
    <w:rsid w:val="00BB323E"/>
    <w:rsid w:val="00BB5A3F"/>
    <w:rsid w:val="00BB612A"/>
    <w:rsid w:val="00BC258C"/>
    <w:rsid w:val="00BD0142"/>
    <w:rsid w:val="00BD499F"/>
    <w:rsid w:val="00BD56DE"/>
    <w:rsid w:val="00BE0DA9"/>
    <w:rsid w:val="00BF2406"/>
    <w:rsid w:val="00C03D01"/>
    <w:rsid w:val="00C16315"/>
    <w:rsid w:val="00C3091E"/>
    <w:rsid w:val="00C40FF1"/>
    <w:rsid w:val="00C419E2"/>
    <w:rsid w:val="00C5020E"/>
    <w:rsid w:val="00C56B39"/>
    <w:rsid w:val="00C57452"/>
    <w:rsid w:val="00C61EDF"/>
    <w:rsid w:val="00C6239D"/>
    <w:rsid w:val="00C6594B"/>
    <w:rsid w:val="00C67FFB"/>
    <w:rsid w:val="00C7155E"/>
    <w:rsid w:val="00C71D1E"/>
    <w:rsid w:val="00C71D7D"/>
    <w:rsid w:val="00C725FE"/>
    <w:rsid w:val="00C74833"/>
    <w:rsid w:val="00C850A0"/>
    <w:rsid w:val="00C85A86"/>
    <w:rsid w:val="00C978F0"/>
    <w:rsid w:val="00CA1AFB"/>
    <w:rsid w:val="00CA4342"/>
    <w:rsid w:val="00CA58FE"/>
    <w:rsid w:val="00CA61E9"/>
    <w:rsid w:val="00CB1CB1"/>
    <w:rsid w:val="00CB6BC1"/>
    <w:rsid w:val="00CB6CB8"/>
    <w:rsid w:val="00CC1711"/>
    <w:rsid w:val="00CC1A68"/>
    <w:rsid w:val="00CC2123"/>
    <w:rsid w:val="00CD2BFD"/>
    <w:rsid w:val="00CE0701"/>
    <w:rsid w:val="00CE5AD6"/>
    <w:rsid w:val="00CE617F"/>
    <w:rsid w:val="00CE7555"/>
    <w:rsid w:val="00CE78EF"/>
    <w:rsid w:val="00D048F7"/>
    <w:rsid w:val="00D0517E"/>
    <w:rsid w:val="00D140FC"/>
    <w:rsid w:val="00D21D8C"/>
    <w:rsid w:val="00D31357"/>
    <w:rsid w:val="00D33220"/>
    <w:rsid w:val="00D334D1"/>
    <w:rsid w:val="00D33699"/>
    <w:rsid w:val="00D40C3B"/>
    <w:rsid w:val="00D44C89"/>
    <w:rsid w:val="00D516CD"/>
    <w:rsid w:val="00D530EC"/>
    <w:rsid w:val="00D55952"/>
    <w:rsid w:val="00D568D1"/>
    <w:rsid w:val="00D668E6"/>
    <w:rsid w:val="00D70670"/>
    <w:rsid w:val="00D74D80"/>
    <w:rsid w:val="00D765C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19EA"/>
    <w:rsid w:val="00E2209A"/>
    <w:rsid w:val="00E24E44"/>
    <w:rsid w:val="00E26A07"/>
    <w:rsid w:val="00E32595"/>
    <w:rsid w:val="00E37CFD"/>
    <w:rsid w:val="00E41688"/>
    <w:rsid w:val="00E41A26"/>
    <w:rsid w:val="00E46BCB"/>
    <w:rsid w:val="00E51CAF"/>
    <w:rsid w:val="00E539FC"/>
    <w:rsid w:val="00E60F04"/>
    <w:rsid w:val="00E62AAC"/>
    <w:rsid w:val="00E67C2F"/>
    <w:rsid w:val="00E67EF5"/>
    <w:rsid w:val="00E804EA"/>
    <w:rsid w:val="00E80A71"/>
    <w:rsid w:val="00E82337"/>
    <w:rsid w:val="00E9170E"/>
    <w:rsid w:val="00E92499"/>
    <w:rsid w:val="00E949AF"/>
    <w:rsid w:val="00E96077"/>
    <w:rsid w:val="00EA0A06"/>
    <w:rsid w:val="00EA6243"/>
    <w:rsid w:val="00EA74AB"/>
    <w:rsid w:val="00EA77C1"/>
    <w:rsid w:val="00EB3D1B"/>
    <w:rsid w:val="00EC1512"/>
    <w:rsid w:val="00ED1D89"/>
    <w:rsid w:val="00ED64D1"/>
    <w:rsid w:val="00ED66BC"/>
    <w:rsid w:val="00EE13EF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6552"/>
    <w:rsid w:val="00F20E68"/>
    <w:rsid w:val="00F22093"/>
    <w:rsid w:val="00F236DF"/>
    <w:rsid w:val="00F40F35"/>
    <w:rsid w:val="00F43AD5"/>
    <w:rsid w:val="00F4402E"/>
    <w:rsid w:val="00F55039"/>
    <w:rsid w:val="00F56DD0"/>
    <w:rsid w:val="00F6491C"/>
    <w:rsid w:val="00F67BBB"/>
    <w:rsid w:val="00F77497"/>
    <w:rsid w:val="00F778E9"/>
    <w:rsid w:val="00F842BA"/>
    <w:rsid w:val="00F87D92"/>
    <w:rsid w:val="00F9033E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C707E"/>
    <w:rsid w:val="00FD1871"/>
    <w:rsid w:val="00FD3110"/>
    <w:rsid w:val="00FF459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2B18A2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15B0E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903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33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33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3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33E"/>
    <w:rPr>
      <w:b/>
      <w:bCs/>
      <w:szCs w:val="20"/>
    </w:rPr>
  </w:style>
  <w:style w:type="paragraph" w:styleId="Revision">
    <w:name w:val="Revision"/>
    <w:hidden/>
    <w:uiPriority w:val="99"/>
    <w:semiHidden/>
    <w:rsid w:val="00F550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9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F65D602DA1241ED8E9AEB86C32E5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30B0B5-C914-4E6E-B1FF-7ADBD96ADC13}"/>
      </w:docPartPr>
      <w:docPartBody>
        <w:p w:rsidR="00435435" w:rsidRDefault="00B557C2" w:rsidP="00B557C2">
          <w:pPr>
            <w:pStyle w:val="4F65D602DA1241ED8E9AEB86C32E5B27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25B4D7FDAE44DCDA8A01515859FD6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AB328-E063-4C05-8CDD-ABBBE69A59F0}"/>
      </w:docPartPr>
      <w:docPartBody>
        <w:p w:rsidR="002146E0" w:rsidRDefault="004D39F3" w:rsidP="004D39F3">
          <w:pPr>
            <w:pStyle w:val="E25B4D7FDAE44DCDA8A01515859FD600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146E0"/>
    <w:rsid w:val="00435435"/>
    <w:rsid w:val="004D39F3"/>
    <w:rsid w:val="008251AC"/>
    <w:rsid w:val="00844F1A"/>
    <w:rsid w:val="00966F1F"/>
    <w:rsid w:val="009B786F"/>
    <w:rsid w:val="00A07585"/>
    <w:rsid w:val="00B557C2"/>
    <w:rsid w:val="00CF382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382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F65D602DA1241ED8E9AEB86C32E5B27">
    <w:name w:val="4F65D602DA1241ED8E9AEB86C32E5B27"/>
    <w:rsid w:val="00B557C2"/>
  </w:style>
  <w:style w:type="paragraph" w:customStyle="1" w:styleId="E25B4D7FDAE44DCDA8A01515859FD600">
    <w:name w:val="E25B4D7FDAE44DCDA8A01515859FD600"/>
    <w:rsid w:val="004D39F3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7CE4C8-5860-4283-9D9C-E6FD053424B5}"/>
</file>

<file path=customXml/itemProps2.xml><?xml version="1.0" encoding="utf-8"?>
<ds:datastoreItem xmlns:ds="http://schemas.openxmlformats.org/officeDocument/2006/customXml" ds:itemID="{3132D0F9-1B5E-41E4-A604-E1C2DCC6D9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FEB272-9624-4368-A517-788597DEDC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92DE9E-4FF7-40B8-968B-25E8D96B6257}">
  <ds:schemaRefs>
    <ds:schemaRef ds:uri="http://purl.org/dc/dcmitype/"/>
    <ds:schemaRef ds:uri="bf54d604-3e62-4e70-ba33-9e9084b96a66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2019-10-07T23:53:00Z</dcterms:created>
  <dcterms:modified xsi:type="dcterms:W3CDTF">2025-12-22T03:46:00Z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2025-12-22T03:46:51Z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203042b3-a7f3-4c59-9c7c-ce3476395c0f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