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  <w:color w:val="000000"/>
          <w:szCs w:val="36"/>
          <w:lang w:val="en-US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B40D984" w14:textId="4F0A2F3C" w:rsidR="00BD499F" w:rsidRPr="004C23F4" w:rsidRDefault="00BB56A0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cs="Arial"/>
              <w:color w:val="000000"/>
              <w:szCs w:val="36"/>
              <w:lang w:val="en-US"/>
            </w:rPr>
            <w:t>Cyanogen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7EA05305" w14:textId="77777777" w:rsidTr="001B57B3">
        <w:trPr>
          <w:cantSplit/>
          <w:trHeight w:val="682"/>
          <w:tblHeader/>
        </w:trPr>
        <w:tc>
          <w:tcPr>
            <w:tcW w:w="4077" w:type="dxa"/>
          </w:tcPr>
          <w:p w14:paraId="41E5717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A3F049A" w14:textId="77777777" w:rsidR="00F43AD5" w:rsidRPr="00717D45" w:rsidRDefault="00EC522F" w:rsidP="00B76A41">
            <w:pPr>
              <w:pStyle w:val="Tablefont"/>
            </w:pPr>
            <w:r w:rsidRPr="00EC522F">
              <w:t>506-77-4</w:t>
            </w:r>
          </w:p>
        </w:tc>
      </w:tr>
      <w:tr w:rsidR="00F43AD5" w:rsidRPr="004C23F4" w14:paraId="16A85474" w14:textId="77777777" w:rsidTr="00B76A41">
        <w:trPr>
          <w:cantSplit/>
        </w:trPr>
        <w:tc>
          <w:tcPr>
            <w:tcW w:w="4077" w:type="dxa"/>
          </w:tcPr>
          <w:p w14:paraId="679DE72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FBA3C4E" w14:textId="4610A9CE" w:rsidR="00F43AD5" w:rsidRPr="00717D45" w:rsidRDefault="00EC522F" w:rsidP="00B76A41">
            <w:pPr>
              <w:pStyle w:val="Tablefont"/>
            </w:pPr>
            <w:r w:rsidRPr="00EC522F">
              <w:t>Chlorcyan</w:t>
            </w:r>
            <w:r w:rsidR="00BB56A0">
              <w:t>,</w:t>
            </w:r>
            <w:r w:rsidRPr="00EC522F">
              <w:t xml:space="preserve"> </w:t>
            </w:r>
            <w:r w:rsidR="00BB56A0">
              <w:t>c</w:t>
            </w:r>
            <w:r w:rsidRPr="00EC522F">
              <w:t>hlorine cyanide</w:t>
            </w:r>
            <w:r w:rsidR="00BB56A0">
              <w:t>,</w:t>
            </w:r>
            <w:r w:rsidRPr="00EC522F">
              <w:t xml:space="preserve"> </w:t>
            </w:r>
            <w:r w:rsidR="00BB56A0">
              <w:t>c</w:t>
            </w:r>
            <w:r w:rsidRPr="00EC522F">
              <w:t>hlorocyanogen</w:t>
            </w:r>
          </w:p>
        </w:tc>
      </w:tr>
      <w:tr w:rsidR="00F43AD5" w:rsidRPr="004C23F4" w14:paraId="2205DDD1" w14:textId="77777777" w:rsidTr="00B76A41">
        <w:trPr>
          <w:cantSplit/>
        </w:trPr>
        <w:tc>
          <w:tcPr>
            <w:tcW w:w="4077" w:type="dxa"/>
          </w:tcPr>
          <w:p w14:paraId="52BCB0F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BDEEBB9" w14:textId="77777777" w:rsidR="00F43AD5" w:rsidRPr="00717D45" w:rsidRDefault="00915CE3" w:rsidP="00B76A41">
            <w:pPr>
              <w:pStyle w:val="Tablefont"/>
            </w:pPr>
            <w:r>
              <w:t>CNCl</w:t>
            </w:r>
          </w:p>
        </w:tc>
      </w:tr>
      <w:tr w:rsidR="00F43AD5" w:rsidRPr="004C23F4" w14:paraId="3ACBBF17" w14:textId="77777777" w:rsidTr="00B76A41">
        <w:trPr>
          <w:cantSplit/>
        </w:trPr>
        <w:tc>
          <w:tcPr>
            <w:tcW w:w="4077" w:type="dxa"/>
          </w:tcPr>
          <w:p w14:paraId="561B6AF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4E2C5D0" w14:textId="77777777" w:rsidR="00F43AD5" w:rsidRPr="00B40C60" w:rsidRDefault="008F41A1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56E990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F06AF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4"/>
        <w:gridCol w:w="5022"/>
      </w:tblGrid>
      <w:tr w:rsidR="00F06AF7" w:rsidRPr="004C23F4" w14:paraId="482EFBA2" w14:textId="77777777" w:rsidTr="00F06AF7">
        <w:trPr>
          <w:cantSplit/>
          <w:tblHeader/>
        </w:trPr>
        <w:tc>
          <w:tcPr>
            <w:tcW w:w="4004" w:type="dxa"/>
            <w:vAlign w:val="center"/>
          </w:tcPr>
          <w:p w14:paraId="6EF1091D" w14:textId="77777777" w:rsidR="00F06AF7" w:rsidRPr="002C58FF" w:rsidRDefault="00F06AF7" w:rsidP="00F06AF7">
            <w:pPr>
              <w:pStyle w:val="Tablerowright"/>
            </w:pPr>
            <w:r>
              <w:t>TWA:</w:t>
            </w:r>
          </w:p>
        </w:tc>
        <w:tc>
          <w:tcPr>
            <w:tcW w:w="5022" w:type="dxa"/>
          </w:tcPr>
          <w:p w14:paraId="2FF7957F" w14:textId="77777777" w:rsidR="00F06AF7" w:rsidRPr="00EB3D1B" w:rsidRDefault="00F06AF7" w:rsidP="00F06AF7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F06AF7" w:rsidRPr="004C23F4" w14:paraId="6242E69C" w14:textId="77777777" w:rsidTr="00F06AF7">
        <w:trPr>
          <w:cantSplit/>
        </w:trPr>
        <w:tc>
          <w:tcPr>
            <w:tcW w:w="4004" w:type="dxa"/>
            <w:vAlign w:val="center"/>
          </w:tcPr>
          <w:p w14:paraId="4D784F2A" w14:textId="77777777" w:rsidR="00F06AF7" w:rsidRPr="002C58FF" w:rsidRDefault="00F06AF7" w:rsidP="00F06AF7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2" w:type="dxa"/>
          </w:tcPr>
          <w:p w14:paraId="1B81EBE1" w14:textId="77777777" w:rsidR="00F06AF7" w:rsidRPr="00EB3D1B" w:rsidRDefault="00F06AF7" w:rsidP="00F06AF7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0C5E387" w14:textId="77777777" w:rsidTr="00F06AF7">
        <w:trPr>
          <w:cantSplit/>
        </w:trPr>
        <w:tc>
          <w:tcPr>
            <w:tcW w:w="4004" w:type="dxa"/>
            <w:vAlign w:val="center"/>
          </w:tcPr>
          <w:p w14:paraId="3B95E0A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2" w:type="dxa"/>
          </w:tcPr>
          <w:p w14:paraId="7FD7B19D" w14:textId="77777777" w:rsidR="002C7AFE" w:rsidRPr="00EB3D1B" w:rsidRDefault="00F06AF7" w:rsidP="00017C82">
            <w:pPr>
              <w:pStyle w:val="Tablefont"/>
              <w:rPr>
                <w:b/>
              </w:rPr>
            </w:pPr>
            <w:r w:rsidRPr="00F06AF7">
              <w:rPr>
                <w:b/>
              </w:rPr>
              <w:t>0.3 ppm (0.75 mg/m</w:t>
            </w:r>
            <w:r w:rsidRPr="00DB7416">
              <w:rPr>
                <w:b/>
                <w:vertAlign w:val="superscript"/>
              </w:rPr>
              <w:t>3</w:t>
            </w:r>
            <w:r w:rsidRPr="00F06AF7">
              <w:rPr>
                <w:b/>
              </w:rPr>
              <w:t>)</w:t>
            </w:r>
          </w:p>
        </w:tc>
      </w:tr>
      <w:tr w:rsidR="002C7AFE" w:rsidRPr="004C23F4" w14:paraId="11375C0D" w14:textId="77777777" w:rsidTr="00F06AF7">
        <w:trPr>
          <w:cantSplit/>
        </w:trPr>
        <w:tc>
          <w:tcPr>
            <w:tcW w:w="4004" w:type="dxa"/>
          </w:tcPr>
          <w:p w14:paraId="12B65F8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2" w:type="dxa"/>
          </w:tcPr>
          <w:p w14:paraId="797B7B55" w14:textId="77777777" w:rsidR="002C7AFE" w:rsidRPr="00EB3D1B" w:rsidRDefault="00F06AF7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79084614" w14:textId="77777777" w:rsidTr="00F06AF7">
        <w:trPr>
          <w:cantSplit/>
        </w:trPr>
        <w:tc>
          <w:tcPr>
            <w:tcW w:w="4004" w:type="dxa"/>
            <w:vAlign w:val="center"/>
          </w:tcPr>
          <w:p w14:paraId="22F545A2" w14:textId="39FF05AD" w:rsidR="00F10C97" w:rsidRPr="002C58FF" w:rsidRDefault="00921DE7" w:rsidP="00DB7416">
            <w:pPr>
              <w:pStyle w:val="Tablerowright"/>
            </w:pPr>
            <w:r>
              <w:t>IDLH:</w:t>
            </w:r>
          </w:p>
        </w:tc>
        <w:tc>
          <w:tcPr>
            <w:tcW w:w="5022" w:type="dxa"/>
          </w:tcPr>
          <w:p w14:paraId="367D1E83" w14:textId="77777777" w:rsidR="002C7AFE" w:rsidRPr="00EB3D1B" w:rsidRDefault="00F06AF7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DD7E25" w:rsidRPr="004C23F4" w14:paraId="1F65CCBB" w14:textId="77777777" w:rsidTr="00DB7416">
        <w:trPr>
          <w:cantSplit/>
        </w:trPr>
        <w:tc>
          <w:tcPr>
            <w:tcW w:w="4004" w:type="dxa"/>
          </w:tcPr>
          <w:p w14:paraId="72609C4E" w14:textId="68A97917" w:rsidR="00DD7E25" w:rsidRDefault="00DD7E25">
            <w:pPr>
              <w:pStyle w:val="Tablerowright"/>
            </w:pPr>
            <w:r>
              <w:t>Sampling and analysis:</w:t>
            </w:r>
          </w:p>
        </w:tc>
        <w:tc>
          <w:tcPr>
            <w:tcW w:w="5022" w:type="dxa"/>
          </w:tcPr>
          <w:p w14:paraId="7F594981" w14:textId="37641EC2" w:rsidR="00DD7E25" w:rsidRDefault="00DD7E25" w:rsidP="00017C82">
            <w:pPr>
              <w:pStyle w:val="Tablefont"/>
            </w:pPr>
            <w:r w:rsidRPr="00DD7E25">
              <w:t>The recommended value is quantifiable through available sampling and analysis techniques</w:t>
            </w:r>
            <w:r>
              <w:t>.</w:t>
            </w:r>
          </w:p>
        </w:tc>
      </w:tr>
    </w:tbl>
    <w:p w14:paraId="4D7559D6" w14:textId="77777777" w:rsidR="00F06AF7" w:rsidRPr="003365A5" w:rsidRDefault="00F06AF7" w:rsidP="00F06AF7">
      <w:pPr>
        <w:pStyle w:val="Heading2"/>
      </w:pPr>
      <w:r>
        <w:t>Recommendation and basis for workplace exposure standard</w:t>
      </w:r>
    </w:p>
    <w:p w14:paraId="2A04483A" w14:textId="7BB432F2" w:rsidR="00F06AF7" w:rsidRDefault="00F06AF7" w:rsidP="00F06AF7">
      <w:pPr>
        <w:rPr>
          <w:rFonts w:eastAsia="Calibri" w:cs="Times New Roman"/>
        </w:rPr>
      </w:pPr>
      <w:r w:rsidRPr="005B4063">
        <w:rPr>
          <w:rFonts w:eastAsia="Calibri" w:cs="Times New Roman"/>
        </w:rPr>
        <w:t xml:space="preserve">A </w:t>
      </w:r>
      <w:r w:rsidR="00DB7416">
        <w:rPr>
          <w:rFonts w:eastAsia="Calibri" w:cs="Times New Roman"/>
        </w:rPr>
        <w:t>p</w:t>
      </w:r>
      <w:r>
        <w:rPr>
          <w:rFonts w:eastAsia="Calibri" w:cs="Times New Roman"/>
        </w:rPr>
        <w:t>eak limitation</w:t>
      </w:r>
      <w:r w:rsidRPr="005B4063">
        <w:rPr>
          <w:rFonts w:eastAsia="Calibri" w:cs="Times New Roman"/>
        </w:rPr>
        <w:t xml:space="preserve"> of </w:t>
      </w:r>
      <w:r w:rsidRPr="00F06AF7">
        <w:rPr>
          <w:rFonts w:eastAsia="Calibri" w:cs="Times New Roman"/>
        </w:rPr>
        <w:t>0.3 ppm (0.75 mg/m</w:t>
      </w:r>
      <w:r w:rsidRPr="00EF7854">
        <w:rPr>
          <w:rFonts w:eastAsia="Calibri" w:cs="Times New Roman"/>
          <w:vertAlign w:val="superscript"/>
        </w:rPr>
        <w:t>3</w:t>
      </w:r>
      <w:r w:rsidRPr="00F06AF7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 </w:t>
      </w:r>
      <w:r w:rsidRPr="005B4063">
        <w:rPr>
          <w:rFonts w:eastAsia="Calibri" w:cs="Times New Roman"/>
        </w:rPr>
        <w:t xml:space="preserve">is </w:t>
      </w:r>
      <w:r>
        <w:rPr>
          <w:rFonts w:eastAsia="Calibri" w:cs="Times New Roman"/>
        </w:rPr>
        <w:t>recommended</w:t>
      </w:r>
      <w:r w:rsidRPr="005B4063">
        <w:rPr>
          <w:rFonts w:eastAsia="Calibri" w:cs="Times New Roman"/>
        </w:rPr>
        <w:t xml:space="preserve"> to protect</w:t>
      </w:r>
      <w:r>
        <w:rPr>
          <w:rFonts w:eastAsia="Calibri" w:cs="Times New Roman"/>
        </w:rPr>
        <w:t xml:space="preserve"> for</w:t>
      </w:r>
      <w:r w:rsidRPr="005B4063">
        <w:rPr>
          <w:rFonts w:eastAsia="Calibri" w:cs="Times New Roman"/>
        </w:rPr>
        <w:t xml:space="preserve"> </w:t>
      </w:r>
      <w:r w:rsidR="008E388D" w:rsidRPr="00C67DBC">
        <w:t>eye, skin and respiratory tract irritation and the possibility of cellular metabolic interference</w:t>
      </w:r>
      <w:r w:rsidR="008E388D">
        <w:t xml:space="preserve"> by the cyanide anion</w:t>
      </w:r>
      <w:r w:rsidRPr="005B4063">
        <w:rPr>
          <w:rFonts w:eastAsia="Calibri" w:cs="Times New Roman"/>
        </w:rPr>
        <w:t>.</w:t>
      </w:r>
    </w:p>
    <w:p w14:paraId="0153989D" w14:textId="77777777" w:rsidR="00F06AF7" w:rsidRPr="004C23F4" w:rsidRDefault="00F06AF7" w:rsidP="00F06AF7">
      <w:pPr>
        <w:pStyle w:val="Heading2"/>
      </w:pPr>
      <w:r>
        <w:t>Discussion and conclusions</w:t>
      </w:r>
    </w:p>
    <w:p w14:paraId="7F1273B5" w14:textId="77777777" w:rsidR="00F06AF7" w:rsidRDefault="00F06AF7" w:rsidP="00F06AF7">
      <w:pPr>
        <w:rPr>
          <w:rFonts w:cs="Arial"/>
        </w:rPr>
      </w:pPr>
      <w:r>
        <w:rPr>
          <w:rFonts w:cs="Arial"/>
        </w:rPr>
        <w:t>Cyanogen chloride</w:t>
      </w:r>
      <w:r w:rsidRPr="005B4063">
        <w:rPr>
          <w:rFonts w:eastAsia="Calibri" w:cs="Times New Roman"/>
        </w:rPr>
        <w:t xml:space="preserve"> </w:t>
      </w:r>
      <w:r>
        <w:rPr>
          <w:rFonts w:cs="Arial"/>
        </w:rPr>
        <w:t xml:space="preserve">is used </w:t>
      </w:r>
      <w:r w:rsidRPr="00CC77B3">
        <w:rPr>
          <w:rFonts w:cs="Arial"/>
        </w:rPr>
        <w:t xml:space="preserve">in </w:t>
      </w:r>
      <w:r w:rsidR="008E388D" w:rsidRPr="00C67DBC">
        <w:rPr>
          <w:rFonts w:cs="Arial"/>
        </w:rPr>
        <w:t>organic</w:t>
      </w:r>
      <w:r w:rsidR="008E388D">
        <w:rPr>
          <w:rFonts w:cs="Arial"/>
        </w:rPr>
        <w:t xml:space="preserve"> </w:t>
      </w:r>
      <w:r w:rsidR="008E388D" w:rsidRPr="00C67DBC">
        <w:rPr>
          <w:rFonts w:cs="Arial"/>
        </w:rPr>
        <w:t xml:space="preserve">synthesis, as a </w:t>
      </w:r>
      <w:r w:rsidR="008E388D">
        <w:rPr>
          <w:rFonts w:cs="Arial"/>
        </w:rPr>
        <w:t xml:space="preserve">warning agent in fumigant gases </w:t>
      </w:r>
      <w:r w:rsidR="008E388D" w:rsidRPr="00C67DBC">
        <w:rPr>
          <w:rFonts w:cs="Arial"/>
        </w:rPr>
        <w:t>and as a poison gas by the military</w:t>
      </w:r>
      <w:r>
        <w:rPr>
          <w:rFonts w:cs="Arial"/>
        </w:rPr>
        <w:t xml:space="preserve">. </w:t>
      </w:r>
    </w:p>
    <w:p w14:paraId="01EDDB33" w14:textId="3527EEDC" w:rsidR="00E23329" w:rsidRDefault="00DB7416" w:rsidP="00E23329">
      <w:pPr>
        <w:rPr>
          <w:rFonts w:cs="Arial"/>
        </w:rPr>
      </w:pPr>
      <w:r>
        <w:rPr>
          <w:rFonts w:cs="Arial"/>
          <w:color w:val="000000"/>
          <w:szCs w:val="20"/>
          <w:lang w:val="en-US"/>
        </w:rPr>
        <w:t xml:space="preserve">There are limited data available. </w:t>
      </w:r>
      <w:r w:rsidR="008E388D">
        <w:rPr>
          <w:rFonts w:cs="Arial"/>
          <w:color w:val="000000"/>
          <w:szCs w:val="20"/>
          <w:lang w:val="en-US"/>
        </w:rPr>
        <w:t xml:space="preserve">In </w:t>
      </w:r>
      <w:r w:rsidR="00AD57FE">
        <w:rPr>
          <w:rFonts w:cs="Arial"/>
          <w:color w:val="000000"/>
          <w:szCs w:val="20"/>
          <w:lang w:val="en-US"/>
        </w:rPr>
        <w:t xml:space="preserve">humans, </w:t>
      </w:r>
      <w:r w:rsidR="00AD37B7">
        <w:rPr>
          <w:rFonts w:cs="Arial"/>
          <w:color w:val="000000"/>
          <w:szCs w:val="20"/>
          <w:lang w:val="en-US"/>
        </w:rPr>
        <w:t xml:space="preserve">a LOAEL for </w:t>
      </w:r>
      <w:r w:rsidR="00AD57FE">
        <w:rPr>
          <w:rFonts w:cs="Arial"/>
          <w:color w:val="000000"/>
          <w:szCs w:val="20"/>
          <w:lang w:val="en-US"/>
        </w:rPr>
        <w:t>acute</w:t>
      </w:r>
      <w:r w:rsidR="00430DBE">
        <w:rPr>
          <w:rFonts w:cs="Arial"/>
          <w:color w:val="000000"/>
          <w:szCs w:val="20"/>
          <w:lang w:val="en-US"/>
        </w:rPr>
        <w:t xml:space="preserve"> irritation is</w:t>
      </w:r>
      <w:r w:rsidR="008E388D">
        <w:rPr>
          <w:rFonts w:cs="Arial"/>
          <w:color w:val="000000"/>
          <w:szCs w:val="20"/>
          <w:lang w:val="en-US"/>
        </w:rPr>
        <w:t xml:space="preserve"> reported at 1 ppm </w:t>
      </w:r>
      <w:r w:rsidR="00F06AF7">
        <w:rPr>
          <w:rFonts w:cs="Arial"/>
        </w:rPr>
        <w:t>(ACGIH</w:t>
      </w:r>
      <w:r w:rsidR="004C5939">
        <w:rPr>
          <w:rFonts w:cs="Arial"/>
        </w:rPr>
        <w:t>,</w:t>
      </w:r>
      <w:r w:rsidR="00F06AF7">
        <w:rPr>
          <w:rFonts w:cs="Arial"/>
        </w:rPr>
        <w:t xml:space="preserve"> 2018). </w:t>
      </w:r>
    </w:p>
    <w:p w14:paraId="1CFED685" w14:textId="2CAD2DBC" w:rsidR="00E23329" w:rsidRPr="00B97E18" w:rsidRDefault="00F06AF7" w:rsidP="00F06AF7">
      <w:r>
        <w:t>Based on the above</w:t>
      </w:r>
      <w:r w:rsidR="00BB56A0">
        <w:t>,</w:t>
      </w:r>
      <w:r>
        <w:t xml:space="preserve"> the recommended </w:t>
      </w:r>
      <w:r w:rsidR="00DB7416">
        <w:rPr>
          <w:rFonts w:eastAsia="Calibri" w:cs="Times New Roman"/>
        </w:rPr>
        <w:t>p</w:t>
      </w:r>
      <w:r>
        <w:rPr>
          <w:rFonts w:eastAsia="Calibri" w:cs="Times New Roman"/>
        </w:rPr>
        <w:t>eak limitation</w:t>
      </w:r>
      <w:r>
        <w:t xml:space="preserve"> is considered sufficiently low to minimise </w:t>
      </w:r>
      <w:r w:rsidRPr="00C91D05">
        <w:t xml:space="preserve">the potential for </w:t>
      </w:r>
      <w:r w:rsidR="00E23329" w:rsidRPr="00C67DBC">
        <w:t>eye, skin a</w:t>
      </w:r>
      <w:r w:rsidR="00E23329">
        <w:t>nd respiratory tract irritation</w:t>
      </w:r>
      <w:r w:rsidR="0083547A">
        <w:t xml:space="preserve">. </w:t>
      </w:r>
      <w:r w:rsidR="00AD57FE">
        <w:t xml:space="preserve">The NOAEL </w:t>
      </w:r>
      <w:r w:rsidR="00BB5132">
        <w:t xml:space="preserve">for </w:t>
      </w:r>
      <w:r w:rsidR="00AD57FE" w:rsidRPr="00C67DBC">
        <w:t>cellular metabolic interference</w:t>
      </w:r>
      <w:r w:rsidR="00AD57FE">
        <w:t xml:space="preserve"> is unknown</w:t>
      </w:r>
      <w:r w:rsidR="00BB5132">
        <w:t>. H</w:t>
      </w:r>
      <w:r w:rsidR="00AD57FE">
        <w:t>owever</w:t>
      </w:r>
      <w:r w:rsidR="00BB56A0">
        <w:t>,</w:t>
      </w:r>
      <w:r w:rsidR="0083547A">
        <w:t xml:space="preserve"> </w:t>
      </w:r>
      <w:r w:rsidR="00AD57FE">
        <w:t xml:space="preserve">based on </w:t>
      </w:r>
      <w:r w:rsidR="0083547A">
        <w:t xml:space="preserve">the rate at which </w:t>
      </w:r>
      <w:r w:rsidR="00BB56A0">
        <w:rPr>
          <w:rFonts w:cs="Arial"/>
        </w:rPr>
        <w:t xml:space="preserve">cyanogen </w:t>
      </w:r>
      <w:r w:rsidR="0083547A">
        <w:rPr>
          <w:rFonts w:cs="Arial"/>
        </w:rPr>
        <w:t>chloride is metabolised</w:t>
      </w:r>
      <w:r w:rsidR="00AD57FE">
        <w:rPr>
          <w:rFonts w:cs="Arial"/>
        </w:rPr>
        <w:t xml:space="preserve">, the </w:t>
      </w:r>
      <w:r w:rsidR="00DB7416">
        <w:rPr>
          <w:rFonts w:cs="Arial"/>
        </w:rPr>
        <w:t>p</w:t>
      </w:r>
      <w:r w:rsidR="00AD57FE">
        <w:rPr>
          <w:rFonts w:cs="Arial"/>
        </w:rPr>
        <w:t>eak limitation</w:t>
      </w:r>
      <w:r w:rsidR="0083547A">
        <w:rPr>
          <w:rFonts w:cs="Arial"/>
        </w:rPr>
        <w:t xml:space="preserve"> is adequate </w:t>
      </w:r>
      <w:r w:rsidR="0083547A">
        <w:t xml:space="preserve">to minimise the </w:t>
      </w:r>
      <w:r w:rsidR="00E23329" w:rsidRPr="00C67DBC">
        <w:t>possibility of cellular metabolic interference</w:t>
      </w:r>
      <w:r w:rsidR="00E23329">
        <w:t xml:space="preserve"> by the cyanide anion.</w:t>
      </w:r>
    </w:p>
    <w:p w14:paraId="77787F7C" w14:textId="77777777" w:rsidR="00F06AF7" w:rsidRPr="004C23F4" w:rsidRDefault="00F06AF7" w:rsidP="00F06AF7">
      <w:pPr>
        <w:pStyle w:val="Heading2"/>
      </w:pPr>
      <w:r>
        <w:t>Recommendation for notations</w:t>
      </w:r>
    </w:p>
    <w:p w14:paraId="64BFC0B7" w14:textId="4767142F" w:rsidR="00F06AF7" w:rsidRPr="00820121" w:rsidRDefault="00F06AF7" w:rsidP="00F06AF7">
      <w:pPr>
        <w:rPr>
          <w:rFonts w:cs="Arial"/>
        </w:rPr>
      </w:pPr>
      <w:r w:rsidRPr="00820121">
        <w:rPr>
          <w:rFonts w:cs="Arial"/>
        </w:rPr>
        <w:t>Not classified as a carcinogen according to the Globally Harmonized System of Classification and Labelling o</w:t>
      </w:r>
      <w:r w:rsidR="00AD37B7">
        <w:rPr>
          <w:rFonts w:cs="Arial"/>
        </w:rPr>
        <w:t>f</w:t>
      </w:r>
      <w:r w:rsidRPr="00820121">
        <w:rPr>
          <w:rFonts w:cs="Arial"/>
        </w:rPr>
        <w:t xml:space="preserve"> Chemicals (GHS). </w:t>
      </w:r>
    </w:p>
    <w:p w14:paraId="2B51124F" w14:textId="17C19BB1" w:rsidR="00F06AF7" w:rsidRPr="00820121" w:rsidRDefault="00F06AF7" w:rsidP="00F06AF7">
      <w:pPr>
        <w:rPr>
          <w:rFonts w:cs="Arial"/>
        </w:rPr>
      </w:pPr>
      <w:r w:rsidRPr="00820121">
        <w:rPr>
          <w:rFonts w:cs="Arial"/>
        </w:rPr>
        <w:t xml:space="preserve">Not classified as a skin </w:t>
      </w:r>
      <w:r w:rsidR="00AD37B7">
        <w:rPr>
          <w:rFonts w:cs="Arial"/>
        </w:rPr>
        <w:t xml:space="preserve">sensitiser </w:t>
      </w:r>
      <w:r w:rsidRPr="00820121">
        <w:rPr>
          <w:rFonts w:cs="Arial"/>
        </w:rPr>
        <w:t>or respiratory sensitiser according to the GHS.</w:t>
      </w:r>
    </w:p>
    <w:p w14:paraId="603834C4" w14:textId="3AE1495A" w:rsidR="00F06AF7" w:rsidRPr="004C23F4" w:rsidRDefault="007B32C7" w:rsidP="00F06AF7">
      <w:pPr>
        <w:rPr>
          <w:rFonts w:cs="Arial"/>
        </w:rPr>
      </w:pPr>
      <w:r>
        <w:rPr>
          <w:rFonts w:cs="Arial"/>
        </w:rPr>
        <w:t xml:space="preserve">There are insufficient data to recommend a skin notation. </w:t>
      </w:r>
    </w:p>
    <w:p w14:paraId="674D3BC3" w14:textId="77777777" w:rsidR="0025734A" w:rsidRPr="004C23F4" w:rsidRDefault="0025734A">
      <w:pPr>
        <w:rPr>
          <w:rFonts w:cs="Arial"/>
        </w:rPr>
      </w:pPr>
    </w:p>
    <w:p w14:paraId="18FA8BA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ECC10A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5A8D7F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5513D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9715EF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ED4E6C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3E68DA5" w14:textId="137B0248" w:rsidR="00DE26E8" w:rsidRPr="003365A5" w:rsidRDefault="00DE26E8" w:rsidP="00DB741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C522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DB7416">
                  <w:t>Peak limitation</w:t>
                </w:r>
                <w:r w:rsidR="00EC522F">
                  <w:t xml:space="preserve">: </w:t>
                </w:r>
                <w:r w:rsidR="00EC522F" w:rsidRPr="00EC522F">
                  <w:t>0.3 ppm (0.75 mg/m</w:t>
                </w:r>
                <w:r w:rsidR="00EC522F" w:rsidRPr="00C67DBC">
                  <w:rPr>
                    <w:vertAlign w:val="superscript"/>
                  </w:rPr>
                  <w:t>3</w:t>
                </w:r>
                <w:r w:rsidR="00EC522F" w:rsidRPr="00EC522F">
                  <w:t>)</w:t>
                </w:r>
                <w:r w:rsidR="00EC5D12">
                  <w:t xml:space="preserve"> </w:t>
                </w:r>
              </w:sdtContent>
            </w:sdt>
          </w:p>
        </w:tc>
      </w:tr>
      <w:tr w:rsidR="00C978F0" w:rsidRPr="00DA352E" w14:paraId="50C285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A6597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377E3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9A31D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EC522F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E30BB7">
                  <w:t>TLV-</w:t>
                </w:r>
                <w:r w:rsidR="00EC522F">
                  <w:t xml:space="preserve">Ceiling: </w:t>
                </w:r>
                <w:r w:rsidR="00EC522F" w:rsidRPr="00EC522F">
                  <w:t>0.3 ppm (0.75 mg/m</w:t>
                </w:r>
                <w:r w:rsidR="00EC522F" w:rsidRPr="00C67DBC">
                  <w:rPr>
                    <w:vertAlign w:val="superscript"/>
                  </w:rPr>
                  <w:t>3</w:t>
                </w:r>
                <w:r w:rsidR="00EC522F" w:rsidRPr="00EC522F">
                  <w:t>)</w:t>
                </w:r>
              </w:sdtContent>
            </w:sdt>
          </w:p>
        </w:tc>
      </w:tr>
      <w:tr w:rsidR="00C978F0" w:rsidRPr="00DA352E" w14:paraId="14AF2E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4D1AB2" w14:textId="3464173B" w:rsidR="00EC522F" w:rsidRDefault="00EC522F" w:rsidP="0005644A">
            <w:pPr>
              <w:pStyle w:val="Tabletextprimarysource"/>
            </w:pPr>
            <w:r>
              <w:t xml:space="preserve">TLV-Ceiling recommended to minimise </w:t>
            </w:r>
            <w:r w:rsidR="00C67DBC" w:rsidRPr="00C67DBC">
              <w:t>eye, skin and respiratory tract irritation and the possibility of cellular metabolic interference</w:t>
            </w:r>
            <w:r w:rsidR="0005644A">
              <w:t xml:space="preserve"> by the cyanide anion.</w:t>
            </w:r>
          </w:p>
          <w:p w14:paraId="2E05FD60" w14:textId="77777777" w:rsidR="00EC522F" w:rsidRDefault="00EC522F" w:rsidP="00EC522F">
            <w:pPr>
              <w:pStyle w:val="Tabletextprimarysource"/>
            </w:pPr>
            <w:r>
              <w:t>Summary of data:</w:t>
            </w:r>
          </w:p>
          <w:p w14:paraId="4E1BCA0D" w14:textId="77777777" w:rsidR="00EC522F" w:rsidRDefault="00EC522F" w:rsidP="00EF7854">
            <w:pPr>
              <w:pStyle w:val="Tabletextprimarysource"/>
            </w:pPr>
            <w:r>
              <w:t>Human data:</w:t>
            </w:r>
          </w:p>
          <w:p w14:paraId="1B233B4D" w14:textId="77777777" w:rsidR="00C978F0" w:rsidRDefault="00C67DBC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LOAEL: 1 ppm</w:t>
            </w:r>
            <w:r w:rsidR="00C04483">
              <w:t xml:space="preserve"> (10 min, inhalation)</w:t>
            </w:r>
          </w:p>
          <w:p w14:paraId="31A6C600" w14:textId="40898051" w:rsidR="00C67DBC" w:rsidRDefault="00430DBE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Inhalation exposure at</w:t>
            </w:r>
            <w:r w:rsidR="00C04483">
              <w:t xml:space="preserve"> </w:t>
            </w:r>
            <w:r w:rsidR="00C67DBC">
              <w:t>48 ppm (120 mg/m</w:t>
            </w:r>
            <w:r w:rsidR="00C67DBC" w:rsidRPr="007B32C7">
              <w:rPr>
                <w:vertAlign w:val="superscript"/>
              </w:rPr>
              <w:t>3</w:t>
            </w:r>
            <w:r w:rsidR="004E6ECA">
              <w:t>) fatal within 30 min</w:t>
            </w:r>
          </w:p>
          <w:p w14:paraId="47834DD2" w14:textId="0A5D55B4" w:rsidR="00BB5132" w:rsidRDefault="00E23329" w:rsidP="00EF7854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Endogenous cyanide in tissues is metabolized approximately 17 </w:t>
            </w:r>
            <w:r w:rsidR="00EF7854" w:rsidRPr="00D22204">
              <w:t>µ</w:t>
            </w:r>
            <w:r>
              <w:t>g/kg/min</w:t>
            </w:r>
            <w:r w:rsidR="0052537F">
              <w:t>.</w:t>
            </w:r>
          </w:p>
          <w:p w14:paraId="2B9AE6E2" w14:textId="5DA61512" w:rsidR="00C04483" w:rsidRDefault="00C04483" w:rsidP="00EF7854">
            <w:pPr>
              <w:pStyle w:val="Tabletextprimarysource"/>
            </w:pPr>
            <w:r>
              <w:t>Animal data</w:t>
            </w:r>
          </w:p>
          <w:p w14:paraId="709846FD" w14:textId="28A317A1" w:rsidR="00C67DBC" w:rsidRPr="00DB7416" w:rsidRDefault="00C04483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H</w:t>
            </w:r>
            <w:r w:rsidRPr="00C04483">
              <w:t>ydrogen</w:t>
            </w:r>
            <w:r w:rsidRPr="00DB7416">
              <w:t xml:space="preserve"> cyanide study, </w:t>
            </w:r>
            <w:r w:rsidR="00BB56A0" w:rsidRPr="00DB7416">
              <w:t xml:space="preserve">cyanogen </w:t>
            </w:r>
            <w:r w:rsidRPr="00DB7416">
              <w:t xml:space="preserve">chloride </w:t>
            </w:r>
            <w:r w:rsidR="00C67DBC" w:rsidRPr="00DB7416">
              <w:t xml:space="preserve">NOAEL: </w:t>
            </w:r>
            <w:r>
              <w:t>≈</w:t>
            </w:r>
            <w:r w:rsidR="00C67DBC" w:rsidRPr="00DB7416">
              <w:t>25.3 mg/kg/d</w:t>
            </w:r>
            <w:r w:rsidRPr="00DB7416">
              <w:t xml:space="preserve"> </w:t>
            </w:r>
            <w:r w:rsidR="00C67DBC" w:rsidRPr="00DB7416">
              <w:t>(</w:t>
            </w:r>
            <w:r w:rsidRPr="00DB7416">
              <w:t>rat, 2 yr, oral)</w:t>
            </w:r>
            <w:r w:rsidR="00BB56A0" w:rsidRPr="00DB7416">
              <w:t>.</w:t>
            </w:r>
          </w:p>
          <w:p w14:paraId="35544B99" w14:textId="77777777" w:rsidR="0052537F" w:rsidRDefault="0052537F" w:rsidP="00DB7416">
            <w:pPr>
              <w:pStyle w:val="ListBullet"/>
              <w:ind w:left="360"/>
              <w:rPr>
                <w:lang w:val="en-US"/>
              </w:rPr>
            </w:pPr>
          </w:p>
          <w:p w14:paraId="1B54E9CC" w14:textId="77777777" w:rsidR="00C67DBC" w:rsidRDefault="0005644A" w:rsidP="00EF7854">
            <w:pPr>
              <w:pStyle w:val="Tabletextprimarysource"/>
            </w:pPr>
            <w:r>
              <w:t>Insufficient data to assign a carcinogen, skin or sensitiser notation.</w:t>
            </w:r>
          </w:p>
          <w:p w14:paraId="1CE83E6A" w14:textId="4BBC8C08" w:rsidR="0052537F" w:rsidRPr="00DA352E" w:rsidRDefault="0052537F" w:rsidP="00EF7854">
            <w:pPr>
              <w:pStyle w:val="Tabletextprimarysource"/>
            </w:pPr>
          </w:p>
        </w:tc>
      </w:tr>
      <w:tr w:rsidR="00C978F0" w:rsidRPr="00DA352E" w14:paraId="7C3526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9A442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DB0415">
                  <w:t>1973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4C3864">
                  <w:t>Not assigned</w:t>
                </w:r>
              </w:sdtContent>
            </w:sdt>
          </w:p>
        </w:tc>
      </w:tr>
      <w:tr w:rsidR="00C978F0" w:rsidRPr="00DA352E" w14:paraId="405EBE1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3A2C10" w14:textId="5C2F513B" w:rsidR="0052537F" w:rsidRDefault="0052537F" w:rsidP="00DB7416">
            <w:pPr>
              <w:pStyle w:val="ListBullet"/>
              <w:ind w:left="360" w:hanging="360"/>
            </w:pPr>
            <w:r>
              <w:t>Summary of additional information:</w:t>
            </w:r>
          </w:p>
          <w:p w14:paraId="1E4C2A1D" w14:textId="77777777" w:rsidR="0052537F" w:rsidRDefault="0052537F" w:rsidP="00DB7416">
            <w:pPr>
              <w:pStyle w:val="ListBullet"/>
              <w:ind w:left="360" w:hanging="360"/>
            </w:pPr>
          </w:p>
          <w:p w14:paraId="1E1759CF" w14:textId="05CA6B08" w:rsidR="004E6ECA" w:rsidRDefault="004E6ECA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 xml:space="preserve">Acute inhalation toxicity study: </w:t>
            </w:r>
            <w:r w:rsidR="00DB7416">
              <w:t>c</w:t>
            </w:r>
            <w:r>
              <w:t xml:space="preserve">oncentrations </w:t>
            </w:r>
            <w:r w:rsidR="00430DBE">
              <w:t>range</w:t>
            </w:r>
            <w:r>
              <w:t xml:space="preserve"> 20</w:t>
            </w:r>
            <w:r w:rsidR="00BB56A0">
              <w:t>–</w:t>
            </w:r>
            <w:r>
              <w:t xml:space="preserve">800 ppm (exposure times from </w:t>
            </w:r>
            <w:r w:rsidR="00337D85">
              <w:br/>
            </w:r>
            <w:r>
              <w:t>20</w:t>
            </w:r>
            <w:r w:rsidR="00BB56A0">
              <w:t>–</w:t>
            </w:r>
            <w:r>
              <w:t xml:space="preserve">60 min), </w:t>
            </w:r>
            <w:r w:rsidR="00BB56A0">
              <w:t>1</w:t>
            </w:r>
            <w:r>
              <w:t xml:space="preserve"> dog survived 20 min at 20 ppm, all other subjects died</w:t>
            </w:r>
          </w:p>
          <w:p w14:paraId="79FAAB66" w14:textId="04CCD19B" w:rsidR="004E6ECA" w:rsidRDefault="004E6ECA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7B32C7">
              <w:rPr>
                <w:vertAlign w:val="subscript"/>
              </w:rPr>
              <w:t>50</w:t>
            </w:r>
            <w:r>
              <w:t>:</w:t>
            </w:r>
            <w:r w:rsidR="004C3864">
              <w:t xml:space="preserve"> </w:t>
            </w:r>
            <w:r w:rsidR="004C3864" w:rsidRPr="004C3864">
              <w:t>2.5 mg/kg</w:t>
            </w:r>
            <w:r w:rsidR="004C3864">
              <w:t xml:space="preserve"> (rabbits, </w:t>
            </w:r>
            <w:r>
              <w:t>parenteral intake</w:t>
            </w:r>
            <w:r w:rsidR="004C3864">
              <w:t>)</w:t>
            </w:r>
            <w:r w:rsidR="00DB7A51">
              <w:t>.</w:t>
            </w:r>
          </w:p>
          <w:p w14:paraId="00DD2EF3" w14:textId="3F63FD56" w:rsidR="0052537F" w:rsidRPr="00DA352E" w:rsidRDefault="0052537F" w:rsidP="00DB7416">
            <w:pPr>
              <w:pStyle w:val="ListBullet"/>
              <w:ind w:left="360"/>
            </w:pPr>
          </w:p>
        </w:tc>
      </w:tr>
      <w:tr w:rsidR="00B61F30" w:rsidRPr="00DA352E" w14:paraId="271FCD7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AFAA2A" w14:textId="77777777" w:rsidR="00B61F30" w:rsidRPr="00DA352E" w:rsidRDefault="00B61F30" w:rsidP="00B61F3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C45829B9E907402A89C520AACBCD86A5"/>
                </w:placeholder>
                <w:text/>
              </w:sdtPr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8E2AA50A982F4D73B86B5BABBF1694C0"/>
                </w:placeholder>
              </w:sdtPr>
              <w:sdtContent>
                <w:r>
                  <w:t>NA</w:t>
                </w:r>
              </w:sdtContent>
            </w:sdt>
          </w:p>
        </w:tc>
      </w:tr>
      <w:tr w:rsidR="00B61F30" w:rsidRPr="00DA352E" w14:paraId="3213FDE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1A67FD" w14:textId="671B4B89" w:rsidR="00B61F30" w:rsidRPr="00DA352E" w:rsidRDefault="00B61F30" w:rsidP="00B61F30">
            <w:pPr>
              <w:pStyle w:val="Tabletextprimarysource"/>
            </w:pPr>
            <w:r>
              <w:t>No report</w:t>
            </w:r>
            <w:r w:rsidR="006B7D01">
              <w:t>.</w:t>
            </w:r>
          </w:p>
        </w:tc>
      </w:tr>
      <w:tr w:rsidR="00B61F30" w:rsidRPr="00DA352E" w14:paraId="541B50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0021BE" w14:textId="77777777" w:rsidR="00B61F30" w:rsidRPr="00DA352E" w:rsidRDefault="00B61F30" w:rsidP="00B61F3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15381695"/>
                <w:placeholder>
                  <w:docPart w:val="B7B3FB6038D844C9A6F9F5DC10114E11"/>
                </w:placeholder>
                <w:text/>
              </w:sdtPr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1451126174"/>
                <w:placeholder>
                  <w:docPart w:val="E7501C9FD37B4666897A66C79602D449"/>
                </w:placeholder>
              </w:sdtPr>
              <w:sdtContent>
                <w:r>
                  <w:t>NA</w:t>
                </w:r>
              </w:sdtContent>
            </w:sdt>
          </w:p>
        </w:tc>
      </w:tr>
      <w:tr w:rsidR="00B61F30" w:rsidRPr="00DA352E" w14:paraId="77F934D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FBE126" w14:textId="7D19CBF3" w:rsidR="00B61F30" w:rsidRPr="00DA352E" w:rsidRDefault="00B61F30" w:rsidP="00B61F30">
            <w:pPr>
              <w:pStyle w:val="Tabletextprimarysource"/>
            </w:pPr>
            <w:r>
              <w:t>No report</w:t>
            </w:r>
            <w:r w:rsidR="006B7D01">
              <w:t>.</w:t>
            </w:r>
          </w:p>
        </w:tc>
      </w:tr>
      <w:tr w:rsidR="00DA352E" w:rsidRPr="00DA352E" w14:paraId="46AE347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6DD5C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61F3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7F10B4">
                  <w:t>TWA</w:t>
                </w:r>
                <w:r w:rsidR="007C0B19">
                  <w:t>-</w:t>
                </w:r>
                <w:r w:rsidR="00B61F30">
                  <w:t>Ceiling: 0.3 ppm (0.6</w:t>
                </w:r>
                <w:r w:rsidR="00B61F30" w:rsidRPr="00EC522F">
                  <w:t xml:space="preserve"> mg/m</w:t>
                </w:r>
                <w:r w:rsidR="00B61F30" w:rsidRPr="00C67DBC">
                  <w:rPr>
                    <w:vertAlign w:val="superscript"/>
                  </w:rPr>
                  <w:t>3</w:t>
                </w:r>
                <w:r w:rsidR="00B61F30" w:rsidRPr="00EC522F">
                  <w:t>)</w:t>
                </w:r>
              </w:sdtContent>
            </w:sdt>
          </w:p>
        </w:tc>
      </w:tr>
      <w:tr w:rsidR="00DA352E" w:rsidRPr="00DA352E" w14:paraId="06F0400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08B45F" w14:textId="296A584D" w:rsidR="0052537F" w:rsidRDefault="0052537F" w:rsidP="00EF7854">
            <w:pPr>
              <w:pStyle w:val="Tabletextprimarysource"/>
            </w:pPr>
            <w:r>
              <w:t>Summary of additional information:</w:t>
            </w:r>
          </w:p>
          <w:p w14:paraId="241E9909" w14:textId="0AF65432" w:rsidR="00DB7A51" w:rsidRDefault="00DB7A51" w:rsidP="00EF7854">
            <w:pPr>
              <w:pStyle w:val="Tabletextprimarysource"/>
            </w:pPr>
            <w:r w:rsidRPr="00DB7A51">
              <w:t xml:space="preserve">The committee considers the toxicological database on cyanogen chloride too poor to justify recommendation of a health-based </w:t>
            </w:r>
            <w:r w:rsidR="00EF7854">
              <w:t>OEL</w:t>
            </w:r>
            <w:r>
              <w:t>.</w:t>
            </w:r>
          </w:p>
          <w:p w14:paraId="44E1BAC5" w14:textId="365A2717" w:rsidR="00DA352E" w:rsidRDefault="00DB7A51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DB7A51">
              <w:t xml:space="preserve">Concentrations of </w:t>
            </w:r>
            <w:r w:rsidR="00D22204" w:rsidRPr="00D22204">
              <w:t>≈</w:t>
            </w:r>
            <w:r w:rsidRPr="00DB7A51">
              <w:t>260 mg/m</w:t>
            </w:r>
            <w:r w:rsidRPr="00D22204">
              <w:rPr>
                <w:vertAlign w:val="superscript"/>
              </w:rPr>
              <w:t>3</w:t>
            </w:r>
            <w:r w:rsidRPr="00DB7A51">
              <w:t xml:space="preserve"> (100 ppm) were reported </w:t>
            </w:r>
            <w:r w:rsidR="00EF7854">
              <w:t xml:space="preserve">as </w:t>
            </w:r>
            <w:r w:rsidRPr="00DB7A51">
              <w:t>lethal to dogs, rats and mice after 20, 37 and 60 min, respectively</w:t>
            </w:r>
          </w:p>
          <w:p w14:paraId="22C702DE" w14:textId="3B9A6C1B" w:rsidR="00DB7A51" w:rsidRDefault="00DB7A51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7B32C7">
              <w:rPr>
                <w:vertAlign w:val="subscript"/>
              </w:rPr>
              <w:t>50</w:t>
            </w:r>
            <w:r>
              <w:t>: 3.15 and 3.30 mg/kg (rabbits and dogs, intravenous)</w:t>
            </w:r>
          </w:p>
          <w:p w14:paraId="2B72E307" w14:textId="77777777" w:rsidR="00DB7A51" w:rsidRDefault="00DB7A51" w:rsidP="00DB7416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7B32C7">
              <w:rPr>
                <w:vertAlign w:val="subscript"/>
              </w:rPr>
              <w:t>50</w:t>
            </w:r>
            <w:r>
              <w:t>:</w:t>
            </w:r>
            <w:r w:rsidR="00BB56A0">
              <w:t xml:space="preserve"> </w:t>
            </w:r>
            <w:r>
              <w:t>6 mg/kg (cats, oral).</w:t>
            </w:r>
          </w:p>
          <w:p w14:paraId="47C5B652" w14:textId="39812B9C" w:rsidR="00AD37B7" w:rsidRPr="00DA352E" w:rsidRDefault="00AD37B7" w:rsidP="00DB7416">
            <w:pPr>
              <w:pStyle w:val="ListBullet"/>
              <w:ind w:left="360"/>
            </w:pPr>
          </w:p>
        </w:tc>
      </w:tr>
    </w:tbl>
    <w:p w14:paraId="49D631E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9444195" w14:textId="476D3EBC" w:rsidR="007E2A4B" w:rsidRDefault="00DB7A51">
      <w:r>
        <w:t>NIL</w:t>
      </w:r>
      <w:r w:rsidR="00DB7416">
        <w:t>.</w:t>
      </w:r>
    </w:p>
    <w:bookmarkEnd w:id="0"/>
    <w:p w14:paraId="0A94B77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A8D7DB9" w14:textId="77777777" w:rsidTr="00F06AF7">
        <w:trPr>
          <w:trHeight w:val="454"/>
          <w:tblHeader/>
        </w:trPr>
        <w:tc>
          <w:tcPr>
            <w:tcW w:w="6597" w:type="dxa"/>
            <w:vAlign w:val="center"/>
          </w:tcPr>
          <w:p w14:paraId="064FFF6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46057605" w14:textId="77777777" w:rsidR="002E0D61" w:rsidRDefault="00F06AF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B09324F" w14:textId="77777777" w:rsidTr="00F06AF7">
        <w:trPr>
          <w:trHeight w:val="454"/>
        </w:trPr>
        <w:tc>
          <w:tcPr>
            <w:tcW w:w="6597" w:type="dxa"/>
            <w:vAlign w:val="center"/>
          </w:tcPr>
          <w:p w14:paraId="011D0F3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52DE08EC" w14:textId="77777777" w:rsidR="008A36CF" w:rsidRDefault="00F06AF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B7416" w14:paraId="58CA4D6F" w14:textId="77777777" w:rsidTr="008246DE">
        <w:trPr>
          <w:trHeight w:val="454"/>
        </w:trPr>
        <w:sdt>
          <w:sdtPr>
            <w:rPr>
              <w:b/>
            </w:rPr>
            <w:id w:val="1830936485"/>
            <w:placeholder>
              <w:docPart w:val="AA3425E5354241A88BB186DE1259AB9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7C76132B" w14:textId="3F51CBB2" w:rsidR="00DB7416" w:rsidRDefault="00DB741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4097C0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6F0281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AE9120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A659AC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38A78F" w14:textId="77777777" w:rsidTr="00812887">
        <w:trPr>
          <w:cantSplit/>
        </w:trPr>
        <w:tc>
          <w:tcPr>
            <w:tcW w:w="3227" w:type="dxa"/>
          </w:tcPr>
          <w:p w14:paraId="263E41F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D745048" w14:textId="77777777" w:rsidR="00687890" w:rsidRPr="00DD2F9B" w:rsidRDefault="00D305F7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998F5EC" w14:textId="77777777" w:rsidTr="00812887">
        <w:trPr>
          <w:cantSplit/>
        </w:trPr>
        <w:tc>
          <w:tcPr>
            <w:tcW w:w="3227" w:type="dxa"/>
          </w:tcPr>
          <w:p w14:paraId="4280E4C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5D5793D" w14:textId="77777777" w:rsidR="007925F0" w:rsidRPr="00DD2F9B" w:rsidRDefault="00D305F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DA23283" w14:textId="77777777" w:rsidTr="00812887">
        <w:trPr>
          <w:cantSplit/>
        </w:trPr>
        <w:tc>
          <w:tcPr>
            <w:tcW w:w="3227" w:type="dxa"/>
          </w:tcPr>
          <w:p w14:paraId="0C1F33A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40C799D" w14:textId="77777777" w:rsidR="00AF483F" w:rsidRPr="00DD2F9B" w:rsidRDefault="00D305F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05C0946" w14:textId="77777777" w:rsidTr="00812887">
        <w:trPr>
          <w:cantSplit/>
        </w:trPr>
        <w:tc>
          <w:tcPr>
            <w:tcW w:w="3227" w:type="dxa"/>
          </w:tcPr>
          <w:p w14:paraId="2278811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3FD1D5C" w14:textId="77777777" w:rsidR="00687890" w:rsidRPr="00DD2F9B" w:rsidRDefault="00D305F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5912238" w14:textId="77777777" w:rsidTr="00812887">
        <w:trPr>
          <w:cantSplit/>
        </w:trPr>
        <w:tc>
          <w:tcPr>
            <w:tcW w:w="3227" w:type="dxa"/>
          </w:tcPr>
          <w:p w14:paraId="05DC746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56A9989" w14:textId="77777777" w:rsidR="00E41A26" w:rsidRPr="00DD2F9B" w:rsidRDefault="00D305F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304AC8D" w14:textId="77777777" w:rsidTr="00812887">
        <w:trPr>
          <w:cantSplit/>
        </w:trPr>
        <w:tc>
          <w:tcPr>
            <w:tcW w:w="3227" w:type="dxa"/>
          </w:tcPr>
          <w:p w14:paraId="7BDA852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932F599" w14:textId="77777777" w:rsidR="002E0D61" w:rsidRPr="00DD2F9B" w:rsidRDefault="001E66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F91149" w14:textId="77777777" w:rsidTr="00812887">
        <w:trPr>
          <w:cantSplit/>
        </w:trPr>
        <w:tc>
          <w:tcPr>
            <w:tcW w:w="3227" w:type="dxa"/>
          </w:tcPr>
          <w:p w14:paraId="655C590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2CFC659" w14:textId="77777777" w:rsidR="002E0D61" w:rsidRPr="00DD2F9B" w:rsidRDefault="001E66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9B4F96" w14:textId="77777777" w:rsidTr="00812887">
        <w:trPr>
          <w:cantSplit/>
        </w:trPr>
        <w:tc>
          <w:tcPr>
            <w:tcW w:w="3227" w:type="dxa"/>
          </w:tcPr>
          <w:p w14:paraId="4918E5E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B38943A" w14:textId="77777777" w:rsidR="002E0D61" w:rsidRPr="00DD2F9B" w:rsidRDefault="0067681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95A01F" w14:textId="77777777" w:rsidTr="00812887">
        <w:trPr>
          <w:cantSplit/>
        </w:trPr>
        <w:tc>
          <w:tcPr>
            <w:tcW w:w="3227" w:type="dxa"/>
          </w:tcPr>
          <w:p w14:paraId="7548F12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A583FD6" w14:textId="77777777" w:rsidR="002E0D61" w:rsidRPr="00DD2F9B" w:rsidRDefault="0067681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812E89" w14:textId="77777777" w:rsidTr="00812887">
        <w:trPr>
          <w:cantSplit/>
        </w:trPr>
        <w:tc>
          <w:tcPr>
            <w:tcW w:w="3227" w:type="dxa"/>
          </w:tcPr>
          <w:p w14:paraId="652CCBF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29A4CCE" w14:textId="77777777" w:rsidR="00386093" w:rsidRPr="00DD2F9B" w:rsidRDefault="0067681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2290C12" w14:textId="77777777" w:rsidTr="00812887">
        <w:trPr>
          <w:cantSplit/>
        </w:trPr>
        <w:tc>
          <w:tcPr>
            <w:tcW w:w="3227" w:type="dxa"/>
          </w:tcPr>
          <w:p w14:paraId="1AE3245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6F64E5D" w14:textId="77777777" w:rsidR="00386093" w:rsidRPr="00DD2F9B" w:rsidRDefault="00F1583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BC0D08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F0D8C0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51A452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5C22BE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551B51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BDCEBE0" w14:textId="77777777" w:rsidR="00932DCE" w:rsidRPr="004C23F4" w:rsidRDefault="00F06AF7" w:rsidP="00F9496B">
            <w:pPr>
              <w:pStyle w:val="Tablefont"/>
            </w:pPr>
            <w:r w:rsidRPr="00130047">
              <w:t>Insufficient data to assign a skin notation</w:t>
            </w:r>
          </w:p>
        </w:tc>
      </w:tr>
    </w:tbl>
    <w:bookmarkEnd w:id="3"/>
    <w:p w14:paraId="1A9CD62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DA9488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DCF47E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405CD7E" w14:textId="77777777" w:rsidR="00EB3D1B" w:rsidRDefault="00DB041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250DA4E" w14:textId="77777777" w:rsidR="00687890" w:rsidRPr="004C23F4" w:rsidRDefault="00B479A9" w:rsidP="00DB7416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8E615E6" w14:textId="77777777" w:rsidTr="00A778D1">
        <w:trPr>
          <w:cantSplit/>
          <w:tblHeader/>
        </w:trPr>
        <w:tc>
          <w:tcPr>
            <w:tcW w:w="4077" w:type="dxa"/>
            <w:vAlign w:val="center"/>
          </w:tcPr>
          <w:p w14:paraId="22D3CC10" w14:textId="77777777" w:rsidR="001B79E5" w:rsidRDefault="001B79E5" w:rsidP="00DB7416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24840AE" w14:textId="77777777" w:rsidR="001B79E5" w:rsidRDefault="00EC5D12" w:rsidP="00DB7416">
                <w:pPr>
                  <w:pStyle w:val="Tablefont"/>
                </w:pPr>
                <w:r>
                  <w:t>61.5</w:t>
                </w:r>
              </w:p>
            </w:tc>
          </w:sdtContent>
        </w:sdt>
      </w:tr>
      <w:tr w:rsidR="00A31D99" w:rsidRPr="004C23F4" w14:paraId="68787632" w14:textId="77777777" w:rsidTr="00DB7416">
        <w:trPr>
          <w:cantSplit/>
        </w:trPr>
        <w:tc>
          <w:tcPr>
            <w:tcW w:w="4077" w:type="dxa"/>
            <w:vAlign w:val="center"/>
          </w:tcPr>
          <w:p w14:paraId="4DE2E55B" w14:textId="77777777" w:rsidR="00A31D99" w:rsidRPr="00263255" w:rsidRDefault="00A31D99" w:rsidP="00DB7416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85B4DE" w14:textId="77777777" w:rsidR="00A31D99" w:rsidRDefault="00A0643F" w:rsidP="00DB7416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29D0EDD" w14:textId="77777777" w:rsidTr="00DB7416">
        <w:trPr>
          <w:cantSplit/>
        </w:trPr>
        <w:tc>
          <w:tcPr>
            <w:tcW w:w="4077" w:type="dxa"/>
            <w:vAlign w:val="center"/>
          </w:tcPr>
          <w:p w14:paraId="705B5C4A" w14:textId="77777777" w:rsidR="00687890" w:rsidRPr="00263255" w:rsidRDefault="00687890" w:rsidP="00DB7416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BF073F2" w14:textId="77777777" w:rsidR="00687890" w:rsidRPr="004C23F4" w:rsidRDefault="00E46BCB" w:rsidP="00DB7416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D5F737" w14:textId="77777777" w:rsidTr="00DB7416">
        <w:trPr>
          <w:cantSplit/>
        </w:trPr>
        <w:tc>
          <w:tcPr>
            <w:tcW w:w="4077" w:type="dxa"/>
            <w:vAlign w:val="center"/>
          </w:tcPr>
          <w:p w14:paraId="6E50092D" w14:textId="77777777" w:rsidR="00687890" w:rsidRPr="00263255" w:rsidRDefault="00687890" w:rsidP="00DB7416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F7CFBD6" w14:textId="77777777" w:rsidR="00687890" w:rsidRPr="004C23F4" w:rsidRDefault="00A20751" w:rsidP="00DB7416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73B48CE" w14:textId="77777777" w:rsidTr="00DB7416">
        <w:trPr>
          <w:cantSplit/>
        </w:trPr>
        <w:tc>
          <w:tcPr>
            <w:tcW w:w="4077" w:type="dxa"/>
            <w:vAlign w:val="center"/>
          </w:tcPr>
          <w:p w14:paraId="5379D4D7" w14:textId="77777777" w:rsidR="00687890" w:rsidRPr="00263255" w:rsidRDefault="00687890" w:rsidP="00DB7416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3E73079" w14:textId="77777777" w:rsidR="00687890" w:rsidRPr="004C23F4" w:rsidRDefault="00687890" w:rsidP="00DB7416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B7B67E4" w14:textId="77777777" w:rsidTr="00DB7416">
        <w:trPr>
          <w:cantSplit/>
        </w:trPr>
        <w:tc>
          <w:tcPr>
            <w:tcW w:w="4077" w:type="dxa"/>
            <w:vAlign w:val="center"/>
          </w:tcPr>
          <w:p w14:paraId="1864DF2E" w14:textId="77777777" w:rsidR="00E06F40" w:rsidRPr="00263255" w:rsidRDefault="00E06F40" w:rsidP="00DB7416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0D2A11A" w14:textId="77777777" w:rsidR="00E06F40" w:rsidRPr="00A006A0" w:rsidRDefault="00000000" w:rsidP="00DB7416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84D830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FC7D64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0A7636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09E30E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56E3B7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07353A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35D17F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0EB6BE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296DDB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0C5D303" w14:textId="797CC544" w:rsidR="00DB0415" w:rsidRDefault="0078482D" w:rsidP="00084859">
      <w:r w:rsidRPr="002022B6">
        <w:t>Deutsche Forschungsgemeinschaft (DFG)</w:t>
      </w:r>
      <w:r>
        <w:t xml:space="preserve"> (1973) Chlorcyan – MAK value documentation.</w:t>
      </w:r>
    </w:p>
    <w:p w14:paraId="42A8BC83" w14:textId="6B783C44" w:rsidR="0037115D" w:rsidRPr="00351FE0" w:rsidRDefault="0037115D" w:rsidP="00084859">
      <w:r w:rsidRPr="002022B6">
        <w:t>Health Council of the Netherlands</w:t>
      </w:r>
      <w:r>
        <w:t xml:space="preserve"> (HCOTN) (</w:t>
      </w:r>
      <w:r w:rsidR="00036B49">
        <w:t>2004</w:t>
      </w:r>
      <w:r>
        <w:t xml:space="preserve">) </w:t>
      </w:r>
      <w:r w:rsidR="00036B49">
        <w:t>Cyanogen chloride</w:t>
      </w:r>
      <w:r w:rsidRPr="005F7416">
        <w:t xml:space="preserve">. </w:t>
      </w:r>
      <w:r w:rsidR="00036B49">
        <w:rPr>
          <w:rFonts w:cs="Arial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182D8A">
        <w:t>2000/15OSH/116</w:t>
      </w:r>
      <w:r>
        <w:t>.</w:t>
      </w:r>
    </w:p>
    <w:sectPr w:rsidR="0037115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3D597" w14:textId="77777777" w:rsidR="0061340B" w:rsidRDefault="0061340B" w:rsidP="00F43AD5">
      <w:pPr>
        <w:spacing w:after="0" w:line="240" w:lineRule="auto"/>
      </w:pPr>
      <w:r>
        <w:separator/>
      </w:r>
    </w:p>
  </w:endnote>
  <w:endnote w:type="continuationSeparator" w:id="0">
    <w:p w14:paraId="75006469" w14:textId="77777777" w:rsidR="0061340B" w:rsidRDefault="0061340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DADD" w14:textId="77777777" w:rsidR="00A778D1" w:rsidRDefault="00A778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DA8C8C" w14:textId="77777777" w:rsidR="008A36CF" w:rsidRDefault="008F41A1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Cyanogen chloride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506-77-4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04EC36E" w14:textId="00EB42B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778D1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0488C" w14:textId="77777777" w:rsidR="00A778D1" w:rsidRDefault="00A77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39AEB" w14:textId="77777777" w:rsidR="0061340B" w:rsidRDefault="0061340B" w:rsidP="00F43AD5">
      <w:pPr>
        <w:spacing w:after="0" w:line="240" w:lineRule="auto"/>
      </w:pPr>
      <w:r>
        <w:separator/>
      </w:r>
    </w:p>
  </w:footnote>
  <w:footnote w:type="continuationSeparator" w:id="0">
    <w:p w14:paraId="0FE3D9F5" w14:textId="77777777" w:rsidR="0061340B" w:rsidRDefault="0061340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8463C" w14:textId="31B6298A" w:rsidR="00A778D1" w:rsidRDefault="00A778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F3459" w14:textId="3464575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7213833" wp14:editId="6075DF6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E62EB" w14:textId="35AC6547" w:rsidR="00A778D1" w:rsidRDefault="00A778D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B919" w14:textId="4A6B66FA" w:rsidR="00A778D1" w:rsidRDefault="00A778D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4B8F5" w14:textId="155A59DE" w:rsidR="008A36CF" w:rsidRDefault="00A778D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ED4018B" wp14:editId="764BD8D5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2D82F" w14:textId="0876A382" w:rsidR="00A778D1" w:rsidRDefault="00A778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6E6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3417200">
    <w:abstractNumId w:val="0"/>
  </w:num>
  <w:num w:numId="2" w16cid:durableId="180357624">
    <w:abstractNumId w:val="0"/>
  </w:num>
  <w:num w:numId="3" w16cid:durableId="787243752">
    <w:abstractNumId w:val="0"/>
  </w:num>
  <w:num w:numId="4" w16cid:durableId="2093695615">
    <w:abstractNumId w:val="0"/>
  </w:num>
  <w:num w:numId="5" w16cid:durableId="2008435858">
    <w:abstractNumId w:val="0"/>
  </w:num>
  <w:num w:numId="6" w16cid:durableId="1698694628">
    <w:abstractNumId w:val="0"/>
  </w:num>
  <w:num w:numId="7" w16cid:durableId="2035307366">
    <w:abstractNumId w:val="0"/>
  </w:num>
  <w:num w:numId="8" w16cid:durableId="81414578">
    <w:abstractNumId w:val="0"/>
  </w:num>
  <w:num w:numId="9" w16cid:durableId="743646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6B49"/>
    <w:rsid w:val="00046DF5"/>
    <w:rsid w:val="00052060"/>
    <w:rsid w:val="0005574A"/>
    <w:rsid w:val="00055FE1"/>
    <w:rsid w:val="0005644A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2D8A"/>
    <w:rsid w:val="00183823"/>
    <w:rsid w:val="00183942"/>
    <w:rsid w:val="001A009E"/>
    <w:rsid w:val="001A1287"/>
    <w:rsid w:val="001A3859"/>
    <w:rsid w:val="001A3C9D"/>
    <w:rsid w:val="001A43F8"/>
    <w:rsid w:val="001B57B3"/>
    <w:rsid w:val="001B79E5"/>
    <w:rsid w:val="001D56F0"/>
    <w:rsid w:val="001D663B"/>
    <w:rsid w:val="001D7B41"/>
    <w:rsid w:val="001E46DA"/>
    <w:rsid w:val="001E666F"/>
    <w:rsid w:val="001E7D80"/>
    <w:rsid w:val="001F4B6C"/>
    <w:rsid w:val="001F62CB"/>
    <w:rsid w:val="001F6ED0"/>
    <w:rsid w:val="001F72E6"/>
    <w:rsid w:val="001F73C5"/>
    <w:rsid w:val="002046A6"/>
    <w:rsid w:val="00204956"/>
    <w:rsid w:val="00212900"/>
    <w:rsid w:val="00213640"/>
    <w:rsid w:val="00221547"/>
    <w:rsid w:val="002216FC"/>
    <w:rsid w:val="00222533"/>
    <w:rsid w:val="00222F30"/>
    <w:rsid w:val="00224EE2"/>
    <w:rsid w:val="00227EC7"/>
    <w:rsid w:val="002370FF"/>
    <w:rsid w:val="00244AD1"/>
    <w:rsid w:val="002463BC"/>
    <w:rsid w:val="002465CE"/>
    <w:rsid w:val="0025734A"/>
    <w:rsid w:val="00260975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D85"/>
    <w:rsid w:val="00347192"/>
    <w:rsid w:val="0034744C"/>
    <w:rsid w:val="00351FE0"/>
    <w:rsid w:val="00352615"/>
    <w:rsid w:val="0035412B"/>
    <w:rsid w:val="003567A8"/>
    <w:rsid w:val="00362895"/>
    <w:rsid w:val="00370DBF"/>
    <w:rsid w:val="0037115D"/>
    <w:rsid w:val="00371BEB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0DBE"/>
    <w:rsid w:val="004414B5"/>
    <w:rsid w:val="00444482"/>
    <w:rsid w:val="00444B42"/>
    <w:rsid w:val="00445E44"/>
    <w:rsid w:val="004509E2"/>
    <w:rsid w:val="004515EE"/>
    <w:rsid w:val="004529F0"/>
    <w:rsid w:val="00460A03"/>
    <w:rsid w:val="004668A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6A0E"/>
    <w:rsid w:val="00497984"/>
    <w:rsid w:val="004A5088"/>
    <w:rsid w:val="004C1E3F"/>
    <w:rsid w:val="004C23F4"/>
    <w:rsid w:val="004C3475"/>
    <w:rsid w:val="004C3864"/>
    <w:rsid w:val="004C58B6"/>
    <w:rsid w:val="004C5939"/>
    <w:rsid w:val="004D16A3"/>
    <w:rsid w:val="004D4AA1"/>
    <w:rsid w:val="004D6D68"/>
    <w:rsid w:val="004E5EDD"/>
    <w:rsid w:val="004E6ECA"/>
    <w:rsid w:val="004F448A"/>
    <w:rsid w:val="004F493D"/>
    <w:rsid w:val="004F65E8"/>
    <w:rsid w:val="0050005E"/>
    <w:rsid w:val="00502B88"/>
    <w:rsid w:val="00505B14"/>
    <w:rsid w:val="005142C4"/>
    <w:rsid w:val="0051509C"/>
    <w:rsid w:val="00520E5E"/>
    <w:rsid w:val="0052537F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340B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81F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D01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3674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82D"/>
    <w:rsid w:val="00785CDD"/>
    <w:rsid w:val="00791847"/>
    <w:rsid w:val="007925F0"/>
    <w:rsid w:val="007939B3"/>
    <w:rsid w:val="0079509C"/>
    <w:rsid w:val="00796708"/>
    <w:rsid w:val="007B1B42"/>
    <w:rsid w:val="007B32C7"/>
    <w:rsid w:val="007C0B19"/>
    <w:rsid w:val="007C113D"/>
    <w:rsid w:val="007C30EB"/>
    <w:rsid w:val="007E063C"/>
    <w:rsid w:val="007E2A4B"/>
    <w:rsid w:val="007E307D"/>
    <w:rsid w:val="007E6A4E"/>
    <w:rsid w:val="007E6C94"/>
    <w:rsid w:val="007F1005"/>
    <w:rsid w:val="007F10B4"/>
    <w:rsid w:val="007F25E0"/>
    <w:rsid w:val="007F5328"/>
    <w:rsid w:val="00804F5A"/>
    <w:rsid w:val="00810C6D"/>
    <w:rsid w:val="00812887"/>
    <w:rsid w:val="00826F21"/>
    <w:rsid w:val="00834CC8"/>
    <w:rsid w:val="0083547A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88D"/>
    <w:rsid w:val="008E7B64"/>
    <w:rsid w:val="008F41A1"/>
    <w:rsid w:val="008F5DCD"/>
    <w:rsid w:val="00900951"/>
    <w:rsid w:val="009118A6"/>
    <w:rsid w:val="00915CE3"/>
    <w:rsid w:val="00916909"/>
    <w:rsid w:val="00916EC0"/>
    <w:rsid w:val="00920467"/>
    <w:rsid w:val="00921DE7"/>
    <w:rsid w:val="0092436B"/>
    <w:rsid w:val="0093041A"/>
    <w:rsid w:val="00930714"/>
    <w:rsid w:val="00931B03"/>
    <w:rsid w:val="009323B9"/>
    <w:rsid w:val="00932DCE"/>
    <w:rsid w:val="0093327E"/>
    <w:rsid w:val="00934028"/>
    <w:rsid w:val="00935CB4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CA3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FA6"/>
    <w:rsid w:val="00A778D1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37B7"/>
    <w:rsid w:val="00AD57FE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1F30"/>
    <w:rsid w:val="00B71188"/>
    <w:rsid w:val="00B76A41"/>
    <w:rsid w:val="00B87D4C"/>
    <w:rsid w:val="00B93646"/>
    <w:rsid w:val="00BA0B38"/>
    <w:rsid w:val="00BA1DBB"/>
    <w:rsid w:val="00BA4510"/>
    <w:rsid w:val="00BA529A"/>
    <w:rsid w:val="00BB5132"/>
    <w:rsid w:val="00BB56A0"/>
    <w:rsid w:val="00BB612A"/>
    <w:rsid w:val="00BD393A"/>
    <w:rsid w:val="00BD499F"/>
    <w:rsid w:val="00BD56DE"/>
    <w:rsid w:val="00BF2406"/>
    <w:rsid w:val="00C04483"/>
    <w:rsid w:val="00C16315"/>
    <w:rsid w:val="00C3091E"/>
    <w:rsid w:val="00C324E9"/>
    <w:rsid w:val="00C40FF1"/>
    <w:rsid w:val="00C419E2"/>
    <w:rsid w:val="00C5020E"/>
    <w:rsid w:val="00C57452"/>
    <w:rsid w:val="00C61EDF"/>
    <w:rsid w:val="00C6239D"/>
    <w:rsid w:val="00C6594B"/>
    <w:rsid w:val="00C67DBC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2204"/>
    <w:rsid w:val="00D305F7"/>
    <w:rsid w:val="00D31357"/>
    <w:rsid w:val="00D33220"/>
    <w:rsid w:val="00D334D1"/>
    <w:rsid w:val="00D445DC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415"/>
    <w:rsid w:val="00DB7416"/>
    <w:rsid w:val="00DB7A51"/>
    <w:rsid w:val="00DC7694"/>
    <w:rsid w:val="00DD1BF6"/>
    <w:rsid w:val="00DD2F9B"/>
    <w:rsid w:val="00DD7E25"/>
    <w:rsid w:val="00DE2513"/>
    <w:rsid w:val="00DE26E8"/>
    <w:rsid w:val="00DF6F36"/>
    <w:rsid w:val="00E0084C"/>
    <w:rsid w:val="00E025AB"/>
    <w:rsid w:val="00E02B23"/>
    <w:rsid w:val="00E06F40"/>
    <w:rsid w:val="00E07CE8"/>
    <w:rsid w:val="00E23329"/>
    <w:rsid w:val="00E26A07"/>
    <w:rsid w:val="00E30BB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22F"/>
    <w:rsid w:val="00EC5D12"/>
    <w:rsid w:val="00ED1D89"/>
    <w:rsid w:val="00ED66BC"/>
    <w:rsid w:val="00EF233A"/>
    <w:rsid w:val="00EF303E"/>
    <w:rsid w:val="00EF3A40"/>
    <w:rsid w:val="00EF7854"/>
    <w:rsid w:val="00EF7F78"/>
    <w:rsid w:val="00F01B08"/>
    <w:rsid w:val="00F01C4D"/>
    <w:rsid w:val="00F053FA"/>
    <w:rsid w:val="00F06AF7"/>
    <w:rsid w:val="00F10C97"/>
    <w:rsid w:val="00F11C71"/>
    <w:rsid w:val="00F1583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698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E2AA92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C522F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3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67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6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67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8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45829B9E907402A89C520AACBCD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DF363-0F57-4A4F-B87F-818873A3288F}"/>
      </w:docPartPr>
      <w:docPartBody>
        <w:p w:rsidR="0045102C" w:rsidRDefault="008D4CCE" w:rsidP="008D4CCE">
          <w:pPr>
            <w:pStyle w:val="C45829B9E907402A89C520AACBCD86A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E2AA50A982F4D73B86B5BABBF169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35ECC-C8B2-4CA3-8E58-E73A1B773315}"/>
      </w:docPartPr>
      <w:docPartBody>
        <w:p w:rsidR="0045102C" w:rsidRDefault="008D4CCE" w:rsidP="008D4CCE">
          <w:pPr>
            <w:pStyle w:val="8E2AA50A982F4D73B86B5BABBF1694C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7B3FB6038D844C9A6F9F5DC10114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B273C-87DC-4B06-8F45-8E63CFB81A2C}"/>
      </w:docPartPr>
      <w:docPartBody>
        <w:p w:rsidR="0045102C" w:rsidRDefault="008D4CCE" w:rsidP="008D4CCE">
          <w:pPr>
            <w:pStyle w:val="B7B3FB6038D844C9A6F9F5DC10114E1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7501C9FD37B4666897A66C79602D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28831-887D-4AD7-B1DB-C183EA7CCB77}"/>
      </w:docPartPr>
      <w:docPartBody>
        <w:p w:rsidR="0045102C" w:rsidRDefault="008D4CCE" w:rsidP="008D4CCE">
          <w:pPr>
            <w:pStyle w:val="E7501C9FD37B4666897A66C79602D44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A3425E5354241A88BB186DE1259A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14361F-5E79-432E-9AF6-72C110BF4F13}"/>
      </w:docPartPr>
      <w:docPartBody>
        <w:p w:rsidR="00541591" w:rsidRDefault="00A63E2C" w:rsidP="00A63E2C">
          <w:pPr>
            <w:pStyle w:val="AA3425E5354241A88BB186DE1259AB9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5102C"/>
    <w:rsid w:val="00541591"/>
    <w:rsid w:val="008D4CCE"/>
    <w:rsid w:val="009C18A2"/>
    <w:rsid w:val="00A63E2C"/>
    <w:rsid w:val="00AD609A"/>
    <w:rsid w:val="00C324E9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E2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45829B9E907402A89C520AACBCD86A5">
    <w:name w:val="C45829B9E907402A89C520AACBCD86A5"/>
    <w:rsid w:val="008D4CCE"/>
    <w:rPr>
      <w:lang w:val="en-US" w:eastAsia="en-US"/>
    </w:rPr>
  </w:style>
  <w:style w:type="paragraph" w:customStyle="1" w:styleId="8E2AA50A982F4D73B86B5BABBF1694C0">
    <w:name w:val="8E2AA50A982F4D73B86B5BABBF1694C0"/>
    <w:rsid w:val="008D4CCE"/>
    <w:rPr>
      <w:lang w:val="en-US" w:eastAsia="en-US"/>
    </w:rPr>
  </w:style>
  <w:style w:type="paragraph" w:customStyle="1" w:styleId="B7B3FB6038D844C9A6F9F5DC10114E11">
    <w:name w:val="B7B3FB6038D844C9A6F9F5DC10114E11"/>
    <w:rsid w:val="008D4CCE"/>
    <w:rPr>
      <w:lang w:val="en-US" w:eastAsia="en-US"/>
    </w:rPr>
  </w:style>
  <w:style w:type="paragraph" w:customStyle="1" w:styleId="E7501C9FD37B4666897A66C79602D449">
    <w:name w:val="E7501C9FD37B4666897A66C79602D449"/>
    <w:rsid w:val="008D4CCE"/>
    <w:rPr>
      <w:lang w:val="en-US" w:eastAsia="en-US"/>
    </w:rPr>
  </w:style>
  <w:style w:type="paragraph" w:customStyle="1" w:styleId="AA3425E5354241A88BB186DE1259AB97">
    <w:name w:val="AA3425E5354241A88BB186DE1259AB97"/>
    <w:rsid w:val="00A63E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5CE92-0046-4581-9C89-1F92AFD161E7}"/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11390E-5669-43C1-97EC-504D559D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47</cp:revision>
  <cp:lastPrinted>2018-10-22T22:41:00Z</cp:lastPrinted>
  <dcterms:created xsi:type="dcterms:W3CDTF">2019-03-27T22:45:00Z</dcterms:created>
  <dcterms:modified xsi:type="dcterms:W3CDTF">2025-12-19T00:43:00Z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2025-12-19T00:43:30Z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3b186503-c67e-4470-93d6-64b700025b83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