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B7F5DC9" w14:textId="77777777" w:rsidR="00BD499F" w:rsidRPr="004C23F4" w:rsidRDefault="00927F3F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Cellulose (paper fibrE)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642661F5" w14:textId="77777777" w:rsidTr="00B76A41">
        <w:trPr>
          <w:cantSplit/>
          <w:tblHeader/>
        </w:trPr>
        <w:tc>
          <w:tcPr>
            <w:tcW w:w="4077" w:type="dxa"/>
          </w:tcPr>
          <w:p w14:paraId="303D93B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5583642" w14:textId="77777777" w:rsidR="00F43AD5" w:rsidRPr="00717D45" w:rsidRDefault="008C11B9" w:rsidP="00B76A41">
            <w:pPr>
              <w:pStyle w:val="Tablefont"/>
            </w:pPr>
            <w:r w:rsidRPr="008C11B9">
              <w:t>9004-34-6</w:t>
            </w:r>
          </w:p>
        </w:tc>
      </w:tr>
      <w:tr w:rsidR="00F43AD5" w:rsidRPr="004C23F4" w14:paraId="4A5CFF4F" w14:textId="77777777" w:rsidTr="00B76A41">
        <w:trPr>
          <w:cantSplit/>
        </w:trPr>
        <w:tc>
          <w:tcPr>
            <w:tcW w:w="4077" w:type="dxa"/>
          </w:tcPr>
          <w:p w14:paraId="2F88E7F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38DC02" w14:textId="77777777" w:rsidR="00F43AD5" w:rsidRPr="00717D45" w:rsidRDefault="00796F8F" w:rsidP="00796F8F">
            <w:pPr>
              <w:pStyle w:val="Tablefont"/>
            </w:pPr>
            <w:r>
              <w:t xml:space="preserve">ß-amylose, alpha-cellulose, </w:t>
            </w:r>
            <w:proofErr w:type="spellStart"/>
            <w:r>
              <w:t>cupricellulose</w:t>
            </w:r>
            <w:proofErr w:type="spellEnd"/>
            <w:r>
              <w:t>,</w:t>
            </w:r>
            <w:r w:rsidR="00671176">
              <w:t xml:space="preserve"> </w:t>
            </w:r>
            <w:proofErr w:type="spellStart"/>
            <w:r>
              <w:t>hydroxycelllulose</w:t>
            </w:r>
            <w:proofErr w:type="spellEnd"/>
            <w:r>
              <w:t xml:space="preserve">, </w:t>
            </w:r>
            <w:proofErr w:type="spellStart"/>
            <w:r>
              <w:t>pyrocellulose</w:t>
            </w:r>
            <w:proofErr w:type="spellEnd"/>
            <w:r>
              <w:t>, sulphite</w:t>
            </w:r>
            <w:r w:rsidR="00671176">
              <w:t xml:space="preserve"> </w:t>
            </w:r>
            <w:r>
              <w:t>cellulose</w:t>
            </w:r>
          </w:p>
        </w:tc>
      </w:tr>
      <w:tr w:rsidR="00F43AD5" w:rsidRPr="004C23F4" w14:paraId="4A665C52" w14:textId="77777777" w:rsidTr="00B76A41">
        <w:trPr>
          <w:cantSplit/>
        </w:trPr>
        <w:tc>
          <w:tcPr>
            <w:tcW w:w="4077" w:type="dxa"/>
          </w:tcPr>
          <w:p w14:paraId="6CBB579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A1BDFD2" w14:textId="77777777" w:rsidR="00F43AD5" w:rsidRPr="00717D45" w:rsidRDefault="002225BF" w:rsidP="00B76A41">
            <w:pPr>
              <w:pStyle w:val="Tablefont"/>
            </w:pPr>
            <w:r>
              <w:t>(C</w:t>
            </w:r>
            <w:r w:rsidRPr="002225BF">
              <w:rPr>
                <w:vertAlign w:val="subscript"/>
              </w:rPr>
              <w:t>6</w:t>
            </w:r>
            <w:r>
              <w:t>H</w:t>
            </w:r>
            <w:r w:rsidRPr="002225BF">
              <w:rPr>
                <w:vertAlign w:val="subscript"/>
              </w:rPr>
              <w:t>10</w:t>
            </w:r>
            <w:r>
              <w:t>O</w:t>
            </w:r>
            <w:proofErr w:type="gramStart"/>
            <w:r w:rsidRPr="002225BF">
              <w:rPr>
                <w:vertAlign w:val="subscript"/>
              </w:rPr>
              <w:t>5</w:t>
            </w:r>
            <w:r>
              <w:t>)n</w:t>
            </w:r>
            <w:proofErr w:type="gramEnd"/>
          </w:p>
        </w:tc>
      </w:tr>
      <w:tr w:rsidR="00F43AD5" w:rsidRPr="004C23F4" w14:paraId="2F7FC0B6" w14:textId="77777777" w:rsidTr="00B76A41">
        <w:trPr>
          <w:cantSplit/>
        </w:trPr>
        <w:tc>
          <w:tcPr>
            <w:tcW w:w="4077" w:type="dxa"/>
          </w:tcPr>
          <w:p w14:paraId="53F0983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00D7649" w14:textId="77777777" w:rsidR="00F43AD5" w:rsidRPr="00B40C60" w:rsidRDefault="0069023D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5310D910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C7838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07FB30BC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4864179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42E9374C" w14:textId="77777777" w:rsidR="002C7AFE" w:rsidRPr="00FC7838" w:rsidRDefault="00FC7838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10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5943E8F6" w14:textId="77777777" w:rsidTr="00921DE7">
        <w:trPr>
          <w:cantSplit/>
        </w:trPr>
        <w:tc>
          <w:tcPr>
            <w:tcW w:w="4077" w:type="dxa"/>
            <w:vAlign w:val="center"/>
          </w:tcPr>
          <w:p w14:paraId="4A8952C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11392B6F" w14:textId="77777777" w:rsidR="002C7AFE" w:rsidRPr="00EB3D1B" w:rsidRDefault="007218B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39EAB92" w14:textId="77777777" w:rsidTr="00921DE7">
        <w:trPr>
          <w:cantSplit/>
        </w:trPr>
        <w:tc>
          <w:tcPr>
            <w:tcW w:w="4077" w:type="dxa"/>
            <w:vAlign w:val="center"/>
          </w:tcPr>
          <w:p w14:paraId="1D4D029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2E68C01C" w14:textId="77777777" w:rsidR="002C7AFE" w:rsidRPr="00EB3D1B" w:rsidRDefault="007218B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E0EE7DD" w14:textId="77777777" w:rsidTr="00A2073D">
        <w:trPr>
          <w:cantSplit/>
        </w:trPr>
        <w:tc>
          <w:tcPr>
            <w:tcW w:w="4077" w:type="dxa"/>
          </w:tcPr>
          <w:p w14:paraId="7928B8C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2A44D793" w14:textId="77777777" w:rsidR="002C7AFE" w:rsidRPr="00EB3D1B" w:rsidRDefault="007218B2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F8D61A9" w14:textId="77777777" w:rsidTr="00921DE7">
        <w:trPr>
          <w:cantSplit/>
        </w:trPr>
        <w:tc>
          <w:tcPr>
            <w:tcW w:w="4077" w:type="dxa"/>
            <w:vAlign w:val="center"/>
          </w:tcPr>
          <w:p w14:paraId="0CE1CB6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4D43DD4B" w14:textId="77777777" w:rsidR="002C7AFE" w:rsidRPr="00EB3D1B" w:rsidRDefault="005D587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0665E04B" w14:textId="77777777" w:rsidTr="00A15F87">
        <w:trPr>
          <w:cantSplit/>
        </w:trPr>
        <w:tc>
          <w:tcPr>
            <w:tcW w:w="4077" w:type="dxa"/>
          </w:tcPr>
          <w:p w14:paraId="2DE85AF3" w14:textId="77777777" w:rsidR="009F04D2" w:rsidRDefault="009F04D2" w:rsidP="00A15F87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45F5EBDA" w14:textId="6550A198" w:rsidR="009F04D2" w:rsidRPr="00A15F87" w:rsidRDefault="00A15F87" w:rsidP="00017C82">
            <w:pPr>
              <w:pStyle w:val="Tablefont"/>
            </w:pPr>
            <w:r w:rsidRPr="00A15F87">
              <w:t xml:space="preserve">The recommended value is readily quantifiable through currently available sampling and analysis techniques. </w:t>
            </w:r>
          </w:p>
        </w:tc>
      </w:tr>
    </w:tbl>
    <w:p w14:paraId="0D5A456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B258E68" w14:textId="68F3D7B6" w:rsidR="00FC7838" w:rsidRDefault="00687A39" w:rsidP="00FC7838">
      <w:pPr>
        <w:pStyle w:val="Tabletextprimarysource"/>
      </w:pPr>
      <w:r>
        <w:t xml:space="preserve">A </w:t>
      </w:r>
      <w:r w:rsidR="00FC7838">
        <w:t>TWA of 10 mg/m</w:t>
      </w:r>
      <w:r w:rsidR="00FC7838">
        <w:rPr>
          <w:vertAlign w:val="superscript"/>
        </w:rPr>
        <w:t xml:space="preserve">3 </w:t>
      </w:r>
      <w:r w:rsidR="00FC7838">
        <w:t>is recommended to</w:t>
      </w:r>
      <w:r w:rsidR="008E0E28">
        <w:t xml:space="preserve"> protect </w:t>
      </w:r>
      <w:r w:rsidR="00FC7838">
        <w:t>for respiratory tract irritation in exposed workers.</w:t>
      </w:r>
    </w:p>
    <w:p w14:paraId="4AD50DA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46EA185" w14:textId="7382D238" w:rsidR="00C13C6B" w:rsidRDefault="00FC7838" w:rsidP="00244C94">
      <w:r w:rsidRPr="00FC7838">
        <w:t>Cellulose and starch are the two major carbohydrate polymers produced from plants</w:t>
      </w:r>
      <w:r w:rsidR="00C13C6B">
        <w:t xml:space="preserve">. </w:t>
      </w:r>
      <w:r w:rsidRPr="00FC7838">
        <w:t xml:space="preserve">Plant fibres containing cellulose are </w:t>
      </w:r>
      <w:r>
        <w:t xml:space="preserve">ubiquitous </w:t>
      </w:r>
      <w:r w:rsidRPr="00FC7838">
        <w:t>in nature and are found in air, water,</w:t>
      </w:r>
      <w:r>
        <w:t xml:space="preserve"> </w:t>
      </w:r>
      <w:r w:rsidRPr="00FC7838">
        <w:t>and food.</w:t>
      </w:r>
      <w:r w:rsidR="00671176">
        <w:t xml:space="preserve"> </w:t>
      </w:r>
    </w:p>
    <w:p w14:paraId="145E4B7A" w14:textId="7CC7A507" w:rsidR="00687A39" w:rsidRDefault="00FC7838" w:rsidP="00244C94">
      <w:r>
        <w:t xml:space="preserve">Cellulose is considered biologically non-toxic with </w:t>
      </w:r>
      <w:r w:rsidR="00EE5746">
        <w:t xml:space="preserve">few </w:t>
      </w:r>
      <w:r>
        <w:t>to no adverse effects on the lungs.</w:t>
      </w:r>
      <w:r w:rsidR="00671176">
        <w:t xml:space="preserve"> </w:t>
      </w:r>
      <w:r>
        <w:t>Irritation of the respiratory tract may occur in high exposure situations.</w:t>
      </w:r>
    </w:p>
    <w:p w14:paraId="6A790898" w14:textId="0D46192B" w:rsidR="00FC7838" w:rsidRDefault="00687A39" w:rsidP="00244C94">
      <w:r>
        <w:t xml:space="preserve">The </w:t>
      </w:r>
      <w:r w:rsidR="00306D02">
        <w:t xml:space="preserve">current </w:t>
      </w:r>
      <w:r>
        <w:t>TWA of 10 mg/m</w:t>
      </w:r>
      <w:r w:rsidRPr="00C13C6B">
        <w:rPr>
          <w:vertAlign w:val="superscript"/>
        </w:rPr>
        <w:t>3</w:t>
      </w:r>
      <w:r>
        <w:t xml:space="preserve"> is </w:t>
      </w:r>
      <w:r w:rsidR="000A7249">
        <w:t xml:space="preserve">retained </w:t>
      </w:r>
      <w:r>
        <w:t xml:space="preserve">to protect for </w:t>
      </w:r>
      <w:r w:rsidR="00C13C6B">
        <w:t xml:space="preserve">possible </w:t>
      </w:r>
      <w:r>
        <w:t>respiratory tract irritation in exposed workers.</w:t>
      </w:r>
    </w:p>
    <w:p w14:paraId="404B9C0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FAD1567" w14:textId="5DF69F90" w:rsidR="00124597" w:rsidRPr="00FC7838" w:rsidRDefault="00124597" w:rsidP="00124597">
      <w:pPr>
        <w:rPr>
          <w:rFonts w:cs="Arial"/>
        </w:rPr>
      </w:pPr>
      <w:r w:rsidRPr="00FC7838">
        <w:rPr>
          <w:rFonts w:cs="Arial"/>
        </w:rPr>
        <w:t>Not classified as a carcinogen according to the Globally Harmonized System of</w:t>
      </w:r>
      <w:r w:rsidR="00A802EA">
        <w:rPr>
          <w:rFonts w:cs="Arial"/>
        </w:rPr>
        <w:t xml:space="preserve"> Classification and Labelling of</w:t>
      </w:r>
      <w:r w:rsidRPr="00FC7838">
        <w:rPr>
          <w:rFonts w:cs="Arial"/>
        </w:rPr>
        <w:t xml:space="preserve"> Chemicals (GHS). </w:t>
      </w:r>
    </w:p>
    <w:p w14:paraId="1E1AE2FE" w14:textId="77777777" w:rsidR="00124597" w:rsidRPr="00FC7838" w:rsidRDefault="00124597" w:rsidP="00124597">
      <w:pPr>
        <w:rPr>
          <w:rFonts w:cs="Arial"/>
        </w:rPr>
      </w:pPr>
      <w:r w:rsidRPr="00FC7838">
        <w:rPr>
          <w:rFonts w:cs="Arial"/>
        </w:rPr>
        <w:t>Not classified as a skin</w:t>
      </w:r>
      <w:r w:rsidR="008E0E28">
        <w:rPr>
          <w:rFonts w:cs="Arial"/>
        </w:rPr>
        <w:t xml:space="preserve"> sensitiser</w:t>
      </w:r>
      <w:r w:rsidRPr="00FC7838">
        <w:rPr>
          <w:rFonts w:cs="Arial"/>
        </w:rPr>
        <w:t xml:space="preserve"> or respiratory sensitiser according to the GHS.</w:t>
      </w:r>
    </w:p>
    <w:p w14:paraId="0882E432" w14:textId="5519D7FE" w:rsidR="004529F0" w:rsidRPr="004C23F4" w:rsidRDefault="00C13C6B" w:rsidP="00124597">
      <w:pPr>
        <w:rPr>
          <w:rFonts w:cs="Arial"/>
        </w:rPr>
      </w:pPr>
      <w:r>
        <w:rPr>
          <w:rFonts w:cs="Arial"/>
        </w:rPr>
        <w:t>There are i</w:t>
      </w:r>
      <w:r w:rsidR="00124597" w:rsidRPr="00FC7838">
        <w:rPr>
          <w:rFonts w:cs="Arial"/>
        </w:rPr>
        <w:t xml:space="preserve">nsufficient </w:t>
      </w:r>
      <w:r w:rsidR="008E0E28">
        <w:rPr>
          <w:rFonts w:cs="Arial"/>
        </w:rPr>
        <w:t xml:space="preserve">data </w:t>
      </w:r>
      <w:r w:rsidR="00124597" w:rsidRPr="00FC7838">
        <w:rPr>
          <w:rFonts w:cs="Arial"/>
        </w:rPr>
        <w:t>to recommend a skin notation.</w:t>
      </w:r>
    </w:p>
    <w:p w14:paraId="2079154D" w14:textId="77777777" w:rsidR="0025734A" w:rsidRPr="004C23F4" w:rsidRDefault="0025734A">
      <w:pPr>
        <w:rPr>
          <w:rFonts w:cs="Arial"/>
        </w:rPr>
      </w:pPr>
    </w:p>
    <w:p w14:paraId="6032FB38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EDC81C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C6BF22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27F3D4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436B9B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A676CCA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65EB58B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74B1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74B1B">
                  <w:t>TWA: 10 mg/m</w:t>
                </w:r>
                <w:r w:rsidR="00174B1B" w:rsidRPr="00174B1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80D651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CC54C5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0F5335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4ECF16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07DB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07DB7">
                  <w:t>TLV-TWA: 10 mg/m</w:t>
                </w:r>
                <w:r w:rsidR="00307DB7" w:rsidRPr="00307DB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2476D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C04CCD" w14:textId="651A2BAB" w:rsidR="00C978F0" w:rsidRDefault="00596050" w:rsidP="003365A5">
            <w:pPr>
              <w:pStyle w:val="Tabletextprimarysource"/>
            </w:pPr>
            <w:r>
              <w:t xml:space="preserve">The TLV-TWA is recommended to </w:t>
            </w:r>
            <w:r w:rsidR="008E0E28">
              <w:t xml:space="preserve">protect </w:t>
            </w:r>
            <w:r>
              <w:t>for respiratory tract irritation.</w:t>
            </w:r>
          </w:p>
          <w:p w14:paraId="714F4264" w14:textId="77777777" w:rsidR="00596050" w:rsidRDefault="00596050" w:rsidP="003365A5">
            <w:pPr>
              <w:pStyle w:val="Tabletextprimarysource"/>
            </w:pPr>
            <w:r>
              <w:t>Summary of data:</w:t>
            </w:r>
          </w:p>
          <w:p w14:paraId="08B2E214" w14:textId="77777777" w:rsidR="00596050" w:rsidRDefault="00596050" w:rsidP="00596050">
            <w:pPr>
              <w:pStyle w:val="Tabletextprimarysource"/>
            </w:pPr>
            <w:r>
              <w:t>Human data:</w:t>
            </w:r>
          </w:p>
          <w:p w14:paraId="5197D488" w14:textId="77777777" w:rsidR="00596050" w:rsidRDefault="0067609C" w:rsidP="00596050">
            <w:pPr>
              <w:pStyle w:val="ListBullet"/>
              <w:ind w:left="1080"/>
            </w:pPr>
            <w:r>
              <w:t>Considered to be biologically non-toxic</w:t>
            </w:r>
          </w:p>
          <w:p w14:paraId="48C1593F" w14:textId="77777777" w:rsidR="0067609C" w:rsidRDefault="0067609C" w:rsidP="00596050">
            <w:pPr>
              <w:pStyle w:val="ListBullet"/>
              <w:ind w:left="1080"/>
            </w:pPr>
            <w:r>
              <w:t>Cellulose fibres identified in blood and urine of subjects fed dyed cellulose without ill effects</w:t>
            </w:r>
          </w:p>
          <w:p w14:paraId="3C8998AF" w14:textId="380A3416" w:rsidR="0067609C" w:rsidRDefault="0067609C" w:rsidP="0067609C">
            <w:pPr>
              <w:pStyle w:val="ListBullet"/>
              <w:ind w:left="1080"/>
            </w:pPr>
            <w:r>
              <w:t>Impurities or contaminants linked to adverse health effects associated with wood, cotton, flax, jute</w:t>
            </w:r>
            <w:r w:rsidR="008E0E28">
              <w:t xml:space="preserve"> </w:t>
            </w:r>
            <w:r>
              <w:t>and hemp particles or fibres and not their cellulose content</w:t>
            </w:r>
          </w:p>
          <w:p w14:paraId="48BA6631" w14:textId="77777777" w:rsidR="0067609C" w:rsidRDefault="0067609C" w:rsidP="0067609C">
            <w:pPr>
              <w:pStyle w:val="ListBullet"/>
              <w:ind w:left="1080"/>
            </w:pPr>
            <w:r>
              <w:t>Respiratory tract irritation possible</w:t>
            </w:r>
            <w:r w:rsidR="008E0E28">
              <w:t>.</w:t>
            </w:r>
          </w:p>
          <w:p w14:paraId="31EF372D" w14:textId="274B8072" w:rsidR="0067609C" w:rsidRPr="00DA352E" w:rsidRDefault="0067609C" w:rsidP="00C13C6B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690E32E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F0DAF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676B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F676BF">
                  <w:t>NA</w:t>
                </w:r>
                <w:proofErr w:type="spellEnd"/>
              </w:sdtContent>
            </w:sdt>
          </w:p>
        </w:tc>
      </w:tr>
      <w:tr w:rsidR="00C978F0" w:rsidRPr="00DA352E" w14:paraId="3AEAC76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C32EE4" w14:textId="65F51437" w:rsidR="00C978F0" w:rsidRPr="00DA352E" w:rsidRDefault="00F676BF" w:rsidP="003365A5">
            <w:pPr>
              <w:pStyle w:val="Tabletextprimarysource"/>
            </w:pPr>
            <w:r>
              <w:t>No report</w:t>
            </w:r>
            <w:r w:rsidR="00C13C6B">
              <w:t>.</w:t>
            </w:r>
          </w:p>
        </w:tc>
      </w:tr>
      <w:tr w:rsidR="00C978F0" w:rsidRPr="00DA352E" w14:paraId="3B48AD8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F0ADC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E7E1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3E7E18">
                  <w:t>NA</w:t>
                </w:r>
                <w:proofErr w:type="spellEnd"/>
              </w:sdtContent>
            </w:sdt>
          </w:p>
        </w:tc>
      </w:tr>
      <w:tr w:rsidR="00C978F0" w:rsidRPr="00DA352E" w14:paraId="44C0860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E36BB68" w14:textId="1535D557" w:rsidR="00C978F0" w:rsidRPr="00DA352E" w:rsidRDefault="003E7E18" w:rsidP="003365A5">
            <w:pPr>
              <w:pStyle w:val="Tabletextprimarysource"/>
            </w:pPr>
            <w:r>
              <w:t>No report</w:t>
            </w:r>
            <w:r w:rsidR="00C13C6B">
              <w:t>.</w:t>
            </w:r>
          </w:p>
        </w:tc>
      </w:tr>
      <w:tr w:rsidR="00DA352E" w:rsidRPr="00DA352E" w14:paraId="1F0BAD1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8E2C77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676D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676D2">
                  <w:t>NA</w:t>
                </w:r>
                <w:proofErr w:type="spellEnd"/>
              </w:sdtContent>
            </w:sdt>
          </w:p>
        </w:tc>
      </w:tr>
      <w:tr w:rsidR="00DA352E" w:rsidRPr="00DA352E" w14:paraId="549A5BC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DFB8141" w14:textId="387EBC46" w:rsidR="00DA352E" w:rsidRPr="00DA352E" w:rsidRDefault="00A676D2" w:rsidP="003365A5">
            <w:pPr>
              <w:pStyle w:val="Tabletextprimarysource"/>
            </w:pPr>
            <w:r>
              <w:t>No report</w:t>
            </w:r>
            <w:r w:rsidR="00C13C6B">
              <w:t>.</w:t>
            </w:r>
          </w:p>
        </w:tc>
      </w:tr>
      <w:tr w:rsidR="00DA352E" w:rsidRPr="00DA352E" w14:paraId="392189E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C0A25C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077A6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E74ED">
                  <w:t>TWA: 2 mg/m</w:t>
                </w:r>
                <w:r w:rsidR="00EE74ED" w:rsidRPr="00EE74ED">
                  <w:rPr>
                    <w:vertAlign w:val="superscript"/>
                  </w:rPr>
                  <w:t>3</w:t>
                </w:r>
                <w:r w:rsidR="007A20D9">
                  <w:rPr>
                    <w:vertAlign w:val="superscript"/>
                  </w:rPr>
                  <w:t xml:space="preserve"> </w:t>
                </w:r>
                <w:r w:rsidR="007A20D9">
                  <w:t>Inhalable particles</w:t>
                </w:r>
              </w:sdtContent>
            </w:sdt>
          </w:p>
        </w:tc>
      </w:tr>
      <w:tr w:rsidR="00DA352E" w:rsidRPr="00DA352E" w14:paraId="2D4AF82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E40229F" w14:textId="57BB8CC5" w:rsidR="00C13C6B" w:rsidRDefault="0067609C" w:rsidP="0067609C">
            <w:pPr>
              <w:pStyle w:val="Tabletextprimarysource"/>
            </w:pPr>
            <w:r>
              <w:t xml:space="preserve">The toxicological database on cellulose </w:t>
            </w:r>
            <w:r w:rsidR="00EE5746">
              <w:t xml:space="preserve">is </w:t>
            </w:r>
            <w:r w:rsidR="00C13C6B">
              <w:t>limited</w:t>
            </w:r>
            <w:r>
              <w:t xml:space="preserve">. </w:t>
            </w:r>
          </w:p>
          <w:p w14:paraId="56B50F28" w14:textId="62F9DE84" w:rsidR="00DA352E" w:rsidRDefault="0067609C" w:rsidP="0067609C">
            <w:pPr>
              <w:pStyle w:val="Tabletextprimarysource"/>
            </w:pPr>
            <w:r>
              <w:t xml:space="preserve">The TWA is </w:t>
            </w:r>
            <w:r w:rsidR="00C13C6B">
              <w:t>for</w:t>
            </w:r>
            <w:r>
              <w:t xml:space="preserve"> inhalable particles.</w:t>
            </w:r>
          </w:p>
          <w:p w14:paraId="7B134500" w14:textId="77777777" w:rsidR="008E0E28" w:rsidRPr="00DA352E" w:rsidRDefault="008E0E28" w:rsidP="0067609C">
            <w:pPr>
              <w:pStyle w:val="Tabletextprimarysource"/>
            </w:pPr>
          </w:p>
        </w:tc>
      </w:tr>
    </w:tbl>
    <w:p w14:paraId="301FB4D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4B692B17" w14:textId="3EF2140E" w:rsidR="007E2A4B" w:rsidRDefault="00927F3F">
      <w:r>
        <w:t>NIL</w:t>
      </w:r>
      <w:r w:rsidR="00C13C6B">
        <w:t>.</w:t>
      </w:r>
    </w:p>
    <w:bookmarkEnd w:id="0"/>
    <w:p w14:paraId="1CA6F7C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97985A5" w14:textId="77777777" w:rsidTr="0067609C">
        <w:trPr>
          <w:trHeight w:val="454"/>
          <w:tblHeader/>
        </w:trPr>
        <w:tc>
          <w:tcPr>
            <w:tcW w:w="6603" w:type="dxa"/>
            <w:vAlign w:val="center"/>
          </w:tcPr>
          <w:p w14:paraId="4C7C991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30A9EC3" w14:textId="77777777" w:rsidR="002E0D61" w:rsidRDefault="0067609C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2290BF5" w14:textId="77777777" w:rsidTr="0067609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37F6198" w14:textId="77777777" w:rsidR="008A36CF" w:rsidRPr="006901A2" w:rsidRDefault="0067609C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CFACE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BBCA16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24C842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E87C4F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99B9FC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AB27B77" w14:textId="77777777" w:rsidTr="00812887">
        <w:trPr>
          <w:cantSplit/>
        </w:trPr>
        <w:tc>
          <w:tcPr>
            <w:tcW w:w="3227" w:type="dxa"/>
          </w:tcPr>
          <w:p w14:paraId="6C76D29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579BF74" w14:textId="77777777" w:rsidR="00687890" w:rsidRPr="00DD2F9B" w:rsidRDefault="001673B4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0972EE65" w14:textId="77777777" w:rsidTr="00812887">
        <w:trPr>
          <w:cantSplit/>
        </w:trPr>
        <w:tc>
          <w:tcPr>
            <w:tcW w:w="3227" w:type="dxa"/>
          </w:tcPr>
          <w:p w14:paraId="3C375228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1579EC6" w14:textId="77777777" w:rsidR="007925F0" w:rsidRPr="00DD2F9B" w:rsidRDefault="001673B4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06BB58B" w14:textId="77777777" w:rsidTr="00812887">
        <w:trPr>
          <w:cantSplit/>
        </w:trPr>
        <w:tc>
          <w:tcPr>
            <w:tcW w:w="3227" w:type="dxa"/>
          </w:tcPr>
          <w:p w14:paraId="193051B7" w14:textId="77777777" w:rsidR="00AF483F" w:rsidRPr="004C23F4" w:rsidRDefault="00AF483F" w:rsidP="00F4402E">
            <w:pPr>
              <w:pStyle w:val="Tablefont"/>
            </w:pPr>
            <w:r>
              <w:lastRenderedPageBreak/>
              <w:t>NICNAS</w:t>
            </w:r>
          </w:p>
        </w:tc>
        <w:tc>
          <w:tcPr>
            <w:tcW w:w="6015" w:type="dxa"/>
          </w:tcPr>
          <w:p w14:paraId="6DBB95B8" w14:textId="77777777" w:rsidR="00AF483F" w:rsidRPr="00DD2F9B" w:rsidRDefault="001673B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311CDC8" w14:textId="77777777" w:rsidTr="00812887">
        <w:trPr>
          <w:cantSplit/>
        </w:trPr>
        <w:tc>
          <w:tcPr>
            <w:tcW w:w="3227" w:type="dxa"/>
          </w:tcPr>
          <w:p w14:paraId="4F207F8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CC8EBFB" w14:textId="77777777" w:rsidR="00687890" w:rsidRPr="00DD2F9B" w:rsidRDefault="00672D3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8E2A36B" w14:textId="77777777" w:rsidTr="00812887">
        <w:trPr>
          <w:cantSplit/>
        </w:trPr>
        <w:tc>
          <w:tcPr>
            <w:tcW w:w="3227" w:type="dxa"/>
          </w:tcPr>
          <w:p w14:paraId="4D10441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410859E" w14:textId="77777777" w:rsidR="00E41A26" w:rsidRPr="00DD2F9B" w:rsidRDefault="00E95CA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CA93DD7" w14:textId="77777777" w:rsidTr="00812887">
        <w:trPr>
          <w:cantSplit/>
        </w:trPr>
        <w:tc>
          <w:tcPr>
            <w:tcW w:w="3227" w:type="dxa"/>
          </w:tcPr>
          <w:p w14:paraId="79A3E90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02EC0DA" w14:textId="77777777" w:rsidR="002E0D61" w:rsidRPr="00DD2F9B" w:rsidRDefault="00E95CA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937894F" w14:textId="77777777" w:rsidTr="00812887">
        <w:trPr>
          <w:cantSplit/>
        </w:trPr>
        <w:tc>
          <w:tcPr>
            <w:tcW w:w="3227" w:type="dxa"/>
          </w:tcPr>
          <w:p w14:paraId="43B6485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302B070" w14:textId="77777777" w:rsidR="002E0D61" w:rsidRPr="00DD2F9B" w:rsidRDefault="007C39E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257074D" w14:textId="77777777" w:rsidTr="00812887">
        <w:trPr>
          <w:cantSplit/>
        </w:trPr>
        <w:tc>
          <w:tcPr>
            <w:tcW w:w="3227" w:type="dxa"/>
          </w:tcPr>
          <w:p w14:paraId="429B869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3886351" w14:textId="77777777" w:rsidR="002E0D61" w:rsidRPr="00DD2F9B" w:rsidRDefault="007C39E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A78CB70" w14:textId="77777777" w:rsidTr="00812887">
        <w:trPr>
          <w:cantSplit/>
        </w:trPr>
        <w:tc>
          <w:tcPr>
            <w:tcW w:w="3227" w:type="dxa"/>
          </w:tcPr>
          <w:p w14:paraId="5FBFC58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B099A7E" w14:textId="77777777" w:rsidR="002E0D61" w:rsidRPr="00DD2F9B" w:rsidRDefault="007C39E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736F85E" w14:textId="77777777" w:rsidTr="00812887">
        <w:trPr>
          <w:cantSplit/>
        </w:trPr>
        <w:tc>
          <w:tcPr>
            <w:tcW w:w="3227" w:type="dxa"/>
          </w:tcPr>
          <w:p w14:paraId="27213E3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15D66A1" w14:textId="77777777" w:rsidR="00386093" w:rsidRPr="00DD2F9B" w:rsidRDefault="00AF656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77F4A0C" w14:textId="77777777" w:rsidTr="00812887">
        <w:trPr>
          <w:cantSplit/>
        </w:trPr>
        <w:tc>
          <w:tcPr>
            <w:tcW w:w="3227" w:type="dxa"/>
          </w:tcPr>
          <w:p w14:paraId="52E30BB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B46001D" w14:textId="77777777" w:rsidR="00386093" w:rsidRPr="00DD2F9B" w:rsidRDefault="00C8235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48B5C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5718FA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88DA1C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0A0815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8B13EB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6C83D5E2" w14:textId="77777777" w:rsidR="00932DCE" w:rsidRPr="001673B4" w:rsidRDefault="0067609C" w:rsidP="0067609C">
            <w:r>
              <w:t>Insufficient information to recommend a skin notation.</w:t>
            </w:r>
          </w:p>
        </w:tc>
      </w:tr>
    </w:tbl>
    <w:bookmarkEnd w:id="3"/>
    <w:p w14:paraId="62BF661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886F4A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3BD67DC" w14:textId="77777777" w:rsidR="00EB3D1B" w:rsidRPr="001673B4" w:rsidRDefault="00EB3D1B" w:rsidP="0067609C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4465064" w14:textId="77777777" w:rsidR="00EB3D1B" w:rsidRDefault="006C02E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C639854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3"/>
        <w:gridCol w:w="5033"/>
      </w:tblGrid>
      <w:tr w:rsidR="001B79E5" w:rsidRPr="004C23F4" w14:paraId="7F39A2C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3D7D88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A9AC9B9" w14:textId="77777777" w:rsidR="001B79E5" w:rsidRDefault="0096032A" w:rsidP="001B79E5">
                <w:pPr>
                  <w:pStyle w:val="Tablefont"/>
                </w:pPr>
                <w:r w:rsidRPr="0096032A">
                  <w:rPr>
                    <w:rFonts w:cs="Arial"/>
                    <w:szCs w:val="20"/>
                    <w:lang w:val="en-US"/>
                  </w:rPr>
                  <w:t>300,000 to over 1,000,000</w:t>
                </w:r>
              </w:p>
            </w:tc>
          </w:sdtContent>
        </w:sdt>
      </w:tr>
      <w:tr w:rsidR="00A31D99" w:rsidRPr="004C23F4" w14:paraId="0A9E40B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125E38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596F0B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970CF0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424FC2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9EA37F0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67837DA" w14:textId="77777777" w:rsidTr="00EA6243">
        <w:trPr>
          <w:cantSplit/>
        </w:trPr>
        <w:tc>
          <w:tcPr>
            <w:tcW w:w="4077" w:type="dxa"/>
            <w:vAlign w:val="center"/>
          </w:tcPr>
          <w:p w14:paraId="37C2F50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D3F74FF" w14:textId="77777777" w:rsidR="00687890" w:rsidRPr="004C23F4" w:rsidRDefault="00927F3F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687890" w:rsidRPr="004C23F4" w14:paraId="3C7DAB1C" w14:textId="77777777" w:rsidTr="00EA6243">
        <w:trPr>
          <w:cantSplit/>
        </w:trPr>
        <w:tc>
          <w:tcPr>
            <w:tcW w:w="4077" w:type="dxa"/>
            <w:vAlign w:val="center"/>
          </w:tcPr>
          <w:p w14:paraId="1D03582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5A6FB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63B0F1D" w14:textId="77777777" w:rsidTr="00EA6243">
        <w:trPr>
          <w:cantSplit/>
        </w:trPr>
        <w:tc>
          <w:tcPr>
            <w:tcW w:w="4077" w:type="dxa"/>
            <w:vAlign w:val="center"/>
          </w:tcPr>
          <w:p w14:paraId="3C1A17E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013E4BD" w14:textId="77777777" w:rsidR="00E06F40" w:rsidRPr="00A006A0" w:rsidRDefault="003D541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2BF86F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037442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8A91A0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A5955A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EE24FC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33E624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B4C72F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B1B8964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1A72A416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B0DA30E" w14:textId="77777777" w:rsidR="00B445E1" w:rsidRPr="00351FE0" w:rsidRDefault="00B445E1" w:rsidP="00084859">
      <w:r w:rsidRPr="002022B6">
        <w:t>Health Council of the Netherlands</w:t>
      </w:r>
      <w:r>
        <w:t xml:space="preserve"> (HCOTN) (2002) Cellulose</w:t>
      </w:r>
      <w:r w:rsidRPr="005F7416">
        <w:t xml:space="preserve">. Health-based </w:t>
      </w:r>
      <w:r>
        <w:t>reassessment of administrative occupational exposure limits</w:t>
      </w:r>
      <w:r w:rsidRPr="005F7416">
        <w:t xml:space="preserve">. The Hague: Health Council of the Netherlands; publication no. </w:t>
      </w:r>
      <w:r w:rsidR="00805030">
        <w:t>2000/15OSH/031</w:t>
      </w:r>
      <w:r>
        <w:t>.</w:t>
      </w:r>
    </w:p>
    <w:sectPr w:rsidR="00B445E1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AF964E" w14:textId="77777777" w:rsidR="0090077D" w:rsidRDefault="0090077D" w:rsidP="00F43AD5">
      <w:pPr>
        <w:spacing w:after="0" w:line="240" w:lineRule="auto"/>
      </w:pPr>
      <w:r>
        <w:separator/>
      </w:r>
    </w:p>
  </w:endnote>
  <w:endnote w:type="continuationSeparator" w:id="0">
    <w:p w14:paraId="79284017" w14:textId="77777777" w:rsidR="0090077D" w:rsidRDefault="0090077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BBF19C" w14:textId="77777777" w:rsidR="008A36CF" w:rsidRDefault="00176A2E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Cellulose (paper </w:t>
        </w:r>
        <w:r w:rsidR="00927F3F">
          <w:rPr>
            <w:b/>
            <w:sz w:val="18"/>
            <w:szCs w:val="18"/>
          </w:rPr>
          <w:t>fibre</w:t>
        </w:r>
        <w:r>
          <w:rPr>
            <w:b/>
            <w:sz w:val="18"/>
            <w:szCs w:val="18"/>
          </w:rPr>
          <w:t>)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9004-34-6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A30C5B6" w14:textId="409A218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B0C41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D2557" w14:textId="77777777" w:rsidR="0090077D" w:rsidRDefault="0090077D" w:rsidP="00F43AD5">
      <w:pPr>
        <w:spacing w:after="0" w:line="240" w:lineRule="auto"/>
      </w:pPr>
      <w:r>
        <w:separator/>
      </w:r>
    </w:p>
  </w:footnote>
  <w:footnote w:type="continuationSeparator" w:id="0">
    <w:p w14:paraId="339CBE06" w14:textId="77777777" w:rsidR="0090077D" w:rsidRDefault="0090077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6A872E" w14:textId="6DBDBAF8" w:rsidR="007B0C41" w:rsidRDefault="007B0C41" w:rsidP="007B0C41">
    <w:pPr>
      <w:pStyle w:val="Header"/>
      <w:jc w:val="right"/>
    </w:pPr>
    <w:r>
      <w:rPr>
        <w:noProof/>
        <w:lang w:eastAsia="en-AU"/>
      </w:rPr>
      <w:drawing>
        <wp:inline distT="0" distB="0" distL="0" distR="0" wp14:anchorId="6F0D8314" wp14:editId="2B5334BC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45505C" w14:textId="0FCDDCB3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FB6D1" w14:textId="011E27AC" w:rsidR="007B0C41" w:rsidRDefault="007B0C41" w:rsidP="007B0C41">
    <w:pPr>
      <w:pStyle w:val="Header"/>
      <w:jc w:val="right"/>
    </w:pPr>
    <w:r>
      <w:rPr>
        <w:noProof/>
        <w:lang w:eastAsia="en-AU"/>
      </w:rPr>
      <w:drawing>
        <wp:inline distT="0" distB="0" distL="0" distR="0" wp14:anchorId="724DA4DF" wp14:editId="4E6197A5">
          <wp:extent cx="2943225" cy="590550"/>
          <wp:effectExtent l="0" t="0" r="0" b="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8FFC80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D66D0B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11011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47B3"/>
    <w:rsid w:val="000803E1"/>
    <w:rsid w:val="00084513"/>
    <w:rsid w:val="00084859"/>
    <w:rsid w:val="00092D94"/>
    <w:rsid w:val="000A7249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150E"/>
    <w:rsid w:val="000E5A54"/>
    <w:rsid w:val="000E63D3"/>
    <w:rsid w:val="000E67CF"/>
    <w:rsid w:val="0010461E"/>
    <w:rsid w:val="00106FAA"/>
    <w:rsid w:val="001077A6"/>
    <w:rsid w:val="00113443"/>
    <w:rsid w:val="00124597"/>
    <w:rsid w:val="001269A7"/>
    <w:rsid w:val="00131092"/>
    <w:rsid w:val="00140E6A"/>
    <w:rsid w:val="00146545"/>
    <w:rsid w:val="00146B75"/>
    <w:rsid w:val="0015266D"/>
    <w:rsid w:val="0015288A"/>
    <w:rsid w:val="00160F47"/>
    <w:rsid w:val="001673B4"/>
    <w:rsid w:val="00174B1B"/>
    <w:rsid w:val="00176A2E"/>
    <w:rsid w:val="00177CA1"/>
    <w:rsid w:val="00183823"/>
    <w:rsid w:val="00183942"/>
    <w:rsid w:val="00195668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5BF"/>
    <w:rsid w:val="00222F30"/>
    <w:rsid w:val="00224EE2"/>
    <w:rsid w:val="00227EC7"/>
    <w:rsid w:val="00244AD1"/>
    <w:rsid w:val="00244C94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6D02"/>
    <w:rsid w:val="0030740C"/>
    <w:rsid w:val="00307DB7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5038"/>
    <w:rsid w:val="003A0E32"/>
    <w:rsid w:val="003A2B94"/>
    <w:rsid w:val="003B387D"/>
    <w:rsid w:val="003C0D58"/>
    <w:rsid w:val="003D4FA3"/>
    <w:rsid w:val="003D5419"/>
    <w:rsid w:val="003E0807"/>
    <w:rsid w:val="003E10D6"/>
    <w:rsid w:val="003E51FB"/>
    <w:rsid w:val="003E6B39"/>
    <w:rsid w:val="003E7E18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99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6050"/>
    <w:rsid w:val="005A19C5"/>
    <w:rsid w:val="005A3034"/>
    <w:rsid w:val="005A462D"/>
    <w:rsid w:val="005B253B"/>
    <w:rsid w:val="005B771D"/>
    <w:rsid w:val="005C5D16"/>
    <w:rsid w:val="005D3193"/>
    <w:rsid w:val="005D4A6E"/>
    <w:rsid w:val="005D5877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057A"/>
    <w:rsid w:val="0066333C"/>
    <w:rsid w:val="006639B4"/>
    <w:rsid w:val="006650FE"/>
    <w:rsid w:val="00671176"/>
    <w:rsid w:val="00672D32"/>
    <w:rsid w:val="0067305D"/>
    <w:rsid w:val="0067609C"/>
    <w:rsid w:val="00677D9B"/>
    <w:rsid w:val="006867F3"/>
    <w:rsid w:val="00687890"/>
    <w:rsid w:val="00687A39"/>
    <w:rsid w:val="006901A2"/>
    <w:rsid w:val="0069023D"/>
    <w:rsid w:val="00690368"/>
    <w:rsid w:val="0069079C"/>
    <w:rsid w:val="00690B53"/>
    <w:rsid w:val="00695B72"/>
    <w:rsid w:val="006B160A"/>
    <w:rsid w:val="006B4E6C"/>
    <w:rsid w:val="006B50B6"/>
    <w:rsid w:val="006C02EE"/>
    <w:rsid w:val="006D79EA"/>
    <w:rsid w:val="006E5D05"/>
    <w:rsid w:val="00701053"/>
    <w:rsid w:val="00701507"/>
    <w:rsid w:val="00707E81"/>
    <w:rsid w:val="00714021"/>
    <w:rsid w:val="00716A0F"/>
    <w:rsid w:val="00717D45"/>
    <w:rsid w:val="007208F7"/>
    <w:rsid w:val="007218AF"/>
    <w:rsid w:val="007218B2"/>
    <w:rsid w:val="007365D1"/>
    <w:rsid w:val="00736FEB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6F8F"/>
    <w:rsid w:val="007A20D9"/>
    <w:rsid w:val="007B0C41"/>
    <w:rsid w:val="007B1B42"/>
    <w:rsid w:val="007C30EB"/>
    <w:rsid w:val="007C39E4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5030"/>
    <w:rsid w:val="00810C6D"/>
    <w:rsid w:val="00812887"/>
    <w:rsid w:val="008153A6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11B9"/>
    <w:rsid w:val="008C2511"/>
    <w:rsid w:val="008D026D"/>
    <w:rsid w:val="008D23AB"/>
    <w:rsid w:val="008D4B8B"/>
    <w:rsid w:val="008D5A78"/>
    <w:rsid w:val="008E0E28"/>
    <w:rsid w:val="008E7B64"/>
    <w:rsid w:val="008F5DCD"/>
    <w:rsid w:val="0090077D"/>
    <w:rsid w:val="00900951"/>
    <w:rsid w:val="009118A6"/>
    <w:rsid w:val="00916909"/>
    <w:rsid w:val="00916EC0"/>
    <w:rsid w:val="00920467"/>
    <w:rsid w:val="00921DE7"/>
    <w:rsid w:val="00927F3F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6966"/>
    <w:rsid w:val="009578DD"/>
    <w:rsid w:val="0096032A"/>
    <w:rsid w:val="00961124"/>
    <w:rsid w:val="009621B6"/>
    <w:rsid w:val="009662A9"/>
    <w:rsid w:val="00974F2D"/>
    <w:rsid w:val="00977524"/>
    <w:rsid w:val="00977D1D"/>
    <w:rsid w:val="00977E88"/>
    <w:rsid w:val="00984920"/>
    <w:rsid w:val="0099303A"/>
    <w:rsid w:val="009969C3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5F87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1BB7"/>
    <w:rsid w:val="00A53681"/>
    <w:rsid w:val="00A633D4"/>
    <w:rsid w:val="00A6461A"/>
    <w:rsid w:val="00A676D2"/>
    <w:rsid w:val="00A802E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656E"/>
    <w:rsid w:val="00B00A25"/>
    <w:rsid w:val="00B1413D"/>
    <w:rsid w:val="00B1422A"/>
    <w:rsid w:val="00B1765C"/>
    <w:rsid w:val="00B213C4"/>
    <w:rsid w:val="00B40C60"/>
    <w:rsid w:val="00B445E1"/>
    <w:rsid w:val="00B479A9"/>
    <w:rsid w:val="00B52D70"/>
    <w:rsid w:val="00B52EDF"/>
    <w:rsid w:val="00B70E74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3C6B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2354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70A3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4C76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3005"/>
    <w:rsid w:val="00E92499"/>
    <w:rsid w:val="00E949AF"/>
    <w:rsid w:val="00E95CAD"/>
    <w:rsid w:val="00E96077"/>
    <w:rsid w:val="00EA0A06"/>
    <w:rsid w:val="00EA6243"/>
    <w:rsid w:val="00EA74AB"/>
    <w:rsid w:val="00EB3D1B"/>
    <w:rsid w:val="00ED1D89"/>
    <w:rsid w:val="00ED66BC"/>
    <w:rsid w:val="00EE5746"/>
    <w:rsid w:val="00EE74ED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6BF"/>
    <w:rsid w:val="00F67BBB"/>
    <w:rsid w:val="00F87D92"/>
    <w:rsid w:val="00F90126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C7838"/>
    <w:rsid w:val="00FC7B0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F4C91F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9605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A20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20D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20D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20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20D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39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747B3"/>
    <w:rsid w:val="0035023D"/>
    <w:rsid w:val="00530E05"/>
    <w:rsid w:val="009B1F2C"/>
    <w:rsid w:val="00D21A9F"/>
    <w:rsid w:val="00E2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30E0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25366BA-ED33-41F2-B016-6ABECD8745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B31950F-6931-4AC7-8A2D-E3896D8579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openxmlformats.org/package/2006/metadata/core-properties"/>
    <ds:schemaRef ds:uri="1c567317-0c4d-4a62-8516-c22afd1b5354"/>
    <ds:schemaRef ds:uri="http://schemas.microsoft.com/office/2006/metadata/properties"/>
    <ds:schemaRef ds:uri="a0509f21-ed56-4150-9955-96be669e5f2d"/>
    <ds:schemaRef ds:uri="http://purl.org/dc/elements/1.1/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4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64</cp:revision>
  <cp:lastPrinted>2018-10-22T22:41:00Z</cp:lastPrinted>
  <dcterms:created xsi:type="dcterms:W3CDTF">2019-04-14T23:55:00Z</dcterms:created>
  <dcterms:modified xsi:type="dcterms:W3CDTF">2026-01-09T00:49:00Z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2025-12-18T05:57:54Z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947bbd5d-44bc-4d6c-b803-dea9dc2aa5e0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